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14551" w14:textId="77777777" w:rsidR="0050688E" w:rsidRDefault="00B53199">
      <w:pPr>
        <w:pStyle w:val="BodyText"/>
        <w:rPr>
          <w:rFonts w:ascii="Times New Roman"/>
        </w:rPr>
      </w:pPr>
      <w:r>
        <w:rPr>
          <w:noProof/>
          <w:lang w:bidi="ar-SA"/>
        </w:rPr>
        <w:drawing>
          <wp:anchor distT="0" distB="0" distL="0" distR="0" simplePos="0" relativeHeight="1072" behindDoc="0" locked="0" layoutInCell="1" allowOverlap="1" wp14:anchorId="6309C49B" wp14:editId="08C84D65">
            <wp:simplePos x="0" y="0"/>
            <wp:positionH relativeFrom="page">
              <wp:posOffset>0</wp:posOffset>
            </wp:positionH>
            <wp:positionV relativeFrom="page">
              <wp:posOffset>0</wp:posOffset>
            </wp:positionV>
            <wp:extent cx="10058400" cy="5715000"/>
            <wp:effectExtent l="0" t="0" r="0" b="0"/>
            <wp:wrapNone/>
            <wp:docPr id="1" name="image1.jpeg" descr="Ohio Extended Standards Cover Art -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058400" cy="5715000"/>
                    </a:xfrm>
                    <a:prstGeom prst="rect">
                      <a:avLst/>
                    </a:prstGeom>
                  </pic:spPr>
                </pic:pic>
              </a:graphicData>
            </a:graphic>
          </wp:anchor>
        </w:drawing>
      </w:r>
    </w:p>
    <w:p w14:paraId="10DD2772" w14:textId="77777777" w:rsidR="0050688E" w:rsidRDefault="0050688E">
      <w:pPr>
        <w:pStyle w:val="BodyText"/>
        <w:rPr>
          <w:rFonts w:ascii="Times New Roman"/>
        </w:rPr>
      </w:pPr>
    </w:p>
    <w:p w14:paraId="0F3EECED" w14:textId="77777777" w:rsidR="0050688E" w:rsidRDefault="0050688E">
      <w:pPr>
        <w:pStyle w:val="BodyText"/>
        <w:rPr>
          <w:rFonts w:ascii="Times New Roman"/>
        </w:rPr>
      </w:pPr>
    </w:p>
    <w:p w14:paraId="7C13EF86" w14:textId="77777777" w:rsidR="0050688E" w:rsidRDefault="0050688E">
      <w:pPr>
        <w:pStyle w:val="BodyText"/>
        <w:rPr>
          <w:rFonts w:ascii="Times New Roman"/>
        </w:rPr>
      </w:pPr>
    </w:p>
    <w:p w14:paraId="23D8E70F" w14:textId="77777777" w:rsidR="0050688E" w:rsidRDefault="0050688E">
      <w:pPr>
        <w:pStyle w:val="BodyText"/>
        <w:rPr>
          <w:rFonts w:ascii="Times New Roman"/>
        </w:rPr>
      </w:pPr>
    </w:p>
    <w:p w14:paraId="5324FC32" w14:textId="77777777" w:rsidR="0050688E" w:rsidRDefault="0050688E">
      <w:pPr>
        <w:pStyle w:val="BodyText"/>
        <w:rPr>
          <w:rFonts w:ascii="Times New Roman"/>
        </w:rPr>
      </w:pPr>
    </w:p>
    <w:p w14:paraId="4CEBEA85" w14:textId="77777777" w:rsidR="0050688E" w:rsidRDefault="0050688E">
      <w:pPr>
        <w:pStyle w:val="BodyText"/>
        <w:rPr>
          <w:rFonts w:ascii="Times New Roman"/>
        </w:rPr>
      </w:pPr>
    </w:p>
    <w:p w14:paraId="1190E0C9" w14:textId="77777777" w:rsidR="0050688E" w:rsidRDefault="0050688E">
      <w:pPr>
        <w:pStyle w:val="BodyText"/>
        <w:rPr>
          <w:rFonts w:ascii="Times New Roman"/>
        </w:rPr>
      </w:pPr>
    </w:p>
    <w:p w14:paraId="7E0C4B25" w14:textId="77777777" w:rsidR="0050688E" w:rsidRDefault="0050688E">
      <w:pPr>
        <w:pStyle w:val="BodyText"/>
        <w:rPr>
          <w:rFonts w:ascii="Times New Roman"/>
        </w:rPr>
      </w:pPr>
    </w:p>
    <w:p w14:paraId="38ABB943" w14:textId="77777777" w:rsidR="0050688E" w:rsidRDefault="0050688E">
      <w:pPr>
        <w:pStyle w:val="BodyText"/>
        <w:rPr>
          <w:rFonts w:ascii="Times New Roman"/>
        </w:rPr>
      </w:pPr>
    </w:p>
    <w:p w14:paraId="2EEF0BB1" w14:textId="77777777" w:rsidR="0050688E" w:rsidRDefault="0050688E">
      <w:pPr>
        <w:pStyle w:val="BodyText"/>
        <w:rPr>
          <w:rFonts w:ascii="Times New Roman"/>
        </w:rPr>
      </w:pPr>
    </w:p>
    <w:p w14:paraId="23A062AA" w14:textId="77777777" w:rsidR="0050688E" w:rsidRDefault="0050688E">
      <w:pPr>
        <w:pStyle w:val="BodyText"/>
        <w:rPr>
          <w:rFonts w:ascii="Times New Roman"/>
        </w:rPr>
      </w:pPr>
    </w:p>
    <w:p w14:paraId="5AF5D3AC" w14:textId="77777777" w:rsidR="0050688E" w:rsidRDefault="0050688E">
      <w:pPr>
        <w:pStyle w:val="BodyText"/>
        <w:rPr>
          <w:rFonts w:ascii="Times New Roman"/>
        </w:rPr>
      </w:pPr>
    </w:p>
    <w:p w14:paraId="23C64501" w14:textId="77777777" w:rsidR="0050688E" w:rsidRDefault="0050688E">
      <w:pPr>
        <w:pStyle w:val="BodyText"/>
        <w:rPr>
          <w:rFonts w:ascii="Times New Roman"/>
        </w:rPr>
      </w:pPr>
    </w:p>
    <w:p w14:paraId="0851F0D6" w14:textId="77777777" w:rsidR="0050688E" w:rsidRDefault="0050688E">
      <w:pPr>
        <w:pStyle w:val="BodyText"/>
        <w:rPr>
          <w:rFonts w:ascii="Times New Roman"/>
        </w:rPr>
      </w:pPr>
    </w:p>
    <w:p w14:paraId="4A91016E" w14:textId="77777777" w:rsidR="0050688E" w:rsidRDefault="0050688E">
      <w:pPr>
        <w:pStyle w:val="BodyText"/>
        <w:rPr>
          <w:rFonts w:ascii="Times New Roman"/>
        </w:rPr>
      </w:pPr>
    </w:p>
    <w:p w14:paraId="37F0C1F0" w14:textId="77777777" w:rsidR="0050688E" w:rsidRDefault="0050688E">
      <w:pPr>
        <w:pStyle w:val="BodyText"/>
        <w:rPr>
          <w:rFonts w:ascii="Times New Roman"/>
        </w:rPr>
      </w:pPr>
    </w:p>
    <w:p w14:paraId="2A4CDA06" w14:textId="77777777" w:rsidR="0050688E" w:rsidRDefault="0050688E">
      <w:pPr>
        <w:pStyle w:val="BodyText"/>
        <w:rPr>
          <w:rFonts w:ascii="Times New Roman"/>
        </w:rPr>
      </w:pPr>
    </w:p>
    <w:p w14:paraId="6154D6BE" w14:textId="77777777" w:rsidR="0050688E" w:rsidRDefault="0050688E">
      <w:pPr>
        <w:pStyle w:val="BodyText"/>
        <w:rPr>
          <w:rFonts w:ascii="Times New Roman"/>
        </w:rPr>
      </w:pPr>
    </w:p>
    <w:p w14:paraId="0EBF2A91" w14:textId="77777777" w:rsidR="0050688E" w:rsidRDefault="0050688E">
      <w:pPr>
        <w:pStyle w:val="BodyText"/>
        <w:rPr>
          <w:rFonts w:ascii="Times New Roman"/>
        </w:rPr>
      </w:pPr>
    </w:p>
    <w:p w14:paraId="56D0B399" w14:textId="77777777" w:rsidR="0050688E" w:rsidRDefault="0050688E">
      <w:pPr>
        <w:pStyle w:val="BodyText"/>
        <w:rPr>
          <w:rFonts w:ascii="Times New Roman"/>
        </w:rPr>
      </w:pPr>
    </w:p>
    <w:p w14:paraId="1F86D3E5" w14:textId="77777777" w:rsidR="0050688E" w:rsidRDefault="0050688E">
      <w:pPr>
        <w:pStyle w:val="BodyText"/>
        <w:rPr>
          <w:rFonts w:ascii="Times New Roman"/>
        </w:rPr>
      </w:pPr>
    </w:p>
    <w:p w14:paraId="127BAD78" w14:textId="77777777" w:rsidR="0050688E" w:rsidRDefault="0050688E">
      <w:pPr>
        <w:pStyle w:val="BodyText"/>
        <w:rPr>
          <w:rFonts w:ascii="Times New Roman"/>
        </w:rPr>
      </w:pPr>
    </w:p>
    <w:p w14:paraId="2DBA8DB1" w14:textId="77777777" w:rsidR="0050688E" w:rsidRDefault="0050688E">
      <w:pPr>
        <w:pStyle w:val="BodyText"/>
        <w:rPr>
          <w:rFonts w:ascii="Times New Roman"/>
        </w:rPr>
      </w:pPr>
    </w:p>
    <w:p w14:paraId="68DA8282" w14:textId="77777777" w:rsidR="0050688E" w:rsidRDefault="0050688E">
      <w:pPr>
        <w:pStyle w:val="BodyText"/>
        <w:rPr>
          <w:rFonts w:ascii="Times New Roman"/>
        </w:rPr>
      </w:pPr>
    </w:p>
    <w:p w14:paraId="21CDB2CF" w14:textId="77777777" w:rsidR="0050688E" w:rsidRDefault="0050688E">
      <w:pPr>
        <w:pStyle w:val="BodyText"/>
        <w:rPr>
          <w:rFonts w:ascii="Times New Roman"/>
        </w:rPr>
      </w:pPr>
    </w:p>
    <w:p w14:paraId="6B517328" w14:textId="77777777" w:rsidR="0050688E" w:rsidRDefault="0050688E">
      <w:pPr>
        <w:pStyle w:val="BodyText"/>
        <w:rPr>
          <w:rFonts w:ascii="Times New Roman"/>
        </w:rPr>
      </w:pPr>
    </w:p>
    <w:p w14:paraId="2EBBBC12" w14:textId="77777777" w:rsidR="0050688E" w:rsidRDefault="0050688E">
      <w:pPr>
        <w:pStyle w:val="BodyText"/>
        <w:rPr>
          <w:rFonts w:ascii="Times New Roman"/>
        </w:rPr>
      </w:pPr>
    </w:p>
    <w:p w14:paraId="732ABFCC" w14:textId="77777777" w:rsidR="0050688E" w:rsidRDefault="0050688E">
      <w:pPr>
        <w:pStyle w:val="BodyText"/>
        <w:rPr>
          <w:rFonts w:ascii="Times New Roman"/>
        </w:rPr>
      </w:pPr>
    </w:p>
    <w:p w14:paraId="4A0CFD54" w14:textId="77777777" w:rsidR="0050688E" w:rsidRDefault="0050688E">
      <w:pPr>
        <w:pStyle w:val="BodyText"/>
        <w:rPr>
          <w:rFonts w:ascii="Times New Roman"/>
        </w:rPr>
      </w:pPr>
    </w:p>
    <w:p w14:paraId="6F5F620B" w14:textId="77777777" w:rsidR="0050688E" w:rsidRDefault="0050688E">
      <w:pPr>
        <w:pStyle w:val="BodyText"/>
        <w:rPr>
          <w:rFonts w:ascii="Times New Roman"/>
        </w:rPr>
      </w:pPr>
    </w:p>
    <w:p w14:paraId="39413ABB" w14:textId="77777777" w:rsidR="0050688E" w:rsidRDefault="0050688E">
      <w:pPr>
        <w:pStyle w:val="BodyText"/>
        <w:rPr>
          <w:rFonts w:ascii="Times New Roman"/>
        </w:rPr>
      </w:pPr>
    </w:p>
    <w:p w14:paraId="1676DFCB" w14:textId="77777777" w:rsidR="0050688E" w:rsidRDefault="0050688E">
      <w:pPr>
        <w:pStyle w:val="BodyText"/>
        <w:rPr>
          <w:rFonts w:ascii="Times New Roman"/>
        </w:rPr>
      </w:pPr>
    </w:p>
    <w:p w14:paraId="697429A3" w14:textId="77777777" w:rsidR="0050688E" w:rsidRDefault="0050688E">
      <w:pPr>
        <w:pStyle w:val="BodyText"/>
        <w:rPr>
          <w:rFonts w:ascii="Times New Roman"/>
        </w:rPr>
      </w:pPr>
    </w:p>
    <w:p w14:paraId="286E4994" w14:textId="77777777" w:rsidR="0050688E" w:rsidRDefault="0050688E">
      <w:pPr>
        <w:pStyle w:val="BodyText"/>
        <w:rPr>
          <w:rFonts w:ascii="Times New Roman"/>
        </w:rPr>
      </w:pPr>
    </w:p>
    <w:p w14:paraId="2A0973CE" w14:textId="77777777" w:rsidR="0050688E" w:rsidRDefault="0050688E">
      <w:pPr>
        <w:pStyle w:val="BodyText"/>
        <w:rPr>
          <w:rFonts w:ascii="Times New Roman"/>
        </w:rPr>
      </w:pPr>
    </w:p>
    <w:p w14:paraId="47AC72CA" w14:textId="77777777" w:rsidR="0050688E" w:rsidRDefault="0050688E">
      <w:pPr>
        <w:pStyle w:val="BodyText"/>
        <w:rPr>
          <w:rFonts w:ascii="Times New Roman"/>
        </w:rPr>
      </w:pPr>
    </w:p>
    <w:p w14:paraId="3DBC77C4" w14:textId="77777777" w:rsidR="0050688E" w:rsidRDefault="0050688E">
      <w:pPr>
        <w:pStyle w:val="BodyText"/>
        <w:rPr>
          <w:rFonts w:ascii="Times New Roman"/>
        </w:rPr>
      </w:pPr>
    </w:p>
    <w:p w14:paraId="024B5F84" w14:textId="77777777" w:rsidR="0050688E" w:rsidRDefault="0050688E">
      <w:pPr>
        <w:pStyle w:val="BodyText"/>
        <w:spacing w:before="11"/>
        <w:rPr>
          <w:rFonts w:ascii="Times New Roman"/>
          <w:sz w:val="23"/>
        </w:rPr>
      </w:pPr>
    </w:p>
    <w:p w14:paraId="209BFF1B" w14:textId="77777777" w:rsidR="0050688E" w:rsidRDefault="00B53199">
      <w:pPr>
        <w:spacing w:before="84"/>
        <w:ind w:left="720"/>
        <w:rPr>
          <w:sz w:val="48"/>
        </w:rPr>
      </w:pPr>
      <w:r>
        <w:rPr>
          <w:sz w:val="48"/>
        </w:rPr>
        <w:t>Ohio’s Learning Standards – Extended with Learning Progressions</w:t>
      </w:r>
    </w:p>
    <w:p w14:paraId="1B967279" w14:textId="77777777" w:rsidR="0050688E" w:rsidRDefault="00B53199">
      <w:pPr>
        <w:tabs>
          <w:tab w:val="left" w:pos="13454"/>
        </w:tabs>
        <w:spacing w:before="177"/>
        <w:ind w:left="720"/>
        <w:rPr>
          <w:b/>
          <w:sz w:val="28"/>
        </w:rPr>
      </w:pPr>
      <w:r>
        <w:rPr>
          <w:sz w:val="72"/>
        </w:rPr>
        <w:t>Mathematics</w:t>
      </w:r>
      <w:r>
        <w:rPr>
          <w:sz w:val="72"/>
        </w:rPr>
        <w:tab/>
      </w:r>
      <w:r>
        <w:rPr>
          <w:b/>
          <w:position w:val="-13"/>
          <w:sz w:val="28"/>
        </w:rPr>
        <w:t>August</w:t>
      </w:r>
      <w:r>
        <w:rPr>
          <w:b/>
          <w:spacing w:val="-2"/>
          <w:position w:val="-13"/>
          <w:sz w:val="28"/>
        </w:rPr>
        <w:t xml:space="preserve"> </w:t>
      </w:r>
      <w:r>
        <w:rPr>
          <w:b/>
          <w:position w:val="-13"/>
          <w:sz w:val="28"/>
        </w:rPr>
        <w:t>2019</w:t>
      </w:r>
    </w:p>
    <w:p w14:paraId="75B25742" w14:textId="77777777" w:rsidR="0050688E" w:rsidRDefault="0050688E">
      <w:pPr>
        <w:pStyle w:val="BodyText"/>
        <w:rPr>
          <w:b/>
        </w:rPr>
      </w:pPr>
    </w:p>
    <w:p w14:paraId="55CA6DDF" w14:textId="77777777" w:rsidR="0050688E" w:rsidRDefault="0050688E">
      <w:pPr>
        <w:pStyle w:val="BodyText"/>
        <w:rPr>
          <w:b/>
        </w:rPr>
      </w:pPr>
    </w:p>
    <w:p w14:paraId="51E5D742" w14:textId="77777777" w:rsidR="0050688E" w:rsidRDefault="00B53199">
      <w:pPr>
        <w:pStyle w:val="BodyText"/>
        <w:spacing w:before="8"/>
        <w:rPr>
          <w:b/>
          <w:sz w:val="27"/>
        </w:rPr>
      </w:pPr>
      <w:r>
        <w:rPr>
          <w:noProof/>
          <w:lang w:bidi="ar-SA"/>
        </w:rPr>
        <w:drawing>
          <wp:anchor distT="0" distB="0" distL="0" distR="0" simplePos="0" relativeHeight="251658240" behindDoc="0" locked="0" layoutInCell="1" allowOverlap="1" wp14:anchorId="074DE26D" wp14:editId="51F4350E">
            <wp:simplePos x="0" y="0"/>
            <wp:positionH relativeFrom="page">
              <wp:posOffset>457200</wp:posOffset>
            </wp:positionH>
            <wp:positionV relativeFrom="paragraph">
              <wp:posOffset>239689</wp:posOffset>
            </wp:positionV>
            <wp:extent cx="1188049" cy="18859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188049" cy="188595"/>
                    </a:xfrm>
                    <a:prstGeom prst="rect">
                      <a:avLst/>
                    </a:prstGeom>
                  </pic:spPr>
                </pic:pic>
              </a:graphicData>
            </a:graphic>
          </wp:anchor>
        </w:drawing>
      </w:r>
      <w:r>
        <w:rPr>
          <w:noProof/>
          <w:lang w:bidi="ar-SA"/>
        </w:rPr>
        <w:drawing>
          <wp:anchor distT="0" distB="0" distL="0" distR="0" simplePos="0" relativeHeight="1048" behindDoc="0" locked="0" layoutInCell="1" allowOverlap="1" wp14:anchorId="20A4428A" wp14:editId="5899638D">
            <wp:simplePos x="0" y="0"/>
            <wp:positionH relativeFrom="page">
              <wp:posOffset>8410506</wp:posOffset>
            </wp:positionH>
            <wp:positionV relativeFrom="paragraph">
              <wp:posOffset>227116</wp:posOffset>
            </wp:positionV>
            <wp:extent cx="1178786" cy="22631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178786" cy="226314"/>
                    </a:xfrm>
                    <a:prstGeom prst="rect">
                      <a:avLst/>
                    </a:prstGeom>
                  </pic:spPr>
                </pic:pic>
              </a:graphicData>
            </a:graphic>
          </wp:anchor>
        </w:drawing>
      </w:r>
    </w:p>
    <w:p w14:paraId="797FD13F" w14:textId="77777777" w:rsidR="0050688E" w:rsidRDefault="0050688E">
      <w:pPr>
        <w:rPr>
          <w:sz w:val="27"/>
        </w:rPr>
        <w:sectPr w:rsidR="0050688E">
          <w:type w:val="continuous"/>
          <w:pgSz w:w="15840" w:h="12240" w:orient="landscape"/>
          <w:pgMar w:top="0" w:right="0" w:bottom="0" w:left="0" w:header="720" w:footer="720" w:gutter="0"/>
          <w:cols w:space="720"/>
        </w:sectPr>
      </w:pPr>
    </w:p>
    <w:p w14:paraId="378B48A9" w14:textId="77777777" w:rsidR="0050688E" w:rsidRDefault="0050688E">
      <w:pPr>
        <w:pStyle w:val="BodyText"/>
        <w:rPr>
          <w:b/>
        </w:rPr>
      </w:pPr>
    </w:p>
    <w:p w14:paraId="756F4F16" w14:textId="77777777" w:rsidR="0050688E" w:rsidRDefault="0050688E">
      <w:pPr>
        <w:pStyle w:val="BodyText"/>
        <w:rPr>
          <w:b/>
        </w:rPr>
      </w:pPr>
    </w:p>
    <w:p w14:paraId="4A39FB13" w14:textId="77777777" w:rsidR="0050688E" w:rsidRDefault="0050688E">
      <w:pPr>
        <w:pStyle w:val="BodyText"/>
        <w:rPr>
          <w:b/>
        </w:rPr>
      </w:pPr>
    </w:p>
    <w:p w14:paraId="2D61D9F3" w14:textId="77777777" w:rsidR="0050688E" w:rsidRDefault="0050688E">
      <w:pPr>
        <w:pStyle w:val="BodyText"/>
        <w:rPr>
          <w:b/>
        </w:rPr>
      </w:pPr>
    </w:p>
    <w:p w14:paraId="1DF31526" w14:textId="77777777" w:rsidR="0050688E" w:rsidRDefault="0050688E">
      <w:pPr>
        <w:pStyle w:val="BodyText"/>
        <w:rPr>
          <w:b/>
        </w:rPr>
      </w:pPr>
    </w:p>
    <w:p w14:paraId="117F0C6D" w14:textId="77777777" w:rsidR="0050688E" w:rsidRDefault="0050688E">
      <w:pPr>
        <w:sectPr w:rsidR="0050688E">
          <w:footerReference w:type="default" r:id="rId10"/>
          <w:pgSz w:w="15840" w:h="12240" w:orient="landscape"/>
          <w:pgMar w:top="0" w:right="0" w:bottom="720" w:left="0" w:header="0" w:footer="520" w:gutter="0"/>
          <w:cols w:space="720"/>
        </w:sectPr>
      </w:pPr>
    </w:p>
    <w:p w14:paraId="520C7F39" w14:textId="576CD13C" w:rsidR="0050688E" w:rsidRDefault="00D41D2D">
      <w:pPr>
        <w:pStyle w:val="Heading1"/>
        <w:spacing w:before="207"/>
      </w:pPr>
      <w:r>
        <w:rPr>
          <w:noProof/>
          <w:lang w:bidi="ar-SA"/>
        </w:rPr>
        <mc:AlternateContent>
          <mc:Choice Requires="wpg">
            <w:drawing>
              <wp:anchor distT="0" distB="0" distL="114300" distR="114300" simplePos="0" relativeHeight="1144" behindDoc="0" locked="0" layoutInCell="1" allowOverlap="1" wp14:anchorId="0F8CF3A3" wp14:editId="3DEA0FCC">
                <wp:simplePos x="0" y="0"/>
                <wp:positionH relativeFrom="page">
                  <wp:posOffset>6350</wp:posOffset>
                </wp:positionH>
                <wp:positionV relativeFrom="paragraph">
                  <wp:posOffset>-724535</wp:posOffset>
                </wp:positionV>
                <wp:extent cx="10052050" cy="685800"/>
                <wp:effectExtent l="0" t="0" r="0" b="3810"/>
                <wp:wrapNone/>
                <wp:docPr id="1164"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1"/>
                          <a:chExt cx="15830" cy="1080"/>
                        </a:xfrm>
                      </wpg:grpSpPr>
                      <wps:wsp>
                        <wps:cNvPr id="1165" name="Rectangle 1053"/>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Text Box 1052"/>
                        <wps:cNvSpPr txBox="1">
                          <a:spLocks noChangeArrowheads="1"/>
                        </wps:cNvSpPr>
                        <wps:spPr bwMode="auto">
                          <a:xfrm>
                            <a:off x="720" y="-699"/>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2AF5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167" name="Text Box 1051"/>
                        <wps:cNvSpPr txBox="1">
                          <a:spLocks noChangeArrowheads="1"/>
                        </wps:cNvSpPr>
                        <wps:spPr bwMode="auto">
                          <a:xfrm>
                            <a:off x="15019" y="-69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FAD0" w14:textId="77777777" w:rsidR="002F3CA3" w:rsidRDefault="002F3CA3">
                              <w:pPr>
                                <w:spacing w:line="201" w:lineRule="exact"/>
                                <w:rPr>
                                  <w:b/>
                                  <w:sz w:val="18"/>
                                </w:rPr>
                              </w:pPr>
                              <w:r>
                                <w:rPr>
                                  <w:b/>
                                  <w:color w:val="FFFFFF"/>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CF3A3" id="Group 1050" o:spid="_x0000_s1026" style="position:absolute;left:0;text-align:left;margin-left:.5pt;margin-top:-57.05pt;width:791.5pt;height:54pt;z-index:1144;mso-position-horizontal-relative:page" coordorigin="10,-1141"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">
                <v:rect id="Rectangle 1053" o:spid="_x0000_s1027"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" fillcolor="#fe7b80" stroked="f"/>
                <v:shapetype id="_x0000_t202" coordsize="21600,21600" o:spt="202" path="m,l,21600r21600,l21600,xe">
                  <v:stroke joinstyle="miter"/>
                  <v:path gradientshapeok="t" o:connecttype="rect"/>
                </v:shapetype>
                <v:shape id="Text Box 1052" o:spid="_x0000_s1028" type="#_x0000_t202" style="position:absolute;left:720;top:-699;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" filled="f" stroked="f">
                  <v:textbox inset="0,0,0,0">
                    <w:txbxContent>
                      <w:p w14:paraId="4012AF5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051" o:spid="_x0000_s1029" type="#_x0000_t202" style="position:absolute;left:15019;top:-699;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" filled="f" stroked="f">
                  <v:textbox inset="0,0,0,0">
                    <w:txbxContent>
                      <w:p w14:paraId="20A6FAD0" w14:textId="77777777" w:rsidR="002F3CA3" w:rsidRDefault="002F3CA3">
                        <w:pPr>
                          <w:spacing w:line="201" w:lineRule="exact"/>
                          <w:rPr>
                            <w:b/>
                            <w:sz w:val="18"/>
                          </w:rPr>
                        </w:pPr>
                        <w:r>
                          <w:rPr>
                            <w:b/>
                            <w:color w:val="FFFFFF"/>
                            <w:sz w:val="18"/>
                          </w:rPr>
                          <w:t>2</w:t>
                        </w:r>
                      </w:p>
                    </w:txbxContent>
                  </v:textbox>
                </v:shape>
                <w10:wrap anchorx="page"/>
              </v:group>
            </w:pict>
          </mc:Fallback>
        </mc:AlternateContent>
      </w:r>
      <w:r w:rsidR="00B53199">
        <w:rPr>
          <w:color w:val="FE7B80"/>
        </w:rPr>
        <w:t>Table of Contents</w:t>
      </w:r>
    </w:p>
    <w:p w14:paraId="44798E71" w14:textId="2C812733" w:rsidR="0050688E" w:rsidRDefault="00D41D2D">
      <w:pPr>
        <w:tabs>
          <w:tab w:val="left" w:pos="7386"/>
        </w:tabs>
        <w:spacing w:before="210" w:line="249" w:lineRule="auto"/>
        <w:ind w:left="720"/>
        <w:rPr>
          <w:b/>
          <w:sz w:val="24"/>
        </w:rPr>
      </w:pPr>
      <w:r>
        <w:rPr>
          <w:noProof/>
          <w:lang w:bidi="ar-SA"/>
        </w:rPr>
        <mc:AlternateContent>
          <mc:Choice Requires="wps">
            <w:drawing>
              <wp:anchor distT="0" distB="0" distL="114300" distR="114300" simplePos="0" relativeHeight="502808120" behindDoc="1" locked="0" layoutInCell="1" allowOverlap="1" wp14:anchorId="2D6B7EC5" wp14:editId="268478F3">
                <wp:simplePos x="0" y="0"/>
                <wp:positionH relativeFrom="page">
                  <wp:posOffset>1429385</wp:posOffset>
                </wp:positionH>
                <wp:positionV relativeFrom="paragraph">
                  <wp:posOffset>459105</wp:posOffset>
                </wp:positionV>
                <wp:extent cx="0" cy="0"/>
                <wp:effectExtent l="10160" t="13335" r="8890" b="15240"/>
                <wp:wrapNone/>
                <wp:docPr id="1163"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8A28B" id="Line 1049" o:spid="_x0000_s1026" style="position:absolute;z-index:-508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5pt,36.15pt" to="112.5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" strokecolor="#fe7b80" strokeweight="1pt">
                <w10:wrap anchorx="page"/>
              </v:line>
            </w:pict>
          </mc:Fallback>
        </mc:AlternateContent>
      </w:r>
      <w:r>
        <w:rPr>
          <w:noProof/>
          <w:lang w:bidi="ar-SA"/>
        </w:rPr>
        <mc:AlternateContent>
          <mc:Choice Requires="wps">
            <w:drawing>
              <wp:anchor distT="0" distB="0" distL="114300" distR="114300" simplePos="0" relativeHeight="502808144" behindDoc="1" locked="0" layoutInCell="1" allowOverlap="1" wp14:anchorId="0FEB1B25" wp14:editId="3C1AD22F">
                <wp:simplePos x="0" y="0"/>
                <wp:positionH relativeFrom="page">
                  <wp:posOffset>4709795</wp:posOffset>
                </wp:positionH>
                <wp:positionV relativeFrom="paragraph">
                  <wp:posOffset>459105</wp:posOffset>
                </wp:positionV>
                <wp:extent cx="0" cy="0"/>
                <wp:effectExtent l="13970" t="13335" r="14605" b="15240"/>
                <wp:wrapNone/>
                <wp:docPr id="1162"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153B3" id="Line 1048" o:spid="_x0000_s1026" style="position:absolute;z-index:-50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85pt,36.15pt" to="370.8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" strokecolor="#fe7b80" strokeweight="1pt">
                <w10:wrap anchorx="page"/>
              </v:line>
            </w:pict>
          </mc:Fallback>
        </mc:AlternateContent>
      </w:r>
      <w:hyperlink w:anchor="_bookmark0" w:history="1">
        <w:r w:rsidR="00B53199">
          <w:rPr>
            <w:b/>
            <w:color w:val="FE7B80"/>
            <w:sz w:val="24"/>
          </w:rPr>
          <w:t xml:space="preserve">Introduction to Ohio’s New Learning Standards </w:t>
        </w:r>
        <w:r w:rsidR="00B9032E">
          <w:rPr>
            <w:b/>
            <w:color w:val="FE7B80"/>
            <w:sz w:val="24"/>
          </w:rPr>
          <w:t>–</w:t>
        </w:r>
        <w:r w:rsidR="00B53199">
          <w:rPr>
            <w:b/>
            <w:color w:val="FE7B80"/>
            <w:sz w:val="24"/>
          </w:rPr>
          <w:t xml:space="preserve"> Extended:</w:t>
        </w:r>
      </w:hyperlink>
      <w:r w:rsidR="00B53199">
        <w:rPr>
          <w:b/>
          <w:color w:val="FE7B80"/>
          <w:sz w:val="24"/>
        </w:rPr>
        <w:t xml:space="preserve"> </w:t>
      </w:r>
      <w:hyperlink w:anchor="_bookmark0" w:history="1">
        <w:r w:rsidR="00B53199">
          <w:rPr>
            <w:b/>
            <w:color w:val="FE7B80"/>
            <w:sz w:val="24"/>
          </w:rPr>
          <w:t>Mathematics</w:t>
        </w:r>
        <w:r w:rsidR="00B53199">
          <w:rPr>
            <w:b/>
            <w:color w:val="FE7B80"/>
            <w:sz w:val="24"/>
            <w:u w:val="dotted" w:color="FE7B80"/>
          </w:rPr>
          <w:tab/>
        </w:r>
        <w:r w:rsidR="00B53199">
          <w:rPr>
            <w:b/>
            <w:color w:val="FE7B80"/>
            <w:sz w:val="24"/>
          </w:rPr>
          <w:t>3</w:t>
        </w:r>
      </w:hyperlink>
    </w:p>
    <w:p w14:paraId="065A4BA3" w14:textId="3518AED8" w:rsidR="0050688E" w:rsidRDefault="00D41D2D">
      <w:pPr>
        <w:pStyle w:val="BodyText"/>
        <w:tabs>
          <w:tab w:val="left" w:pos="7408"/>
        </w:tabs>
        <w:spacing w:before="40" w:line="424" w:lineRule="auto"/>
        <w:ind w:left="1080" w:hanging="360"/>
        <w:jc w:val="both"/>
      </w:pPr>
      <w:r>
        <w:rPr>
          <w:noProof/>
          <w:lang w:bidi="ar-SA"/>
        </w:rPr>
        <mc:AlternateContent>
          <mc:Choice Requires="wps">
            <w:drawing>
              <wp:anchor distT="0" distB="0" distL="114300" distR="114300" simplePos="0" relativeHeight="502808168" behindDoc="1" locked="0" layoutInCell="1" allowOverlap="1" wp14:anchorId="497D0A2C" wp14:editId="66D93023">
                <wp:simplePos x="0" y="0"/>
                <wp:positionH relativeFrom="page">
                  <wp:posOffset>992505</wp:posOffset>
                </wp:positionH>
                <wp:positionV relativeFrom="paragraph">
                  <wp:posOffset>144780</wp:posOffset>
                </wp:positionV>
                <wp:extent cx="0" cy="0"/>
                <wp:effectExtent l="11430" t="15240" r="7620" b="13335"/>
                <wp:wrapNone/>
                <wp:docPr id="1161"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479DD" id="Line 1047" o:spid="_x0000_s1026" style="position:absolute;z-index:-508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15pt,11.4pt" to="78.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lpGgIAAEIEAAAOAAAAZHJzL2Uyb0RvYy54bWysU82O2jAQvlfqO1i+QxKasm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" strokeweight="1pt">
                <w10:wrap anchorx="page"/>
              </v:line>
            </w:pict>
          </mc:Fallback>
        </mc:AlternateContent>
      </w:r>
      <w:r>
        <w:rPr>
          <w:noProof/>
          <w:lang w:bidi="ar-SA"/>
        </w:rPr>
        <mc:AlternateContent>
          <mc:Choice Requires="wps">
            <w:drawing>
              <wp:anchor distT="0" distB="0" distL="114300" distR="114300" simplePos="0" relativeHeight="502808192" behindDoc="1" locked="0" layoutInCell="1" allowOverlap="1" wp14:anchorId="5CFC0882" wp14:editId="405F20A4">
                <wp:simplePos x="0" y="0"/>
                <wp:positionH relativeFrom="page">
                  <wp:posOffset>4723765</wp:posOffset>
                </wp:positionH>
                <wp:positionV relativeFrom="paragraph">
                  <wp:posOffset>144780</wp:posOffset>
                </wp:positionV>
                <wp:extent cx="0" cy="0"/>
                <wp:effectExtent l="8890" t="15240" r="10160" b="13335"/>
                <wp:wrapNone/>
                <wp:docPr id="1160"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D3C9D" id="Line 1046" o:spid="_x0000_s1026" style="position:absolute;z-index:-50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11.4pt" to="371.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" strokeweight="1pt">
                <w10:wrap anchorx="page"/>
              </v:line>
            </w:pict>
          </mc:Fallback>
        </mc:AlternateContent>
      </w:r>
      <w:r>
        <w:rPr>
          <w:noProof/>
          <w:lang w:bidi="ar-SA"/>
        </w:rPr>
        <mc:AlternateContent>
          <mc:Choice Requires="wps">
            <w:drawing>
              <wp:anchor distT="0" distB="0" distL="114300" distR="114300" simplePos="0" relativeHeight="502808216" behindDoc="1" locked="0" layoutInCell="1" allowOverlap="1" wp14:anchorId="4BDF4ADA" wp14:editId="5A42A9E8">
                <wp:simplePos x="0" y="0"/>
                <wp:positionH relativeFrom="page">
                  <wp:posOffset>1722755</wp:posOffset>
                </wp:positionH>
                <wp:positionV relativeFrom="paragraph">
                  <wp:posOffset>403860</wp:posOffset>
                </wp:positionV>
                <wp:extent cx="0" cy="0"/>
                <wp:effectExtent l="8255" t="7620" r="10795" b="11430"/>
                <wp:wrapNone/>
                <wp:docPr id="1159"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14E32" id="Line 1045" o:spid="_x0000_s1026" style="position:absolute;z-index:-50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65pt,31.8pt" to="135.6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" strokeweight="1pt">
                <w10:wrap anchorx="page"/>
              </v:line>
            </w:pict>
          </mc:Fallback>
        </mc:AlternateContent>
      </w:r>
      <w:r>
        <w:rPr>
          <w:noProof/>
          <w:lang w:bidi="ar-SA"/>
        </w:rPr>
        <mc:AlternateContent>
          <mc:Choice Requires="wps">
            <w:drawing>
              <wp:anchor distT="0" distB="0" distL="114300" distR="114300" simplePos="0" relativeHeight="502808240" behindDoc="1" locked="0" layoutInCell="1" allowOverlap="1" wp14:anchorId="50476F0D" wp14:editId="2B388215">
                <wp:simplePos x="0" y="0"/>
                <wp:positionH relativeFrom="page">
                  <wp:posOffset>4723765</wp:posOffset>
                </wp:positionH>
                <wp:positionV relativeFrom="paragraph">
                  <wp:posOffset>403860</wp:posOffset>
                </wp:positionV>
                <wp:extent cx="0" cy="0"/>
                <wp:effectExtent l="8890" t="7620" r="10160" b="11430"/>
                <wp:wrapNone/>
                <wp:docPr id="1158"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F1C15" id="Line 1044" o:spid="_x0000_s1026" style="position:absolute;z-index:-50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31.8pt" to="371.9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" strokeweight="1pt">
                <w10:wrap anchorx="page"/>
              </v:line>
            </w:pict>
          </mc:Fallback>
        </mc:AlternateContent>
      </w:r>
      <w:r>
        <w:rPr>
          <w:noProof/>
          <w:lang w:bidi="ar-SA"/>
        </w:rPr>
        <mc:AlternateContent>
          <mc:Choice Requires="wps">
            <w:drawing>
              <wp:anchor distT="0" distB="0" distL="114300" distR="114300" simplePos="0" relativeHeight="502808264" behindDoc="1" locked="0" layoutInCell="1" allowOverlap="1" wp14:anchorId="5F7C281A" wp14:editId="569EBB59">
                <wp:simplePos x="0" y="0"/>
                <wp:positionH relativeFrom="page">
                  <wp:posOffset>1962785</wp:posOffset>
                </wp:positionH>
                <wp:positionV relativeFrom="paragraph">
                  <wp:posOffset>662940</wp:posOffset>
                </wp:positionV>
                <wp:extent cx="0" cy="0"/>
                <wp:effectExtent l="10160" t="9525" r="8890" b="9525"/>
                <wp:wrapNone/>
                <wp:docPr id="1157"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350F2" id="Line 1043" o:spid="_x0000_s1026" style="position:absolute;z-index:-50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52.2pt" to="154.5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" strokeweight="1pt">
                <w10:wrap anchorx="page"/>
              </v:line>
            </w:pict>
          </mc:Fallback>
        </mc:AlternateContent>
      </w:r>
      <w:r>
        <w:rPr>
          <w:noProof/>
          <w:lang w:bidi="ar-SA"/>
        </w:rPr>
        <mc:AlternateContent>
          <mc:Choice Requires="wps">
            <w:drawing>
              <wp:anchor distT="0" distB="0" distL="114300" distR="114300" simplePos="0" relativeHeight="502808288" behindDoc="1" locked="0" layoutInCell="1" allowOverlap="1" wp14:anchorId="391B5A3E" wp14:editId="4E75462C">
                <wp:simplePos x="0" y="0"/>
                <wp:positionH relativeFrom="page">
                  <wp:posOffset>4723765</wp:posOffset>
                </wp:positionH>
                <wp:positionV relativeFrom="paragraph">
                  <wp:posOffset>662940</wp:posOffset>
                </wp:positionV>
                <wp:extent cx="0" cy="0"/>
                <wp:effectExtent l="8890" t="9525" r="10160" b="9525"/>
                <wp:wrapNone/>
                <wp:docPr id="1156"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18A84" id="Line 1042" o:spid="_x0000_s1026" style="position:absolute;z-index:-50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52.2pt" to="371.9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B4GgIAAEI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" strokeweight="1pt">
                <w10:wrap anchorx="page"/>
              </v:line>
            </w:pict>
          </mc:Fallback>
        </mc:AlternateContent>
      </w:r>
      <w:r>
        <w:rPr>
          <w:noProof/>
          <w:lang w:bidi="ar-SA"/>
        </w:rPr>
        <mc:AlternateContent>
          <mc:Choice Requires="wps">
            <w:drawing>
              <wp:anchor distT="0" distB="0" distL="114300" distR="114300" simplePos="0" relativeHeight="502808312" behindDoc="1" locked="0" layoutInCell="1" allowOverlap="1" wp14:anchorId="6961CC78" wp14:editId="319256F5">
                <wp:simplePos x="0" y="0"/>
                <wp:positionH relativeFrom="page">
                  <wp:posOffset>1383665</wp:posOffset>
                </wp:positionH>
                <wp:positionV relativeFrom="paragraph">
                  <wp:posOffset>922020</wp:posOffset>
                </wp:positionV>
                <wp:extent cx="0" cy="0"/>
                <wp:effectExtent l="12065" t="11430" r="6985" b="7620"/>
                <wp:wrapNone/>
                <wp:docPr id="1155"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6913F" id="Line 1041" o:spid="_x0000_s1026" style="position:absolute;z-index:-508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95pt,72.6pt" to="108.9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flHAIAAEIEAAAOAAAAZHJzL2Uyb0RvYy54bWysU02P2jAQvVfqf7B8hyQ0sG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" strokeweight="1pt">
                <w10:wrap anchorx="page"/>
              </v:line>
            </w:pict>
          </mc:Fallback>
        </mc:AlternateContent>
      </w:r>
      <w:r>
        <w:rPr>
          <w:noProof/>
          <w:lang w:bidi="ar-SA"/>
        </w:rPr>
        <mc:AlternateContent>
          <mc:Choice Requires="wps">
            <w:drawing>
              <wp:anchor distT="0" distB="0" distL="114300" distR="114300" simplePos="0" relativeHeight="502808336" behindDoc="1" locked="0" layoutInCell="1" allowOverlap="1" wp14:anchorId="67EE1087" wp14:editId="3AFD6D54">
                <wp:simplePos x="0" y="0"/>
                <wp:positionH relativeFrom="page">
                  <wp:posOffset>4723765</wp:posOffset>
                </wp:positionH>
                <wp:positionV relativeFrom="paragraph">
                  <wp:posOffset>922020</wp:posOffset>
                </wp:positionV>
                <wp:extent cx="0" cy="0"/>
                <wp:effectExtent l="8890" t="11430" r="10160" b="7620"/>
                <wp:wrapNone/>
                <wp:docPr id="1154"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2B203" id="Line 1040" o:spid="_x0000_s1026" style="position:absolute;z-index:-50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72.6pt" to="371.9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qRGwIAAEI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" strokeweight="1pt">
                <w10:wrap anchorx="page"/>
              </v:line>
            </w:pict>
          </mc:Fallback>
        </mc:AlternateContent>
      </w:r>
      <w:hyperlink w:anchor="_bookmark0" w:history="1">
        <w:r w:rsidR="00B53199">
          <w:t>Overview</w:t>
        </w:r>
        <w:r w:rsidR="00B53199">
          <w:rPr>
            <w:u w:val="dotted"/>
          </w:rPr>
          <w:tab/>
        </w:r>
        <w:r w:rsidR="00B53199">
          <w:t>3</w:t>
        </w:r>
      </w:hyperlink>
      <w:r w:rsidR="00B53199">
        <w:t xml:space="preserve"> </w:t>
      </w:r>
      <w:hyperlink w:anchor="_bookmark0" w:history="1">
        <w:r w:rsidR="00B53199">
          <w:t>Complexity</w:t>
        </w:r>
        <w:r w:rsidR="00B53199">
          <w:rPr>
            <w:spacing w:val="-2"/>
          </w:rPr>
          <w:t xml:space="preserve"> </w:t>
        </w:r>
        <w:r w:rsidR="00B53199">
          <w:t>Levels</w:t>
        </w:r>
        <w:r w:rsidR="00B53199">
          <w:rPr>
            <w:u w:val="dotted"/>
          </w:rPr>
          <w:tab/>
        </w:r>
        <w:r w:rsidR="00B53199">
          <w:t>3</w:t>
        </w:r>
      </w:hyperlink>
      <w:r w:rsidR="00B53199">
        <w:t xml:space="preserve"> </w:t>
      </w:r>
      <w:hyperlink w:anchor="_bookmark1" w:history="1">
        <w:r w:rsidR="00B53199">
          <w:t>Learning</w:t>
        </w:r>
        <w:r w:rsidR="00B53199">
          <w:rPr>
            <w:spacing w:val="-2"/>
          </w:rPr>
          <w:t xml:space="preserve"> </w:t>
        </w:r>
        <w:r w:rsidR="00B53199">
          <w:t>Progressions</w:t>
        </w:r>
        <w:r w:rsidR="00B53199">
          <w:rPr>
            <w:u w:val="dotted"/>
          </w:rPr>
          <w:tab/>
        </w:r>
        <w:r w:rsidR="00B53199">
          <w:t>4</w:t>
        </w:r>
      </w:hyperlink>
      <w:r w:rsidR="00B53199">
        <w:t xml:space="preserve"> </w:t>
      </w:r>
      <w:hyperlink w:anchor="_bookmark1" w:history="1">
        <w:r w:rsidR="00B53199">
          <w:t>Accessibility</w:t>
        </w:r>
        <w:r w:rsidR="00B53199">
          <w:rPr>
            <w:u w:val="dotted"/>
          </w:rPr>
          <w:tab/>
        </w:r>
        <w:r w:rsidR="00B53199">
          <w:t>4</w:t>
        </w:r>
      </w:hyperlink>
    </w:p>
    <w:p w14:paraId="511463BC" w14:textId="1B5D2A1F" w:rsidR="0050688E" w:rsidRDefault="00D41D2D">
      <w:pPr>
        <w:tabs>
          <w:tab w:val="left" w:pos="7386"/>
        </w:tabs>
        <w:spacing w:line="242" w:lineRule="exact"/>
        <w:ind w:left="720"/>
        <w:rPr>
          <w:b/>
          <w:sz w:val="24"/>
        </w:rPr>
      </w:pPr>
      <w:r>
        <w:rPr>
          <w:noProof/>
          <w:lang w:bidi="ar-SA"/>
        </w:rPr>
        <mc:AlternateContent>
          <mc:Choice Requires="wps">
            <w:drawing>
              <wp:anchor distT="0" distB="0" distL="114300" distR="114300" simplePos="0" relativeHeight="502808360" behindDoc="1" locked="0" layoutInCell="1" allowOverlap="1" wp14:anchorId="32FCEB54" wp14:editId="13C22DA1">
                <wp:simplePos x="0" y="0"/>
                <wp:positionH relativeFrom="page">
                  <wp:posOffset>4147185</wp:posOffset>
                </wp:positionH>
                <wp:positionV relativeFrom="paragraph">
                  <wp:posOffset>121285</wp:posOffset>
                </wp:positionV>
                <wp:extent cx="0" cy="0"/>
                <wp:effectExtent l="13335" t="10795" r="15240" b="8255"/>
                <wp:wrapNone/>
                <wp:docPr id="1153"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8C098" id="Line 1039" o:spid="_x0000_s1026" style="position:absolute;z-index:-508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55pt,9.55pt" to="326.5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" strokecolor="#fe7b80" strokeweight="1pt">
                <w10:wrap anchorx="page"/>
              </v:line>
            </w:pict>
          </mc:Fallback>
        </mc:AlternateContent>
      </w:r>
      <w:r>
        <w:rPr>
          <w:noProof/>
          <w:lang w:bidi="ar-SA"/>
        </w:rPr>
        <mc:AlternateContent>
          <mc:Choice Requires="wps">
            <w:drawing>
              <wp:anchor distT="0" distB="0" distL="114300" distR="114300" simplePos="0" relativeHeight="502808384" behindDoc="1" locked="0" layoutInCell="1" allowOverlap="1" wp14:anchorId="2BDCB8A7" wp14:editId="3AFDBC00">
                <wp:simplePos x="0" y="0"/>
                <wp:positionH relativeFrom="page">
                  <wp:posOffset>4709795</wp:posOffset>
                </wp:positionH>
                <wp:positionV relativeFrom="paragraph">
                  <wp:posOffset>121285</wp:posOffset>
                </wp:positionV>
                <wp:extent cx="0" cy="0"/>
                <wp:effectExtent l="13970" t="10795" r="14605" b="8255"/>
                <wp:wrapNone/>
                <wp:docPr id="1152"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A60A6" id="Line 1038" o:spid="_x0000_s1026" style="position:absolute;z-index:-5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85pt,9.55pt" to="370.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" strokecolor="#fe7b80" strokeweight="1pt">
                <w10:wrap anchorx="page"/>
              </v:line>
            </w:pict>
          </mc:Fallback>
        </mc:AlternateContent>
      </w:r>
      <w:hyperlink w:anchor="_bookmark2" w:history="1">
        <w:r w:rsidR="00B53199">
          <w:rPr>
            <w:b/>
            <w:color w:val="FE7B80"/>
            <w:sz w:val="24"/>
          </w:rPr>
          <w:t>Navigating the Ohio Learning</w:t>
        </w:r>
        <w:r w:rsidR="00B53199">
          <w:rPr>
            <w:b/>
            <w:color w:val="FE7B80"/>
            <w:spacing w:val="-4"/>
            <w:sz w:val="24"/>
          </w:rPr>
          <w:t xml:space="preserve"> </w:t>
        </w:r>
        <w:r w:rsidR="00B53199">
          <w:rPr>
            <w:b/>
            <w:color w:val="FE7B80"/>
            <w:sz w:val="24"/>
          </w:rPr>
          <w:t>Standard</w:t>
        </w:r>
        <w:r w:rsidR="00B53199">
          <w:rPr>
            <w:b/>
            <w:color w:val="FE7B80"/>
            <w:spacing w:val="-1"/>
            <w:sz w:val="24"/>
          </w:rPr>
          <w:t xml:space="preserve"> </w:t>
        </w:r>
        <w:r w:rsidR="00B53199">
          <w:rPr>
            <w:b/>
            <w:color w:val="FE7B80"/>
            <w:sz w:val="24"/>
          </w:rPr>
          <w:t>Extensions</w:t>
        </w:r>
        <w:r w:rsidR="00B53199">
          <w:rPr>
            <w:b/>
            <w:color w:val="FE7B80"/>
            <w:sz w:val="24"/>
            <w:u w:val="dotted" w:color="FE7B80"/>
          </w:rPr>
          <w:tab/>
        </w:r>
        <w:r w:rsidR="00B53199">
          <w:rPr>
            <w:b/>
            <w:color w:val="FE7B80"/>
            <w:sz w:val="24"/>
          </w:rPr>
          <w:t>5</w:t>
        </w:r>
      </w:hyperlink>
    </w:p>
    <w:p w14:paraId="164313FE" w14:textId="577B90CD" w:rsidR="0050688E" w:rsidRDefault="00D41D2D">
      <w:pPr>
        <w:tabs>
          <w:tab w:val="left" w:pos="7386"/>
        </w:tabs>
        <w:spacing w:before="12" w:line="266" w:lineRule="auto"/>
        <w:ind w:left="720"/>
        <w:jc w:val="both"/>
        <w:rPr>
          <w:sz w:val="20"/>
        </w:rPr>
      </w:pPr>
      <w:r>
        <w:rPr>
          <w:noProof/>
          <w:lang w:bidi="ar-SA"/>
        </w:rPr>
        <mc:AlternateContent>
          <mc:Choice Requires="wps">
            <w:drawing>
              <wp:anchor distT="0" distB="0" distL="114300" distR="114300" simplePos="0" relativeHeight="502808408" behindDoc="1" locked="0" layoutInCell="1" allowOverlap="1" wp14:anchorId="4DA4AEEA" wp14:editId="6006FC37">
                <wp:simplePos x="0" y="0"/>
                <wp:positionH relativeFrom="page">
                  <wp:posOffset>3215640</wp:posOffset>
                </wp:positionH>
                <wp:positionV relativeFrom="paragraph">
                  <wp:posOffset>150495</wp:posOffset>
                </wp:positionV>
                <wp:extent cx="0" cy="0"/>
                <wp:effectExtent l="15240" t="12700" r="13335" b="6350"/>
                <wp:wrapNone/>
                <wp:docPr id="1151"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D27A7" id="Line 1037" o:spid="_x0000_s1026" style="position:absolute;z-index:-508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2pt,11.85pt" to="253.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" strokecolor="#fe7b80" strokeweight="1pt">
                <w10:wrap anchorx="page"/>
              </v:line>
            </w:pict>
          </mc:Fallback>
        </mc:AlternateContent>
      </w:r>
      <w:r>
        <w:rPr>
          <w:noProof/>
          <w:lang w:bidi="ar-SA"/>
        </w:rPr>
        <mc:AlternateContent>
          <mc:Choice Requires="wps">
            <w:drawing>
              <wp:anchor distT="0" distB="0" distL="114300" distR="114300" simplePos="0" relativeHeight="502808432" behindDoc="1" locked="0" layoutInCell="1" allowOverlap="1" wp14:anchorId="41D73574" wp14:editId="4A23D42E">
                <wp:simplePos x="0" y="0"/>
                <wp:positionH relativeFrom="page">
                  <wp:posOffset>4709795</wp:posOffset>
                </wp:positionH>
                <wp:positionV relativeFrom="paragraph">
                  <wp:posOffset>150495</wp:posOffset>
                </wp:positionV>
                <wp:extent cx="0" cy="0"/>
                <wp:effectExtent l="13970" t="12700" r="14605" b="6350"/>
                <wp:wrapNone/>
                <wp:docPr id="1150"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5128C" id="Line 1036" o:spid="_x0000_s1026" style="position:absolute;z-index:-50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85pt,11.85pt" to="37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" strokecolor="#fe7b80" strokeweight="1pt">
                <w10:wrap anchorx="page"/>
              </v:line>
            </w:pict>
          </mc:Fallback>
        </mc:AlternateContent>
      </w:r>
      <w:r>
        <w:rPr>
          <w:noProof/>
          <w:lang w:bidi="ar-SA"/>
        </w:rPr>
        <mc:AlternateContent>
          <mc:Choice Requires="wps">
            <w:drawing>
              <wp:anchor distT="0" distB="0" distL="114300" distR="114300" simplePos="0" relativeHeight="502808456" behindDoc="1" locked="0" layoutInCell="1" allowOverlap="1" wp14:anchorId="782A72F0" wp14:editId="663AB504">
                <wp:simplePos x="0" y="0"/>
                <wp:positionH relativeFrom="page">
                  <wp:posOffset>4351020</wp:posOffset>
                </wp:positionH>
                <wp:positionV relativeFrom="paragraph">
                  <wp:posOffset>333375</wp:posOffset>
                </wp:positionV>
                <wp:extent cx="0" cy="0"/>
                <wp:effectExtent l="7620" t="14605" r="11430" b="13970"/>
                <wp:wrapNone/>
                <wp:docPr id="1149"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821A2" id="Line 1035" o:spid="_x0000_s1026" style="position:absolute;z-index:-508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6pt,26.25pt" to="342.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" strokecolor="#fe7b80" strokeweight="1pt">
                <w10:wrap anchorx="page"/>
              </v:line>
            </w:pict>
          </mc:Fallback>
        </mc:AlternateContent>
      </w:r>
      <w:r>
        <w:rPr>
          <w:noProof/>
          <w:lang w:bidi="ar-SA"/>
        </w:rPr>
        <mc:AlternateContent>
          <mc:Choice Requires="wps">
            <w:drawing>
              <wp:anchor distT="0" distB="0" distL="114300" distR="114300" simplePos="0" relativeHeight="502808480" behindDoc="1" locked="0" layoutInCell="1" allowOverlap="1" wp14:anchorId="0F884C30" wp14:editId="531CB6CF">
                <wp:simplePos x="0" y="0"/>
                <wp:positionH relativeFrom="page">
                  <wp:posOffset>4709795</wp:posOffset>
                </wp:positionH>
                <wp:positionV relativeFrom="paragraph">
                  <wp:posOffset>333375</wp:posOffset>
                </wp:positionV>
                <wp:extent cx="0" cy="0"/>
                <wp:effectExtent l="13970" t="14605" r="14605" b="13970"/>
                <wp:wrapNone/>
                <wp:docPr id="1148"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F7BE3" id="Line 1034" o:spid="_x0000_s1026" style="position:absolute;z-index:-5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85pt,26.25pt" to="370.8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" strokecolor="#fe7b80" strokeweight="1pt">
                <w10:wrap anchorx="page"/>
              </v:line>
            </w:pict>
          </mc:Fallback>
        </mc:AlternateContent>
      </w:r>
      <w:r>
        <w:rPr>
          <w:noProof/>
          <w:lang w:bidi="ar-SA"/>
        </w:rPr>
        <mc:AlternateContent>
          <mc:Choice Requires="wps">
            <w:drawing>
              <wp:anchor distT="0" distB="0" distL="114300" distR="114300" simplePos="0" relativeHeight="502808504" behindDoc="1" locked="0" layoutInCell="1" allowOverlap="1" wp14:anchorId="7ADF8F99" wp14:editId="5CE46BF1">
                <wp:simplePos x="0" y="0"/>
                <wp:positionH relativeFrom="page">
                  <wp:posOffset>1190625</wp:posOffset>
                </wp:positionH>
                <wp:positionV relativeFrom="paragraph">
                  <wp:posOffset>516255</wp:posOffset>
                </wp:positionV>
                <wp:extent cx="0" cy="0"/>
                <wp:effectExtent l="9525" t="6985" r="9525" b="12065"/>
                <wp:wrapNone/>
                <wp:docPr id="1147"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D0E73" id="Line 1033" o:spid="_x0000_s1026" style="position:absolute;z-index:-507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75pt,40.65pt" to="93.7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" strokeweight="1pt">
                <w10:wrap anchorx="page"/>
              </v:line>
            </w:pict>
          </mc:Fallback>
        </mc:AlternateContent>
      </w:r>
      <w:r>
        <w:rPr>
          <w:noProof/>
          <w:lang w:bidi="ar-SA"/>
        </w:rPr>
        <mc:AlternateContent>
          <mc:Choice Requires="wps">
            <w:drawing>
              <wp:anchor distT="0" distB="0" distL="114300" distR="114300" simplePos="0" relativeHeight="502808528" behindDoc="1" locked="0" layoutInCell="1" allowOverlap="1" wp14:anchorId="6D94C954" wp14:editId="6759C37B">
                <wp:simplePos x="0" y="0"/>
                <wp:positionH relativeFrom="page">
                  <wp:posOffset>4723765</wp:posOffset>
                </wp:positionH>
                <wp:positionV relativeFrom="paragraph">
                  <wp:posOffset>516255</wp:posOffset>
                </wp:positionV>
                <wp:extent cx="0" cy="0"/>
                <wp:effectExtent l="8890" t="6985" r="10160" b="12065"/>
                <wp:wrapNone/>
                <wp:docPr id="1146"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C3EB0" id="Line 1032" o:spid="_x0000_s1026" style="position:absolute;z-index:-50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40.65pt" to="371.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wmGgIAAEI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" strokeweight="1pt">
                <w10:wrap anchorx="page"/>
              </v:line>
            </w:pict>
          </mc:Fallback>
        </mc:AlternateContent>
      </w:r>
      <w:hyperlink w:anchor="_bookmark3" w:history="1">
        <w:r w:rsidR="00B53199">
          <w:rPr>
            <w:b/>
            <w:color w:val="FE7B80"/>
            <w:sz w:val="24"/>
          </w:rPr>
          <w:t>Navigating the</w:t>
        </w:r>
        <w:r w:rsidR="00B53199">
          <w:rPr>
            <w:b/>
            <w:color w:val="FE7B80"/>
            <w:spacing w:val="-2"/>
            <w:sz w:val="24"/>
          </w:rPr>
          <w:t xml:space="preserve"> </w:t>
        </w:r>
        <w:r w:rsidR="00B53199">
          <w:rPr>
            <w:b/>
            <w:color w:val="FE7B80"/>
            <w:sz w:val="24"/>
          </w:rPr>
          <w:t>Learning</w:t>
        </w:r>
        <w:r w:rsidR="00B53199">
          <w:rPr>
            <w:b/>
            <w:color w:val="FE7B80"/>
            <w:spacing w:val="-1"/>
            <w:sz w:val="24"/>
          </w:rPr>
          <w:t xml:space="preserve"> </w:t>
        </w:r>
        <w:r w:rsidR="00B53199">
          <w:rPr>
            <w:b/>
            <w:color w:val="FE7B80"/>
            <w:sz w:val="24"/>
          </w:rPr>
          <w:t>Progressions</w:t>
        </w:r>
        <w:r w:rsidR="00B53199">
          <w:rPr>
            <w:b/>
            <w:color w:val="FE7B80"/>
            <w:sz w:val="24"/>
            <w:u w:val="dotted" w:color="FE7B80"/>
          </w:rPr>
          <w:tab/>
        </w:r>
        <w:r w:rsidR="00B53199">
          <w:rPr>
            <w:b/>
            <w:color w:val="FE7B80"/>
            <w:sz w:val="24"/>
          </w:rPr>
          <w:t>6</w:t>
        </w:r>
      </w:hyperlink>
      <w:r w:rsidR="00B53199">
        <w:rPr>
          <w:b/>
          <w:color w:val="FE7B80"/>
          <w:sz w:val="24"/>
        </w:rPr>
        <w:t xml:space="preserve"> </w:t>
      </w:r>
      <w:hyperlink w:anchor="_bookmark4" w:history="1">
        <w:r w:rsidR="00B53199">
          <w:rPr>
            <w:b/>
            <w:color w:val="FE7B80"/>
            <w:sz w:val="24"/>
          </w:rPr>
          <w:t>Learning Progressions for Mathematics, Grades K–2 7</w:t>
        </w:r>
      </w:hyperlink>
      <w:r w:rsidR="00B53199">
        <w:rPr>
          <w:b/>
          <w:color w:val="FE7B80"/>
          <w:sz w:val="24"/>
        </w:rPr>
        <w:t xml:space="preserve"> </w:t>
      </w:r>
      <w:hyperlink w:anchor="_bookmark4" w:history="1">
        <w:r w:rsidR="00B53199">
          <w:rPr>
            <w:sz w:val="20"/>
          </w:rPr>
          <w:t>Kindergarten</w:t>
        </w:r>
        <w:r w:rsidR="00B53199">
          <w:rPr>
            <w:sz w:val="20"/>
            <w:u w:val="dotted"/>
          </w:rPr>
          <w:tab/>
        </w:r>
        <w:r w:rsidR="00B53199">
          <w:rPr>
            <w:sz w:val="20"/>
          </w:rPr>
          <w:t>7</w:t>
        </w:r>
      </w:hyperlink>
    </w:p>
    <w:p w14:paraId="2662B1F2" w14:textId="0717188B" w:rsidR="0050688E" w:rsidRDefault="00D41D2D">
      <w:pPr>
        <w:pStyle w:val="BodyText"/>
        <w:tabs>
          <w:tab w:val="left" w:pos="7297"/>
        </w:tabs>
        <w:spacing w:before="153"/>
        <w:ind w:left="720"/>
      </w:pPr>
      <w:r>
        <w:rPr>
          <w:noProof/>
          <w:lang w:bidi="ar-SA"/>
        </w:rPr>
        <mc:AlternateContent>
          <mc:Choice Requires="wps">
            <w:drawing>
              <wp:anchor distT="0" distB="0" distL="114300" distR="114300" simplePos="0" relativeHeight="502808552" behindDoc="1" locked="0" layoutInCell="1" allowOverlap="1" wp14:anchorId="7FFC9951" wp14:editId="350E77CF">
                <wp:simplePos x="0" y="0"/>
                <wp:positionH relativeFrom="page">
                  <wp:posOffset>922655</wp:posOffset>
                </wp:positionH>
                <wp:positionV relativeFrom="paragraph">
                  <wp:posOffset>216535</wp:posOffset>
                </wp:positionV>
                <wp:extent cx="0" cy="0"/>
                <wp:effectExtent l="8255" t="7620" r="10795" b="11430"/>
                <wp:wrapNone/>
                <wp:docPr id="1145"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F319D" id="Line 1031" o:spid="_x0000_s1026" style="position:absolute;z-index:-507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65pt,17.05pt" to="72.6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" strokeweight="1pt">
                <w10:wrap anchorx="page"/>
              </v:line>
            </w:pict>
          </mc:Fallback>
        </mc:AlternateContent>
      </w:r>
      <w:r>
        <w:rPr>
          <w:noProof/>
          <w:lang w:bidi="ar-SA"/>
        </w:rPr>
        <mc:AlternateContent>
          <mc:Choice Requires="wps">
            <w:drawing>
              <wp:anchor distT="0" distB="0" distL="114300" distR="114300" simplePos="0" relativeHeight="502808576" behindDoc="1" locked="0" layoutInCell="1" allowOverlap="1" wp14:anchorId="1892B7BB" wp14:editId="0B8E1514">
                <wp:simplePos x="0" y="0"/>
                <wp:positionH relativeFrom="page">
                  <wp:posOffset>4653280</wp:posOffset>
                </wp:positionH>
                <wp:positionV relativeFrom="paragraph">
                  <wp:posOffset>216535</wp:posOffset>
                </wp:positionV>
                <wp:extent cx="0" cy="0"/>
                <wp:effectExtent l="14605" t="7620" r="13970" b="11430"/>
                <wp:wrapNone/>
                <wp:docPr id="1144"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216F8" id="Line 1030" o:spid="_x0000_s1026" style="position:absolute;z-index:-5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4pt,17.05pt" to="366.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6bPGwIAAEI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" strokeweight="1pt">
                <w10:wrap anchorx="page"/>
              </v:line>
            </w:pict>
          </mc:Fallback>
        </mc:AlternateContent>
      </w:r>
      <w:hyperlink w:anchor="_bookmark5" w:history="1">
        <w:r w:rsidR="00B53199">
          <w:t>Grade</w:t>
        </w:r>
        <w:r w:rsidR="00B53199">
          <w:rPr>
            <w:spacing w:val="-1"/>
          </w:rPr>
          <w:t xml:space="preserve"> </w:t>
        </w:r>
        <w:r w:rsidR="00B53199">
          <w:t>1</w:t>
        </w:r>
        <w:r w:rsidR="00B53199">
          <w:rPr>
            <w:u w:val="dotted"/>
          </w:rPr>
          <w:tab/>
        </w:r>
        <w:r w:rsidR="00B53199">
          <w:t>19</w:t>
        </w:r>
      </w:hyperlink>
    </w:p>
    <w:p w14:paraId="33514D02" w14:textId="7BC8FE82" w:rsidR="0050688E" w:rsidRDefault="00D41D2D">
      <w:pPr>
        <w:pStyle w:val="BodyText"/>
        <w:tabs>
          <w:tab w:val="left" w:pos="7297"/>
        </w:tabs>
        <w:spacing w:before="178"/>
        <w:ind w:left="720"/>
      </w:pPr>
      <w:r>
        <w:rPr>
          <w:noProof/>
          <w:lang w:bidi="ar-SA"/>
        </w:rPr>
        <mc:AlternateContent>
          <mc:Choice Requires="wps">
            <w:drawing>
              <wp:anchor distT="0" distB="0" distL="114300" distR="114300" simplePos="0" relativeHeight="502808600" behindDoc="1" locked="0" layoutInCell="1" allowOverlap="1" wp14:anchorId="4F9F4BC9" wp14:editId="4DB6E055">
                <wp:simplePos x="0" y="0"/>
                <wp:positionH relativeFrom="page">
                  <wp:posOffset>922655</wp:posOffset>
                </wp:positionH>
                <wp:positionV relativeFrom="paragraph">
                  <wp:posOffset>232410</wp:posOffset>
                </wp:positionV>
                <wp:extent cx="0" cy="0"/>
                <wp:effectExtent l="8255" t="9525" r="10795" b="9525"/>
                <wp:wrapNone/>
                <wp:docPr id="1143"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49233" id="Line 1029" o:spid="_x0000_s1026" style="position:absolute;z-index:-507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65pt,18.3pt" to="72.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fGgIAAEI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" strokeweight="1pt">
                <w10:wrap anchorx="page"/>
              </v:line>
            </w:pict>
          </mc:Fallback>
        </mc:AlternateContent>
      </w:r>
      <w:r>
        <w:rPr>
          <w:noProof/>
          <w:lang w:bidi="ar-SA"/>
        </w:rPr>
        <mc:AlternateContent>
          <mc:Choice Requires="wps">
            <w:drawing>
              <wp:anchor distT="0" distB="0" distL="114300" distR="114300" simplePos="0" relativeHeight="502808624" behindDoc="1" locked="0" layoutInCell="1" allowOverlap="1" wp14:anchorId="2D2B4978" wp14:editId="299E2B29">
                <wp:simplePos x="0" y="0"/>
                <wp:positionH relativeFrom="page">
                  <wp:posOffset>4653280</wp:posOffset>
                </wp:positionH>
                <wp:positionV relativeFrom="paragraph">
                  <wp:posOffset>232410</wp:posOffset>
                </wp:positionV>
                <wp:extent cx="0" cy="0"/>
                <wp:effectExtent l="14605" t="9525" r="13970" b="9525"/>
                <wp:wrapNone/>
                <wp:docPr id="1142"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EFB3" id="Line 1028" o:spid="_x0000_s1026" style="position:absolute;z-index:-50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4pt,18.3pt" to="366.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" strokeweight="1pt">
                <w10:wrap anchorx="page"/>
              </v:line>
            </w:pict>
          </mc:Fallback>
        </mc:AlternateContent>
      </w:r>
      <w:hyperlink w:anchor="_bookmark6" w:history="1">
        <w:r w:rsidR="00B53199">
          <w:t>Grade</w:t>
        </w:r>
        <w:r w:rsidR="00B53199">
          <w:rPr>
            <w:spacing w:val="-1"/>
          </w:rPr>
          <w:t xml:space="preserve"> </w:t>
        </w:r>
        <w:r w:rsidR="00B53199">
          <w:t>2</w:t>
        </w:r>
        <w:r w:rsidR="00B53199">
          <w:rPr>
            <w:u w:val="dotted"/>
          </w:rPr>
          <w:tab/>
        </w:r>
        <w:r w:rsidR="00B53199">
          <w:t>33</w:t>
        </w:r>
      </w:hyperlink>
    </w:p>
    <w:p w14:paraId="51041320" w14:textId="2286E98B" w:rsidR="0050688E" w:rsidRDefault="00D41D2D">
      <w:pPr>
        <w:tabs>
          <w:tab w:val="left" w:pos="7250"/>
        </w:tabs>
        <w:spacing w:before="141" w:line="249" w:lineRule="auto"/>
        <w:ind w:left="720"/>
        <w:rPr>
          <w:b/>
          <w:sz w:val="24"/>
        </w:rPr>
      </w:pPr>
      <w:r>
        <w:rPr>
          <w:noProof/>
          <w:lang w:bidi="ar-SA"/>
        </w:rPr>
        <mc:AlternateContent>
          <mc:Choice Requires="wps">
            <w:drawing>
              <wp:anchor distT="0" distB="0" distL="114300" distR="114300" simplePos="0" relativeHeight="502808648" behindDoc="1" locked="0" layoutInCell="1" allowOverlap="1" wp14:anchorId="70AE4633" wp14:editId="02E0DDFD">
                <wp:simplePos x="0" y="0"/>
                <wp:positionH relativeFrom="page">
                  <wp:posOffset>2343785</wp:posOffset>
                </wp:positionH>
                <wp:positionV relativeFrom="paragraph">
                  <wp:posOffset>415290</wp:posOffset>
                </wp:positionV>
                <wp:extent cx="0" cy="0"/>
                <wp:effectExtent l="10160" t="13335" r="8890" b="15240"/>
                <wp:wrapNone/>
                <wp:docPr id="1141"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C8F87" id="Line 1027" o:spid="_x0000_s1026" style="position:absolute;z-index:-507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55pt,32.7pt" to="184.5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" strokecolor="#fe7b80" strokeweight="1pt">
                <w10:wrap anchorx="page"/>
              </v:line>
            </w:pict>
          </mc:Fallback>
        </mc:AlternateContent>
      </w:r>
      <w:r>
        <w:rPr>
          <w:noProof/>
          <w:lang w:bidi="ar-SA"/>
        </w:rPr>
        <mc:AlternateContent>
          <mc:Choice Requires="wps">
            <w:drawing>
              <wp:anchor distT="0" distB="0" distL="114300" distR="114300" simplePos="0" relativeHeight="502808672" behindDoc="1" locked="0" layoutInCell="1" allowOverlap="1" wp14:anchorId="68C808E9" wp14:editId="02C38384">
                <wp:simplePos x="0" y="0"/>
                <wp:positionH relativeFrom="page">
                  <wp:posOffset>4622800</wp:posOffset>
                </wp:positionH>
                <wp:positionV relativeFrom="paragraph">
                  <wp:posOffset>415290</wp:posOffset>
                </wp:positionV>
                <wp:extent cx="0" cy="0"/>
                <wp:effectExtent l="12700" t="13335" r="6350" b="15240"/>
                <wp:wrapNone/>
                <wp:docPr id="1140"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2ED91" id="Line 1026" o:spid="_x0000_s1026" style="position:absolute;z-index:-50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pt,32.7pt" to="364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" strokecolor="#fe7b80" strokeweight="1pt">
                <w10:wrap anchorx="page"/>
              </v:line>
            </w:pict>
          </mc:Fallback>
        </mc:AlternateContent>
      </w:r>
      <w:hyperlink w:anchor="_bookmark7" w:history="1">
        <w:r w:rsidR="00B53199">
          <w:rPr>
            <w:b/>
            <w:color w:val="FE7B80"/>
            <w:sz w:val="24"/>
          </w:rPr>
          <w:t>Extended Standards with Learning Progressions for</w:t>
        </w:r>
      </w:hyperlink>
      <w:r w:rsidR="00B53199">
        <w:rPr>
          <w:b/>
          <w:color w:val="FE7B80"/>
          <w:sz w:val="24"/>
        </w:rPr>
        <w:t xml:space="preserve"> </w:t>
      </w:r>
      <w:hyperlink w:anchor="_bookmark7" w:history="1">
        <w:r w:rsidR="00B53199">
          <w:rPr>
            <w:b/>
            <w:color w:val="FE7B80"/>
            <w:sz w:val="24"/>
          </w:rPr>
          <w:t>Mathematics, Grades 3</w:t>
        </w:r>
        <w:r w:rsidR="00B53199" w:rsidRPr="00B53199">
          <w:rPr>
            <w:b/>
            <w:color w:val="FE7B80"/>
            <w:sz w:val="24"/>
          </w:rPr>
          <w:t>–</w:t>
        </w:r>
        <w:r w:rsidR="00B53199">
          <w:rPr>
            <w:b/>
            <w:color w:val="FE7B80"/>
            <w:sz w:val="24"/>
          </w:rPr>
          <w:t>8</w:t>
        </w:r>
        <w:r w:rsidR="00B53199">
          <w:rPr>
            <w:b/>
            <w:color w:val="FE7B80"/>
            <w:sz w:val="24"/>
            <w:u w:val="dotted" w:color="FE7B80"/>
          </w:rPr>
          <w:tab/>
        </w:r>
        <w:r w:rsidR="00B53199">
          <w:rPr>
            <w:b/>
            <w:color w:val="FE7B80"/>
            <w:sz w:val="24"/>
          </w:rPr>
          <w:t>50</w:t>
        </w:r>
      </w:hyperlink>
    </w:p>
    <w:p w14:paraId="245EA4D1" w14:textId="19E752F0" w:rsidR="0050688E" w:rsidRDefault="00D41D2D">
      <w:pPr>
        <w:pStyle w:val="BodyText"/>
        <w:tabs>
          <w:tab w:val="left" w:pos="7297"/>
        </w:tabs>
        <w:spacing w:before="39"/>
        <w:ind w:left="720"/>
      </w:pPr>
      <w:r>
        <w:rPr>
          <w:noProof/>
          <w:lang w:bidi="ar-SA"/>
        </w:rPr>
        <mc:AlternateContent>
          <mc:Choice Requires="wps">
            <w:drawing>
              <wp:anchor distT="0" distB="0" distL="114300" distR="114300" simplePos="0" relativeHeight="502808696" behindDoc="1" locked="0" layoutInCell="1" allowOverlap="1" wp14:anchorId="5D0AD28C" wp14:editId="401FAAC6">
                <wp:simplePos x="0" y="0"/>
                <wp:positionH relativeFrom="page">
                  <wp:posOffset>922655</wp:posOffset>
                </wp:positionH>
                <wp:positionV relativeFrom="paragraph">
                  <wp:posOffset>144145</wp:posOffset>
                </wp:positionV>
                <wp:extent cx="0" cy="0"/>
                <wp:effectExtent l="8255" t="14605" r="10795" b="13970"/>
                <wp:wrapNone/>
                <wp:docPr id="1139"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46C30" id="Line 1025" o:spid="_x0000_s1026" style="position:absolute;z-index:-507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65pt,11.35pt" to="72.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" strokeweight="1pt">
                <w10:wrap anchorx="page"/>
              </v:line>
            </w:pict>
          </mc:Fallback>
        </mc:AlternateContent>
      </w:r>
      <w:r>
        <w:rPr>
          <w:noProof/>
          <w:lang w:bidi="ar-SA"/>
        </w:rPr>
        <mc:AlternateContent>
          <mc:Choice Requires="wps">
            <w:drawing>
              <wp:anchor distT="0" distB="0" distL="114300" distR="114300" simplePos="0" relativeHeight="502808720" behindDoc="1" locked="0" layoutInCell="1" allowOverlap="1" wp14:anchorId="033C2106" wp14:editId="5D29BAD1">
                <wp:simplePos x="0" y="0"/>
                <wp:positionH relativeFrom="page">
                  <wp:posOffset>4653280</wp:posOffset>
                </wp:positionH>
                <wp:positionV relativeFrom="paragraph">
                  <wp:posOffset>144145</wp:posOffset>
                </wp:positionV>
                <wp:extent cx="0" cy="0"/>
                <wp:effectExtent l="14605" t="14605" r="13970" b="13970"/>
                <wp:wrapNone/>
                <wp:docPr id="1138"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7EBCF" id="Line 1024" o:spid="_x0000_s1026" style="position:absolute;z-index:-50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4pt,11.35pt" to="366.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" strokeweight="1pt">
                <w10:wrap anchorx="page"/>
              </v:line>
            </w:pict>
          </mc:Fallback>
        </mc:AlternateContent>
      </w:r>
      <w:hyperlink w:anchor="_bookmark7" w:history="1">
        <w:r w:rsidR="00B53199">
          <w:t>Grade</w:t>
        </w:r>
        <w:r w:rsidR="00B53199">
          <w:rPr>
            <w:spacing w:val="-1"/>
          </w:rPr>
          <w:t xml:space="preserve"> </w:t>
        </w:r>
        <w:r w:rsidR="00B53199">
          <w:t>3</w:t>
        </w:r>
        <w:r w:rsidR="00B53199">
          <w:rPr>
            <w:u w:val="dotted"/>
          </w:rPr>
          <w:tab/>
        </w:r>
        <w:r w:rsidR="00B53199">
          <w:t>50</w:t>
        </w:r>
      </w:hyperlink>
    </w:p>
    <w:p w14:paraId="5DE5B8DF" w14:textId="62AB2AF9" w:rsidR="0050688E" w:rsidRDefault="00D41D2D">
      <w:pPr>
        <w:pStyle w:val="BodyText"/>
        <w:tabs>
          <w:tab w:val="left" w:pos="7297"/>
        </w:tabs>
        <w:spacing w:before="178"/>
        <w:ind w:left="720"/>
      </w:pPr>
      <w:r>
        <w:rPr>
          <w:noProof/>
          <w:lang w:bidi="ar-SA"/>
        </w:rPr>
        <mc:AlternateContent>
          <mc:Choice Requires="wps">
            <w:drawing>
              <wp:anchor distT="0" distB="0" distL="114300" distR="114300" simplePos="0" relativeHeight="502808744" behindDoc="1" locked="0" layoutInCell="1" allowOverlap="1" wp14:anchorId="34CBA6B1" wp14:editId="3943373E">
                <wp:simplePos x="0" y="0"/>
                <wp:positionH relativeFrom="page">
                  <wp:posOffset>922655</wp:posOffset>
                </wp:positionH>
                <wp:positionV relativeFrom="paragraph">
                  <wp:posOffset>232410</wp:posOffset>
                </wp:positionV>
                <wp:extent cx="0" cy="0"/>
                <wp:effectExtent l="8255" t="6985" r="10795" b="12065"/>
                <wp:wrapNone/>
                <wp:docPr id="1137"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65C46" id="Line 1023" o:spid="_x0000_s1026" style="position:absolute;z-index:-507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65pt,18.3pt" to="72.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" strokeweight="1pt">
                <w10:wrap anchorx="page"/>
              </v:line>
            </w:pict>
          </mc:Fallback>
        </mc:AlternateContent>
      </w:r>
      <w:r>
        <w:rPr>
          <w:noProof/>
          <w:lang w:bidi="ar-SA"/>
        </w:rPr>
        <mc:AlternateContent>
          <mc:Choice Requires="wps">
            <w:drawing>
              <wp:anchor distT="0" distB="0" distL="114300" distR="114300" simplePos="0" relativeHeight="502808768" behindDoc="1" locked="0" layoutInCell="1" allowOverlap="1" wp14:anchorId="03C6A109" wp14:editId="510B612C">
                <wp:simplePos x="0" y="0"/>
                <wp:positionH relativeFrom="page">
                  <wp:posOffset>4653280</wp:posOffset>
                </wp:positionH>
                <wp:positionV relativeFrom="paragraph">
                  <wp:posOffset>232410</wp:posOffset>
                </wp:positionV>
                <wp:extent cx="0" cy="0"/>
                <wp:effectExtent l="14605" t="6985" r="13970" b="12065"/>
                <wp:wrapNone/>
                <wp:docPr id="1136"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BAD04" id="Line 1022" o:spid="_x0000_s1026" style="position:absolute;z-index:-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4pt,18.3pt" to="366.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" strokeweight="1pt">
                <w10:wrap anchorx="page"/>
              </v:line>
            </w:pict>
          </mc:Fallback>
        </mc:AlternateContent>
      </w:r>
      <w:hyperlink w:anchor="_bookmark8" w:history="1">
        <w:r w:rsidR="00B53199">
          <w:t>Grade</w:t>
        </w:r>
        <w:r w:rsidR="00B53199">
          <w:rPr>
            <w:spacing w:val="-1"/>
          </w:rPr>
          <w:t xml:space="preserve"> </w:t>
        </w:r>
        <w:r w:rsidR="00B53199">
          <w:t>4</w:t>
        </w:r>
        <w:r w:rsidR="00B53199">
          <w:rPr>
            <w:u w:val="dotted"/>
          </w:rPr>
          <w:tab/>
        </w:r>
        <w:r w:rsidR="00B53199">
          <w:t>69</w:t>
        </w:r>
      </w:hyperlink>
    </w:p>
    <w:p w14:paraId="50F21FC6" w14:textId="77777777" w:rsidR="0050688E" w:rsidRDefault="00B53199">
      <w:pPr>
        <w:pStyle w:val="BodyText"/>
        <w:spacing w:before="11"/>
        <w:rPr>
          <w:sz w:val="24"/>
        </w:rPr>
      </w:pPr>
      <w:r>
        <w:br w:type="column"/>
      </w:r>
    </w:p>
    <w:p w14:paraId="73B9C3D2" w14:textId="77777777" w:rsidR="0050688E" w:rsidRDefault="00BD743E">
      <w:pPr>
        <w:pStyle w:val="BodyText"/>
        <w:tabs>
          <w:tab w:val="left" w:pos="7254"/>
        </w:tabs>
        <w:ind w:left="677"/>
      </w:pPr>
      <w:hyperlink w:anchor="_bookmark9" w:history="1">
        <w:r w:rsidR="00B53199">
          <w:t>Grade</w:t>
        </w:r>
        <w:r w:rsidR="00B53199">
          <w:rPr>
            <w:spacing w:val="-1"/>
          </w:rPr>
          <w:t xml:space="preserve"> </w:t>
        </w:r>
        <w:r w:rsidR="00B53199">
          <w:t>5</w:t>
        </w:r>
        <w:r w:rsidR="00B53199">
          <w:rPr>
            <w:u w:val="dotted"/>
          </w:rPr>
          <w:tab/>
        </w:r>
        <w:r w:rsidR="00B53199">
          <w:t>91</w:t>
        </w:r>
      </w:hyperlink>
    </w:p>
    <w:p w14:paraId="389A47C6" w14:textId="1B3DC0B5" w:rsidR="0050688E" w:rsidRDefault="00D41D2D">
      <w:pPr>
        <w:pStyle w:val="BodyText"/>
        <w:tabs>
          <w:tab w:val="left" w:pos="7158"/>
        </w:tabs>
        <w:spacing w:before="178"/>
        <w:ind w:left="677"/>
      </w:pPr>
      <w:r>
        <w:rPr>
          <w:noProof/>
          <w:lang w:bidi="ar-SA"/>
        </w:rPr>
        <mc:AlternateContent>
          <mc:Choice Requires="wps">
            <w:drawing>
              <wp:anchor distT="0" distB="0" distL="114300" distR="114300" simplePos="0" relativeHeight="502808792" behindDoc="1" locked="0" layoutInCell="1" allowOverlap="1" wp14:anchorId="761C7A62" wp14:editId="6C913F7E">
                <wp:simplePos x="0" y="0"/>
                <wp:positionH relativeFrom="page">
                  <wp:posOffset>5723255</wp:posOffset>
                </wp:positionH>
                <wp:positionV relativeFrom="paragraph">
                  <wp:posOffset>-26670</wp:posOffset>
                </wp:positionV>
                <wp:extent cx="0" cy="0"/>
                <wp:effectExtent l="8255" t="12700" r="10795" b="6350"/>
                <wp:wrapNone/>
                <wp:docPr id="1135"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B397B" id="Line 1021" o:spid="_x0000_s1026" style="position:absolute;z-index:-507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2.1pt" to="450.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" strokeweight="1pt">
                <w10:wrap anchorx="page"/>
              </v:line>
            </w:pict>
          </mc:Fallback>
        </mc:AlternateContent>
      </w:r>
      <w:r>
        <w:rPr>
          <w:noProof/>
          <w:lang w:bidi="ar-SA"/>
        </w:rPr>
        <mc:AlternateContent>
          <mc:Choice Requires="wps">
            <w:drawing>
              <wp:anchor distT="0" distB="0" distL="114300" distR="114300" simplePos="0" relativeHeight="502808816" behindDoc="1" locked="0" layoutInCell="1" allowOverlap="1" wp14:anchorId="3D8FF092" wp14:editId="350290F3">
                <wp:simplePos x="0" y="0"/>
                <wp:positionH relativeFrom="page">
                  <wp:posOffset>9453880</wp:posOffset>
                </wp:positionH>
                <wp:positionV relativeFrom="paragraph">
                  <wp:posOffset>-26670</wp:posOffset>
                </wp:positionV>
                <wp:extent cx="0" cy="0"/>
                <wp:effectExtent l="14605" t="12700" r="13970" b="6350"/>
                <wp:wrapNone/>
                <wp:docPr id="1134"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EB22D" id="Line 1020" o:spid="_x0000_s1026" style="position:absolute;z-index:-50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4.4pt,-2.1pt" to="744.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KyGwIAAEI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" strokeweight="1pt">
                <w10:wrap anchorx="page"/>
              </v:line>
            </w:pict>
          </mc:Fallback>
        </mc:AlternateContent>
      </w:r>
      <w:r>
        <w:rPr>
          <w:noProof/>
          <w:lang w:bidi="ar-SA"/>
        </w:rPr>
        <mc:AlternateContent>
          <mc:Choice Requires="wps">
            <w:drawing>
              <wp:anchor distT="0" distB="0" distL="114300" distR="114300" simplePos="0" relativeHeight="502808840" behindDoc="1" locked="0" layoutInCell="1" allowOverlap="1" wp14:anchorId="560CEB54" wp14:editId="7F1441C5">
                <wp:simplePos x="0" y="0"/>
                <wp:positionH relativeFrom="page">
                  <wp:posOffset>5723255</wp:posOffset>
                </wp:positionH>
                <wp:positionV relativeFrom="paragraph">
                  <wp:posOffset>232410</wp:posOffset>
                </wp:positionV>
                <wp:extent cx="0" cy="0"/>
                <wp:effectExtent l="8255" t="14605" r="10795" b="13970"/>
                <wp:wrapNone/>
                <wp:docPr id="1133"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B2912" id="Line 1019" o:spid="_x0000_s1026" style="position:absolute;z-index:-507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18.3pt" to="450.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" strokeweight="1pt">
                <w10:wrap anchorx="page"/>
              </v:line>
            </w:pict>
          </mc:Fallback>
        </mc:AlternateContent>
      </w:r>
      <w:r>
        <w:rPr>
          <w:noProof/>
          <w:lang w:bidi="ar-SA"/>
        </w:rPr>
        <mc:AlternateContent>
          <mc:Choice Requires="wps">
            <w:drawing>
              <wp:anchor distT="0" distB="0" distL="114300" distR="114300" simplePos="0" relativeHeight="502808864" behindDoc="1" locked="0" layoutInCell="1" allowOverlap="1" wp14:anchorId="48ACCAA2" wp14:editId="5ACB3897">
                <wp:simplePos x="0" y="0"/>
                <wp:positionH relativeFrom="page">
                  <wp:posOffset>9392285</wp:posOffset>
                </wp:positionH>
                <wp:positionV relativeFrom="paragraph">
                  <wp:posOffset>232410</wp:posOffset>
                </wp:positionV>
                <wp:extent cx="0" cy="0"/>
                <wp:effectExtent l="10160" t="14605" r="8890" b="13970"/>
                <wp:wrapNone/>
                <wp:docPr id="1132"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72163" id="Line 1018" o:spid="_x0000_s1026" style="position:absolute;z-index:-50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9.55pt,18.3pt" to="739.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T9GgIAAEI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" strokeweight="1pt">
                <w10:wrap anchorx="page"/>
              </v:line>
            </w:pict>
          </mc:Fallback>
        </mc:AlternateContent>
      </w:r>
      <w:hyperlink w:anchor="_bookmark10" w:history="1">
        <w:r w:rsidR="00B53199">
          <w:t>Grade 6</w:t>
        </w:r>
        <w:r w:rsidR="00B53199">
          <w:rPr>
            <w:u w:val="dotted"/>
          </w:rPr>
          <w:tab/>
        </w:r>
        <w:r w:rsidR="00B53199">
          <w:rPr>
            <w:spacing w:val="-5"/>
          </w:rPr>
          <w:t>114</w:t>
        </w:r>
      </w:hyperlink>
    </w:p>
    <w:p w14:paraId="11C053C5" w14:textId="698C6923" w:rsidR="0050688E" w:rsidRDefault="00D41D2D">
      <w:pPr>
        <w:pStyle w:val="BodyText"/>
        <w:tabs>
          <w:tab w:val="left" w:pos="7143"/>
        </w:tabs>
        <w:spacing w:before="178"/>
        <w:ind w:left="677"/>
      </w:pPr>
      <w:r>
        <w:rPr>
          <w:noProof/>
          <w:lang w:bidi="ar-SA"/>
        </w:rPr>
        <mc:AlternateContent>
          <mc:Choice Requires="wps">
            <w:drawing>
              <wp:anchor distT="0" distB="0" distL="114300" distR="114300" simplePos="0" relativeHeight="502808888" behindDoc="1" locked="0" layoutInCell="1" allowOverlap="1" wp14:anchorId="27E68FE1" wp14:editId="77328E5C">
                <wp:simplePos x="0" y="0"/>
                <wp:positionH relativeFrom="page">
                  <wp:posOffset>5723255</wp:posOffset>
                </wp:positionH>
                <wp:positionV relativeFrom="paragraph">
                  <wp:posOffset>232410</wp:posOffset>
                </wp:positionV>
                <wp:extent cx="0" cy="0"/>
                <wp:effectExtent l="8255" t="6985" r="10795" b="12065"/>
                <wp:wrapNone/>
                <wp:docPr id="1131"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18910" id="Line 1017" o:spid="_x0000_s1026" style="position:absolute;z-index:-507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18.3pt" to="450.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" strokeweight="1pt">
                <w10:wrap anchorx="page"/>
              </v:line>
            </w:pict>
          </mc:Fallback>
        </mc:AlternateContent>
      </w:r>
      <w:r>
        <w:rPr>
          <w:noProof/>
          <w:lang w:bidi="ar-SA"/>
        </w:rPr>
        <mc:AlternateContent>
          <mc:Choice Requires="wps">
            <w:drawing>
              <wp:anchor distT="0" distB="0" distL="114300" distR="114300" simplePos="0" relativeHeight="502808912" behindDoc="1" locked="0" layoutInCell="1" allowOverlap="1" wp14:anchorId="532A7B36" wp14:editId="02E409BA">
                <wp:simplePos x="0" y="0"/>
                <wp:positionH relativeFrom="page">
                  <wp:posOffset>9382760</wp:posOffset>
                </wp:positionH>
                <wp:positionV relativeFrom="paragraph">
                  <wp:posOffset>232410</wp:posOffset>
                </wp:positionV>
                <wp:extent cx="0" cy="0"/>
                <wp:effectExtent l="10160" t="6985" r="8890" b="12065"/>
                <wp:wrapNone/>
                <wp:docPr id="1130"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E310E" id="Line 1016" o:spid="_x0000_s1026" style="position:absolute;z-index:-50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18.3pt" to="738.8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" strokeweight="1pt">
                <w10:wrap anchorx="page"/>
              </v:line>
            </w:pict>
          </mc:Fallback>
        </mc:AlternateContent>
      </w:r>
      <w:hyperlink w:anchor="_bookmark11" w:history="1">
        <w:r w:rsidR="00B53199">
          <w:t>Grade</w:t>
        </w:r>
        <w:r w:rsidR="00B53199">
          <w:rPr>
            <w:spacing w:val="-1"/>
          </w:rPr>
          <w:t xml:space="preserve"> </w:t>
        </w:r>
        <w:r w:rsidR="00B53199">
          <w:t>7</w:t>
        </w:r>
        <w:r w:rsidR="00B53199">
          <w:rPr>
            <w:u w:val="dotted"/>
          </w:rPr>
          <w:tab/>
        </w:r>
        <w:r w:rsidR="00B53199">
          <w:t>142</w:t>
        </w:r>
      </w:hyperlink>
    </w:p>
    <w:p w14:paraId="1A5A6211" w14:textId="0A9D3ABC" w:rsidR="0050688E" w:rsidRDefault="00D41D2D">
      <w:pPr>
        <w:pStyle w:val="BodyText"/>
        <w:tabs>
          <w:tab w:val="left" w:pos="7143"/>
        </w:tabs>
        <w:spacing w:before="178"/>
        <w:ind w:left="677"/>
      </w:pPr>
      <w:r>
        <w:rPr>
          <w:noProof/>
          <w:lang w:bidi="ar-SA"/>
        </w:rPr>
        <mc:AlternateContent>
          <mc:Choice Requires="wps">
            <w:drawing>
              <wp:anchor distT="0" distB="0" distL="114300" distR="114300" simplePos="0" relativeHeight="502808936" behindDoc="1" locked="0" layoutInCell="1" allowOverlap="1" wp14:anchorId="1FC5A39B" wp14:editId="2E62427B">
                <wp:simplePos x="0" y="0"/>
                <wp:positionH relativeFrom="page">
                  <wp:posOffset>5723255</wp:posOffset>
                </wp:positionH>
                <wp:positionV relativeFrom="paragraph">
                  <wp:posOffset>232410</wp:posOffset>
                </wp:positionV>
                <wp:extent cx="0" cy="0"/>
                <wp:effectExtent l="8255" t="8890" r="10795" b="10160"/>
                <wp:wrapNone/>
                <wp:docPr id="1129"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2B5DF" id="Line 1015" o:spid="_x0000_s1026" style="position:absolute;z-index:-507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18.3pt" to="450.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TNGgIAAEI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" strokeweight="1pt">
                <w10:wrap anchorx="page"/>
              </v:line>
            </w:pict>
          </mc:Fallback>
        </mc:AlternateContent>
      </w:r>
      <w:r>
        <w:rPr>
          <w:noProof/>
          <w:lang w:bidi="ar-SA"/>
        </w:rPr>
        <mc:AlternateContent>
          <mc:Choice Requires="wps">
            <w:drawing>
              <wp:anchor distT="0" distB="0" distL="114300" distR="114300" simplePos="0" relativeHeight="502808960" behindDoc="1" locked="0" layoutInCell="1" allowOverlap="1" wp14:anchorId="7C2234BE" wp14:editId="7AF48CEA">
                <wp:simplePos x="0" y="0"/>
                <wp:positionH relativeFrom="page">
                  <wp:posOffset>9382760</wp:posOffset>
                </wp:positionH>
                <wp:positionV relativeFrom="paragraph">
                  <wp:posOffset>232410</wp:posOffset>
                </wp:positionV>
                <wp:extent cx="0" cy="0"/>
                <wp:effectExtent l="10160" t="8890" r="8890" b="10160"/>
                <wp:wrapNone/>
                <wp:docPr id="1128"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DE5C5" id="Line 1014" o:spid="_x0000_s1026" style="position:absolute;z-index:-50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18.3pt" to="738.8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" strokeweight="1pt">
                <w10:wrap anchorx="page"/>
              </v:line>
            </w:pict>
          </mc:Fallback>
        </mc:AlternateContent>
      </w:r>
      <w:hyperlink w:anchor="_bookmark12" w:history="1">
        <w:r w:rsidR="00B53199">
          <w:t>Grade</w:t>
        </w:r>
        <w:r w:rsidR="00B53199">
          <w:rPr>
            <w:spacing w:val="-1"/>
          </w:rPr>
          <w:t xml:space="preserve"> </w:t>
        </w:r>
        <w:r w:rsidR="00B53199">
          <w:t>8</w:t>
        </w:r>
        <w:r w:rsidR="00B53199">
          <w:rPr>
            <w:u w:val="dotted"/>
          </w:rPr>
          <w:tab/>
        </w:r>
        <w:r w:rsidR="00B53199">
          <w:t>162</w:t>
        </w:r>
      </w:hyperlink>
    </w:p>
    <w:p w14:paraId="1870F42E" w14:textId="3B560BC0" w:rsidR="0050688E" w:rsidRDefault="00D41D2D">
      <w:pPr>
        <w:tabs>
          <w:tab w:val="left" w:pos="7093"/>
          <w:tab w:val="left" w:pos="7143"/>
        </w:tabs>
        <w:spacing w:before="141" w:line="266" w:lineRule="auto"/>
        <w:ind w:left="677" w:right="717"/>
        <w:rPr>
          <w:sz w:val="20"/>
        </w:rPr>
      </w:pPr>
      <w:r>
        <w:rPr>
          <w:noProof/>
          <w:lang w:bidi="ar-SA"/>
        </w:rPr>
        <mc:AlternateContent>
          <mc:Choice Requires="wps">
            <w:drawing>
              <wp:anchor distT="0" distB="0" distL="114300" distR="114300" simplePos="0" relativeHeight="502808984" behindDoc="1" locked="0" layoutInCell="1" allowOverlap="1" wp14:anchorId="474E4925" wp14:editId="180CBA5C">
                <wp:simplePos x="0" y="0"/>
                <wp:positionH relativeFrom="page">
                  <wp:posOffset>7160895</wp:posOffset>
                </wp:positionH>
                <wp:positionV relativeFrom="paragraph">
                  <wp:posOffset>415290</wp:posOffset>
                </wp:positionV>
                <wp:extent cx="0" cy="0"/>
                <wp:effectExtent l="7620" t="12700" r="11430" b="6350"/>
                <wp:wrapNone/>
                <wp:docPr id="1127"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C283A" id="Line 1013" o:spid="_x0000_s1026" style="position:absolute;z-index:-507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3.85pt,32.7pt" to="563.8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" strokecolor="#fe7b80" strokeweight="1pt">
                <w10:wrap anchorx="page"/>
              </v:line>
            </w:pict>
          </mc:Fallback>
        </mc:AlternateContent>
      </w:r>
      <w:r>
        <w:rPr>
          <w:noProof/>
          <w:lang w:bidi="ar-SA"/>
        </w:rPr>
        <mc:AlternateContent>
          <mc:Choice Requires="wps">
            <w:drawing>
              <wp:anchor distT="0" distB="0" distL="114300" distR="114300" simplePos="0" relativeHeight="502809008" behindDoc="1" locked="0" layoutInCell="1" allowOverlap="1" wp14:anchorId="2158EE7B" wp14:editId="09BFB381">
                <wp:simplePos x="0" y="0"/>
                <wp:positionH relativeFrom="page">
                  <wp:posOffset>9351645</wp:posOffset>
                </wp:positionH>
                <wp:positionV relativeFrom="paragraph">
                  <wp:posOffset>415290</wp:posOffset>
                </wp:positionV>
                <wp:extent cx="0" cy="0"/>
                <wp:effectExtent l="7620" t="12700" r="11430" b="6350"/>
                <wp:wrapNone/>
                <wp:docPr id="1126"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0C4DE" id="Line 1012" o:spid="_x0000_s1026" style="position:absolute;z-index:-50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6.35pt,32.7pt" to="736.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" strokecolor="#fe7b80" strokeweight="1pt">
                <w10:wrap anchorx="page"/>
              </v:line>
            </w:pict>
          </mc:Fallback>
        </mc:AlternateContent>
      </w:r>
      <w:r>
        <w:rPr>
          <w:noProof/>
          <w:lang w:bidi="ar-SA"/>
        </w:rPr>
        <mc:AlternateContent>
          <mc:Choice Requires="wps">
            <w:drawing>
              <wp:anchor distT="0" distB="0" distL="114300" distR="114300" simplePos="0" relativeHeight="502809032" behindDoc="1" locked="0" layoutInCell="1" allowOverlap="1" wp14:anchorId="6BC19695" wp14:editId="22603F16">
                <wp:simplePos x="0" y="0"/>
                <wp:positionH relativeFrom="page">
                  <wp:posOffset>6534785</wp:posOffset>
                </wp:positionH>
                <wp:positionV relativeFrom="paragraph">
                  <wp:posOffset>598170</wp:posOffset>
                </wp:positionV>
                <wp:extent cx="0" cy="0"/>
                <wp:effectExtent l="10160" t="14605" r="8890" b="13970"/>
                <wp:wrapNone/>
                <wp:docPr id="1125"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6B111" id="Line 1011" o:spid="_x0000_s1026" style="position:absolute;z-index:-507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55pt,47.1pt" to="514.5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" strokeweight="1pt">
                <w10:wrap anchorx="page"/>
              </v:line>
            </w:pict>
          </mc:Fallback>
        </mc:AlternateContent>
      </w:r>
      <w:r>
        <w:rPr>
          <w:noProof/>
          <w:lang w:bidi="ar-SA"/>
        </w:rPr>
        <mc:AlternateContent>
          <mc:Choice Requires="wps">
            <w:drawing>
              <wp:anchor distT="0" distB="0" distL="114300" distR="114300" simplePos="0" relativeHeight="502809056" behindDoc="1" locked="0" layoutInCell="1" allowOverlap="1" wp14:anchorId="7CBAD147" wp14:editId="6C2A22FF">
                <wp:simplePos x="0" y="0"/>
                <wp:positionH relativeFrom="page">
                  <wp:posOffset>9382760</wp:posOffset>
                </wp:positionH>
                <wp:positionV relativeFrom="paragraph">
                  <wp:posOffset>598170</wp:posOffset>
                </wp:positionV>
                <wp:extent cx="0" cy="0"/>
                <wp:effectExtent l="10160" t="14605" r="8890" b="13970"/>
                <wp:wrapNone/>
                <wp:docPr id="1124"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16934" id="Line 1010" o:spid="_x0000_s1026" style="position:absolute;z-index:-5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47.1pt" to="738.8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47GQIAAEIEAAAOAAAAZHJzL2Uyb0RvYy54bWysU82O2jAQvlfqO1i+QxKasm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" strokeweight="1pt">
                <w10:wrap anchorx="page"/>
              </v:line>
            </w:pict>
          </mc:Fallback>
        </mc:AlternateContent>
      </w:r>
      <w:hyperlink w:anchor="_bookmark13" w:history="1">
        <w:r w:rsidR="00B53199">
          <w:rPr>
            <w:b/>
            <w:color w:val="FE7B80"/>
            <w:sz w:val="24"/>
          </w:rPr>
          <w:t>Extended Standards with Learning Progressions for</w:t>
        </w:r>
      </w:hyperlink>
      <w:r w:rsidR="00B53199">
        <w:rPr>
          <w:b/>
          <w:color w:val="FE7B80"/>
          <w:sz w:val="24"/>
        </w:rPr>
        <w:t xml:space="preserve"> </w:t>
      </w:r>
      <w:hyperlink w:anchor="_bookmark13" w:history="1">
        <w:r w:rsidR="00B53199">
          <w:rPr>
            <w:b/>
            <w:color w:val="FE7B80"/>
            <w:sz w:val="24"/>
          </w:rPr>
          <w:t>Mathematics,</w:t>
        </w:r>
        <w:r w:rsidR="00B53199">
          <w:rPr>
            <w:b/>
            <w:color w:val="FE7B80"/>
            <w:spacing w:val="-4"/>
            <w:sz w:val="24"/>
          </w:rPr>
          <w:t xml:space="preserve"> </w:t>
        </w:r>
        <w:r w:rsidR="00B53199">
          <w:rPr>
            <w:b/>
            <w:color w:val="FE7B80"/>
            <w:sz w:val="24"/>
          </w:rPr>
          <w:t>High</w:t>
        </w:r>
        <w:r w:rsidR="00B53199">
          <w:rPr>
            <w:b/>
            <w:color w:val="FE7B80"/>
            <w:spacing w:val="-5"/>
            <w:sz w:val="24"/>
          </w:rPr>
          <w:t xml:space="preserve"> </w:t>
        </w:r>
        <w:r w:rsidR="00B53199">
          <w:rPr>
            <w:b/>
            <w:color w:val="FE7B80"/>
            <w:sz w:val="24"/>
          </w:rPr>
          <w:t>School</w:t>
        </w:r>
        <w:r w:rsidR="00B53199">
          <w:rPr>
            <w:b/>
            <w:color w:val="FE7B80"/>
            <w:sz w:val="24"/>
            <w:u w:val="dotted" w:color="FE7B80"/>
          </w:rPr>
          <w:t xml:space="preserve"> </w:t>
        </w:r>
        <w:r w:rsidR="00B53199">
          <w:rPr>
            <w:b/>
            <w:color w:val="FE7B80"/>
            <w:sz w:val="24"/>
            <w:u w:val="dotted" w:color="FE7B80"/>
          </w:rPr>
          <w:tab/>
        </w:r>
        <w:r w:rsidR="00B53199">
          <w:rPr>
            <w:b/>
            <w:color w:val="FE7B80"/>
            <w:spacing w:val="-6"/>
            <w:sz w:val="24"/>
          </w:rPr>
          <w:t>181</w:t>
        </w:r>
      </w:hyperlink>
      <w:r w:rsidR="00B53199">
        <w:rPr>
          <w:b/>
          <w:color w:val="FE7B80"/>
          <w:spacing w:val="-6"/>
          <w:sz w:val="24"/>
        </w:rPr>
        <w:t xml:space="preserve"> </w:t>
      </w:r>
      <w:hyperlink w:anchor="_bookmark13" w:history="1">
        <w:r w:rsidR="00B53199">
          <w:rPr>
            <w:sz w:val="20"/>
          </w:rPr>
          <w:t>Numbers</w:t>
        </w:r>
        <w:r w:rsidR="00B53199">
          <w:rPr>
            <w:spacing w:val="-2"/>
            <w:sz w:val="20"/>
          </w:rPr>
          <w:t xml:space="preserve"> </w:t>
        </w:r>
        <w:r w:rsidR="00B53199">
          <w:rPr>
            <w:sz w:val="20"/>
          </w:rPr>
          <w:t>and</w:t>
        </w:r>
        <w:r w:rsidR="00B53199">
          <w:rPr>
            <w:spacing w:val="-2"/>
            <w:sz w:val="20"/>
          </w:rPr>
          <w:t xml:space="preserve"> </w:t>
        </w:r>
        <w:r w:rsidR="00B53199">
          <w:rPr>
            <w:sz w:val="20"/>
          </w:rPr>
          <w:t>Quantity</w:t>
        </w:r>
        <w:r w:rsidR="00B53199">
          <w:rPr>
            <w:sz w:val="20"/>
            <w:u w:val="dotted"/>
          </w:rPr>
          <w:tab/>
        </w:r>
        <w:r w:rsidR="00B53199">
          <w:rPr>
            <w:sz w:val="20"/>
            <w:u w:val="dotted"/>
          </w:rPr>
          <w:tab/>
        </w:r>
        <w:r w:rsidR="00B53199">
          <w:rPr>
            <w:sz w:val="20"/>
          </w:rPr>
          <w:t>181</w:t>
        </w:r>
      </w:hyperlink>
    </w:p>
    <w:p w14:paraId="40543F8F" w14:textId="0A34F30C" w:rsidR="0050688E" w:rsidRDefault="00D41D2D">
      <w:pPr>
        <w:pStyle w:val="BodyText"/>
        <w:tabs>
          <w:tab w:val="left" w:pos="7143"/>
        </w:tabs>
        <w:spacing w:before="153"/>
        <w:ind w:left="677"/>
      </w:pPr>
      <w:r>
        <w:rPr>
          <w:noProof/>
          <w:lang w:bidi="ar-SA"/>
        </w:rPr>
        <mc:AlternateContent>
          <mc:Choice Requires="wps">
            <w:drawing>
              <wp:anchor distT="0" distB="0" distL="114300" distR="114300" simplePos="0" relativeHeight="502809080" behindDoc="1" locked="0" layoutInCell="1" allowOverlap="1" wp14:anchorId="25FB9A70" wp14:editId="69CA1FDB">
                <wp:simplePos x="0" y="0"/>
                <wp:positionH relativeFrom="page">
                  <wp:posOffset>5701665</wp:posOffset>
                </wp:positionH>
                <wp:positionV relativeFrom="paragraph">
                  <wp:posOffset>216535</wp:posOffset>
                </wp:positionV>
                <wp:extent cx="0" cy="0"/>
                <wp:effectExtent l="15240" t="15240" r="13335" b="13335"/>
                <wp:wrapNone/>
                <wp:docPr id="1123"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DBB33" id="Line 1009" o:spid="_x0000_s1026" style="position:absolute;z-index:-507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8.95pt,17.05pt" to="448.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VrGgIAAEI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" strokeweight="1pt">
                <w10:wrap anchorx="page"/>
              </v:line>
            </w:pict>
          </mc:Fallback>
        </mc:AlternateContent>
      </w:r>
      <w:r>
        <w:rPr>
          <w:noProof/>
          <w:lang w:bidi="ar-SA"/>
        </w:rPr>
        <mc:AlternateContent>
          <mc:Choice Requires="wps">
            <w:drawing>
              <wp:anchor distT="0" distB="0" distL="114300" distR="114300" simplePos="0" relativeHeight="502809104" behindDoc="1" locked="0" layoutInCell="1" allowOverlap="1" wp14:anchorId="40608817" wp14:editId="51BAE411">
                <wp:simplePos x="0" y="0"/>
                <wp:positionH relativeFrom="page">
                  <wp:posOffset>9382760</wp:posOffset>
                </wp:positionH>
                <wp:positionV relativeFrom="paragraph">
                  <wp:posOffset>216535</wp:posOffset>
                </wp:positionV>
                <wp:extent cx="0" cy="0"/>
                <wp:effectExtent l="10160" t="15240" r="8890" b="13335"/>
                <wp:wrapNone/>
                <wp:docPr id="1122"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89AE9" id="Line 1008" o:spid="_x0000_s1026" style="position:absolute;z-index:-50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17.05pt" to="738.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" strokeweight="1pt">
                <w10:wrap anchorx="page"/>
              </v:line>
            </w:pict>
          </mc:Fallback>
        </mc:AlternateContent>
      </w:r>
      <w:hyperlink w:anchor="_bookmark14" w:history="1">
        <w:r w:rsidR="00B53199">
          <w:t>Algebra</w:t>
        </w:r>
        <w:r w:rsidR="00B53199">
          <w:rPr>
            <w:u w:val="dotted"/>
          </w:rPr>
          <w:tab/>
        </w:r>
        <w:r w:rsidR="00B53199">
          <w:t>186</w:t>
        </w:r>
      </w:hyperlink>
    </w:p>
    <w:p w14:paraId="7B172949" w14:textId="7C45D442" w:rsidR="0050688E" w:rsidRDefault="00D41D2D">
      <w:pPr>
        <w:pStyle w:val="BodyText"/>
        <w:tabs>
          <w:tab w:val="left" w:pos="7143"/>
        </w:tabs>
        <w:spacing w:before="178"/>
        <w:ind w:left="677"/>
      </w:pPr>
      <w:r>
        <w:rPr>
          <w:noProof/>
          <w:lang w:bidi="ar-SA"/>
        </w:rPr>
        <mc:AlternateContent>
          <mc:Choice Requires="wps">
            <w:drawing>
              <wp:anchor distT="0" distB="0" distL="114300" distR="114300" simplePos="0" relativeHeight="502809128" behindDoc="1" locked="0" layoutInCell="1" allowOverlap="1" wp14:anchorId="5251A62F" wp14:editId="2A14D540">
                <wp:simplePos x="0" y="0"/>
                <wp:positionH relativeFrom="page">
                  <wp:posOffset>5814695</wp:posOffset>
                </wp:positionH>
                <wp:positionV relativeFrom="paragraph">
                  <wp:posOffset>232410</wp:posOffset>
                </wp:positionV>
                <wp:extent cx="0" cy="0"/>
                <wp:effectExtent l="13970" t="7620" r="14605" b="11430"/>
                <wp:wrapNone/>
                <wp:docPr id="1121"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D81AD" id="Line 1007" o:spid="_x0000_s1026" style="position:absolute;z-index:-507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7.85pt,18.3pt" to="457.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UGgIAAEIEAAAOAAAAZHJzL2Uyb0RvYy54bWysU82O2jAQvlfqO1i+QxKasm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" strokeweight="1pt">
                <w10:wrap anchorx="page"/>
              </v:line>
            </w:pict>
          </mc:Fallback>
        </mc:AlternateContent>
      </w:r>
      <w:r>
        <w:rPr>
          <w:noProof/>
          <w:lang w:bidi="ar-SA"/>
        </w:rPr>
        <mc:AlternateContent>
          <mc:Choice Requires="wps">
            <w:drawing>
              <wp:anchor distT="0" distB="0" distL="114300" distR="114300" simplePos="0" relativeHeight="502809152" behindDoc="1" locked="0" layoutInCell="1" allowOverlap="1" wp14:anchorId="21612C06" wp14:editId="5AB64C15">
                <wp:simplePos x="0" y="0"/>
                <wp:positionH relativeFrom="page">
                  <wp:posOffset>9382760</wp:posOffset>
                </wp:positionH>
                <wp:positionV relativeFrom="paragraph">
                  <wp:posOffset>232410</wp:posOffset>
                </wp:positionV>
                <wp:extent cx="0" cy="0"/>
                <wp:effectExtent l="10160" t="7620" r="8890" b="11430"/>
                <wp:wrapNone/>
                <wp:docPr id="1120"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40DA4" id="Line 1006" o:spid="_x0000_s1026" style="position:absolute;z-index:-5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18.3pt" to="738.8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" strokeweight="1pt">
                <w10:wrap anchorx="page"/>
              </v:line>
            </w:pict>
          </mc:Fallback>
        </mc:AlternateContent>
      </w:r>
      <w:hyperlink w:anchor="_bookmark15" w:history="1">
        <w:r w:rsidR="00B53199">
          <w:t>Functions</w:t>
        </w:r>
        <w:r w:rsidR="00B53199">
          <w:rPr>
            <w:u w:val="dotted"/>
          </w:rPr>
          <w:tab/>
        </w:r>
        <w:r w:rsidR="00B53199">
          <w:t>200</w:t>
        </w:r>
      </w:hyperlink>
    </w:p>
    <w:p w14:paraId="4297DBA4" w14:textId="4DA1F8E2" w:rsidR="0050688E" w:rsidRDefault="00D41D2D">
      <w:pPr>
        <w:tabs>
          <w:tab w:val="left" w:pos="7074"/>
          <w:tab w:val="left" w:pos="7143"/>
        </w:tabs>
        <w:spacing w:before="178" w:line="405" w:lineRule="auto"/>
        <w:ind w:left="677" w:right="717"/>
        <w:jc w:val="both"/>
        <w:rPr>
          <w:b/>
          <w:sz w:val="24"/>
        </w:rPr>
      </w:pPr>
      <w:r>
        <w:rPr>
          <w:noProof/>
          <w:lang w:bidi="ar-SA"/>
        </w:rPr>
        <mc:AlternateContent>
          <mc:Choice Requires="wps">
            <w:drawing>
              <wp:anchor distT="0" distB="0" distL="114300" distR="114300" simplePos="0" relativeHeight="502809176" behindDoc="1" locked="0" layoutInCell="1" allowOverlap="1" wp14:anchorId="27E29894" wp14:editId="0523E8AD">
                <wp:simplePos x="0" y="0"/>
                <wp:positionH relativeFrom="page">
                  <wp:posOffset>5821680</wp:posOffset>
                </wp:positionH>
                <wp:positionV relativeFrom="paragraph">
                  <wp:posOffset>232410</wp:posOffset>
                </wp:positionV>
                <wp:extent cx="0" cy="0"/>
                <wp:effectExtent l="11430" t="9525" r="7620" b="9525"/>
                <wp:wrapNone/>
                <wp:docPr id="1119"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9E5F7" id="Line 1005" o:spid="_x0000_s1026" style="position:absolute;z-index:-507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8.4pt,18.3pt" to="458.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BaGgIAAEI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" strokeweight="1pt">
                <w10:wrap anchorx="page"/>
              </v:line>
            </w:pict>
          </mc:Fallback>
        </mc:AlternateContent>
      </w:r>
      <w:r>
        <w:rPr>
          <w:noProof/>
          <w:lang w:bidi="ar-SA"/>
        </w:rPr>
        <mc:AlternateContent>
          <mc:Choice Requires="wps">
            <w:drawing>
              <wp:anchor distT="0" distB="0" distL="114300" distR="114300" simplePos="0" relativeHeight="502809200" behindDoc="1" locked="0" layoutInCell="1" allowOverlap="1" wp14:anchorId="3B043AA9" wp14:editId="062F0DB1">
                <wp:simplePos x="0" y="0"/>
                <wp:positionH relativeFrom="page">
                  <wp:posOffset>9382760</wp:posOffset>
                </wp:positionH>
                <wp:positionV relativeFrom="paragraph">
                  <wp:posOffset>232410</wp:posOffset>
                </wp:positionV>
                <wp:extent cx="0" cy="0"/>
                <wp:effectExtent l="10160" t="9525" r="8890" b="9525"/>
                <wp:wrapNone/>
                <wp:docPr id="1118"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ED9AC" id="Line 1004" o:spid="_x0000_s1026" style="position:absolute;z-index:-50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18.3pt" to="738.8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" strokeweight="1pt">
                <w10:wrap anchorx="page"/>
              </v:line>
            </w:pict>
          </mc:Fallback>
        </mc:AlternateContent>
      </w:r>
      <w:r>
        <w:rPr>
          <w:noProof/>
          <w:lang w:bidi="ar-SA"/>
        </w:rPr>
        <mc:AlternateContent>
          <mc:Choice Requires="wps">
            <w:drawing>
              <wp:anchor distT="0" distB="0" distL="114300" distR="114300" simplePos="0" relativeHeight="502809224" behindDoc="1" locked="0" layoutInCell="1" allowOverlap="1" wp14:anchorId="2C4B3784" wp14:editId="26537183">
                <wp:simplePos x="0" y="0"/>
                <wp:positionH relativeFrom="page">
                  <wp:posOffset>6647815</wp:posOffset>
                </wp:positionH>
                <wp:positionV relativeFrom="paragraph">
                  <wp:posOffset>491490</wp:posOffset>
                </wp:positionV>
                <wp:extent cx="0" cy="0"/>
                <wp:effectExtent l="8890" t="11430" r="10160" b="7620"/>
                <wp:wrapNone/>
                <wp:docPr id="1117"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46B79" id="Line 1003" o:spid="_x0000_s1026" style="position:absolute;z-index:-507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3.45pt,38.7pt" to="523.4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0xGgIAAEI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" strokeweight="1pt">
                <w10:wrap anchorx="page"/>
              </v:line>
            </w:pict>
          </mc:Fallback>
        </mc:AlternateContent>
      </w:r>
      <w:r>
        <w:rPr>
          <w:noProof/>
          <w:lang w:bidi="ar-SA"/>
        </w:rPr>
        <mc:AlternateContent>
          <mc:Choice Requires="wps">
            <w:drawing>
              <wp:anchor distT="0" distB="0" distL="114300" distR="114300" simplePos="0" relativeHeight="502809248" behindDoc="1" locked="0" layoutInCell="1" allowOverlap="1" wp14:anchorId="5C9D9FCA" wp14:editId="64074F8F">
                <wp:simplePos x="0" y="0"/>
                <wp:positionH relativeFrom="page">
                  <wp:posOffset>9382760</wp:posOffset>
                </wp:positionH>
                <wp:positionV relativeFrom="paragraph">
                  <wp:posOffset>491490</wp:posOffset>
                </wp:positionV>
                <wp:extent cx="0" cy="0"/>
                <wp:effectExtent l="10160" t="11430" r="8890" b="7620"/>
                <wp:wrapNone/>
                <wp:docPr id="1116"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2E6FF" id="Line 1002" o:spid="_x0000_s1026" style="position:absolute;z-index:-5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38.7pt" to="738.8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FGgIAAEIEAAAOAAAAZHJzL2Uyb0RvYy54bWysU82O2jAQvlfqO1i+QxKasm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" strokeweight="1pt">
                <w10:wrap anchorx="page"/>
              </v:line>
            </w:pict>
          </mc:Fallback>
        </mc:AlternateContent>
      </w:r>
      <w:r>
        <w:rPr>
          <w:noProof/>
          <w:lang w:bidi="ar-SA"/>
        </w:rPr>
        <mc:AlternateContent>
          <mc:Choice Requires="wps">
            <w:drawing>
              <wp:anchor distT="0" distB="0" distL="114300" distR="114300" simplePos="0" relativeHeight="502809272" behindDoc="1" locked="0" layoutInCell="1" allowOverlap="1" wp14:anchorId="2607E43F" wp14:editId="2DEDFE02">
                <wp:simplePos x="0" y="0"/>
                <wp:positionH relativeFrom="page">
                  <wp:posOffset>6695440</wp:posOffset>
                </wp:positionH>
                <wp:positionV relativeFrom="paragraph">
                  <wp:posOffset>750570</wp:posOffset>
                </wp:positionV>
                <wp:extent cx="0" cy="0"/>
                <wp:effectExtent l="8890" t="13335" r="10160" b="15240"/>
                <wp:wrapNone/>
                <wp:docPr id="1115"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ECDF7" id="Line 1001" o:spid="_x0000_s1026" style="position:absolute;z-index:-507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7.2pt,59.1pt" to="527.2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" strokecolor="#fe7b80" strokeweight="1pt">
                <w10:wrap anchorx="page"/>
              </v:line>
            </w:pict>
          </mc:Fallback>
        </mc:AlternateContent>
      </w:r>
      <w:r>
        <w:rPr>
          <w:noProof/>
          <w:lang w:bidi="ar-SA"/>
        </w:rPr>
        <mc:AlternateContent>
          <mc:Choice Requires="wps">
            <w:drawing>
              <wp:anchor distT="0" distB="0" distL="114300" distR="114300" simplePos="0" relativeHeight="502809296" behindDoc="1" locked="0" layoutInCell="1" allowOverlap="1" wp14:anchorId="17CC12E4" wp14:editId="63AD8C48">
                <wp:simplePos x="0" y="0"/>
                <wp:positionH relativeFrom="page">
                  <wp:posOffset>9339580</wp:posOffset>
                </wp:positionH>
                <wp:positionV relativeFrom="paragraph">
                  <wp:posOffset>750570</wp:posOffset>
                </wp:positionV>
                <wp:extent cx="0" cy="0"/>
                <wp:effectExtent l="14605" t="13335" r="13970" b="15240"/>
                <wp:wrapNone/>
                <wp:docPr id="1114"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F4C46" id="Line 1000" o:spid="_x0000_s1026" style="position:absolute;z-index:-50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5.4pt,59.1pt" to="735.4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" strokecolor="#fe7b80" strokeweight="1pt">
                <w10:wrap anchorx="page"/>
              </v:line>
            </w:pict>
          </mc:Fallback>
        </mc:AlternateContent>
      </w:r>
      <w:hyperlink w:anchor="_bookmark16" w:history="1">
        <w:r w:rsidR="00B53199">
          <w:rPr>
            <w:sz w:val="20"/>
          </w:rPr>
          <w:t>Geometry</w:t>
        </w:r>
        <w:r w:rsidR="00B53199">
          <w:rPr>
            <w:sz w:val="20"/>
            <w:u w:val="dotted"/>
          </w:rPr>
          <w:tab/>
        </w:r>
        <w:r w:rsidR="00B53199">
          <w:rPr>
            <w:sz w:val="20"/>
            <w:u w:val="dotted"/>
          </w:rPr>
          <w:tab/>
        </w:r>
        <w:r w:rsidR="00B53199">
          <w:rPr>
            <w:sz w:val="20"/>
          </w:rPr>
          <w:t>208</w:t>
        </w:r>
      </w:hyperlink>
      <w:r w:rsidR="00B53199">
        <w:rPr>
          <w:spacing w:val="-1"/>
          <w:sz w:val="20"/>
        </w:rPr>
        <w:t xml:space="preserve"> </w:t>
      </w:r>
      <w:hyperlink w:anchor="_bookmark17" w:history="1">
        <w:r w:rsidR="00B53199">
          <w:rPr>
            <w:sz w:val="20"/>
          </w:rPr>
          <w:t>Statistics</w:t>
        </w:r>
        <w:r w:rsidR="00B53199">
          <w:rPr>
            <w:spacing w:val="-1"/>
            <w:sz w:val="20"/>
          </w:rPr>
          <w:t xml:space="preserve"> </w:t>
        </w:r>
        <w:r w:rsidR="00B53199">
          <w:rPr>
            <w:sz w:val="20"/>
          </w:rPr>
          <w:t>and</w:t>
        </w:r>
        <w:r w:rsidR="00B53199">
          <w:rPr>
            <w:spacing w:val="-2"/>
            <w:sz w:val="20"/>
          </w:rPr>
          <w:t xml:space="preserve"> </w:t>
        </w:r>
        <w:r w:rsidR="00B53199">
          <w:rPr>
            <w:sz w:val="20"/>
          </w:rPr>
          <w:t>Probability</w:t>
        </w:r>
        <w:r w:rsidR="00B53199">
          <w:rPr>
            <w:sz w:val="20"/>
            <w:u w:val="dotted"/>
          </w:rPr>
          <w:tab/>
        </w:r>
        <w:r w:rsidR="00B53199">
          <w:rPr>
            <w:sz w:val="20"/>
            <w:u w:val="dotted"/>
          </w:rPr>
          <w:tab/>
        </w:r>
        <w:r w:rsidR="00B53199">
          <w:rPr>
            <w:sz w:val="20"/>
          </w:rPr>
          <w:t>218</w:t>
        </w:r>
      </w:hyperlink>
      <w:r w:rsidR="00B53199">
        <w:rPr>
          <w:spacing w:val="-1"/>
          <w:sz w:val="20"/>
        </w:rPr>
        <w:t xml:space="preserve"> </w:t>
      </w:r>
      <w:hyperlink w:anchor="_bookmark18" w:history="1">
        <w:r w:rsidR="00B53199">
          <w:rPr>
            <w:b/>
            <w:color w:val="FE7B80"/>
            <w:sz w:val="24"/>
          </w:rPr>
          <w:t>Acknowledgements</w:t>
        </w:r>
        <w:r w:rsidR="00B53199">
          <w:rPr>
            <w:b/>
            <w:color w:val="FE7B80"/>
            <w:sz w:val="24"/>
            <w:u w:val="dotted" w:color="FE7B80"/>
          </w:rPr>
          <w:tab/>
        </w:r>
        <w:r w:rsidR="00B53199">
          <w:rPr>
            <w:b/>
            <w:color w:val="FE7B80"/>
            <w:sz w:val="24"/>
          </w:rPr>
          <w:t>224</w:t>
        </w:r>
      </w:hyperlink>
    </w:p>
    <w:p w14:paraId="56D201D0" w14:textId="77777777" w:rsidR="0050688E" w:rsidRDefault="0050688E">
      <w:pPr>
        <w:spacing w:line="405" w:lineRule="auto"/>
        <w:jc w:val="both"/>
        <w:rPr>
          <w:sz w:val="24"/>
        </w:rPr>
        <w:sectPr w:rsidR="0050688E">
          <w:type w:val="continuous"/>
          <w:pgSz w:w="15840" w:h="12240" w:orient="landscape"/>
          <w:pgMar w:top="0" w:right="0" w:bottom="0" w:left="0" w:header="720" w:footer="720" w:gutter="0"/>
          <w:cols w:num="2" w:space="720" w:equalWidth="0">
            <w:col w:w="7563" w:space="40"/>
            <w:col w:w="8237"/>
          </w:cols>
        </w:sectPr>
      </w:pPr>
    </w:p>
    <w:p w14:paraId="519C5D3B" w14:textId="77777777" w:rsidR="0050688E" w:rsidRDefault="0050688E">
      <w:pPr>
        <w:pStyle w:val="BodyText"/>
        <w:rPr>
          <w:b/>
        </w:rPr>
      </w:pPr>
    </w:p>
    <w:p w14:paraId="76B18403" w14:textId="77777777" w:rsidR="0050688E" w:rsidRDefault="0050688E">
      <w:pPr>
        <w:pStyle w:val="BodyText"/>
        <w:rPr>
          <w:b/>
        </w:rPr>
      </w:pPr>
    </w:p>
    <w:p w14:paraId="1322504B" w14:textId="77777777" w:rsidR="0050688E" w:rsidRDefault="0050688E">
      <w:pPr>
        <w:pStyle w:val="BodyText"/>
        <w:rPr>
          <w:b/>
        </w:rPr>
      </w:pPr>
    </w:p>
    <w:p w14:paraId="266F019F" w14:textId="77777777" w:rsidR="0050688E" w:rsidRDefault="0050688E">
      <w:pPr>
        <w:pStyle w:val="BodyText"/>
        <w:rPr>
          <w:b/>
        </w:rPr>
      </w:pPr>
    </w:p>
    <w:p w14:paraId="0B9E0955" w14:textId="77777777" w:rsidR="0050688E" w:rsidRDefault="0050688E">
      <w:pPr>
        <w:pStyle w:val="BodyText"/>
        <w:rPr>
          <w:b/>
        </w:rPr>
      </w:pPr>
    </w:p>
    <w:p w14:paraId="48D8A9D1" w14:textId="77777777" w:rsidR="0050688E" w:rsidRDefault="0050688E">
      <w:pPr>
        <w:sectPr w:rsidR="0050688E">
          <w:pgSz w:w="15840" w:h="12240" w:orient="landscape"/>
          <w:pgMar w:top="0" w:right="0" w:bottom="720" w:left="0" w:header="0" w:footer="520" w:gutter="0"/>
          <w:cols w:space="720"/>
        </w:sectPr>
      </w:pPr>
    </w:p>
    <w:p w14:paraId="3AF789A6" w14:textId="665BC2D2" w:rsidR="0050688E" w:rsidRDefault="00D41D2D">
      <w:pPr>
        <w:pStyle w:val="Heading1"/>
        <w:spacing w:before="202" w:line="249" w:lineRule="auto"/>
        <w:ind w:right="603"/>
      </w:pPr>
      <w:r>
        <w:rPr>
          <w:noProof/>
          <w:lang w:bidi="ar-SA"/>
        </w:rPr>
        <mc:AlternateContent>
          <mc:Choice Requires="wpg">
            <w:drawing>
              <wp:anchor distT="0" distB="0" distL="114300" distR="114300" simplePos="0" relativeHeight="2416" behindDoc="0" locked="0" layoutInCell="1" allowOverlap="1" wp14:anchorId="0AFD6BAE" wp14:editId="0CAD106C">
                <wp:simplePos x="0" y="0"/>
                <wp:positionH relativeFrom="page">
                  <wp:posOffset>6350</wp:posOffset>
                </wp:positionH>
                <wp:positionV relativeFrom="paragraph">
                  <wp:posOffset>-724535</wp:posOffset>
                </wp:positionV>
                <wp:extent cx="10052050" cy="685800"/>
                <wp:effectExtent l="0" t="0" r="0" b="3810"/>
                <wp:wrapNone/>
                <wp:docPr id="1110"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1"/>
                          <a:chExt cx="15830" cy="1080"/>
                        </a:xfrm>
                      </wpg:grpSpPr>
                      <wps:wsp>
                        <wps:cNvPr id="1111" name="Rectangle 999"/>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Text Box 998"/>
                        <wps:cNvSpPr txBox="1">
                          <a:spLocks noChangeArrowheads="1"/>
                        </wps:cNvSpPr>
                        <wps:spPr bwMode="auto">
                          <a:xfrm>
                            <a:off x="720" y="-699"/>
                            <a:ext cx="619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74C83" w14:textId="77777777" w:rsidR="002F3CA3" w:rsidRDefault="002F3CA3">
                              <w:pPr>
                                <w:spacing w:line="201" w:lineRule="exact"/>
                                <w:rPr>
                                  <w:b/>
                                  <w:sz w:val="18"/>
                                </w:rPr>
                              </w:pPr>
                              <w:r>
                                <w:rPr>
                                  <w:b/>
                                  <w:color w:val="FFFFFF"/>
                                  <w:sz w:val="18"/>
                                </w:rPr>
                                <w:t>Ohio’s Learning Standards - Extended | Social Studies | September 2018</w:t>
                              </w:r>
                            </w:p>
                          </w:txbxContent>
                        </wps:txbx>
                        <wps:bodyPr rot="0" vert="horz" wrap="square" lIns="0" tIns="0" rIns="0" bIns="0" anchor="t" anchorCtr="0" upright="1">
                          <a:noAutofit/>
                        </wps:bodyPr>
                      </wps:wsp>
                      <wps:wsp>
                        <wps:cNvPr id="1113" name="Text Box 997"/>
                        <wps:cNvSpPr txBox="1">
                          <a:spLocks noChangeArrowheads="1"/>
                        </wps:cNvSpPr>
                        <wps:spPr bwMode="auto">
                          <a:xfrm>
                            <a:off x="15019" y="-69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1F02" w14:textId="77777777" w:rsidR="002F3CA3" w:rsidRDefault="002F3CA3">
                              <w:pPr>
                                <w:spacing w:line="201" w:lineRule="exact"/>
                                <w:rPr>
                                  <w:b/>
                                  <w:sz w:val="18"/>
                                </w:rPr>
                              </w:pPr>
                              <w:r>
                                <w:rPr>
                                  <w:b/>
                                  <w:color w:val="FFFFFF"/>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D6BAE" id="Group 996" o:spid="_x0000_s1030" style="position:absolute;left:0;text-align:left;margin-left:.5pt;margin-top:-57.05pt;width:791.5pt;height:54pt;z-index:2416;mso-position-horizontal-relative:page" coordorigin="10,-1141"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">
                <v:rect id="Rectangle 999" o:spid="_x0000_s1031"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" fillcolor="#fe7b80" stroked="f"/>
                <v:shape id="Text Box 998" o:spid="_x0000_s1032" type="#_x0000_t202" style="position:absolute;left:720;top:-699;width:6197;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" filled="f" stroked="f">
                  <v:textbox inset="0,0,0,0">
                    <w:txbxContent>
                      <w:p w14:paraId="71174C83" w14:textId="77777777" w:rsidR="002F3CA3" w:rsidRDefault="002F3CA3">
                        <w:pPr>
                          <w:spacing w:line="201" w:lineRule="exact"/>
                          <w:rPr>
                            <w:b/>
                            <w:sz w:val="18"/>
                          </w:rPr>
                        </w:pPr>
                        <w:r>
                          <w:rPr>
                            <w:b/>
                            <w:color w:val="FFFFFF"/>
                            <w:sz w:val="18"/>
                          </w:rPr>
                          <w:t>Ohio’s Learning Standards - Extended | Social Studies | September 2018</w:t>
                        </w:r>
                      </w:p>
                    </w:txbxContent>
                  </v:textbox>
                </v:shape>
                <v:shape id="Text Box 997" o:spid="_x0000_s1033" type="#_x0000_t202" style="position:absolute;left:15019;top:-699;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" filled="f" stroked="f">
                  <v:textbox inset="0,0,0,0">
                    <w:txbxContent>
                      <w:p w14:paraId="7E331F02" w14:textId="77777777" w:rsidR="002F3CA3" w:rsidRDefault="002F3CA3">
                        <w:pPr>
                          <w:spacing w:line="201" w:lineRule="exact"/>
                          <w:rPr>
                            <w:b/>
                            <w:sz w:val="18"/>
                          </w:rPr>
                        </w:pPr>
                        <w:r>
                          <w:rPr>
                            <w:b/>
                            <w:color w:val="FFFFFF"/>
                            <w:sz w:val="18"/>
                          </w:rPr>
                          <w:t>3</w:t>
                        </w:r>
                      </w:p>
                    </w:txbxContent>
                  </v:textbox>
                </v:shape>
                <w10:wrap anchorx="page"/>
              </v:group>
            </w:pict>
          </mc:Fallback>
        </mc:AlternateContent>
      </w:r>
      <w:bookmarkStart w:id="0" w:name="Introduction_to_Ohio’s_New_Learning_Stan"/>
      <w:bookmarkStart w:id="1" w:name="Overview"/>
      <w:bookmarkStart w:id="2" w:name="Complexity_Levels"/>
      <w:bookmarkStart w:id="3" w:name="_bookmark0"/>
      <w:bookmarkEnd w:id="0"/>
      <w:bookmarkEnd w:id="1"/>
      <w:bookmarkEnd w:id="2"/>
      <w:bookmarkEnd w:id="3"/>
      <w:r w:rsidR="00B53199">
        <w:rPr>
          <w:color w:val="FE7B80"/>
        </w:rPr>
        <w:t>Introduction to Ohio’s New Learning Standards - Extended: Mathematics</w:t>
      </w:r>
    </w:p>
    <w:p w14:paraId="45686D29" w14:textId="77777777" w:rsidR="0050688E" w:rsidRDefault="00B53199">
      <w:pPr>
        <w:pStyle w:val="Heading2"/>
        <w:spacing w:before="204"/>
      </w:pPr>
      <w:r>
        <w:rPr>
          <w:color w:val="FE7B80"/>
        </w:rPr>
        <w:t>Overview</w:t>
      </w:r>
    </w:p>
    <w:p w14:paraId="52309F27" w14:textId="77777777" w:rsidR="0050688E" w:rsidRDefault="00B53199" w:rsidP="00B53199">
      <w:pPr>
        <w:pStyle w:val="BodyText"/>
        <w:spacing w:before="73" w:line="249" w:lineRule="auto"/>
        <w:ind w:left="720" w:right="322"/>
      </w:pPr>
      <w:r>
        <w:t>In February 2017, the state of Ohio adopted updated Ohio Learning Standards</w:t>
      </w:r>
      <w:r>
        <w:rPr>
          <w:spacing w:val="-5"/>
        </w:rPr>
        <w:t xml:space="preserve"> </w:t>
      </w:r>
      <w:r>
        <w:t>(OLS)</w:t>
      </w:r>
      <w:r>
        <w:rPr>
          <w:spacing w:val="-5"/>
        </w:rPr>
        <w:t xml:space="preserve"> </w:t>
      </w:r>
      <w:r>
        <w:t>for</w:t>
      </w:r>
      <w:r>
        <w:rPr>
          <w:spacing w:val="-5"/>
        </w:rPr>
        <w:t xml:space="preserve"> </w:t>
      </w:r>
      <w:r>
        <w:t>English</w:t>
      </w:r>
      <w:r>
        <w:rPr>
          <w:spacing w:val="-5"/>
        </w:rPr>
        <w:t xml:space="preserve"> </w:t>
      </w:r>
      <w:r>
        <w:t>language</w:t>
      </w:r>
      <w:r>
        <w:rPr>
          <w:spacing w:val="-6"/>
        </w:rPr>
        <w:t xml:space="preserve"> </w:t>
      </w:r>
      <w:r>
        <w:t>arts</w:t>
      </w:r>
      <w:r>
        <w:rPr>
          <w:spacing w:val="-6"/>
        </w:rPr>
        <w:t xml:space="preserve"> </w:t>
      </w:r>
      <w:r>
        <w:t>and</w:t>
      </w:r>
      <w:r>
        <w:rPr>
          <w:spacing w:val="-6"/>
        </w:rPr>
        <w:t xml:space="preserve"> </w:t>
      </w:r>
      <w:r>
        <w:t>mathematics.</w:t>
      </w:r>
      <w:r>
        <w:rPr>
          <w:spacing w:val="-5"/>
        </w:rPr>
        <w:t xml:space="preserve"> </w:t>
      </w:r>
      <w:r>
        <w:t>Consequently,</w:t>
      </w:r>
      <w:r>
        <w:rPr>
          <w:spacing w:val="-5"/>
        </w:rPr>
        <w:t xml:space="preserve"> </w:t>
      </w:r>
      <w:r>
        <w:t>Ohio revised the Ohio Learning Standards-Extended (OLS-E) to be aligned with the OLS. The Ohio Department of Education collaborated with teams of educators and experts from around the state to do the work.</w:t>
      </w:r>
      <w:r>
        <w:rPr>
          <w:spacing w:val="-27"/>
        </w:rPr>
        <w:t xml:space="preserve"> </w:t>
      </w:r>
      <w:r>
        <w:t>These committees met multiple times to draft the new extensions. The Department then posted the drafts for public feedback and received hundreds of comments. After the public comment period, the committees considered the comments and implemented suggestions into the final version.</w:t>
      </w:r>
    </w:p>
    <w:p w14:paraId="2E566C2B" w14:textId="2C070F90" w:rsidR="0050688E" w:rsidRDefault="00B53199">
      <w:pPr>
        <w:pStyle w:val="BodyText"/>
        <w:spacing w:before="93" w:line="249" w:lineRule="auto"/>
        <w:ind w:left="720"/>
      </w:pPr>
      <w:r>
        <w:t>The OLS-E are specific statements of knowledge and skills linked to the expectations in the OLS. The purpose of the extensions is to build a bridge that provides grade-level access for students with the most significant cognitive disabilities to the content of the OLS.</w:t>
      </w:r>
    </w:p>
    <w:p w14:paraId="44806EA9" w14:textId="77777777" w:rsidR="0050688E" w:rsidRDefault="00B53199" w:rsidP="00B53199">
      <w:pPr>
        <w:pStyle w:val="BodyText"/>
        <w:spacing w:before="94" w:line="249" w:lineRule="auto"/>
        <w:ind w:left="720" w:right="305"/>
      </w:pPr>
      <w:r>
        <w:t>The Department developed the OLS-E specifically for students who qualify for and take the Alternate Assessment for Students with</w:t>
      </w:r>
      <w:r>
        <w:rPr>
          <w:spacing w:val="-36"/>
        </w:rPr>
        <w:t xml:space="preserve"> </w:t>
      </w:r>
      <w:r>
        <w:t>Significant Cognitive</w:t>
      </w:r>
      <w:r>
        <w:rPr>
          <w:spacing w:val="-6"/>
        </w:rPr>
        <w:t xml:space="preserve"> </w:t>
      </w:r>
      <w:r>
        <w:t>Disabilities</w:t>
      </w:r>
      <w:r>
        <w:rPr>
          <w:spacing w:val="-6"/>
        </w:rPr>
        <w:t xml:space="preserve"> </w:t>
      </w:r>
      <w:r>
        <w:t>(AASCD).</w:t>
      </w:r>
      <w:r>
        <w:rPr>
          <w:spacing w:val="-9"/>
        </w:rPr>
        <w:t xml:space="preserve"> </w:t>
      </w:r>
      <w:r>
        <w:t>These</w:t>
      </w:r>
      <w:r>
        <w:rPr>
          <w:spacing w:val="-5"/>
        </w:rPr>
        <w:t xml:space="preserve"> </w:t>
      </w:r>
      <w:r>
        <w:t>extensions</w:t>
      </w:r>
      <w:r>
        <w:rPr>
          <w:spacing w:val="-6"/>
        </w:rPr>
        <w:t xml:space="preserve"> </w:t>
      </w:r>
      <w:r>
        <w:t>do</w:t>
      </w:r>
      <w:r>
        <w:rPr>
          <w:spacing w:val="-6"/>
        </w:rPr>
        <w:t xml:space="preserve"> </w:t>
      </w:r>
      <w:r>
        <w:t>not</w:t>
      </w:r>
      <w:r>
        <w:rPr>
          <w:spacing w:val="-6"/>
        </w:rPr>
        <w:t xml:space="preserve"> </w:t>
      </w:r>
      <w:r>
        <w:t>replace</w:t>
      </w:r>
      <w:r>
        <w:rPr>
          <w:spacing w:val="-5"/>
        </w:rPr>
        <w:t xml:space="preserve"> </w:t>
      </w:r>
      <w:r>
        <w:t>the</w:t>
      </w:r>
      <w:r>
        <w:rPr>
          <w:spacing w:val="-5"/>
        </w:rPr>
        <w:t xml:space="preserve"> </w:t>
      </w:r>
      <w:r>
        <w:t>OLS for mathematics, they are aligned to them. Teachers may use the standards and extensions as a skill or knowledge progression when designing instruction and assessments. Using a standards progression provides flexible access from varied entry points and allows learners with the most significant cognitive disabilities to grow knowledge and skills across a</w:t>
      </w:r>
      <w:r>
        <w:rPr>
          <w:spacing w:val="-33"/>
        </w:rPr>
        <w:t xml:space="preserve"> </w:t>
      </w:r>
      <w:r>
        <w:t>modified curriculum that is linked to the grade-level standards. Educators can then</w:t>
      </w:r>
      <w:r>
        <w:rPr>
          <w:spacing w:val="-22"/>
        </w:rPr>
        <w:t xml:space="preserve"> </w:t>
      </w:r>
      <w:r>
        <w:t>use the link to grade-level targets or outcomes as comparison data in present levels of performance on an</w:t>
      </w:r>
      <w:r w:rsidR="00731E6E">
        <w:t xml:space="preserve"> Individualized Education Plan</w:t>
      </w:r>
      <w:r>
        <w:t xml:space="preserve"> </w:t>
      </w:r>
      <w:r w:rsidR="00731E6E">
        <w:t>(</w:t>
      </w:r>
      <w:r>
        <w:rPr>
          <w:spacing w:val="-7"/>
        </w:rPr>
        <w:t>IEP</w:t>
      </w:r>
      <w:r w:rsidR="00731E6E">
        <w:rPr>
          <w:spacing w:val="-7"/>
        </w:rPr>
        <w:t>)</w:t>
      </w:r>
      <w:r>
        <w:rPr>
          <w:spacing w:val="-7"/>
        </w:rPr>
        <w:t xml:space="preserve">. </w:t>
      </w:r>
      <w:r>
        <w:t>Because instruction and</w:t>
      </w:r>
      <w:r>
        <w:rPr>
          <w:spacing w:val="-16"/>
        </w:rPr>
        <w:t xml:space="preserve"> </w:t>
      </w:r>
      <w:r>
        <w:t>assessment should always consider the full range of extended standards and the links to the grade-level targets and outcomes, the OLS-E development committee designed this document so that the reader can reference the OLS and the extensions on the same page to easily see the progression.</w:t>
      </w:r>
    </w:p>
    <w:p w14:paraId="0E221659" w14:textId="77777777" w:rsidR="0050688E" w:rsidRDefault="00B53199">
      <w:pPr>
        <w:pStyle w:val="BodyText"/>
        <w:spacing w:before="93" w:line="249" w:lineRule="auto"/>
        <w:ind w:left="720" w:right="503"/>
      </w:pPr>
      <w:r>
        <w:t>While educators should use the extended standards to provide content that is directly aligned to the OLS for mathematics, they must also meet</w:t>
      </w:r>
    </w:p>
    <w:p w14:paraId="4CC01CB6" w14:textId="77777777" w:rsidR="0050688E" w:rsidRDefault="00B53199">
      <w:pPr>
        <w:pStyle w:val="BodyText"/>
        <w:rPr>
          <w:sz w:val="22"/>
        </w:rPr>
      </w:pPr>
      <w:r>
        <w:br w:type="column"/>
      </w:r>
    </w:p>
    <w:p w14:paraId="011A5DCB" w14:textId="77777777" w:rsidR="0050688E" w:rsidRDefault="00B53199">
      <w:pPr>
        <w:pStyle w:val="BodyText"/>
        <w:spacing w:line="249" w:lineRule="auto"/>
        <w:ind w:left="683" w:right="743"/>
      </w:pPr>
      <w:r>
        <w:t>each child’s individual education needs by incorporating other skills as necessary. Teachers should consider incorporating instruction with individual accommodations or supports students need to access the curriculum, as well as non-academic skills needed for student success, such as communication, self-determination, fine/gross motor, and social/emotional skills. Daily</w:t>
      </w:r>
    </w:p>
    <w:p w14:paraId="6B8CE8E5" w14:textId="77777777" w:rsidR="0050688E" w:rsidRDefault="00B53199">
      <w:pPr>
        <w:pStyle w:val="BodyText"/>
        <w:spacing w:before="4" w:line="249" w:lineRule="auto"/>
        <w:ind w:left="683" w:right="743"/>
      </w:pPr>
      <w:r>
        <w:t>living and life skills are often represented within the standards as reading, speaking, listening, writing, and economics skills and should be taught and integrated with the extensions. Educational plans should also include any other additional skills necessary for each child’s individual education needs and transition planning goals.</w:t>
      </w:r>
    </w:p>
    <w:p w14:paraId="17CF8338" w14:textId="77777777" w:rsidR="0050688E" w:rsidRDefault="00B53199">
      <w:pPr>
        <w:pStyle w:val="BodyText"/>
        <w:spacing w:before="94" w:line="249" w:lineRule="auto"/>
        <w:ind w:left="683" w:right="743"/>
      </w:pPr>
      <w:r>
        <w:t xml:space="preserve">Educators can use the OLS-E to differentiate instruction for a wide range of students by using the extensions as entry points to the OLS, but they must do so with caution. Students who do not take Ohio’s AASCD will take the general assessments aligned to the general standards. These extensions can provide entry points into the OLS. </w:t>
      </w:r>
      <w:r>
        <w:rPr>
          <w:spacing w:val="-3"/>
        </w:rPr>
        <w:t xml:space="preserve">However, </w:t>
      </w:r>
      <w:r>
        <w:t>schools must remember that students who do not participate in the AASCD should transition to and will be assessed using the</w:t>
      </w:r>
      <w:r>
        <w:rPr>
          <w:spacing w:val="-3"/>
        </w:rPr>
        <w:t xml:space="preserve"> </w:t>
      </w:r>
      <w:r>
        <w:t>OLS.</w:t>
      </w:r>
    </w:p>
    <w:p w14:paraId="0EE9BB43" w14:textId="77777777" w:rsidR="0050688E" w:rsidRDefault="00B53199">
      <w:pPr>
        <w:pStyle w:val="Heading2"/>
        <w:spacing w:before="117"/>
        <w:ind w:left="683"/>
      </w:pPr>
      <w:r>
        <w:rPr>
          <w:color w:val="FE7B80"/>
        </w:rPr>
        <w:t>Complexity Levels</w:t>
      </w:r>
    </w:p>
    <w:p w14:paraId="37C1AA7E" w14:textId="16F3BD73" w:rsidR="0050688E" w:rsidRDefault="00B53199" w:rsidP="00B53199">
      <w:pPr>
        <w:pStyle w:val="BodyText"/>
        <w:spacing w:before="73" w:line="249" w:lineRule="auto"/>
        <w:ind w:left="683" w:right="725"/>
      </w:pPr>
      <w:r>
        <w:t>The committee extended the Ohio Learning Standards to include three levels from “most complex” to “least complex</w:t>
      </w:r>
      <w:r w:rsidR="00B95DD3">
        <w:t>.</w:t>
      </w:r>
      <w:r>
        <w:t xml:space="preserve">” The complexity levels are comprised of three targets of varying difficulty aligned to each standard from the OLS. The extensions are codified individually for clear designation. The last letter in the extension code indicates the complexity level: “a” denotes the highest level of complexity, “b” denotes the middle complexity level, and “c” denotes the lowest complexity level. In some instances, the committee tiered the verb of the extension to increase or decrease the complexity level. In other cases, the concept or skill within the OLS is tiered across the three complexity levels. It is important to move from left to right when reading the extensions. </w:t>
      </w:r>
      <w:r>
        <w:rPr>
          <w:spacing w:val="-12"/>
        </w:rPr>
        <w:t xml:space="preserve">To </w:t>
      </w:r>
      <w:r>
        <w:t>determine where instruction should begin, educators should start with the general standard and then progress down through the complexity levels until finding the optimum starting point. It’s important to note that no one should categorize students according to an extension level. Instead, instruction should build skills across the extensions to the highest level possible based on individual student strengths, which may vary across standards. Ideally, when educators apply these extensions within each grade level one should see instruction occurring at all ranges of complexity. When citing standards for lesson and/or assessment design, educators should include the full complexity range, including the general standard. Citing standards</w:t>
      </w:r>
      <w:r>
        <w:rPr>
          <w:spacing w:val="-28"/>
        </w:rPr>
        <w:t xml:space="preserve"> </w:t>
      </w:r>
      <w:r>
        <w:t>in this way acknowledges a range of entry points and a range of learning</w:t>
      </w:r>
    </w:p>
    <w:p w14:paraId="1BB6839C" w14:textId="77777777" w:rsidR="0050688E" w:rsidRDefault="0050688E">
      <w:pPr>
        <w:sectPr w:rsidR="0050688E">
          <w:type w:val="continuous"/>
          <w:pgSz w:w="15840" w:h="12240" w:orient="landscape"/>
          <w:pgMar w:top="0" w:right="0" w:bottom="0" w:left="0" w:header="720" w:footer="720" w:gutter="0"/>
          <w:cols w:num="2" w:space="720" w:equalWidth="0">
            <w:col w:w="7557" w:space="40"/>
            <w:col w:w="8243"/>
          </w:cols>
        </w:sectPr>
      </w:pPr>
    </w:p>
    <w:p w14:paraId="43E3B75C" w14:textId="77777777" w:rsidR="0050688E" w:rsidRDefault="0050688E">
      <w:pPr>
        <w:pStyle w:val="BodyText"/>
      </w:pPr>
    </w:p>
    <w:p w14:paraId="11FE2D66" w14:textId="77777777" w:rsidR="0050688E" w:rsidRDefault="0050688E">
      <w:pPr>
        <w:pStyle w:val="BodyText"/>
      </w:pPr>
    </w:p>
    <w:p w14:paraId="5F2067E3" w14:textId="77777777" w:rsidR="0050688E" w:rsidRDefault="0050688E">
      <w:pPr>
        <w:pStyle w:val="BodyText"/>
      </w:pPr>
    </w:p>
    <w:p w14:paraId="793E5464" w14:textId="77777777" w:rsidR="0050688E" w:rsidRDefault="0050688E">
      <w:pPr>
        <w:pStyle w:val="BodyText"/>
      </w:pPr>
    </w:p>
    <w:p w14:paraId="673873DE" w14:textId="77777777" w:rsidR="0050688E" w:rsidRDefault="0050688E">
      <w:pPr>
        <w:pStyle w:val="BodyText"/>
      </w:pPr>
    </w:p>
    <w:p w14:paraId="7BC1E915" w14:textId="77777777" w:rsidR="0050688E" w:rsidRDefault="0050688E">
      <w:pPr>
        <w:sectPr w:rsidR="0050688E">
          <w:pgSz w:w="15840" w:h="12240" w:orient="landscape"/>
          <w:pgMar w:top="0" w:right="0" w:bottom="720" w:left="0" w:header="0" w:footer="520" w:gutter="0"/>
          <w:cols w:space="720"/>
        </w:sectPr>
      </w:pPr>
    </w:p>
    <w:p w14:paraId="5917B7E0" w14:textId="77777777" w:rsidR="0050688E" w:rsidRDefault="0050688E">
      <w:pPr>
        <w:pStyle w:val="BodyText"/>
        <w:rPr>
          <w:sz w:val="22"/>
        </w:rPr>
      </w:pPr>
    </w:p>
    <w:p w14:paraId="7DF5DFEB" w14:textId="583AE3A6" w:rsidR="0050688E" w:rsidRDefault="00D41D2D">
      <w:pPr>
        <w:pStyle w:val="BodyText"/>
        <w:ind w:left="720"/>
      </w:pPr>
      <w:r>
        <w:rPr>
          <w:noProof/>
          <w:lang w:bidi="ar-SA"/>
        </w:rPr>
        <mc:AlternateContent>
          <mc:Choice Requires="wpg">
            <w:drawing>
              <wp:anchor distT="0" distB="0" distL="114300" distR="114300" simplePos="0" relativeHeight="2488" behindDoc="0" locked="0" layoutInCell="1" allowOverlap="1" wp14:anchorId="3718A430" wp14:editId="4F0D9C88">
                <wp:simplePos x="0" y="0"/>
                <wp:positionH relativeFrom="page">
                  <wp:posOffset>6350</wp:posOffset>
                </wp:positionH>
                <wp:positionV relativeFrom="paragraph">
                  <wp:posOffset>-884555</wp:posOffset>
                </wp:positionV>
                <wp:extent cx="10052050" cy="685800"/>
                <wp:effectExtent l="0" t="0" r="0" b="3175"/>
                <wp:wrapNone/>
                <wp:docPr id="110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393"/>
                          <a:chExt cx="15830" cy="1080"/>
                        </a:xfrm>
                      </wpg:grpSpPr>
                      <wps:wsp>
                        <wps:cNvPr id="1107" name="Rectangle 995"/>
                        <wps:cNvSpPr>
                          <a:spLocks noChangeArrowheads="1"/>
                        </wps:cNvSpPr>
                        <wps:spPr bwMode="auto">
                          <a:xfrm>
                            <a:off x="10" y="-1394"/>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Text Box 994"/>
                        <wps:cNvSpPr txBox="1">
                          <a:spLocks noChangeArrowheads="1"/>
                        </wps:cNvSpPr>
                        <wps:spPr bwMode="auto">
                          <a:xfrm>
                            <a:off x="720" y="-951"/>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6A62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109" name="Text Box 993"/>
                        <wps:cNvSpPr txBox="1">
                          <a:spLocks noChangeArrowheads="1"/>
                        </wps:cNvSpPr>
                        <wps:spPr bwMode="auto">
                          <a:xfrm>
                            <a:off x="15019" y="-951"/>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25B23" w14:textId="77777777" w:rsidR="002F3CA3" w:rsidRDefault="002F3CA3">
                              <w:pPr>
                                <w:spacing w:line="201" w:lineRule="exact"/>
                                <w:rPr>
                                  <w:b/>
                                  <w:sz w:val="18"/>
                                </w:rPr>
                              </w:pPr>
                              <w:r>
                                <w:rPr>
                                  <w:b/>
                                  <w:color w:val="FFFFFF"/>
                                  <w:sz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8A430" id="Group 992" o:spid="_x0000_s1034" style="position:absolute;left:0;text-align:left;margin-left:.5pt;margin-top:-69.65pt;width:791.5pt;height:54pt;z-index:2488;mso-position-horizontal-relative:page" coordorigin="10,-1393"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">
                <v:rect id="Rectangle 995" o:spid="_x0000_s1035" style="position:absolute;left:10;top:-1394;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" fillcolor="#fe7b80" stroked="f"/>
                <v:shape id="Text Box 994" o:spid="_x0000_s1036" type="#_x0000_t202" style="position:absolute;left:720;top:-951;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" filled="f" stroked="f">
                  <v:textbox inset="0,0,0,0">
                    <w:txbxContent>
                      <w:p w14:paraId="5B56A62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93" o:spid="_x0000_s1037" type="#_x0000_t202" style="position:absolute;left:15019;top:-951;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" filled="f" stroked="f">
                  <v:textbox inset="0,0,0,0">
                    <w:txbxContent>
                      <w:p w14:paraId="5FB25B23" w14:textId="77777777" w:rsidR="002F3CA3" w:rsidRDefault="002F3CA3">
                        <w:pPr>
                          <w:spacing w:line="201" w:lineRule="exact"/>
                          <w:rPr>
                            <w:b/>
                            <w:sz w:val="18"/>
                          </w:rPr>
                        </w:pPr>
                        <w:r>
                          <w:rPr>
                            <w:b/>
                            <w:color w:val="FFFFFF"/>
                            <w:sz w:val="18"/>
                          </w:rPr>
                          <w:t>4</w:t>
                        </w:r>
                      </w:p>
                    </w:txbxContent>
                  </v:textbox>
                </v:shape>
                <w10:wrap anchorx="page"/>
              </v:group>
            </w:pict>
          </mc:Fallback>
        </mc:AlternateContent>
      </w:r>
      <w:bookmarkStart w:id="4" w:name="Learning_Progressions"/>
      <w:bookmarkStart w:id="5" w:name="Accessibility"/>
      <w:bookmarkStart w:id="6" w:name="_bookmark1"/>
      <w:bookmarkEnd w:id="4"/>
      <w:bookmarkEnd w:id="5"/>
      <w:bookmarkEnd w:id="6"/>
      <w:r w:rsidR="00B53199">
        <w:t>progressions.</w:t>
      </w:r>
    </w:p>
    <w:p w14:paraId="5C9C2884" w14:textId="19AE7F55" w:rsidR="0050688E" w:rsidRDefault="00B53199">
      <w:pPr>
        <w:pStyle w:val="BodyText"/>
        <w:spacing w:before="100" w:line="249" w:lineRule="auto"/>
        <w:ind w:left="720" w:right="189"/>
      </w:pPr>
      <w:r>
        <w:t>*Additional mathematics standards for high school that represent complex numbers in the Ohio’s New Learning Standards are not included in the extended standards since they are not considered common mathematics curriculum for all college and career ready students.</w:t>
      </w:r>
    </w:p>
    <w:p w14:paraId="6DCB2A64" w14:textId="77777777" w:rsidR="0050688E" w:rsidRDefault="00B53199">
      <w:pPr>
        <w:pStyle w:val="Heading2"/>
        <w:spacing w:before="114"/>
      </w:pPr>
      <w:r>
        <w:rPr>
          <w:color w:val="FE7B80"/>
        </w:rPr>
        <w:t>Learning Progressions</w:t>
      </w:r>
    </w:p>
    <w:p w14:paraId="26262163" w14:textId="77777777" w:rsidR="0050688E" w:rsidRDefault="00B53199">
      <w:pPr>
        <w:pStyle w:val="BodyText"/>
        <w:spacing w:before="73" w:line="249" w:lineRule="auto"/>
        <w:ind w:left="720"/>
      </w:pPr>
      <w:r>
        <w:t>A learning progression is a sequence of skills linked to a learning target that build</w:t>
      </w:r>
      <w:r w:rsidR="00731E6E">
        <w:t>s</w:t>
      </w:r>
      <w:r>
        <w:rPr>
          <w:spacing w:val="-5"/>
        </w:rPr>
        <w:t xml:space="preserve"> </w:t>
      </w:r>
      <w:r>
        <w:t>base</w:t>
      </w:r>
      <w:r>
        <w:rPr>
          <w:spacing w:val="-5"/>
        </w:rPr>
        <w:t xml:space="preserve"> </w:t>
      </w:r>
      <w:r>
        <w:t>skills</w:t>
      </w:r>
      <w:r>
        <w:rPr>
          <w:spacing w:val="-4"/>
        </w:rPr>
        <w:t xml:space="preserve"> </w:t>
      </w:r>
      <w:r>
        <w:t>and</w:t>
      </w:r>
      <w:r>
        <w:rPr>
          <w:spacing w:val="-5"/>
        </w:rPr>
        <w:t xml:space="preserve"> </w:t>
      </w:r>
      <w:r>
        <w:t>engagement</w:t>
      </w:r>
      <w:r>
        <w:rPr>
          <w:spacing w:val="-5"/>
        </w:rPr>
        <w:t xml:space="preserve"> </w:t>
      </w:r>
      <w:r>
        <w:t>as</w:t>
      </w:r>
      <w:r>
        <w:rPr>
          <w:spacing w:val="-5"/>
        </w:rPr>
        <w:t xml:space="preserve"> </w:t>
      </w:r>
      <w:r>
        <w:t>learners</w:t>
      </w:r>
      <w:r>
        <w:rPr>
          <w:spacing w:val="-5"/>
        </w:rPr>
        <w:t xml:space="preserve"> </w:t>
      </w:r>
      <w:r>
        <w:t>make</w:t>
      </w:r>
      <w:r>
        <w:rPr>
          <w:spacing w:val="-4"/>
        </w:rPr>
        <w:t xml:space="preserve"> </w:t>
      </w:r>
      <w:r>
        <w:t>progress</w:t>
      </w:r>
      <w:r>
        <w:rPr>
          <w:spacing w:val="-5"/>
        </w:rPr>
        <w:t xml:space="preserve"> </w:t>
      </w:r>
      <w:r>
        <w:t>toward</w:t>
      </w:r>
      <w:r>
        <w:rPr>
          <w:spacing w:val="-4"/>
        </w:rPr>
        <w:t xml:space="preserve"> </w:t>
      </w:r>
      <w:r>
        <w:t>mastery of the standard or learning</w:t>
      </w:r>
      <w:r>
        <w:rPr>
          <w:spacing w:val="-4"/>
        </w:rPr>
        <w:t xml:space="preserve"> </w:t>
      </w:r>
      <w:r>
        <w:t>target.</w:t>
      </w:r>
    </w:p>
    <w:p w14:paraId="1FDB8B8A" w14:textId="7CD60C86" w:rsidR="0050688E" w:rsidRDefault="00B53199">
      <w:pPr>
        <w:pStyle w:val="BodyText"/>
        <w:spacing w:before="93" w:line="249" w:lineRule="auto"/>
        <w:ind w:left="720" w:right="322"/>
      </w:pPr>
      <w:r>
        <w:t xml:space="preserve">These </w:t>
      </w:r>
      <w:r w:rsidR="00731E6E">
        <w:t>l</w:t>
      </w:r>
      <w:r>
        <w:t xml:space="preserve">earning </w:t>
      </w:r>
      <w:r w:rsidR="00731E6E">
        <w:t>p</w:t>
      </w:r>
      <w:r>
        <w:t>rogressions are a companion to Ohio’s New Learning Standards and OLS-E and help develop teacher and learner clarity about embedded skills within each standard.</w:t>
      </w:r>
    </w:p>
    <w:p w14:paraId="4484E5EE" w14:textId="77777777" w:rsidR="0050688E" w:rsidRDefault="00B53199">
      <w:pPr>
        <w:pStyle w:val="BodyText"/>
        <w:spacing w:before="92" w:line="249" w:lineRule="auto"/>
        <w:ind w:left="720" w:right="489"/>
      </w:pPr>
      <w:r>
        <w:t>Learning progressions are building blocks that can outline how learning builds before, over the course of, and after the target skill.</w:t>
      </w:r>
    </w:p>
    <w:p w14:paraId="3975A92A" w14:textId="77777777" w:rsidR="0050688E" w:rsidRDefault="00B53199">
      <w:pPr>
        <w:pStyle w:val="BodyText"/>
        <w:spacing w:before="92" w:line="249" w:lineRule="auto"/>
        <w:ind w:left="720" w:right="96"/>
        <w:jc w:val="both"/>
      </w:pPr>
      <w:r>
        <w:t>*It is worth noting that none of the above can be crafted unless the educator has first identified the learning target or standard of focus for the lesson and assessment.</w:t>
      </w:r>
    </w:p>
    <w:p w14:paraId="71E77198" w14:textId="75DA6CE1" w:rsidR="0050688E" w:rsidRDefault="00B53199">
      <w:pPr>
        <w:pStyle w:val="BodyText"/>
        <w:spacing w:before="92" w:line="249" w:lineRule="auto"/>
        <w:ind w:left="720"/>
      </w:pPr>
      <w:r>
        <w:t xml:space="preserve">Ohio’s Learning Progressions companion document includes the </w:t>
      </w:r>
      <w:r w:rsidR="00731E6E">
        <w:t>k</w:t>
      </w:r>
      <w:r>
        <w:t xml:space="preserve">indergarten, </w:t>
      </w:r>
      <w:r w:rsidR="00731E6E">
        <w:t>f</w:t>
      </w:r>
      <w:r>
        <w:t>irst</w:t>
      </w:r>
      <w:r w:rsidR="00E35747">
        <w:t>,</w:t>
      </w:r>
      <w:r>
        <w:t xml:space="preserve"> and </w:t>
      </w:r>
      <w:r w:rsidR="00731E6E">
        <w:t>s</w:t>
      </w:r>
      <w:r>
        <w:t>econd grade standards that are not part of Ohio’s Learning Standards-Extended. As a reminder, there are no extended standards for grades K-2, however, the learning progressions outline essential skills that are part of each standard.</w:t>
      </w:r>
    </w:p>
    <w:p w14:paraId="56FDBD0B" w14:textId="77777777" w:rsidR="0050688E" w:rsidRDefault="00B53199">
      <w:pPr>
        <w:pStyle w:val="BodyText"/>
        <w:spacing w:before="94" w:line="249" w:lineRule="auto"/>
        <w:ind w:left="720" w:right="155"/>
      </w:pPr>
      <w:r>
        <w:t>Together</w:t>
      </w:r>
      <w:r w:rsidR="00731E6E">
        <w:t>,</w:t>
      </w:r>
      <w:r>
        <w:t xml:space="preserve"> the general standard, extended standards, building</w:t>
      </w:r>
      <w:r w:rsidR="00731E6E">
        <w:t xml:space="preserve"> </w:t>
      </w:r>
      <w:r>
        <w:t>base skills</w:t>
      </w:r>
      <w:r w:rsidR="00731E6E">
        <w:t>,</w:t>
      </w:r>
      <w:r>
        <w:t xml:space="preserve"> and engagement statements make up these sample learning progressions.</w:t>
      </w:r>
    </w:p>
    <w:p w14:paraId="5F4A2D54" w14:textId="1A9FAC70" w:rsidR="0050688E" w:rsidRDefault="00B53199" w:rsidP="00731E6E">
      <w:pPr>
        <w:pStyle w:val="BodyText"/>
        <w:spacing w:before="2" w:line="249" w:lineRule="auto"/>
        <w:ind w:left="720" w:right="11"/>
      </w:pPr>
      <w:r>
        <w:t>Learning progressions can be used by education professionals, learners</w:t>
      </w:r>
      <w:r w:rsidR="00731E6E">
        <w:t>,</w:t>
      </w:r>
      <w:r>
        <w:t xml:space="preserve"> and their families to identify entry</w:t>
      </w:r>
      <w:r w:rsidR="00731E6E">
        <w:t>-</w:t>
      </w:r>
      <w:r>
        <w:t>level skills, set goals and objectives</w:t>
      </w:r>
      <w:r w:rsidR="00731E6E">
        <w:t>,</w:t>
      </w:r>
      <w:r>
        <w:t xml:space="preserve"> and track progress over time. Please note: Skills provided in each progression are</w:t>
      </w:r>
      <w:r w:rsidR="00731E6E">
        <w:t xml:space="preserve"> </w:t>
      </w:r>
      <w:r>
        <w:t>a sampling of skills leading toward mastery and are not intended to be an all</w:t>
      </w:r>
      <w:r w:rsidR="00731E6E">
        <w:t>-</w:t>
      </w:r>
      <w:r>
        <w:t>inclusive list. It is possible that other skills may be part of each learning progression and may not all be included in this document.</w:t>
      </w:r>
    </w:p>
    <w:p w14:paraId="3BB9E3A8" w14:textId="76B884D1" w:rsidR="0050688E" w:rsidRDefault="00B53199">
      <w:pPr>
        <w:pStyle w:val="BodyText"/>
        <w:spacing w:before="93" w:line="249" w:lineRule="auto"/>
        <w:ind w:left="720" w:right="-1"/>
      </w:pPr>
      <w:r>
        <w:t>Skills in the learning progression column are organized in a learning ladder, beginning at the bottom with engagement indicators and moving upward in complexity toward mastery. Some learning progressions may include skills that fall between extended standard complexity levels in addition to building</w:t>
      </w:r>
      <w:r w:rsidR="00A56271">
        <w:t xml:space="preserve"> </w:t>
      </w:r>
      <w:r>
        <w:t xml:space="preserve">base skills leading to Complexity C. Learning </w:t>
      </w:r>
      <w:r w:rsidR="00731E6E">
        <w:t>p</w:t>
      </w:r>
      <w:r>
        <w:t>rogressions in grades K-2 include engagement indicators, base skills</w:t>
      </w:r>
      <w:r w:rsidR="00731E6E">
        <w:t>,</w:t>
      </w:r>
      <w:r>
        <w:t xml:space="preserve"> and a deconstruction of the grade</w:t>
      </w:r>
      <w:r w:rsidR="00731E6E">
        <w:t>-</w:t>
      </w:r>
      <w:r>
        <w:t>level target.</w:t>
      </w:r>
    </w:p>
    <w:p w14:paraId="655F6C56" w14:textId="77777777" w:rsidR="0050688E" w:rsidRDefault="00B53199">
      <w:pPr>
        <w:pStyle w:val="BodyText"/>
        <w:rPr>
          <w:sz w:val="22"/>
        </w:rPr>
      </w:pPr>
      <w:r>
        <w:br w:type="column"/>
      </w:r>
    </w:p>
    <w:p w14:paraId="18CC03F3" w14:textId="77777777" w:rsidR="0050688E" w:rsidRDefault="00B53199" w:rsidP="00731E6E">
      <w:pPr>
        <w:pStyle w:val="BodyText"/>
        <w:spacing w:line="249" w:lineRule="auto"/>
        <w:ind w:left="718" w:right="890"/>
      </w:pPr>
      <w:r>
        <w:t>Learning</w:t>
      </w:r>
      <w:r>
        <w:rPr>
          <w:spacing w:val="-7"/>
        </w:rPr>
        <w:t xml:space="preserve"> </w:t>
      </w:r>
      <w:r>
        <w:t>progressions</w:t>
      </w:r>
      <w:r>
        <w:rPr>
          <w:spacing w:val="-7"/>
        </w:rPr>
        <w:t xml:space="preserve"> </w:t>
      </w:r>
      <w:r>
        <w:t>can</w:t>
      </w:r>
      <w:r>
        <w:rPr>
          <w:spacing w:val="-7"/>
        </w:rPr>
        <w:t xml:space="preserve"> </w:t>
      </w:r>
      <w:r>
        <w:t>be</w:t>
      </w:r>
      <w:r>
        <w:rPr>
          <w:spacing w:val="-7"/>
        </w:rPr>
        <w:t xml:space="preserve"> </w:t>
      </w:r>
      <w:r>
        <w:t>helpful</w:t>
      </w:r>
      <w:r>
        <w:rPr>
          <w:spacing w:val="-7"/>
        </w:rPr>
        <w:t xml:space="preserve"> </w:t>
      </w:r>
      <w:r>
        <w:t>in</w:t>
      </w:r>
      <w:r>
        <w:rPr>
          <w:spacing w:val="-7"/>
        </w:rPr>
        <w:t xml:space="preserve"> </w:t>
      </w:r>
      <w:r>
        <w:t>designing</w:t>
      </w:r>
      <w:r>
        <w:rPr>
          <w:spacing w:val="-7"/>
        </w:rPr>
        <w:t xml:space="preserve"> </w:t>
      </w:r>
      <w:r>
        <w:t>assessments,</w:t>
      </w:r>
      <w:r>
        <w:rPr>
          <w:spacing w:val="-7"/>
        </w:rPr>
        <w:t xml:space="preserve"> </w:t>
      </w:r>
      <w:r>
        <w:t>measuring progress over the course of learning</w:t>
      </w:r>
      <w:r w:rsidR="00731E6E">
        <w:t>,</w:t>
      </w:r>
      <w:r>
        <w:t xml:space="preserve"> and identifying baseline skills and knowledge. In addition, when used as a data collection tool paired with evidence of student learning, the learning progression may reveal skill gaps and intervention targets. Large segments of missing skills may be considered by intervention and IEP teams as potential goals and objectives that may be targeted to close achievement gaps between the learner and grade-level peers. Thus, leading to individualized IEP development aligned with standards-based data. Data aligned to learning progressions</w:t>
      </w:r>
      <w:r>
        <w:rPr>
          <w:spacing w:val="-21"/>
        </w:rPr>
        <w:t xml:space="preserve"> </w:t>
      </w:r>
      <w:r>
        <w:t>can</w:t>
      </w:r>
      <w:r w:rsidR="00731E6E">
        <w:t xml:space="preserve"> </w:t>
      </w:r>
      <w:r>
        <w:t>also be used to articulate present levels by citing skills that the learner has demonstrated leading up to a skill gap, also known as present levels of performance.</w:t>
      </w:r>
    </w:p>
    <w:p w14:paraId="65C0398C" w14:textId="77777777" w:rsidR="0050688E" w:rsidRDefault="00B53199">
      <w:pPr>
        <w:pStyle w:val="BodyText"/>
        <w:spacing w:before="93" w:line="249" w:lineRule="auto"/>
        <w:ind w:left="718" w:right="757"/>
      </w:pPr>
      <w:r>
        <w:t>Learning progressions help education professionals maintain age/grade- level alignment for each learner while still addressing both strengths and needs. No matter where the entry point, all learners can demonstrate skills leading to grade-level outcomes. Seeing each and every learner as part of the learning continuum at grade-level is the goal. Learning progressions help make that goal a reality for all learners and all teaching professionals.</w:t>
      </w:r>
    </w:p>
    <w:p w14:paraId="1A6C9983" w14:textId="19ADEE26" w:rsidR="0050688E" w:rsidRDefault="00B53199">
      <w:pPr>
        <w:pStyle w:val="BodyText"/>
        <w:spacing w:before="95" w:line="249" w:lineRule="auto"/>
        <w:ind w:left="718" w:right="1060"/>
      </w:pPr>
      <w:r>
        <w:t xml:space="preserve">Please note: This resource provides </w:t>
      </w:r>
      <w:r>
        <w:rPr>
          <w:spacing w:val="-3"/>
        </w:rPr>
        <w:t xml:space="preserve">many, </w:t>
      </w:r>
      <w:r>
        <w:t>but not all skills leading to and through Ohio’s Learning Standards and OLS-E. The OLS-E with</w:t>
      </w:r>
      <w:r>
        <w:rPr>
          <w:spacing w:val="-30"/>
        </w:rPr>
        <w:t xml:space="preserve"> </w:t>
      </w:r>
      <w:r>
        <w:t xml:space="preserve">Learning Progressions is a living document. Review and refinement of these LP’s </w:t>
      </w:r>
      <w:r w:rsidR="00731E6E">
        <w:t xml:space="preserve">are </w:t>
      </w:r>
      <w:r>
        <w:t xml:space="preserve">ongoing and the documents will be updated regularly. </w:t>
      </w:r>
      <w:r w:rsidR="002F3CA3">
        <w:t xml:space="preserve">Please </w:t>
      </w:r>
      <w:hyperlink r:id="rId11" w:history="1">
        <w:r w:rsidR="002F3CA3" w:rsidRPr="00BB7B4F">
          <w:rPr>
            <w:rStyle w:val="Hyperlink"/>
          </w:rPr>
          <w:t>check</w:t>
        </w:r>
        <w:r w:rsidR="002F3CA3">
          <w:rPr>
            <w:rStyle w:val="Hyperlink"/>
          </w:rPr>
          <w:t>-in</w:t>
        </w:r>
        <w:r w:rsidR="002F3CA3" w:rsidRPr="00BB7B4F">
          <w:rPr>
            <w:rStyle w:val="Hyperlink"/>
          </w:rPr>
          <w:t xml:space="preserve"> </w:t>
        </w:r>
      </w:hyperlink>
      <w:r w:rsidR="002F3CA3">
        <w:t>frequently for the most up-to-date version.</w:t>
      </w:r>
    </w:p>
    <w:p w14:paraId="5349EE69" w14:textId="77777777" w:rsidR="0050688E" w:rsidRDefault="00B53199">
      <w:pPr>
        <w:pStyle w:val="Heading2"/>
        <w:spacing w:before="115"/>
        <w:ind w:left="718"/>
      </w:pPr>
      <w:r>
        <w:rPr>
          <w:color w:val="FE7B80"/>
        </w:rPr>
        <w:t>Accessibility</w:t>
      </w:r>
    </w:p>
    <w:p w14:paraId="564C1858" w14:textId="69770124" w:rsidR="0050688E" w:rsidRDefault="00B53199">
      <w:pPr>
        <w:pStyle w:val="BodyText"/>
        <w:spacing w:before="73" w:line="249" w:lineRule="auto"/>
        <w:ind w:left="718" w:right="665"/>
      </w:pPr>
      <w:r>
        <w:t xml:space="preserve">The OLS-E and the </w:t>
      </w:r>
      <w:r w:rsidR="00B9032E">
        <w:t>l</w:t>
      </w:r>
      <w:r>
        <w:t xml:space="preserve">earning </w:t>
      </w:r>
      <w:r w:rsidR="00B9032E">
        <w:t>p</w:t>
      </w:r>
      <w:r>
        <w:t>rogressions do not specify individual accommodations or supports that may be necessary for students to access the curriculum. Teachers should consider the unique learning needs of each student and integrate the IEP designated supports and services when designing lessons. It is imperative that teachers provide specially designed instruction, assistive technology, accommodations</w:t>
      </w:r>
      <w:r w:rsidR="00731E6E">
        <w:t>,</w:t>
      </w:r>
      <w:r>
        <w:t xml:space="preserve"> and other supports needed to ensure full access to learning opportunities so that students can demonstrate their full range of knowledge and skills.</w:t>
      </w:r>
    </w:p>
    <w:p w14:paraId="404EDEE1" w14:textId="77777777" w:rsidR="0050688E" w:rsidRDefault="0050688E">
      <w:pPr>
        <w:spacing w:line="249" w:lineRule="auto"/>
        <w:sectPr w:rsidR="0050688E">
          <w:type w:val="continuous"/>
          <w:pgSz w:w="15840" w:h="12240" w:orient="landscape"/>
          <w:pgMar w:top="0" w:right="0" w:bottom="0" w:left="0" w:header="720" w:footer="720" w:gutter="0"/>
          <w:cols w:num="2" w:space="720" w:equalWidth="0">
            <w:col w:w="7522" w:space="40"/>
            <w:col w:w="8278"/>
          </w:cols>
        </w:sectPr>
      </w:pPr>
    </w:p>
    <w:p w14:paraId="2CC941B2" w14:textId="77777777" w:rsidR="0050688E" w:rsidRDefault="0050688E">
      <w:pPr>
        <w:pStyle w:val="BodyText"/>
      </w:pPr>
    </w:p>
    <w:p w14:paraId="3FEA08FB" w14:textId="77777777" w:rsidR="0050688E" w:rsidRDefault="0050688E">
      <w:pPr>
        <w:pStyle w:val="BodyText"/>
      </w:pPr>
    </w:p>
    <w:p w14:paraId="10674B52" w14:textId="77777777" w:rsidR="0050688E" w:rsidRDefault="0050688E">
      <w:pPr>
        <w:pStyle w:val="BodyText"/>
      </w:pPr>
    </w:p>
    <w:p w14:paraId="65C13CDD" w14:textId="77777777" w:rsidR="0050688E" w:rsidRDefault="0050688E">
      <w:pPr>
        <w:pStyle w:val="BodyText"/>
      </w:pPr>
    </w:p>
    <w:p w14:paraId="4148CD57" w14:textId="77777777" w:rsidR="0050688E" w:rsidRDefault="0050688E">
      <w:pPr>
        <w:pStyle w:val="BodyText"/>
        <w:spacing w:before="8"/>
        <w:rPr>
          <w:sz w:val="29"/>
        </w:rPr>
      </w:pPr>
    </w:p>
    <w:p w14:paraId="20FA6164" w14:textId="7F943FD6" w:rsidR="0050688E" w:rsidRDefault="00D41D2D">
      <w:pPr>
        <w:pStyle w:val="Heading1"/>
      </w:pPr>
      <w:r>
        <w:rPr>
          <w:noProof/>
          <w:lang w:bidi="ar-SA"/>
        </w:rPr>
        <mc:AlternateContent>
          <mc:Choice Requires="wpg">
            <w:drawing>
              <wp:anchor distT="0" distB="0" distL="114300" distR="114300" simplePos="0" relativeHeight="2560" behindDoc="0" locked="0" layoutInCell="1" allowOverlap="1" wp14:anchorId="475FA532" wp14:editId="00E5810B">
                <wp:simplePos x="0" y="0"/>
                <wp:positionH relativeFrom="page">
                  <wp:posOffset>6350</wp:posOffset>
                </wp:positionH>
                <wp:positionV relativeFrom="paragraph">
                  <wp:posOffset>-795020</wp:posOffset>
                </wp:positionV>
                <wp:extent cx="10052050" cy="685800"/>
                <wp:effectExtent l="0" t="0" r="0" b="3810"/>
                <wp:wrapNone/>
                <wp:docPr id="1102"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1103" name="Rectangle 991"/>
                        <wps:cNvSpPr>
                          <a:spLocks noChangeArrowheads="1"/>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Text Box 990"/>
                        <wps:cNvSpPr txBox="1">
                          <a:spLocks noChangeArrowheads="1"/>
                        </wps:cNvSpPr>
                        <wps:spPr bwMode="auto">
                          <a:xfrm>
                            <a:off x="720" y="-810"/>
                            <a:ext cx="57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A68A3"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105" name="Text Box 989"/>
                        <wps:cNvSpPr txBox="1">
                          <a:spLocks noChangeArrowheads="1"/>
                        </wps:cNvSpPr>
                        <wps:spPr bwMode="auto">
                          <a:xfrm>
                            <a:off x="15019" y="-810"/>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65EDA" w14:textId="77777777" w:rsidR="002F3CA3" w:rsidRDefault="002F3CA3">
                              <w:pPr>
                                <w:spacing w:line="201" w:lineRule="exact"/>
                                <w:rPr>
                                  <w:b/>
                                  <w:sz w:val="18"/>
                                </w:rPr>
                              </w:pPr>
                              <w:r>
                                <w:rPr>
                                  <w:b/>
                                  <w:color w:val="FFFFFF"/>
                                  <w:sz w:val="1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FA532" id="Group 988" o:spid="_x0000_s1038" style="position:absolute;left:0;text-align:left;margin-left:.5pt;margin-top:-62.6pt;width:791.5pt;height:54pt;z-index:2560;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">
                <v:rect id="Rectangle 991" o:spid="_x0000_s1039"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" fillcolor="#fe7b80" stroked="f"/>
                <v:shape id="Text Box 990" o:spid="_x0000_s1040" type="#_x0000_t202" style="position:absolute;left:720;top:-810;width:573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" filled="f" stroked="f">
                  <v:textbox inset="0,0,0,0">
                    <w:txbxContent>
                      <w:p w14:paraId="5AAA68A3"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89" o:spid="_x0000_s1041" type="#_x0000_t202" style="position:absolute;left:15019;top:-810;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" filled="f" stroked="f">
                  <v:textbox inset="0,0,0,0">
                    <w:txbxContent>
                      <w:p w14:paraId="19665EDA" w14:textId="77777777" w:rsidR="002F3CA3" w:rsidRDefault="002F3CA3">
                        <w:pPr>
                          <w:spacing w:line="201" w:lineRule="exact"/>
                          <w:rPr>
                            <w:b/>
                            <w:sz w:val="18"/>
                          </w:rPr>
                        </w:pPr>
                        <w:r>
                          <w:rPr>
                            <w:b/>
                            <w:color w:val="FFFFFF"/>
                            <w:sz w:val="18"/>
                          </w:rPr>
                          <w:t>5</w:t>
                        </w:r>
                      </w:p>
                    </w:txbxContent>
                  </v:textbox>
                </v:shape>
                <w10:wrap anchorx="page"/>
              </v:group>
            </w:pict>
          </mc:Fallback>
        </mc:AlternateContent>
      </w:r>
      <w:bookmarkStart w:id="7" w:name="Navigating_the_Ohio_Learning_Standard_Ex"/>
      <w:bookmarkStart w:id="8" w:name="_bookmark2"/>
      <w:bookmarkEnd w:id="7"/>
      <w:bookmarkEnd w:id="8"/>
      <w:r w:rsidR="00B53199">
        <w:rPr>
          <w:color w:val="FE7B80"/>
        </w:rPr>
        <w:t>Navigating the Ohio Learning Standard Extensions</w:t>
      </w:r>
    </w:p>
    <w:p w14:paraId="40770A8D" w14:textId="1573AAFB" w:rsidR="0050688E" w:rsidRDefault="00B53199">
      <w:pPr>
        <w:pStyle w:val="BodyText"/>
        <w:spacing w:before="199"/>
        <w:ind w:left="720"/>
      </w:pPr>
      <w:r>
        <w:t xml:space="preserve">The graphic illustrates the components of the </w:t>
      </w:r>
      <w:r w:rsidR="00731E6E">
        <w:t>e</w:t>
      </w:r>
      <w:r>
        <w:t>xtensions:</w:t>
      </w:r>
    </w:p>
    <w:p w14:paraId="31DC992B" w14:textId="77777777" w:rsidR="0050688E" w:rsidRDefault="0050688E">
      <w:pPr>
        <w:pStyle w:val="BodyText"/>
      </w:pPr>
    </w:p>
    <w:p w14:paraId="76ECC735" w14:textId="77777777" w:rsidR="0050688E" w:rsidRDefault="0050688E">
      <w:pPr>
        <w:pStyle w:val="BodyText"/>
        <w:spacing w:before="7"/>
        <w:rPr>
          <w:sz w:val="17"/>
        </w:rPr>
      </w:pPr>
    </w:p>
    <w:p w14:paraId="74A32C1E" w14:textId="77777777" w:rsidR="0050688E" w:rsidRDefault="0050688E">
      <w:pPr>
        <w:rPr>
          <w:sz w:val="17"/>
        </w:rPr>
        <w:sectPr w:rsidR="0050688E">
          <w:pgSz w:w="15840" w:h="12240" w:orient="landscape"/>
          <w:pgMar w:top="0" w:right="0" w:bottom="720" w:left="0" w:header="0" w:footer="520" w:gutter="0"/>
          <w:cols w:space="720"/>
        </w:sectPr>
      </w:pPr>
    </w:p>
    <w:p w14:paraId="32E08272" w14:textId="780649F1" w:rsidR="0050688E" w:rsidRDefault="00D41D2D">
      <w:pPr>
        <w:pStyle w:val="Heading2"/>
        <w:spacing w:before="91"/>
        <w:ind w:left="0" w:right="38"/>
        <w:jc w:val="right"/>
      </w:pPr>
      <w:r>
        <w:rPr>
          <w:noProof/>
          <w:lang w:bidi="ar-SA"/>
        </w:rPr>
        <mc:AlternateContent>
          <mc:Choice Requires="wpg">
            <w:drawing>
              <wp:anchor distT="0" distB="0" distL="114300" distR="114300" simplePos="0" relativeHeight="502809536" behindDoc="1" locked="0" layoutInCell="1" allowOverlap="1" wp14:anchorId="3B514E40" wp14:editId="44FB4EAE">
                <wp:simplePos x="0" y="0"/>
                <wp:positionH relativeFrom="page">
                  <wp:posOffset>540385</wp:posOffset>
                </wp:positionH>
                <wp:positionV relativeFrom="paragraph">
                  <wp:posOffset>-133350</wp:posOffset>
                </wp:positionV>
                <wp:extent cx="8971915" cy="5449570"/>
                <wp:effectExtent l="0" t="9525" r="3175" b="0"/>
                <wp:wrapNone/>
                <wp:docPr id="1099"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1915" cy="5449570"/>
                          <a:chOff x="851" y="-210"/>
                          <a:chExt cx="14129" cy="8582"/>
                        </a:xfrm>
                      </wpg:grpSpPr>
                      <pic:pic xmlns:pic="http://schemas.openxmlformats.org/drawingml/2006/picture">
                        <pic:nvPicPr>
                          <pic:cNvPr id="1100" name="Picture 987" descr="A sample of the Grade 3 table being used as an exam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0" y="477"/>
                            <a:ext cx="14129" cy="6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1" name="AutoShape 986"/>
                        <wps:cNvSpPr>
                          <a:spLocks/>
                        </wps:cNvSpPr>
                        <wps:spPr bwMode="auto">
                          <a:xfrm>
                            <a:off x="1987" y="-211"/>
                            <a:ext cx="10727" cy="8582"/>
                          </a:xfrm>
                          <a:custGeom>
                            <a:avLst/>
                            <a:gdLst>
                              <a:gd name="T0" fmla="+- 0 5188 1987"/>
                              <a:gd name="T1" fmla="*/ T0 w 10727"/>
                              <a:gd name="T2" fmla="+- 0 6887 -210"/>
                              <a:gd name="T3" fmla="*/ 6887 h 8582"/>
                              <a:gd name="T4" fmla="+- 0 5042 1987"/>
                              <a:gd name="T5" fmla="*/ T4 w 10727"/>
                              <a:gd name="T6" fmla="+- 0 6741 -210"/>
                              <a:gd name="T7" fmla="*/ 6741 h 8582"/>
                              <a:gd name="T8" fmla="+- 0 3813 1987"/>
                              <a:gd name="T9" fmla="*/ T8 w 10727"/>
                              <a:gd name="T10" fmla="+- 0 6735 -210"/>
                              <a:gd name="T11" fmla="*/ 6735 h 8582"/>
                              <a:gd name="T12" fmla="+- 0 3525 1987"/>
                              <a:gd name="T13" fmla="*/ T12 w 10727"/>
                              <a:gd name="T14" fmla="+- 0 6735 -210"/>
                              <a:gd name="T15" fmla="*/ 6735 h 8582"/>
                              <a:gd name="T16" fmla="+- 0 2619 1987"/>
                              <a:gd name="T17" fmla="*/ T16 w 10727"/>
                              <a:gd name="T18" fmla="+- 0 6741 -210"/>
                              <a:gd name="T19" fmla="*/ 6741 h 8582"/>
                              <a:gd name="T20" fmla="+- 0 2473 1987"/>
                              <a:gd name="T21" fmla="*/ T20 w 10727"/>
                              <a:gd name="T22" fmla="+- 0 6887 -210"/>
                              <a:gd name="T23" fmla="*/ 6887 h 8582"/>
                              <a:gd name="T24" fmla="+- 0 2467 1987"/>
                              <a:gd name="T25" fmla="*/ T24 w 10727"/>
                              <a:gd name="T26" fmla="+- 0 7694 -210"/>
                              <a:gd name="T27" fmla="*/ 7694 h 8582"/>
                              <a:gd name="T28" fmla="+- 0 2512 1987"/>
                              <a:gd name="T29" fmla="*/ T28 w 10727"/>
                              <a:gd name="T30" fmla="+- 0 8009 -210"/>
                              <a:gd name="T31" fmla="*/ 8009 h 8582"/>
                              <a:gd name="T32" fmla="+- 0 2827 1987"/>
                              <a:gd name="T33" fmla="*/ T32 w 10727"/>
                              <a:gd name="T34" fmla="+- 0 8054 -210"/>
                              <a:gd name="T35" fmla="*/ 8054 h 8582"/>
                              <a:gd name="T36" fmla="+- 0 5042 1987"/>
                              <a:gd name="T37" fmla="*/ T36 w 10727"/>
                              <a:gd name="T38" fmla="+- 0 8049 -210"/>
                              <a:gd name="T39" fmla="*/ 8049 h 8582"/>
                              <a:gd name="T40" fmla="+- 0 5188 1987"/>
                              <a:gd name="T41" fmla="*/ T40 w 10727"/>
                              <a:gd name="T42" fmla="+- 0 7902 -210"/>
                              <a:gd name="T43" fmla="*/ 7902 h 8582"/>
                              <a:gd name="T44" fmla="+- 0 5194 1987"/>
                              <a:gd name="T45" fmla="*/ T44 w 10727"/>
                              <a:gd name="T46" fmla="+- 0 7095 -210"/>
                              <a:gd name="T47" fmla="*/ 7095 h 8582"/>
                              <a:gd name="T48" fmla="+- 0 5375 1987"/>
                              <a:gd name="T49" fmla="*/ T48 w 10727"/>
                              <a:gd name="T50" fmla="+- 0 -58 -210"/>
                              <a:gd name="T51" fmla="*/ -58 h 8582"/>
                              <a:gd name="T52" fmla="+- 0 5229 1987"/>
                              <a:gd name="T53" fmla="*/ T52 w 10727"/>
                              <a:gd name="T54" fmla="+- 0 -205 -210"/>
                              <a:gd name="T55" fmla="*/ -205 h 8582"/>
                              <a:gd name="T56" fmla="+- 0 3418 1987"/>
                              <a:gd name="T57" fmla="*/ T56 w 10727"/>
                              <a:gd name="T58" fmla="+- 0 -210 -210"/>
                              <a:gd name="T59" fmla="*/ -210 h 8582"/>
                              <a:gd name="T60" fmla="+- 0 3103 1987"/>
                              <a:gd name="T61" fmla="*/ T60 w 10727"/>
                              <a:gd name="T62" fmla="+- 0 -165 -210"/>
                              <a:gd name="T63" fmla="*/ -165 h 8582"/>
                              <a:gd name="T64" fmla="+- 0 3058 1987"/>
                              <a:gd name="T65" fmla="*/ T64 w 10727"/>
                              <a:gd name="T66" fmla="+- 0 150 -210"/>
                              <a:gd name="T67" fmla="*/ 150 h 8582"/>
                              <a:gd name="T68" fmla="+- 0 1987 1987"/>
                              <a:gd name="T69" fmla="*/ T68 w 10727"/>
                              <a:gd name="T70" fmla="+- 0 482 -210"/>
                              <a:gd name="T71" fmla="*/ 482 h 8582"/>
                              <a:gd name="T72" fmla="+- 0 3063 1987"/>
                              <a:gd name="T73" fmla="*/ T72 w 10727"/>
                              <a:gd name="T74" fmla="+- 0 621 -210"/>
                              <a:gd name="T75" fmla="*/ 621 h 8582"/>
                              <a:gd name="T76" fmla="+- 0 3210 1987"/>
                              <a:gd name="T77" fmla="*/ T76 w 10727"/>
                              <a:gd name="T78" fmla="+- 0 767 -210"/>
                              <a:gd name="T79" fmla="*/ 767 h 8582"/>
                              <a:gd name="T80" fmla="+- 0 5021 1987"/>
                              <a:gd name="T81" fmla="*/ T80 w 10727"/>
                              <a:gd name="T82" fmla="+- 0 773 -210"/>
                              <a:gd name="T83" fmla="*/ 773 h 8582"/>
                              <a:gd name="T84" fmla="+- 0 5336 1987"/>
                              <a:gd name="T85" fmla="*/ T84 w 10727"/>
                              <a:gd name="T86" fmla="+- 0 728 -210"/>
                              <a:gd name="T87" fmla="*/ 728 h 8582"/>
                              <a:gd name="T88" fmla="+- 0 5381 1987"/>
                              <a:gd name="T89" fmla="*/ T88 w 10727"/>
                              <a:gd name="T90" fmla="+- 0 413 -210"/>
                              <a:gd name="T91" fmla="*/ 413 h 8582"/>
                              <a:gd name="T92" fmla="+- 0 11437 1987"/>
                              <a:gd name="T93" fmla="*/ T92 w 10727"/>
                              <a:gd name="T94" fmla="+- 0 380 -210"/>
                              <a:gd name="T95" fmla="*/ 380 h 8582"/>
                              <a:gd name="T96" fmla="+- 0 11392 1987"/>
                              <a:gd name="T97" fmla="*/ T96 w 10727"/>
                              <a:gd name="T98" fmla="+- 0 65 -210"/>
                              <a:gd name="T99" fmla="*/ 65 h 8582"/>
                              <a:gd name="T100" fmla="+- 0 11077 1987"/>
                              <a:gd name="T101" fmla="*/ T100 w 10727"/>
                              <a:gd name="T102" fmla="+- 0 20 -210"/>
                              <a:gd name="T103" fmla="*/ 20 h 8582"/>
                              <a:gd name="T104" fmla="+- 0 10143 1987"/>
                              <a:gd name="T105" fmla="*/ T104 w 10727"/>
                              <a:gd name="T106" fmla="+- 0 26 -210"/>
                              <a:gd name="T107" fmla="*/ 26 h 8582"/>
                              <a:gd name="T108" fmla="+- 0 9996 1987"/>
                              <a:gd name="T109" fmla="*/ T108 w 10727"/>
                              <a:gd name="T110" fmla="+- 0 172 -210"/>
                              <a:gd name="T111" fmla="*/ 172 h 8582"/>
                              <a:gd name="T112" fmla="+- 0 9991 1987"/>
                              <a:gd name="T113" fmla="*/ T112 w 10727"/>
                              <a:gd name="T114" fmla="+- 0 643 -210"/>
                              <a:gd name="T115" fmla="*/ 643 h 8582"/>
                              <a:gd name="T116" fmla="+- 0 9000 1987"/>
                              <a:gd name="T117" fmla="*/ T116 w 10727"/>
                              <a:gd name="T118" fmla="+- 0 1721 -210"/>
                              <a:gd name="T119" fmla="*/ 1721 h 8582"/>
                              <a:gd name="T120" fmla="+- 0 10143 1987"/>
                              <a:gd name="T121" fmla="*/ T120 w 10727"/>
                              <a:gd name="T122" fmla="+- 0 997 -210"/>
                              <a:gd name="T123" fmla="*/ 997 h 8582"/>
                              <a:gd name="T124" fmla="+- 0 11077 1987"/>
                              <a:gd name="T125" fmla="*/ T124 w 10727"/>
                              <a:gd name="T126" fmla="+- 0 1003 -210"/>
                              <a:gd name="T127" fmla="*/ 1003 h 8582"/>
                              <a:gd name="T128" fmla="+- 0 11392 1987"/>
                              <a:gd name="T129" fmla="*/ T128 w 10727"/>
                              <a:gd name="T130" fmla="+- 0 958 -210"/>
                              <a:gd name="T131" fmla="*/ 958 h 8582"/>
                              <a:gd name="T132" fmla="+- 0 11437 1987"/>
                              <a:gd name="T133" fmla="*/ T132 w 10727"/>
                              <a:gd name="T134" fmla="+- 0 643 -210"/>
                              <a:gd name="T135" fmla="*/ 643 h 8582"/>
                              <a:gd name="T136" fmla="+- 0 12714 1987"/>
                              <a:gd name="T137" fmla="*/ T136 w 10727"/>
                              <a:gd name="T138" fmla="+- 0 6023 -210"/>
                              <a:gd name="T139" fmla="*/ 6023 h 8582"/>
                              <a:gd name="T140" fmla="+- 0 11041 1987"/>
                              <a:gd name="T141" fmla="*/ T140 w 10727"/>
                              <a:gd name="T142" fmla="+- 0 7052 -210"/>
                              <a:gd name="T143" fmla="*/ 7052 h 8582"/>
                              <a:gd name="T144" fmla="+- 0 10675 1987"/>
                              <a:gd name="T145" fmla="*/ T144 w 10727"/>
                              <a:gd name="T146" fmla="+- 0 7052 -210"/>
                              <a:gd name="T147" fmla="*/ 7052 h 8582"/>
                              <a:gd name="T148" fmla="+- 0 9090 1987"/>
                              <a:gd name="T149" fmla="*/ T148 w 10727"/>
                              <a:gd name="T150" fmla="+- 0 5897 -210"/>
                              <a:gd name="T151" fmla="*/ 5897 h 8582"/>
                              <a:gd name="T152" fmla="+- 0 9709 1987"/>
                              <a:gd name="T153" fmla="*/ T152 w 10727"/>
                              <a:gd name="T154" fmla="+- 0 7058 -210"/>
                              <a:gd name="T155" fmla="*/ 7058 h 8582"/>
                              <a:gd name="T156" fmla="+- 0 9563 1987"/>
                              <a:gd name="T157" fmla="*/ T156 w 10727"/>
                              <a:gd name="T158" fmla="+- 0 7204 -210"/>
                              <a:gd name="T159" fmla="*/ 7204 h 8582"/>
                              <a:gd name="T160" fmla="+- 0 9558 1987"/>
                              <a:gd name="T161" fmla="*/ T160 w 10727"/>
                              <a:gd name="T162" fmla="+- 0 8011 -210"/>
                              <a:gd name="T163" fmla="*/ 8011 h 8582"/>
                              <a:gd name="T164" fmla="+- 0 9603 1987"/>
                              <a:gd name="T165" fmla="*/ T164 w 10727"/>
                              <a:gd name="T166" fmla="+- 0 8326 -210"/>
                              <a:gd name="T167" fmla="*/ 8326 h 8582"/>
                              <a:gd name="T168" fmla="+- 0 9918 1987"/>
                              <a:gd name="T169" fmla="*/ T168 w 10727"/>
                              <a:gd name="T170" fmla="+- 0 8371 -210"/>
                              <a:gd name="T171" fmla="*/ 8371 h 8582"/>
                              <a:gd name="T172" fmla="+- 0 11977 1987"/>
                              <a:gd name="T173" fmla="*/ T172 w 10727"/>
                              <a:gd name="T174" fmla="+- 0 8365 -210"/>
                              <a:gd name="T175" fmla="*/ 8365 h 8582"/>
                              <a:gd name="T176" fmla="+- 0 12123 1987"/>
                              <a:gd name="T177" fmla="*/ T176 w 10727"/>
                              <a:gd name="T178" fmla="+- 0 8219 -210"/>
                              <a:gd name="T179" fmla="*/ 8219 h 8582"/>
                              <a:gd name="T180" fmla="+- 0 12129 1987"/>
                              <a:gd name="T181" fmla="*/ T180 w 10727"/>
                              <a:gd name="T182" fmla="+- 0 7412 -210"/>
                              <a:gd name="T183" fmla="*/ 7412 h 8582"/>
                              <a:gd name="T184" fmla="+- 0 12084 1987"/>
                              <a:gd name="T185" fmla="*/ T184 w 10727"/>
                              <a:gd name="T186" fmla="+- 0 7097 -210"/>
                              <a:gd name="T187" fmla="*/ 7097 h 8582"/>
                              <a:gd name="T188" fmla="+- 0 11828 1987"/>
                              <a:gd name="T189" fmla="*/ T188 w 10727"/>
                              <a:gd name="T190" fmla="+- 0 7054 -210"/>
                              <a:gd name="T191" fmla="*/ 7054 h 8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727" h="8582">
                                <a:moveTo>
                                  <a:pt x="3207" y="7305"/>
                                </a:moveTo>
                                <a:lnTo>
                                  <a:pt x="3201" y="7097"/>
                                </a:lnTo>
                                <a:lnTo>
                                  <a:pt x="3162" y="6990"/>
                                </a:lnTo>
                                <a:lnTo>
                                  <a:pt x="3055" y="6951"/>
                                </a:lnTo>
                                <a:lnTo>
                                  <a:pt x="2847" y="6945"/>
                                </a:lnTo>
                                <a:lnTo>
                                  <a:pt x="1826" y="6945"/>
                                </a:lnTo>
                                <a:lnTo>
                                  <a:pt x="1656" y="5401"/>
                                </a:lnTo>
                                <a:lnTo>
                                  <a:pt x="1538" y="6945"/>
                                </a:lnTo>
                                <a:lnTo>
                                  <a:pt x="840" y="6945"/>
                                </a:lnTo>
                                <a:lnTo>
                                  <a:pt x="632" y="6951"/>
                                </a:lnTo>
                                <a:lnTo>
                                  <a:pt x="525" y="6990"/>
                                </a:lnTo>
                                <a:lnTo>
                                  <a:pt x="486" y="7097"/>
                                </a:lnTo>
                                <a:lnTo>
                                  <a:pt x="480" y="7305"/>
                                </a:lnTo>
                                <a:lnTo>
                                  <a:pt x="480" y="7904"/>
                                </a:lnTo>
                                <a:lnTo>
                                  <a:pt x="486" y="8112"/>
                                </a:lnTo>
                                <a:lnTo>
                                  <a:pt x="525" y="8219"/>
                                </a:lnTo>
                                <a:lnTo>
                                  <a:pt x="632" y="8259"/>
                                </a:lnTo>
                                <a:lnTo>
                                  <a:pt x="840" y="8264"/>
                                </a:lnTo>
                                <a:lnTo>
                                  <a:pt x="2847" y="8264"/>
                                </a:lnTo>
                                <a:lnTo>
                                  <a:pt x="3055" y="8259"/>
                                </a:lnTo>
                                <a:lnTo>
                                  <a:pt x="3162" y="8219"/>
                                </a:lnTo>
                                <a:lnTo>
                                  <a:pt x="3201" y="8112"/>
                                </a:lnTo>
                                <a:lnTo>
                                  <a:pt x="3207" y="7904"/>
                                </a:lnTo>
                                <a:lnTo>
                                  <a:pt x="3207" y="7305"/>
                                </a:lnTo>
                                <a:moveTo>
                                  <a:pt x="3394" y="360"/>
                                </a:moveTo>
                                <a:lnTo>
                                  <a:pt x="3388" y="152"/>
                                </a:lnTo>
                                <a:lnTo>
                                  <a:pt x="3349" y="45"/>
                                </a:lnTo>
                                <a:lnTo>
                                  <a:pt x="3242" y="5"/>
                                </a:lnTo>
                                <a:lnTo>
                                  <a:pt x="3034" y="0"/>
                                </a:lnTo>
                                <a:lnTo>
                                  <a:pt x="1431" y="0"/>
                                </a:lnTo>
                                <a:lnTo>
                                  <a:pt x="1223" y="5"/>
                                </a:lnTo>
                                <a:lnTo>
                                  <a:pt x="1116" y="45"/>
                                </a:lnTo>
                                <a:lnTo>
                                  <a:pt x="1076" y="152"/>
                                </a:lnTo>
                                <a:lnTo>
                                  <a:pt x="1071" y="360"/>
                                </a:lnTo>
                                <a:lnTo>
                                  <a:pt x="1071" y="488"/>
                                </a:lnTo>
                                <a:lnTo>
                                  <a:pt x="0" y="692"/>
                                </a:lnTo>
                                <a:lnTo>
                                  <a:pt x="1073" y="692"/>
                                </a:lnTo>
                                <a:lnTo>
                                  <a:pt x="1076" y="831"/>
                                </a:lnTo>
                                <a:lnTo>
                                  <a:pt x="1116" y="938"/>
                                </a:lnTo>
                                <a:lnTo>
                                  <a:pt x="1223" y="977"/>
                                </a:lnTo>
                                <a:lnTo>
                                  <a:pt x="1431" y="983"/>
                                </a:lnTo>
                                <a:lnTo>
                                  <a:pt x="3034" y="983"/>
                                </a:lnTo>
                                <a:lnTo>
                                  <a:pt x="3242" y="977"/>
                                </a:lnTo>
                                <a:lnTo>
                                  <a:pt x="3349" y="938"/>
                                </a:lnTo>
                                <a:lnTo>
                                  <a:pt x="3388" y="831"/>
                                </a:lnTo>
                                <a:lnTo>
                                  <a:pt x="3394" y="623"/>
                                </a:lnTo>
                                <a:lnTo>
                                  <a:pt x="3394" y="360"/>
                                </a:lnTo>
                                <a:moveTo>
                                  <a:pt x="9450" y="590"/>
                                </a:moveTo>
                                <a:lnTo>
                                  <a:pt x="9444" y="382"/>
                                </a:lnTo>
                                <a:lnTo>
                                  <a:pt x="9405" y="275"/>
                                </a:lnTo>
                                <a:lnTo>
                                  <a:pt x="9298" y="236"/>
                                </a:lnTo>
                                <a:lnTo>
                                  <a:pt x="9090" y="230"/>
                                </a:lnTo>
                                <a:lnTo>
                                  <a:pt x="8364" y="230"/>
                                </a:lnTo>
                                <a:lnTo>
                                  <a:pt x="8156" y="236"/>
                                </a:lnTo>
                                <a:lnTo>
                                  <a:pt x="8049" y="275"/>
                                </a:lnTo>
                                <a:lnTo>
                                  <a:pt x="8009" y="382"/>
                                </a:lnTo>
                                <a:lnTo>
                                  <a:pt x="8004" y="590"/>
                                </a:lnTo>
                                <a:lnTo>
                                  <a:pt x="8004" y="853"/>
                                </a:lnTo>
                                <a:lnTo>
                                  <a:pt x="8006" y="938"/>
                                </a:lnTo>
                                <a:lnTo>
                                  <a:pt x="7013" y="1931"/>
                                </a:lnTo>
                                <a:lnTo>
                                  <a:pt x="8122" y="1195"/>
                                </a:lnTo>
                                <a:lnTo>
                                  <a:pt x="8156" y="1207"/>
                                </a:lnTo>
                                <a:lnTo>
                                  <a:pt x="8364" y="1213"/>
                                </a:lnTo>
                                <a:lnTo>
                                  <a:pt x="9090" y="1213"/>
                                </a:lnTo>
                                <a:lnTo>
                                  <a:pt x="9298" y="1207"/>
                                </a:lnTo>
                                <a:lnTo>
                                  <a:pt x="9405" y="1168"/>
                                </a:lnTo>
                                <a:lnTo>
                                  <a:pt x="9444" y="1061"/>
                                </a:lnTo>
                                <a:lnTo>
                                  <a:pt x="9450" y="853"/>
                                </a:lnTo>
                                <a:lnTo>
                                  <a:pt x="9450" y="590"/>
                                </a:lnTo>
                                <a:moveTo>
                                  <a:pt x="10727" y="6233"/>
                                </a:moveTo>
                                <a:lnTo>
                                  <a:pt x="9333" y="7262"/>
                                </a:lnTo>
                                <a:lnTo>
                                  <a:pt x="9054" y="7262"/>
                                </a:lnTo>
                                <a:lnTo>
                                  <a:pt x="8889" y="5854"/>
                                </a:lnTo>
                                <a:lnTo>
                                  <a:pt x="8688" y="7262"/>
                                </a:lnTo>
                                <a:lnTo>
                                  <a:pt x="8417" y="7262"/>
                                </a:lnTo>
                                <a:lnTo>
                                  <a:pt x="7103" y="6107"/>
                                </a:lnTo>
                                <a:lnTo>
                                  <a:pt x="7927" y="7262"/>
                                </a:lnTo>
                                <a:lnTo>
                                  <a:pt x="7722" y="7268"/>
                                </a:lnTo>
                                <a:lnTo>
                                  <a:pt x="7616" y="7307"/>
                                </a:lnTo>
                                <a:lnTo>
                                  <a:pt x="7576" y="7414"/>
                                </a:lnTo>
                                <a:lnTo>
                                  <a:pt x="7571" y="7622"/>
                                </a:lnTo>
                                <a:lnTo>
                                  <a:pt x="7571" y="8221"/>
                                </a:lnTo>
                                <a:lnTo>
                                  <a:pt x="7576" y="8429"/>
                                </a:lnTo>
                                <a:lnTo>
                                  <a:pt x="7616" y="8536"/>
                                </a:lnTo>
                                <a:lnTo>
                                  <a:pt x="7722" y="8575"/>
                                </a:lnTo>
                                <a:lnTo>
                                  <a:pt x="7931" y="8581"/>
                                </a:lnTo>
                                <a:lnTo>
                                  <a:pt x="9782" y="8581"/>
                                </a:lnTo>
                                <a:lnTo>
                                  <a:pt x="9990" y="8575"/>
                                </a:lnTo>
                                <a:lnTo>
                                  <a:pt x="10097" y="8536"/>
                                </a:lnTo>
                                <a:lnTo>
                                  <a:pt x="10136" y="8429"/>
                                </a:lnTo>
                                <a:lnTo>
                                  <a:pt x="10142" y="8221"/>
                                </a:lnTo>
                                <a:lnTo>
                                  <a:pt x="10142" y="7622"/>
                                </a:lnTo>
                                <a:lnTo>
                                  <a:pt x="10136" y="7414"/>
                                </a:lnTo>
                                <a:lnTo>
                                  <a:pt x="10097" y="7307"/>
                                </a:lnTo>
                                <a:lnTo>
                                  <a:pt x="9990" y="7268"/>
                                </a:lnTo>
                                <a:lnTo>
                                  <a:pt x="9841" y="7264"/>
                                </a:lnTo>
                                <a:lnTo>
                                  <a:pt x="10727" y="6233"/>
                                </a:lnTo>
                              </a:path>
                            </a:pathLst>
                          </a:custGeom>
                          <a:solidFill>
                            <a:srgbClr val="CFE9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C7E1D" id="Group 985" o:spid="_x0000_s1026" style="position:absolute;margin-left:42.55pt;margin-top:-10.5pt;width:706.45pt;height:429.1pt;z-index:-506944;mso-position-horizontal-relative:page" coordorigin="851,-210" coordsize="14129,8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&#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7" o:spid="_x0000_s1027" type="#_x0000_t75" alt="A sample of the Grade 3 table being used as an example." style="position:absolute;left:850;top:477;width:1412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MQXEAAAA3QAAAA8AAABkcnMvZG93bnJldi54bWxEj0FLw0AQhe+C/2EZwZvZVFAkdltKoSBF&#10;RNPieZqdJqHZ2XR326z/3jkI3mZ4b977Zr7MblBXCrH3bGBWlKCIG297bg3sd5uHF1AxIVscPJOB&#10;H4qwXNzezLGyfuIvutapVRLCsUIDXUpjpXVsOnIYCz8Si3b0wWGSNbTaBpwk3A36sSyftcOepaHD&#10;kdYdNaf64gx86/N2SAd8fwqfNX3kOubpFI25v8urV1CJcvo3/12/WcGflcIv38gIe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KMQXEAAAA3QAAAA8AAAAAAAAAAAAAAAAA&#10;nwIAAGRycy9kb3ducmV2LnhtbFBLBQYAAAAABAAEAPcAAACQAwAAAAA=&#10;">
                  <v:imagedata r:id="rId13" o:title="A sample of the Grade 3 table being used as an example"/>
                </v:shape>
                <v:shape id="AutoShape 986" o:spid="_x0000_s1028" style="position:absolute;left:1987;top:-211;width:10727;height:8582;visibility:visible;mso-wrap-style:square;v-text-anchor:top" coordsize="10727,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CV8QA&#10;AADdAAAADwAAAGRycy9kb3ducmV2LnhtbERPS2vCQBC+C/0PyxR6090UfJC6kVJq8eJBY4Xeptkx&#10;CWZnQ3aN8d+7hYK3+fies1wNthE9db52rCGZKBDEhTM1lxoO+Xq8AOEDssHGMWm4kYdV9jRaYmrc&#10;lXfU70MpYgj7FDVUIbSplL6oyKKfuJY4cifXWQwRdqU0HV5juG3kq1IzabHm2FBhSx8VFef9xWqY&#10;OxXwhz+nZb7dHvPb/Ov3e3rU+uV5eH8DEWgID/G/e2Pi/EQl8PdNP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qQlfEAAAA3QAAAA8AAAAAAAAAAAAAAAAAmAIAAGRycy9k&#10;b3ducmV2LnhtbFBLBQYAAAAABAAEAPUAAACJAwAAAAA=&#10;" path="m3207,7305r-6,-208l3162,6990r-107,-39l2847,6945r-1021,l1656,5401,1538,6945r-698,l632,6951r-107,39l486,7097r-6,208l480,7904r6,208l525,8219r107,40l840,8264r2007,l3055,8259r107,-40l3201,8112r6,-208l3207,7305m3394,360r-6,-208l3349,45,3242,5,3034,,1431,,1223,5,1116,45r-40,107l1071,360r,128l,692r1073,l1076,831r40,107l1223,977r208,6l3034,983r208,-6l3349,938r39,-107l3394,623r,-263m9450,590r-6,-208l9405,275,9298,236r-208,-6l8364,230r-208,6l8049,275r-40,107l8004,590r,263l8006,938r-993,993l8122,1195r34,12l8364,1213r726,l9298,1207r107,-39l9444,1061r6,-208l9450,590t1277,5643l9333,7262r-279,l8889,5854,8688,7262r-271,l7103,6107r824,1155l7722,7268r-106,39l7576,7414r-5,208l7571,8221r5,208l7616,8536r106,39l7931,8581r1851,l9990,8575r107,-39l10136,8429r6,-208l10142,7622r-6,-208l10097,7307r-107,-39l9841,7264r886,-1031e" fillcolor="#cfe9eb" stroked="f">
                  <v:path arrowok="t" o:connecttype="custom" o:connectlocs="3201,6887;3055,6741;1826,6735;1538,6735;632,6741;486,6887;480,7694;525,8009;840,8054;3055,8049;3201,7902;3207,7095;3388,-58;3242,-205;1431,-210;1116,-165;1071,150;0,482;1076,621;1223,767;3034,773;3349,728;3394,413;9450,380;9405,65;9090,20;8156,26;8009,172;8004,643;7013,1721;8156,997;9090,1003;9405,958;9450,643;10727,6023;9054,7052;8688,7052;7103,5897;7722,7058;7576,7204;7571,8011;7616,8326;7931,8371;9990,8365;10136,8219;10142,7412;10097,7097;9841,7054" o:connectangles="0,0,0,0,0,0,0,0,0,0,0,0,0,0,0,0,0,0,0,0,0,0,0,0,0,0,0,0,0,0,0,0,0,0,0,0,0,0,0,0,0,0,0,0,0,0,0,0"/>
                </v:shape>
                <w10:wrap anchorx="page"/>
              </v:group>
            </w:pict>
          </mc:Fallback>
        </mc:AlternateContent>
      </w:r>
      <w:r w:rsidR="00B53199">
        <w:t>Grade Level</w:t>
      </w:r>
    </w:p>
    <w:p w14:paraId="69F91984" w14:textId="77777777" w:rsidR="0050688E" w:rsidRDefault="00B53199">
      <w:pPr>
        <w:pStyle w:val="BodyText"/>
        <w:spacing w:before="10"/>
        <w:rPr>
          <w:b/>
          <w:sz w:val="27"/>
        </w:rPr>
      </w:pPr>
      <w:r>
        <w:br w:type="column"/>
      </w:r>
    </w:p>
    <w:p w14:paraId="1454CF72" w14:textId="77777777" w:rsidR="0050688E" w:rsidRDefault="00B53199">
      <w:pPr>
        <w:spacing w:before="1"/>
        <w:ind w:left="3388" w:right="4731"/>
        <w:jc w:val="center"/>
        <w:rPr>
          <w:b/>
          <w:sz w:val="28"/>
        </w:rPr>
      </w:pPr>
      <w:r>
        <w:rPr>
          <w:b/>
          <w:sz w:val="28"/>
        </w:rPr>
        <w:t>Topic</w:t>
      </w:r>
    </w:p>
    <w:p w14:paraId="14A710DF" w14:textId="77777777" w:rsidR="0050688E" w:rsidRDefault="0050688E">
      <w:pPr>
        <w:jc w:val="center"/>
        <w:rPr>
          <w:sz w:val="28"/>
        </w:rPr>
        <w:sectPr w:rsidR="0050688E">
          <w:type w:val="continuous"/>
          <w:pgSz w:w="15840" w:h="12240" w:orient="landscape"/>
          <w:pgMar w:top="0" w:right="0" w:bottom="0" w:left="0" w:header="720" w:footer="720" w:gutter="0"/>
          <w:cols w:num="2" w:space="720" w:equalWidth="0">
            <w:col w:w="5062" w:space="1871"/>
            <w:col w:w="8907"/>
          </w:cols>
        </w:sectPr>
      </w:pPr>
    </w:p>
    <w:p w14:paraId="683F0749" w14:textId="77777777" w:rsidR="0050688E" w:rsidRDefault="0050688E">
      <w:pPr>
        <w:pStyle w:val="BodyText"/>
        <w:rPr>
          <w:b/>
        </w:rPr>
      </w:pPr>
    </w:p>
    <w:p w14:paraId="55077846" w14:textId="77777777" w:rsidR="0050688E" w:rsidRDefault="0050688E">
      <w:pPr>
        <w:pStyle w:val="BodyText"/>
        <w:rPr>
          <w:b/>
        </w:rPr>
      </w:pPr>
    </w:p>
    <w:p w14:paraId="1A9DFFD5" w14:textId="77777777" w:rsidR="0050688E" w:rsidRDefault="0050688E">
      <w:pPr>
        <w:pStyle w:val="BodyText"/>
        <w:rPr>
          <w:b/>
        </w:rPr>
      </w:pPr>
    </w:p>
    <w:p w14:paraId="3A6C3F28" w14:textId="77777777" w:rsidR="0050688E" w:rsidRDefault="0050688E">
      <w:pPr>
        <w:pStyle w:val="BodyText"/>
        <w:rPr>
          <w:b/>
        </w:rPr>
      </w:pPr>
    </w:p>
    <w:p w14:paraId="65BFC4E2" w14:textId="77777777" w:rsidR="0050688E" w:rsidRDefault="0050688E">
      <w:pPr>
        <w:pStyle w:val="BodyText"/>
        <w:rPr>
          <w:b/>
        </w:rPr>
      </w:pPr>
    </w:p>
    <w:p w14:paraId="08F10CC3" w14:textId="77777777" w:rsidR="0050688E" w:rsidRDefault="0050688E">
      <w:pPr>
        <w:pStyle w:val="BodyText"/>
        <w:rPr>
          <w:b/>
        </w:rPr>
      </w:pPr>
    </w:p>
    <w:p w14:paraId="22835594" w14:textId="77777777" w:rsidR="0050688E" w:rsidRDefault="0050688E">
      <w:pPr>
        <w:pStyle w:val="BodyText"/>
        <w:rPr>
          <w:b/>
        </w:rPr>
      </w:pPr>
    </w:p>
    <w:p w14:paraId="2376E636" w14:textId="77777777" w:rsidR="0050688E" w:rsidRDefault="0050688E">
      <w:pPr>
        <w:pStyle w:val="BodyText"/>
        <w:rPr>
          <w:b/>
        </w:rPr>
      </w:pPr>
    </w:p>
    <w:p w14:paraId="236A581F" w14:textId="77777777" w:rsidR="0050688E" w:rsidRDefault="0050688E">
      <w:pPr>
        <w:pStyle w:val="BodyText"/>
        <w:rPr>
          <w:b/>
        </w:rPr>
      </w:pPr>
    </w:p>
    <w:p w14:paraId="41C36112" w14:textId="77777777" w:rsidR="0050688E" w:rsidRDefault="0050688E">
      <w:pPr>
        <w:pStyle w:val="BodyText"/>
        <w:rPr>
          <w:b/>
        </w:rPr>
      </w:pPr>
    </w:p>
    <w:p w14:paraId="7F6FD823" w14:textId="77777777" w:rsidR="0050688E" w:rsidRDefault="0050688E">
      <w:pPr>
        <w:pStyle w:val="BodyText"/>
        <w:rPr>
          <w:b/>
        </w:rPr>
      </w:pPr>
    </w:p>
    <w:p w14:paraId="00C3A670" w14:textId="77777777" w:rsidR="0050688E" w:rsidRDefault="0050688E">
      <w:pPr>
        <w:pStyle w:val="BodyText"/>
        <w:rPr>
          <w:b/>
        </w:rPr>
      </w:pPr>
    </w:p>
    <w:p w14:paraId="6CD4C391" w14:textId="77777777" w:rsidR="0050688E" w:rsidRDefault="0050688E">
      <w:pPr>
        <w:pStyle w:val="BodyText"/>
        <w:rPr>
          <w:b/>
        </w:rPr>
      </w:pPr>
    </w:p>
    <w:p w14:paraId="395F8A50" w14:textId="77777777" w:rsidR="0050688E" w:rsidRDefault="0050688E">
      <w:pPr>
        <w:pStyle w:val="BodyText"/>
        <w:rPr>
          <w:b/>
        </w:rPr>
      </w:pPr>
    </w:p>
    <w:p w14:paraId="2149EF03" w14:textId="77777777" w:rsidR="0050688E" w:rsidRDefault="0050688E">
      <w:pPr>
        <w:pStyle w:val="BodyText"/>
        <w:rPr>
          <w:b/>
        </w:rPr>
      </w:pPr>
    </w:p>
    <w:p w14:paraId="2C6318AA" w14:textId="77777777" w:rsidR="0050688E" w:rsidRDefault="0050688E">
      <w:pPr>
        <w:pStyle w:val="BodyText"/>
        <w:rPr>
          <w:b/>
        </w:rPr>
      </w:pPr>
    </w:p>
    <w:p w14:paraId="70B5EBAD" w14:textId="77777777" w:rsidR="0050688E" w:rsidRDefault="0050688E">
      <w:pPr>
        <w:pStyle w:val="BodyText"/>
        <w:rPr>
          <w:b/>
        </w:rPr>
      </w:pPr>
    </w:p>
    <w:p w14:paraId="0E1F355A" w14:textId="77777777" w:rsidR="0050688E" w:rsidRDefault="0050688E">
      <w:pPr>
        <w:pStyle w:val="BodyText"/>
        <w:rPr>
          <w:b/>
        </w:rPr>
      </w:pPr>
    </w:p>
    <w:p w14:paraId="5E4E6794" w14:textId="77777777" w:rsidR="0050688E" w:rsidRDefault="0050688E">
      <w:pPr>
        <w:pStyle w:val="BodyText"/>
        <w:rPr>
          <w:b/>
        </w:rPr>
      </w:pPr>
    </w:p>
    <w:p w14:paraId="00E88737" w14:textId="77777777" w:rsidR="0050688E" w:rsidRDefault="0050688E">
      <w:pPr>
        <w:pStyle w:val="BodyText"/>
        <w:rPr>
          <w:b/>
        </w:rPr>
      </w:pPr>
    </w:p>
    <w:p w14:paraId="7397F26A" w14:textId="77777777" w:rsidR="0050688E" w:rsidRDefault="0050688E">
      <w:pPr>
        <w:pStyle w:val="BodyText"/>
        <w:rPr>
          <w:b/>
        </w:rPr>
      </w:pPr>
    </w:p>
    <w:p w14:paraId="273BB782" w14:textId="77777777" w:rsidR="0050688E" w:rsidRDefault="0050688E">
      <w:pPr>
        <w:pStyle w:val="BodyText"/>
        <w:rPr>
          <w:b/>
        </w:rPr>
      </w:pPr>
    </w:p>
    <w:p w14:paraId="38FBC3EE" w14:textId="77777777" w:rsidR="0050688E" w:rsidRDefault="0050688E">
      <w:pPr>
        <w:pStyle w:val="BodyText"/>
        <w:rPr>
          <w:b/>
        </w:rPr>
      </w:pPr>
    </w:p>
    <w:p w14:paraId="2D9842CD" w14:textId="77777777" w:rsidR="0050688E" w:rsidRDefault="0050688E">
      <w:pPr>
        <w:pStyle w:val="BodyText"/>
        <w:rPr>
          <w:b/>
        </w:rPr>
      </w:pPr>
    </w:p>
    <w:p w14:paraId="454774EF" w14:textId="77777777" w:rsidR="0050688E" w:rsidRDefault="0050688E">
      <w:pPr>
        <w:pStyle w:val="BodyText"/>
        <w:rPr>
          <w:b/>
        </w:rPr>
      </w:pPr>
    </w:p>
    <w:p w14:paraId="615DD315" w14:textId="77777777" w:rsidR="0050688E" w:rsidRDefault="0050688E">
      <w:pPr>
        <w:pStyle w:val="BodyText"/>
        <w:rPr>
          <w:b/>
        </w:rPr>
      </w:pPr>
    </w:p>
    <w:p w14:paraId="6777B9CC" w14:textId="77777777" w:rsidR="0050688E" w:rsidRDefault="0050688E">
      <w:pPr>
        <w:pStyle w:val="BodyText"/>
        <w:rPr>
          <w:b/>
          <w:sz w:val="28"/>
        </w:rPr>
      </w:pPr>
    </w:p>
    <w:p w14:paraId="771FB9E5" w14:textId="77777777" w:rsidR="0050688E" w:rsidRDefault="00B53199">
      <w:pPr>
        <w:spacing w:before="91" w:line="319" w:lineRule="exact"/>
        <w:ind w:left="2826"/>
        <w:rPr>
          <w:b/>
          <w:sz w:val="28"/>
        </w:rPr>
      </w:pPr>
      <w:r>
        <w:rPr>
          <w:b/>
          <w:sz w:val="28"/>
        </w:rPr>
        <w:t>Standards with</w:t>
      </w:r>
    </w:p>
    <w:p w14:paraId="172B90E3" w14:textId="77777777" w:rsidR="0050688E" w:rsidRDefault="00B53199">
      <w:pPr>
        <w:tabs>
          <w:tab w:val="left" w:pos="9987"/>
        </w:tabs>
        <w:spacing w:line="336" w:lineRule="exact"/>
        <w:ind w:left="3021"/>
        <w:rPr>
          <w:b/>
          <w:sz w:val="28"/>
        </w:rPr>
      </w:pPr>
      <w:r>
        <w:rPr>
          <w:b/>
          <w:sz w:val="28"/>
        </w:rPr>
        <w:t>Codification</w:t>
      </w:r>
      <w:r>
        <w:rPr>
          <w:b/>
          <w:sz w:val="28"/>
        </w:rPr>
        <w:tab/>
      </w:r>
      <w:r>
        <w:rPr>
          <w:b/>
          <w:position w:val="2"/>
          <w:sz w:val="28"/>
        </w:rPr>
        <w:t>Three Levels</w:t>
      </w:r>
    </w:p>
    <w:p w14:paraId="7D621054" w14:textId="77777777" w:rsidR="0050688E" w:rsidRDefault="00B53199">
      <w:pPr>
        <w:spacing w:line="319" w:lineRule="exact"/>
        <w:ind w:left="9917"/>
        <w:rPr>
          <w:b/>
          <w:sz w:val="28"/>
        </w:rPr>
      </w:pPr>
      <w:r>
        <w:rPr>
          <w:b/>
          <w:sz w:val="28"/>
        </w:rPr>
        <w:t>of Complexity</w:t>
      </w:r>
    </w:p>
    <w:p w14:paraId="36196BBD" w14:textId="77777777" w:rsidR="0050688E" w:rsidRDefault="0050688E">
      <w:pPr>
        <w:spacing w:line="319" w:lineRule="exact"/>
        <w:rPr>
          <w:sz w:val="28"/>
        </w:rPr>
        <w:sectPr w:rsidR="0050688E">
          <w:type w:val="continuous"/>
          <w:pgSz w:w="15840" w:h="12240" w:orient="landscape"/>
          <w:pgMar w:top="0" w:right="0" w:bottom="0" w:left="0" w:header="720" w:footer="720" w:gutter="0"/>
          <w:cols w:space="720"/>
        </w:sectPr>
      </w:pPr>
    </w:p>
    <w:p w14:paraId="08470A01" w14:textId="77777777" w:rsidR="0050688E" w:rsidRDefault="0050688E">
      <w:pPr>
        <w:pStyle w:val="BodyText"/>
        <w:rPr>
          <w:b/>
        </w:rPr>
      </w:pPr>
    </w:p>
    <w:p w14:paraId="285781C3" w14:textId="77777777" w:rsidR="0050688E" w:rsidRDefault="0050688E">
      <w:pPr>
        <w:pStyle w:val="BodyText"/>
        <w:rPr>
          <w:b/>
        </w:rPr>
      </w:pPr>
    </w:p>
    <w:p w14:paraId="4019CE90" w14:textId="77777777" w:rsidR="0050688E" w:rsidRDefault="0050688E">
      <w:pPr>
        <w:pStyle w:val="BodyText"/>
        <w:rPr>
          <w:b/>
        </w:rPr>
      </w:pPr>
    </w:p>
    <w:p w14:paraId="3916310C" w14:textId="77777777" w:rsidR="0050688E" w:rsidRDefault="0050688E">
      <w:pPr>
        <w:pStyle w:val="BodyText"/>
        <w:rPr>
          <w:b/>
        </w:rPr>
      </w:pPr>
    </w:p>
    <w:p w14:paraId="23645ED2" w14:textId="77777777" w:rsidR="0050688E" w:rsidRDefault="0050688E">
      <w:pPr>
        <w:pStyle w:val="BodyText"/>
        <w:spacing w:before="8"/>
        <w:rPr>
          <w:b/>
          <w:sz w:val="29"/>
        </w:rPr>
      </w:pPr>
    </w:p>
    <w:p w14:paraId="5C966060" w14:textId="77777777" w:rsidR="0050688E" w:rsidRDefault="0050688E">
      <w:pPr>
        <w:rPr>
          <w:sz w:val="29"/>
        </w:rPr>
        <w:sectPr w:rsidR="0050688E">
          <w:pgSz w:w="15840" w:h="12240" w:orient="landscape"/>
          <w:pgMar w:top="0" w:right="0" w:bottom="720" w:left="0" w:header="0" w:footer="520" w:gutter="0"/>
          <w:cols w:space="720"/>
        </w:sectPr>
      </w:pPr>
    </w:p>
    <w:p w14:paraId="0FFC24A9" w14:textId="3CF2B578" w:rsidR="0050688E" w:rsidRDefault="00D41D2D">
      <w:pPr>
        <w:spacing w:before="86"/>
        <w:ind w:left="720"/>
        <w:rPr>
          <w:sz w:val="44"/>
        </w:rPr>
      </w:pPr>
      <w:r>
        <w:rPr>
          <w:noProof/>
          <w:lang w:bidi="ar-SA"/>
        </w:rPr>
        <mc:AlternateContent>
          <mc:Choice Requires="wpg">
            <w:drawing>
              <wp:anchor distT="0" distB="0" distL="114300" distR="114300" simplePos="0" relativeHeight="2656" behindDoc="0" locked="0" layoutInCell="1" allowOverlap="1" wp14:anchorId="3933B3FC" wp14:editId="4AE7E2C0">
                <wp:simplePos x="0" y="0"/>
                <wp:positionH relativeFrom="page">
                  <wp:posOffset>6350</wp:posOffset>
                </wp:positionH>
                <wp:positionV relativeFrom="paragraph">
                  <wp:posOffset>-795020</wp:posOffset>
                </wp:positionV>
                <wp:extent cx="10052050" cy="685800"/>
                <wp:effectExtent l="0" t="0" r="0" b="3810"/>
                <wp:wrapNone/>
                <wp:docPr id="1095"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1096" name="Rectangle 984"/>
                        <wps:cNvSpPr>
                          <a:spLocks noChangeArrowheads="1"/>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Text Box 983"/>
                        <wps:cNvSpPr txBox="1">
                          <a:spLocks noChangeArrowheads="1"/>
                        </wps:cNvSpPr>
                        <wps:spPr bwMode="auto">
                          <a:xfrm>
                            <a:off x="720" y="-810"/>
                            <a:ext cx="57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A575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98" name="Text Box 982"/>
                        <wps:cNvSpPr txBox="1">
                          <a:spLocks noChangeArrowheads="1"/>
                        </wps:cNvSpPr>
                        <wps:spPr bwMode="auto">
                          <a:xfrm>
                            <a:off x="15019" y="-810"/>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A39B" w14:textId="77777777" w:rsidR="002F3CA3" w:rsidRDefault="002F3CA3">
                              <w:pPr>
                                <w:spacing w:line="201" w:lineRule="exact"/>
                                <w:rPr>
                                  <w:b/>
                                  <w:sz w:val="18"/>
                                </w:rPr>
                              </w:pPr>
                              <w:r>
                                <w:rPr>
                                  <w:b/>
                                  <w:color w:val="FFFFFF"/>
                                  <w:sz w:val="1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3B3FC" id="Group 981" o:spid="_x0000_s1042" style="position:absolute;left:0;text-align:left;margin-left:.5pt;margin-top:-62.6pt;width:791.5pt;height:54pt;z-index:2656;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">
                <v:rect id="Rectangle 984" o:spid="_x0000_s1043"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" fillcolor="#fe7b80" stroked="f"/>
                <v:shape id="Text Box 983" o:spid="_x0000_s1044" type="#_x0000_t202" style="position:absolute;left:720;top:-810;width:573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" filled="f" stroked="f">
                  <v:textbox inset="0,0,0,0">
                    <w:txbxContent>
                      <w:p w14:paraId="5F2A575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82" o:spid="_x0000_s1045" type="#_x0000_t202" style="position:absolute;left:15019;top:-810;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" filled="f" stroked="f">
                  <v:textbox inset="0,0,0,0">
                    <w:txbxContent>
                      <w:p w14:paraId="272DA39B" w14:textId="77777777" w:rsidR="002F3CA3" w:rsidRDefault="002F3CA3">
                        <w:pPr>
                          <w:spacing w:line="201" w:lineRule="exact"/>
                          <w:rPr>
                            <w:b/>
                            <w:sz w:val="18"/>
                          </w:rPr>
                        </w:pPr>
                        <w:r>
                          <w:rPr>
                            <w:b/>
                            <w:color w:val="FFFFFF"/>
                            <w:sz w:val="18"/>
                          </w:rPr>
                          <w:t>6</w:t>
                        </w:r>
                      </w:p>
                    </w:txbxContent>
                  </v:textbox>
                </v:shape>
                <w10:wrap anchorx="page"/>
              </v:group>
            </w:pict>
          </mc:Fallback>
        </mc:AlternateContent>
      </w:r>
      <w:r>
        <w:rPr>
          <w:noProof/>
          <w:lang w:bidi="ar-SA"/>
        </w:rPr>
        <mc:AlternateContent>
          <mc:Choice Requires="wpg">
            <w:drawing>
              <wp:anchor distT="0" distB="0" distL="114300" distR="114300" simplePos="0" relativeHeight="502809632" behindDoc="1" locked="0" layoutInCell="1" allowOverlap="1" wp14:anchorId="0F8C9002" wp14:editId="122BEF19">
                <wp:simplePos x="0" y="0"/>
                <wp:positionH relativeFrom="page">
                  <wp:posOffset>1010285</wp:posOffset>
                </wp:positionH>
                <wp:positionV relativeFrom="paragraph">
                  <wp:posOffset>76835</wp:posOffset>
                </wp:positionV>
                <wp:extent cx="8025765" cy="6370320"/>
                <wp:effectExtent l="635" t="1270" r="3175" b="635"/>
                <wp:wrapNone/>
                <wp:docPr id="1092"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5765" cy="6370320"/>
                          <a:chOff x="1591" y="121"/>
                          <a:chExt cx="12639" cy="10032"/>
                        </a:xfrm>
                      </wpg:grpSpPr>
                      <pic:pic xmlns:pic="http://schemas.openxmlformats.org/drawingml/2006/picture">
                        <pic:nvPicPr>
                          <pic:cNvPr id="1093" name="Picture 980" descr="A sample table with the Learning Progressions Column added on the right e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90" y="1515"/>
                            <a:ext cx="12639" cy="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4" name="AutoShape 979"/>
                        <wps:cNvSpPr>
                          <a:spLocks/>
                        </wps:cNvSpPr>
                        <wps:spPr bwMode="auto">
                          <a:xfrm>
                            <a:off x="2627" y="120"/>
                            <a:ext cx="11551" cy="10032"/>
                          </a:xfrm>
                          <a:custGeom>
                            <a:avLst/>
                            <a:gdLst>
                              <a:gd name="T0" fmla="+- 0 7476 2627"/>
                              <a:gd name="T1" fmla="*/ T0 w 11551"/>
                              <a:gd name="T2" fmla="+- 0 7631 121"/>
                              <a:gd name="T3" fmla="*/ 7631 h 10032"/>
                              <a:gd name="T4" fmla="+- 0 7330 2627"/>
                              <a:gd name="T5" fmla="*/ T4 w 11551"/>
                              <a:gd name="T6" fmla="+- 0 7485 121"/>
                              <a:gd name="T7" fmla="*/ 7485 h 10032"/>
                              <a:gd name="T8" fmla="+- 0 2987 2627"/>
                              <a:gd name="T9" fmla="*/ T8 w 11551"/>
                              <a:gd name="T10" fmla="+- 0 7479 121"/>
                              <a:gd name="T11" fmla="*/ 7479 h 10032"/>
                              <a:gd name="T12" fmla="+- 0 2672 2627"/>
                              <a:gd name="T13" fmla="*/ T12 w 11551"/>
                              <a:gd name="T14" fmla="+- 0 7524 121"/>
                              <a:gd name="T15" fmla="*/ 7524 h 10032"/>
                              <a:gd name="T16" fmla="+- 0 2627 2627"/>
                              <a:gd name="T17" fmla="*/ T16 w 11551"/>
                              <a:gd name="T18" fmla="+- 0 7839 121"/>
                              <a:gd name="T19" fmla="*/ 7839 h 10032"/>
                              <a:gd name="T20" fmla="+- 0 2633 2627"/>
                              <a:gd name="T21" fmla="*/ T20 w 11551"/>
                              <a:gd name="T22" fmla="+- 0 10001 121"/>
                              <a:gd name="T23" fmla="*/ 10001 h 10032"/>
                              <a:gd name="T24" fmla="+- 0 2779 2627"/>
                              <a:gd name="T25" fmla="*/ T24 w 11551"/>
                              <a:gd name="T26" fmla="+- 0 10147 121"/>
                              <a:gd name="T27" fmla="*/ 10147 h 10032"/>
                              <a:gd name="T28" fmla="+- 0 7122 2627"/>
                              <a:gd name="T29" fmla="*/ T28 w 11551"/>
                              <a:gd name="T30" fmla="+- 0 10152 121"/>
                              <a:gd name="T31" fmla="*/ 10152 h 10032"/>
                              <a:gd name="T32" fmla="+- 0 7437 2627"/>
                              <a:gd name="T33" fmla="*/ T32 w 11551"/>
                              <a:gd name="T34" fmla="+- 0 10107 121"/>
                              <a:gd name="T35" fmla="*/ 10107 h 10032"/>
                              <a:gd name="T36" fmla="+- 0 7482 2627"/>
                              <a:gd name="T37" fmla="*/ T36 w 11551"/>
                              <a:gd name="T38" fmla="+- 0 9792 121"/>
                              <a:gd name="T39" fmla="*/ 9792 h 10032"/>
                              <a:gd name="T40" fmla="+- 0 10166 2627"/>
                              <a:gd name="T41" fmla="*/ T40 w 11551"/>
                              <a:gd name="T42" fmla="+- 0 3958 121"/>
                              <a:gd name="T43" fmla="*/ 3958 h 10032"/>
                              <a:gd name="T44" fmla="+- 0 8192 2627"/>
                              <a:gd name="T45" fmla="*/ T44 w 11551"/>
                              <a:gd name="T46" fmla="+- 0 3217 121"/>
                              <a:gd name="T47" fmla="*/ 3217 h 10032"/>
                              <a:gd name="T48" fmla="+- 0 8147 2627"/>
                              <a:gd name="T49" fmla="*/ T48 w 11551"/>
                              <a:gd name="T50" fmla="+- 0 2902 121"/>
                              <a:gd name="T51" fmla="*/ 2902 h 10032"/>
                              <a:gd name="T52" fmla="+- 0 7832 2627"/>
                              <a:gd name="T53" fmla="*/ T52 w 11551"/>
                              <a:gd name="T54" fmla="+- 0 2857 121"/>
                              <a:gd name="T55" fmla="*/ 2857 h 10032"/>
                              <a:gd name="T56" fmla="+- 0 4450 2627"/>
                              <a:gd name="T57" fmla="*/ T56 w 11551"/>
                              <a:gd name="T58" fmla="+- 0 2862 121"/>
                              <a:gd name="T59" fmla="*/ 2862 h 10032"/>
                              <a:gd name="T60" fmla="+- 0 4304 2627"/>
                              <a:gd name="T61" fmla="*/ T60 w 11551"/>
                              <a:gd name="T62" fmla="+- 0 3009 121"/>
                              <a:gd name="T63" fmla="*/ 3009 h 10032"/>
                              <a:gd name="T64" fmla="+- 0 4299 2627"/>
                              <a:gd name="T65" fmla="*/ T64 w 11551"/>
                              <a:gd name="T66" fmla="+- 0 4594 121"/>
                              <a:gd name="T67" fmla="*/ 4594 h 10032"/>
                              <a:gd name="T68" fmla="+- 0 4344 2627"/>
                              <a:gd name="T69" fmla="*/ T68 w 11551"/>
                              <a:gd name="T70" fmla="+- 0 4909 121"/>
                              <a:gd name="T71" fmla="*/ 4909 h 10032"/>
                              <a:gd name="T72" fmla="+- 0 4659 2627"/>
                              <a:gd name="T73" fmla="*/ T72 w 11551"/>
                              <a:gd name="T74" fmla="+- 0 4954 121"/>
                              <a:gd name="T75" fmla="*/ 4954 h 10032"/>
                              <a:gd name="T76" fmla="+- 0 8040 2627"/>
                              <a:gd name="T77" fmla="*/ T76 w 11551"/>
                              <a:gd name="T78" fmla="+- 0 4948 121"/>
                              <a:gd name="T79" fmla="*/ 4948 h 10032"/>
                              <a:gd name="T80" fmla="+- 0 8186 2627"/>
                              <a:gd name="T81" fmla="*/ T80 w 11551"/>
                              <a:gd name="T82" fmla="+- 0 4802 121"/>
                              <a:gd name="T83" fmla="*/ 4802 h 10032"/>
                              <a:gd name="T84" fmla="+- 0 8192 2627"/>
                              <a:gd name="T85" fmla="*/ T84 w 11551"/>
                              <a:gd name="T86" fmla="+- 0 3958 121"/>
                              <a:gd name="T87" fmla="*/ 3958 h 10032"/>
                              <a:gd name="T88" fmla="+- 0 13084 2627"/>
                              <a:gd name="T89" fmla="*/ T88 w 11551"/>
                              <a:gd name="T90" fmla="+- 0 481 121"/>
                              <a:gd name="T91" fmla="*/ 481 h 10032"/>
                              <a:gd name="T92" fmla="+- 0 13039 2627"/>
                              <a:gd name="T93" fmla="*/ T92 w 11551"/>
                              <a:gd name="T94" fmla="+- 0 166 121"/>
                              <a:gd name="T95" fmla="*/ 166 h 10032"/>
                              <a:gd name="T96" fmla="+- 0 12724 2627"/>
                              <a:gd name="T97" fmla="*/ T96 w 11551"/>
                              <a:gd name="T98" fmla="+- 0 121 121"/>
                              <a:gd name="T99" fmla="*/ 121 h 10032"/>
                              <a:gd name="T100" fmla="+- 0 11249 2627"/>
                              <a:gd name="T101" fmla="*/ T100 w 11551"/>
                              <a:gd name="T102" fmla="+- 0 126 121"/>
                              <a:gd name="T103" fmla="*/ 126 h 10032"/>
                              <a:gd name="T104" fmla="+- 0 11102 2627"/>
                              <a:gd name="T105" fmla="*/ T104 w 11551"/>
                              <a:gd name="T106" fmla="+- 0 273 121"/>
                              <a:gd name="T107" fmla="*/ 273 h 10032"/>
                              <a:gd name="T108" fmla="+- 0 11097 2627"/>
                              <a:gd name="T109" fmla="*/ T108 w 11551"/>
                              <a:gd name="T110" fmla="+- 0 994 121"/>
                              <a:gd name="T111" fmla="*/ 994 h 10032"/>
                              <a:gd name="T112" fmla="+- 0 11142 2627"/>
                              <a:gd name="T113" fmla="*/ T112 w 11551"/>
                              <a:gd name="T114" fmla="+- 0 1309 121"/>
                              <a:gd name="T115" fmla="*/ 1309 h 10032"/>
                              <a:gd name="T116" fmla="+- 0 11457 2627"/>
                              <a:gd name="T117" fmla="*/ T116 w 11551"/>
                              <a:gd name="T118" fmla="+- 0 1354 121"/>
                              <a:gd name="T119" fmla="*/ 1354 h 10032"/>
                              <a:gd name="T120" fmla="+- 0 12067 2627"/>
                              <a:gd name="T121" fmla="*/ T120 w 11551"/>
                              <a:gd name="T122" fmla="+- 0 1762 121"/>
                              <a:gd name="T123" fmla="*/ 1762 h 10032"/>
                              <a:gd name="T124" fmla="+- 0 12724 2627"/>
                              <a:gd name="T125" fmla="*/ T124 w 11551"/>
                              <a:gd name="T126" fmla="+- 0 1354 121"/>
                              <a:gd name="T127" fmla="*/ 1354 h 10032"/>
                              <a:gd name="T128" fmla="+- 0 13039 2627"/>
                              <a:gd name="T129" fmla="*/ T128 w 11551"/>
                              <a:gd name="T130" fmla="+- 0 1309 121"/>
                              <a:gd name="T131" fmla="*/ 1309 h 10032"/>
                              <a:gd name="T132" fmla="+- 0 13084 2627"/>
                              <a:gd name="T133" fmla="*/ T132 w 11551"/>
                              <a:gd name="T134" fmla="+- 0 994 121"/>
                              <a:gd name="T135" fmla="*/ 994 h 10032"/>
                              <a:gd name="T136" fmla="+- 0 14178 2627"/>
                              <a:gd name="T137" fmla="*/ T136 w 11551"/>
                              <a:gd name="T138" fmla="+- 0 7710 121"/>
                              <a:gd name="T139" fmla="*/ 7710 h 10032"/>
                              <a:gd name="T140" fmla="+- 0 14133 2627"/>
                              <a:gd name="T141" fmla="*/ T140 w 11551"/>
                              <a:gd name="T142" fmla="+- 0 7395 121"/>
                              <a:gd name="T143" fmla="*/ 7395 h 10032"/>
                              <a:gd name="T144" fmla="+- 0 13818 2627"/>
                              <a:gd name="T145" fmla="*/ T144 w 11551"/>
                              <a:gd name="T146" fmla="+- 0 7350 121"/>
                              <a:gd name="T147" fmla="*/ 7350 h 10032"/>
                              <a:gd name="T148" fmla="+- 0 12164 2627"/>
                              <a:gd name="T149" fmla="*/ T148 w 11551"/>
                              <a:gd name="T150" fmla="+- 0 4513 121"/>
                              <a:gd name="T151" fmla="*/ 4513 h 10032"/>
                              <a:gd name="T152" fmla="+- 0 10364 2627"/>
                              <a:gd name="T153" fmla="*/ T152 w 11551"/>
                              <a:gd name="T154" fmla="+- 0 7350 121"/>
                              <a:gd name="T155" fmla="*/ 7350 h 10032"/>
                              <a:gd name="T156" fmla="+- 0 10049 2627"/>
                              <a:gd name="T157" fmla="*/ T156 w 11551"/>
                              <a:gd name="T158" fmla="+- 0 7395 121"/>
                              <a:gd name="T159" fmla="*/ 7395 h 10032"/>
                              <a:gd name="T160" fmla="+- 0 10004 2627"/>
                              <a:gd name="T161" fmla="*/ T160 w 11551"/>
                              <a:gd name="T162" fmla="+- 0 7710 121"/>
                              <a:gd name="T163" fmla="*/ 7710 h 10032"/>
                              <a:gd name="T164" fmla="+- 0 10009 2627"/>
                              <a:gd name="T165" fmla="*/ T164 w 11551"/>
                              <a:gd name="T166" fmla="+- 0 9295 121"/>
                              <a:gd name="T167" fmla="*/ 9295 h 10032"/>
                              <a:gd name="T168" fmla="+- 0 10156 2627"/>
                              <a:gd name="T169" fmla="*/ T168 w 11551"/>
                              <a:gd name="T170" fmla="+- 0 9441 121"/>
                              <a:gd name="T171" fmla="*/ 9441 h 10032"/>
                              <a:gd name="T172" fmla="+- 0 13818 2627"/>
                              <a:gd name="T173" fmla="*/ T172 w 11551"/>
                              <a:gd name="T174" fmla="+- 0 9447 121"/>
                              <a:gd name="T175" fmla="*/ 9447 h 10032"/>
                              <a:gd name="T176" fmla="+- 0 14133 2627"/>
                              <a:gd name="T177" fmla="*/ T176 w 11551"/>
                              <a:gd name="T178" fmla="+- 0 9402 121"/>
                              <a:gd name="T179" fmla="*/ 9402 h 10032"/>
                              <a:gd name="T180" fmla="+- 0 14178 2627"/>
                              <a:gd name="T181" fmla="*/ T180 w 11551"/>
                              <a:gd name="T182" fmla="+- 0 9087 121"/>
                              <a:gd name="T183" fmla="*/ 9087 h 10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551" h="10032">
                                <a:moveTo>
                                  <a:pt x="4855" y="7718"/>
                                </a:moveTo>
                                <a:lnTo>
                                  <a:pt x="4849" y="7510"/>
                                </a:lnTo>
                                <a:lnTo>
                                  <a:pt x="4810" y="7403"/>
                                </a:lnTo>
                                <a:lnTo>
                                  <a:pt x="4703" y="7364"/>
                                </a:lnTo>
                                <a:lnTo>
                                  <a:pt x="4495" y="7358"/>
                                </a:lnTo>
                                <a:lnTo>
                                  <a:pt x="360" y="7358"/>
                                </a:lnTo>
                                <a:lnTo>
                                  <a:pt x="152" y="7364"/>
                                </a:lnTo>
                                <a:lnTo>
                                  <a:pt x="45" y="7403"/>
                                </a:lnTo>
                                <a:lnTo>
                                  <a:pt x="6" y="7510"/>
                                </a:lnTo>
                                <a:lnTo>
                                  <a:pt x="0" y="7718"/>
                                </a:lnTo>
                                <a:lnTo>
                                  <a:pt x="0" y="9671"/>
                                </a:lnTo>
                                <a:lnTo>
                                  <a:pt x="6" y="9880"/>
                                </a:lnTo>
                                <a:lnTo>
                                  <a:pt x="45" y="9986"/>
                                </a:lnTo>
                                <a:lnTo>
                                  <a:pt x="152" y="10026"/>
                                </a:lnTo>
                                <a:lnTo>
                                  <a:pt x="360" y="10031"/>
                                </a:lnTo>
                                <a:lnTo>
                                  <a:pt x="4495" y="10031"/>
                                </a:lnTo>
                                <a:lnTo>
                                  <a:pt x="4703" y="10026"/>
                                </a:lnTo>
                                <a:lnTo>
                                  <a:pt x="4810" y="9986"/>
                                </a:lnTo>
                                <a:lnTo>
                                  <a:pt x="4849" y="9880"/>
                                </a:lnTo>
                                <a:lnTo>
                                  <a:pt x="4855" y="9671"/>
                                </a:lnTo>
                                <a:lnTo>
                                  <a:pt x="4855" y="7718"/>
                                </a:lnTo>
                                <a:moveTo>
                                  <a:pt x="7539" y="3837"/>
                                </a:moveTo>
                                <a:lnTo>
                                  <a:pt x="5565" y="3597"/>
                                </a:lnTo>
                                <a:lnTo>
                                  <a:pt x="5565" y="3096"/>
                                </a:lnTo>
                                <a:lnTo>
                                  <a:pt x="5559" y="2888"/>
                                </a:lnTo>
                                <a:lnTo>
                                  <a:pt x="5520" y="2781"/>
                                </a:lnTo>
                                <a:lnTo>
                                  <a:pt x="5413" y="2741"/>
                                </a:lnTo>
                                <a:lnTo>
                                  <a:pt x="5205" y="2736"/>
                                </a:lnTo>
                                <a:lnTo>
                                  <a:pt x="2032" y="2736"/>
                                </a:lnTo>
                                <a:lnTo>
                                  <a:pt x="1823" y="2741"/>
                                </a:lnTo>
                                <a:lnTo>
                                  <a:pt x="1717" y="2781"/>
                                </a:lnTo>
                                <a:lnTo>
                                  <a:pt x="1677" y="2888"/>
                                </a:lnTo>
                                <a:lnTo>
                                  <a:pt x="1672" y="3096"/>
                                </a:lnTo>
                                <a:lnTo>
                                  <a:pt x="1672" y="4473"/>
                                </a:lnTo>
                                <a:lnTo>
                                  <a:pt x="1677" y="4681"/>
                                </a:lnTo>
                                <a:lnTo>
                                  <a:pt x="1717" y="4788"/>
                                </a:lnTo>
                                <a:lnTo>
                                  <a:pt x="1823" y="4827"/>
                                </a:lnTo>
                                <a:lnTo>
                                  <a:pt x="2032" y="4833"/>
                                </a:lnTo>
                                <a:lnTo>
                                  <a:pt x="5205" y="4833"/>
                                </a:lnTo>
                                <a:lnTo>
                                  <a:pt x="5413" y="4827"/>
                                </a:lnTo>
                                <a:lnTo>
                                  <a:pt x="5520" y="4788"/>
                                </a:lnTo>
                                <a:lnTo>
                                  <a:pt x="5559" y="4681"/>
                                </a:lnTo>
                                <a:lnTo>
                                  <a:pt x="5565" y="4473"/>
                                </a:lnTo>
                                <a:lnTo>
                                  <a:pt x="5565" y="3837"/>
                                </a:lnTo>
                                <a:lnTo>
                                  <a:pt x="7539" y="3837"/>
                                </a:lnTo>
                                <a:moveTo>
                                  <a:pt x="10457" y="360"/>
                                </a:moveTo>
                                <a:lnTo>
                                  <a:pt x="10452" y="152"/>
                                </a:lnTo>
                                <a:lnTo>
                                  <a:pt x="10412" y="45"/>
                                </a:lnTo>
                                <a:lnTo>
                                  <a:pt x="10305" y="5"/>
                                </a:lnTo>
                                <a:lnTo>
                                  <a:pt x="10097" y="0"/>
                                </a:lnTo>
                                <a:lnTo>
                                  <a:pt x="8830" y="0"/>
                                </a:lnTo>
                                <a:lnTo>
                                  <a:pt x="8622" y="5"/>
                                </a:lnTo>
                                <a:lnTo>
                                  <a:pt x="8515" y="45"/>
                                </a:lnTo>
                                <a:lnTo>
                                  <a:pt x="8475" y="152"/>
                                </a:lnTo>
                                <a:lnTo>
                                  <a:pt x="8470" y="360"/>
                                </a:lnTo>
                                <a:lnTo>
                                  <a:pt x="8470" y="873"/>
                                </a:lnTo>
                                <a:lnTo>
                                  <a:pt x="8475" y="1081"/>
                                </a:lnTo>
                                <a:lnTo>
                                  <a:pt x="8515" y="1188"/>
                                </a:lnTo>
                                <a:lnTo>
                                  <a:pt x="8622" y="1227"/>
                                </a:lnTo>
                                <a:lnTo>
                                  <a:pt x="8830" y="1233"/>
                                </a:lnTo>
                                <a:lnTo>
                                  <a:pt x="9273" y="1233"/>
                                </a:lnTo>
                                <a:lnTo>
                                  <a:pt x="9440" y="1641"/>
                                </a:lnTo>
                                <a:lnTo>
                                  <a:pt x="9520" y="1233"/>
                                </a:lnTo>
                                <a:lnTo>
                                  <a:pt x="10097" y="1233"/>
                                </a:lnTo>
                                <a:lnTo>
                                  <a:pt x="10305" y="1227"/>
                                </a:lnTo>
                                <a:lnTo>
                                  <a:pt x="10412" y="1188"/>
                                </a:lnTo>
                                <a:lnTo>
                                  <a:pt x="10452" y="1081"/>
                                </a:lnTo>
                                <a:lnTo>
                                  <a:pt x="10457" y="873"/>
                                </a:lnTo>
                                <a:lnTo>
                                  <a:pt x="10457" y="360"/>
                                </a:lnTo>
                                <a:moveTo>
                                  <a:pt x="11551" y="7589"/>
                                </a:moveTo>
                                <a:lnTo>
                                  <a:pt x="11545" y="7380"/>
                                </a:lnTo>
                                <a:lnTo>
                                  <a:pt x="11506" y="7274"/>
                                </a:lnTo>
                                <a:lnTo>
                                  <a:pt x="11399" y="7234"/>
                                </a:lnTo>
                                <a:lnTo>
                                  <a:pt x="11191" y="7229"/>
                                </a:lnTo>
                                <a:lnTo>
                                  <a:pt x="9647" y="7229"/>
                                </a:lnTo>
                                <a:lnTo>
                                  <a:pt x="9537" y="4392"/>
                                </a:lnTo>
                                <a:lnTo>
                                  <a:pt x="9284" y="7229"/>
                                </a:lnTo>
                                <a:lnTo>
                                  <a:pt x="7737" y="7229"/>
                                </a:lnTo>
                                <a:lnTo>
                                  <a:pt x="7529" y="7234"/>
                                </a:lnTo>
                                <a:lnTo>
                                  <a:pt x="7422" y="7274"/>
                                </a:lnTo>
                                <a:lnTo>
                                  <a:pt x="7382" y="7380"/>
                                </a:lnTo>
                                <a:lnTo>
                                  <a:pt x="7377" y="7589"/>
                                </a:lnTo>
                                <a:lnTo>
                                  <a:pt x="7377" y="8966"/>
                                </a:lnTo>
                                <a:lnTo>
                                  <a:pt x="7382" y="9174"/>
                                </a:lnTo>
                                <a:lnTo>
                                  <a:pt x="7422" y="9281"/>
                                </a:lnTo>
                                <a:lnTo>
                                  <a:pt x="7529" y="9320"/>
                                </a:lnTo>
                                <a:lnTo>
                                  <a:pt x="7737" y="9326"/>
                                </a:lnTo>
                                <a:lnTo>
                                  <a:pt x="11191" y="9326"/>
                                </a:lnTo>
                                <a:lnTo>
                                  <a:pt x="11399" y="9320"/>
                                </a:lnTo>
                                <a:lnTo>
                                  <a:pt x="11506" y="9281"/>
                                </a:lnTo>
                                <a:lnTo>
                                  <a:pt x="11545" y="9174"/>
                                </a:lnTo>
                                <a:lnTo>
                                  <a:pt x="11551" y="8966"/>
                                </a:lnTo>
                                <a:lnTo>
                                  <a:pt x="11551" y="7589"/>
                                </a:lnTo>
                              </a:path>
                            </a:pathLst>
                          </a:custGeom>
                          <a:solidFill>
                            <a:srgbClr val="CFE9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9C2C8" id="Group 978" o:spid="_x0000_s1026" style="position:absolute;margin-left:79.55pt;margin-top:6.05pt;width:631.95pt;height:501.6pt;z-index:-506848;mso-position-horizontal-relative:page" coordorigin="1591,121" coordsize="12639,10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">
                <v:shape id="Picture 980" o:spid="_x0000_s1027" type="#_x0000_t75" alt="A sample table with the Learning Progressions Column added on the right end" style="position:absolute;left:1590;top:1515;width:12639;height:8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6NZLEAAAA3QAAAA8AAABkcnMvZG93bnJldi54bWxET01rAjEQvRf8D2EEL0UTLVS7NYoU2gqe&#10;tB7W27CZbpYmk2UT1+2/bwqF3ubxPme9HbwTPXWxCaxhPlMgiKtgGq41nD9epysQMSEbdIFJwzdF&#10;2G5Gd2ssTLjxkfpTqkUO4VigBptSW0gZK0se4yy0xJn7DJ3HlGFXS9PhLYd7JxdKPUqPDecGiy29&#10;WKq+Tlev4XrslS0PZVju38zlUN675bt1Wk/Gw+4ZRKIh/Yv/3HuT56unB/j9Jp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6NZLEAAAA3QAAAA8AAAAAAAAAAAAAAAAA&#10;nwIAAGRycy9kb3ducmV2LnhtbFBLBQYAAAAABAAEAPcAAACQAwAAAAA=&#10;">
                  <v:imagedata r:id="rId15" o:title="A sample table with the Learning Progressions Column added on the right end"/>
                </v:shape>
                <v:shape id="AutoShape 979" o:spid="_x0000_s1028" style="position:absolute;left:2627;top:120;width:11551;height:10032;visibility:visible;mso-wrap-style:square;v-text-anchor:top" coordsize="11551,10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OxcMA&#10;AADdAAAADwAAAGRycy9kb3ducmV2LnhtbERPS2sCMRC+C/6HMIVeimatr3VrlFJaqDdd9T5spsnS&#10;zWTZpLr++6ZQ8DYf33PW29414kJdqD0rmIwzEMSV1zUbBafjxygHESKyxsYzKbhRgO1mOFhjof2V&#10;D3QpoxEphEOBCmyMbSFlqCw5DGPfEifuy3cOY4KdkbrDawp3jXzOsoV0WHNqsNjSm6Xqu/xxCsrK&#10;7k9Gzldm+r6rl7Mmx/NTrtTjQ//6AiJSH+/if/enTvOz1Q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YOxcMAAADdAAAADwAAAAAAAAAAAAAAAACYAgAAZHJzL2Rv&#10;d25yZXYueG1sUEsFBgAAAAAEAAQA9QAAAIgDAAAAAA==&#10;" path="m4855,7718r-6,-208l4810,7403r-107,-39l4495,7358r-4135,l152,7364,45,7403,6,7510,,7718,,9671r6,209l45,9986r107,40l360,10031r4135,l4703,10026r107,-40l4849,9880r6,-209l4855,7718m7539,3837l5565,3597r,-501l5559,2888r-39,-107l5413,2741r-208,-5l2032,2736r-209,5l1717,2781r-40,107l1672,3096r,1377l1677,4681r40,107l1823,4827r209,6l5205,4833r208,-6l5520,4788r39,-107l5565,4473r,-636l7539,3837m10457,360r-5,-208l10412,45,10305,5,10097,,8830,,8622,5,8515,45r-40,107l8470,360r,513l8475,1081r40,107l8622,1227r208,6l9273,1233r167,408l9520,1233r577,l10305,1227r107,-39l10452,1081r5,-208l10457,360t1094,7229l11545,7380r-39,-106l11399,7234r-208,-5l9647,7229,9537,4392,9284,7229r-1547,l7529,7234r-107,40l7382,7380r-5,209l7377,8966r5,208l7422,9281r107,39l7737,9326r3454,l11399,9320r107,-39l11545,9174r6,-208l11551,7589e" fillcolor="#cfe9eb" stroked="f">
                  <v:path arrowok="t" o:connecttype="custom" o:connectlocs="4849,7631;4703,7485;360,7479;45,7524;0,7839;6,10001;152,10147;4495,10152;4810,10107;4855,9792;7539,3958;5565,3217;5520,2902;5205,2857;1823,2862;1677,3009;1672,4594;1717,4909;2032,4954;5413,4948;5559,4802;5565,3958;10457,481;10412,166;10097,121;8622,126;8475,273;8470,994;8515,1309;8830,1354;9440,1762;10097,1354;10412,1309;10457,994;11551,7710;11506,7395;11191,7350;9537,4513;7737,7350;7422,7395;7377,7710;7382,9295;7529,9441;11191,9447;11506,9402;11551,9087" o:connectangles="0,0,0,0,0,0,0,0,0,0,0,0,0,0,0,0,0,0,0,0,0,0,0,0,0,0,0,0,0,0,0,0,0,0,0,0,0,0,0,0,0,0,0,0,0,0"/>
                </v:shape>
                <w10:wrap anchorx="page"/>
              </v:group>
            </w:pict>
          </mc:Fallback>
        </mc:AlternateContent>
      </w:r>
      <w:bookmarkStart w:id="9" w:name="Navigating_the_Learning_Progressions"/>
      <w:bookmarkStart w:id="10" w:name="_bookmark3"/>
      <w:bookmarkEnd w:id="9"/>
      <w:bookmarkEnd w:id="10"/>
      <w:r w:rsidR="00B53199">
        <w:rPr>
          <w:color w:val="FE7B80"/>
          <w:sz w:val="44"/>
        </w:rPr>
        <w:t>Navigating the Learning Progressions</w:t>
      </w:r>
    </w:p>
    <w:p w14:paraId="57171C71" w14:textId="08549B6A" w:rsidR="0050688E" w:rsidRDefault="00B53199">
      <w:pPr>
        <w:pStyle w:val="BodyText"/>
        <w:spacing w:before="199"/>
        <w:ind w:left="720"/>
      </w:pPr>
      <w:r>
        <w:t xml:space="preserve">The graphic illustrates the components of the </w:t>
      </w:r>
      <w:r w:rsidR="00731E6E">
        <w:t>l</w:t>
      </w:r>
      <w:r>
        <w:t xml:space="preserve">earning </w:t>
      </w:r>
      <w:r w:rsidR="00731E6E">
        <w:t>p</w:t>
      </w:r>
      <w:r>
        <w:t>rogression:</w:t>
      </w:r>
    </w:p>
    <w:p w14:paraId="2CAB0BF8" w14:textId="77777777" w:rsidR="0050688E" w:rsidRDefault="00B53199">
      <w:pPr>
        <w:pStyle w:val="BodyText"/>
        <w:spacing w:before="5"/>
        <w:rPr>
          <w:sz w:val="37"/>
        </w:rPr>
      </w:pPr>
      <w:r>
        <w:br w:type="column"/>
      </w:r>
    </w:p>
    <w:p w14:paraId="38F6F8AB" w14:textId="77777777" w:rsidR="0050688E" w:rsidRDefault="00B53199">
      <w:pPr>
        <w:spacing w:line="249" w:lineRule="auto"/>
        <w:ind w:left="720" w:right="3096" w:firstLine="153"/>
        <w:rPr>
          <w:b/>
          <w:sz w:val="24"/>
        </w:rPr>
      </w:pPr>
      <w:r>
        <w:rPr>
          <w:b/>
          <w:sz w:val="24"/>
        </w:rPr>
        <w:t>Building Base Skills</w:t>
      </w:r>
    </w:p>
    <w:p w14:paraId="75AE8E36" w14:textId="77777777" w:rsidR="0050688E" w:rsidRDefault="0050688E">
      <w:pPr>
        <w:spacing w:line="249" w:lineRule="auto"/>
        <w:rPr>
          <w:sz w:val="24"/>
        </w:rPr>
        <w:sectPr w:rsidR="0050688E">
          <w:type w:val="continuous"/>
          <w:pgSz w:w="15840" w:h="12240" w:orient="landscape"/>
          <w:pgMar w:top="0" w:right="0" w:bottom="0" w:left="0" w:header="720" w:footer="720" w:gutter="0"/>
          <w:cols w:num="2" w:space="720" w:equalWidth="0">
            <w:col w:w="8096" w:space="2640"/>
            <w:col w:w="5104"/>
          </w:cols>
        </w:sectPr>
      </w:pPr>
    </w:p>
    <w:p w14:paraId="4492A281" w14:textId="77777777" w:rsidR="0050688E" w:rsidRDefault="0050688E">
      <w:pPr>
        <w:pStyle w:val="BodyText"/>
        <w:rPr>
          <w:b/>
        </w:rPr>
      </w:pPr>
    </w:p>
    <w:p w14:paraId="4871167D" w14:textId="77777777" w:rsidR="0050688E" w:rsidRDefault="0050688E">
      <w:pPr>
        <w:pStyle w:val="BodyText"/>
        <w:rPr>
          <w:b/>
        </w:rPr>
      </w:pPr>
    </w:p>
    <w:p w14:paraId="35789B44" w14:textId="77777777" w:rsidR="0050688E" w:rsidRDefault="0050688E">
      <w:pPr>
        <w:pStyle w:val="BodyText"/>
        <w:rPr>
          <w:b/>
        </w:rPr>
      </w:pPr>
    </w:p>
    <w:p w14:paraId="6EE96215" w14:textId="77777777" w:rsidR="0050688E" w:rsidRDefault="0050688E">
      <w:pPr>
        <w:pStyle w:val="BodyText"/>
        <w:rPr>
          <w:b/>
        </w:rPr>
      </w:pPr>
    </w:p>
    <w:p w14:paraId="0A64AC6E" w14:textId="77777777" w:rsidR="0050688E" w:rsidRDefault="0050688E">
      <w:pPr>
        <w:pStyle w:val="BodyText"/>
        <w:rPr>
          <w:b/>
        </w:rPr>
      </w:pPr>
    </w:p>
    <w:p w14:paraId="5337A18C" w14:textId="77777777" w:rsidR="0050688E" w:rsidRDefault="0050688E">
      <w:pPr>
        <w:pStyle w:val="BodyText"/>
        <w:rPr>
          <w:b/>
        </w:rPr>
      </w:pPr>
    </w:p>
    <w:p w14:paraId="183D4A6F" w14:textId="77777777" w:rsidR="0050688E" w:rsidRDefault="0050688E">
      <w:pPr>
        <w:pStyle w:val="BodyText"/>
        <w:rPr>
          <w:b/>
        </w:rPr>
      </w:pPr>
    </w:p>
    <w:p w14:paraId="025D3E3F" w14:textId="77777777" w:rsidR="0050688E" w:rsidRDefault="0050688E">
      <w:pPr>
        <w:pStyle w:val="BodyText"/>
        <w:rPr>
          <w:b/>
        </w:rPr>
      </w:pPr>
    </w:p>
    <w:p w14:paraId="4E29BA06" w14:textId="77777777" w:rsidR="0050688E" w:rsidRDefault="0050688E">
      <w:pPr>
        <w:pStyle w:val="BodyText"/>
        <w:spacing w:before="6"/>
        <w:rPr>
          <w:b/>
          <w:sz w:val="18"/>
        </w:rPr>
      </w:pPr>
    </w:p>
    <w:p w14:paraId="31D2486E" w14:textId="77777777" w:rsidR="0050688E" w:rsidRDefault="00B53199">
      <w:pPr>
        <w:spacing w:before="93" w:line="249" w:lineRule="auto"/>
        <w:ind w:left="4658" w:right="8005" w:firstLine="1"/>
        <w:jc w:val="center"/>
        <w:rPr>
          <w:b/>
          <w:sz w:val="24"/>
        </w:rPr>
      </w:pPr>
      <w:r>
        <w:rPr>
          <w:b/>
          <w:sz w:val="24"/>
        </w:rPr>
        <w:t>This learning progression includes the general standard, 3 extended standards</w:t>
      </w:r>
      <w:r w:rsidR="00A56271">
        <w:rPr>
          <w:b/>
          <w:sz w:val="24"/>
        </w:rPr>
        <w:t>,</w:t>
      </w:r>
      <w:r>
        <w:rPr>
          <w:b/>
          <w:sz w:val="24"/>
        </w:rPr>
        <w:t xml:space="preserve"> and base skills beginning with engagement</w:t>
      </w:r>
      <w:r w:rsidR="00A56271">
        <w:rPr>
          <w:b/>
          <w:sz w:val="24"/>
        </w:rPr>
        <w:t>.</w:t>
      </w:r>
    </w:p>
    <w:p w14:paraId="6B31830B" w14:textId="77777777" w:rsidR="0050688E" w:rsidRDefault="0050688E">
      <w:pPr>
        <w:pStyle w:val="BodyText"/>
        <w:rPr>
          <w:b/>
        </w:rPr>
      </w:pPr>
    </w:p>
    <w:p w14:paraId="657D2A17" w14:textId="77777777" w:rsidR="0050688E" w:rsidRDefault="0050688E">
      <w:pPr>
        <w:pStyle w:val="BodyText"/>
        <w:rPr>
          <w:b/>
        </w:rPr>
      </w:pPr>
    </w:p>
    <w:p w14:paraId="0DC4A02E" w14:textId="77777777" w:rsidR="0050688E" w:rsidRDefault="0050688E">
      <w:pPr>
        <w:pStyle w:val="BodyText"/>
        <w:rPr>
          <w:b/>
        </w:rPr>
      </w:pPr>
    </w:p>
    <w:p w14:paraId="4B41C6CC" w14:textId="77777777" w:rsidR="0050688E" w:rsidRDefault="0050688E">
      <w:pPr>
        <w:pStyle w:val="BodyText"/>
        <w:rPr>
          <w:b/>
        </w:rPr>
      </w:pPr>
    </w:p>
    <w:p w14:paraId="357461E4" w14:textId="77777777" w:rsidR="0050688E" w:rsidRDefault="0050688E">
      <w:pPr>
        <w:pStyle w:val="BodyText"/>
        <w:rPr>
          <w:b/>
        </w:rPr>
      </w:pPr>
    </w:p>
    <w:p w14:paraId="4CDC433D" w14:textId="77777777" w:rsidR="0050688E" w:rsidRDefault="0050688E">
      <w:pPr>
        <w:pStyle w:val="BodyText"/>
        <w:rPr>
          <w:b/>
        </w:rPr>
      </w:pPr>
    </w:p>
    <w:p w14:paraId="390C6C14" w14:textId="77777777" w:rsidR="0050688E" w:rsidRDefault="0050688E">
      <w:pPr>
        <w:pStyle w:val="BodyText"/>
        <w:rPr>
          <w:b/>
        </w:rPr>
      </w:pPr>
    </w:p>
    <w:p w14:paraId="2C9B0AD7" w14:textId="77777777" w:rsidR="0050688E" w:rsidRDefault="0050688E">
      <w:pPr>
        <w:pStyle w:val="BodyText"/>
        <w:rPr>
          <w:b/>
        </w:rPr>
      </w:pPr>
    </w:p>
    <w:p w14:paraId="52FBB032" w14:textId="77777777" w:rsidR="0050688E" w:rsidRDefault="0050688E">
      <w:pPr>
        <w:pStyle w:val="BodyText"/>
        <w:rPr>
          <w:b/>
        </w:rPr>
      </w:pPr>
    </w:p>
    <w:p w14:paraId="1CA3630E" w14:textId="77777777" w:rsidR="0050688E" w:rsidRDefault="0050688E">
      <w:pPr>
        <w:pStyle w:val="BodyText"/>
        <w:rPr>
          <w:b/>
        </w:rPr>
      </w:pPr>
    </w:p>
    <w:p w14:paraId="250A32B9" w14:textId="77777777" w:rsidR="0050688E" w:rsidRDefault="0050688E">
      <w:pPr>
        <w:rPr>
          <w:sz w:val="17"/>
        </w:rPr>
        <w:sectPr w:rsidR="0050688E">
          <w:type w:val="continuous"/>
          <w:pgSz w:w="15840" w:h="12240" w:orient="landscape"/>
          <w:pgMar w:top="0" w:right="0" w:bottom="0" w:left="0" w:header="720" w:footer="720" w:gutter="0"/>
          <w:cols w:space="720"/>
        </w:sectPr>
      </w:pPr>
    </w:p>
    <w:p w14:paraId="1348B329" w14:textId="77777777" w:rsidR="0050688E" w:rsidRDefault="00B53199" w:rsidP="00B9032E">
      <w:pPr>
        <w:spacing w:before="222" w:line="249" w:lineRule="auto"/>
        <w:ind w:left="2880" w:right="38"/>
        <w:rPr>
          <w:b/>
          <w:sz w:val="24"/>
        </w:rPr>
      </w:pPr>
      <w:r>
        <w:rPr>
          <w:b/>
          <w:sz w:val="24"/>
        </w:rPr>
        <w:t>I</w:t>
      </w:r>
      <w:r w:rsidR="00A56271">
        <w:rPr>
          <w:b/>
          <w:sz w:val="24"/>
        </w:rPr>
        <w:t>t i</w:t>
      </w:r>
      <w:r>
        <w:rPr>
          <w:b/>
          <w:sz w:val="24"/>
        </w:rPr>
        <w:t>s important to note that each standard and extended standard are made up of many individual points of learning (knowledge and skills). All of these skills can be developed and monitored with explicit instruction and assessment.</w:t>
      </w:r>
    </w:p>
    <w:p w14:paraId="670DE39A" w14:textId="30DAD7F3" w:rsidR="0050688E" w:rsidRDefault="00B53199" w:rsidP="00B9032E">
      <w:pPr>
        <w:spacing w:before="92" w:line="249" w:lineRule="auto"/>
        <w:ind w:left="2987" w:right="2020"/>
        <w:jc w:val="both"/>
        <w:rPr>
          <w:b/>
          <w:sz w:val="24"/>
        </w:rPr>
      </w:pPr>
      <w:r>
        <w:br w:type="column"/>
      </w:r>
      <w:r>
        <w:rPr>
          <w:b/>
          <w:sz w:val="24"/>
        </w:rPr>
        <w:t>Skills grow from engagement and base skills (at the bottom) and sometimes through the extended standards (moving upward like a learning ladder)</w:t>
      </w:r>
      <w:r w:rsidR="00A56271">
        <w:rPr>
          <w:b/>
          <w:sz w:val="24"/>
        </w:rPr>
        <w:t>.</w:t>
      </w:r>
    </w:p>
    <w:p w14:paraId="1AE179E1" w14:textId="77777777" w:rsidR="0050688E" w:rsidRDefault="0050688E">
      <w:pPr>
        <w:spacing w:line="249" w:lineRule="auto"/>
        <w:jc w:val="both"/>
        <w:rPr>
          <w:sz w:val="24"/>
        </w:rPr>
        <w:sectPr w:rsidR="0050688E">
          <w:type w:val="continuous"/>
          <w:pgSz w:w="15840" w:h="12240" w:orient="landscape"/>
          <w:pgMar w:top="0" w:right="0" w:bottom="0" w:left="0" w:header="720" w:footer="720" w:gutter="0"/>
          <w:cols w:num="2" w:space="720" w:equalWidth="0">
            <w:col w:w="7160" w:space="216"/>
            <w:col w:w="8464"/>
          </w:cols>
        </w:sectPr>
      </w:pPr>
    </w:p>
    <w:p w14:paraId="570D7053" w14:textId="77777777" w:rsidR="0050688E" w:rsidRDefault="0050688E">
      <w:pPr>
        <w:pStyle w:val="BodyText"/>
        <w:rPr>
          <w:b/>
        </w:rPr>
      </w:pPr>
    </w:p>
    <w:p w14:paraId="399AF3D9" w14:textId="77777777" w:rsidR="0050688E" w:rsidRDefault="0050688E">
      <w:pPr>
        <w:pStyle w:val="BodyText"/>
        <w:rPr>
          <w:b/>
        </w:rPr>
      </w:pPr>
    </w:p>
    <w:p w14:paraId="0889A18E" w14:textId="77777777" w:rsidR="0050688E" w:rsidRDefault="0050688E">
      <w:pPr>
        <w:pStyle w:val="BodyText"/>
        <w:rPr>
          <w:b/>
        </w:rPr>
      </w:pPr>
    </w:p>
    <w:p w14:paraId="23077045" w14:textId="77777777" w:rsidR="0050688E" w:rsidRDefault="0050688E">
      <w:pPr>
        <w:pStyle w:val="BodyText"/>
        <w:rPr>
          <w:b/>
        </w:rPr>
      </w:pPr>
    </w:p>
    <w:p w14:paraId="6F6ADCEF" w14:textId="77777777" w:rsidR="0050688E" w:rsidRDefault="0050688E">
      <w:pPr>
        <w:pStyle w:val="BodyText"/>
        <w:rPr>
          <w:b/>
        </w:rPr>
      </w:pPr>
    </w:p>
    <w:p w14:paraId="71AA9CCE" w14:textId="1037D5E8" w:rsidR="0050688E" w:rsidRDefault="00D41D2D">
      <w:pPr>
        <w:pStyle w:val="Heading1"/>
        <w:spacing w:before="202"/>
        <w:ind w:left="730"/>
      </w:pPr>
      <w:r>
        <w:rPr>
          <w:noProof/>
          <w:lang w:bidi="ar-SA"/>
        </w:rPr>
        <mc:AlternateContent>
          <mc:Choice Requires="wpg">
            <w:drawing>
              <wp:anchor distT="0" distB="0" distL="114300" distR="114300" simplePos="0" relativeHeight="2752" behindDoc="0" locked="0" layoutInCell="1" allowOverlap="1" wp14:anchorId="1E7D5ED1" wp14:editId="28E2648A">
                <wp:simplePos x="0" y="0"/>
                <wp:positionH relativeFrom="page">
                  <wp:posOffset>6350</wp:posOffset>
                </wp:positionH>
                <wp:positionV relativeFrom="paragraph">
                  <wp:posOffset>-724535</wp:posOffset>
                </wp:positionV>
                <wp:extent cx="10052050" cy="685800"/>
                <wp:effectExtent l="0" t="0" r="0" b="3810"/>
                <wp:wrapNone/>
                <wp:docPr id="1088"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1"/>
                          <a:chExt cx="15830" cy="1080"/>
                        </a:xfrm>
                      </wpg:grpSpPr>
                      <wps:wsp>
                        <wps:cNvPr id="1089" name="Rectangle 977"/>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Text Box 976"/>
                        <wps:cNvSpPr txBox="1">
                          <a:spLocks noChangeArrowheads="1"/>
                        </wps:cNvSpPr>
                        <wps:spPr bwMode="auto">
                          <a:xfrm>
                            <a:off x="720" y="-699"/>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0C0B"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91" name="Text Box 975"/>
                        <wps:cNvSpPr txBox="1">
                          <a:spLocks noChangeArrowheads="1"/>
                        </wps:cNvSpPr>
                        <wps:spPr bwMode="auto">
                          <a:xfrm>
                            <a:off x="15019" y="-69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93457" w14:textId="77777777" w:rsidR="002F3CA3" w:rsidRDefault="002F3CA3">
                              <w:pPr>
                                <w:spacing w:line="201" w:lineRule="exact"/>
                                <w:rPr>
                                  <w:b/>
                                  <w:sz w:val="18"/>
                                </w:rPr>
                              </w:pPr>
                              <w:r>
                                <w:rPr>
                                  <w:b/>
                                  <w:color w:val="FFFFFF"/>
                                  <w:sz w:val="1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D5ED1" id="Group 974" o:spid="_x0000_s1046" style="position:absolute;left:0;text-align:left;margin-left:.5pt;margin-top:-57.05pt;width:791.5pt;height:54pt;z-index:2752;mso-position-horizontal-relative:page" coordorigin="10,-1141"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">
                <v:rect id="Rectangle 977" o:spid="_x0000_s1047"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" fillcolor="#fe7b80" stroked="f"/>
                <v:shape id="Text Box 976" o:spid="_x0000_s1048" type="#_x0000_t202" style="position:absolute;left:720;top:-699;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" filled="f" stroked="f">
                  <v:textbox inset="0,0,0,0">
                    <w:txbxContent>
                      <w:p w14:paraId="627D0C0B"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75" o:spid="_x0000_s1049" type="#_x0000_t202" style="position:absolute;left:15019;top:-699;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" filled="f" stroked="f">
                  <v:textbox inset="0,0,0,0">
                    <w:txbxContent>
                      <w:p w14:paraId="35B93457" w14:textId="77777777" w:rsidR="002F3CA3" w:rsidRDefault="002F3CA3">
                        <w:pPr>
                          <w:spacing w:line="201" w:lineRule="exact"/>
                          <w:rPr>
                            <w:b/>
                            <w:sz w:val="18"/>
                          </w:rPr>
                        </w:pPr>
                        <w:r>
                          <w:rPr>
                            <w:b/>
                            <w:color w:val="FFFFFF"/>
                            <w:sz w:val="18"/>
                          </w:rPr>
                          <w:t>7</w:t>
                        </w:r>
                      </w:p>
                    </w:txbxContent>
                  </v:textbox>
                </v:shape>
                <w10:wrap anchorx="page"/>
              </v:group>
            </w:pict>
          </mc:Fallback>
        </mc:AlternateContent>
      </w:r>
      <w:bookmarkStart w:id="11" w:name="Learning_Progressions_for_Mathematics,_G"/>
      <w:bookmarkStart w:id="12" w:name="Kindergarten"/>
      <w:bookmarkStart w:id="13" w:name="_bookmark4"/>
      <w:bookmarkEnd w:id="11"/>
      <w:bookmarkEnd w:id="12"/>
      <w:bookmarkEnd w:id="13"/>
      <w:r w:rsidR="00B53199">
        <w:rPr>
          <w:color w:val="FE7B80"/>
        </w:rPr>
        <w:t>Learning Progressions for Mathematics, Grades K – 2</w:t>
      </w:r>
    </w:p>
    <w:p w14:paraId="394E7EE7" w14:textId="77777777" w:rsidR="0050688E" w:rsidRDefault="00B53199">
      <w:pPr>
        <w:pStyle w:val="Heading2"/>
        <w:spacing w:before="221"/>
        <w:ind w:left="730"/>
      </w:pPr>
      <w:r>
        <w:rPr>
          <w:color w:val="FE7B80"/>
        </w:rPr>
        <w:t>Kindergarten</w:t>
      </w:r>
    </w:p>
    <w:p w14:paraId="13672555" w14:textId="77777777" w:rsidR="0050688E" w:rsidRDefault="0050688E">
      <w:pPr>
        <w:pStyle w:val="BodyText"/>
        <w:spacing w:before="8"/>
        <w:rPr>
          <w:b/>
          <w:sz w:val="8"/>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59E765A8" w14:textId="77777777">
        <w:trPr>
          <w:trHeight w:val="931"/>
        </w:trPr>
        <w:tc>
          <w:tcPr>
            <w:tcW w:w="2870" w:type="dxa"/>
            <w:shd w:val="clear" w:color="auto" w:fill="8CA5D5"/>
          </w:tcPr>
          <w:p w14:paraId="770FF74E" w14:textId="77777777" w:rsidR="0050688E" w:rsidRDefault="00B53199">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3A8F6BD7" w14:textId="77777777" w:rsidR="0050688E" w:rsidRDefault="00B53199">
            <w:pPr>
              <w:pStyle w:val="TableParagraph"/>
              <w:spacing w:before="116"/>
              <w:ind w:left="3847" w:right="3837"/>
              <w:jc w:val="center"/>
              <w:rPr>
                <w:b/>
                <w:sz w:val="28"/>
              </w:rPr>
            </w:pPr>
            <w:r>
              <w:rPr>
                <w:b/>
                <w:sz w:val="28"/>
              </w:rPr>
              <w:t>Learning Progression</w:t>
            </w:r>
          </w:p>
          <w:p w14:paraId="2B28DE5D"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67BF4E0A" w14:textId="77777777">
        <w:trPr>
          <w:trHeight w:val="524"/>
        </w:trPr>
        <w:tc>
          <w:tcPr>
            <w:tcW w:w="14380" w:type="dxa"/>
            <w:gridSpan w:val="2"/>
            <w:shd w:val="clear" w:color="auto" w:fill="DCDDDE"/>
          </w:tcPr>
          <w:p w14:paraId="1D33D000" w14:textId="77777777" w:rsidR="0050688E" w:rsidRDefault="00B53199">
            <w:pPr>
              <w:pStyle w:val="TableParagraph"/>
              <w:spacing w:before="124"/>
              <w:ind w:left="5174" w:right="5166"/>
              <w:jc w:val="center"/>
              <w:rPr>
                <w:rFonts w:ascii="Arial-BoldItalicMT"/>
                <w:b/>
                <w:i/>
                <w:sz w:val="24"/>
              </w:rPr>
            </w:pPr>
            <w:r>
              <w:rPr>
                <w:rFonts w:ascii="Arial-BoldItalicMT"/>
                <w:b/>
                <w:i/>
                <w:sz w:val="24"/>
              </w:rPr>
              <w:t>Counting and Cardinality</w:t>
            </w:r>
          </w:p>
        </w:tc>
      </w:tr>
      <w:tr w:rsidR="0050688E" w14:paraId="211E9AB1" w14:textId="77777777">
        <w:trPr>
          <w:trHeight w:val="2735"/>
        </w:trPr>
        <w:tc>
          <w:tcPr>
            <w:tcW w:w="2870" w:type="dxa"/>
            <w:shd w:val="clear" w:color="auto" w:fill="DCDDDE"/>
          </w:tcPr>
          <w:p w14:paraId="3121BEC2" w14:textId="77777777" w:rsidR="0050688E" w:rsidRDefault="00B53199">
            <w:pPr>
              <w:pStyle w:val="TableParagraph"/>
              <w:spacing w:before="124" w:line="249" w:lineRule="auto"/>
              <w:ind w:left="90" w:right="367"/>
              <w:rPr>
                <w:b/>
                <w:sz w:val="24"/>
              </w:rPr>
            </w:pPr>
            <w:r>
              <w:rPr>
                <w:b/>
                <w:sz w:val="24"/>
              </w:rPr>
              <w:t>Know number names and the count sequence.</w:t>
            </w:r>
          </w:p>
          <w:p w14:paraId="769FEC3E" w14:textId="77777777" w:rsidR="0050688E" w:rsidRDefault="00B53199">
            <w:pPr>
              <w:pStyle w:val="TableParagraph"/>
              <w:spacing w:before="83" w:line="249" w:lineRule="auto"/>
              <w:ind w:left="90" w:right="137"/>
              <w:rPr>
                <w:sz w:val="20"/>
              </w:rPr>
            </w:pPr>
            <w:r>
              <w:rPr>
                <w:b/>
                <w:sz w:val="20"/>
              </w:rPr>
              <w:t>K.CC</w:t>
            </w:r>
            <w:r w:rsidRPr="002F3CA3">
              <w:rPr>
                <w:b/>
                <w:sz w:val="20"/>
              </w:rPr>
              <w:t xml:space="preserve">.1 </w:t>
            </w:r>
            <w:r w:rsidRPr="002F3CA3">
              <w:rPr>
                <w:sz w:val="20"/>
              </w:rPr>
              <w:t>Count to 100 by ones and by tens.</w:t>
            </w:r>
          </w:p>
        </w:tc>
        <w:tc>
          <w:tcPr>
            <w:tcW w:w="11510" w:type="dxa"/>
          </w:tcPr>
          <w:p w14:paraId="70370992" w14:textId="1CE869C3" w:rsidR="0050688E" w:rsidRDefault="00B53199">
            <w:pPr>
              <w:pStyle w:val="TableParagraph"/>
              <w:numPr>
                <w:ilvl w:val="0"/>
                <w:numId w:val="343"/>
              </w:numPr>
              <w:tabs>
                <w:tab w:val="left" w:pos="270"/>
              </w:tabs>
              <w:rPr>
                <w:sz w:val="20"/>
              </w:rPr>
            </w:pPr>
            <w:r>
              <w:rPr>
                <w:sz w:val="20"/>
              </w:rPr>
              <w:t xml:space="preserve">Count by </w:t>
            </w:r>
            <w:r w:rsidR="005433FD">
              <w:rPr>
                <w:sz w:val="20"/>
              </w:rPr>
              <w:t>ones</w:t>
            </w:r>
            <w:r>
              <w:rPr>
                <w:sz w:val="20"/>
              </w:rPr>
              <w:t xml:space="preserve"> up to</w:t>
            </w:r>
            <w:r>
              <w:rPr>
                <w:spacing w:val="-5"/>
                <w:sz w:val="20"/>
              </w:rPr>
              <w:t xml:space="preserve"> </w:t>
            </w:r>
            <w:r>
              <w:rPr>
                <w:sz w:val="20"/>
              </w:rPr>
              <w:t>75</w:t>
            </w:r>
            <w:r w:rsidR="00F21E3C">
              <w:rPr>
                <w:sz w:val="20"/>
              </w:rPr>
              <w:t>.</w:t>
            </w:r>
          </w:p>
          <w:p w14:paraId="0A771A68" w14:textId="1B2E113E" w:rsidR="0050688E" w:rsidRDefault="00B53199">
            <w:pPr>
              <w:pStyle w:val="TableParagraph"/>
              <w:numPr>
                <w:ilvl w:val="0"/>
                <w:numId w:val="343"/>
              </w:numPr>
              <w:tabs>
                <w:tab w:val="left" w:pos="270"/>
              </w:tabs>
              <w:spacing w:before="50"/>
              <w:rPr>
                <w:sz w:val="20"/>
              </w:rPr>
            </w:pPr>
            <w:r>
              <w:rPr>
                <w:sz w:val="20"/>
              </w:rPr>
              <w:t xml:space="preserve">Count by </w:t>
            </w:r>
            <w:r w:rsidR="005433FD">
              <w:rPr>
                <w:sz w:val="20"/>
              </w:rPr>
              <w:t>tens</w:t>
            </w:r>
            <w:r>
              <w:rPr>
                <w:sz w:val="20"/>
              </w:rPr>
              <w:t xml:space="preserve"> to 100 using a model to represent groups of</w:t>
            </w:r>
            <w:r>
              <w:rPr>
                <w:spacing w:val="-12"/>
                <w:sz w:val="20"/>
              </w:rPr>
              <w:t xml:space="preserve"> </w:t>
            </w:r>
            <w:r>
              <w:rPr>
                <w:sz w:val="20"/>
              </w:rPr>
              <w:t>10</w:t>
            </w:r>
            <w:r w:rsidR="00F21E3C">
              <w:rPr>
                <w:sz w:val="20"/>
              </w:rPr>
              <w:t>.</w:t>
            </w:r>
          </w:p>
          <w:p w14:paraId="163CBEB5" w14:textId="5158423A" w:rsidR="0050688E" w:rsidRDefault="00B53199">
            <w:pPr>
              <w:pStyle w:val="TableParagraph"/>
              <w:numPr>
                <w:ilvl w:val="0"/>
                <w:numId w:val="343"/>
              </w:numPr>
              <w:tabs>
                <w:tab w:val="left" w:pos="270"/>
              </w:tabs>
              <w:spacing w:before="50"/>
              <w:rPr>
                <w:sz w:val="20"/>
              </w:rPr>
            </w:pPr>
            <w:r>
              <w:rPr>
                <w:sz w:val="20"/>
              </w:rPr>
              <w:t xml:space="preserve">Count by </w:t>
            </w:r>
            <w:r w:rsidR="005433FD">
              <w:rPr>
                <w:sz w:val="20"/>
              </w:rPr>
              <w:t>ones</w:t>
            </w:r>
            <w:r>
              <w:rPr>
                <w:sz w:val="20"/>
              </w:rPr>
              <w:t xml:space="preserve"> up to</w:t>
            </w:r>
            <w:r>
              <w:rPr>
                <w:spacing w:val="-5"/>
                <w:sz w:val="20"/>
              </w:rPr>
              <w:t xml:space="preserve"> </w:t>
            </w:r>
            <w:r>
              <w:rPr>
                <w:sz w:val="20"/>
              </w:rPr>
              <w:t>50</w:t>
            </w:r>
            <w:r w:rsidR="00F21E3C">
              <w:rPr>
                <w:sz w:val="20"/>
              </w:rPr>
              <w:t>.</w:t>
            </w:r>
          </w:p>
          <w:p w14:paraId="336CDEB3" w14:textId="41F18895" w:rsidR="0050688E" w:rsidRDefault="00B53199">
            <w:pPr>
              <w:pStyle w:val="TableParagraph"/>
              <w:numPr>
                <w:ilvl w:val="0"/>
                <w:numId w:val="343"/>
              </w:numPr>
              <w:tabs>
                <w:tab w:val="left" w:pos="270"/>
              </w:tabs>
              <w:spacing w:before="50"/>
              <w:rPr>
                <w:sz w:val="20"/>
              </w:rPr>
            </w:pPr>
            <w:r>
              <w:rPr>
                <w:sz w:val="20"/>
              </w:rPr>
              <w:t xml:space="preserve">Count by </w:t>
            </w:r>
            <w:r w:rsidR="005433FD">
              <w:rPr>
                <w:sz w:val="20"/>
              </w:rPr>
              <w:t>tens</w:t>
            </w:r>
            <w:r>
              <w:rPr>
                <w:sz w:val="20"/>
              </w:rPr>
              <w:t xml:space="preserve"> to 50 using a model to represent groups of</w:t>
            </w:r>
            <w:r>
              <w:rPr>
                <w:spacing w:val="-12"/>
                <w:sz w:val="20"/>
              </w:rPr>
              <w:t xml:space="preserve"> </w:t>
            </w:r>
            <w:r>
              <w:rPr>
                <w:sz w:val="20"/>
              </w:rPr>
              <w:t>10</w:t>
            </w:r>
            <w:r w:rsidR="00F21E3C">
              <w:rPr>
                <w:sz w:val="20"/>
              </w:rPr>
              <w:t>.</w:t>
            </w:r>
          </w:p>
          <w:p w14:paraId="72A854A9" w14:textId="6A1189FA" w:rsidR="0050688E" w:rsidRDefault="00B53199">
            <w:pPr>
              <w:pStyle w:val="TableParagraph"/>
              <w:numPr>
                <w:ilvl w:val="0"/>
                <w:numId w:val="343"/>
              </w:numPr>
              <w:tabs>
                <w:tab w:val="left" w:pos="270"/>
              </w:tabs>
              <w:spacing w:before="50"/>
              <w:rPr>
                <w:sz w:val="20"/>
              </w:rPr>
            </w:pPr>
            <w:r>
              <w:rPr>
                <w:sz w:val="20"/>
              </w:rPr>
              <w:t xml:space="preserve">Count up to 10 by </w:t>
            </w:r>
            <w:r w:rsidR="00CB0A3E">
              <w:rPr>
                <w:sz w:val="20"/>
              </w:rPr>
              <w:t>ones</w:t>
            </w:r>
            <w:r>
              <w:rPr>
                <w:sz w:val="20"/>
              </w:rPr>
              <w:t xml:space="preserve"> using a model or concrete objects with 1:1</w:t>
            </w:r>
            <w:r>
              <w:rPr>
                <w:spacing w:val="-16"/>
                <w:sz w:val="20"/>
              </w:rPr>
              <w:t xml:space="preserve"> </w:t>
            </w:r>
            <w:r>
              <w:rPr>
                <w:sz w:val="20"/>
              </w:rPr>
              <w:t>correspondence</w:t>
            </w:r>
            <w:r w:rsidR="00F21E3C">
              <w:rPr>
                <w:sz w:val="20"/>
              </w:rPr>
              <w:t>.</w:t>
            </w:r>
          </w:p>
          <w:p w14:paraId="3EC4DD38" w14:textId="3DE73175" w:rsidR="0050688E" w:rsidRDefault="00B53199">
            <w:pPr>
              <w:pStyle w:val="TableParagraph"/>
              <w:numPr>
                <w:ilvl w:val="0"/>
                <w:numId w:val="343"/>
              </w:numPr>
              <w:tabs>
                <w:tab w:val="left" w:pos="270"/>
              </w:tabs>
              <w:spacing w:before="50"/>
              <w:rPr>
                <w:sz w:val="20"/>
              </w:rPr>
            </w:pPr>
            <w:r>
              <w:rPr>
                <w:sz w:val="20"/>
              </w:rPr>
              <w:t>Match the number 10 to a model to represent group of 10 (base</w:t>
            </w:r>
            <w:r w:rsidR="008036E5">
              <w:rPr>
                <w:sz w:val="20"/>
              </w:rPr>
              <w:t>-</w:t>
            </w:r>
            <w:r>
              <w:rPr>
                <w:sz w:val="20"/>
              </w:rPr>
              <w:t>10 block, ten frame,</w:t>
            </w:r>
            <w:r>
              <w:rPr>
                <w:spacing w:val="-18"/>
                <w:sz w:val="20"/>
              </w:rPr>
              <w:t xml:space="preserve"> </w:t>
            </w:r>
            <w:r>
              <w:rPr>
                <w:sz w:val="20"/>
              </w:rPr>
              <w:t>etc.)</w:t>
            </w:r>
            <w:r w:rsidR="00F21E3C">
              <w:rPr>
                <w:sz w:val="20"/>
              </w:rPr>
              <w:t>.</w:t>
            </w:r>
          </w:p>
          <w:p w14:paraId="216770B5" w14:textId="5164C900" w:rsidR="0050688E" w:rsidRDefault="00B53199">
            <w:pPr>
              <w:pStyle w:val="TableParagraph"/>
              <w:numPr>
                <w:ilvl w:val="0"/>
                <w:numId w:val="343"/>
              </w:numPr>
              <w:tabs>
                <w:tab w:val="left" w:pos="270"/>
              </w:tabs>
              <w:spacing w:before="50"/>
              <w:rPr>
                <w:sz w:val="20"/>
              </w:rPr>
            </w:pPr>
            <w:r>
              <w:rPr>
                <w:sz w:val="20"/>
              </w:rPr>
              <w:t>Count by</w:t>
            </w:r>
            <w:r w:rsidR="00903D0A">
              <w:rPr>
                <w:sz w:val="20"/>
              </w:rPr>
              <w:t xml:space="preserve"> ones</w:t>
            </w:r>
            <w:r>
              <w:rPr>
                <w:sz w:val="20"/>
              </w:rPr>
              <w:t xml:space="preserve"> to</w:t>
            </w:r>
            <w:r>
              <w:rPr>
                <w:spacing w:val="-4"/>
                <w:sz w:val="20"/>
              </w:rPr>
              <w:t xml:space="preserve"> </w:t>
            </w:r>
            <w:r>
              <w:rPr>
                <w:sz w:val="20"/>
              </w:rPr>
              <w:t>10</w:t>
            </w:r>
            <w:r w:rsidR="00F21E3C">
              <w:rPr>
                <w:sz w:val="20"/>
              </w:rPr>
              <w:t>.</w:t>
            </w:r>
          </w:p>
          <w:p w14:paraId="185B8E8C" w14:textId="2CD9DD69" w:rsidR="0050688E" w:rsidRDefault="00B53199">
            <w:pPr>
              <w:pStyle w:val="TableParagraph"/>
              <w:numPr>
                <w:ilvl w:val="0"/>
                <w:numId w:val="343"/>
              </w:numPr>
              <w:tabs>
                <w:tab w:val="left" w:pos="270"/>
              </w:tabs>
              <w:spacing w:before="50"/>
              <w:rPr>
                <w:sz w:val="20"/>
              </w:rPr>
            </w:pPr>
            <w:r>
              <w:rPr>
                <w:sz w:val="20"/>
              </w:rPr>
              <w:t>Engage with numbers by 10 (10, 20, 30, 40,</w:t>
            </w:r>
            <w:r>
              <w:rPr>
                <w:spacing w:val="-9"/>
                <w:sz w:val="20"/>
              </w:rPr>
              <w:t xml:space="preserve"> </w:t>
            </w:r>
            <w:r>
              <w:rPr>
                <w:sz w:val="20"/>
              </w:rPr>
              <w:t>etc.)</w:t>
            </w:r>
            <w:r w:rsidR="00F21E3C">
              <w:rPr>
                <w:sz w:val="20"/>
              </w:rPr>
              <w:t>.</w:t>
            </w:r>
          </w:p>
          <w:p w14:paraId="0B784C95" w14:textId="77777777" w:rsidR="0050688E" w:rsidRDefault="00B53199">
            <w:pPr>
              <w:pStyle w:val="TableParagraph"/>
              <w:numPr>
                <w:ilvl w:val="0"/>
                <w:numId w:val="343"/>
              </w:numPr>
              <w:tabs>
                <w:tab w:val="left" w:pos="270"/>
              </w:tabs>
              <w:spacing w:before="50"/>
              <w:rPr>
                <w:sz w:val="20"/>
              </w:rPr>
            </w:pPr>
            <w:r>
              <w:rPr>
                <w:sz w:val="20"/>
              </w:rPr>
              <w:t>Engage with numbers</w:t>
            </w:r>
            <w:r>
              <w:rPr>
                <w:spacing w:val="-3"/>
                <w:sz w:val="20"/>
              </w:rPr>
              <w:t xml:space="preserve"> </w:t>
            </w:r>
            <w:r>
              <w:rPr>
                <w:sz w:val="20"/>
              </w:rPr>
              <w:t>1-10.</w:t>
            </w:r>
          </w:p>
        </w:tc>
      </w:tr>
      <w:tr w:rsidR="0050688E" w14:paraId="4642C729" w14:textId="77777777">
        <w:trPr>
          <w:trHeight w:val="2455"/>
        </w:trPr>
        <w:tc>
          <w:tcPr>
            <w:tcW w:w="2870" w:type="dxa"/>
            <w:shd w:val="clear" w:color="auto" w:fill="DCDDDE"/>
          </w:tcPr>
          <w:p w14:paraId="2E21325F" w14:textId="77777777" w:rsidR="0050688E" w:rsidRDefault="00B53199">
            <w:pPr>
              <w:pStyle w:val="TableParagraph"/>
              <w:spacing w:line="249" w:lineRule="auto"/>
              <w:ind w:left="90" w:right="125"/>
              <w:rPr>
                <w:sz w:val="20"/>
              </w:rPr>
            </w:pPr>
            <w:r>
              <w:rPr>
                <w:b/>
                <w:sz w:val="20"/>
              </w:rPr>
              <w:t xml:space="preserve">K.CC.2 </w:t>
            </w:r>
            <w:r>
              <w:rPr>
                <w:sz w:val="20"/>
              </w:rPr>
              <w:t>Count forward within 100 beginning from any given number other than 1.</w:t>
            </w:r>
          </w:p>
        </w:tc>
        <w:tc>
          <w:tcPr>
            <w:tcW w:w="11510" w:type="dxa"/>
          </w:tcPr>
          <w:p w14:paraId="4A963795" w14:textId="3D0FBE2A" w:rsidR="0050688E" w:rsidRDefault="00B53199">
            <w:pPr>
              <w:pStyle w:val="TableParagraph"/>
              <w:numPr>
                <w:ilvl w:val="0"/>
                <w:numId w:val="342"/>
              </w:numPr>
              <w:tabs>
                <w:tab w:val="left" w:pos="270"/>
              </w:tabs>
              <w:rPr>
                <w:sz w:val="20"/>
              </w:rPr>
            </w:pPr>
            <w:r>
              <w:rPr>
                <w:sz w:val="20"/>
              </w:rPr>
              <w:t>Count forward 10 more beginning with any multiple of 10 up to</w:t>
            </w:r>
            <w:r>
              <w:rPr>
                <w:spacing w:val="-12"/>
                <w:sz w:val="20"/>
              </w:rPr>
              <w:t xml:space="preserve"> </w:t>
            </w:r>
            <w:r>
              <w:rPr>
                <w:sz w:val="20"/>
              </w:rPr>
              <w:t>90</w:t>
            </w:r>
            <w:r w:rsidR="00F21E3C">
              <w:rPr>
                <w:sz w:val="20"/>
              </w:rPr>
              <w:t>.</w:t>
            </w:r>
          </w:p>
          <w:p w14:paraId="7FDF3D7F" w14:textId="1FFF33DE" w:rsidR="0050688E" w:rsidRDefault="00B53199">
            <w:pPr>
              <w:pStyle w:val="TableParagraph"/>
              <w:numPr>
                <w:ilvl w:val="0"/>
                <w:numId w:val="342"/>
              </w:numPr>
              <w:tabs>
                <w:tab w:val="left" w:pos="270"/>
              </w:tabs>
              <w:spacing w:before="50"/>
              <w:rPr>
                <w:sz w:val="20"/>
              </w:rPr>
            </w:pPr>
            <w:r>
              <w:rPr>
                <w:sz w:val="20"/>
              </w:rPr>
              <w:t>Count forward beginning from a given number between 20 and</w:t>
            </w:r>
            <w:r>
              <w:rPr>
                <w:spacing w:val="-11"/>
                <w:sz w:val="20"/>
              </w:rPr>
              <w:t xml:space="preserve"> </w:t>
            </w:r>
            <w:r>
              <w:rPr>
                <w:sz w:val="20"/>
              </w:rPr>
              <w:t>50</w:t>
            </w:r>
            <w:r w:rsidR="00F21E3C">
              <w:rPr>
                <w:sz w:val="20"/>
              </w:rPr>
              <w:t>.</w:t>
            </w:r>
          </w:p>
          <w:p w14:paraId="32472055" w14:textId="1C7580A0" w:rsidR="0050688E" w:rsidRDefault="00B53199">
            <w:pPr>
              <w:pStyle w:val="TableParagraph"/>
              <w:numPr>
                <w:ilvl w:val="0"/>
                <w:numId w:val="342"/>
              </w:numPr>
              <w:tabs>
                <w:tab w:val="left" w:pos="270"/>
              </w:tabs>
              <w:spacing w:before="50"/>
              <w:rPr>
                <w:sz w:val="20"/>
              </w:rPr>
            </w:pPr>
            <w:r>
              <w:rPr>
                <w:sz w:val="20"/>
              </w:rPr>
              <w:t>Count forward 5 more given a starting number from</w:t>
            </w:r>
            <w:r>
              <w:rPr>
                <w:spacing w:val="-7"/>
                <w:sz w:val="20"/>
              </w:rPr>
              <w:t xml:space="preserve"> </w:t>
            </w:r>
            <w:r>
              <w:rPr>
                <w:sz w:val="20"/>
              </w:rPr>
              <w:t>2-20</w:t>
            </w:r>
            <w:r w:rsidR="00F21E3C">
              <w:rPr>
                <w:sz w:val="20"/>
              </w:rPr>
              <w:t>.</w:t>
            </w:r>
          </w:p>
          <w:p w14:paraId="6DB025A2" w14:textId="62D43DB5" w:rsidR="0050688E" w:rsidRDefault="00B53199">
            <w:pPr>
              <w:pStyle w:val="TableParagraph"/>
              <w:numPr>
                <w:ilvl w:val="0"/>
                <w:numId w:val="342"/>
              </w:numPr>
              <w:tabs>
                <w:tab w:val="left" w:pos="270"/>
              </w:tabs>
              <w:spacing w:before="50"/>
              <w:rPr>
                <w:sz w:val="20"/>
              </w:rPr>
            </w:pPr>
            <w:r>
              <w:rPr>
                <w:sz w:val="20"/>
              </w:rPr>
              <w:t>Identify the next number when given a starting number between 1 and</w:t>
            </w:r>
            <w:r>
              <w:rPr>
                <w:spacing w:val="-13"/>
                <w:sz w:val="20"/>
              </w:rPr>
              <w:t xml:space="preserve"> </w:t>
            </w:r>
            <w:r>
              <w:rPr>
                <w:sz w:val="20"/>
              </w:rPr>
              <w:t>10</w:t>
            </w:r>
            <w:r w:rsidR="00F21E3C">
              <w:rPr>
                <w:sz w:val="20"/>
              </w:rPr>
              <w:t>.</w:t>
            </w:r>
          </w:p>
          <w:p w14:paraId="19A0A001" w14:textId="035042D1" w:rsidR="0050688E" w:rsidRDefault="00B53199">
            <w:pPr>
              <w:pStyle w:val="TableParagraph"/>
              <w:numPr>
                <w:ilvl w:val="0"/>
                <w:numId w:val="342"/>
              </w:numPr>
              <w:tabs>
                <w:tab w:val="left" w:pos="270"/>
              </w:tabs>
              <w:spacing w:before="50"/>
              <w:rPr>
                <w:sz w:val="20"/>
              </w:rPr>
            </w:pPr>
            <w:r>
              <w:rPr>
                <w:sz w:val="20"/>
              </w:rPr>
              <w:t>Order a set of given numbers in sequence beginning with any number other than</w:t>
            </w:r>
            <w:r>
              <w:rPr>
                <w:spacing w:val="-17"/>
                <w:sz w:val="20"/>
              </w:rPr>
              <w:t xml:space="preserve"> </w:t>
            </w:r>
            <w:r>
              <w:rPr>
                <w:sz w:val="20"/>
              </w:rPr>
              <w:t>one</w:t>
            </w:r>
            <w:r w:rsidR="00F21E3C">
              <w:rPr>
                <w:sz w:val="20"/>
              </w:rPr>
              <w:t>.</w:t>
            </w:r>
          </w:p>
          <w:p w14:paraId="42270C6C" w14:textId="391FFB48" w:rsidR="0050688E" w:rsidRDefault="00B53199">
            <w:pPr>
              <w:pStyle w:val="TableParagraph"/>
              <w:numPr>
                <w:ilvl w:val="0"/>
                <w:numId w:val="342"/>
              </w:numPr>
              <w:tabs>
                <w:tab w:val="left" w:pos="270"/>
              </w:tabs>
              <w:spacing w:before="50"/>
              <w:rPr>
                <w:sz w:val="20"/>
              </w:rPr>
            </w:pPr>
            <w:r>
              <w:rPr>
                <w:sz w:val="20"/>
              </w:rPr>
              <w:t>Match numbers that are side-by side in a</w:t>
            </w:r>
            <w:r>
              <w:rPr>
                <w:spacing w:val="-5"/>
                <w:sz w:val="20"/>
              </w:rPr>
              <w:t xml:space="preserve"> </w:t>
            </w:r>
            <w:r>
              <w:rPr>
                <w:sz w:val="20"/>
              </w:rPr>
              <w:t>sequence</w:t>
            </w:r>
            <w:r w:rsidR="00F21E3C">
              <w:rPr>
                <w:sz w:val="20"/>
              </w:rPr>
              <w:t>.</w:t>
            </w:r>
          </w:p>
          <w:p w14:paraId="6F145EB4" w14:textId="227FEB21" w:rsidR="0050688E" w:rsidRDefault="00B53199">
            <w:pPr>
              <w:pStyle w:val="TableParagraph"/>
              <w:numPr>
                <w:ilvl w:val="0"/>
                <w:numId w:val="342"/>
              </w:numPr>
              <w:tabs>
                <w:tab w:val="left" w:pos="270"/>
              </w:tabs>
              <w:spacing w:before="50"/>
              <w:rPr>
                <w:sz w:val="20"/>
              </w:rPr>
            </w:pPr>
            <w:r>
              <w:rPr>
                <w:sz w:val="20"/>
              </w:rPr>
              <w:t>Engage with numbers that are side-by</w:t>
            </w:r>
            <w:r w:rsidR="00A56271">
              <w:rPr>
                <w:sz w:val="20"/>
              </w:rPr>
              <w:t>-</w:t>
            </w:r>
            <w:r>
              <w:rPr>
                <w:sz w:val="20"/>
              </w:rPr>
              <w:t>side in a counting</w:t>
            </w:r>
            <w:r>
              <w:rPr>
                <w:spacing w:val="-7"/>
                <w:sz w:val="20"/>
              </w:rPr>
              <w:t xml:space="preserve"> </w:t>
            </w:r>
            <w:r>
              <w:rPr>
                <w:sz w:val="20"/>
              </w:rPr>
              <w:t>sequence</w:t>
            </w:r>
            <w:r w:rsidR="00F21E3C">
              <w:rPr>
                <w:sz w:val="20"/>
              </w:rPr>
              <w:t>.</w:t>
            </w:r>
          </w:p>
          <w:p w14:paraId="7B820690" w14:textId="2F3B76C3" w:rsidR="0050688E" w:rsidRDefault="00B53199">
            <w:pPr>
              <w:pStyle w:val="TableParagraph"/>
              <w:numPr>
                <w:ilvl w:val="0"/>
                <w:numId w:val="342"/>
              </w:numPr>
              <w:tabs>
                <w:tab w:val="left" w:pos="270"/>
              </w:tabs>
              <w:spacing w:before="50"/>
              <w:rPr>
                <w:sz w:val="20"/>
              </w:rPr>
            </w:pPr>
            <w:r>
              <w:rPr>
                <w:sz w:val="20"/>
              </w:rPr>
              <w:t>Engage with a number line or 100</w:t>
            </w:r>
            <w:r>
              <w:rPr>
                <w:spacing w:val="-7"/>
                <w:sz w:val="20"/>
              </w:rPr>
              <w:t xml:space="preserve"> </w:t>
            </w:r>
            <w:r>
              <w:rPr>
                <w:sz w:val="20"/>
              </w:rPr>
              <w:t>chart</w:t>
            </w:r>
            <w:r w:rsidR="00F21E3C">
              <w:rPr>
                <w:sz w:val="20"/>
              </w:rPr>
              <w:t>.</w:t>
            </w:r>
          </w:p>
        </w:tc>
      </w:tr>
    </w:tbl>
    <w:p w14:paraId="0ADF4BAF" w14:textId="77777777" w:rsidR="0050688E" w:rsidRDefault="0050688E">
      <w:pPr>
        <w:rPr>
          <w:sz w:val="20"/>
        </w:rPr>
        <w:sectPr w:rsidR="0050688E">
          <w:pgSz w:w="15840" w:h="12240" w:orient="landscape"/>
          <w:pgMar w:top="0" w:right="0" w:bottom="720" w:left="0" w:header="0" w:footer="520" w:gutter="0"/>
          <w:cols w:space="720"/>
        </w:sectPr>
      </w:pPr>
    </w:p>
    <w:p w14:paraId="33673F9B" w14:textId="46E6C0C2"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2824" behindDoc="0" locked="0" layoutInCell="1" allowOverlap="1" wp14:anchorId="4AAB3358" wp14:editId="18CB3617">
                <wp:simplePos x="0" y="0"/>
                <wp:positionH relativeFrom="page">
                  <wp:posOffset>6350</wp:posOffset>
                </wp:positionH>
                <wp:positionV relativeFrom="page">
                  <wp:posOffset>6350</wp:posOffset>
                </wp:positionV>
                <wp:extent cx="10052050" cy="685800"/>
                <wp:effectExtent l="0" t="0" r="0" b="3175"/>
                <wp:wrapNone/>
                <wp:docPr id="1084"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85" name="Rectangle 97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Text Box 97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DD7D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87" name="Text Box 971"/>
                        <wps:cNvSpPr txBox="1">
                          <a:spLocks noChangeArrowheads="1"/>
                        </wps:cNvSpPr>
                        <wps:spPr bwMode="auto">
                          <a:xfrm>
                            <a:off x="15019" y="452"/>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9B5B3" w14:textId="77777777" w:rsidR="002F3CA3" w:rsidRDefault="002F3CA3">
                              <w:pPr>
                                <w:spacing w:line="201" w:lineRule="exact"/>
                                <w:rPr>
                                  <w:b/>
                                  <w:sz w:val="18"/>
                                </w:rPr>
                              </w:pPr>
                              <w:r>
                                <w:rPr>
                                  <w:b/>
                                  <w:color w:val="FFFFFF"/>
                                  <w:sz w:val="1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B3358" id="Group 970" o:spid="_x0000_s1050" style="position:absolute;margin-left:.5pt;margin-top:.5pt;width:791.5pt;height:54pt;z-index:28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JI652e0AwAApg4AAA4AAAAAAAAAAAAAAAAALgIAAGRycy9lMm9E&#13;&#10;b2MueG1sUEsBAi0AFAAGAAgAAAAhAJ92ifXgAAAADQEAAA8AAAAAAAAAAAAAAAAADgYAAGRycy9k&#13;&#10;b3ducmV2LnhtbFBLBQYAAAAABAAEAPMAAAAbBwAAAAA=&#13;&#10;">
                <v:rect id="Rectangle 973" o:spid="_x0000_s10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" fillcolor="#fe7b80" stroked="f"/>
                <v:shape id="Text Box 972" o:spid="_x0000_s105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" filled="f" stroked="f">
                  <v:textbox inset="0,0,0,0">
                    <w:txbxContent>
                      <w:p w14:paraId="7DBDD7D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71" o:spid="_x0000_s1053" type="#_x0000_t202" style="position:absolute;left:15019;top:452;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" filled="f" stroked="f">
                  <v:textbox inset="0,0,0,0">
                    <w:txbxContent>
                      <w:p w14:paraId="0369B5B3" w14:textId="77777777" w:rsidR="002F3CA3" w:rsidRDefault="002F3CA3">
                        <w:pPr>
                          <w:spacing w:line="201" w:lineRule="exact"/>
                          <w:rPr>
                            <w:b/>
                            <w:sz w:val="18"/>
                          </w:rPr>
                        </w:pPr>
                        <w:r>
                          <w:rPr>
                            <w:b/>
                            <w:color w:val="FFFFFF"/>
                            <w:sz w:val="18"/>
                          </w:rPr>
                          <w:t>8</w:t>
                        </w:r>
                      </w:p>
                    </w:txbxContent>
                  </v:textbox>
                </v:shape>
                <w10:wrap anchorx="page" anchory="page"/>
              </v:group>
            </w:pict>
          </mc:Fallback>
        </mc:AlternateContent>
      </w:r>
    </w:p>
    <w:p w14:paraId="1AFFFEA5" w14:textId="77777777" w:rsidR="0050688E" w:rsidRDefault="0050688E">
      <w:pPr>
        <w:pStyle w:val="BodyText"/>
        <w:rPr>
          <w:rFonts w:ascii="Times New Roman"/>
        </w:rPr>
      </w:pPr>
    </w:p>
    <w:p w14:paraId="69D8B18B" w14:textId="77777777" w:rsidR="0050688E" w:rsidRDefault="0050688E">
      <w:pPr>
        <w:pStyle w:val="BodyText"/>
        <w:rPr>
          <w:rFonts w:ascii="Times New Roman"/>
        </w:rPr>
      </w:pPr>
    </w:p>
    <w:p w14:paraId="392004C7" w14:textId="77777777" w:rsidR="0050688E" w:rsidRDefault="0050688E">
      <w:pPr>
        <w:pStyle w:val="BodyText"/>
        <w:rPr>
          <w:rFonts w:ascii="Times New Roman"/>
        </w:rPr>
      </w:pPr>
    </w:p>
    <w:p w14:paraId="1C64139F" w14:textId="77777777" w:rsidR="0050688E" w:rsidRDefault="0050688E">
      <w:pPr>
        <w:pStyle w:val="BodyText"/>
        <w:rPr>
          <w:rFonts w:ascii="Times New Roman"/>
        </w:rPr>
      </w:pPr>
    </w:p>
    <w:p w14:paraId="46517F9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6C0D071A" w14:textId="77777777">
        <w:trPr>
          <w:trHeight w:val="931"/>
        </w:trPr>
        <w:tc>
          <w:tcPr>
            <w:tcW w:w="2870" w:type="dxa"/>
            <w:shd w:val="clear" w:color="auto" w:fill="8CA5D5"/>
          </w:tcPr>
          <w:p w14:paraId="3F99CDD4" w14:textId="77777777" w:rsidR="0050688E" w:rsidRDefault="00B53199">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0A7A1A68" w14:textId="77777777" w:rsidR="0050688E" w:rsidRDefault="00B53199">
            <w:pPr>
              <w:pStyle w:val="TableParagraph"/>
              <w:spacing w:before="116"/>
              <w:ind w:left="3847" w:right="3837"/>
              <w:jc w:val="center"/>
              <w:rPr>
                <w:b/>
                <w:sz w:val="28"/>
              </w:rPr>
            </w:pPr>
            <w:r>
              <w:rPr>
                <w:b/>
                <w:sz w:val="28"/>
              </w:rPr>
              <w:t>Learning Progression</w:t>
            </w:r>
          </w:p>
          <w:p w14:paraId="0953B9D6"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35D1DE0D" w14:textId="77777777">
        <w:trPr>
          <w:trHeight w:val="4975"/>
        </w:trPr>
        <w:tc>
          <w:tcPr>
            <w:tcW w:w="2870" w:type="dxa"/>
            <w:shd w:val="clear" w:color="auto" w:fill="DCDDDE"/>
          </w:tcPr>
          <w:p w14:paraId="4AD671C5" w14:textId="77777777" w:rsidR="0050688E" w:rsidRDefault="00B53199">
            <w:pPr>
              <w:pStyle w:val="TableParagraph"/>
              <w:spacing w:line="249" w:lineRule="auto"/>
              <w:ind w:left="90" w:right="214"/>
              <w:rPr>
                <w:sz w:val="20"/>
              </w:rPr>
            </w:pPr>
            <w:r>
              <w:rPr>
                <w:b/>
                <w:sz w:val="20"/>
              </w:rPr>
              <w:t xml:space="preserve">K.CC.3 </w:t>
            </w:r>
            <w:r>
              <w:rPr>
                <w:sz w:val="20"/>
              </w:rPr>
              <w:t>Write numerals from 0 to 20.</w:t>
            </w:r>
          </w:p>
          <w:p w14:paraId="1FD78030" w14:textId="77777777" w:rsidR="0050688E" w:rsidRDefault="00B53199">
            <w:pPr>
              <w:pStyle w:val="TableParagraph"/>
              <w:spacing w:before="91" w:line="249" w:lineRule="auto"/>
              <w:ind w:left="90" w:right="135"/>
              <w:rPr>
                <w:sz w:val="20"/>
              </w:rPr>
            </w:pPr>
            <w:r>
              <w:rPr>
                <w:sz w:val="20"/>
              </w:rPr>
              <w:t>Represent a number of objects with a written numeral 0-20 (with 0 representing a count of no objects).</w:t>
            </w:r>
          </w:p>
        </w:tc>
        <w:tc>
          <w:tcPr>
            <w:tcW w:w="11510" w:type="dxa"/>
          </w:tcPr>
          <w:p w14:paraId="295D8150" w14:textId="77777777" w:rsidR="0050688E" w:rsidRDefault="00B53199">
            <w:pPr>
              <w:pStyle w:val="TableParagraph"/>
              <w:numPr>
                <w:ilvl w:val="0"/>
                <w:numId w:val="341"/>
              </w:numPr>
              <w:tabs>
                <w:tab w:val="left" w:pos="270"/>
              </w:tabs>
              <w:rPr>
                <w:sz w:val="20"/>
              </w:rPr>
            </w:pPr>
            <w:r>
              <w:rPr>
                <w:sz w:val="20"/>
              </w:rPr>
              <w:t xml:space="preserve">Write/identify numbers </w:t>
            </w:r>
            <w:r>
              <w:rPr>
                <w:spacing w:val="-4"/>
                <w:sz w:val="20"/>
              </w:rPr>
              <w:t xml:space="preserve">11-20 </w:t>
            </w:r>
            <w:r>
              <w:rPr>
                <w:sz w:val="20"/>
              </w:rPr>
              <w:t>in random order when given a number</w:t>
            </w:r>
            <w:r>
              <w:rPr>
                <w:spacing w:val="-9"/>
                <w:sz w:val="20"/>
              </w:rPr>
              <w:t xml:space="preserve"> </w:t>
            </w:r>
            <w:r>
              <w:rPr>
                <w:sz w:val="20"/>
              </w:rPr>
              <w:t>name.</w:t>
            </w:r>
          </w:p>
          <w:p w14:paraId="0336A5AB" w14:textId="77777777" w:rsidR="0050688E" w:rsidRDefault="00B53199">
            <w:pPr>
              <w:pStyle w:val="TableParagraph"/>
              <w:numPr>
                <w:ilvl w:val="0"/>
                <w:numId w:val="341"/>
              </w:numPr>
              <w:tabs>
                <w:tab w:val="left" w:pos="270"/>
              </w:tabs>
              <w:spacing w:before="50"/>
              <w:rPr>
                <w:sz w:val="20"/>
              </w:rPr>
            </w:pPr>
            <w:r>
              <w:rPr>
                <w:sz w:val="20"/>
              </w:rPr>
              <w:t xml:space="preserve">Write/identify numbers </w:t>
            </w:r>
            <w:r>
              <w:rPr>
                <w:spacing w:val="-4"/>
                <w:sz w:val="20"/>
              </w:rPr>
              <w:t xml:space="preserve">11-20 </w:t>
            </w:r>
            <w:r>
              <w:rPr>
                <w:sz w:val="20"/>
              </w:rPr>
              <w:t xml:space="preserve">in consecutive </w:t>
            </w:r>
            <w:r>
              <w:rPr>
                <w:spacing w:val="-3"/>
                <w:sz w:val="20"/>
              </w:rPr>
              <w:t>order.</w:t>
            </w:r>
          </w:p>
          <w:p w14:paraId="627E4F29" w14:textId="77777777" w:rsidR="0050688E" w:rsidRDefault="00B53199">
            <w:pPr>
              <w:pStyle w:val="TableParagraph"/>
              <w:numPr>
                <w:ilvl w:val="0"/>
                <w:numId w:val="341"/>
              </w:numPr>
              <w:tabs>
                <w:tab w:val="left" w:pos="270"/>
              </w:tabs>
              <w:spacing w:before="50"/>
              <w:rPr>
                <w:sz w:val="20"/>
              </w:rPr>
            </w:pPr>
            <w:r>
              <w:rPr>
                <w:sz w:val="20"/>
              </w:rPr>
              <w:t>Write/identify numbers 0-10 in random order when given a number</w:t>
            </w:r>
            <w:r>
              <w:rPr>
                <w:spacing w:val="-14"/>
                <w:sz w:val="20"/>
              </w:rPr>
              <w:t xml:space="preserve"> </w:t>
            </w:r>
            <w:r>
              <w:rPr>
                <w:sz w:val="20"/>
              </w:rPr>
              <w:t>name.</w:t>
            </w:r>
          </w:p>
          <w:p w14:paraId="22AFC106" w14:textId="77777777" w:rsidR="0050688E" w:rsidRDefault="00B53199">
            <w:pPr>
              <w:pStyle w:val="TableParagraph"/>
              <w:numPr>
                <w:ilvl w:val="0"/>
                <w:numId w:val="341"/>
              </w:numPr>
              <w:tabs>
                <w:tab w:val="left" w:pos="270"/>
              </w:tabs>
              <w:spacing w:before="50"/>
              <w:rPr>
                <w:sz w:val="20"/>
              </w:rPr>
            </w:pPr>
            <w:r>
              <w:rPr>
                <w:sz w:val="20"/>
              </w:rPr>
              <w:t>Write/identify numbers 0-10 in consecutive</w:t>
            </w:r>
            <w:r>
              <w:rPr>
                <w:spacing w:val="-4"/>
                <w:sz w:val="20"/>
              </w:rPr>
              <w:t xml:space="preserve"> </w:t>
            </w:r>
            <w:r>
              <w:rPr>
                <w:spacing w:val="-3"/>
                <w:sz w:val="20"/>
              </w:rPr>
              <w:t>order.</w:t>
            </w:r>
          </w:p>
          <w:p w14:paraId="4B8CC797" w14:textId="77777777" w:rsidR="0050688E" w:rsidRDefault="00B53199">
            <w:pPr>
              <w:pStyle w:val="TableParagraph"/>
              <w:numPr>
                <w:ilvl w:val="0"/>
                <w:numId w:val="341"/>
              </w:numPr>
              <w:tabs>
                <w:tab w:val="left" w:pos="270"/>
              </w:tabs>
              <w:spacing w:before="50"/>
              <w:rPr>
                <w:sz w:val="20"/>
              </w:rPr>
            </w:pPr>
            <w:r>
              <w:rPr>
                <w:sz w:val="20"/>
              </w:rPr>
              <w:t>Write/identify the numbers (within a range of 0-20) to represent a number of</w:t>
            </w:r>
            <w:r>
              <w:rPr>
                <w:spacing w:val="-17"/>
                <w:sz w:val="20"/>
              </w:rPr>
              <w:t xml:space="preserve"> </w:t>
            </w:r>
            <w:r>
              <w:rPr>
                <w:sz w:val="20"/>
              </w:rPr>
              <w:t>objects.</w:t>
            </w:r>
          </w:p>
          <w:p w14:paraId="72D1BF79" w14:textId="77777777" w:rsidR="0050688E" w:rsidRDefault="00B53199">
            <w:pPr>
              <w:pStyle w:val="TableParagraph"/>
              <w:numPr>
                <w:ilvl w:val="0"/>
                <w:numId w:val="341"/>
              </w:numPr>
              <w:tabs>
                <w:tab w:val="left" w:pos="270"/>
              </w:tabs>
              <w:spacing w:before="50"/>
              <w:rPr>
                <w:sz w:val="20"/>
              </w:rPr>
            </w:pPr>
            <w:r>
              <w:rPr>
                <w:sz w:val="20"/>
              </w:rPr>
              <w:t>Write/identify a number (within a range of 0-10) to represent a number of</w:t>
            </w:r>
            <w:r>
              <w:rPr>
                <w:spacing w:val="-17"/>
                <w:sz w:val="20"/>
              </w:rPr>
              <w:t xml:space="preserve"> </w:t>
            </w:r>
            <w:r>
              <w:rPr>
                <w:sz w:val="20"/>
              </w:rPr>
              <w:t>objects.</w:t>
            </w:r>
          </w:p>
          <w:p w14:paraId="73AB7A11" w14:textId="77777777" w:rsidR="0050688E" w:rsidRDefault="00B53199">
            <w:pPr>
              <w:pStyle w:val="TableParagraph"/>
              <w:numPr>
                <w:ilvl w:val="0"/>
                <w:numId w:val="341"/>
              </w:numPr>
              <w:tabs>
                <w:tab w:val="left" w:pos="270"/>
              </w:tabs>
              <w:spacing w:before="50"/>
              <w:rPr>
                <w:sz w:val="20"/>
              </w:rPr>
            </w:pPr>
            <w:r>
              <w:rPr>
                <w:sz w:val="20"/>
              </w:rPr>
              <w:t>Write/identify each number while counting objects with 1:1</w:t>
            </w:r>
            <w:r>
              <w:rPr>
                <w:spacing w:val="-10"/>
                <w:sz w:val="20"/>
              </w:rPr>
              <w:t xml:space="preserve"> </w:t>
            </w:r>
            <w:r>
              <w:rPr>
                <w:sz w:val="20"/>
              </w:rPr>
              <w:t>correspondence.</w:t>
            </w:r>
          </w:p>
          <w:p w14:paraId="1476DAC9" w14:textId="77777777" w:rsidR="0050688E" w:rsidRDefault="00B53199">
            <w:pPr>
              <w:pStyle w:val="TableParagraph"/>
              <w:numPr>
                <w:ilvl w:val="0"/>
                <w:numId w:val="341"/>
              </w:numPr>
              <w:tabs>
                <w:tab w:val="left" w:pos="270"/>
              </w:tabs>
              <w:spacing w:before="50"/>
              <w:rPr>
                <w:sz w:val="20"/>
              </w:rPr>
            </w:pPr>
            <w:r>
              <w:rPr>
                <w:sz w:val="20"/>
              </w:rPr>
              <w:t>Match the correct numeral for a set of objects up to 20, including</w:t>
            </w:r>
            <w:r>
              <w:rPr>
                <w:spacing w:val="-11"/>
                <w:sz w:val="20"/>
              </w:rPr>
              <w:t xml:space="preserve"> </w:t>
            </w:r>
            <w:r>
              <w:rPr>
                <w:sz w:val="20"/>
              </w:rPr>
              <w:t>0.</w:t>
            </w:r>
          </w:p>
          <w:p w14:paraId="2EB40732" w14:textId="77777777" w:rsidR="0050688E" w:rsidRDefault="00B53199">
            <w:pPr>
              <w:pStyle w:val="TableParagraph"/>
              <w:numPr>
                <w:ilvl w:val="0"/>
                <w:numId w:val="341"/>
              </w:numPr>
              <w:tabs>
                <w:tab w:val="left" w:pos="270"/>
              </w:tabs>
              <w:spacing w:before="50"/>
              <w:rPr>
                <w:sz w:val="20"/>
              </w:rPr>
            </w:pPr>
            <w:r>
              <w:rPr>
                <w:sz w:val="20"/>
              </w:rPr>
              <w:t>Match written number to quantity of objects up to</w:t>
            </w:r>
            <w:r>
              <w:rPr>
                <w:spacing w:val="-39"/>
                <w:sz w:val="20"/>
              </w:rPr>
              <w:t xml:space="preserve"> </w:t>
            </w:r>
            <w:r>
              <w:rPr>
                <w:sz w:val="20"/>
              </w:rPr>
              <w:t>20.</w:t>
            </w:r>
          </w:p>
          <w:p w14:paraId="4B84C927" w14:textId="77777777" w:rsidR="0050688E" w:rsidRDefault="00B53199">
            <w:pPr>
              <w:pStyle w:val="TableParagraph"/>
              <w:numPr>
                <w:ilvl w:val="0"/>
                <w:numId w:val="341"/>
              </w:numPr>
              <w:tabs>
                <w:tab w:val="left" w:pos="270"/>
              </w:tabs>
              <w:spacing w:before="50"/>
              <w:rPr>
                <w:sz w:val="20"/>
              </w:rPr>
            </w:pPr>
            <w:r>
              <w:rPr>
                <w:sz w:val="20"/>
              </w:rPr>
              <w:t>Match written number to quantity of objects up to</w:t>
            </w:r>
            <w:r>
              <w:rPr>
                <w:spacing w:val="-39"/>
                <w:sz w:val="20"/>
              </w:rPr>
              <w:t xml:space="preserve"> </w:t>
            </w:r>
            <w:r>
              <w:rPr>
                <w:sz w:val="20"/>
              </w:rPr>
              <w:t>10.</w:t>
            </w:r>
          </w:p>
          <w:p w14:paraId="4025BBA7" w14:textId="77777777" w:rsidR="0050688E" w:rsidRDefault="00B53199">
            <w:pPr>
              <w:pStyle w:val="TableParagraph"/>
              <w:numPr>
                <w:ilvl w:val="0"/>
                <w:numId w:val="341"/>
              </w:numPr>
              <w:tabs>
                <w:tab w:val="left" w:pos="270"/>
              </w:tabs>
              <w:spacing w:before="50"/>
              <w:rPr>
                <w:sz w:val="20"/>
              </w:rPr>
            </w:pPr>
            <w:r>
              <w:rPr>
                <w:sz w:val="20"/>
              </w:rPr>
              <w:t>Match a spoken number to quantity of objects up to</w:t>
            </w:r>
            <w:r>
              <w:rPr>
                <w:spacing w:val="-33"/>
                <w:sz w:val="20"/>
              </w:rPr>
              <w:t xml:space="preserve"> </w:t>
            </w:r>
            <w:r>
              <w:rPr>
                <w:sz w:val="20"/>
              </w:rPr>
              <w:t>20.</w:t>
            </w:r>
          </w:p>
          <w:p w14:paraId="029CD162" w14:textId="77777777" w:rsidR="0050688E" w:rsidRDefault="00B53199">
            <w:pPr>
              <w:pStyle w:val="TableParagraph"/>
              <w:numPr>
                <w:ilvl w:val="0"/>
                <w:numId w:val="341"/>
              </w:numPr>
              <w:tabs>
                <w:tab w:val="left" w:pos="270"/>
              </w:tabs>
              <w:spacing w:before="50"/>
              <w:rPr>
                <w:sz w:val="20"/>
              </w:rPr>
            </w:pPr>
            <w:r>
              <w:rPr>
                <w:sz w:val="20"/>
              </w:rPr>
              <w:t>Match a spoken number to quantity of objects up to</w:t>
            </w:r>
            <w:r>
              <w:rPr>
                <w:spacing w:val="-33"/>
                <w:sz w:val="20"/>
              </w:rPr>
              <w:t xml:space="preserve"> </w:t>
            </w:r>
            <w:r>
              <w:rPr>
                <w:sz w:val="20"/>
              </w:rPr>
              <w:t>10.</w:t>
            </w:r>
          </w:p>
          <w:p w14:paraId="55195CAA" w14:textId="77777777" w:rsidR="0050688E" w:rsidRDefault="00B53199">
            <w:pPr>
              <w:pStyle w:val="TableParagraph"/>
              <w:numPr>
                <w:ilvl w:val="0"/>
                <w:numId w:val="341"/>
              </w:numPr>
              <w:tabs>
                <w:tab w:val="left" w:pos="270"/>
              </w:tabs>
              <w:spacing w:before="50"/>
              <w:rPr>
                <w:sz w:val="20"/>
              </w:rPr>
            </w:pPr>
            <w:r>
              <w:rPr>
                <w:sz w:val="20"/>
              </w:rPr>
              <w:t>Identify numbers with 1:1 correspondence while orally counting up to</w:t>
            </w:r>
            <w:r>
              <w:rPr>
                <w:spacing w:val="-30"/>
                <w:sz w:val="20"/>
              </w:rPr>
              <w:t xml:space="preserve"> </w:t>
            </w:r>
            <w:r>
              <w:rPr>
                <w:sz w:val="20"/>
              </w:rPr>
              <w:t>20.</w:t>
            </w:r>
          </w:p>
          <w:p w14:paraId="4904CB36" w14:textId="77777777" w:rsidR="0050688E" w:rsidRDefault="00B53199">
            <w:pPr>
              <w:pStyle w:val="TableParagraph"/>
              <w:numPr>
                <w:ilvl w:val="0"/>
                <w:numId w:val="341"/>
              </w:numPr>
              <w:tabs>
                <w:tab w:val="left" w:pos="270"/>
              </w:tabs>
              <w:spacing w:before="50"/>
              <w:rPr>
                <w:sz w:val="20"/>
              </w:rPr>
            </w:pPr>
            <w:r>
              <w:rPr>
                <w:sz w:val="20"/>
              </w:rPr>
              <w:t>Identify numbers with 1:1 correspondence while orally counting up to</w:t>
            </w:r>
            <w:r>
              <w:rPr>
                <w:spacing w:val="-30"/>
                <w:sz w:val="20"/>
              </w:rPr>
              <w:t xml:space="preserve"> </w:t>
            </w:r>
            <w:r>
              <w:rPr>
                <w:sz w:val="20"/>
              </w:rPr>
              <w:t>10.</w:t>
            </w:r>
          </w:p>
          <w:p w14:paraId="57F4C536" w14:textId="77777777" w:rsidR="0050688E" w:rsidRDefault="00B53199">
            <w:pPr>
              <w:pStyle w:val="TableParagraph"/>
              <w:numPr>
                <w:ilvl w:val="0"/>
                <w:numId w:val="341"/>
              </w:numPr>
              <w:tabs>
                <w:tab w:val="left" w:pos="270"/>
              </w:tabs>
              <w:spacing w:before="50"/>
              <w:rPr>
                <w:sz w:val="20"/>
              </w:rPr>
            </w:pPr>
            <w:r>
              <w:rPr>
                <w:sz w:val="20"/>
              </w:rPr>
              <w:t>Identify 0 as representing no</w:t>
            </w:r>
            <w:r>
              <w:rPr>
                <w:spacing w:val="-4"/>
                <w:sz w:val="20"/>
              </w:rPr>
              <w:t xml:space="preserve"> </w:t>
            </w:r>
            <w:r>
              <w:rPr>
                <w:sz w:val="20"/>
              </w:rPr>
              <w:t>objects.</w:t>
            </w:r>
          </w:p>
          <w:p w14:paraId="643E865A" w14:textId="77777777" w:rsidR="0050688E" w:rsidRDefault="00B53199">
            <w:pPr>
              <w:pStyle w:val="TableParagraph"/>
              <w:numPr>
                <w:ilvl w:val="0"/>
                <w:numId w:val="341"/>
              </w:numPr>
              <w:tabs>
                <w:tab w:val="left" w:pos="270"/>
              </w:tabs>
              <w:spacing w:before="50"/>
              <w:rPr>
                <w:sz w:val="20"/>
              </w:rPr>
            </w:pPr>
            <w:r>
              <w:rPr>
                <w:sz w:val="20"/>
              </w:rPr>
              <w:t>Engage with tools for writing or communicating</w:t>
            </w:r>
            <w:r>
              <w:rPr>
                <w:spacing w:val="-5"/>
                <w:sz w:val="20"/>
              </w:rPr>
              <w:t xml:space="preserve"> </w:t>
            </w:r>
            <w:r>
              <w:rPr>
                <w:sz w:val="20"/>
              </w:rPr>
              <w:t>numbers.</w:t>
            </w:r>
          </w:p>
          <w:p w14:paraId="4DB50D73" w14:textId="77777777" w:rsidR="0050688E" w:rsidRDefault="00B53199">
            <w:pPr>
              <w:pStyle w:val="TableParagraph"/>
              <w:numPr>
                <w:ilvl w:val="0"/>
                <w:numId w:val="341"/>
              </w:numPr>
              <w:tabs>
                <w:tab w:val="left" w:pos="270"/>
              </w:tabs>
              <w:spacing w:before="50"/>
              <w:rPr>
                <w:sz w:val="20"/>
              </w:rPr>
            </w:pPr>
            <w:r>
              <w:rPr>
                <w:sz w:val="20"/>
              </w:rPr>
              <w:t>Engage with numbers (written or</w:t>
            </w:r>
            <w:r>
              <w:rPr>
                <w:spacing w:val="-4"/>
                <w:sz w:val="20"/>
              </w:rPr>
              <w:t xml:space="preserve"> </w:t>
            </w:r>
            <w:r>
              <w:rPr>
                <w:sz w:val="20"/>
              </w:rPr>
              <w:t>tactile).</w:t>
            </w:r>
          </w:p>
        </w:tc>
      </w:tr>
    </w:tbl>
    <w:p w14:paraId="4F407A6E" w14:textId="77777777" w:rsidR="0050688E" w:rsidRDefault="0050688E">
      <w:pPr>
        <w:rPr>
          <w:sz w:val="20"/>
        </w:rPr>
        <w:sectPr w:rsidR="0050688E">
          <w:footerReference w:type="default" r:id="rId16"/>
          <w:pgSz w:w="15840" w:h="12240" w:orient="landscape"/>
          <w:pgMar w:top="0" w:right="0" w:bottom="720" w:left="0" w:header="0" w:footer="520" w:gutter="0"/>
          <w:cols w:space="720"/>
        </w:sectPr>
      </w:pPr>
    </w:p>
    <w:p w14:paraId="77A5A267" w14:textId="3FE7726F"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2896" behindDoc="0" locked="0" layoutInCell="1" allowOverlap="1" wp14:anchorId="24DD9262" wp14:editId="2B498E5E">
                <wp:simplePos x="0" y="0"/>
                <wp:positionH relativeFrom="page">
                  <wp:posOffset>6350</wp:posOffset>
                </wp:positionH>
                <wp:positionV relativeFrom="page">
                  <wp:posOffset>6350</wp:posOffset>
                </wp:positionV>
                <wp:extent cx="10052050" cy="685800"/>
                <wp:effectExtent l="0" t="0" r="0" b="3175"/>
                <wp:wrapNone/>
                <wp:docPr id="1080"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81" name="Rectangle 96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Text Box 96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24AA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83" name="Text Box 967"/>
                        <wps:cNvSpPr txBox="1">
                          <a:spLocks noChangeArrowheads="1"/>
                        </wps:cNvSpPr>
                        <wps:spPr bwMode="auto">
                          <a:xfrm>
                            <a:off x="15019" y="452"/>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5A1C9" w14:textId="77777777" w:rsidR="002F3CA3" w:rsidRDefault="002F3CA3">
                              <w:pPr>
                                <w:spacing w:line="201" w:lineRule="exact"/>
                                <w:rPr>
                                  <w:b/>
                                  <w:sz w:val="18"/>
                                </w:rPr>
                              </w:pPr>
                              <w:r>
                                <w:rPr>
                                  <w:b/>
                                  <w:color w:val="FFFFFF"/>
                                  <w:sz w:val="18"/>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D9262" id="Group 966" o:spid="_x0000_s1054" style="position:absolute;margin-left:.5pt;margin-top:.5pt;width:791.5pt;height:54pt;z-index:28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">
                <v:rect id="Rectangle 969" o:spid="_x0000_s10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" fillcolor="#fe7b80" stroked="f"/>
                <v:shape id="Text Box 968" o:spid="_x0000_s105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" filled="f" stroked="f">
                  <v:textbox inset="0,0,0,0">
                    <w:txbxContent>
                      <w:p w14:paraId="17D24AA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67" o:spid="_x0000_s1057" type="#_x0000_t202" style="position:absolute;left:15019;top:452;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" filled="f" stroked="f">
                  <v:textbox inset="0,0,0,0">
                    <w:txbxContent>
                      <w:p w14:paraId="18A5A1C9" w14:textId="77777777" w:rsidR="002F3CA3" w:rsidRDefault="002F3CA3">
                        <w:pPr>
                          <w:spacing w:line="201" w:lineRule="exact"/>
                          <w:rPr>
                            <w:b/>
                            <w:sz w:val="18"/>
                          </w:rPr>
                        </w:pPr>
                        <w:r>
                          <w:rPr>
                            <w:b/>
                            <w:color w:val="FFFFFF"/>
                            <w:sz w:val="18"/>
                          </w:rPr>
                          <w:t>9</w:t>
                        </w:r>
                      </w:p>
                    </w:txbxContent>
                  </v:textbox>
                </v:shape>
                <w10:wrap anchorx="page" anchory="page"/>
              </v:group>
            </w:pict>
          </mc:Fallback>
        </mc:AlternateContent>
      </w:r>
    </w:p>
    <w:p w14:paraId="28543E75" w14:textId="77777777" w:rsidR="0050688E" w:rsidRDefault="0050688E">
      <w:pPr>
        <w:pStyle w:val="BodyText"/>
        <w:rPr>
          <w:rFonts w:ascii="Times New Roman"/>
        </w:rPr>
      </w:pPr>
    </w:p>
    <w:p w14:paraId="42ECDDDA" w14:textId="77777777" w:rsidR="0050688E" w:rsidRDefault="0050688E">
      <w:pPr>
        <w:pStyle w:val="BodyText"/>
        <w:rPr>
          <w:rFonts w:ascii="Times New Roman"/>
        </w:rPr>
      </w:pPr>
    </w:p>
    <w:p w14:paraId="1407DBC0" w14:textId="77777777" w:rsidR="0050688E" w:rsidRDefault="0050688E">
      <w:pPr>
        <w:pStyle w:val="BodyText"/>
        <w:rPr>
          <w:rFonts w:ascii="Times New Roman"/>
        </w:rPr>
      </w:pPr>
    </w:p>
    <w:p w14:paraId="0C860947" w14:textId="77777777" w:rsidR="0050688E" w:rsidRDefault="0050688E">
      <w:pPr>
        <w:pStyle w:val="BodyText"/>
        <w:rPr>
          <w:rFonts w:ascii="Times New Roman"/>
        </w:rPr>
      </w:pPr>
    </w:p>
    <w:p w14:paraId="0D1EA8E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2A859335" w14:textId="77777777">
        <w:trPr>
          <w:trHeight w:val="931"/>
        </w:trPr>
        <w:tc>
          <w:tcPr>
            <w:tcW w:w="2870" w:type="dxa"/>
            <w:shd w:val="clear" w:color="auto" w:fill="8CA5D5"/>
          </w:tcPr>
          <w:p w14:paraId="6C439EE1" w14:textId="77777777" w:rsidR="0050688E" w:rsidRDefault="00B53199">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79331792" w14:textId="77777777" w:rsidR="0050688E" w:rsidRDefault="00B53199">
            <w:pPr>
              <w:pStyle w:val="TableParagraph"/>
              <w:spacing w:before="116"/>
              <w:ind w:left="3847" w:right="3837"/>
              <w:jc w:val="center"/>
              <w:rPr>
                <w:b/>
                <w:sz w:val="28"/>
              </w:rPr>
            </w:pPr>
            <w:r>
              <w:rPr>
                <w:b/>
                <w:sz w:val="28"/>
              </w:rPr>
              <w:t>Learning Progression</w:t>
            </w:r>
          </w:p>
          <w:p w14:paraId="381C235E"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685E8106" w14:textId="77777777">
        <w:trPr>
          <w:trHeight w:val="7412"/>
        </w:trPr>
        <w:tc>
          <w:tcPr>
            <w:tcW w:w="2870" w:type="dxa"/>
            <w:shd w:val="clear" w:color="auto" w:fill="DCDDDE"/>
          </w:tcPr>
          <w:p w14:paraId="616D2BB9" w14:textId="77777777" w:rsidR="0050688E" w:rsidRDefault="00B53199">
            <w:pPr>
              <w:pStyle w:val="TableParagraph"/>
              <w:spacing w:before="124" w:line="249" w:lineRule="auto"/>
              <w:ind w:left="90" w:right="603"/>
              <w:rPr>
                <w:b/>
                <w:sz w:val="24"/>
              </w:rPr>
            </w:pPr>
            <w:r>
              <w:rPr>
                <w:b/>
                <w:sz w:val="24"/>
              </w:rPr>
              <w:t>Count to tell the number of objects.</w:t>
            </w:r>
          </w:p>
          <w:p w14:paraId="34333F62" w14:textId="77777777" w:rsidR="0050688E" w:rsidRDefault="00B53199">
            <w:pPr>
              <w:pStyle w:val="TableParagraph"/>
              <w:spacing w:before="82" w:line="249" w:lineRule="auto"/>
              <w:ind w:left="90" w:right="81"/>
              <w:rPr>
                <w:sz w:val="20"/>
              </w:rPr>
            </w:pPr>
            <w:r>
              <w:rPr>
                <w:b/>
                <w:sz w:val="20"/>
              </w:rPr>
              <w:t xml:space="preserve">K.CC.4 </w:t>
            </w:r>
            <w:r>
              <w:rPr>
                <w:sz w:val="20"/>
              </w:rPr>
              <w:t>Understand the relationship between numbers and quantities; connect counting to cardinality using</w:t>
            </w:r>
          </w:p>
          <w:p w14:paraId="2D137103" w14:textId="77777777" w:rsidR="0050688E" w:rsidRDefault="00B53199">
            <w:pPr>
              <w:pStyle w:val="TableParagraph"/>
              <w:spacing w:before="3" w:line="249" w:lineRule="auto"/>
              <w:ind w:left="90" w:right="237"/>
              <w:rPr>
                <w:sz w:val="20"/>
              </w:rPr>
            </w:pPr>
            <w:r>
              <w:rPr>
                <w:sz w:val="20"/>
              </w:rPr>
              <w:t>a variety of objects including pennies.</w:t>
            </w:r>
          </w:p>
          <w:p w14:paraId="5DE354D5" w14:textId="77777777" w:rsidR="0050688E" w:rsidRDefault="00B53199">
            <w:pPr>
              <w:pStyle w:val="TableParagraph"/>
              <w:numPr>
                <w:ilvl w:val="0"/>
                <w:numId w:val="340"/>
              </w:numPr>
              <w:tabs>
                <w:tab w:val="left" w:pos="313"/>
              </w:tabs>
              <w:spacing w:before="92" w:line="249" w:lineRule="auto"/>
              <w:ind w:right="466" w:firstLine="0"/>
              <w:rPr>
                <w:sz w:val="20"/>
              </w:rPr>
            </w:pPr>
            <w:r>
              <w:rPr>
                <w:sz w:val="20"/>
              </w:rPr>
              <w:t>When counting objects, establish a one-to-one relationship by</w:t>
            </w:r>
            <w:r>
              <w:rPr>
                <w:spacing w:val="-4"/>
                <w:sz w:val="20"/>
              </w:rPr>
              <w:t xml:space="preserve"> </w:t>
            </w:r>
            <w:r>
              <w:rPr>
                <w:sz w:val="20"/>
              </w:rPr>
              <w:t>saying</w:t>
            </w:r>
          </w:p>
          <w:p w14:paraId="753A59ED" w14:textId="77777777" w:rsidR="0050688E" w:rsidRDefault="00B53199">
            <w:pPr>
              <w:pStyle w:val="TableParagraph"/>
              <w:spacing w:before="2" w:line="249" w:lineRule="auto"/>
              <w:ind w:left="90" w:right="267"/>
              <w:rPr>
                <w:sz w:val="20"/>
              </w:rPr>
            </w:pPr>
            <w:r>
              <w:rPr>
                <w:sz w:val="20"/>
              </w:rPr>
              <w:t xml:space="preserve">the number names in the standard </w:t>
            </w:r>
            <w:r>
              <w:rPr>
                <w:spacing w:val="-3"/>
                <w:sz w:val="20"/>
              </w:rPr>
              <w:t xml:space="preserve">order, </w:t>
            </w:r>
            <w:r>
              <w:rPr>
                <w:sz w:val="20"/>
              </w:rPr>
              <w:t>pairing each object with one and only one number name and</w:t>
            </w:r>
            <w:r>
              <w:rPr>
                <w:spacing w:val="-19"/>
                <w:sz w:val="20"/>
              </w:rPr>
              <w:t xml:space="preserve"> </w:t>
            </w:r>
            <w:r>
              <w:rPr>
                <w:sz w:val="20"/>
              </w:rPr>
              <w:t>each number name with one and only one</w:t>
            </w:r>
            <w:r>
              <w:rPr>
                <w:spacing w:val="-4"/>
                <w:sz w:val="20"/>
              </w:rPr>
              <w:t xml:space="preserve"> </w:t>
            </w:r>
            <w:r>
              <w:rPr>
                <w:sz w:val="20"/>
              </w:rPr>
              <w:t>object.</w:t>
            </w:r>
          </w:p>
          <w:p w14:paraId="5A98BE2D" w14:textId="77777777" w:rsidR="0050688E" w:rsidRDefault="00B53199">
            <w:pPr>
              <w:pStyle w:val="TableParagraph"/>
              <w:numPr>
                <w:ilvl w:val="0"/>
                <w:numId w:val="340"/>
              </w:numPr>
              <w:tabs>
                <w:tab w:val="left" w:pos="324"/>
              </w:tabs>
              <w:spacing w:before="95" w:line="249" w:lineRule="auto"/>
              <w:ind w:right="78" w:firstLine="0"/>
              <w:rPr>
                <w:sz w:val="20"/>
              </w:rPr>
            </w:pPr>
            <w:r>
              <w:rPr>
                <w:sz w:val="20"/>
              </w:rPr>
              <w:t>Understand that the last number name said tells the number of objects counted and that the number of</w:t>
            </w:r>
            <w:r>
              <w:rPr>
                <w:spacing w:val="-29"/>
                <w:sz w:val="20"/>
              </w:rPr>
              <w:t xml:space="preserve"> </w:t>
            </w:r>
            <w:r>
              <w:rPr>
                <w:sz w:val="20"/>
              </w:rPr>
              <w:t>objects is the same regardless of their arrangement or the order in which they were</w:t>
            </w:r>
            <w:r>
              <w:rPr>
                <w:spacing w:val="-4"/>
                <w:sz w:val="20"/>
              </w:rPr>
              <w:t xml:space="preserve"> </w:t>
            </w:r>
            <w:r>
              <w:rPr>
                <w:sz w:val="20"/>
              </w:rPr>
              <w:t>counted.</w:t>
            </w:r>
          </w:p>
          <w:p w14:paraId="30C49F89" w14:textId="77777777" w:rsidR="0050688E" w:rsidRDefault="00B53199">
            <w:pPr>
              <w:pStyle w:val="TableParagraph"/>
              <w:numPr>
                <w:ilvl w:val="0"/>
                <w:numId w:val="340"/>
              </w:numPr>
              <w:tabs>
                <w:tab w:val="left" w:pos="313"/>
              </w:tabs>
              <w:spacing w:before="96" w:line="249" w:lineRule="auto"/>
              <w:ind w:right="133" w:firstLine="0"/>
              <w:rPr>
                <w:sz w:val="20"/>
              </w:rPr>
            </w:pPr>
            <w:r>
              <w:rPr>
                <w:sz w:val="20"/>
              </w:rPr>
              <w:t xml:space="preserve">Understand that each successive number name refers to a quantity that is one </w:t>
            </w:r>
            <w:r>
              <w:rPr>
                <w:spacing w:val="-3"/>
                <w:sz w:val="20"/>
              </w:rPr>
              <w:t>larger.</w:t>
            </w:r>
          </w:p>
        </w:tc>
        <w:tc>
          <w:tcPr>
            <w:tcW w:w="11510" w:type="dxa"/>
          </w:tcPr>
          <w:p w14:paraId="022926C9" w14:textId="77777777" w:rsidR="0050688E" w:rsidRDefault="00B53199">
            <w:pPr>
              <w:pStyle w:val="TableParagraph"/>
              <w:numPr>
                <w:ilvl w:val="0"/>
                <w:numId w:val="339"/>
              </w:numPr>
              <w:tabs>
                <w:tab w:val="left" w:pos="270"/>
              </w:tabs>
              <w:rPr>
                <w:sz w:val="20"/>
              </w:rPr>
            </w:pPr>
            <w:r>
              <w:rPr>
                <w:sz w:val="20"/>
              </w:rPr>
              <w:t>Describe/identify that order/placement of the same group of objects does not change the sum of the</w:t>
            </w:r>
            <w:r>
              <w:rPr>
                <w:spacing w:val="-27"/>
                <w:sz w:val="20"/>
              </w:rPr>
              <w:t xml:space="preserve"> </w:t>
            </w:r>
            <w:r>
              <w:rPr>
                <w:sz w:val="20"/>
              </w:rPr>
              <w:t>group.</w:t>
            </w:r>
          </w:p>
          <w:p w14:paraId="7FC1A297" w14:textId="77777777" w:rsidR="0050688E" w:rsidRDefault="00B53199">
            <w:pPr>
              <w:pStyle w:val="TableParagraph"/>
              <w:numPr>
                <w:ilvl w:val="0"/>
                <w:numId w:val="339"/>
              </w:numPr>
              <w:tabs>
                <w:tab w:val="left" w:pos="270"/>
              </w:tabs>
              <w:spacing w:before="50"/>
              <w:rPr>
                <w:sz w:val="20"/>
              </w:rPr>
            </w:pPr>
            <w:r>
              <w:rPr>
                <w:sz w:val="20"/>
              </w:rPr>
              <w:t>Count objects in a given group from different starting places and compare the sum each time with the previous</w:t>
            </w:r>
            <w:r>
              <w:rPr>
                <w:spacing w:val="-35"/>
                <w:sz w:val="20"/>
              </w:rPr>
              <w:t xml:space="preserve"> </w:t>
            </w:r>
            <w:r>
              <w:rPr>
                <w:sz w:val="20"/>
              </w:rPr>
              <w:t>count.</w:t>
            </w:r>
          </w:p>
          <w:p w14:paraId="42877631" w14:textId="471A964C" w:rsidR="0050688E" w:rsidRDefault="00B53199">
            <w:pPr>
              <w:pStyle w:val="TableParagraph"/>
              <w:numPr>
                <w:ilvl w:val="0"/>
                <w:numId w:val="339"/>
              </w:numPr>
              <w:tabs>
                <w:tab w:val="left" w:pos="270"/>
              </w:tabs>
              <w:spacing w:before="50"/>
              <w:rPr>
                <w:sz w:val="20"/>
              </w:rPr>
            </w:pPr>
            <w:r>
              <w:rPr>
                <w:sz w:val="20"/>
              </w:rPr>
              <w:t>Visually/</w:t>
            </w:r>
            <w:r w:rsidR="002F3CA3" w:rsidRPr="002F3CA3">
              <w:rPr>
                <w:sz w:val="20"/>
                <w:szCs w:val="20"/>
              </w:rPr>
              <w:t>tactually</w:t>
            </w:r>
            <w:r>
              <w:rPr>
                <w:sz w:val="20"/>
              </w:rPr>
              <w:t xml:space="preserve"> compare multiple arrangements of objects with the same</w:t>
            </w:r>
            <w:r>
              <w:rPr>
                <w:spacing w:val="-10"/>
                <w:sz w:val="20"/>
              </w:rPr>
              <w:t xml:space="preserve"> </w:t>
            </w:r>
            <w:r>
              <w:rPr>
                <w:sz w:val="20"/>
              </w:rPr>
              <w:t>sum.</w:t>
            </w:r>
          </w:p>
          <w:p w14:paraId="61CDFF9A" w14:textId="77777777" w:rsidR="0050688E" w:rsidRDefault="00B53199">
            <w:pPr>
              <w:pStyle w:val="TableParagraph"/>
              <w:numPr>
                <w:ilvl w:val="0"/>
                <w:numId w:val="339"/>
              </w:numPr>
              <w:tabs>
                <w:tab w:val="left" w:pos="270"/>
              </w:tabs>
              <w:spacing w:before="50"/>
              <w:rPr>
                <w:sz w:val="20"/>
              </w:rPr>
            </w:pPr>
            <w:r>
              <w:rPr>
                <w:sz w:val="20"/>
              </w:rPr>
              <w:t>State/identify the last number counted as the sum of a group of</w:t>
            </w:r>
            <w:r>
              <w:rPr>
                <w:spacing w:val="-10"/>
                <w:sz w:val="20"/>
              </w:rPr>
              <w:t xml:space="preserve"> </w:t>
            </w:r>
            <w:r>
              <w:rPr>
                <w:sz w:val="20"/>
              </w:rPr>
              <w:t>objects.</w:t>
            </w:r>
          </w:p>
          <w:p w14:paraId="36D3B3ED" w14:textId="77777777" w:rsidR="0050688E" w:rsidRDefault="00B53199">
            <w:pPr>
              <w:pStyle w:val="TableParagraph"/>
              <w:numPr>
                <w:ilvl w:val="0"/>
                <w:numId w:val="339"/>
              </w:numPr>
              <w:tabs>
                <w:tab w:val="left" w:pos="270"/>
              </w:tabs>
              <w:spacing w:before="50"/>
              <w:rPr>
                <w:sz w:val="20"/>
              </w:rPr>
            </w:pPr>
            <w:r>
              <w:rPr>
                <w:sz w:val="20"/>
              </w:rPr>
              <w:t>Identify the last number counted in a group of</w:t>
            </w:r>
            <w:r>
              <w:rPr>
                <w:spacing w:val="-8"/>
                <w:sz w:val="20"/>
              </w:rPr>
              <w:t xml:space="preserve"> </w:t>
            </w:r>
            <w:r>
              <w:rPr>
                <w:sz w:val="20"/>
              </w:rPr>
              <w:t>objects.</w:t>
            </w:r>
          </w:p>
          <w:p w14:paraId="72AA6409" w14:textId="77777777" w:rsidR="0050688E" w:rsidRDefault="00B53199">
            <w:pPr>
              <w:pStyle w:val="TableParagraph"/>
              <w:numPr>
                <w:ilvl w:val="0"/>
                <w:numId w:val="339"/>
              </w:numPr>
              <w:tabs>
                <w:tab w:val="left" w:pos="270"/>
              </w:tabs>
              <w:spacing w:before="50"/>
              <w:rPr>
                <w:sz w:val="20"/>
              </w:rPr>
            </w:pPr>
            <w:r>
              <w:rPr>
                <w:sz w:val="20"/>
              </w:rPr>
              <w:t>Identify which number in a sequential set is</w:t>
            </w:r>
            <w:r>
              <w:rPr>
                <w:spacing w:val="-6"/>
                <w:sz w:val="20"/>
              </w:rPr>
              <w:t xml:space="preserve"> </w:t>
            </w:r>
            <w:r>
              <w:rPr>
                <w:sz w:val="20"/>
              </w:rPr>
              <w:t>more.</w:t>
            </w:r>
          </w:p>
          <w:p w14:paraId="0DCC9E6A" w14:textId="77777777" w:rsidR="0050688E" w:rsidRDefault="00B53199">
            <w:pPr>
              <w:pStyle w:val="TableParagraph"/>
              <w:numPr>
                <w:ilvl w:val="0"/>
                <w:numId w:val="339"/>
              </w:numPr>
              <w:tabs>
                <w:tab w:val="left" w:pos="270"/>
              </w:tabs>
              <w:spacing w:before="50"/>
              <w:rPr>
                <w:sz w:val="20"/>
              </w:rPr>
            </w:pPr>
            <w:r>
              <w:rPr>
                <w:sz w:val="20"/>
              </w:rPr>
              <w:t>Demonstrate more using objects and numbers in a sequence (show that 4 is more than 3, or 8 is more than</w:t>
            </w:r>
            <w:r>
              <w:rPr>
                <w:spacing w:val="-34"/>
                <w:sz w:val="20"/>
              </w:rPr>
              <w:t xml:space="preserve"> </w:t>
            </w:r>
            <w:r>
              <w:rPr>
                <w:sz w:val="20"/>
              </w:rPr>
              <w:t>7)</w:t>
            </w:r>
            <w:r w:rsidR="00D41D2D">
              <w:rPr>
                <w:sz w:val="20"/>
              </w:rPr>
              <w:t>.</w:t>
            </w:r>
          </w:p>
          <w:p w14:paraId="7DE606C5" w14:textId="77777777" w:rsidR="0050688E" w:rsidRDefault="00B53199">
            <w:pPr>
              <w:pStyle w:val="TableParagraph"/>
              <w:numPr>
                <w:ilvl w:val="0"/>
                <w:numId w:val="339"/>
              </w:numPr>
              <w:tabs>
                <w:tab w:val="left" w:pos="270"/>
              </w:tabs>
              <w:spacing w:before="50"/>
              <w:rPr>
                <w:sz w:val="20"/>
              </w:rPr>
            </w:pPr>
            <w:r>
              <w:rPr>
                <w:sz w:val="20"/>
              </w:rPr>
              <w:t>Describe/identify that each number named in the sequence indicates “more” of a given</w:t>
            </w:r>
            <w:r>
              <w:rPr>
                <w:spacing w:val="-20"/>
                <w:sz w:val="20"/>
              </w:rPr>
              <w:t xml:space="preserve"> </w:t>
            </w:r>
            <w:r>
              <w:rPr>
                <w:sz w:val="20"/>
              </w:rPr>
              <w:t>object.</w:t>
            </w:r>
          </w:p>
          <w:p w14:paraId="7C9EB198" w14:textId="77777777" w:rsidR="0050688E" w:rsidRDefault="00B53199">
            <w:pPr>
              <w:pStyle w:val="TableParagraph"/>
              <w:numPr>
                <w:ilvl w:val="0"/>
                <w:numId w:val="339"/>
              </w:numPr>
              <w:tabs>
                <w:tab w:val="left" w:pos="270"/>
              </w:tabs>
              <w:spacing w:before="50"/>
              <w:rPr>
                <w:sz w:val="20"/>
              </w:rPr>
            </w:pPr>
            <w:r>
              <w:rPr>
                <w:sz w:val="20"/>
              </w:rPr>
              <w:t>Identify and say each number while counting objects with 1:1</w:t>
            </w:r>
            <w:r>
              <w:rPr>
                <w:spacing w:val="-10"/>
                <w:sz w:val="20"/>
              </w:rPr>
              <w:t xml:space="preserve"> </w:t>
            </w:r>
            <w:r>
              <w:rPr>
                <w:sz w:val="20"/>
              </w:rPr>
              <w:t>correspondence.</w:t>
            </w:r>
          </w:p>
          <w:p w14:paraId="6F100223" w14:textId="77777777" w:rsidR="0050688E" w:rsidRDefault="00B53199">
            <w:pPr>
              <w:pStyle w:val="TableParagraph"/>
              <w:numPr>
                <w:ilvl w:val="0"/>
                <w:numId w:val="339"/>
              </w:numPr>
              <w:tabs>
                <w:tab w:val="left" w:pos="270"/>
              </w:tabs>
              <w:spacing w:before="50"/>
              <w:rPr>
                <w:sz w:val="20"/>
              </w:rPr>
            </w:pPr>
            <w:r>
              <w:rPr>
                <w:sz w:val="20"/>
              </w:rPr>
              <w:t>Using a visual or tactile organizer, match a line of objects with its corresponding number in a counting</w:t>
            </w:r>
            <w:r>
              <w:rPr>
                <w:spacing w:val="-33"/>
                <w:sz w:val="20"/>
              </w:rPr>
              <w:t xml:space="preserve"> </w:t>
            </w:r>
            <w:r>
              <w:rPr>
                <w:sz w:val="20"/>
              </w:rPr>
              <w:t>sequence.</w:t>
            </w:r>
          </w:p>
          <w:p w14:paraId="542EE489" w14:textId="77777777" w:rsidR="0050688E" w:rsidRDefault="00B53199">
            <w:pPr>
              <w:pStyle w:val="TableParagraph"/>
              <w:numPr>
                <w:ilvl w:val="0"/>
                <w:numId w:val="339"/>
              </w:numPr>
              <w:tabs>
                <w:tab w:val="left" w:pos="270"/>
              </w:tabs>
              <w:spacing w:before="50"/>
              <w:rPr>
                <w:sz w:val="20"/>
              </w:rPr>
            </w:pPr>
            <w:r>
              <w:rPr>
                <w:sz w:val="20"/>
              </w:rPr>
              <w:t xml:space="preserve">Identify numbers </w:t>
            </w:r>
            <w:r>
              <w:rPr>
                <w:spacing w:val="-4"/>
                <w:sz w:val="20"/>
              </w:rPr>
              <w:t xml:space="preserve">11-20 </w:t>
            </w:r>
            <w:r>
              <w:rPr>
                <w:sz w:val="20"/>
              </w:rPr>
              <w:t>by name.</w:t>
            </w:r>
          </w:p>
          <w:p w14:paraId="2602444C" w14:textId="77777777" w:rsidR="0050688E" w:rsidRDefault="00B53199">
            <w:pPr>
              <w:pStyle w:val="TableParagraph"/>
              <w:numPr>
                <w:ilvl w:val="0"/>
                <w:numId w:val="339"/>
              </w:numPr>
              <w:tabs>
                <w:tab w:val="left" w:pos="270"/>
              </w:tabs>
              <w:spacing w:before="50"/>
              <w:rPr>
                <w:sz w:val="20"/>
              </w:rPr>
            </w:pPr>
            <w:r>
              <w:rPr>
                <w:sz w:val="20"/>
              </w:rPr>
              <w:t>Match the correct numeral for objects up to 20, including</w:t>
            </w:r>
            <w:r>
              <w:rPr>
                <w:spacing w:val="-8"/>
                <w:sz w:val="20"/>
              </w:rPr>
              <w:t xml:space="preserve"> </w:t>
            </w:r>
            <w:r>
              <w:rPr>
                <w:sz w:val="20"/>
              </w:rPr>
              <w:t>0.</w:t>
            </w:r>
          </w:p>
          <w:p w14:paraId="4002D9FF" w14:textId="77777777" w:rsidR="0050688E" w:rsidRDefault="00B53199">
            <w:pPr>
              <w:pStyle w:val="TableParagraph"/>
              <w:numPr>
                <w:ilvl w:val="0"/>
                <w:numId w:val="339"/>
              </w:numPr>
              <w:tabs>
                <w:tab w:val="left" w:pos="270"/>
              </w:tabs>
              <w:spacing w:before="50"/>
              <w:rPr>
                <w:sz w:val="20"/>
              </w:rPr>
            </w:pPr>
            <w:r>
              <w:rPr>
                <w:sz w:val="20"/>
              </w:rPr>
              <w:t>Count the total number of objects up to</w:t>
            </w:r>
            <w:r>
              <w:rPr>
                <w:spacing w:val="-7"/>
                <w:sz w:val="20"/>
              </w:rPr>
              <w:t xml:space="preserve"> </w:t>
            </w:r>
            <w:r>
              <w:rPr>
                <w:sz w:val="20"/>
              </w:rPr>
              <w:t>20.</w:t>
            </w:r>
          </w:p>
          <w:p w14:paraId="4871E2EE" w14:textId="77777777" w:rsidR="0050688E" w:rsidRDefault="00B53199">
            <w:pPr>
              <w:pStyle w:val="TableParagraph"/>
              <w:numPr>
                <w:ilvl w:val="0"/>
                <w:numId w:val="339"/>
              </w:numPr>
              <w:tabs>
                <w:tab w:val="left" w:pos="270"/>
              </w:tabs>
              <w:spacing w:before="50"/>
              <w:rPr>
                <w:sz w:val="20"/>
              </w:rPr>
            </w:pPr>
            <w:r>
              <w:rPr>
                <w:sz w:val="20"/>
              </w:rPr>
              <w:t>Match the correct numeral to objects up to</w:t>
            </w:r>
            <w:r>
              <w:rPr>
                <w:spacing w:val="-5"/>
                <w:sz w:val="20"/>
              </w:rPr>
              <w:t xml:space="preserve"> </w:t>
            </w:r>
            <w:r>
              <w:rPr>
                <w:sz w:val="20"/>
              </w:rPr>
              <w:t>15.</w:t>
            </w:r>
          </w:p>
          <w:p w14:paraId="541B8F63" w14:textId="77777777" w:rsidR="0050688E" w:rsidRDefault="00B53199">
            <w:pPr>
              <w:pStyle w:val="TableParagraph"/>
              <w:numPr>
                <w:ilvl w:val="0"/>
                <w:numId w:val="339"/>
              </w:numPr>
              <w:tabs>
                <w:tab w:val="left" w:pos="270"/>
              </w:tabs>
              <w:spacing w:before="50"/>
              <w:rPr>
                <w:sz w:val="20"/>
              </w:rPr>
            </w:pPr>
            <w:r>
              <w:rPr>
                <w:sz w:val="20"/>
              </w:rPr>
              <w:t>Identify numbers 0-10 by</w:t>
            </w:r>
            <w:r>
              <w:rPr>
                <w:spacing w:val="-4"/>
                <w:sz w:val="20"/>
              </w:rPr>
              <w:t xml:space="preserve"> </w:t>
            </w:r>
            <w:r>
              <w:rPr>
                <w:sz w:val="20"/>
              </w:rPr>
              <w:t>name.</w:t>
            </w:r>
          </w:p>
          <w:p w14:paraId="4058BB61" w14:textId="77777777" w:rsidR="0050688E" w:rsidRDefault="00B53199">
            <w:pPr>
              <w:pStyle w:val="TableParagraph"/>
              <w:numPr>
                <w:ilvl w:val="0"/>
                <w:numId w:val="339"/>
              </w:numPr>
              <w:tabs>
                <w:tab w:val="left" w:pos="270"/>
              </w:tabs>
              <w:spacing w:before="50"/>
              <w:rPr>
                <w:sz w:val="20"/>
              </w:rPr>
            </w:pPr>
            <w:r>
              <w:rPr>
                <w:sz w:val="20"/>
              </w:rPr>
              <w:t>Match the correct numeral to objects up to</w:t>
            </w:r>
            <w:r>
              <w:rPr>
                <w:spacing w:val="-5"/>
                <w:sz w:val="20"/>
              </w:rPr>
              <w:t xml:space="preserve"> </w:t>
            </w:r>
            <w:r>
              <w:rPr>
                <w:sz w:val="20"/>
              </w:rPr>
              <w:t>10.</w:t>
            </w:r>
          </w:p>
          <w:p w14:paraId="27196017" w14:textId="77777777" w:rsidR="0050688E" w:rsidRDefault="00B53199">
            <w:pPr>
              <w:pStyle w:val="TableParagraph"/>
              <w:numPr>
                <w:ilvl w:val="0"/>
                <w:numId w:val="339"/>
              </w:numPr>
              <w:tabs>
                <w:tab w:val="left" w:pos="270"/>
              </w:tabs>
              <w:spacing w:before="50"/>
              <w:rPr>
                <w:sz w:val="20"/>
              </w:rPr>
            </w:pPr>
            <w:r>
              <w:rPr>
                <w:sz w:val="20"/>
              </w:rPr>
              <w:t>Count the total number of objects up to</w:t>
            </w:r>
            <w:r>
              <w:rPr>
                <w:spacing w:val="-7"/>
                <w:sz w:val="20"/>
              </w:rPr>
              <w:t xml:space="preserve"> </w:t>
            </w:r>
            <w:r>
              <w:rPr>
                <w:sz w:val="20"/>
              </w:rPr>
              <w:t>10.</w:t>
            </w:r>
          </w:p>
          <w:p w14:paraId="138822C2" w14:textId="77777777" w:rsidR="0050688E" w:rsidRDefault="00B53199">
            <w:pPr>
              <w:pStyle w:val="TableParagraph"/>
              <w:numPr>
                <w:ilvl w:val="0"/>
                <w:numId w:val="339"/>
              </w:numPr>
              <w:tabs>
                <w:tab w:val="left" w:pos="270"/>
              </w:tabs>
              <w:spacing w:before="50"/>
              <w:rPr>
                <w:sz w:val="20"/>
              </w:rPr>
            </w:pPr>
            <w:r>
              <w:rPr>
                <w:sz w:val="20"/>
              </w:rPr>
              <w:t>Match the correct numeral to objects up to</w:t>
            </w:r>
            <w:r>
              <w:rPr>
                <w:spacing w:val="-5"/>
                <w:sz w:val="20"/>
              </w:rPr>
              <w:t xml:space="preserve"> </w:t>
            </w:r>
            <w:r>
              <w:rPr>
                <w:sz w:val="20"/>
              </w:rPr>
              <w:t>5.</w:t>
            </w:r>
          </w:p>
          <w:p w14:paraId="68AA1C21" w14:textId="77777777" w:rsidR="0050688E" w:rsidRDefault="00B53199">
            <w:pPr>
              <w:pStyle w:val="TableParagraph"/>
              <w:numPr>
                <w:ilvl w:val="0"/>
                <w:numId w:val="339"/>
              </w:numPr>
              <w:tabs>
                <w:tab w:val="left" w:pos="270"/>
              </w:tabs>
              <w:spacing w:before="50"/>
              <w:rPr>
                <w:sz w:val="20"/>
              </w:rPr>
            </w:pPr>
            <w:r>
              <w:rPr>
                <w:sz w:val="20"/>
              </w:rPr>
              <w:t>Count the total number of objects up to</w:t>
            </w:r>
            <w:r>
              <w:rPr>
                <w:spacing w:val="-7"/>
                <w:sz w:val="20"/>
              </w:rPr>
              <w:t xml:space="preserve"> </w:t>
            </w:r>
            <w:r>
              <w:rPr>
                <w:sz w:val="20"/>
              </w:rPr>
              <w:t>5.</w:t>
            </w:r>
          </w:p>
          <w:p w14:paraId="61060BE8" w14:textId="77777777" w:rsidR="0050688E" w:rsidRDefault="00B53199">
            <w:pPr>
              <w:pStyle w:val="TableParagraph"/>
              <w:numPr>
                <w:ilvl w:val="0"/>
                <w:numId w:val="339"/>
              </w:numPr>
              <w:tabs>
                <w:tab w:val="left" w:pos="270"/>
              </w:tabs>
              <w:spacing w:before="50"/>
              <w:rPr>
                <w:sz w:val="20"/>
              </w:rPr>
            </w:pPr>
            <w:r>
              <w:rPr>
                <w:sz w:val="20"/>
              </w:rPr>
              <w:t>Engage with numbers 0-20 (written or</w:t>
            </w:r>
            <w:r>
              <w:rPr>
                <w:spacing w:val="-5"/>
                <w:sz w:val="20"/>
              </w:rPr>
              <w:t xml:space="preserve"> </w:t>
            </w:r>
            <w:r>
              <w:rPr>
                <w:sz w:val="20"/>
              </w:rPr>
              <w:t>tactile).</w:t>
            </w:r>
          </w:p>
          <w:p w14:paraId="4003AF07" w14:textId="77777777" w:rsidR="0050688E" w:rsidRDefault="00B53199">
            <w:pPr>
              <w:pStyle w:val="TableParagraph"/>
              <w:numPr>
                <w:ilvl w:val="0"/>
                <w:numId w:val="339"/>
              </w:numPr>
              <w:tabs>
                <w:tab w:val="left" w:pos="270"/>
              </w:tabs>
              <w:spacing w:before="50"/>
              <w:rPr>
                <w:sz w:val="20"/>
              </w:rPr>
            </w:pPr>
            <w:r>
              <w:rPr>
                <w:sz w:val="20"/>
              </w:rPr>
              <w:t>Engage with a group of objects representing a numbered</w:t>
            </w:r>
            <w:r>
              <w:rPr>
                <w:spacing w:val="-10"/>
                <w:sz w:val="20"/>
              </w:rPr>
              <w:t xml:space="preserve"> </w:t>
            </w:r>
            <w:r>
              <w:rPr>
                <w:spacing w:val="-3"/>
                <w:sz w:val="20"/>
              </w:rPr>
              <w:t>quantity.</w:t>
            </w:r>
          </w:p>
        </w:tc>
      </w:tr>
    </w:tbl>
    <w:p w14:paraId="0C88A916" w14:textId="77777777" w:rsidR="0050688E" w:rsidRDefault="0050688E">
      <w:pPr>
        <w:rPr>
          <w:sz w:val="20"/>
        </w:rPr>
        <w:sectPr w:rsidR="0050688E">
          <w:pgSz w:w="15840" w:h="12240" w:orient="landscape"/>
          <w:pgMar w:top="0" w:right="0" w:bottom="720" w:left="0" w:header="0" w:footer="520" w:gutter="0"/>
          <w:cols w:space="720"/>
        </w:sectPr>
      </w:pPr>
    </w:p>
    <w:p w14:paraId="71CB65AA" w14:textId="6A148AE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2968" behindDoc="0" locked="0" layoutInCell="1" allowOverlap="1" wp14:anchorId="63458427" wp14:editId="04D13CC2">
                <wp:simplePos x="0" y="0"/>
                <wp:positionH relativeFrom="page">
                  <wp:posOffset>6350</wp:posOffset>
                </wp:positionH>
                <wp:positionV relativeFrom="page">
                  <wp:posOffset>6350</wp:posOffset>
                </wp:positionV>
                <wp:extent cx="10052050" cy="685800"/>
                <wp:effectExtent l="0" t="0" r="0" b="3175"/>
                <wp:wrapNone/>
                <wp:docPr id="1076"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77" name="Rectangle 9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Text Box 96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1EF53"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79" name="Text Box 96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A6F50" w14:textId="77777777" w:rsidR="002F3CA3" w:rsidRDefault="002F3CA3">
                              <w:pPr>
                                <w:spacing w:line="201" w:lineRule="exact"/>
                                <w:rPr>
                                  <w:b/>
                                  <w:sz w:val="18"/>
                                </w:rPr>
                              </w:pPr>
                              <w:r>
                                <w:rPr>
                                  <w:b/>
                                  <w:color w:val="FFFFFF"/>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58427" id="Group 962" o:spid="_x0000_s1058" style="position:absolute;margin-left:.5pt;margin-top:.5pt;width:791.5pt;height:54pt;z-index:29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DxVRfztQMAAKYOAAAOAAAAAAAAAAAAAAAAAC4CAABkcnMvZTJv&#13;&#10;RG9jLnhtbFBLAQItABQABgAIAAAAIQCfdon14AAAAA0BAAAPAAAAAAAAAAAAAAAAAA8GAABkcnMv&#13;&#10;ZG93bnJldi54bWxQSwUGAAAAAAQABADzAAAAHAcAAAAA&#13;&#10;">
                <v:rect id="Rectangle 965" o:spid="_x0000_s10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" fillcolor="#fe7b80" stroked="f"/>
                <v:shape id="Text Box 964" o:spid="_x0000_s106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" filled="f" stroked="f">
                  <v:textbox inset="0,0,0,0">
                    <w:txbxContent>
                      <w:p w14:paraId="1851EF53"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63" o:spid="_x0000_s106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" filled="f" stroked="f">
                  <v:textbox inset="0,0,0,0">
                    <w:txbxContent>
                      <w:p w14:paraId="181A6F50" w14:textId="77777777" w:rsidR="002F3CA3" w:rsidRDefault="002F3CA3">
                        <w:pPr>
                          <w:spacing w:line="201" w:lineRule="exact"/>
                          <w:rPr>
                            <w:b/>
                            <w:sz w:val="18"/>
                          </w:rPr>
                        </w:pPr>
                        <w:r>
                          <w:rPr>
                            <w:b/>
                            <w:color w:val="FFFFFF"/>
                            <w:sz w:val="18"/>
                          </w:rPr>
                          <w:t>10</w:t>
                        </w:r>
                      </w:p>
                    </w:txbxContent>
                  </v:textbox>
                </v:shape>
                <w10:wrap anchorx="page" anchory="page"/>
              </v:group>
            </w:pict>
          </mc:Fallback>
        </mc:AlternateContent>
      </w:r>
    </w:p>
    <w:p w14:paraId="23081F33" w14:textId="77777777" w:rsidR="0050688E" w:rsidRDefault="0050688E">
      <w:pPr>
        <w:pStyle w:val="BodyText"/>
        <w:rPr>
          <w:rFonts w:ascii="Times New Roman"/>
        </w:rPr>
      </w:pPr>
    </w:p>
    <w:p w14:paraId="09A1A57F" w14:textId="77777777" w:rsidR="0050688E" w:rsidRDefault="0050688E">
      <w:pPr>
        <w:pStyle w:val="BodyText"/>
        <w:rPr>
          <w:rFonts w:ascii="Times New Roman"/>
        </w:rPr>
      </w:pPr>
    </w:p>
    <w:p w14:paraId="1956B4EF" w14:textId="77777777" w:rsidR="0050688E" w:rsidRDefault="0050688E">
      <w:pPr>
        <w:pStyle w:val="BodyText"/>
        <w:rPr>
          <w:rFonts w:ascii="Times New Roman"/>
        </w:rPr>
      </w:pPr>
    </w:p>
    <w:p w14:paraId="2E67E65A" w14:textId="77777777" w:rsidR="0050688E" w:rsidRDefault="0050688E">
      <w:pPr>
        <w:pStyle w:val="BodyText"/>
        <w:rPr>
          <w:rFonts w:ascii="Times New Roman"/>
        </w:rPr>
      </w:pPr>
    </w:p>
    <w:p w14:paraId="62FCE701"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3919C4B9" w14:textId="77777777">
        <w:trPr>
          <w:trHeight w:val="931"/>
        </w:trPr>
        <w:tc>
          <w:tcPr>
            <w:tcW w:w="2870" w:type="dxa"/>
            <w:shd w:val="clear" w:color="auto" w:fill="8CA5D5"/>
          </w:tcPr>
          <w:p w14:paraId="1B37092D" w14:textId="77777777" w:rsidR="0050688E" w:rsidRDefault="00B53199">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2967C7D5" w14:textId="77777777" w:rsidR="0050688E" w:rsidRDefault="00B53199">
            <w:pPr>
              <w:pStyle w:val="TableParagraph"/>
              <w:spacing w:before="116"/>
              <w:ind w:left="3847" w:right="3837"/>
              <w:jc w:val="center"/>
              <w:rPr>
                <w:b/>
                <w:sz w:val="28"/>
              </w:rPr>
            </w:pPr>
            <w:r>
              <w:rPr>
                <w:b/>
                <w:sz w:val="28"/>
              </w:rPr>
              <w:t>Learning Progression</w:t>
            </w:r>
          </w:p>
          <w:p w14:paraId="0D6A10F8"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19A50294" w14:textId="77777777">
        <w:trPr>
          <w:trHeight w:val="4095"/>
        </w:trPr>
        <w:tc>
          <w:tcPr>
            <w:tcW w:w="2870" w:type="dxa"/>
            <w:shd w:val="clear" w:color="auto" w:fill="DCDDDE"/>
          </w:tcPr>
          <w:p w14:paraId="2C9CC3C0" w14:textId="77777777" w:rsidR="0050688E" w:rsidRDefault="00B53199">
            <w:pPr>
              <w:pStyle w:val="TableParagraph"/>
              <w:spacing w:line="249" w:lineRule="auto"/>
              <w:ind w:left="90" w:right="111"/>
              <w:rPr>
                <w:sz w:val="20"/>
              </w:rPr>
            </w:pPr>
            <w:r>
              <w:rPr>
                <w:b/>
                <w:sz w:val="20"/>
              </w:rPr>
              <w:t xml:space="preserve">K.CC.5 </w:t>
            </w:r>
            <w:r>
              <w:rPr>
                <w:sz w:val="20"/>
              </w:rPr>
              <w:t xml:space="preserve">Count to answer “how many?” questions about as many as 20 things arranged in a line, a rectangular </w:t>
            </w:r>
            <w:r>
              <w:rPr>
                <w:spacing w:val="-4"/>
                <w:sz w:val="20"/>
              </w:rPr>
              <w:t xml:space="preserve">array, </w:t>
            </w:r>
            <w:r>
              <w:rPr>
                <w:sz w:val="20"/>
              </w:rPr>
              <w:t>or a circle, or as many</w:t>
            </w:r>
            <w:r>
              <w:rPr>
                <w:spacing w:val="-8"/>
                <w:sz w:val="20"/>
              </w:rPr>
              <w:t xml:space="preserve"> </w:t>
            </w:r>
            <w:r>
              <w:rPr>
                <w:sz w:val="20"/>
              </w:rPr>
              <w:t>as</w:t>
            </w:r>
          </w:p>
          <w:p w14:paraId="150E6EB9" w14:textId="77777777" w:rsidR="0050688E" w:rsidRDefault="00B53199">
            <w:pPr>
              <w:pStyle w:val="TableParagraph"/>
              <w:spacing w:before="4" w:line="249" w:lineRule="auto"/>
              <w:ind w:left="90" w:right="115"/>
              <w:rPr>
                <w:sz w:val="20"/>
              </w:rPr>
            </w:pPr>
            <w:r>
              <w:rPr>
                <w:sz w:val="20"/>
              </w:rPr>
              <w:t>10 things in a scattered configuration; given a number from 1-20, count out that many objects.</w:t>
            </w:r>
          </w:p>
        </w:tc>
        <w:tc>
          <w:tcPr>
            <w:tcW w:w="11510" w:type="dxa"/>
          </w:tcPr>
          <w:p w14:paraId="65BA7E1B" w14:textId="206C1A92" w:rsidR="0050688E" w:rsidRDefault="00B53199">
            <w:pPr>
              <w:pStyle w:val="TableParagraph"/>
              <w:numPr>
                <w:ilvl w:val="0"/>
                <w:numId w:val="338"/>
              </w:numPr>
              <w:tabs>
                <w:tab w:val="left" w:pos="270"/>
              </w:tabs>
              <w:rPr>
                <w:sz w:val="20"/>
              </w:rPr>
            </w:pPr>
            <w:r>
              <w:rPr>
                <w:sz w:val="20"/>
              </w:rPr>
              <w:t>Answer the question of “</w:t>
            </w:r>
            <w:r w:rsidR="00D41D2D">
              <w:rPr>
                <w:sz w:val="20"/>
              </w:rPr>
              <w:t>h</w:t>
            </w:r>
            <w:r>
              <w:rPr>
                <w:sz w:val="20"/>
              </w:rPr>
              <w:t>ow many” objects are in this</w:t>
            </w:r>
            <w:r>
              <w:rPr>
                <w:spacing w:val="-8"/>
                <w:sz w:val="20"/>
              </w:rPr>
              <w:t xml:space="preserve"> </w:t>
            </w:r>
            <w:r>
              <w:rPr>
                <w:sz w:val="20"/>
              </w:rPr>
              <w:t>group?</w:t>
            </w:r>
          </w:p>
          <w:p w14:paraId="3E84B5EA" w14:textId="77777777" w:rsidR="0050688E" w:rsidRDefault="00B53199">
            <w:pPr>
              <w:pStyle w:val="TableParagraph"/>
              <w:numPr>
                <w:ilvl w:val="0"/>
                <w:numId w:val="338"/>
              </w:numPr>
              <w:tabs>
                <w:tab w:val="left" w:pos="270"/>
              </w:tabs>
              <w:spacing w:before="50"/>
              <w:rPr>
                <w:sz w:val="20"/>
              </w:rPr>
            </w:pPr>
            <w:r>
              <w:rPr>
                <w:sz w:val="20"/>
              </w:rPr>
              <w:t>State/identify the last number counted as the sum of a group of</w:t>
            </w:r>
            <w:r>
              <w:rPr>
                <w:spacing w:val="-10"/>
                <w:sz w:val="20"/>
              </w:rPr>
              <w:t xml:space="preserve"> </w:t>
            </w:r>
            <w:r>
              <w:rPr>
                <w:sz w:val="20"/>
              </w:rPr>
              <w:t>objects.</w:t>
            </w:r>
          </w:p>
          <w:p w14:paraId="04439F43" w14:textId="77777777" w:rsidR="0050688E" w:rsidRDefault="00B53199">
            <w:pPr>
              <w:pStyle w:val="TableParagraph"/>
              <w:numPr>
                <w:ilvl w:val="0"/>
                <w:numId w:val="338"/>
              </w:numPr>
              <w:tabs>
                <w:tab w:val="left" w:pos="270"/>
              </w:tabs>
              <w:spacing w:before="50"/>
              <w:rPr>
                <w:sz w:val="20"/>
              </w:rPr>
            </w:pPr>
            <w:r>
              <w:rPr>
                <w:sz w:val="20"/>
              </w:rPr>
              <w:t>Identify the last number counted in a group of</w:t>
            </w:r>
            <w:r>
              <w:rPr>
                <w:spacing w:val="-8"/>
                <w:sz w:val="20"/>
              </w:rPr>
              <w:t xml:space="preserve"> </w:t>
            </w:r>
            <w:r>
              <w:rPr>
                <w:sz w:val="20"/>
              </w:rPr>
              <w:t>objects.</w:t>
            </w:r>
          </w:p>
          <w:p w14:paraId="31418B3B" w14:textId="77777777" w:rsidR="0050688E" w:rsidRDefault="00B53199">
            <w:pPr>
              <w:pStyle w:val="TableParagraph"/>
              <w:numPr>
                <w:ilvl w:val="0"/>
                <w:numId w:val="338"/>
              </w:numPr>
              <w:tabs>
                <w:tab w:val="left" w:pos="270"/>
              </w:tabs>
              <w:spacing w:before="50"/>
              <w:rPr>
                <w:sz w:val="20"/>
              </w:rPr>
            </w:pPr>
            <w:r>
              <w:rPr>
                <w:sz w:val="20"/>
              </w:rPr>
              <w:t>Count objects in a random</w:t>
            </w:r>
            <w:r>
              <w:rPr>
                <w:spacing w:val="-5"/>
                <w:sz w:val="20"/>
              </w:rPr>
              <w:t xml:space="preserve"> </w:t>
            </w:r>
            <w:r>
              <w:rPr>
                <w:sz w:val="20"/>
              </w:rPr>
              <w:t>group.</w:t>
            </w:r>
          </w:p>
          <w:p w14:paraId="3A87319F" w14:textId="77777777" w:rsidR="0050688E" w:rsidRDefault="00B53199">
            <w:pPr>
              <w:pStyle w:val="TableParagraph"/>
              <w:numPr>
                <w:ilvl w:val="0"/>
                <w:numId w:val="338"/>
              </w:numPr>
              <w:tabs>
                <w:tab w:val="left" w:pos="270"/>
              </w:tabs>
              <w:spacing w:before="50"/>
              <w:rPr>
                <w:sz w:val="20"/>
              </w:rPr>
            </w:pPr>
            <w:r>
              <w:rPr>
                <w:sz w:val="20"/>
              </w:rPr>
              <w:t>Count objects in a shaped (square, rectangle, circle)</w:t>
            </w:r>
            <w:r>
              <w:rPr>
                <w:spacing w:val="-7"/>
                <w:sz w:val="20"/>
              </w:rPr>
              <w:t xml:space="preserve"> </w:t>
            </w:r>
            <w:r>
              <w:rPr>
                <w:sz w:val="20"/>
              </w:rPr>
              <w:t>group.</w:t>
            </w:r>
          </w:p>
          <w:p w14:paraId="6F877CC5" w14:textId="77777777" w:rsidR="0050688E" w:rsidRDefault="00B53199">
            <w:pPr>
              <w:pStyle w:val="TableParagraph"/>
              <w:numPr>
                <w:ilvl w:val="0"/>
                <w:numId w:val="338"/>
              </w:numPr>
              <w:tabs>
                <w:tab w:val="left" w:pos="270"/>
              </w:tabs>
              <w:spacing w:before="50"/>
              <w:rPr>
                <w:sz w:val="20"/>
              </w:rPr>
            </w:pPr>
            <w:r>
              <w:rPr>
                <w:sz w:val="20"/>
              </w:rPr>
              <w:t>Count objects in a linear</w:t>
            </w:r>
            <w:r>
              <w:rPr>
                <w:spacing w:val="-6"/>
                <w:sz w:val="20"/>
              </w:rPr>
              <w:t xml:space="preserve"> </w:t>
            </w:r>
            <w:r>
              <w:rPr>
                <w:sz w:val="20"/>
              </w:rPr>
              <w:t>group.</w:t>
            </w:r>
          </w:p>
          <w:p w14:paraId="3BCA93DE" w14:textId="77777777" w:rsidR="0050688E" w:rsidRDefault="00B53199">
            <w:pPr>
              <w:pStyle w:val="TableParagraph"/>
              <w:numPr>
                <w:ilvl w:val="0"/>
                <w:numId w:val="338"/>
              </w:numPr>
              <w:tabs>
                <w:tab w:val="left" w:pos="270"/>
              </w:tabs>
              <w:spacing w:before="50"/>
              <w:rPr>
                <w:sz w:val="20"/>
              </w:rPr>
            </w:pPr>
            <w:r>
              <w:rPr>
                <w:sz w:val="20"/>
              </w:rPr>
              <w:t xml:space="preserve">Given a number from </w:t>
            </w:r>
            <w:r>
              <w:rPr>
                <w:spacing w:val="-4"/>
                <w:sz w:val="20"/>
              </w:rPr>
              <w:t xml:space="preserve">11-20 </w:t>
            </w:r>
            <w:r>
              <w:rPr>
                <w:sz w:val="20"/>
              </w:rPr>
              <w:t>count out that many</w:t>
            </w:r>
            <w:r>
              <w:rPr>
                <w:spacing w:val="-2"/>
                <w:sz w:val="20"/>
              </w:rPr>
              <w:t xml:space="preserve"> </w:t>
            </w:r>
            <w:r>
              <w:rPr>
                <w:sz w:val="20"/>
              </w:rPr>
              <w:t>objects.</w:t>
            </w:r>
          </w:p>
          <w:p w14:paraId="659780B1" w14:textId="77777777" w:rsidR="0050688E" w:rsidRDefault="00B53199">
            <w:pPr>
              <w:pStyle w:val="TableParagraph"/>
              <w:numPr>
                <w:ilvl w:val="0"/>
                <w:numId w:val="338"/>
              </w:numPr>
              <w:tabs>
                <w:tab w:val="left" w:pos="270"/>
              </w:tabs>
              <w:spacing w:before="50"/>
              <w:rPr>
                <w:sz w:val="20"/>
              </w:rPr>
            </w:pPr>
            <w:r>
              <w:rPr>
                <w:sz w:val="20"/>
              </w:rPr>
              <w:t>Given a number from 6-10 count out that many</w:t>
            </w:r>
            <w:r>
              <w:rPr>
                <w:spacing w:val="-6"/>
                <w:sz w:val="20"/>
              </w:rPr>
              <w:t xml:space="preserve"> </w:t>
            </w:r>
            <w:r>
              <w:rPr>
                <w:sz w:val="20"/>
              </w:rPr>
              <w:t>objects.</w:t>
            </w:r>
          </w:p>
          <w:p w14:paraId="0030E65D" w14:textId="77777777" w:rsidR="0050688E" w:rsidRDefault="00B53199">
            <w:pPr>
              <w:pStyle w:val="TableParagraph"/>
              <w:numPr>
                <w:ilvl w:val="0"/>
                <w:numId w:val="338"/>
              </w:numPr>
              <w:tabs>
                <w:tab w:val="left" w:pos="270"/>
              </w:tabs>
              <w:spacing w:before="50"/>
              <w:rPr>
                <w:sz w:val="20"/>
              </w:rPr>
            </w:pPr>
            <w:r>
              <w:rPr>
                <w:sz w:val="20"/>
              </w:rPr>
              <w:t>Given a number from 1-5 count out that many</w:t>
            </w:r>
            <w:r>
              <w:rPr>
                <w:spacing w:val="-6"/>
                <w:sz w:val="20"/>
              </w:rPr>
              <w:t xml:space="preserve"> </w:t>
            </w:r>
            <w:r>
              <w:rPr>
                <w:sz w:val="20"/>
              </w:rPr>
              <w:t>objects.</w:t>
            </w:r>
          </w:p>
          <w:p w14:paraId="6F022C03" w14:textId="44DCEF0E" w:rsidR="0050688E" w:rsidRDefault="00B53199">
            <w:pPr>
              <w:pStyle w:val="TableParagraph"/>
              <w:numPr>
                <w:ilvl w:val="0"/>
                <w:numId w:val="338"/>
              </w:numPr>
              <w:tabs>
                <w:tab w:val="left" w:pos="270"/>
              </w:tabs>
              <w:spacing w:before="50" w:line="249" w:lineRule="auto"/>
              <w:ind w:right="604"/>
              <w:rPr>
                <w:sz w:val="20"/>
              </w:rPr>
            </w:pPr>
            <w:r>
              <w:rPr>
                <w:sz w:val="20"/>
              </w:rPr>
              <w:t>Identify</w:t>
            </w:r>
            <w:r>
              <w:rPr>
                <w:spacing w:val="-3"/>
                <w:sz w:val="20"/>
              </w:rPr>
              <w:t xml:space="preserve"> </w:t>
            </w:r>
            <w:r>
              <w:rPr>
                <w:sz w:val="20"/>
              </w:rPr>
              <w:t>that</w:t>
            </w:r>
            <w:r>
              <w:rPr>
                <w:spacing w:val="-3"/>
                <w:sz w:val="20"/>
              </w:rPr>
              <w:t xml:space="preserve"> </w:t>
            </w:r>
            <w:r>
              <w:rPr>
                <w:sz w:val="20"/>
              </w:rPr>
              <w:t>numbers</w:t>
            </w:r>
            <w:r>
              <w:rPr>
                <w:spacing w:val="-4"/>
                <w:sz w:val="20"/>
              </w:rPr>
              <w:t xml:space="preserve"> </w:t>
            </w:r>
            <w:r>
              <w:rPr>
                <w:sz w:val="20"/>
              </w:rPr>
              <w:t>of</w:t>
            </w:r>
            <w:r>
              <w:rPr>
                <w:spacing w:val="-4"/>
                <w:sz w:val="20"/>
              </w:rPr>
              <w:t xml:space="preserve"> </w:t>
            </w:r>
            <w:r>
              <w:rPr>
                <w:sz w:val="20"/>
              </w:rPr>
              <w:t>objects</w:t>
            </w:r>
            <w:r>
              <w:rPr>
                <w:spacing w:val="-4"/>
                <w:sz w:val="20"/>
              </w:rPr>
              <w:t xml:space="preserve"> </w:t>
            </w:r>
            <w:r>
              <w:rPr>
                <w:sz w:val="20"/>
              </w:rPr>
              <w:t>can</w:t>
            </w:r>
            <w:r>
              <w:rPr>
                <w:spacing w:val="-3"/>
                <w:sz w:val="20"/>
              </w:rPr>
              <w:t xml:space="preserve"> </w:t>
            </w:r>
            <w:r>
              <w:rPr>
                <w:sz w:val="20"/>
              </w:rPr>
              <w:t>be</w:t>
            </w:r>
            <w:r>
              <w:rPr>
                <w:spacing w:val="-4"/>
                <w:sz w:val="20"/>
              </w:rPr>
              <w:t xml:space="preserve"> </w:t>
            </w:r>
            <w:r>
              <w:rPr>
                <w:sz w:val="20"/>
              </w:rPr>
              <w:t>grouped</w:t>
            </w:r>
            <w:r>
              <w:rPr>
                <w:spacing w:val="-4"/>
                <w:sz w:val="20"/>
              </w:rPr>
              <w:t xml:space="preserve"> </w:t>
            </w:r>
            <w:r>
              <w:rPr>
                <w:sz w:val="20"/>
              </w:rPr>
              <w:t>in</w:t>
            </w:r>
            <w:r>
              <w:rPr>
                <w:spacing w:val="-4"/>
                <w:sz w:val="20"/>
              </w:rPr>
              <w:t xml:space="preserve"> </w:t>
            </w:r>
            <w:r>
              <w:rPr>
                <w:sz w:val="20"/>
              </w:rPr>
              <w:t>different</w:t>
            </w:r>
            <w:r>
              <w:rPr>
                <w:spacing w:val="-3"/>
                <w:sz w:val="20"/>
              </w:rPr>
              <w:t xml:space="preserve"> </w:t>
            </w:r>
            <w:r>
              <w:rPr>
                <w:sz w:val="20"/>
              </w:rPr>
              <w:t>ways</w:t>
            </w:r>
            <w:r>
              <w:rPr>
                <w:spacing w:val="-4"/>
                <w:sz w:val="20"/>
              </w:rPr>
              <w:t xml:space="preserve"> </w:t>
            </w:r>
            <w:r>
              <w:rPr>
                <w:sz w:val="20"/>
              </w:rPr>
              <w:t>(</w:t>
            </w:r>
            <w:r w:rsidR="008036E5">
              <w:rPr>
                <w:sz w:val="20"/>
              </w:rPr>
              <w:t>e</w:t>
            </w:r>
            <w:r>
              <w:rPr>
                <w:sz w:val="20"/>
              </w:rPr>
              <w:t>.</w:t>
            </w:r>
            <w:r w:rsidR="008036E5">
              <w:rPr>
                <w:sz w:val="20"/>
              </w:rPr>
              <w:t>g</w:t>
            </w:r>
            <w:r>
              <w:rPr>
                <w:sz w:val="20"/>
              </w:rPr>
              <w:t>.</w:t>
            </w:r>
            <w:r w:rsidR="000E6997">
              <w:rPr>
                <w:sz w:val="20"/>
              </w:rPr>
              <w:t>,</w:t>
            </w:r>
            <w:r>
              <w:rPr>
                <w:spacing w:val="-3"/>
                <w:sz w:val="20"/>
              </w:rPr>
              <w:t xml:space="preserve"> </w:t>
            </w:r>
            <w:r>
              <w:rPr>
                <w:sz w:val="20"/>
              </w:rPr>
              <w:t>rows</w:t>
            </w:r>
            <w:r>
              <w:rPr>
                <w:spacing w:val="-3"/>
                <w:sz w:val="20"/>
              </w:rPr>
              <w:t xml:space="preserve"> </w:t>
            </w:r>
            <w:r>
              <w:rPr>
                <w:sz w:val="20"/>
              </w:rPr>
              <w:t>or</w:t>
            </w:r>
            <w:r>
              <w:rPr>
                <w:spacing w:val="-4"/>
                <w:sz w:val="20"/>
              </w:rPr>
              <w:t xml:space="preserve"> </w:t>
            </w:r>
            <w:r>
              <w:rPr>
                <w:sz w:val="20"/>
              </w:rPr>
              <w:t>lines,</w:t>
            </w:r>
            <w:r>
              <w:rPr>
                <w:spacing w:val="-4"/>
                <w:sz w:val="20"/>
              </w:rPr>
              <w:t xml:space="preserve"> </w:t>
            </w:r>
            <w:r>
              <w:rPr>
                <w:sz w:val="20"/>
              </w:rPr>
              <w:t>rectangles</w:t>
            </w:r>
            <w:r>
              <w:rPr>
                <w:spacing w:val="-3"/>
                <w:sz w:val="20"/>
              </w:rPr>
              <w:t xml:space="preserve"> </w:t>
            </w:r>
            <w:r>
              <w:rPr>
                <w:sz w:val="20"/>
              </w:rPr>
              <w:t>or</w:t>
            </w:r>
            <w:r>
              <w:rPr>
                <w:spacing w:val="-4"/>
                <w:sz w:val="20"/>
              </w:rPr>
              <w:t xml:space="preserve"> </w:t>
            </w:r>
            <w:r>
              <w:rPr>
                <w:sz w:val="20"/>
              </w:rPr>
              <w:t>squares,</w:t>
            </w:r>
            <w:r>
              <w:rPr>
                <w:spacing w:val="-3"/>
                <w:sz w:val="20"/>
              </w:rPr>
              <w:t xml:space="preserve"> </w:t>
            </w:r>
            <w:r>
              <w:rPr>
                <w:sz w:val="20"/>
              </w:rPr>
              <w:t>circles</w:t>
            </w:r>
            <w:r w:rsidR="00D41D2D">
              <w:rPr>
                <w:sz w:val="20"/>
              </w:rPr>
              <w:t>,</w:t>
            </w:r>
            <w:r>
              <w:rPr>
                <w:spacing w:val="-3"/>
                <w:sz w:val="20"/>
              </w:rPr>
              <w:t xml:space="preserve"> </w:t>
            </w:r>
            <w:r>
              <w:rPr>
                <w:sz w:val="20"/>
              </w:rPr>
              <w:t>and/or random scattered</w:t>
            </w:r>
            <w:r>
              <w:rPr>
                <w:spacing w:val="-1"/>
                <w:sz w:val="20"/>
              </w:rPr>
              <w:t xml:space="preserve"> </w:t>
            </w:r>
            <w:r>
              <w:rPr>
                <w:sz w:val="20"/>
              </w:rPr>
              <w:t>patterns).</w:t>
            </w:r>
          </w:p>
          <w:p w14:paraId="415F7211" w14:textId="77777777" w:rsidR="0050688E" w:rsidRDefault="00B53199">
            <w:pPr>
              <w:pStyle w:val="TableParagraph"/>
              <w:numPr>
                <w:ilvl w:val="0"/>
                <w:numId w:val="338"/>
              </w:numPr>
              <w:tabs>
                <w:tab w:val="left" w:pos="270"/>
              </w:tabs>
              <w:spacing w:before="42"/>
              <w:rPr>
                <w:sz w:val="20"/>
              </w:rPr>
            </w:pPr>
            <w:r>
              <w:rPr>
                <w:sz w:val="20"/>
              </w:rPr>
              <w:t>Identify that a question containing “how many”</w:t>
            </w:r>
            <w:r w:rsidR="00D41D2D">
              <w:rPr>
                <w:sz w:val="20"/>
              </w:rPr>
              <w:t xml:space="preserve"> </w:t>
            </w:r>
            <w:r>
              <w:rPr>
                <w:sz w:val="20"/>
              </w:rPr>
              <w:t>refers to numbers and</w:t>
            </w:r>
            <w:r>
              <w:rPr>
                <w:spacing w:val="-8"/>
                <w:sz w:val="20"/>
              </w:rPr>
              <w:t xml:space="preserve"> </w:t>
            </w:r>
            <w:r>
              <w:rPr>
                <w:sz w:val="20"/>
              </w:rPr>
              <w:t>counting.</w:t>
            </w:r>
          </w:p>
          <w:p w14:paraId="05A7CB86" w14:textId="77777777" w:rsidR="0050688E" w:rsidRDefault="00B53199">
            <w:pPr>
              <w:pStyle w:val="TableParagraph"/>
              <w:numPr>
                <w:ilvl w:val="0"/>
                <w:numId w:val="338"/>
              </w:numPr>
              <w:tabs>
                <w:tab w:val="left" w:pos="270"/>
              </w:tabs>
              <w:spacing w:before="50"/>
              <w:rPr>
                <w:sz w:val="20"/>
              </w:rPr>
            </w:pPr>
            <w:r>
              <w:rPr>
                <w:sz w:val="20"/>
              </w:rPr>
              <w:t>Engage with numbers 0-20 (auditory or</w:t>
            </w:r>
            <w:r>
              <w:rPr>
                <w:spacing w:val="-5"/>
                <w:sz w:val="20"/>
              </w:rPr>
              <w:t xml:space="preserve"> </w:t>
            </w:r>
            <w:r>
              <w:rPr>
                <w:sz w:val="20"/>
              </w:rPr>
              <w:t>tactile).</w:t>
            </w:r>
          </w:p>
          <w:p w14:paraId="113782E3" w14:textId="77777777" w:rsidR="0050688E" w:rsidRDefault="00B53199">
            <w:pPr>
              <w:pStyle w:val="TableParagraph"/>
              <w:numPr>
                <w:ilvl w:val="0"/>
                <w:numId w:val="338"/>
              </w:numPr>
              <w:tabs>
                <w:tab w:val="left" w:pos="270"/>
              </w:tabs>
              <w:spacing w:before="50"/>
              <w:rPr>
                <w:sz w:val="20"/>
              </w:rPr>
            </w:pPr>
            <w:r>
              <w:rPr>
                <w:sz w:val="20"/>
              </w:rPr>
              <w:t>Engage in counting</w:t>
            </w:r>
            <w:r>
              <w:rPr>
                <w:spacing w:val="-2"/>
                <w:sz w:val="20"/>
              </w:rPr>
              <w:t xml:space="preserve"> </w:t>
            </w:r>
            <w:r>
              <w:rPr>
                <w:sz w:val="20"/>
              </w:rPr>
              <w:t>activities.</w:t>
            </w:r>
          </w:p>
        </w:tc>
      </w:tr>
      <w:tr w:rsidR="0050688E" w14:paraId="6ADDA29D" w14:textId="77777777">
        <w:trPr>
          <w:trHeight w:val="2745"/>
        </w:trPr>
        <w:tc>
          <w:tcPr>
            <w:tcW w:w="2870" w:type="dxa"/>
            <w:shd w:val="clear" w:color="auto" w:fill="DCDDDE"/>
          </w:tcPr>
          <w:p w14:paraId="6A609F83" w14:textId="77777777" w:rsidR="0050688E" w:rsidRDefault="00B53199">
            <w:pPr>
              <w:pStyle w:val="TableParagraph"/>
              <w:ind w:left="90"/>
              <w:rPr>
                <w:sz w:val="20"/>
              </w:rPr>
            </w:pPr>
            <w:r>
              <w:rPr>
                <w:sz w:val="20"/>
              </w:rPr>
              <w:t>Compare numbers</w:t>
            </w:r>
          </w:p>
          <w:p w14:paraId="17D443D4" w14:textId="77777777" w:rsidR="0050688E" w:rsidRDefault="00B53199">
            <w:pPr>
              <w:pStyle w:val="TableParagraph"/>
              <w:spacing w:before="100" w:line="249" w:lineRule="auto"/>
              <w:ind w:left="90" w:right="59"/>
              <w:rPr>
                <w:sz w:val="20"/>
              </w:rPr>
            </w:pPr>
            <w:r>
              <w:rPr>
                <w:b/>
                <w:sz w:val="20"/>
              </w:rPr>
              <w:t xml:space="preserve">K.CC.6 </w:t>
            </w:r>
            <w:r>
              <w:rPr>
                <w:sz w:val="20"/>
              </w:rPr>
              <w:t>Orally identify (without using inequality symbols) whether the number of objects in one group is greater/more than, less/fewer than, or</w:t>
            </w:r>
          </w:p>
          <w:p w14:paraId="453ACA52" w14:textId="77777777" w:rsidR="0050688E" w:rsidRDefault="00B53199">
            <w:pPr>
              <w:pStyle w:val="TableParagraph"/>
              <w:spacing w:before="4" w:line="249" w:lineRule="auto"/>
              <w:ind w:left="90" w:right="214"/>
              <w:rPr>
                <w:sz w:val="20"/>
              </w:rPr>
            </w:pPr>
            <w:r>
              <w:rPr>
                <w:sz w:val="20"/>
              </w:rPr>
              <w:t>the same as the number of objects in another group, not to exceed 10 objects in each group.</w:t>
            </w:r>
          </w:p>
        </w:tc>
        <w:tc>
          <w:tcPr>
            <w:tcW w:w="11510" w:type="dxa"/>
          </w:tcPr>
          <w:p w14:paraId="7B708F5E" w14:textId="77777777" w:rsidR="0050688E" w:rsidRDefault="00B53199">
            <w:pPr>
              <w:pStyle w:val="TableParagraph"/>
              <w:numPr>
                <w:ilvl w:val="0"/>
                <w:numId w:val="337"/>
              </w:numPr>
              <w:tabs>
                <w:tab w:val="left" w:pos="270"/>
              </w:tabs>
              <w:spacing w:line="249" w:lineRule="auto"/>
              <w:ind w:right="133"/>
              <w:rPr>
                <w:sz w:val="20"/>
              </w:rPr>
            </w:pPr>
            <w:r>
              <w:rPr>
                <w:sz w:val="20"/>
              </w:rPr>
              <w:t>Identify</w:t>
            </w:r>
            <w:r>
              <w:rPr>
                <w:spacing w:val="-3"/>
                <w:sz w:val="20"/>
              </w:rPr>
              <w:t xml:space="preserve"> </w:t>
            </w:r>
            <w:r>
              <w:rPr>
                <w:sz w:val="20"/>
              </w:rPr>
              <w:t>whether</w:t>
            </w:r>
            <w:r>
              <w:rPr>
                <w:spacing w:val="-4"/>
                <w:sz w:val="20"/>
              </w:rPr>
              <w:t xml:space="preserve"> </w:t>
            </w:r>
            <w:r>
              <w:rPr>
                <w:sz w:val="20"/>
              </w:rPr>
              <w:t>the</w:t>
            </w:r>
            <w:r>
              <w:rPr>
                <w:spacing w:val="-3"/>
                <w:sz w:val="20"/>
              </w:rPr>
              <w:t xml:space="preserve"> </w:t>
            </w:r>
            <w:r>
              <w:rPr>
                <w:sz w:val="20"/>
              </w:rPr>
              <w:t>number</w:t>
            </w:r>
            <w:r>
              <w:rPr>
                <w:spacing w:val="-4"/>
                <w:sz w:val="20"/>
              </w:rPr>
              <w:t xml:space="preserve"> </w:t>
            </w:r>
            <w:r>
              <w:rPr>
                <w:sz w:val="20"/>
              </w:rPr>
              <w:t>of</w:t>
            </w:r>
            <w:r>
              <w:rPr>
                <w:spacing w:val="-4"/>
                <w:sz w:val="20"/>
              </w:rPr>
              <w:t xml:space="preserve"> </w:t>
            </w:r>
            <w:r>
              <w:rPr>
                <w:sz w:val="20"/>
              </w:rPr>
              <w:t>objects</w:t>
            </w:r>
            <w:r>
              <w:rPr>
                <w:spacing w:val="-4"/>
                <w:sz w:val="20"/>
              </w:rPr>
              <w:t xml:space="preserve"> </w:t>
            </w:r>
            <w:r>
              <w:rPr>
                <w:sz w:val="20"/>
              </w:rPr>
              <w:t>in</w:t>
            </w:r>
            <w:r>
              <w:rPr>
                <w:spacing w:val="-4"/>
                <w:sz w:val="20"/>
              </w:rPr>
              <w:t xml:space="preserve"> </w:t>
            </w:r>
            <w:r>
              <w:rPr>
                <w:sz w:val="20"/>
              </w:rPr>
              <w:t>one</w:t>
            </w:r>
            <w:r>
              <w:rPr>
                <w:spacing w:val="-4"/>
                <w:sz w:val="20"/>
              </w:rPr>
              <w:t xml:space="preserve"> </w:t>
            </w:r>
            <w:r>
              <w:rPr>
                <w:sz w:val="20"/>
              </w:rPr>
              <w:t>group</w:t>
            </w:r>
            <w:r>
              <w:rPr>
                <w:spacing w:val="-4"/>
                <w:sz w:val="20"/>
              </w:rPr>
              <w:t xml:space="preserve"> </w:t>
            </w:r>
            <w:r>
              <w:rPr>
                <w:sz w:val="20"/>
              </w:rPr>
              <w:t>is</w:t>
            </w:r>
            <w:r>
              <w:rPr>
                <w:spacing w:val="-4"/>
                <w:sz w:val="20"/>
              </w:rPr>
              <w:t xml:space="preserve"> </w:t>
            </w:r>
            <w:r>
              <w:rPr>
                <w:sz w:val="20"/>
              </w:rPr>
              <w:t>“greater</w:t>
            </w:r>
            <w:r>
              <w:rPr>
                <w:spacing w:val="-3"/>
                <w:sz w:val="20"/>
              </w:rPr>
              <w:t xml:space="preserve"> </w:t>
            </w:r>
            <w:r>
              <w:rPr>
                <w:sz w:val="20"/>
              </w:rPr>
              <w:t>than,”</w:t>
            </w:r>
            <w:r>
              <w:rPr>
                <w:spacing w:val="-3"/>
                <w:sz w:val="20"/>
              </w:rPr>
              <w:t xml:space="preserve"> </w:t>
            </w:r>
            <w:r>
              <w:rPr>
                <w:sz w:val="20"/>
              </w:rPr>
              <w:t>“less</w:t>
            </w:r>
            <w:r>
              <w:rPr>
                <w:spacing w:val="-3"/>
                <w:sz w:val="20"/>
              </w:rPr>
              <w:t xml:space="preserve"> </w:t>
            </w:r>
            <w:r>
              <w:rPr>
                <w:sz w:val="20"/>
              </w:rPr>
              <w:t>than,”</w:t>
            </w:r>
            <w:r>
              <w:rPr>
                <w:spacing w:val="-3"/>
                <w:sz w:val="20"/>
              </w:rPr>
              <w:t xml:space="preserve"> </w:t>
            </w:r>
            <w:r>
              <w:rPr>
                <w:sz w:val="20"/>
              </w:rPr>
              <w:t>or</w:t>
            </w:r>
            <w:r>
              <w:rPr>
                <w:spacing w:val="-4"/>
                <w:sz w:val="20"/>
              </w:rPr>
              <w:t xml:space="preserve"> </w:t>
            </w:r>
            <w:r w:rsidR="00D41D2D">
              <w:rPr>
                <w:spacing w:val="-4"/>
                <w:sz w:val="20"/>
              </w:rPr>
              <w:t>“</w:t>
            </w:r>
            <w:r>
              <w:rPr>
                <w:sz w:val="20"/>
              </w:rPr>
              <w:t>the</w:t>
            </w:r>
            <w:r>
              <w:rPr>
                <w:spacing w:val="-3"/>
                <w:sz w:val="20"/>
              </w:rPr>
              <w:t xml:space="preserve"> </w:t>
            </w:r>
            <w:r>
              <w:rPr>
                <w:sz w:val="20"/>
              </w:rPr>
              <w:t>same</w:t>
            </w:r>
            <w:r w:rsidR="00D41D2D">
              <w:rPr>
                <w:sz w:val="20"/>
              </w:rPr>
              <w:t>”</w:t>
            </w:r>
            <w:r>
              <w:rPr>
                <w:spacing w:val="-3"/>
                <w:sz w:val="20"/>
              </w:rPr>
              <w:t xml:space="preserve"> </w:t>
            </w:r>
            <w:r>
              <w:rPr>
                <w:sz w:val="20"/>
              </w:rPr>
              <w:t>as</w:t>
            </w:r>
            <w:r>
              <w:rPr>
                <w:spacing w:val="-4"/>
                <w:sz w:val="20"/>
              </w:rPr>
              <w:t xml:space="preserve"> </w:t>
            </w:r>
            <w:r>
              <w:rPr>
                <w:sz w:val="20"/>
              </w:rPr>
              <w:t>the</w:t>
            </w:r>
            <w:r>
              <w:rPr>
                <w:spacing w:val="-3"/>
                <w:sz w:val="20"/>
              </w:rPr>
              <w:t xml:space="preserve"> </w:t>
            </w:r>
            <w:r>
              <w:rPr>
                <w:sz w:val="20"/>
              </w:rPr>
              <w:t>objects</w:t>
            </w:r>
            <w:r>
              <w:rPr>
                <w:spacing w:val="-4"/>
                <w:sz w:val="20"/>
              </w:rPr>
              <w:t xml:space="preserve"> </w:t>
            </w:r>
            <w:r>
              <w:rPr>
                <w:sz w:val="20"/>
              </w:rPr>
              <w:t>in</w:t>
            </w:r>
            <w:r>
              <w:rPr>
                <w:spacing w:val="-4"/>
                <w:sz w:val="20"/>
              </w:rPr>
              <w:t xml:space="preserve"> </w:t>
            </w:r>
            <w:r>
              <w:rPr>
                <w:sz w:val="20"/>
              </w:rPr>
              <w:t>another</w:t>
            </w:r>
            <w:r>
              <w:rPr>
                <w:spacing w:val="-4"/>
                <w:sz w:val="20"/>
              </w:rPr>
              <w:t xml:space="preserve"> </w:t>
            </w:r>
            <w:r>
              <w:rPr>
                <w:sz w:val="20"/>
              </w:rPr>
              <w:t>group, for up to 10</w:t>
            </w:r>
            <w:r>
              <w:rPr>
                <w:spacing w:val="-3"/>
                <w:sz w:val="20"/>
              </w:rPr>
              <w:t xml:space="preserve"> </w:t>
            </w:r>
            <w:r>
              <w:rPr>
                <w:sz w:val="20"/>
              </w:rPr>
              <w:t>objects.</w:t>
            </w:r>
          </w:p>
          <w:p w14:paraId="2838F259" w14:textId="77777777" w:rsidR="0050688E" w:rsidRDefault="00B53199">
            <w:pPr>
              <w:pStyle w:val="TableParagraph"/>
              <w:numPr>
                <w:ilvl w:val="0"/>
                <w:numId w:val="337"/>
              </w:numPr>
              <w:tabs>
                <w:tab w:val="left" w:pos="270"/>
              </w:tabs>
              <w:spacing w:before="41" w:line="249" w:lineRule="auto"/>
              <w:ind w:right="369"/>
              <w:rPr>
                <w:sz w:val="20"/>
              </w:rPr>
            </w:pPr>
            <w:r>
              <w:rPr>
                <w:sz w:val="20"/>
              </w:rPr>
              <w:t>Compare</w:t>
            </w:r>
            <w:r>
              <w:rPr>
                <w:spacing w:val="-4"/>
                <w:sz w:val="20"/>
              </w:rPr>
              <w:t xml:space="preserve"> </w:t>
            </w:r>
            <w:r>
              <w:rPr>
                <w:sz w:val="20"/>
              </w:rPr>
              <w:t>and</w:t>
            </w:r>
            <w:r>
              <w:rPr>
                <w:spacing w:val="-4"/>
                <w:sz w:val="20"/>
              </w:rPr>
              <w:t xml:space="preserve"> </w:t>
            </w:r>
            <w:r>
              <w:rPr>
                <w:sz w:val="20"/>
              </w:rPr>
              <w:t>describe</w:t>
            </w:r>
            <w:r>
              <w:rPr>
                <w:spacing w:val="-4"/>
                <w:sz w:val="20"/>
              </w:rPr>
              <w:t xml:space="preserve"> </w:t>
            </w:r>
            <w:r>
              <w:rPr>
                <w:sz w:val="20"/>
              </w:rPr>
              <w:t>two</w:t>
            </w:r>
            <w:r>
              <w:rPr>
                <w:spacing w:val="-3"/>
                <w:sz w:val="20"/>
              </w:rPr>
              <w:t xml:space="preserve"> </w:t>
            </w:r>
            <w:r>
              <w:rPr>
                <w:sz w:val="20"/>
              </w:rPr>
              <w:t>collections</w:t>
            </w:r>
            <w:r>
              <w:rPr>
                <w:spacing w:val="-3"/>
                <w:sz w:val="20"/>
              </w:rPr>
              <w:t xml:space="preserve"> </w:t>
            </w:r>
            <w:r>
              <w:rPr>
                <w:sz w:val="20"/>
              </w:rPr>
              <w:t>of</w:t>
            </w:r>
            <w:r>
              <w:rPr>
                <w:spacing w:val="-4"/>
                <w:sz w:val="20"/>
              </w:rPr>
              <w:t xml:space="preserve"> </w:t>
            </w:r>
            <w:r>
              <w:rPr>
                <w:sz w:val="20"/>
              </w:rPr>
              <w:t>objects</w:t>
            </w:r>
            <w:r>
              <w:rPr>
                <w:spacing w:val="-4"/>
                <w:sz w:val="20"/>
              </w:rPr>
              <w:t xml:space="preserve"> </w:t>
            </w:r>
            <w:r>
              <w:rPr>
                <w:sz w:val="20"/>
              </w:rPr>
              <w:t>presented</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same</w:t>
            </w:r>
            <w:r>
              <w:rPr>
                <w:spacing w:val="-3"/>
                <w:sz w:val="20"/>
              </w:rPr>
              <w:t xml:space="preserve"> </w:t>
            </w:r>
            <w:r>
              <w:rPr>
                <w:sz w:val="20"/>
              </w:rPr>
              <w:t>visual/tactile</w:t>
            </w:r>
            <w:r>
              <w:rPr>
                <w:spacing w:val="-3"/>
                <w:sz w:val="20"/>
              </w:rPr>
              <w:t xml:space="preserve"> </w:t>
            </w:r>
            <w:r>
              <w:rPr>
                <w:sz w:val="20"/>
              </w:rPr>
              <w:t>organizers</w:t>
            </w:r>
            <w:r>
              <w:rPr>
                <w:spacing w:val="-4"/>
                <w:sz w:val="20"/>
              </w:rPr>
              <w:t xml:space="preserve"> </w:t>
            </w:r>
            <w:r>
              <w:rPr>
                <w:sz w:val="20"/>
              </w:rPr>
              <w:t>using</w:t>
            </w:r>
            <w:r>
              <w:rPr>
                <w:spacing w:val="-4"/>
                <w:sz w:val="20"/>
              </w:rPr>
              <w:t xml:space="preserve"> </w:t>
            </w:r>
            <w:r>
              <w:rPr>
                <w:sz w:val="20"/>
              </w:rPr>
              <w:t>terms</w:t>
            </w:r>
            <w:r>
              <w:rPr>
                <w:spacing w:val="-3"/>
                <w:sz w:val="20"/>
              </w:rPr>
              <w:t xml:space="preserve"> </w:t>
            </w:r>
            <w:r>
              <w:rPr>
                <w:sz w:val="20"/>
              </w:rPr>
              <w:t>such</w:t>
            </w:r>
            <w:r>
              <w:rPr>
                <w:spacing w:val="-3"/>
                <w:sz w:val="20"/>
              </w:rPr>
              <w:t xml:space="preserve"> </w:t>
            </w:r>
            <w:r>
              <w:rPr>
                <w:sz w:val="20"/>
              </w:rPr>
              <w:t>as</w:t>
            </w:r>
            <w:r>
              <w:rPr>
                <w:spacing w:val="-4"/>
                <w:sz w:val="20"/>
              </w:rPr>
              <w:t xml:space="preserve"> </w:t>
            </w:r>
            <w:r>
              <w:rPr>
                <w:sz w:val="20"/>
              </w:rPr>
              <w:t>more, less, or</w:t>
            </w:r>
            <w:r>
              <w:rPr>
                <w:spacing w:val="-3"/>
                <w:sz w:val="20"/>
              </w:rPr>
              <w:t xml:space="preserve"> </w:t>
            </w:r>
            <w:r>
              <w:rPr>
                <w:sz w:val="20"/>
              </w:rPr>
              <w:t>same.</w:t>
            </w:r>
          </w:p>
          <w:p w14:paraId="2BB61B12" w14:textId="77777777" w:rsidR="0050688E" w:rsidRDefault="00B53199">
            <w:pPr>
              <w:pStyle w:val="TableParagraph"/>
              <w:numPr>
                <w:ilvl w:val="0"/>
                <w:numId w:val="337"/>
              </w:numPr>
              <w:tabs>
                <w:tab w:val="left" w:pos="270"/>
              </w:tabs>
              <w:spacing w:before="42"/>
              <w:rPr>
                <w:sz w:val="20"/>
              </w:rPr>
            </w:pPr>
            <w:r>
              <w:rPr>
                <w:sz w:val="20"/>
              </w:rPr>
              <w:t>Count</w:t>
            </w:r>
            <w:r>
              <w:rPr>
                <w:spacing w:val="-3"/>
                <w:sz w:val="20"/>
              </w:rPr>
              <w:t xml:space="preserve"> </w:t>
            </w:r>
            <w:r>
              <w:rPr>
                <w:sz w:val="20"/>
              </w:rPr>
              <w:t>objects</w:t>
            </w:r>
            <w:r>
              <w:rPr>
                <w:spacing w:val="-3"/>
                <w:sz w:val="20"/>
              </w:rPr>
              <w:t xml:space="preserve"> </w:t>
            </w:r>
            <w:r>
              <w:rPr>
                <w:sz w:val="20"/>
              </w:rPr>
              <w:t>presented</w:t>
            </w:r>
            <w:r>
              <w:rPr>
                <w:spacing w:val="-3"/>
                <w:sz w:val="20"/>
              </w:rPr>
              <w:t xml:space="preserve"> </w:t>
            </w:r>
            <w:r>
              <w:rPr>
                <w:sz w:val="20"/>
              </w:rPr>
              <w:t>in</w:t>
            </w:r>
            <w:r>
              <w:rPr>
                <w:spacing w:val="-3"/>
                <w:sz w:val="20"/>
              </w:rPr>
              <w:t xml:space="preserve"> </w:t>
            </w:r>
            <w:r>
              <w:rPr>
                <w:sz w:val="20"/>
              </w:rPr>
              <w:t>two</w:t>
            </w:r>
            <w:r>
              <w:rPr>
                <w:spacing w:val="-2"/>
                <w:sz w:val="20"/>
              </w:rPr>
              <w:t xml:space="preserve"> </w:t>
            </w:r>
            <w:r>
              <w:rPr>
                <w:sz w:val="20"/>
              </w:rPr>
              <w:t>groups</w:t>
            </w:r>
            <w:r>
              <w:rPr>
                <w:spacing w:val="-3"/>
                <w:sz w:val="20"/>
              </w:rPr>
              <w:t xml:space="preserve"> </w:t>
            </w:r>
            <w:r>
              <w:rPr>
                <w:sz w:val="20"/>
              </w:rPr>
              <w:t>using</w:t>
            </w:r>
            <w:r>
              <w:rPr>
                <w:spacing w:val="-3"/>
                <w:sz w:val="20"/>
              </w:rPr>
              <w:t xml:space="preserve"> </w:t>
            </w:r>
            <w:r>
              <w:rPr>
                <w:sz w:val="20"/>
              </w:rPr>
              <w:t>the</w:t>
            </w:r>
            <w:r>
              <w:rPr>
                <w:spacing w:val="-2"/>
                <w:sz w:val="20"/>
              </w:rPr>
              <w:t xml:space="preserve"> </w:t>
            </w:r>
            <w:r>
              <w:rPr>
                <w:sz w:val="20"/>
              </w:rPr>
              <w:t>same</w:t>
            </w:r>
            <w:r>
              <w:rPr>
                <w:spacing w:val="-2"/>
                <w:sz w:val="20"/>
              </w:rPr>
              <w:t xml:space="preserve"> </w:t>
            </w:r>
            <w:r>
              <w:rPr>
                <w:sz w:val="20"/>
              </w:rPr>
              <w:t>visual/tactile</w:t>
            </w:r>
            <w:r>
              <w:rPr>
                <w:spacing w:val="-2"/>
                <w:sz w:val="20"/>
              </w:rPr>
              <w:t xml:space="preserve"> </w:t>
            </w:r>
            <w:r>
              <w:rPr>
                <w:sz w:val="20"/>
              </w:rPr>
              <w:t>organizers</w:t>
            </w:r>
            <w:r>
              <w:rPr>
                <w:spacing w:val="-3"/>
                <w:sz w:val="20"/>
              </w:rPr>
              <w:t xml:space="preserve"> </w:t>
            </w:r>
            <w:r>
              <w:rPr>
                <w:sz w:val="20"/>
              </w:rPr>
              <w:t>and</w:t>
            </w:r>
            <w:r>
              <w:rPr>
                <w:spacing w:val="-3"/>
                <w:sz w:val="20"/>
              </w:rPr>
              <w:t xml:space="preserve"> </w:t>
            </w:r>
            <w:r>
              <w:rPr>
                <w:sz w:val="20"/>
              </w:rPr>
              <w:t>record</w:t>
            </w:r>
            <w:r>
              <w:rPr>
                <w:spacing w:val="-2"/>
                <w:sz w:val="20"/>
              </w:rPr>
              <w:t xml:space="preserve"> </w:t>
            </w:r>
            <w:r>
              <w:rPr>
                <w:sz w:val="20"/>
              </w:rPr>
              <w:t>the</w:t>
            </w:r>
            <w:r>
              <w:rPr>
                <w:spacing w:val="-2"/>
                <w:sz w:val="20"/>
              </w:rPr>
              <w:t xml:space="preserve"> </w:t>
            </w:r>
            <w:r>
              <w:rPr>
                <w:sz w:val="20"/>
              </w:rPr>
              <w:t>number</w:t>
            </w:r>
            <w:r>
              <w:rPr>
                <w:spacing w:val="-3"/>
                <w:sz w:val="20"/>
              </w:rPr>
              <w:t xml:space="preserve"> </w:t>
            </w:r>
            <w:r>
              <w:rPr>
                <w:sz w:val="20"/>
              </w:rPr>
              <w:t>in</w:t>
            </w:r>
            <w:r>
              <w:rPr>
                <w:spacing w:val="-3"/>
                <w:sz w:val="20"/>
              </w:rPr>
              <w:t xml:space="preserve"> </w:t>
            </w:r>
            <w:r>
              <w:rPr>
                <w:sz w:val="20"/>
              </w:rPr>
              <w:t>each</w:t>
            </w:r>
            <w:r>
              <w:rPr>
                <w:spacing w:val="-3"/>
                <w:sz w:val="20"/>
              </w:rPr>
              <w:t xml:space="preserve"> </w:t>
            </w:r>
            <w:r>
              <w:rPr>
                <w:sz w:val="20"/>
              </w:rPr>
              <w:t>group.</w:t>
            </w:r>
          </w:p>
          <w:p w14:paraId="04395A1C" w14:textId="77777777" w:rsidR="0050688E" w:rsidRDefault="00B53199">
            <w:pPr>
              <w:pStyle w:val="TableParagraph"/>
              <w:numPr>
                <w:ilvl w:val="0"/>
                <w:numId w:val="337"/>
              </w:numPr>
              <w:tabs>
                <w:tab w:val="left" w:pos="270"/>
              </w:tabs>
              <w:spacing w:before="50"/>
              <w:rPr>
                <w:sz w:val="20"/>
              </w:rPr>
            </w:pPr>
            <w:r>
              <w:rPr>
                <w:sz w:val="20"/>
              </w:rPr>
              <w:t>Using common visual/tactile organizers, place objects from each of the two collections into individual</w:t>
            </w:r>
            <w:r>
              <w:rPr>
                <w:spacing w:val="-27"/>
                <w:sz w:val="20"/>
              </w:rPr>
              <w:t xml:space="preserve"> </w:t>
            </w:r>
            <w:r>
              <w:rPr>
                <w:sz w:val="20"/>
              </w:rPr>
              <w:t>organizers.</w:t>
            </w:r>
          </w:p>
          <w:p w14:paraId="27428C1C" w14:textId="77777777" w:rsidR="0050688E" w:rsidRDefault="00B53199">
            <w:pPr>
              <w:pStyle w:val="TableParagraph"/>
              <w:numPr>
                <w:ilvl w:val="0"/>
                <w:numId w:val="337"/>
              </w:numPr>
              <w:tabs>
                <w:tab w:val="left" w:pos="270"/>
              </w:tabs>
              <w:spacing w:before="50"/>
              <w:rPr>
                <w:sz w:val="20"/>
              </w:rPr>
            </w:pPr>
            <w:r>
              <w:rPr>
                <w:sz w:val="20"/>
              </w:rPr>
              <w:t>Engage in comparing two collections of</w:t>
            </w:r>
            <w:r>
              <w:rPr>
                <w:spacing w:val="-3"/>
                <w:sz w:val="20"/>
              </w:rPr>
              <w:t xml:space="preserve"> </w:t>
            </w:r>
            <w:r>
              <w:rPr>
                <w:sz w:val="20"/>
              </w:rPr>
              <w:t>objects.</w:t>
            </w:r>
          </w:p>
          <w:p w14:paraId="3F05E0E5" w14:textId="77777777" w:rsidR="0050688E" w:rsidRDefault="00B53199">
            <w:pPr>
              <w:pStyle w:val="TableParagraph"/>
              <w:numPr>
                <w:ilvl w:val="0"/>
                <w:numId w:val="337"/>
              </w:numPr>
              <w:tabs>
                <w:tab w:val="left" w:pos="270"/>
              </w:tabs>
              <w:spacing w:before="50"/>
              <w:rPr>
                <w:sz w:val="20"/>
              </w:rPr>
            </w:pPr>
            <w:r>
              <w:rPr>
                <w:sz w:val="20"/>
              </w:rPr>
              <w:t>Engage in counting</w:t>
            </w:r>
            <w:r>
              <w:rPr>
                <w:spacing w:val="-2"/>
                <w:sz w:val="20"/>
              </w:rPr>
              <w:t xml:space="preserve"> </w:t>
            </w:r>
            <w:r>
              <w:rPr>
                <w:sz w:val="20"/>
              </w:rPr>
              <w:t>activities.</w:t>
            </w:r>
          </w:p>
          <w:p w14:paraId="5F91790C" w14:textId="77777777" w:rsidR="0050688E" w:rsidRDefault="00B53199">
            <w:pPr>
              <w:pStyle w:val="TableParagraph"/>
              <w:numPr>
                <w:ilvl w:val="0"/>
                <w:numId w:val="337"/>
              </w:numPr>
              <w:tabs>
                <w:tab w:val="left" w:pos="270"/>
              </w:tabs>
              <w:spacing w:before="50"/>
              <w:rPr>
                <w:sz w:val="20"/>
              </w:rPr>
            </w:pPr>
            <w:r>
              <w:rPr>
                <w:sz w:val="20"/>
              </w:rPr>
              <w:t>Engage with collections of objects not to exceed</w:t>
            </w:r>
            <w:r>
              <w:rPr>
                <w:spacing w:val="-7"/>
                <w:sz w:val="20"/>
              </w:rPr>
              <w:t xml:space="preserve"> </w:t>
            </w:r>
            <w:r>
              <w:rPr>
                <w:sz w:val="20"/>
              </w:rPr>
              <w:t>10.</w:t>
            </w:r>
          </w:p>
        </w:tc>
      </w:tr>
    </w:tbl>
    <w:p w14:paraId="53B45865" w14:textId="77777777" w:rsidR="0050688E" w:rsidRDefault="0050688E">
      <w:pPr>
        <w:rPr>
          <w:sz w:val="20"/>
        </w:rPr>
        <w:sectPr w:rsidR="0050688E">
          <w:pgSz w:w="15840" w:h="12240" w:orient="landscape"/>
          <w:pgMar w:top="0" w:right="0" w:bottom="720" w:left="0" w:header="0" w:footer="520" w:gutter="0"/>
          <w:cols w:space="720"/>
        </w:sectPr>
      </w:pPr>
    </w:p>
    <w:p w14:paraId="48B0022B" w14:textId="0342CE4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3040" behindDoc="0" locked="0" layoutInCell="1" allowOverlap="1" wp14:anchorId="7CEBC21A" wp14:editId="0F95DCC3">
                <wp:simplePos x="0" y="0"/>
                <wp:positionH relativeFrom="page">
                  <wp:posOffset>6350</wp:posOffset>
                </wp:positionH>
                <wp:positionV relativeFrom="page">
                  <wp:posOffset>6350</wp:posOffset>
                </wp:positionV>
                <wp:extent cx="10052050" cy="685800"/>
                <wp:effectExtent l="0" t="0" r="0" b="3175"/>
                <wp:wrapNone/>
                <wp:docPr id="1072"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73" name="Rectangle 9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Text Box 96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8683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75" name="Text Box 959"/>
                        <wps:cNvSpPr txBox="1">
                          <a:spLocks noChangeArrowheads="1"/>
                        </wps:cNvSpPr>
                        <wps:spPr bwMode="auto">
                          <a:xfrm>
                            <a:off x="14929" y="452"/>
                            <a:ext cx="2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E64A" w14:textId="77777777" w:rsidR="002F3CA3" w:rsidRDefault="002F3CA3">
                              <w:pPr>
                                <w:spacing w:line="201" w:lineRule="exact"/>
                                <w:rPr>
                                  <w:b/>
                                  <w:sz w:val="18"/>
                                </w:rPr>
                              </w:pPr>
                              <w:r>
                                <w:rPr>
                                  <w:b/>
                                  <w:color w:val="FFFFFF"/>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BC21A" id="Group 958" o:spid="_x0000_s1062" style="position:absolute;margin-left:.5pt;margin-top:.5pt;width:791.5pt;height:54pt;z-index:30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">
                <v:rect id="Rectangle 961" o:spid="_x0000_s10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" fillcolor="#fe7b80" stroked="f"/>
                <v:shape id="Text Box 960" o:spid="_x0000_s106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" filled="f" stroked="f">
                  <v:textbox inset="0,0,0,0">
                    <w:txbxContent>
                      <w:p w14:paraId="62F8683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59" o:spid="_x0000_s1065" type="#_x0000_t202" style="position:absolute;left:14929;top:452;width:20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" filled="f" stroked="f">
                  <v:textbox inset="0,0,0,0">
                    <w:txbxContent>
                      <w:p w14:paraId="74E0E64A" w14:textId="77777777" w:rsidR="002F3CA3" w:rsidRDefault="002F3CA3">
                        <w:pPr>
                          <w:spacing w:line="201" w:lineRule="exact"/>
                          <w:rPr>
                            <w:b/>
                            <w:sz w:val="18"/>
                          </w:rPr>
                        </w:pPr>
                        <w:r>
                          <w:rPr>
                            <w:b/>
                            <w:color w:val="FFFFFF"/>
                            <w:sz w:val="18"/>
                          </w:rPr>
                          <w:t>11</w:t>
                        </w:r>
                      </w:p>
                    </w:txbxContent>
                  </v:textbox>
                </v:shape>
                <w10:wrap anchorx="page" anchory="page"/>
              </v:group>
            </w:pict>
          </mc:Fallback>
        </mc:AlternateContent>
      </w:r>
    </w:p>
    <w:p w14:paraId="234FFF8B" w14:textId="77777777" w:rsidR="0050688E" w:rsidRDefault="0050688E">
      <w:pPr>
        <w:pStyle w:val="BodyText"/>
        <w:rPr>
          <w:rFonts w:ascii="Times New Roman"/>
        </w:rPr>
      </w:pPr>
    </w:p>
    <w:p w14:paraId="4F0B3BC1" w14:textId="77777777" w:rsidR="0050688E" w:rsidRDefault="0050688E">
      <w:pPr>
        <w:pStyle w:val="BodyText"/>
        <w:rPr>
          <w:rFonts w:ascii="Times New Roman"/>
        </w:rPr>
      </w:pPr>
    </w:p>
    <w:p w14:paraId="7D004728" w14:textId="77777777" w:rsidR="0050688E" w:rsidRDefault="0050688E">
      <w:pPr>
        <w:pStyle w:val="BodyText"/>
        <w:rPr>
          <w:rFonts w:ascii="Times New Roman"/>
        </w:rPr>
      </w:pPr>
    </w:p>
    <w:p w14:paraId="0EB6C6E4" w14:textId="77777777" w:rsidR="0050688E" w:rsidRDefault="0050688E">
      <w:pPr>
        <w:pStyle w:val="BodyText"/>
        <w:rPr>
          <w:rFonts w:ascii="Times New Roman"/>
        </w:rPr>
      </w:pPr>
    </w:p>
    <w:p w14:paraId="14F8C7F6" w14:textId="77777777" w:rsidR="0050688E" w:rsidRDefault="0050688E">
      <w:pPr>
        <w:pStyle w:val="BodyText"/>
        <w:spacing w:before="2"/>
        <w:rPr>
          <w:rFonts w:ascii="Times New Roman"/>
          <w:sz w:val="25"/>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59F5B120" w14:textId="77777777">
        <w:trPr>
          <w:trHeight w:val="931"/>
        </w:trPr>
        <w:tc>
          <w:tcPr>
            <w:tcW w:w="2870" w:type="dxa"/>
            <w:shd w:val="clear" w:color="auto" w:fill="8CA5D5"/>
          </w:tcPr>
          <w:p w14:paraId="271BE583" w14:textId="77777777" w:rsidR="0050688E" w:rsidRDefault="00B53199">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74408E74" w14:textId="77777777" w:rsidR="0050688E" w:rsidRDefault="00B53199">
            <w:pPr>
              <w:pStyle w:val="TableParagraph"/>
              <w:spacing w:before="116"/>
              <w:ind w:left="3847" w:right="3837"/>
              <w:jc w:val="center"/>
              <w:rPr>
                <w:b/>
                <w:sz w:val="28"/>
              </w:rPr>
            </w:pPr>
            <w:r>
              <w:rPr>
                <w:b/>
                <w:sz w:val="28"/>
              </w:rPr>
              <w:t>Learning Progression</w:t>
            </w:r>
          </w:p>
          <w:p w14:paraId="6BA5FD5C"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7FE89117" w14:textId="77777777">
        <w:trPr>
          <w:trHeight w:val="3535"/>
        </w:trPr>
        <w:tc>
          <w:tcPr>
            <w:tcW w:w="2870" w:type="dxa"/>
            <w:shd w:val="clear" w:color="auto" w:fill="DCDDDE"/>
          </w:tcPr>
          <w:p w14:paraId="4198F875" w14:textId="77777777" w:rsidR="0050688E" w:rsidRDefault="00B53199">
            <w:pPr>
              <w:pStyle w:val="TableParagraph"/>
              <w:spacing w:line="249" w:lineRule="auto"/>
              <w:ind w:left="90" w:right="148"/>
              <w:rPr>
                <w:sz w:val="20"/>
              </w:rPr>
            </w:pPr>
            <w:r>
              <w:rPr>
                <w:b/>
                <w:sz w:val="20"/>
              </w:rPr>
              <w:t xml:space="preserve">K.CC.7 </w:t>
            </w:r>
            <w:r>
              <w:rPr>
                <w:sz w:val="20"/>
              </w:rPr>
              <w:t>Compare (without using inequality symbols) two numbers between 0 and 10 when presented as written numerals.</w:t>
            </w:r>
          </w:p>
        </w:tc>
        <w:tc>
          <w:tcPr>
            <w:tcW w:w="11510" w:type="dxa"/>
          </w:tcPr>
          <w:p w14:paraId="2480868F" w14:textId="77777777" w:rsidR="0050688E" w:rsidRDefault="00B53199">
            <w:pPr>
              <w:pStyle w:val="TableParagraph"/>
              <w:numPr>
                <w:ilvl w:val="0"/>
                <w:numId w:val="336"/>
              </w:numPr>
              <w:tabs>
                <w:tab w:val="left" w:pos="270"/>
              </w:tabs>
              <w:rPr>
                <w:sz w:val="20"/>
              </w:rPr>
            </w:pPr>
            <w:r>
              <w:rPr>
                <w:sz w:val="20"/>
              </w:rPr>
              <w:t>Compare two numerals between 1 and 10 to determine which is “greater than”, “less than”, or “equal</w:t>
            </w:r>
            <w:r>
              <w:rPr>
                <w:spacing w:val="-26"/>
                <w:sz w:val="20"/>
              </w:rPr>
              <w:t xml:space="preserve"> </w:t>
            </w:r>
            <w:r>
              <w:rPr>
                <w:sz w:val="20"/>
              </w:rPr>
              <w:t>to.”</w:t>
            </w:r>
          </w:p>
          <w:p w14:paraId="71B6DE8F" w14:textId="77777777" w:rsidR="0050688E" w:rsidRDefault="00B53199">
            <w:pPr>
              <w:pStyle w:val="TableParagraph"/>
              <w:numPr>
                <w:ilvl w:val="0"/>
                <w:numId w:val="336"/>
              </w:numPr>
              <w:tabs>
                <w:tab w:val="left" w:pos="270"/>
              </w:tabs>
              <w:spacing w:before="50"/>
              <w:rPr>
                <w:sz w:val="20"/>
              </w:rPr>
            </w:pPr>
            <w:r>
              <w:rPr>
                <w:sz w:val="20"/>
              </w:rPr>
              <w:t>Compare two numerals between 1 and 10 to determine which is “greater than” or “less</w:t>
            </w:r>
            <w:r>
              <w:rPr>
                <w:spacing w:val="-20"/>
                <w:sz w:val="20"/>
              </w:rPr>
              <w:t xml:space="preserve"> </w:t>
            </w:r>
            <w:r>
              <w:rPr>
                <w:sz w:val="20"/>
              </w:rPr>
              <w:t>than.”</w:t>
            </w:r>
          </w:p>
          <w:p w14:paraId="0F850026" w14:textId="77777777" w:rsidR="0050688E" w:rsidRDefault="00B53199">
            <w:pPr>
              <w:pStyle w:val="TableParagraph"/>
              <w:numPr>
                <w:ilvl w:val="0"/>
                <w:numId w:val="336"/>
              </w:numPr>
              <w:tabs>
                <w:tab w:val="left" w:pos="270"/>
              </w:tabs>
              <w:spacing w:before="50" w:line="249" w:lineRule="auto"/>
              <w:ind w:right="225"/>
              <w:rPr>
                <w:sz w:val="20"/>
              </w:rPr>
            </w:pPr>
            <w:r>
              <w:rPr>
                <w:sz w:val="20"/>
              </w:rPr>
              <w:t>Compare</w:t>
            </w:r>
            <w:r>
              <w:rPr>
                <w:spacing w:val="-5"/>
                <w:sz w:val="20"/>
              </w:rPr>
              <w:t xml:space="preserve"> </w:t>
            </w:r>
            <w:r>
              <w:rPr>
                <w:sz w:val="20"/>
              </w:rPr>
              <w:t>and</w:t>
            </w:r>
            <w:r>
              <w:rPr>
                <w:spacing w:val="-5"/>
                <w:sz w:val="20"/>
              </w:rPr>
              <w:t xml:space="preserve"> </w:t>
            </w:r>
            <w:r>
              <w:rPr>
                <w:sz w:val="20"/>
              </w:rPr>
              <w:t>describe</w:t>
            </w:r>
            <w:r>
              <w:rPr>
                <w:spacing w:val="-5"/>
                <w:sz w:val="20"/>
              </w:rPr>
              <w:t xml:space="preserve"> </w:t>
            </w:r>
            <w:r>
              <w:rPr>
                <w:sz w:val="20"/>
              </w:rPr>
              <w:t>two</w:t>
            </w:r>
            <w:r>
              <w:rPr>
                <w:spacing w:val="-4"/>
                <w:sz w:val="20"/>
              </w:rPr>
              <w:t xml:space="preserve"> </w:t>
            </w:r>
            <w:r>
              <w:rPr>
                <w:sz w:val="20"/>
              </w:rPr>
              <w:t>groups</w:t>
            </w:r>
            <w:r>
              <w:rPr>
                <w:spacing w:val="-5"/>
                <w:sz w:val="20"/>
              </w:rPr>
              <w:t xml:space="preserve"> </w:t>
            </w:r>
            <w:r>
              <w:rPr>
                <w:sz w:val="20"/>
              </w:rPr>
              <w:t>of</w:t>
            </w:r>
            <w:r>
              <w:rPr>
                <w:spacing w:val="-5"/>
                <w:sz w:val="20"/>
              </w:rPr>
              <w:t xml:space="preserve"> </w:t>
            </w:r>
            <w:r>
              <w:rPr>
                <w:sz w:val="20"/>
              </w:rPr>
              <w:t>objects</w:t>
            </w:r>
            <w:r>
              <w:rPr>
                <w:spacing w:val="-5"/>
                <w:sz w:val="20"/>
              </w:rPr>
              <w:t xml:space="preserve"> </w:t>
            </w:r>
            <w:r>
              <w:rPr>
                <w:sz w:val="20"/>
              </w:rPr>
              <w:t>presented</w:t>
            </w:r>
            <w:r>
              <w:rPr>
                <w:spacing w:val="-5"/>
                <w:sz w:val="20"/>
              </w:rPr>
              <w:t xml:space="preserve"> </w:t>
            </w:r>
            <w:r>
              <w:rPr>
                <w:sz w:val="20"/>
              </w:rPr>
              <w:t>in</w:t>
            </w:r>
            <w:r>
              <w:rPr>
                <w:spacing w:val="-5"/>
                <w:sz w:val="20"/>
              </w:rPr>
              <w:t xml:space="preserve"> </w:t>
            </w:r>
            <w:r>
              <w:rPr>
                <w:sz w:val="20"/>
              </w:rPr>
              <w:t>the</w:t>
            </w:r>
            <w:r>
              <w:rPr>
                <w:spacing w:val="-4"/>
                <w:sz w:val="20"/>
              </w:rPr>
              <w:t xml:space="preserve"> </w:t>
            </w:r>
            <w:r>
              <w:rPr>
                <w:sz w:val="20"/>
              </w:rPr>
              <w:t>same</w:t>
            </w:r>
            <w:r>
              <w:rPr>
                <w:spacing w:val="-4"/>
                <w:sz w:val="20"/>
              </w:rPr>
              <w:t xml:space="preserve"> </w:t>
            </w:r>
            <w:r>
              <w:rPr>
                <w:sz w:val="20"/>
              </w:rPr>
              <w:t>visual/tactile</w:t>
            </w:r>
            <w:r>
              <w:rPr>
                <w:spacing w:val="-4"/>
                <w:sz w:val="20"/>
              </w:rPr>
              <w:t xml:space="preserve"> </w:t>
            </w:r>
            <w:r>
              <w:rPr>
                <w:sz w:val="20"/>
              </w:rPr>
              <w:t>organizers</w:t>
            </w:r>
            <w:r>
              <w:rPr>
                <w:spacing w:val="-5"/>
                <w:sz w:val="20"/>
              </w:rPr>
              <w:t xml:space="preserve"> </w:t>
            </w:r>
            <w:r>
              <w:rPr>
                <w:sz w:val="20"/>
              </w:rPr>
              <w:t>using</w:t>
            </w:r>
            <w:r>
              <w:rPr>
                <w:spacing w:val="-5"/>
                <w:sz w:val="20"/>
              </w:rPr>
              <w:t xml:space="preserve"> </w:t>
            </w:r>
            <w:r>
              <w:rPr>
                <w:sz w:val="20"/>
              </w:rPr>
              <w:t>terms</w:t>
            </w:r>
            <w:r>
              <w:rPr>
                <w:spacing w:val="-4"/>
                <w:sz w:val="20"/>
              </w:rPr>
              <w:t xml:space="preserve"> </w:t>
            </w:r>
            <w:r>
              <w:rPr>
                <w:sz w:val="20"/>
              </w:rPr>
              <w:t>such</w:t>
            </w:r>
            <w:r>
              <w:rPr>
                <w:spacing w:val="-4"/>
                <w:sz w:val="20"/>
              </w:rPr>
              <w:t xml:space="preserve"> </w:t>
            </w:r>
            <w:r>
              <w:rPr>
                <w:sz w:val="20"/>
              </w:rPr>
              <w:t>as</w:t>
            </w:r>
            <w:r>
              <w:rPr>
                <w:spacing w:val="-5"/>
                <w:sz w:val="20"/>
              </w:rPr>
              <w:t xml:space="preserve"> </w:t>
            </w:r>
            <w:r>
              <w:rPr>
                <w:sz w:val="20"/>
              </w:rPr>
              <w:t>more,</w:t>
            </w:r>
            <w:r>
              <w:rPr>
                <w:spacing w:val="-4"/>
                <w:sz w:val="20"/>
              </w:rPr>
              <w:t xml:space="preserve"> </w:t>
            </w:r>
            <w:r>
              <w:rPr>
                <w:sz w:val="20"/>
              </w:rPr>
              <w:t>less, or</w:t>
            </w:r>
            <w:r>
              <w:rPr>
                <w:spacing w:val="-1"/>
                <w:sz w:val="20"/>
              </w:rPr>
              <w:t xml:space="preserve"> </w:t>
            </w:r>
            <w:r>
              <w:rPr>
                <w:sz w:val="20"/>
              </w:rPr>
              <w:t>same.</w:t>
            </w:r>
          </w:p>
          <w:p w14:paraId="7C63705E" w14:textId="240802B5" w:rsidR="0050688E" w:rsidRDefault="00B53199">
            <w:pPr>
              <w:pStyle w:val="TableParagraph"/>
              <w:numPr>
                <w:ilvl w:val="0"/>
                <w:numId w:val="336"/>
              </w:numPr>
              <w:tabs>
                <w:tab w:val="left" w:pos="270"/>
              </w:tabs>
              <w:spacing w:before="41"/>
              <w:rPr>
                <w:sz w:val="20"/>
              </w:rPr>
            </w:pPr>
            <w:r>
              <w:rPr>
                <w:sz w:val="20"/>
              </w:rPr>
              <w:t>Using visual/tactile models, show two numbers presented side</w:t>
            </w:r>
            <w:r w:rsidR="00D41D2D">
              <w:rPr>
                <w:sz w:val="20"/>
              </w:rPr>
              <w:t>-</w:t>
            </w:r>
            <w:r>
              <w:rPr>
                <w:sz w:val="20"/>
              </w:rPr>
              <w:t>by</w:t>
            </w:r>
            <w:r w:rsidR="00D41D2D">
              <w:rPr>
                <w:spacing w:val="-7"/>
                <w:sz w:val="20"/>
              </w:rPr>
              <w:t>-</w:t>
            </w:r>
            <w:r>
              <w:rPr>
                <w:sz w:val="20"/>
              </w:rPr>
              <w:t>side.</w:t>
            </w:r>
          </w:p>
          <w:p w14:paraId="0DDAB9B1" w14:textId="77777777" w:rsidR="0050688E" w:rsidRDefault="00B53199">
            <w:pPr>
              <w:pStyle w:val="TableParagraph"/>
              <w:numPr>
                <w:ilvl w:val="0"/>
                <w:numId w:val="336"/>
              </w:numPr>
              <w:tabs>
                <w:tab w:val="left" w:pos="270"/>
              </w:tabs>
              <w:spacing w:before="50"/>
              <w:rPr>
                <w:sz w:val="20"/>
              </w:rPr>
            </w:pPr>
            <w:r>
              <w:rPr>
                <w:sz w:val="20"/>
              </w:rPr>
              <w:t>Match a given number from 0-10 with a visual/tactile</w:t>
            </w:r>
            <w:r>
              <w:rPr>
                <w:spacing w:val="-8"/>
                <w:sz w:val="20"/>
              </w:rPr>
              <w:t xml:space="preserve"> </w:t>
            </w:r>
            <w:r>
              <w:rPr>
                <w:sz w:val="20"/>
              </w:rPr>
              <w:t>model.</w:t>
            </w:r>
          </w:p>
          <w:p w14:paraId="1B127260" w14:textId="77777777" w:rsidR="0050688E" w:rsidRDefault="00B53199">
            <w:pPr>
              <w:pStyle w:val="TableParagraph"/>
              <w:numPr>
                <w:ilvl w:val="0"/>
                <w:numId w:val="336"/>
              </w:numPr>
              <w:tabs>
                <w:tab w:val="left" w:pos="270"/>
              </w:tabs>
              <w:spacing w:before="50"/>
              <w:rPr>
                <w:sz w:val="20"/>
              </w:rPr>
            </w:pPr>
            <w:r>
              <w:rPr>
                <w:sz w:val="20"/>
              </w:rPr>
              <w:t>Match comparison vocabulary such as more, less</w:t>
            </w:r>
            <w:r w:rsidR="00D41D2D">
              <w:rPr>
                <w:sz w:val="20"/>
              </w:rPr>
              <w:t>,</w:t>
            </w:r>
            <w:r>
              <w:rPr>
                <w:sz w:val="20"/>
              </w:rPr>
              <w:t xml:space="preserve"> and same to object or picture models showing groups of</w:t>
            </w:r>
            <w:r>
              <w:rPr>
                <w:spacing w:val="30"/>
                <w:sz w:val="20"/>
              </w:rPr>
              <w:t xml:space="preserve"> </w:t>
            </w:r>
            <w:r>
              <w:rPr>
                <w:sz w:val="20"/>
              </w:rPr>
              <w:t>0-10.</w:t>
            </w:r>
          </w:p>
          <w:p w14:paraId="2DBA93C2" w14:textId="77777777" w:rsidR="0050688E" w:rsidRDefault="00B53199">
            <w:pPr>
              <w:pStyle w:val="TableParagraph"/>
              <w:numPr>
                <w:ilvl w:val="0"/>
                <w:numId w:val="336"/>
              </w:numPr>
              <w:tabs>
                <w:tab w:val="left" w:pos="270"/>
              </w:tabs>
              <w:spacing w:before="50"/>
              <w:rPr>
                <w:sz w:val="20"/>
              </w:rPr>
            </w:pPr>
            <w:r>
              <w:rPr>
                <w:sz w:val="20"/>
              </w:rPr>
              <w:t>Identify comparison vocabulary as more, less</w:t>
            </w:r>
            <w:r w:rsidR="00D41D2D">
              <w:rPr>
                <w:sz w:val="20"/>
              </w:rPr>
              <w:t>,</w:t>
            </w:r>
            <w:r>
              <w:rPr>
                <w:sz w:val="20"/>
              </w:rPr>
              <w:t xml:space="preserve"> and</w:t>
            </w:r>
            <w:r>
              <w:rPr>
                <w:spacing w:val="-4"/>
                <w:sz w:val="20"/>
              </w:rPr>
              <w:t xml:space="preserve"> </w:t>
            </w:r>
            <w:r>
              <w:rPr>
                <w:sz w:val="20"/>
              </w:rPr>
              <w:t>same.</w:t>
            </w:r>
          </w:p>
          <w:p w14:paraId="69C34CDF" w14:textId="77777777" w:rsidR="0050688E" w:rsidRDefault="00B53199">
            <w:pPr>
              <w:pStyle w:val="TableParagraph"/>
              <w:numPr>
                <w:ilvl w:val="0"/>
                <w:numId w:val="336"/>
              </w:numPr>
              <w:tabs>
                <w:tab w:val="left" w:pos="270"/>
              </w:tabs>
              <w:spacing w:before="50"/>
              <w:rPr>
                <w:sz w:val="20"/>
              </w:rPr>
            </w:pPr>
            <w:r>
              <w:rPr>
                <w:sz w:val="20"/>
              </w:rPr>
              <w:t>Engage in comparing two</w:t>
            </w:r>
            <w:r>
              <w:rPr>
                <w:spacing w:val="-2"/>
                <w:sz w:val="20"/>
              </w:rPr>
              <w:t xml:space="preserve"> </w:t>
            </w:r>
            <w:r>
              <w:rPr>
                <w:sz w:val="20"/>
              </w:rPr>
              <w:t>numbers.</w:t>
            </w:r>
          </w:p>
          <w:p w14:paraId="0468E739" w14:textId="77777777" w:rsidR="0050688E" w:rsidRDefault="00B53199">
            <w:pPr>
              <w:pStyle w:val="TableParagraph"/>
              <w:numPr>
                <w:ilvl w:val="0"/>
                <w:numId w:val="336"/>
              </w:numPr>
              <w:tabs>
                <w:tab w:val="left" w:pos="270"/>
              </w:tabs>
              <w:spacing w:before="50"/>
              <w:rPr>
                <w:sz w:val="20"/>
              </w:rPr>
            </w:pPr>
            <w:r>
              <w:rPr>
                <w:sz w:val="20"/>
              </w:rPr>
              <w:t>Engage with numbers 1-10 (auditory or</w:t>
            </w:r>
            <w:r>
              <w:rPr>
                <w:spacing w:val="-25"/>
                <w:sz w:val="20"/>
              </w:rPr>
              <w:t xml:space="preserve"> </w:t>
            </w:r>
            <w:r>
              <w:rPr>
                <w:sz w:val="20"/>
              </w:rPr>
              <w:t>tactile).</w:t>
            </w:r>
          </w:p>
          <w:p w14:paraId="477B31E0" w14:textId="77777777" w:rsidR="0050688E" w:rsidRDefault="00B53199">
            <w:pPr>
              <w:pStyle w:val="TableParagraph"/>
              <w:numPr>
                <w:ilvl w:val="0"/>
                <w:numId w:val="336"/>
              </w:numPr>
              <w:tabs>
                <w:tab w:val="left" w:pos="270"/>
              </w:tabs>
              <w:spacing w:before="51"/>
              <w:rPr>
                <w:sz w:val="20"/>
              </w:rPr>
            </w:pPr>
            <w:r>
              <w:rPr>
                <w:sz w:val="20"/>
              </w:rPr>
              <w:t>Engage in counting activities not to exceed</w:t>
            </w:r>
            <w:r>
              <w:rPr>
                <w:spacing w:val="-24"/>
                <w:sz w:val="20"/>
              </w:rPr>
              <w:t xml:space="preserve"> </w:t>
            </w:r>
            <w:r>
              <w:rPr>
                <w:sz w:val="20"/>
              </w:rPr>
              <w:t>10.</w:t>
            </w:r>
          </w:p>
          <w:p w14:paraId="5C3532BE" w14:textId="14C2552D" w:rsidR="0050688E" w:rsidRDefault="00B53199">
            <w:pPr>
              <w:pStyle w:val="TableParagraph"/>
              <w:numPr>
                <w:ilvl w:val="0"/>
                <w:numId w:val="336"/>
              </w:numPr>
              <w:tabs>
                <w:tab w:val="left" w:pos="270"/>
              </w:tabs>
              <w:spacing w:before="50"/>
              <w:rPr>
                <w:sz w:val="20"/>
              </w:rPr>
            </w:pPr>
            <w:r>
              <w:rPr>
                <w:sz w:val="20"/>
              </w:rPr>
              <w:t xml:space="preserve">Operations and </w:t>
            </w:r>
            <w:r w:rsidR="00D41D2D">
              <w:rPr>
                <w:sz w:val="20"/>
              </w:rPr>
              <w:t>a</w:t>
            </w:r>
            <w:r>
              <w:rPr>
                <w:sz w:val="20"/>
              </w:rPr>
              <w:t>lgebraic</w:t>
            </w:r>
            <w:r>
              <w:rPr>
                <w:spacing w:val="-17"/>
                <w:sz w:val="20"/>
              </w:rPr>
              <w:t xml:space="preserve"> </w:t>
            </w:r>
            <w:r w:rsidR="00D41D2D">
              <w:rPr>
                <w:sz w:val="20"/>
              </w:rPr>
              <w:t>t</w:t>
            </w:r>
            <w:r>
              <w:rPr>
                <w:sz w:val="20"/>
              </w:rPr>
              <w:t>hinking</w:t>
            </w:r>
            <w:r w:rsidR="00D41D2D">
              <w:rPr>
                <w:sz w:val="20"/>
              </w:rPr>
              <w:t>.</w:t>
            </w:r>
          </w:p>
        </w:tc>
      </w:tr>
      <w:tr w:rsidR="0050688E" w14:paraId="0FBEAD92" w14:textId="77777777">
        <w:trPr>
          <w:trHeight w:val="5174"/>
        </w:trPr>
        <w:tc>
          <w:tcPr>
            <w:tcW w:w="2870" w:type="dxa"/>
            <w:shd w:val="clear" w:color="auto" w:fill="DCDDDE"/>
          </w:tcPr>
          <w:p w14:paraId="1813190B" w14:textId="77777777" w:rsidR="0050688E" w:rsidRDefault="00B53199">
            <w:pPr>
              <w:pStyle w:val="TableParagraph"/>
              <w:spacing w:before="124" w:line="249" w:lineRule="auto"/>
              <w:ind w:left="90" w:right="416"/>
              <w:rPr>
                <w:b/>
                <w:sz w:val="24"/>
              </w:rPr>
            </w:pPr>
            <w:r>
              <w:rPr>
                <w:b/>
                <w:sz w:val="24"/>
              </w:rPr>
              <w:t>Understand addition as putting together and adding to, and</w:t>
            </w:r>
          </w:p>
          <w:p w14:paraId="2FB46DE0" w14:textId="77777777" w:rsidR="0050688E" w:rsidRDefault="00B53199">
            <w:pPr>
              <w:pStyle w:val="TableParagraph"/>
              <w:spacing w:before="3" w:line="249" w:lineRule="auto"/>
              <w:ind w:left="90" w:right="69"/>
              <w:rPr>
                <w:b/>
                <w:sz w:val="24"/>
              </w:rPr>
            </w:pPr>
            <w:r>
              <w:rPr>
                <w:b/>
                <w:sz w:val="24"/>
              </w:rPr>
              <w:t>understand subtraction as taking apart and taking from.</w:t>
            </w:r>
          </w:p>
          <w:p w14:paraId="37E7EAAA" w14:textId="77777777" w:rsidR="0050688E" w:rsidRDefault="00B53199">
            <w:pPr>
              <w:pStyle w:val="TableParagraph"/>
              <w:spacing w:before="83" w:line="249" w:lineRule="auto"/>
              <w:ind w:left="90" w:right="70"/>
              <w:rPr>
                <w:sz w:val="20"/>
              </w:rPr>
            </w:pPr>
            <w:r>
              <w:rPr>
                <w:b/>
                <w:sz w:val="20"/>
              </w:rPr>
              <w:t xml:space="preserve">K.OA.1 </w:t>
            </w:r>
            <w:r>
              <w:rPr>
                <w:sz w:val="20"/>
              </w:rPr>
              <w:t>Represent addition and subtraction with objects, fingers, mental images, drawings, sounds such as claps, acting out situations, verbal explanations, expressions, or equations. Drawings need not show details, but should show the mathematics in the problem. (This applies wherever drawings are mentioned in the Standards.)</w:t>
            </w:r>
          </w:p>
        </w:tc>
        <w:tc>
          <w:tcPr>
            <w:tcW w:w="11510" w:type="dxa"/>
          </w:tcPr>
          <w:p w14:paraId="57224FC0" w14:textId="7E4A5C43" w:rsidR="0050688E" w:rsidRDefault="00B53199">
            <w:pPr>
              <w:pStyle w:val="TableParagraph"/>
              <w:numPr>
                <w:ilvl w:val="0"/>
                <w:numId w:val="335"/>
              </w:numPr>
              <w:tabs>
                <w:tab w:val="left" w:pos="270"/>
              </w:tabs>
              <w:spacing w:line="249" w:lineRule="auto"/>
              <w:ind w:right="270"/>
              <w:rPr>
                <w:sz w:val="20"/>
              </w:rPr>
            </w:pPr>
            <w:r>
              <w:rPr>
                <w:sz w:val="20"/>
              </w:rPr>
              <w:t xml:space="preserve">Represent addition and subtraction using </w:t>
            </w:r>
            <w:r>
              <w:rPr>
                <w:spacing w:val="-3"/>
                <w:sz w:val="20"/>
              </w:rPr>
              <w:t xml:space="preserve">auditory, </w:t>
            </w:r>
            <w:r>
              <w:rPr>
                <w:sz w:val="20"/>
              </w:rPr>
              <w:t>visual</w:t>
            </w:r>
            <w:r w:rsidR="00D41D2D">
              <w:rPr>
                <w:sz w:val="20"/>
              </w:rPr>
              <w:t>,</w:t>
            </w:r>
            <w:r>
              <w:rPr>
                <w:sz w:val="20"/>
              </w:rPr>
              <w:t xml:space="preserve"> and/or tactile models (</w:t>
            </w:r>
            <w:r w:rsidR="00151D7F">
              <w:rPr>
                <w:sz w:val="20"/>
              </w:rPr>
              <w:t>e.g.,</w:t>
            </w:r>
            <w:r>
              <w:rPr>
                <w:sz w:val="20"/>
              </w:rPr>
              <w:t xml:space="preserve"> fingers, tally marks, touchpoints, objects, counters, tapping, chants/rhymes/songs,</w:t>
            </w:r>
            <w:r>
              <w:rPr>
                <w:spacing w:val="-1"/>
                <w:sz w:val="20"/>
              </w:rPr>
              <w:t xml:space="preserve"> </w:t>
            </w:r>
            <w:r>
              <w:rPr>
                <w:sz w:val="20"/>
              </w:rPr>
              <w:t>etc.)</w:t>
            </w:r>
            <w:r w:rsidR="00D41D2D">
              <w:rPr>
                <w:sz w:val="20"/>
              </w:rPr>
              <w:t>.</w:t>
            </w:r>
          </w:p>
          <w:p w14:paraId="5A5A6A57" w14:textId="77777777" w:rsidR="0050688E" w:rsidRDefault="00B53199">
            <w:pPr>
              <w:pStyle w:val="TableParagraph"/>
              <w:numPr>
                <w:ilvl w:val="0"/>
                <w:numId w:val="335"/>
              </w:numPr>
              <w:tabs>
                <w:tab w:val="left" w:pos="270"/>
              </w:tabs>
              <w:spacing w:before="41"/>
              <w:rPr>
                <w:sz w:val="20"/>
              </w:rPr>
            </w:pPr>
            <w:r>
              <w:rPr>
                <w:sz w:val="20"/>
              </w:rPr>
              <w:t xml:space="preserve">Match subtract (-) to terms such as: take </w:t>
            </w:r>
            <w:r>
              <w:rPr>
                <w:spacing w:val="-4"/>
                <w:sz w:val="20"/>
              </w:rPr>
              <w:t xml:space="preserve">away, </w:t>
            </w:r>
            <w:r>
              <w:rPr>
                <w:sz w:val="20"/>
              </w:rPr>
              <w:t>take apart, minus, subtract</w:t>
            </w:r>
            <w:r w:rsidR="00D41D2D">
              <w:rPr>
                <w:sz w:val="20"/>
              </w:rPr>
              <w:t>.</w:t>
            </w:r>
          </w:p>
          <w:p w14:paraId="59AE7388" w14:textId="77777777" w:rsidR="0050688E" w:rsidRDefault="00B53199">
            <w:pPr>
              <w:pStyle w:val="TableParagraph"/>
              <w:numPr>
                <w:ilvl w:val="0"/>
                <w:numId w:val="335"/>
              </w:numPr>
              <w:tabs>
                <w:tab w:val="left" w:pos="270"/>
              </w:tabs>
              <w:spacing w:before="50"/>
              <w:rPr>
                <w:sz w:val="20"/>
              </w:rPr>
            </w:pPr>
            <w:r>
              <w:rPr>
                <w:sz w:val="20"/>
              </w:rPr>
              <w:t>Match add (+) to terms such as: count on, plus, put together,</w:t>
            </w:r>
            <w:r>
              <w:rPr>
                <w:spacing w:val="-9"/>
                <w:sz w:val="20"/>
              </w:rPr>
              <w:t xml:space="preserve"> </w:t>
            </w:r>
            <w:r>
              <w:rPr>
                <w:sz w:val="20"/>
              </w:rPr>
              <w:t>group.</w:t>
            </w:r>
          </w:p>
          <w:p w14:paraId="1492FFC7" w14:textId="77777777" w:rsidR="0050688E" w:rsidRDefault="00B53199">
            <w:pPr>
              <w:pStyle w:val="TableParagraph"/>
              <w:numPr>
                <w:ilvl w:val="0"/>
                <w:numId w:val="335"/>
              </w:numPr>
              <w:tabs>
                <w:tab w:val="left" w:pos="270"/>
              </w:tabs>
              <w:spacing w:before="50"/>
              <w:rPr>
                <w:sz w:val="20"/>
              </w:rPr>
            </w:pPr>
            <w:r>
              <w:rPr>
                <w:sz w:val="20"/>
              </w:rPr>
              <w:t>Describe or demonstrate - as taking away using multi-sensory</w:t>
            </w:r>
            <w:r>
              <w:rPr>
                <w:spacing w:val="-10"/>
                <w:sz w:val="20"/>
              </w:rPr>
              <w:t xml:space="preserve"> </w:t>
            </w:r>
            <w:r>
              <w:rPr>
                <w:sz w:val="20"/>
              </w:rPr>
              <w:t>models.</w:t>
            </w:r>
          </w:p>
          <w:p w14:paraId="666B20D3" w14:textId="77777777" w:rsidR="0050688E" w:rsidRDefault="00B53199">
            <w:pPr>
              <w:pStyle w:val="TableParagraph"/>
              <w:numPr>
                <w:ilvl w:val="0"/>
                <w:numId w:val="335"/>
              </w:numPr>
              <w:tabs>
                <w:tab w:val="left" w:pos="270"/>
              </w:tabs>
              <w:spacing w:before="50"/>
              <w:rPr>
                <w:sz w:val="20"/>
              </w:rPr>
            </w:pPr>
            <w:r>
              <w:rPr>
                <w:sz w:val="20"/>
              </w:rPr>
              <w:t>Describe or demonstrate + as putting together using multi-sensory</w:t>
            </w:r>
            <w:r>
              <w:rPr>
                <w:spacing w:val="-10"/>
                <w:sz w:val="20"/>
              </w:rPr>
              <w:t xml:space="preserve"> </w:t>
            </w:r>
            <w:r>
              <w:rPr>
                <w:sz w:val="20"/>
              </w:rPr>
              <w:t>models.</w:t>
            </w:r>
          </w:p>
          <w:p w14:paraId="36D72CF3" w14:textId="77777777" w:rsidR="0050688E" w:rsidRDefault="00B53199">
            <w:pPr>
              <w:pStyle w:val="TableParagraph"/>
              <w:numPr>
                <w:ilvl w:val="0"/>
                <w:numId w:val="335"/>
              </w:numPr>
              <w:tabs>
                <w:tab w:val="left" w:pos="270"/>
              </w:tabs>
              <w:spacing w:before="50" w:line="249" w:lineRule="auto"/>
              <w:ind w:right="790"/>
              <w:rPr>
                <w:sz w:val="20"/>
              </w:rPr>
            </w:pPr>
            <w:r>
              <w:rPr>
                <w:sz w:val="20"/>
              </w:rPr>
              <w:t>Follow</w:t>
            </w:r>
            <w:r>
              <w:rPr>
                <w:spacing w:val="-5"/>
                <w:sz w:val="20"/>
              </w:rPr>
              <w:t xml:space="preserve"> </w:t>
            </w:r>
            <w:r>
              <w:rPr>
                <w:sz w:val="20"/>
              </w:rPr>
              <w:t>along</w:t>
            </w:r>
            <w:r>
              <w:rPr>
                <w:spacing w:val="-6"/>
                <w:sz w:val="20"/>
              </w:rPr>
              <w:t xml:space="preserve"> </w:t>
            </w:r>
            <w:r>
              <w:rPr>
                <w:sz w:val="20"/>
              </w:rPr>
              <w:t>and</w:t>
            </w:r>
            <w:r>
              <w:rPr>
                <w:spacing w:val="-6"/>
                <w:sz w:val="20"/>
              </w:rPr>
              <w:t xml:space="preserve"> </w:t>
            </w:r>
            <w:r>
              <w:rPr>
                <w:sz w:val="20"/>
              </w:rPr>
              <w:t>mimic</w:t>
            </w:r>
            <w:r>
              <w:rPr>
                <w:spacing w:val="-5"/>
                <w:sz w:val="20"/>
              </w:rPr>
              <w:t xml:space="preserve"> </w:t>
            </w:r>
            <w:r>
              <w:rPr>
                <w:sz w:val="20"/>
              </w:rPr>
              <w:t>“putting</w:t>
            </w:r>
            <w:r>
              <w:rPr>
                <w:spacing w:val="-5"/>
                <w:sz w:val="20"/>
              </w:rPr>
              <w:t xml:space="preserve"> </w:t>
            </w:r>
            <w:r>
              <w:rPr>
                <w:sz w:val="20"/>
              </w:rPr>
              <w:t>together”</w:t>
            </w:r>
            <w:r>
              <w:rPr>
                <w:spacing w:val="-5"/>
                <w:sz w:val="20"/>
              </w:rPr>
              <w:t xml:space="preserve"> </w:t>
            </w:r>
            <w:r>
              <w:rPr>
                <w:sz w:val="20"/>
              </w:rPr>
              <w:t>and</w:t>
            </w:r>
            <w:r>
              <w:rPr>
                <w:spacing w:val="-6"/>
                <w:sz w:val="20"/>
              </w:rPr>
              <w:t xml:space="preserve"> </w:t>
            </w:r>
            <w:r>
              <w:rPr>
                <w:sz w:val="20"/>
              </w:rPr>
              <w:t>“taking</w:t>
            </w:r>
            <w:r>
              <w:rPr>
                <w:spacing w:val="-5"/>
                <w:sz w:val="20"/>
              </w:rPr>
              <w:t xml:space="preserve"> </w:t>
            </w:r>
            <w:r>
              <w:rPr>
                <w:sz w:val="20"/>
              </w:rPr>
              <w:t>apart”</w:t>
            </w:r>
            <w:r>
              <w:rPr>
                <w:spacing w:val="-6"/>
                <w:sz w:val="20"/>
              </w:rPr>
              <w:t xml:space="preserve"> </w:t>
            </w:r>
            <w:r>
              <w:rPr>
                <w:sz w:val="20"/>
              </w:rPr>
              <w:t>as</w:t>
            </w:r>
            <w:r>
              <w:rPr>
                <w:spacing w:val="-6"/>
                <w:sz w:val="20"/>
              </w:rPr>
              <w:t xml:space="preserve"> </w:t>
            </w:r>
            <w:r>
              <w:rPr>
                <w:sz w:val="20"/>
              </w:rPr>
              <w:t>demonstrated</w:t>
            </w:r>
            <w:r>
              <w:rPr>
                <w:spacing w:val="-6"/>
                <w:sz w:val="20"/>
              </w:rPr>
              <w:t xml:space="preserve"> </w:t>
            </w:r>
            <w:r>
              <w:rPr>
                <w:sz w:val="20"/>
              </w:rPr>
              <w:t>using</w:t>
            </w:r>
            <w:r>
              <w:rPr>
                <w:spacing w:val="-6"/>
                <w:sz w:val="20"/>
              </w:rPr>
              <w:t xml:space="preserve"> </w:t>
            </w:r>
            <w:r>
              <w:rPr>
                <w:sz w:val="20"/>
              </w:rPr>
              <w:t>multi-sensory</w:t>
            </w:r>
            <w:r>
              <w:rPr>
                <w:spacing w:val="-5"/>
                <w:sz w:val="20"/>
              </w:rPr>
              <w:t xml:space="preserve"> </w:t>
            </w:r>
            <w:r>
              <w:rPr>
                <w:sz w:val="20"/>
              </w:rPr>
              <w:t>models</w:t>
            </w:r>
            <w:r>
              <w:rPr>
                <w:spacing w:val="-5"/>
                <w:sz w:val="20"/>
              </w:rPr>
              <w:t xml:space="preserve"> </w:t>
            </w:r>
            <w:r>
              <w:rPr>
                <w:sz w:val="20"/>
              </w:rPr>
              <w:t>to</w:t>
            </w:r>
            <w:r>
              <w:rPr>
                <w:spacing w:val="-5"/>
                <w:sz w:val="20"/>
              </w:rPr>
              <w:t xml:space="preserve"> </w:t>
            </w:r>
            <w:r>
              <w:rPr>
                <w:sz w:val="20"/>
              </w:rPr>
              <w:t>represent addition and</w:t>
            </w:r>
            <w:r>
              <w:rPr>
                <w:spacing w:val="-3"/>
                <w:sz w:val="20"/>
              </w:rPr>
              <w:t xml:space="preserve"> </w:t>
            </w:r>
            <w:r>
              <w:rPr>
                <w:sz w:val="20"/>
              </w:rPr>
              <w:t>subtraction.</w:t>
            </w:r>
          </w:p>
          <w:p w14:paraId="77E42823" w14:textId="77777777" w:rsidR="0050688E" w:rsidRDefault="00B53199">
            <w:pPr>
              <w:pStyle w:val="TableParagraph"/>
              <w:numPr>
                <w:ilvl w:val="0"/>
                <w:numId w:val="335"/>
              </w:numPr>
              <w:tabs>
                <w:tab w:val="left" w:pos="270"/>
              </w:tabs>
              <w:spacing w:before="42"/>
              <w:rPr>
                <w:sz w:val="20"/>
              </w:rPr>
            </w:pPr>
            <w:r>
              <w:rPr>
                <w:sz w:val="20"/>
              </w:rPr>
              <w:t>Engage in demonstrations using multi-sensory models to represent addition and</w:t>
            </w:r>
            <w:r>
              <w:rPr>
                <w:spacing w:val="-13"/>
                <w:sz w:val="20"/>
              </w:rPr>
              <w:t xml:space="preserve"> </w:t>
            </w:r>
            <w:r>
              <w:rPr>
                <w:sz w:val="20"/>
              </w:rPr>
              <w:t>subtraction.</w:t>
            </w:r>
          </w:p>
          <w:p w14:paraId="06E4B9F5" w14:textId="05C26A08" w:rsidR="0050688E" w:rsidRDefault="00B53199">
            <w:pPr>
              <w:pStyle w:val="TableParagraph"/>
              <w:numPr>
                <w:ilvl w:val="0"/>
                <w:numId w:val="335"/>
              </w:numPr>
              <w:tabs>
                <w:tab w:val="left" w:pos="270"/>
              </w:tabs>
              <w:spacing w:before="50" w:line="249" w:lineRule="auto"/>
              <w:ind w:right="657"/>
              <w:rPr>
                <w:sz w:val="20"/>
              </w:rPr>
            </w:pPr>
            <w:r>
              <w:rPr>
                <w:sz w:val="20"/>
              </w:rPr>
              <w:t xml:space="preserve">Engage in </w:t>
            </w:r>
            <w:r>
              <w:rPr>
                <w:spacing w:val="-3"/>
                <w:sz w:val="20"/>
              </w:rPr>
              <w:t xml:space="preserve">auditory, </w:t>
            </w:r>
            <w:r>
              <w:rPr>
                <w:sz w:val="20"/>
              </w:rPr>
              <w:t>visual</w:t>
            </w:r>
            <w:r w:rsidR="00D41D2D">
              <w:rPr>
                <w:sz w:val="20"/>
              </w:rPr>
              <w:t>,</w:t>
            </w:r>
            <w:r>
              <w:rPr>
                <w:sz w:val="20"/>
              </w:rPr>
              <w:t xml:space="preserve"> and/or tactile models (</w:t>
            </w:r>
            <w:r w:rsidR="00151D7F">
              <w:rPr>
                <w:sz w:val="20"/>
              </w:rPr>
              <w:t>e.g.,</w:t>
            </w:r>
            <w:r>
              <w:rPr>
                <w:sz w:val="20"/>
              </w:rPr>
              <w:t xml:space="preserve"> fingers, tally marks, touchpoints, objects, counters, tapping, chants/ rhymes/songs, etc.) representing addition and</w:t>
            </w:r>
            <w:r>
              <w:rPr>
                <w:spacing w:val="-5"/>
                <w:sz w:val="20"/>
              </w:rPr>
              <w:t xml:space="preserve"> </w:t>
            </w:r>
            <w:r>
              <w:rPr>
                <w:sz w:val="20"/>
              </w:rPr>
              <w:t>subtraction.</w:t>
            </w:r>
          </w:p>
        </w:tc>
      </w:tr>
    </w:tbl>
    <w:p w14:paraId="21156B0B"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4DB856E4" w14:textId="6045C47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3112" behindDoc="0" locked="0" layoutInCell="1" allowOverlap="1" wp14:anchorId="7B825BE6" wp14:editId="19D3753F">
                <wp:simplePos x="0" y="0"/>
                <wp:positionH relativeFrom="page">
                  <wp:posOffset>6350</wp:posOffset>
                </wp:positionH>
                <wp:positionV relativeFrom="page">
                  <wp:posOffset>6350</wp:posOffset>
                </wp:positionV>
                <wp:extent cx="10052050" cy="685800"/>
                <wp:effectExtent l="0" t="0" r="0" b="3175"/>
                <wp:wrapNone/>
                <wp:docPr id="1068"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69" name="Rectangle 9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Text Box 95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AA2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71" name="Text Box 95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D83E2" w14:textId="77777777" w:rsidR="002F3CA3" w:rsidRDefault="002F3CA3">
                              <w:pPr>
                                <w:spacing w:line="201" w:lineRule="exact"/>
                                <w:rPr>
                                  <w:b/>
                                  <w:sz w:val="18"/>
                                </w:rPr>
                              </w:pPr>
                              <w:r>
                                <w:rPr>
                                  <w:b/>
                                  <w:color w:val="FFFFFF"/>
                                  <w:sz w:val="18"/>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25BE6" id="Group 954" o:spid="_x0000_s1066" style="position:absolute;margin-left:.5pt;margin-top:.5pt;width:791.5pt;height:54pt;z-index:31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">
                <v:rect id="Rectangle 957" o:spid="_x0000_s10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" fillcolor="#fe7b80" stroked="f"/>
                <v:shape id="Text Box 956" o:spid="_x0000_s106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" filled="f" stroked="f">
                  <v:textbox inset="0,0,0,0">
                    <w:txbxContent>
                      <w:p w14:paraId="6C3BAA2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55" o:spid="_x0000_s106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" filled="f" stroked="f">
                  <v:textbox inset="0,0,0,0">
                    <w:txbxContent>
                      <w:p w14:paraId="1A0D83E2" w14:textId="77777777" w:rsidR="002F3CA3" w:rsidRDefault="002F3CA3">
                        <w:pPr>
                          <w:spacing w:line="201" w:lineRule="exact"/>
                          <w:rPr>
                            <w:b/>
                            <w:sz w:val="18"/>
                          </w:rPr>
                        </w:pPr>
                        <w:r>
                          <w:rPr>
                            <w:b/>
                            <w:color w:val="FFFFFF"/>
                            <w:sz w:val="18"/>
                          </w:rPr>
                          <w:t>12</w:t>
                        </w:r>
                      </w:p>
                    </w:txbxContent>
                  </v:textbox>
                </v:shape>
                <w10:wrap anchorx="page" anchory="page"/>
              </v:group>
            </w:pict>
          </mc:Fallback>
        </mc:AlternateContent>
      </w:r>
    </w:p>
    <w:p w14:paraId="33EA5720" w14:textId="77777777" w:rsidR="0050688E" w:rsidRDefault="0050688E">
      <w:pPr>
        <w:pStyle w:val="BodyText"/>
        <w:rPr>
          <w:rFonts w:ascii="Times New Roman"/>
        </w:rPr>
      </w:pPr>
    </w:p>
    <w:p w14:paraId="401D287D" w14:textId="77777777" w:rsidR="0050688E" w:rsidRDefault="0050688E">
      <w:pPr>
        <w:pStyle w:val="BodyText"/>
        <w:rPr>
          <w:rFonts w:ascii="Times New Roman"/>
        </w:rPr>
      </w:pPr>
    </w:p>
    <w:p w14:paraId="39A7104A" w14:textId="77777777" w:rsidR="0050688E" w:rsidRDefault="0050688E">
      <w:pPr>
        <w:pStyle w:val="BodyText"/>
        <w:rPr>
          <w:rFonts w:ascii="Times New Roman"/>
        </w:rPr>
      </w:pPr>
    </w:p>
    <w:p w14:paraId="5928A84B" w14:textId="77777777" w:rsidR="0050688E" w:rsidRDefault="0050688E">
      <w:pPr>
        <w:pStyle w:val="BodyText"/>
        <w:rPr>
          <w:rFonts w:ascii="Times New Roman"/>
        </w:rPr>
      </w:pPr>
    </w:p>
    <w:p w14:paraId="07CD350B"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1A2308C7" w14:textId="77777777">
        <w:trPr>
          <w:trHeight w:val="931"/>
        </w:trPr>
        <w:tc>
          <w:tcPr>
            <w:tcW w:w="2870" w:type="dxa"/>
            <w:shd w:val="clear" w:color="auto" w:fill="8CA5D5"/>
          </w:tcPr>
          <w:p w14:paraId="66789AC5" w14:textId="77777777" w:rsidR="0050688E" w:rsidRDefault="00B53199">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3BD6651D" w14:textId="77777777" w:rsidR="0050688E" w:rsidRDefault="00B53199">
            <w:pPr>
              <w:pStyle w:val="TableParagraph"/>
              <w:spacing w:before="116"/>
              <w:ind w:left="3847" w:right="3837"/>
              <w:jc w:val="center"/>
              <w:rPr>
                <w:b/>
                <w:sz w:val="28"/>
              </w:rPr>
            </w:pPr>
            <w:r>
              <w:rPr>
                <w:b/>
                <w:sz w:val="28"/>
              </w:rPr>
              <w:t>Learning Progression</w:t>
            </w:r>
          </w:p>
          <w:p w14:paraId="2AF1D271"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53949805" w14:textId="77777777">
        <w:trPr>
          <w:trHeight w:val="5695"/>
        </w:trPr>
        <w:tc>
          <w:tcPr>
            <w:tcW w:w="2870" w:type="dxa"/>
            <w:shd w:val="clear" w:color="auto" w:fill="DCDDDE"/>
          </w:tcPr>
          <w:p w14:paraId="4D1477F5" w14:textId="77777777" w:rsidR="0050688E" w:rsidRDefault="00B53199">
            <w:pPr>
              <w:pStyle w:val="TableParagraph"/>
              <w:spacing w:line="249" w:lineRule="auto"/>
              <w:ind w:left="90" w:right="126"/>
              <w:rPr>
                <w:sz w:val="20"/>
              </w:rPr>
            </w:pPr>
            <w:r>
              <w:rPr>
                <w:b/>
                <w:sz w:val="20"/>
              </w:rPr>
              <w:t xml:space="preserve">K.OA.2 </w:t>
            </w:r>
            <w:r>
              <w:rPr>
                <w:sz w:val="20"/>
              </w:rPr>
              <w:t>Solve addition and subtraction problems (written or oral), and add and subtract within 10 by using objects</w:t>
            </w:r>
          </w:p>
          <w:p w14:paraId="254ADEA7" w14:textId="77777777" w:rsidR="0050688E" w:rsidRDefault="00B53199">
            <w:pPr>
              <w:pStyle w:val="TableParagraph"/>
              <w:spacing w:before="3" w:line="249" w:lineRule="auto"/>
              <w:ind w:left="90" w:right="259"/>
              <w:rPr>
                <w:sz w:val="20"/>
              </w:rPr>
            </w:pPr>
            <w:r>
              <w:rPr>
                <w:sz w:val="20"/>
              </w:rPr>
              <w:t>or drawings to represent the problem.</w:t>
            </w:r>
          </w:p>
        </w:tc>
        <w:tc>
          <w:tcPr>
            <w:tcW w:w="11510" w:type="dxa"/>
          </w:tcPr>
          <w:p w14:paraId="444C6EAE" w14:textId="77777777" w:rsidR="0050688E" w:rsidRDefault="00B53199">
            <w:pPr>
              <w:pStyle w:val="TableParagraph"/>
              <w:numPr>
                <w:ilvl w:val="0"/>
                <w:numId w:val="334"/>
              </w:numPr>
              <w:tabs>
                <w:tab w:val="left" w:pos="270"/>
              </w:tabs>
              <w:spacing w:line="249" w:lineRule="auto"/>
              <w:ind w:right="879"/>
              <w:rPr>
                <w:sz w:val="20"/>
              </w:rPr>
            </w:pPr>
            <w:r>
              <w:rPr>
                <w:sz w:val="20"/>
              </w:rPr>
              <w:t>Solve</w:t>
            </w:r>
            <w:r>
              <w:rPr>
                <w:spacing w:val="-4"/>
                <w:sz w:val="20"/>
              </w:rPr>
              <w:t xml:space="preserve"> </w:t>
            </w:r>
            <w:r>
              <w:rPr>
                <w:sz w:val="20"/>
              </w:rPr>
              <w:t>addition</w:t>
            </w:r>
            <w:r>
              <w:rPr>
                <w:spacing w:val="-5"/>
                <w:sz w:val="20"/>
              </w:rPr>
              <w:t xml:space="preserve"> </w:t>
            </w:r>
            <w:r>
              <w:rPr>
                <w:sz w:val="20"/>
              </w:rPr>
              <w:t>and</w:t>
            </w:r>
            <w:r>
              <w:rPr>
                <w:spacing w:val="-5"/>
                <w:sz w:val="20"/>
              </w:rPr>
              <w:t xml:space="preserve"> </w:t>
            </w:r>
            <w:r>
              <w:rPr>
                <w:sz w:val="20"/>
              </w:rPr>
              <w:t>subtraction</w:t>
            </w:r>
            <w:r>
              <w:rPr>
                <w:spacing w:val="-4"/>
                <w:sz w:val="20"/>
              </w:rPr>
              <w:t xml:space="preserve"> </w:t>
            </w:r>
            <w:r>
              <w:rPr>
                <w:sz w:val="20"/>
              </w:rPr>
              <w:t>problems</w:t>
            </w:r>
            <w:r>
              <w:rPr>
                <w:spacing w:val="-5"/>
                <w:sz w:val="20"/>
              </w:rPr>
              <w:t xml:space="preserve"> </w:t>
            </w:r>
            <w:r>
              <w:rPr>
                <w:sz w:val="20"/>
              </w:rPr>
              <w:t>within</w:t>
            </w:r>
            <w:r>
              <w:rPr>
                <w:spacing w:val="-5"/>
                <w:sz w:val="20"/>
              </w:rPr>
              <w:t xml:space="preserve"> </w:t>
            </w:r>
            <w:r>
              <w:rPr>
                <w:sz w:val="20"/>
              </w:rPr>
              <w:t>10</w:t>
            </w:r>
            <w:r>
              <w:rPr>
                <w:spacing w:val="-5"/>
                <w:sz w:val="20"/>
              </w:rPr>
              <w:t xml:space="preserve"> </w:t>
            </w:r>
            <w:r>
              <w:rPr>
                <w:sz w:val="20"/>
              </w:rPr>
              <w:t>involving</w:t>
            </w:r>
            <w:r>
              <w:rPr>
                <w:spacing w:val="-5"/>
                <w:sz w:val="20"/>
              </w:rPr>
              <w:t xml:space="preserve"> </w:t>
            </w:r>
            <w:r>
              <w:rPr>
                <w:sz w:val="20"/>
              </w:rPr>
              <w:t>situations</w:t>
            </w:r>
            <w:r>
              <w:rPr>
                <w:spacing w:val="-4"/>
                <w:sz w:val="20"/>
              </w:rPr>
              <w:t xml:space="preserve"> </w:t>
            </w:r>
            <w:r>
              <w:rPr>
                <w:sz w:val="20"/>
              </w:rPr>
              <w:t>where</w:t>
            </w:r>
            <w:r>
              <w:rPr>
                <w:spacing w:val="-5"/>
                <w:sz w:val="20"/>
              </w:rPr>
              <w:t xml:space="preserve"> </w:t>
            </w:r>
            <w:r>
              <w:rPr>
                <w:sz w:val="20"/>
              </w:rPr>
              <w:t>one</w:t>
            </w:r>
            <w:r>
              <w:rPr>
                <w:spacing w:val="-5"/>
                <w:sz w:val="20"/>
              </w:rPr>
              <w:t xml:space="preserve"> </w:t>
            </w:r>
            <w:r>
              <w:rPr>
                <w:sz w:val="20"/>
              </w:rPr>
              <w:t>is</w:t>
            </w:r>
            <w:r>
              <w:rPr>
                <w:spacing w:val="-5"/>
                <w:sz w:val="20"/>
              </w:rPr>
              <w:t xml:space="preserve"> </w:t>
            </w:r>
            <w:r>
              <w:rPr>
                <w:sz w:val="20"/>
              </w:rPr>
              <w:t>“adding</w:t>
            </w:r>
            <w:r>
              <w:rPr>
                <w:spacing w:val="-4"/>
                <w:sz w:val="20"/>
              </w:rPr>
              <w:t xml:space="preserve"> </w:t>
            </w:r>
            <w:r>
              <w:rPr>
                <w:sz w:val="20"/>
              </w:rPr>
              <w:t>to,”</w:t>
            </w:r>
            <w:r>
              <w:rPr>
                <w:spacing w:val="-4"/>
                <w:sz w:val="20"/>
              </w:rPr>
              <w:t xml:space="preserve"> </w:t>
            </w:r>
            <w:r>
              <w:rPr>
                <w:sz w:val="20"/>
              </w:rPr>
              <w:t>“taking</w:t>
            </w:r>
            <w:r>
              <w:rPr>
                <w:spacing w:val="-4"/>
                <w:sz w:val="20"/>
              </w:rPr>
              <w:t xml:space="preserve"> </w:t>
            </w:r>
            <w:r>
              <w:rPr>
                <w:sz w:val="20"/>
              </w:rPr>
              <w:t>from,”</w:t>
            </w:r>
            <w:r>
              <w:rPr>
                <w:spacing w:val="-4"/>
                <w:sz w:val="20"/>
              </w:rPr>
              <w:t xml:space="preserve"> </w:t>
            </w:r>
            <w:r>
              <w:rPr>
                <w:sz w:val="20"/>
              </w:rPr>
              <w:t>“putting together</w:t>
            </w:r>
            <w:r w:rsidR="00D41D2D">
              <w:rPr>
                <w:sz w:val="20"/>
              </w:rPr>
              <w:t>,</w:t>
            </w:r>
            <w:r>
              <w:rPr>
                <w:sz w:val="20"/>
              </w:rPr>
              <w:t>” and “taking apart,” using models or</w:t>
            </w:r>
            <w:r>
              <w:rPr>
                <w:spacing w:val="-7"/>
                <w:sz w:val="20"/>
              </w:rPr>
              <w:t xml:space="preserve"> </w:t>
            </w:r>
            <w:r>
              <w:rPr>
                <w:sz w:val="20"/>
              </w:rPr>
              <w:t>objects.</w:t>
            </w:r>
          </w:p>
          <w:p w14:paraId="433EE406" w14:textId="77777777" w:rsidR="0050688E" w:rsidRDefault="00B53199">
            <w:pPr>
              <w:pStyle w:val="TableParagraph"/>
              <w:numPr>
                <w:ilvl w:val="0"/>
                <w:numId w:val="334"/>
              </w:numPr>
              <w:tabs>
                <w:tab w:val="left" w:pos="270"/>
              </w:tabs>
              <w:spacing w:before="41" w:line="249" w:lineRule="auto"/>
              <w:ind w:right="78"/>
              <w:rPr>
                <w:sz w:val="20"/>
              </w:rPr>
            </w:pPr>
            <w:r>
              <w:rPr>
                <w:sz w:val="20"/>
              </w:rPr>
              <w:t>Solve</w:t>
            </w:r>
            <w:r>
              <w:rPr>
                <w:spacing w:val="-4"/>
                <w:sz w:val="20"/>
              </w:rPr>
              <w:t xml:space="preserve"> </w:t>
            </w:r>
            <w:r>
              <w:rPr>
                <w:sz w:val="20"/>
              </w:rPr>
              <w:t>addition</w:t>
            </w:r>
            <w:r>
              <w:rPr>
                <w:spacing w:val="-4"/>
                <w:sz w:val="20"/>
              </w:rPr>
              <w:t xml:space="preserve"> </w:t>
            </w:r>
            <w:r>
              <w:rPr>
                <w:sz w:val="20"/>
              </w:rPr>
              <w:t>and</w:t>
            </w:r>
            <w:r>
              <w:rPr>
                <w:spacing w:val="-5"/>
                <w:sz w:val="20"/>
              </w:rPr>
              <w:t xml:space="preserve"> </w:t>
            </w:r>
            <w:r>
              <w:rPr>
                <w:sz w:val="20"/>
              </w:rPr>
              <w:t>subtraction</w:t>
            </w:r>
            <w:r>
              <w:rPr>
                <w:spacing w:val="-4"/>
                <w:sz w:val="20"/>
              </w:rPr>
              <w:t xml:space="preserve"> </w:t>
            </w:r>
            <w:r>
              <w:rPr>
                <w:sz w:val="20"/>
              </w:rPr>
              <w:t>problems</w:t>
            </w:r>
            <w:r>
              <w:rPr>
                <w:spacing w:val="-5"/>
                <w:sz w:val="20"/>
              </w:rPr>
              <w:t xml:space="preserve"> </w:t>
            </w:r>
            <w:r>
              <w:rPr>
                <w:sz w:val="20"/>
              </w:rPr>
              <w:t>within</w:t>
            </w:r>
            <w:r>
              <w:rPr>
                <w:spacing w:val="-5"/>
                <w:sz w:val="20"/>
              </w:rPr>
              <w:t xml:space="preserve"> </w:t>
            </w:r>
            <w:r>
              <w:rPr>
                <w:sz w:val="20"/>
              </w:rPr>
              <w:t>5,</w:t>
            </w:r>
            <w:r>
              <w:rPr>
                <w:spacing w:val="-5"/>
                <w:sz w:val="20"/>
              </w:rPr>
              <w:t xml:space="preserve"> </w:t>
            </w:r>
            <w:r>
              <w:rPr>
                <w:sz w:val="20"/>
              </w:rPr>
              <w:t>involving</w:t>
            </w:r>
            <w:r>
              <w:rPr>
                <w:spacing w:val="-4"/>
                <w:sz w:val="20"/>
              </w:rPr>
              <w:t xml:space="preserve"> </w:t>
            </w:r>
            <w:r>
              <w:rPr>
                <w:sz w:val="20"/>
              </w:rPr>
              <w:t>situations</w:t>
            </w:r>
            <w:r>
              <w:rPr>
                <w:spacing w:val="-4"/>
                <w:sz w:val="20"/>
              </w:rPr>
              <w:t xml:space="preserve"> </w:t>
            </w:r>
            <w:r>
              <w:rPr>
                <w:sz w:val="20"/>
              </w:rPr>
              <w:t>where</w:t>
            </w:r>
            <w:r>
              <w:rPr>
                <w:spacing w:val="-5"/>
                <w:sz w:val="20"/>
              </w:rPr>
              <w:t xml:space="preserve"> </w:t>
            </w:r>
            <w:r>
              <w:rPr>
                <w:sz w:val="20"/>
              </w:rPr>
              <w:t>one</w:t>
            </w:r>
            <w:r>
              <w:rPr>
                <w:spacing w:val="-5"/>
                <w:sz w:val="20"/>
              </w:rPr>
              <w:t xml:space="preserve"> </w:t>
            </w:r>
            <w:r>
              <w:rPr>
                <w:sz w:val="20"/>
              </w:rPr>
              <w:t>is</w:t>
            </w:r>
            <w:r>
              <w:rPr>
                <w:spacing w:val="-5"/>
                <w:sz w:val="20"/>
              </w:rPr>
              <w:t xml:space="preserve"> </w:t>
            </w:r>
            <w:r>
              <w:rPr>
                <w:sz w:val="20"/>
              </w:rPr>
              <w:t>“adding</w:t>
            </w:r>
            <w:r>
              <w:rPr>
                <w:spacing w:val="-4"/>
                <w:sz w:val="20"/>
              </w:rPr>
              <w:t xml:space="preserve"> </w:t>
            </w:r>
            <w:r>
              <w:rPr>
                <w:sz w:val="20"/>
              </w:rPr>
              <w:t>to,”</w:t>
            </w:r>
            <w:r>
              <w:rPr>
                <w:spacing w:val="-4"/>
                <w:sz w:val="20"/>
              </w:rPr>
              <w:t xml:space="preserve"> </w:t>
            </w:r>
            <w:r>
              <w:rPr>
                <w:sz w:val="20"/>
              </w:rPr>
              <w:t>“taking</w:t>
            </w:r>
            <w:r>
              <w:rPr>
                <w:spacing w:val="-4"/>
                <w:sz w:val="20"/>
              </w:rPr>
              <w:t xml:space="preserve"> </w:t>
            </w:r>
            <w:r>
              <w:rPr>
                <w:sz w:val="20"/>
              </w:rPr>
              <w:t>from,”</w:t>
            </w:r>
            <w:r>
              <w:rPr>
                <w:spacing w:val="-4"/>
                <w:sz w:val="20"/>
              </w:rPr>
              <w:t xml:space="preserve"> </w:t>
            </w:r>
            <w:r>
              <w:rPr>
                <w:sz w:val="20"/>
              </w:rPr>
              <w:t>“putting</w:t>
            </w:r>
            <w:r>
              <w:rPr>
                <w:spacing w:val="-4"/>
                <w:sz w:val="20"/>
              </w:rPr>
              <w:t xml:space="preserve"> </w:t>
            </w:r>
            <w:r>
              <w:rPr>
                <w:sz w:val="20"/>
              </w:rPr>
              <w:t>together</w:t>
            </w:r>
            <w:r w:rsidR="00D41D2D">
              <w:rPr>
                <w:sz w:val="20"/>
              </w:rPr>
              <w:t>,</w:t>
            </w:r>
            <w:r>
              <w:rPr>
                <w:sz w:val="20"/>
              </w:rPr>
              <w:t>” and “taking apart,” using models or</w:t>
            </w:r>
            <w:r>
              <w:rPr>
                <w:spacing w:val="-6"/>
                <w:sz w:val="20"/>
              </w:rPr>
              <w:t xml:space="preserve"> </w:t>
            </w:r>
            <w:r>
              <w:rPr>
                <w:sz w:val="20"/>
              </w:rPr>
              <w:t>objects.</w:t>
            </w:r>
          </w:p>
          <w:p w14:paraId="5EBE99B6" w14:textId="77777777" w:rsidR="0050688E" w:rsidRDefault="00B53199">
            <w:pPr>
              <w:pStyle w:val="TableParagraph"/>
              <w:numPr>
                <w:ilvl w:val="0"/>
                <w:numId w:val="334"/>
              </w:numPr>
              <w:tabs>
                <w:tab w:val="left" w:pos="270"/>
              </w:tabs>
              <w:spacing w:before="42"/>
              <w:rPr>
                <w:sz w:val="20"/>
              </w:rPr>
            </w:pPr>
            <w:r>
              <w:rPr>
                <w:sz w:val="20"/>
              </w:rPr>
              <w:t xml:space="preserve">Demonstrate addition as “putting together” and subtraction as “taking </w:t>
            </w:r>
            <w:r>
              <w:rPr>
                <w:spacing w:val="-3"/>
                <w:sz w:val="20"/>
              </w:rPr>
              <w:t xml:space="preserve">away,” </w:t>
            </w:r>
            <w:r>
              <w:rPr>
                <w:sz w:val="20"/>
              </w:rPr>
              <w:t>using models or objects up to a sum of</w:t>
            </w:r>
            <w:r>
              <w:rPr>
                <w:spacing w:val="-40"/>
                <w:sz w:val="20"/>
              </w:rPr>
              <w:t xml:space="preserve"> </w:t>
            </w:r>
            <w:r>
              <w:rPr>
                <w:sz w:val="20"/>
              </w:rPr>
              <w:t>10.</w:t>
            </w:r>
          </w:p>
          <w:p w14:paraId="511BCBA9" w14:textId="77777777" w:rsidR="0050688E" w:rsidRDefault="00B53199">
            <w:pPr>
              <w:pStyle w:val="TableParagraph"/>
              <w:numPr>
                <w:ilvl w:val="0"/>
                <w:numId w:val="334"/>
              </w:numPr>
              <w:tabs>
                <w:tab w:val="left" w:pos="270"/>
              </w:tabs>
              <w:spacing w:before="50"/>
              <w:rPr>
                <w:sz w:val="20"/>
              </w:rPr>
            </w:pPr>
            <w:r>
              <w:rPr>
                <w:sz w:val="20"/>
              </w:rPr>
              <w:t>Use a number sentence to subtract/take away one number from another and count the sum of 10 or</w:t>
            </w:r>
            <w:r>
              <w:rPr>
                <w:spacing w:val="-22"/>
                <w:sz w:val="20"/>
              </w:rPr>
              <w:t xml:space="preserve"> </w:t>
            </w:r>
            <w:r>
              <w:rPr>
                <w:sz w:val="20"/>
              </w:rPr>
              <w:t>less.</w:t>
            </w:r>
          </w:p>
          <w:p w14:paraId="3260E57E" w14:textId="77777777" w:rsidR="0050688E" w:rsidRDefault="00B53199">
            <w:pPr>
              <w:pStyle w:val="TableParagraph"/>
              <w:numPr>
                <w:ilvl w:val="0"/>
                <w:numId w:val="334"/>
              </w:numPr>
              <w:tabs>
                <w:tab w:val="left" w:pos="270"/>
              </w:tabs>
              <w:spacing w:before="50"/>
              <w:rPr>
                <w:sz w:val="20"/>
              </w:rPr>
            </w:pPr>
            <w:r>
              <w:rPr>
                <w:sz w:val="20"/>
              </w:rPr>
              <w:t>Match</w:t>
            </w:r>
            <w:r>
              <w:rPr>
                <w:spacing w:val="-2"/>
                <w:sz w:val="20"/>
              </w:rPr>
              <w:t xml:space="preserve"> </w:t>
            </w:r>
            <w:r>
              <w:rPr>
                <w:sz w:val="20"/>
              </w:rPr>
              <w:t>a</w:t>
            </w:r>
            <w:r>
              <w:rPr>
                <w:spacing w:val="-3"/>
                <w:sz w:val="20"/>
              </w:rPr>
              <w:t xml:space="preserve"> </w:t>
            </w:r>
            <w:r>
              <w:rPr>
                <w:sz w:val="20"/>
              </w:rPr>
              <w:t>number</w:t>
            </w:r>
            <w:r>
              <w:rPr>
                <w:spacing w:val="-3"/>
                <w:sz w:val="20"/>
              </w:rPr>
              <w:t xml:space="preserve"> </w:t>
            </w:r>
            <w:r>
              <w:rPr>
                <w:sz w:val="20"/>
              </w:rPr>
              <w:t>sentence</w:t>
            </w:r>
            <w:r>
              <w:rPr>
                <w:spacing w:val="-2"/>
                <w:sz w:val="20"/>
              </w:rPr>
              <w:t xml:space="preserve"> </w:t>
            </w:r>
            <w:r>
              <w:rPr>
                <w:sz w:val="20"/>
              </w:rPr>
              <w:t>to</w:t>
            </w:r>
            <w:r>
              <w:rPr>
                <w:spacing w:val="-2"/>
                <w:sz w:val="20"/>
              </w:rPr>
              <w:t xml:space="preserve"> </w:t>
            </w:r>
            <w:r>
              <w:rPr>
                <w:sz w:val="20"/>
              </w:rPr>
              <w:t>a</w:t>
            </w:r>
            <w:r>
              <w:rPr>
                <w:spacing w:val="-3"/>
                <w:sz w:val="20"/>
              </w:rPr>
              <w:t xml:space="preserve"> </w:t>
            </w:r>
            <w:r>
              <w:rPr>
                <w:sz w:val="20"/>
              </w:rPr>
              <w:t>like</w:t>
            </w:r>
            <w:r>
              <w:rPr>
                <w:spacing w:val="-3"/>
                <w:sz w:val="20"/>
              </w:rPr>
              <w:t xml:space="preserve"> </w:t>
            </w:r>
            <w:r>
              <w:rPr>
                <w:sz w:val="20"/>
              </w:rPr>
              <w:t>object</w:t>
            </w:r>
            <w:r>
              <w:rPr>
                <w:spacing w:val="-3"/>
                <w:sz w:val="20"/>
              </w:rPr>
              <w:t xml:space="preserve"> </w:t>
            </w:r>
            <w:r>
              <w:rPr>
                <w:sz w:val="20"/>
              </w:rPr>
              <w:t>model</w:t>
            </w:r>
            <w:r>
              <w:rPr>
                <w:spacing w:val="-2"/>
                <w:sz w:val="20"/>
              </w:rPr>
              <w:t xml:space="preserve"> </w:t>
            </w:r>
            <w:r>
              <w:rPr>
                <w:sz w:val="20"/>
              </w:rPr>
              <w:t>representing</w:t>
            </w:r>
            <w:r>
              <w:rPr>
                <w:spacing w:val="-2"/>
                <w:sz w:val="20"/>
              </w:rPr>
              <w:t xml:space="preserve"> </w:t>
            </w:r>
            <w:r>
              <w:rPr>
                <w:sz w:val="20"/>
              </w:rPr>
              <w:t>addition</w:t>
            </w:r>
            <w:r>
              <w:rPr>
                <w:spacing w:val="-3"/>
                <w:sz w:val="20"/>
              </w:rPr>
              <w:t xml:space="preserve"> </w:t>
            </w:r>
            <w:r>
              <w:rPr>
                <w:sz w:val="20"/>
              </w:rPr>
              <w:t>and</w:t>
            </w:r>
            <w:r>
              <w:rPr>
                <w:spacing w:val="-3"/>
                <w:sz w:val="20"/>
              </w:rPr>
              <w:t xml:space="preserve"> </w:t>
            </w:r>
            <w:r>
              <w:rPr>
                <w:sz w:val="20"/>
              </w:rPr>
              <w:t>subtraction</w:t>
            </w:r>
            <w:r>
              <w:rPr>
                <w:spacing w:val="-2"/>
                <w:sz w:val="20"/>
              </w:rPr>
              <w:t xml:space="preserve"> </w:t>
            </w:r>
            <w:r>
              <w:rPr>
                <w:sz w:val="20"/>
              </w:rPr>
              <w:t>problems</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sum</w:t>
            </w:r>
            <w:r>
              <w:rPr>
                <w:spacing w:val="-2"/>
                <w:sz w:val="20"/>
              </w:rPr>
              <w:t xml:space="preserve"> </w:t>
            </w:r>
            <w:r>
              <w:rPr>
                <w:sz w:val="20"/>
              </w:rPr>
              <w:t>of</w:t>
            </w:r>
            <w:r>
              <w:rPr>
                <w:spacing w:val="-3"/>
                <w:sz w:val="20"/>
              </w:rPr>
              <w:t xml:space="preserve"> </w:t>
            </w:r>
            <w:r>
              <w:rPr>
                <w:sz w:val="20"/>
              </w:rPr>
              <w:t>10</w:t>
            </w:r>
            <w:r>
              <w:rPr>
                <w:spacing w:val="-3"/>
                <w:sz w:val="20"/>
              </w:rPr>
              <w:t xml:space="preserve"> </w:t>
            </w:r>
            <w:r>
              <w:rPr>
                <w:sz w:val="20"/>
              </w:rPr>
              <w:t>or</w:t>
            </w:r>
            <w:r>
              <w:rPr>
                <w:spacing w:val="-3"/>
                <w:sz w:val="20"/>
              </w:rPr>
              <w:t xml:space="preserve"> </w:t>
            </w:r>
            <w:r>
              <w:rPr>
                <w:sz w:val="20"/>
              </w:rPr>
              <w:t>less.</w:t>
            </w:r>
          </w:p>
          <w:p w14:paraId="4A50D71C" w14:textId="715ED273" w:rsidR="0050688E" w:rsidRDefault="00B53199">
            <w:pPr>
              <w:pStyle w:val="TableParagraph"/>
              <w:numPr>
                <w:ilvl w:val="0"/>
                <w:numId w:val="334"/>
              </w:numPr>
              <w:tabs>
                <w:tab w:val="left" w:pos="270"/>
              </w:tabs>
              <w:spacing w:before="50"/>
              <w:rPr>
                <w:sz w:val="20"/>
              </w:rPr>
            </w:pPr>
            <w:r>
              <w:rPr>
                <w:sz w:val="20"/>
              </w:rPr>
              <w:t>Identify a number sentence involving subtraction up to 10 (</w:t>
            </w:r>
            <w:r w:rsidR="000E6997">
              <w:rPr>
                <w:sz w:val="20"/>
              </w:rPr>
              <w:t>e</w:t>
            </w:r>
            <w:r>
              <w:rPr>
                <w:sz w:val="20"/>
              </w:rPr>
              <w:t>.</w:t>
            </w:r>
            <w:r w:rsidR="000E6997">
              <w:rPr>
                <w:sz w:val="20"/>
              </w:rPr>
              <w:t>g</w:t>
            </w:r>
            <w:r>
              <w:rPr>
                <w:sz w:val="20"/>
              </w:rPr>
              <w:t>.</w:t>
            </w:r>
            <w:r w:rsidR="000E6997">
              <w:rPr>
                <w:sz w:val="20"/>
              </w:rPr>
              <w:t>,</w:t>
            </w:r>
            <w:r>
              <w:rPr>
                <w:sz w:val="20"/>
              </w:rPr>
              <w:t xml:space="preserve"> 3-1= or</w:t>
            </w:r>
            <w:r>
              <w:rPr>
                <w:spacing w:val="-11"/>
                <w:sz w:val="20"/>
              </w:rPr>
              <w:t xml:space="preserve"> </w:t>
            </w:r>
            <w:r>
              <w:rPr>
                <w:sz w:val="20"/>
              </w:rPr>
              <w:t>9+1=)</w:t>
            </w:r>
            <w:r w:rsidR="00D41D2D">
              <w:rPr>
                <w:sz w:val="20"/>
              </w:rPr>
              <w:t>.</w:t>
            </w:r>
          </w:p>
          <w:p w14:paraId="1A5919D3" w14:textId="77777777" w:rsidR="0050688E" w:rsidRDefault="00B53199">
            <w:pPr>
              <w:pStyle w:val="TableParagraph"/>
              <w:numPr>
                <w:ilvl w:val="0"/>
                <w:numId w:val="334"/>
              </w:numPr>
              <w:tabs>
                <w:tab w:val="left" w:pos="270"/>
              </w:tabs>
              <w:spacing w:before="50" w:line="249" w:lineRule="auto"/>
              <w:ind w:right="201"/>
              <w:rPr>
                <w:sz w:val="20"/>
              </w:rPr>
            </w:pPr>
            <w:r>
              <w:rPr>
                <w:sz w:val="20"/>
              </w:rPr>
              <w:t>Use</w:t>
            </w:r>
            <w:r>
              <w:rPr>
                <w:spacing w:val="-4"/>
                <w:sz w:val="20"/>
              </w:rPr>
              <w:t xml:space="preserve"> </w:t>
            </w:r>
            <w:r>
              <w:rPr>
                <w:sz w:val="20"/>
              </w:rPr>
              <w:t>object</w:t>
            </w:r>
            <w:r>
              <w:rPr>
                <w:spacing w:val="-4"/>
                <w:sz w:val="20"/>
              </w:rPr>
              <w:t xml:space="preserve"> </w:t>
            </w:r>
            <w:r>
              <w:rPr>
                <w:sz w:val="20"/>
              </w:rPr>
              <w:t>model</w:t>
            </w:r>
            <w:r>
              <w:rPr>
                <w:spacing w:val="-3"/>
                <w:sz w:val="20"/>
              </w:rPr>
              <w:t xml:space="preserve"> </w:t>
            </w:r>
            <w:r>
              <w:rPr>
                <w:sz w:val="20"/>
              </w:rPr>
              <w:t>to</w:t>
            </w:r>
            <w:r>
              <w:rPr>
                <w:spacing w:val="-3"/>
                <w:sz w:val="20"/>
              </w:rPr>
              <w:t xml:space="preserve"> </w:t>
            </w:r>
            <w:r>
              <w:rPr>
                <w:sz w:val="20"/>
              </w:rPr>
              <w:t>subtract/take</w:t>
            </w:r>
            <w:r>
              <w:rPr>
                <w:spacing w:val="-3"/>
                <w:sz w:val="20"/>
              </w:rPr>
              <w:t xml:space="preserve"> </w:t>
            </w:r>
            <w:r>
              <w:rPr>
                <w:sz w:val="20"/>
              </w:rPr>
              <w:t>away</w:t>
            </w:r>
            <w:r>
              <w:rPr>
                <w:spacing w:val="-4"/>
                <w:sz w:val="20"/>
              </w:rPr>
              <w:t xml:space="preserve"> </w:t>
            </w:r>
            <w:r>
              <w:rPr>
                <w:sz w:val="20"/>
              </w:rPr>
              <w:t>one</w:t>
            </w:r>
            <w:r>
              <w:rPr>
                <w:spacing w:val="-4"/>
                <w:sz w:val="20"/>
              </w:rPr>
              <w:t xml:space="preserve"> </w:t>
            </w:r>
            <w:r>
              <w:rPr>
                <w:sz w:val="20"/>
              </w:rPr>
              <w:t>group</w:t>
            </w:r>
            <w:r>
              <w:rPr>
                <w:spacing w:val="-4"/>
                <w:sz w:val="20"/>
              </w:rPr>
              <w:t xml:space="preserve"> </w:t>
            </w:r>
            <w:r>
              <w:rPr>
                <w:sz w:val="20"/>
              </w:rPr>
              <w:t>of</w:t>
            </w:r>
            <w:r>
              <w:rPr>
                <w:spacing w:val="-4"/>
                <w:sz w:val="20"/>
              </w:rPr>
              <w:t xml:space="preserve"> </w:t>
            </w:r>
            <w:r>
              <w:rPr>
                <w:sz w:val="20"/>
              </w:rPr>
              <w:t>objects</w:t>
            </w:r>
            <w:r>
              <w:rPr>
                <w:spacing w:val="-4"/>
                <w:sz w:val="20"/>
              </w:rPr>
              <w:t xml:space="preserve"> </w:t>
            </w:r>
            <w:r>
              <w:rPr>
                <w:sz w:val="20"/>
              </w:rPr>
              <w:t>from</w:t>
            </w:r>
            <w:r>
              <w:rPr>
                <w:spacing w:val="-3"/>
                <w:sz w:val="20"/>
              </w:rPr>
              <w:t xml:space="preserve"> </w:t>
            </w:r>
            <w:r>
              <w:rPr>
                <w:sz w:val="20"/>
              </w:rPr>
              <w:t>whole</w:t>
            </w:r>
            <w:r>
              <w:rPr>
                <w:spacing w:val="-4"/>
                <w:sz w:val="20"/>
              </w:rPr>
              <w:t xml:space="preserve"> </w:t>
            </w:r>
            <w:r>
              <w:rPr>
                <w:sz w:val="20"/>
              </w:rPr>
              <w:t>and</w:t>
            </w:r>
            <w:r>
              <w:rPr>
                <w:spacing w:val="-4"/>
                <w:sz w:val="20"/>
              </w:rPr>
              <w:t xml:space="preserve"> </w:t>
            </w:r>
            <w:r>
              <w:rPr>
                <w:sz w:val="20"/>
              </w:rPr>
              <w:t>count</w:t>
            </w:r>
            <w:r>
              <w:rPr>
                <w:spacing w:val="-3"/>
                <w:sz w:val="20"/>
              </w:rPr>
              <w:t xml:space="preserve"> </w:t>
            </w:r>
            <w:r>
              <w:rPr>
                <w:sz w:val="20"/>
              </w:rPr>
              <w:t>the</w:t>
            </w:r>
            <w:r>
              <w:rPr>
                <w:spacing w:val="-3"/>
                <w:sz w:val="20"/>
              </w:rPr>
              <w:t xml:space="preserve"> </w:t>
            </w:r>
            <w:r>
              <w:rPr>
                <w:sz w:val="20"/>
              </w:rPr>
              <w:t>remaining</w:t>
            </w:r>
            <w:r>
              <w:rPr>
                <w:spacing w:val="-3"/>
                <w:sz w:val="20"/>
              </w:rPr>
              <w:t xml:space="preserve"> </w:t>
            </w:r>
            <w:r>
              <w:rPr>
                <w:sz w:val="20"/>
              </w:rPr>
              <w:t>objects</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sum</w:t>
            </w:r>
            <w:r>
              <w:rPr>
                <w:spacing w:val="-3"/>
                <w:sz w:val="20"/>
              </w:rPr>
              <w:t xml:space="preserve"> </w:t>
            </w:r>
            <w:r>
              <w:rPr>
                <w:sz w:val="20"/>
              </w:rPr>
              <w:t>of</w:t>
            </w:r>
            <w:r>
              <w:rPr>
                <w:spacing w:val="-4"/>
                <w:sz w:val="20"/>
              </w:rPr>
              <w:t xml:space="preserve"> </w:t>
            </w:r>
            <w:r>
              <w:rPr>
                <w:sz w:val="20"/>
              </w:rPr>
              <w:t>10</w:t>
            </w:r>
            <w:r>
              <w:rPr>
                <w:spacing w:val="-4"/>
                <w:sz w:val="20"/>
              </w:rPr>
              <w:t xml:space="preserve"> </w:t>
            </w:r>
            <w:r>
              <w:rPr>
                <w:sz w:val="20"/>
              </w:rPr>
              <w:t>or less.</w:t>
            </w:r>
          </w:p>
          <w:p w14:paraId="67408685" w14:textId="77777777" w:rsidR="0050688E" w:rsidRDefault="00B53199">
            <w:pPr>
              <w:pStyle w:val="TableParagraph"/>
              <w:numPr>
                <w:ilvl w:val="0"/>
                <w:numId w:val="334"/>
              </w:numPr>
              <w:tabs>
                <w:tab w:val="left" w:pos="270"/>
              </w:tabs>
              <w:spacing w:before="42"/>
              <w:rPr>
                <w:sz w:val="20"/>
              </w:rPr>
            </w:pPr>
            <w:r>
              <w:rPr>
                <w:sz w:val="20"/>
              </w:rPr>
              <w:t>Use a number sentence to add/put together two numbers to count to a sum of 10 or</w:t>
            </w:r>
            <w:r>
              <w:rPr>
                <w:spacing w:val="-15"/>
                <w:sz w:val="20"/>
              </w:rPr>
              <w:t xml:space="preserve"> </w:t>
            </w:r>
            <w:r>
              <w:rPr>
                <w:sz w:val="20"/>
              </w:rPr>
              <w:t>less.</w:t>
            </w:r>
          </w:p>
          <w:p w14:paraId="31759879" w14:textId="77777777" w:rsidR="0050688E" w:rsidRDefault="00B53199">
            <w:pPr>
              <w:pStyle w:val="TableParagraph"/>
              <w:numPr>
                <w:ilvl w:val="0"/>
                <w:numId w:val="334"/>
              </w:numPr>
              <w:tabs>
                <w:tab w:val="left" w:pos="270"/>
              </w:tabs>
              <w:spacing w:before="50"/>
              <w:rPr>
                <w:sz w:val="20"/>
              </w:rPr>
            </w:pPr>
            <w:r>
              <w:rPr>
                <w:sz w:val="20"/>
              </w:rPr>
              <w:t>Match a number sentence to a like object model involving problems with a sum of 10 or</w:t>
            </w:r>
            <w:r>
              <w:rPr>
                <w:spacing w:val="-23"/>
                <w:sz w:val="20"/>
              </w:rPr>
              <w:t xml:space="preserve"> </w:t>
            </w:r>
            <w:r>
              <w:rPr>
                <w:sz w:val="20"/>
              </w:rPr>
              <w:t>less.</w:t>
            </w:r>
          </w:p>
          <w:p w14:paraId="076732FA" w14:textId="5DBC848E" w:rsidR="0050688E" w:rsidRDefault="00B53199">
            <w:pPr>
              <w:pStyle w:val="TableParagraph"/>
              <w:numPr>
                <w:ilvl w:val="0"/>
                <w:numId w:val="334"/>
              </w:numPr>
              <w:tabs>
                <w:tab w:val="left" w:pos="270"/>
              </w:tabs>
              <w:spacing w:before="50"/>
              <w:rPr>
                <w:sz w:val="20"/>
              </w:rPr>
            </w:pPr>
            <w:r>
              <w:rPr>
                <w:sz w:val="20"/>
              </w:rPr>
              <w:t>Identify a number sentence involving addition</w:t>
            </w:r>
            <w:r>
              <w:rPr>
                <w:spacing w:val="-5"/>
                <w:sz w:val="20"/>
              </w:rPr>
              <w:t xml:space="preserve"> </w:t>
            </w:r>
            <w:r>
              <w:rPr>
                <w:sz w:val="20"/>
              </w:rPr>
              <w:t>(4+1=)</w:t>
            </w:r>
            <w:r w:rsidR="00D41D2D">
              <w:rPr>
                <w:sz w:val="20"/>
              </w:rPr>
              <w:t>.</w:t>
            </w:r>
          </w:p>
          <w:p w14:paraId="1D1B4C35" w14:textId="77777777" w:rsidR="0050688E" w:rsidRDefault="00B53199">
            <w:pPr>
              <w:pStyle w:val="TableParagraph"/>
              <w:numPr>
                <w:ilvl w:val="0"/>
                <w:numId w:val="334"/>
              </w:numPr>
              <w:tabs>
                <w:tab w:val="left" w:pos="270"/>
              </w:tabs>
              <w:spacing w:before="50"/>
              <w:rPr>
                <w:sz w:val="20"/>
              </w:rPr>
            </w:pPr>
            <w:r>
              <w:rPr>
                <w:sz w:val="20"/>
              </w:rPr>
              <w:t>Use object model to add/put together two groups and count the</w:t>
            </w:r>
            <w:r>
              <w:rPr>
                <w:spacing w:val="-8"/>
                <w:sz w:val="20"/>
              </w:rPr>
              <w:t xml:space="preserve"> </w:t>
            </w:r>
            <w:r>
              <w:rPr>
                <w:sz w:val="20"/>
              </w:rPr>
              <w:t>sum.</w:t>
            </w:r>
          </w:p>
          <w:p w14:paraId="3B474740" w14:textId="77777777" w:rsidR="0050688E" w:rsidRDefault="00B53199">
            <w:pPr>
              <w:pStyle w:val="TableParagraph"/>
              <w:numPr>
                <w:ilvl w:val="0"/>
                <w:numId w:val="334"/>
              </w:numPr>
              <w:tabs>
                <w:tab w:val="left" w:pos="270"/>
              </w:tabs>
              <w:spacing w:before="50"/>
              <w:rPr>
                <w:sz w:val="20"/>
              </w:rPr>
            </w:pPr>
            <w:r>
              <w:rPr>
                <w:sz w:val="20"/>
              </w:rPr>
              <w:t>Identify numbers</w:t>
            </w:r>
            <w:r>
              <w:rPr>
                <w:spacing w:val="-2"/>
                <w:sz w:val="20"/>
              </w:rPr>
              <w:t xml:space="preserve"> </w:t>
            </w:r>
            <w:r>
              <w:rPr>
                <w:sz w:val="20"/>
              </w:rPr>
              <w:t>1-5.</w:t>
            </w:r>
          </w:p>
          <w:p w14:paraId="38852C5B" w14:textId="77777777" w:rsidR="0050688E" w:rsidRDefault="00B53199">
            <w:pPr>
              <w:pStyle w:val="TableParagraph"/>
              <w:numPr>
                <w:ilvl w:val="0"/>
                <w:numId w:val="334"/>
              </w:numPr>
              <w:tabs>
                <w:tab w:val="left" w:pos="270"/>
              </w:tabs>
              <w:spacing w:before="50"/>
              <w:rPr>
                <w:sz w:val="20"/>
              </w:rPr>
            </w:pPr>
            <w:r>
              <w:rPr>
                <w:sz w:val="20"/>
              </w:rPr>
              <w:t>Describe or demonstrate - as taking</w:t>
            </w:r>
            <w:r>
              <w:rPr>
                <w:spacing w:val="-5"/>
                <w:sz w:val="20"/>
              </w:rPr>
              <w:t xml:space="preserve"> </w:t>
            </w:r>
            <w:r>
              <w:rPr>
                <w:spacing w:val="-4"/>
                <w:sz w:val="20"/>
              </w:rPr>
              <w:t>away.</w:t>
            </w:r>
          </w:p>
          <w:p w14:paraId="68036B2F" w14:textId="77777777" w:rsidR="0050688E" w:rsidRDefault="00B53199">
            <w:pPr>
              <w:pStyle w:val="TableParagraph"/>
              <w:numPr>
                <w:ilvl w:val="0"/>
                <w:numId w:val="334"/>
              </w:numPr>
              <w:tabs>
                <w:tab w:val="left" w:pos="270"/>
              </w:tabs>
              <w:spacing w:before="50"/>
              <w:rPr>
                <w:sz w:val="20"/>
              </w:rPr>
            </w:pPr>
            <w:r>
              <w:rPr>
                <w:sz w:val="20"/>
              </w:rPr>
              <w:t>Describe or demonstrate + as putting</w:t>
            </w:r>
            <w:r>
              <w:rPr>
                <w:spacing w:val="-7"/>
                <w:sz w:val="20"/>
              </w:rPr>
              <w:t xml:space="preserve"> </w:t>
            </w:r>
            <w:r>
              <w:rPr>
                <w:sz w:val="20"/>
              </w:rPr>
              <w:t>together.</w:t>
            </w:r>
          </w:p>
          <w:p w14:paraId="6633D8E4" w14:textId="24362251" w:rsidR="0050688E" w:rsidRDefault="00B53199">
            <w:pPr>
              <w:pStyle w:val="TableParagraph"/>
              <w:numPr>
                <w:ilvl w:val="0"/>
                <w:numId w:val="334"/>
              </w:numPr>
              <w:tabs>
                <w:tab w:val="left" w:pos="270"/>
              </w:tabs>
              <w:spacing w:before="50"/>
              <w:rPr>
                <w:sz w:val="20"/>
              </w:rPr>
            </w:pPr>
            <w:r>
              <w:rPr>
                <w:sz w:val="20"/>
              </w:rPr>
              <w:t xml:space="preserve">Name the + and - signs (can use terms such as: add, plus, take </w:t>
            </w:r>
            <w:r>
              <w:rPr>
                <w:spacing w:val="-4"/>
                <w:sz w:val="20"/>
              </w:rPr>
              <w:t xml:space="preserve">away, </w:t>
            </w:r>
            <w:r>
              <w:rPr>
                <w:sz w:val="20"/>
              </w:rPr>
              <w:t>minus,</w:t>
            </w:r>
            <w:r>
              <w:rPr>
                <w:spacing w:val="-7"/>
                <w:sz w:val="20"/>
              </w:rPr>
              <w:t xml:space="preserve"> </w:t>
            </w:r>
            <w:r>
              <w:rPr>
                <w:sz w:val="20"/>
              </w:rPr>
              <w:t>subtract)</w:t>
            </w:r>
            <w:r w:rsidR="00D41D2D">
              <w:rPr>
                <w:sz w:val="20"/>
              </w:rPr>
              <w:t>.</w:t>
            </w:r>
          </w:p>
          <w:p w14:paraId="6E149577" w14:textId="77777777" w:rsidR="0050688E" w:rsidRDefault="00B53199">
            <w:pPr>
              <w:pStyle w:val="TableParagraph"/>
              <w:numPr>
                <w:ilvl w:val="0"/>
                <w:numId w:val="334"/>
              </w:numPr>
              <w:tabs>
                <w:tab w:val="left" w:pos="270"/>
              </w:tabs>
              <w:spacing w:before="50"/>
              <w:rPr>
                <w:sz w:val="20"/>
              </w:rPr>
            </w:pPr>
            <w:r>
              <w:rPr>
                <w:sz w:val="20"/>
              </w:rPr>
              <w:t>Engage with the signs for + and</w:t>
            </w:r>
            <w:r>
              <w:rPr>
                <w:spacing w:val="-3"/>
                <w:sz w:val="20"/>
              </w:rPr>
              <w:t xml:space="preserve"> </w:t>
            </w:r>
            <w:r>
              <w:rPr>
                <w:sz w:val="20"/>
              </w:rPr>
              <w:t>-.</w:t>
            </w:r>
          </w:p>
          <w:p w14:paraId="26B6F2FD" w14:textId="77777777" w:rsidR="0050688E" w:rsidRDefault="00B53199">
            <w:pPr>
              <w:pStyle w:val="TableParagraph"/>
              <w:numPr>
                <w:ilvl w:val="0"/>
                <w:numId w:val="334"/>
              </w:numPr>
              <w:tabs>
                <w:tab w:val="left" w:pos="270"/>
              </w:tabs>
              <w:spacing w:before="50"/>
              <w:rPr>
                <w:sz w:val="20"/>
              </w:rPr>
            </w:pPr>
            <w:r>
              <w:rPr>
                <w:sz w:val="20"/>
              </w:rPr>
              <w:t>Engage with</w:t>
            </w:r>
            <w:r>
              <w:rPr>
                <w:spacing w:val="-2"/>
                <w:sz w:val="20"/>
              </w:rPr>
              <w:t xml:space="preserve"> </w:t>
            </w:r>
            <w:r>
              <w:rPr>
                <w:sz w:val="20"/>
              </w:rPr>
              <w:t>numbers.</w:t>
            </w:r>
          </w:p>
        </w:tc>
      </w:tr>
    </w:tbl>
    <w:p w14:paraId="0698D5EE" w14:textId="77777777" w:rsidR="0050688E" w:rsidRDefault="0050688E">
      <w:pPr>
        <w:rPr>
          <w:sz w:val="20"/>
        </w:rPr>
        <w:sectPr w:rsidR="0050688E">
          <w:footerReference w:type="default" r:id="rId17"/>
          <w:pgSz w:w="15840" w:h="12240" w:orient="landscape"/>
          <w:pgMar w:top="0" w:right="0" w:bottom="720" w:left="0" w:header="0" w:footer="520" w:gutter="0"/>
          <w:cols w:space="720"/>
        </w:sectPr>
      </w:pPr>
    </w:p>
    <w:p w14:paraId="3053C455" w14:textId="48593EC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3184" behindDoc="0" locked="0" layoutInCell="1" allowOverlap="1" wp14:anchorId="530C7B84" wp14:editId="346601A1">
                <wp:simplePos x="0" y="0"/>
                <wp:positionH relativeFrom="page">
                  <wp:posOffset>6350</wp:posOffset>
                </wp:positionH>
                <wp:positionV relativeFrom="page">
                  <wp:posOffset>6350</wp:posOffset>
                </wp:positionV>
                <wp:extent cx="10052050" cy="685800"/>
                <wp:effectExtent l="0" t="0" r="0" b="3175"/>
                <wp:wrapNone/>
                <wp:docPr id="1064"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65" name="Rectangle 95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Text Box 95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C1BA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67" name="Text Box 95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B28F1" w14:textId="77777777" w:rsidR="002F3CA3" w:rsidRDefault="002F3CA3">
                              <w:pPr>
                                <w:spacing w:line="201" w:lineRule="exact"/>
                                <w:rPr>
                                  <w:b/>
                                  <w:sz w:val="18"/>
                                </w:rPr>
                              </w:pPr>
                              <w:r>
                                <w:rPr>
                                  <w:b/>
                                  <w:color w:val="FFFFFF"/>
                                  <w:sz w:val="18"/>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C7B84" id="Group 950" o:spid="_x0000_s1070" style="position:absolute;margin-left:.5pt;margin-top:.5pt;width:791.5pt;height:54pt;z-index:31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BIORvrtQMAAKYOAAAOAAAAAAAAAAAAAAAAAC4CAABkcnMvZTJv&#13;&#10;RG9jLnhtbFBLAQItABQABgAIAAAAIQCfdon14AAAAA0BAAAPAAAAAAAAAAAAAAAAAA8GAABkcnMv&#13;&#10;ZG93bnJldi54bWxQSwUGAAAAAAQABADzAAAAHAcAAAAA&#13;&#10;">
                <v:rect id="Rectangle 953" o:spid="_x0000_s10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" fillcolor="#fe7b80" stroked="f"/>
                <v:shape id="Text Box 952" o:spid="_x0000_s107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" filled="f" stroked="f">
                  <v:textbox inset="0,0,0,0">
                    <w:txbxContent>
                      <w:p w14:paraId="10EC1BA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51" o:spid="_x0000_s107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" filled="f" stroked="f">
                  <v:textbox inset="0,0,0,0">
                    <w:txbxContent>
                      <w:p w14:paraId="6DAB28F1" w14:textId="77777777" w:rsidR="002F3CA3" w:rsidRDefault="002F3CA3">
                        <w:pPr>
                          <w:spacing w:line="201" w:lineRule="exact"/>
                          <w:rPr>
                            <w:b/>
                            <w:sz w:val="18"/>
                          </w:rPr>
                        </w:pPr>
                        <w:r>
                          <w:rPr>
                            <w:b/>
                            <w:color w:val="FFFFFF"/>
                            <w:sz w:val="18"/>
                          </w:rPr>
                          <w:t>13</w:t>
                        </w:r>
                      </w:p>
                    </w:txbxContent>
                  </v:textbox>
                </v:shape>
                <w10:wrap anchorx="page" anchory="page"/>
              </v:group>
            </w:pict>
          </mc:Fallback>
        </mc:AlternateContent>
      </w:r>
    </w:p>
    <w:p w14:paraId="189FC58D" w14:textId="77777777" w:rsidR="0050688E" w:rsidRDefault="0050688E">
      <w:pPr>
        <w:pStyle w:val="BodyText"/>
        <w:rPr>
          <w:rFonts w:ascii="Times New Roman"/>
        </w:rPr>
      </w:pPr>
    </w:p>
    <w:p w14:paraId="446A6F70" w14:textId="77777777" w:rsidR="0050688E" w:rsidRDefault="0050688E">
      <w:pPr>
        <w:pStyle w:val="BodyText"/>
        <w:rPr>
          <w:rFonts w:ascii="Times New Roman"/>
        </w:rPr>
      </w:pPr>
    </w:p>
    <w:p w14:paraId="424204E3" w14:textId="77777777" w:rsidR="0050688E" w:rsidRDefault="0050688E">
      <w:pPr>
        <w:pStyle w:val="BodyText"/>
        <w:rPr>
          <w:rFonts w:ascii="Times New Roman"/>
        </w:rPr>
      </w:pPr>
    </w:p>
    <w:p w14:paraId="79C25333" w14:textId="77777777" w:rsidR="0050688E" w:rsidRDefault="0050688E">
      <w:pPr>
        <w:pStyle w:val="BodyText"/>
        <w:rPr>
          <w:rFonts w:ascii="Times New Roman"/>
        </w:rPr>
      </w:pPr>
    </w:p>
    <w:p w14:paraId="2EFECA7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7520F23D" w14:textId="77777777">
        <w:trPr>
          <w:trHeight w:val="931"/>
        </w:trPr>
        <w:tc>
          <w:tcPr>
            <w:tcW w:w="2870" w:type="dxa"/>
            <w:shd w:val="clear" w:color="auto" w:fill="8CA5D5"/>
          </w:tcPr>
          <w:p w14:paraId="7FA9B8F3" w14:textId="77777777" w:rsidR="0050688E" w:rsidRDefault="00B53199">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2D29494D" w14:textId="77777777" w:rsidR="0050688E" w:rsidRDefault="00B53199">
            <w:pPr>
              <w:pStyle w:val="TableParagraph"/>
              <w:spacing w:before="116"/>
              <w:ind w:left="3847" w:right="3837"/>
              <w:jc w:val="center"/>
              <w:rPr>
                <w:b/>
                <w:sz w:val="28"/>
              </w:rPr>
            </w:pPr>
            <w:r>
              <w:rPr>
                <w:b/>
                <w:sz w:val="28"/>
              </w:rPr>
              <w:t>Learning Progression</w:t>
            </w:r>
          </w:p>
          <w:p w14:paraId="23EDCEBD"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0BF68EA4" w14:textId="77777777">
        <w:trPr>
          <w:trHeight w:val="3215"/>
        </w:trPr>
        <w:tc>
          <w:tcPr>
            <w:tcW w:w="2870" w:type="dxa"/>
            <w:shd w:val="clear" w:color="auto" w:fill="DCDDDE"/>
          </w:tcPr>
          <w:p w14:paraId="0BF9F63D" w14:textId="77777777" w:rsidR="0050688E" w:rsidRDefault="00B53199">
            <w:pPr>
              <w:pStyle w:val="TableParagraph"/>
              <w:spacing w:line="249" w:lineRule="auto"/>
              <w:ind w:left="90" w:right="145"/>
              <w:rPr>
                <w:sz w:val="20"/>
              </w:rPr>
            </w:pPr>
            <w:r>
              <w:rPr>
                <w:b/>
                <w:sz w:val="20"/>
              </w:rPr>
              <w:t xml:space="preserve">K.OA.3 </w:t>
            </w:r>
            <w:r>
              <w:rPr>
                <w:sz w:val="20"/>
              </w:rPr>
              <w:t>Decompose</w:t>
            </w:r>
            <w:r>
              <w:rPr>
                <w:spacing w:val="-18"/>
                <w:sz w:val="20"/>
              </w:rPr>
              <w:t xml:space="preserve"> </w:t>
            </w:r>
            <w:r>
              <w:rPr>
                <w:sz w:val="20"/>
              </w:rPr>
              <w:t>numbers and record compositions for numbers less than or equal to 10 into pairs in more</w:t>
            </w:r>
            <w:r>
              <w:rPr>
                <w:spacing w:val="-12"/>
                <w:sz w:val="20"/>
              </w:rPr>
              <w:t xml:space="preserve"> </w:t>
            </w:r>
            <w:r>
              <w:rPr>
                <w:sz w:val="20"/>
              </w:rPr>
              <w:t>than</w:t>
            </w:r>
          </w:p>
          <w:p w14:paraId="0F68412E" w14:textId="77777777" w:rsidR="0050688E" w:rsidRDefault="00B53199">
            <w:pPr>
              <w:pStyle w:val="TableParagraph"/>
              <w:spacing w:before="3" w:line="249" w:lineRule="auto"/>
              <w:ind w:left="90" w:right="78"/>
              <w:jc w:val="both"/>
              <w:rPr>
                <w:sz w:val="20"/>
              </w:rPr>
            </w:pPr>
            <w:r>
              <w:rPr>
                <w:sz w:val="20"/>
              </w:rPr>
              <w:t>one way by using objects and, when appropriate, drawings or equations.</w:t>
            </w:r>
          </w:p>
        </w:tc>
        <w:tc>
          <w:tcPr>
            <w:tcW w:w="11510" w:type="dxa"/>
          </w:tcPr>
          <w:p w14:paraId="2D992BF9" w14:textId="034B5B28" w:rsidR="0050688E" w:rsidRDefault="00B53199">
            <w:pPr>
              <w:pStyle w:val="TableParagraph"/>
              <w:numPr>
                <w:ilvl w:val="0"/>
                <w:numId w:val="333"/>
              </w:numPr>
              <w:tabs>
                <w:tab w:val="left" w:pos="270"/>
              </w:tabs>
              <w:spacing w:line="249" w:lineRule="auto"/>
              <w:ind w:right="134"/>
              <w:rPr>
                <w:sz w:val="20"/>
              </w:rPr>
            </w:pPr>
            <w:r>
              <w:rPr>
                <w:sz w:val="20"/>
              </w:rPr>
              <w:t>Use</w:t>
            </w:r>
            <w:r>
              <w:rPr>
                <w:spacing w:val="-4"/>
                <w:sz w:val="20"/>
              </w:rPr>
              <w:t xml:space="preserve"> </w:t>
            </w:r>
            <w:r>
              <w:rPr>
                <w:sz w:val="20"/>
              </w:rPr>
              <w:t>number</w:t>
            </w:r>
            <w:r>
              <w:rPr>
                <w:spacing w:val="-4"/>
                <w:sz w:val="20"/>
              </w:rPr>
              <w:t xml:space="preserve"> </w:t>
            </w:r>
            <w:r>
              <w:rPr>
                <w:sz w:val="20"/>
              </w:rPr>
              <w:t>labels</w:t>
            </w:r>
            <w:r>
              <w:rPr>
                <w:spacing w:val="-4"/>
                <w:sz w:val="20"/>
              </w:rPr>
              <w:t xml:space="preserve"> </w:t>
            </w:r>
            <w:r>
              <w:rPr>
                <w:sz w:val="20"/>
              </w:rPr>
              <w:t>from</w:t>
            </w:r>
            <w:r>
              <w:rPr>
                <w:spacing w:val="-3"/>
                <w:sz w:val="20"/>
              </w:rPr>
              <w:t xml:space="preserve"> </w:t>
            </w:r>
            <w:r>
              <w:rPr>
                <w:sz w:val="20"/>
              </w:rPr>
              <w:t>a</w:t>
            </w:r>
            <w:r>
              <w:rPr>
                <w:spacing w:val="-4"/>
                <w:sz w:val="20"/>
              </w:rPr>
              <w:t xml:space="preserve"> </w:t>
            </w:r>
            <w:r>
              <w:rPr>
                <w:sz w:val="20"/>
              </w:rPr>
              <w:t>visual/tactile</w:t>
            </w:r>
            <w:r>
              <w:rPr>
                <w:spacing w:val="-3"/>
                <w:sz w:val="20"/>
              </w:rPr>
              <w:t xml:space="preserve"> </w:t>
            </w:r>
            <w:r>
              <w:rPr>
                <w:sz w:val="20"/>
              </w:rPr>
              <w:t>model</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decomposed</w:t>
            </w:r>
            <w:r>
              <w:rPr>
                <w:spacing w:val="-4"/>
                <w:sz w:val="20"/>
              </w:rPr>
              <w:t xml:space="preserve"> </w:t>
            </w:r>
            <w:r>
              <w:rPr>
                <w:sz w:val="20"/>
              </w:rPr>
              <w:t>number</w:t>
            </w:r>
            <w:r>
              <w:rPr>
                <w:spacing w:val="-4"/>
                <w:sz w:val="20"/>
              </w:rPr>
              <w:t xml:space="preserve"> </w:t>
            </w:r>
            <w:r w:rsidR="003F720C">
              <w:rPr>
                <w:sz w:val="20"/>
              </w:rPr>
              <w:t>10</w:t>
            </w:r>
            <w:r>
              <w:rPr>
                <w:spacing w:val="-3"/>
                <w:sz w:val="20"/>
              </w:rPr>
              <w:t xml:space="preserve"> </w:t>
            </w:r>
            <w:r>
              <w:rPr>
                <w:sz w:val="20"/>
              </w:rPr>
              <w:t>to</w:t>
            </w:r>
            <w:r>
              <w:rPr>
                <w:spacing w:val="-3"/>
                <w:sz w:val="20"/>
              </w:rPr>
              <w:t xml:space="preserve"> </w:t>
            </w:r>
            <w:r>
              <w:rPr>
                <w:sz w:val="20"/>
              </w:rPr>
              <w:t>record</w:t>
            </w:r>
            <w:r>
              <w:rPr>
                <w:spacing w:val="-3"/>
                <w:sz w:val="20"/>
              </w:rPr>
              <w:t xml:space="preserve"> </w:t>
            </w:r>
            <w:r>
              <w:rPr>
                <w:sz w:val="20"/>
              </w:rPr>
              <w:t>the</w:t>
            </w:r>
            <w:r>
              <w:rPr>
                <w:spacing w:val="-3"/>
                <w:sz w:val="20"/>
              </w:rPr>
              <w:t xml:space="preserve"> </w:t>
            </w:r>
            <w:r>
              <w:rPr>
                <w:sz w:val="20"/>
              </w:rPr>
              <w:t>composition</w:t>
            </w:r>
            <w:r>
              <w:rPr>
                <w:spacing w:val="-3"/>
                <w:sz w:val="20"/>
              </w:rPr>
              <w:t xml:space="preserve"> </w:t>
            </w:r>
            <w:r>
              <w:rPr>
                <w:sz w:val="20"/>
              </w:rPr>
              <w:t>or</w:t>
            </w:r>
            <w:r>
              <w:rPr>
                <w:spacing w:val="-4"/>
                <w:sz w:val="20"/>
              </w:rPr>
              <w:t xml:space="preserve"> </w:t>
            </w:r>
            <w:r>
              <w:rPr>
                <w:sz w:val="20"/>
              </w:rPr>
              <w:t>number</w:t>
            </w:r>
            <w:r>
              <w:rPr>
                <w:spacing w:val="-4"/>
                <w:sz w:val="20"/>
              </w:rPr>
              <w:t xml:space="preserve"> </w:t>
            </w:r>
            <w:r>
              <w:rPr>
                <w:sz w:val="20"/>
              </w:rPr>
              <w:t>sentence (</w:t>
            </w:r>
            <w:r w:rsidR="000E6997">
              <w:rPr>
                <w:sz w:val="20"/>
              </w:rPr>
              <w:t>e</w:t>
            </w:r>
            <w:r>
              <w:rPr>
                <w:sz w:val="20"/>
              </w:rPr>
              <w:t>.</w:t>
            </w:r>
            <w:r w:rsidR="000E6997">
              <w:rPr>
                <w:sz w:val="20"/>
              </w:rPr>
              <w:t>g</w:t>
            </w:r>
            <w:r>
              <w:rPr>
                <w:sz w:val="20"/>
              </w:rPr>
              <w:t>.</w:t>
            </w:r>
            <w:r w:rsidR="000E6997">
              <w:rPr>
                <w:sz w:val="20"/>
              </w:rPr>
              <w:t>,</w:t>
            </w:r>
            <w:r>
              <w:rPr>
                <w:spacing w:val="-1"/>
                <w:sz w:val="20"/>
              </w:rPr>
              <w:t xml:space="preserve"> </w:t>
            </w:r>
            <w:r>
              <w:rPr>
                <w:sz w:val="20"/>
              </w:rPr>
              <w:t>5+5=10)</w:t>
            </w:r>
            <w:r w:rsidR="003F720C">
              <w:rPr>
                <w:sz w:val="20"/>
              </w:rPr>
              <w:t>.</w:t>
            </w:r>
          </w:p>
          <w:p w14:paraId="6838B404" w14:textId="5615CA75" w:rsidR="0050688E" w:rsidRDefault="00B53199">
            <w:pPr>
              <w:pStyle w:val="TableParagraph"/>
              <w:numPr>
                <w:ilvl w:val="0"/>
                <w:numId w:val="333"/>
              </w:numPr>
              <w:tabs>
                <w:tab w:val="left" w:pos="270"/>
              </w:tabs>
              <w:spacing w:before="41" w:line="249" w:lineRule="auto"/>
              <w:ind w:right="1258"/>
              <w:rPr>
                <w:sz w:val="20"/>
              </w:rPr>
            </w:pPr>
            <w:r>
              <w:rPr>
                <w:sz w:val="20"/>
              </w:rPr>
              <w:t>Using</w:t>
            </w:r>
            <w:r>
              <w:rPr>
                <w:spacing w:val="-4"/>
                <w:sz w:val="20"/>
              </w:rPr>
              <w:t xml:space="preserve"> </w:t>
            </w:r>
            <w:r>
              <w:rPr>
                <w:sz w:val="20"/>
              </w:rPr>
              <w:t>a</w:t>
            </w:r>
            <w:r>
              <w:rPr>
                <w:spacing w:val="-4"/>
                <w:sz w:val="20"/>
              </w:rPr>
              <w:t xml:space="preserve"> </w:t>
            </w:r>
            <w:r>
              <w:rPr>
                <w:sz w:val="20"/>
              </w:rPr>
              <w:t>visual/tactile</w:t>
            </w:r>
            <w:r>
              <w:rPr>
                <w:spacing w:val="-3"/>
                <w:sz w:val="20"/>
              </w:rPr>
              <w:t xml:space="preserve"> </w:t>
            </w:r>
            <w:r>
              <w:rPr>
                <w:sz w:val="20"/>
              </w:rPr>
              <w:t>model</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decomposed</w:t>
            </w:r>
            <w:r>
              <w:rPr>
                <w:spacing w:val="-4"/>
                <w:sz w:val="20"/>
              </w:rPr>
              <w:t xml:space="preserve"> </w:t>
            </w:r>
            <w:r>
              <w:rPr>
                <w:sz w:val="20"/>
              </w:rPr>
              <w:t>number</w:t>
            </w:r>
            <w:r>
              <w:rPr>
                <w:spacing w:val="-4"/>
                <w:sz w:val="20"/>
              </w:rPr>
              <w:t xml:space="preserve"> </w:t>
            </w:r>
            <w:r w:rsidR="003F720C">
              <w:rPr>
                <w:sz w:val="20"/>
              </w:rPr>
              <w:t>10</w:t>
            </w:r>
            <w:r w:rsidR="003F720C">
              <w:rPr>
                <w:spacing w:val="-3"/>
                <w:sz w:val="20"/>
              </w:rPr>
              <w:t xml:space="preserve"> </w:t>
            </w:r>
            <w:r>
              <w:rPr>
                <w:sz w:val="20"/>
              </w:rPr>
              <w:t>into</w:t>
            </w:r>
            <w:r>
              <w:rPr>
                <w:spacing w:val="-4"/>
                <w:sz w:val="20"/>
              </w:rPr>
              <w:t xml:space="preserve"> </w:t>
            </w:r>
            <w:r>
              <w:rPr>
                <w:sz w:val="20"/>
              </w:rPr>
              <w:t>any</w:t>
            </w:r>
            <w:r>
              <w:rPr>
                <w:spacing w:val="-4"/>
                <w:sz w:val="20"/>
              </w:rPr>
              <w:t xml:space="preserve"> </w:t>
            </w:r>
            <w:r>
              <w:rPr>
                <w:sz w:val="20"/>
              </w:rPr>
              <w:t>two</w:t>
            </w:r>
            <w:r>
              <w:rPr>
                <w:spacing w:val="-3"/>
                <w:sz w:val="20"/>
              </w:rPr>
              <w:t xml:space="preserve"> </w:t>
            </w:r>
            <w:r>
              <w:rPr>
                <w:sz w:val="20"/>
              </w:rPr>
              <w:t>groups</w:t>
            </w:r>
            <w:r>
              <w:rPr>
                <w:spacing w:val="-4"/>
                <w:sz w:val="20"/>
              </w:rPr>
              <w:t xml:space="preserve"> </w:t>
            </w:r>
            <w:r>
              <w:rPr>
                <w:sz w:val="20"/>
              </w:rPr>
              <w:t>label</w:t>
            </w:r>
            <w:r>
              <w:rPr>
                <w:spacing w:val="-4"/>
                <w:sz w:val="20"/>
              </w:rPr>
              <w:t xml:space="preserve"> </w:t>
            </w:r>
            <w:r>
              <w:rPr>
                <w:sz w:val="20"/>
              </w:rPr>
              <w:t>each</w:t>
            </w:r>
            <w:r>
              <w:rPr>
                <w:spacing w:val="-4"/>
                <w:sz w:val="20"/>
              </w:rPr>
              <w:t xml:space="preserve"> </w:t>
            </w:r>
            <w:r>
              <w:rPr>
                <w:sz w:val="20"/>
              </w:rPr>
              <w:t>group</w:t>
            </w:r>
            <w:r>
              <w:rPr>
                <w:spacing w:val="-4"/>
                <w:sz w:val="20"/>
              </w:rPr>
              <w:t xml:space="preserve"> </w:t>
            </w:r>
            <w:r>
              <w:rPr>
                <w:sz w:val="20"/>
              </w:rPr>
              <w:t>with</w:t>
            </w:r>
            <w:r>
              <w:rPr>
                <w:spacing w:val="-4"/>
                <w:sz w:val="20"/>
              </w:rPr>
              <w:t xml:space="preserve"> </w:t>
            </w:r>
            <w:r>
              <w:rPr>
                <w:sz w:val="20"/>
              </w:rPr>
              <w:t>its</w:t>
            </w:r>
            <w:r>
              <w:rPr>
                <w:spacing w:val="-4"/>
                <w:sz w:val="20"/>
              </w:rPr>
              <w:t xml:space="preserve"> </w:t>
            </w:r>
            <w:r>
              <w:rPr>
                <w:sz w:val="20"/>
              </w:rPr>
              <w:t>number representation</w:t>
            </w:r>
            <w:r w:rsidR="003F720C">
              <w:rPr>
                <w:sz w:val="20"/>
              </w:rPr>
              <w:t>.</w:t>
            </w:r>
          </w:p>
          <w:p w14:paraId="625EDF02" w14:textId="5DE4137F" w:rsidR="0050688E" w:rsidRDefault="00B53199">
            <w:pPr>
              <w:pStyle w:val="TableParagraph"/>
              <w:numPr>
                <w:ilvl w:val="0"/>
                <w:numId w:val="333"/>
              </w:numPr>
              <w:tabs>
                <w:tab w:val="left" w:pos="270"/>
              </w:tabs>
              <w:spacing w:before="42"/>
              <w:rPr>
                <w:sz w:val="20"/>
              </w:rPr>
            </w:pPr>
            <w:r>
              <w:rPr>
                <w:sz w:val="20"/>
              </w:rPr>
              <w:t xml:space="preserve">Decompose a visual/tactile model of the number </w:t>
            </w:r>
            <w:r w:rsidR="003F720C">
              <w:rPr>
                <w:sz w:val="20"/>
              </w:rPr>
              <w:t xml:space="preserve">10 </w:t>
            </w:r>
            <w:r>
              <w:rPr>
                <w:sz w:val="20"/>
              </w:rPr>
              <w:t>into any two groups (</w:t>
            </w:r>
            <w:r w:rsidR="00151D7F">
              <w:rPr>
                <w:sz w:val="20"/>
              </w:rPr>
              <w:t>e.g.</w:t>
            </w:r>
            <w:r w:rsidR="006917E1">
              <w:rPr>
                <w:sz w:val="20"/>
              </w:rPr>
              <w:t xml:space="preserve">, </w:t>
            </w:r>
            <w:r>
              <w:rPr>
                <w:sz w:val="20"/>
              </w:rPr>
              <w:t>1 and 9, 4 and 6, 3</w:t>
            </w:r>
            <w:r w:rsidR="003F720C">
              <w:rPr>
                <w:sz w:val="20"/>
              </w:rPr>
              <w:t>,</w:t>
            </w:r>
            <w:r>
              <w:rPr>
                <w:sz w:val="20"/>
              </w:rPr>
              <w:t xml:space="preserve"> and 7,</w:t>
            </w:r>
            <w:r>
              <w:rPr>
                <w:spacing w:val="-35"/>
                <w:sz w:val="20"/>
              </w:rPr>
              <w:t xml:space="preserve"> </w:t>
            </w:r>
            <w:r>
              <w:rPr>
                <w:sz w:val="20"/>
              </w:rPr>
              <w:t>etc.)</w:t>
            </w:r>
            <w:r w:rsidR="003F720C">
              <w:rPr>
                <w:sz w:val="20"/>
              </w:rPr>
              <w:t>.</w:t>
            </w:r>
          </w:p>
          <w:p w14:paraId="6C9E3C98" w14:textId="11CCE11B" w:rsidR="0050688E" w:rsidRDefault="00B53199">
            <w:pPr>
              <w:pStyle w:val="TableParagraph"/>
              <w:numPr>
                <w:ilvl w:val="0"/>
                <w:numId w:val="333"/>
              </w:numPr>
              <w:tabs>
                <w:tab w:val="left" w:pos="270"/>
              </w:tabs>
              <w:spacing w:before="50"/>
              <w:rPr>
                <w:sz w:val="20"/>
              </w:rPr>
            </w:pPr>
            <w:r>
              <w:rPr>
                <w:sz w:val="20"/>
              </w:rPr>
              <w:t>Create a visual/tactile model of the number</w:t>
            </w:r>
            <w:r>
              <w:rPr>
                <w:spacing w:val="-5"/>
                <w:sz w:val="20"/>
              </w:rPr>
              <w:t xml:space="preserve"> </w:t>
            </w:r>
            <w:r w:rsidR="00F21E3C">
              <w:rPr>
                <w:sz w:val="20"/>
              </w:rPr>
              <w:t>10</w:t>
            </w:r>
            <w:r w:rsidR="003F720C">
              <w:rPr>
                <w:sz w:val="20"/>
              </w:rPr>
              <w:t>.</w:t>
            </w:r>
          </w:p>
          <w:p w14:paraId="0D879081" w14:textId="5BD3D882" w:rsidR="0050688E" w:rsidRDefault="00B53199">
            <w:pPr>
              <w:pStyle w:val="TableParagraph"/>
              <w:numPr>
                <w:ilvl w:val="0"/>
                <w:numId w:val="333"/>
              </w:numPr>
              <w:tabs>
                <w:tab w:val="left" w:pos="270"/>
              </w:tabs>
              <w:spacing w:before="50"/>
              <w:rPr>
                <w:sz w:val="20"/>
              </w:rPr>
            </w:pPr>
            <w:r>
              <w:rPr>
                <w:sz w:val="20"/>
              </w:rPr>
              <w:t>Identify numbers</w:t>
            </w:r>
            <w:r>
              <w:rPr>
                <w:spacing w:val="-2"/>
                <w:sz w:val="20"/>
              </w:rPr>
              <w:t xml:space="preserve"> </w:t>
            </w:r>
            <w:r>
              <w:rPr>
                <w:sz w:val="20"/>
              </w:rPr>
              <w:t>1-9</w:t>
            </w:r>
            <w:r w:rsidR="003F720C">
              <w:rPr>
                <w:sz w:val="20"/>
              </w:rPr>
              <w:t>.</w:t>
            </w:r>
          </w:p>
          <w:p w14:paraId="24BF4CF4" w14:textId="09161BF6" w:rsidR="0050688E" w:rsidRDefault="00B53199">
            <w:pPr>
              <w:pStyle w:val="TableParagraph"/>
              <w:numPr>
                <w:ilvl w:val="0"/>
                <w:numId w:val="333"/>
              </w:numPr>
              <w:tabs>
                <w:tab w:val="left" w:pos="270"/>
              </w:tabs>
              <w:spacing w:before="50"/>
              <w:rPr>
                <w:sz w:val="20"/>
              </w:rPr>
            </w:pPr>
            <w:r>
              <w:rPr>
                <w:sz w:val="20"/>
              </w:rPr>
              <w:t>Select a visual/tactile model (</w:t>
            </w:r>
            <w:r w:rsidR="00151D7F">
              <w:rPr>
                <w:sz w:val="20"/>
              </w:rPr>
              <w:t>e.g.,</w:t>
            </w:r>
            <w:r w:rsidR="003F720C">
              <w:rPr>
                <w:sz w:val="20"/>
              </w:rPr>
              <w:t xml:space="preserve"> </w:t>
            </w:r>
            <w:r>
              <w:rPr>
                <w:sz w:val="20"/>
              </w:rPr>
              <w:t xml:space="preserve">ten frame, </w:t>
            </w:r>
            <w:r w:rsidR="006917E1">
              <w:rPr>
                <w:sz w:val="20"/>
              </w:rPr>
              <w:t>U</w:t>
            </w:r>
            <w:r>
              <w:rPr>
                <w:sz w:val="20"/>
              </w:rPr>
              <w:t xml:space="preserve">nifix cubes, base </w:t>
            </w:r>
            <w:r w:rsidR="00352E6A">
              <w:rPr>
                <w:sz w:val="20"/>
              </w:rPr>
              <w:t xml:space="preserve">10 </w:t>
            </w:r>
            <w:r>
              <w:rPr>
                <w:sz w:val="20"/>
              </w:rPr>
              <w:t>rod, etc.) representing</w:t>
            </w:r>
            <w:r>
              <w:rPr>
                <w:spacing w:val="-10"/>
                <w:sz w:val="20"/>
              </w:rPr>
              <w:t xml:space="preserve"> </w:t>
            </w:r>
            <w:r>
              <w:rPr>
                <w:sz w:val="20"/>
              </w:rPr>
              <w:t>10</w:t>
            </w:r>
            <w:r w:rsidR="003F720C">
              <w:rPr>
                <w:sz w:val="20"/>
              </w:rPr>
              <w:t>.</w:t>
            </w:r>
          </w:p>
          <w:p w14:paraId="59F7E6EF" w14:textId="7EB849F5" w:rsidR="0050688E" w:rsidRDefault="00B53199">
            <w:pPr>
              <w:pStyle w:val="TableParagraph"/>
              <w:numPr>
                <w:ilvl w:val="0"/>
                <w:numId w:val="333"/>
              </w:numPr>
              <w:tabs>
                <w:tab w:val="left" w:pos="270"/>
              </w:tabs>
              <w:spacing w:before="50"/>
              <w:rPr>
                <w:sz w:val="20"/>
              </w:rPr>
            </w:pPr>
            <w:r>
              <w:rPr>
                <w:sz w:val="20"/>
              </w:rPr>
              <w:t>Engage with the numbers</w:t>
            </w:r>
            <w:r>
              <w:rPr>
                <w:spacing w:val="-3"/>
                <w:sz w:val="20"/>
              </w:rPr>
              <w:t xml:space="preserve"> </w:t>
            </w:r>
            <w:r>
              <w:rPr>
                <w:sz w:val="20"/>
              </w:rPr>
              <w:t>1-9</w:t>
            </w:r>
            <w:r w:rsidR="003F720C">
              <w:rPr>
                <w:sz w:val="20"/>
              </w:rPr>
              <w:t>.</w:t>
            </w:r>
          </w:p>
          <w:p w14:paraId="166344CE" w14:textId="18DA2CAD" w:rsidR="0050688E" w:rsidRDefault="00B53199">
            <w:pPr>
              <w:pStyle w:val="TableParagraph"/>
              <w:numPr>
                <w:ilvl w:val="0"/>
                <w:numId w:val="333"/>
              </w:numPr>
              <w:tabs>
                <w:tab w:val="left" w:pos="270"/>
              </w:tabs>
              <w:spacing w:before="50"/>
              <w:rPr>
                <w:sz w:val="20"/>
              </w:rPr>
            </w:pPr>
            <w:r>
              <w:rPr>
                <w:sz w:val="20"/>
              </w:rPr>
              <w:t>Engage with the number</w:t>
            </w:r>
            <w:r>
              <w:rPr>
                <w:spacing w:val="-3"/>
                <w:sz w:val="20"/>
              </w:rPr>
              <w:t xml:space="preserve"> </w:t>
            </w:r>
            <w:r>
              <w:rPr>
                <w:sz w:val="20"/>
              </w:rPr>
              <w:t>10</w:t>
            </w:r>
            <w:r w:rsidR="003F720C">
              <w:rPr>
                <w:sz w:val="20"/>
              </w:rPr>
              <w:t>.</w:t>
            </w:r>
          </w:p>
          <w:p w14:paraId="79534E7A" w14:textId="303B59DA" w:rsidR="0050688E" w:rsidRDefault="00B53199" w:rsidP="00F21E3C">
            <w:pPr>
              <w:pStyle w:val="TableParagraph"/>
              <w:numPr>
                <w:ilvl w:val="0"/>
                <w:numId w:val="333"/>
              </w:numPr>
              <w:tabs>
                <w:tab w:val="left" w:pos="270"/>
              </w:tabs>
              <w:spacing w:before="50"/>
              <w:rPr>
                <w:sz w:val="20"/>
              </w:rPr>
            </w:pPr>
            <w:r>
              <w:rPr>
                <w:sz w:val="20"/>
              </w:rPr>
              <w:t>Engage with a model representing the number 10 (</w:t>
            </w:r>
            <w:r w:rsidR="00151D7F">
              <w:rPr>
                <w:sz w:val="20"/>
              </w:rPr>
              <w:t>e.g.,</w:t>
            </w:r>
            <w:r w:rsidR="003F720C">
              <w:rPr>
                <w:sz w:val="20"/>
              </w:rPr>
              <w:t xml:space="preserve"> </w:t>
            </w:r>
            <w:r>
              <w:rPr>
                <w:sz w:val="20"/>
              </w:rPr>
              <w:t>ten frame, base</w:t>
            </w:r>
            <w:r w:rsidR="008036E5">
              <w:rPr>
                <w:sz w:val="20"/>
              </w:rPr>
              <w:t>-</w:t>
            </w:r>
            <w:r>
              <w:rPr>
                <w:sz w:val="20"/>
              </w:rPr>
              <w:t>10 block,</w:t>
            </w:r>
            <w:r>
              <w:rPr>
                <w:spacing w:val="-14"/>
                <w:sz w:val="20"/>
              </w:rPr>
              <w:t xml:space="preserve"> </w:t>
            </w:r>
            <w:r>
              <w:rPr>
                <w:sz w:val="20"/>
              </w:rPr>
              <w:t>etc.)</w:t>
            </w:r>
            <w:r w:rsidR="003F720C">
              <w:rPr>
                <w:sz w:val="20"/>
              </w:rPr>
              <w:t>.</w:t>
            </w:r>
          </w:p>
        </w:tc>
      </w:tr>
      <w:tr w:rsidR="0050688E" w14:paraId="0CAC3621" w14:textId="77777777">
        <w:trPr>
          <w:trHeight w:val="4142"/>
        </w:trPr>
        <w:tc>
          <w:tcPr>
            <w:tcW w:w="2870" w:type="dxa"/>
            <w:shd w:val="clear" w:color="auto" w:fill="DCDDDE"/>
          </w:tcPr>
          <w:p w14:paraId="0CCAE7D9" w14:textId="77777777" w:rsidR="0050688E" w:rsidRDefault="00B53199">
            <w:pPr>
              <w:pStyle w:val="TableParagraph"/>
              <w:spacing w:line="249" w:lineRule="auto"/>
              <w:ind w:left="90" w:right="160"/>
              <w:rPr>
                <w:sz w:val="20"/>
              </w:rPr>
            </w:pPr>
            <w:r>
              <w:rPr>
                <w:b/>
                <w:sz w:val="20"/>
              </w:rPr>
              <w:t xml:space="preserve">K.OA.4 </w:t>
            </w:r>
            <w:r>
              <w:rPr>
                <w:sz w:val="20"/>
              </w:rPr>
              <w:t>For any number from 1 to 9, find the number that makes 10 when added to</w:t>
            </w:r>
          </w:p>
          <w:p w14:paraId="5F2D2122" w14:textId="77777777" w:rsidR="0050688E" w:rsidRDefault="00B53199">
            <w:pPr>
              <w:pStyle w:val="TableParagraph"/>
              <w:spacing w:before="2" w:line="249" w:lineRule="auto"/>
              <w:ind w:left="90" w:right="124"/>
              <w:rPr>
                <w:sz w:val="20"/>
              </w:rPr>
            </w:pPr>
            <w:r>
              <w:rPr>
                <w:sz w:val="20"/>
              </w:rPr>
              <w:t xml:space="preserve">the given </w:t>
            </w:r>
            <w:r>
              <w:rPr>
                <w:spacing w:val="-3"/>
                <w:sz w:val="20"/>
              </w:rPr>
              <w:t xml:space="preserve">number, </w:t>
            </w:r>
            <w:r>
              <w:rPr>
                <w:sz w:val="20"/>
              </w:rPr>
              <w:t xml:space="preserve">e.g., by using objects or drawings, and record the answer with a drawing </w:t>
            </w:r>
            <w:r>
              <w:rPr>
                <w:spacing w:val="-4"/>
                <w:sz w:val="20"/>
              </w:rPr>
              <w:t xml:space="preserve">or, </w:t>
            </w:r>
            <w:r>
              <w:rPr>
                <w:sz w:val="20"/>
              </w:rPr>
              <w:t>when appropriate, an equation.</w:t>
            </w:r>
          </w:p>
        </w:tc>
        <w:tc>
          <w:tcPr>
            <w:tcW w:w="11510" w:type="dxa"/>
          </w:tcPr>
          <w:p w14:paraId="615D031F" w14:textId="4E5C2E37" w:rsidR="0050688E" w:rsidRDefault="00B53199">
            <w:pPr>
              <w:pStyle w:val="TableParagraph"/>
              <w:numPr>
                <w:ilvl w:val="0"/>
                <w:numId w:val="332"/>
              </w:numPr>
              <w:tabs>
                <w:tab w:val="left" w:pos="270"/>
              </w:tabs>
              <w:rPr>
                <w:sz w:val="20"/>
              </w:rPr>
            </w:pPr>
            <w:r>
              <w:rPr>
                <w:sz w:val="20"/>
              </w:rPr>
              <w:t xml:space="preserve">Select or write an equation to represent the sum of </w:t>
            </w:r>
            <w:r w:rsidR="00352E6A">
              <w:rPr>
                <w:sz w:val="20"/>
              </w:rPr>
              <w:t>10</w:t>
            </w:r>
            <w:r w:rsidR="00352E6A">
              <w:rPr>
                <w:spacing w:val="-8"/>
                <w:sz w:val="20"/>
              </w:rPr>
              <w:t xml:space="preserve"> </w:t>
            </w:r>
            <w:r>
              <w:rPr>
                <w:sz w:val="20"/>
              </w:rPr>
              <w:t>(6+4=10)</w:t>
            </w:r>
            <w:r w:rsidR="003F720C">
              <w:rPr>
                <w:sz w:val="20"/>
              </w:rPr>
              <w:t>.</w:t>
            </w:r>
          </w:p>
          <w:p w14:paraId="484D9A12" w14:textId="7855E915" w:rsidR="0050688E" w:rsidRDefault="00B53199">
            <w:pPr>
              <w:pStyle w:val="TableParagraph"/>
              <w:numPr>
                <w:ilvl w:val="0"/>
                <w:numId w:val="332"/>
              </w:numPr>
              <w:tabs>
                <w:tab w:val="left" w:pos="270"/>
              </w:tabs>
              <w:spacing w:before="50"/>
              <w:rPr>
                <w:sz w:val="20"/>
              </w:rPr>
            </w:pPr>
            <w:r>
              <w:rPr>
                <w:sz w:val="20"/>
              </w:rPr>
              <w:t>Use color change, object change</w:t>
            </w:r>
            <w:r w:rsidR="003F720C">
              <w:rPr>
                <w:sz w:val="20"/>
              </w:rPr>
              <w:t>,</w:t>
            </w:r>
            <w:r>
              <w:rPr>
                <w:sz w:val="20"/>
              </w:rPr>
              <w:t xml:space="preserve"> or other change feature to count up to 10 from a given number</w:t>
            </w:r>
            <w:r>
              <w:rPr>
                <w:spacing w:val="-17"/>
                <w:sz w:val="20"/>
              </w:rPr>
              <w:t xml:space="preserve"> </w:t>
            </w:r>
            <w:r>
              <w:rPr>
                <w:sz w:val="20"/>
              </w:rPr>
              <w:t>1-9</w:t>
            </w:r>
            <w:r w:rsidR="003F720C">
              <w:rPr>
                <w:sz w:val="20"/>
              </w:rPr>
              <w:t>.</w:t>
            </w:r>
          </w:p>
          <w:p w14:paraId="641C8E43" w14:textId="77777777" w:rsidR="0050688E" w:rsidRDefault="0050688E">
            <w:pPr>
              <w:pStyle w:val="TableParagraph"/>
              <w:spacing w:before="1"/>
              <w:ind w:left="0"/>
              <w:rPr>
                <w:rFonts w:ascii="Times New Roman"/>
                <w:sz w:val="17"/>
              </w:rPr>
            </w:pPr>
          </w:p>
          <w:p w14:paraId="368A857E" w14:textId="77777777" w:rsidR="0050688E" w:rsidRDefault="00B53199">
            <w:pPr>
              <w:pStyle w:val="TableParagraph"/>
              <w:spacing w:before="0"/>
              <w:ind w:left="279"/>
              <w:rPr>
                <w:rFonts w:ascii="Times New Roman"/>
                <w:sz w:val="20"/>
              </w:rPr>
            </w:pPr>
            <w:r>
              <w:rPr>
                <w:rFonts w:ascii="Times New Roman"/>
                <w:noProof/>
                <w:sz w:val="20"/>
                <w:lang w:bidi="ar-SA"/>
              </w:rPr>
              <w:drawing>
                <wp:inline distT="0" distB="0" distL="0" distR="0" wp14:anchorId="20EB65A0" wp14:editId="01A66978">
                  <wp:extent cx="2846293" cy="603504"/>
                  <wp:effectExtent l="0" t="0" r="0" b="0"/>
                  <wp:docPr id="13" name="image7.png" descr="Counting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2846293" cy="603504"/>
                          </a:xfrm>
                          <a:prstGeom prst="rect">
                            <a:avLst/>
                          </a:prstGeom>
                        </pic:spPr>
                      </pic:pic>
                    </a:graphicData>
                  </a:graphic>
                </wp:inline>
              </w:drawing>
            </w:r>
          </w:p>
          <w:p w14:paraId="7B3014DA" w14:textId="77777777" w:rsidR="0050688E" w:rsidRDefault="0050688E">
            <w:pPr>
              <w:pStyle w:val="TableParagraph"/>
              <w:spacing w:before="9"/>
              <w:ind w:left="0"/>
              <w:rPr>
                <w:rFonts w:ascii="Times New Roman"/>
                <w:sz w:val="26"/>
              </w:rPr>
            </w:pPr>
          </w:p>
          <w:p w14:paraId="7E9CE67A" w14:textId="4165CAAC" w:rsidR="0050688E" w:rsidRDefault="00B53199">
            <w:pPr>
              <w:pStyle w:val="TableParagraph"/>
              <w:numPr>
                <w:ilvl w:val="0"/>
                <w:numId w:val="332"/>
              </w:numPr>
              <w:tabs>
                <w:tab w:val="left" w:pos="270"/>
              </w:tabs>
              <w:spacing w:before="0"/>
              <w:rPr>
                <w:sz w:val="20"/>
              </w:rPr>
            </w:pPr>
            <w:r>
              <w:rPr>
                <w:sz w:val="20"/>
              </w:rPr>
              <w:t>Identify numbers 1-9 as less than</w:t>
            </w:r>
            <w:r>
              <w:rPr>
                <w:spacing w:val="-5"/>
                <w:sz w:val="20"/>
              </w:rPr>
              <w:t xml:space="preserve"> </w:t>
            </w:r>
            <w:r w:rsidR="00F21E3C">
              <w:rPr>
                <w:sz w:val="20"/>
              </w:rPr>
              <w:t>10</w:t>
            </w:r>
            <w:r w:rsidR="003F720C">
              <w:rPr>
                <w:sz w:val="20"/>
              </w:rPr>
              <w:t>.</w:t>
            </w:r>
          </w:p>
          <w:p w14:paraId="6442DD1D" w14:textId="7BF22B93" w:rsidR="0050688E" w:rsidRDefault="00B53199">
            <w:pPr>
              <w:pStyle w:val="TableParagraph"/>
              <w:numPr>
                <w:ilvl w:val="0"/>
                <w:numId w:val="332"/>
              </w:numPr>
              <w:tabs>
                <w:tab w:val="left" w:pos="270"/>
              </w:tabs>
              <w:spacing w:before="50"/>
              <w:rPr>
                <w:sz w:val="20"/>
              </w:rPr>
            </w:pPr>
            <w:r>
              <w:rPr>
                <w:sz w:val="20"/>
              </w:rPr>
              <w:t>Use a visual model to compare numbers 1-9 with a model of</w:t>
            </w:r>
            <w:r>
              <w:rPr>
                <w:spacing w:val="-10"/>
                <w:sz w:val="20"/>
              </w:rPr>
              <w:t xml:space="preserve"> </w:t>
            </w:r>
            <w:r>
              <w:rPr>
                <w:sz w:val="20"/>
              </w:rPr>
              <w:t>10</w:t>
            </w:r>
            <w:r w:rsidR="00F21E3C">
              <w:rPr>
                <w:sz w:val="20"/>
              </w:rPr>
              <w:t>.</w:t>
            </w:r>
          </w:p>
          <w:p w14:paraId="7429990B" w14:textId="147E9C6B" w:rsidR="0050688E" w:rsidRDefault="00B53199">
            <w:pPr>
              <w:pStyle w:val="TableParagraph"/>
              <w:numPr>
                <w:ilvl w:val="0"/>
                <w:numId w:val="332"/>
              </w:numPr>
              <w:tabs>
                <w:tab w:val="left" w:pos="270"/>
              </w:tabs>
              <w:spacing w:before="50"/>
              <w:rPr>
                <w:sz w:val="20"/>
              </w:rPr>
            </w:pPr>
            <w:r>
              <w:rPr>
                <w:sz w:val="20"/>
              </w:rPr>
              <w:t>Identify numbers</w:t>
            </w:r>
            <w:r>
              <w:rPr>
                <w:spacing w:val="-2"/>
                <w:sz w:val="20"/>
              </w:rPr>
              <w:t xml:space="preserve"> </w:t>
            </w:r>
            <w:r>
              <w:rPr>
                <w:sz w:val="20"/>
              </w:rPr>
              <w:t>1-9</w:t>
            </w:r>
            <w:r w:rsidR="00F21E3C">
              <w:rPr>
                <w:sz w:val="20"/>
              </w:rPr>
              <w:t>.</w:t>
            </w:r>
          </w:p>
          <w:p w14:paraId="7AE13055" w14:textId="69D7D159" w:rsidR="0050688E" w:rsidRDefault="00B53199">
            <w:pPr>
              <w:pStyle w:val="TableParagraph"/>
              <w:numPr>
                <w:ilvl w:val="0"/>
                <w:numId w:val="332"/>
              </w:numPr>
              <w:tabs>
                <w:tab w:val="left" w:pos="270"/>
              </w:tabs>
              <w:spacing w:before="50"/>
              <w:rPr>
                <w:sz w:val="20"/>
              </w:rPr>
            </w:pPr>
            <w:r>
              <w:rPr>
                <w:sz w:val="20"/>
              </w:rPr>
              <w:t xml:space="preserve">Select a visual/tactile model (ten frame, </w:t>
            </w:r>
            <w:r w:rsidR="006917E1">
              <w:rPr>
                <w:sz w:val="20"/>
              </w:rPr>
              <w:t>U</w:t>
            </w:r>
            <w:r>
              <w:rPr>
                <w:sz w:val="20"/>
              </w:rPr>
              <w:t xml:space="preserve">nifix cubes, base </w:t>
            </w:r>
            <w:r w:rsidR="00352E6A">
              <w:rPr>
                <w:sz w:val="20"/>
              </w:rPr>
              <w:t xml:space="preserve">10 </w:t>
            </w:r>
            <w:r>
              <w:rPr>
                <w:sz w:val="20"/>
              </w:rPr>
              <w:t>rod, etc.) representing</w:t>
            </w:r>
            <w:r>
              <w:rPr>
                <w:spacing w:val="-10"/>
                <w:sz w:val="20"/>
              </w:rPr>
              <w:t xml:space="preserve"> </w:t>
            </w:r>
            <w:r>
              <w:rPr>
                <w:sz w:val="20"/>
              </w:rPr>
              <w:t>10</w:t>
            </w:r>
            <w:r w:rsidR="00F21E3C">
              <w:rPr>
                <w:sz w:val="20"/>
              </w:rPr>
              <w:t>.</w:t>
            </w:r>
          </w:p>
          <w:p w14:paraId="2C08181A" w14:textId="2D856A51" w:rsidR="0050688E" w:rsidRDefault="00B53199">
            <w:pPr>
              <w:pStyle w:val="TableParagraph"/>
              <w:numPr>
                <w:ilvl w:val="0"/>
                <w:numId w:val="332"/>
              </w:numPr>
              <w:tabs>
                <w:tab w:val="left" w:pos="270"/>
              </w:tabs>
              <w:spacing w:before="50"/>
              <w:rPr>
                <w:sz w:val="20"/>
              </w:rPr>
            </w:pPr>
            <w:r>
              <w:rPr>
                <w:sz w:val="20"/>
              </w:rPr>
              <w:t>Engage with the numbers</w:t>
            </w:r>
            <w:r>
              <w:rPr>
                <w:spacing w:val="-3"/>
                <w:sz w:val="20"/>
              </w:rPr>
              <w:t xml:space="preserve"> </w:t>
            </w:r>
            <w:r>
              <w:rPr>
                <w:sz w:val="20"/>
              </w:rPr>
              <w:t>1-9</w:t>
            </w:r>
            <w:r w:rsidR="00F21E3C">
              <w:rPr>
                <w:sz w:val="20"/>
              </w:rPr>
              <w:t>.</w:t>
            </w:r>
          </w:p>
          <w:p w14:paraId="4D917496" w14:textId="724C62F0" w:rsidR="0050688E" w:rsidRDefault="00B53199">
            <w:pPr>
              <w:pStyle w:val="TableParagraph"/>
              <w:numPr>
                <w:ilvl w:val="0"/>
                <w:numId w:val="332"/>
              </w:numPr>
              <w:tabs>
                <w:tab w:val="left" w:pos="270"/>
              </w:tabs>
              <w:spacing w:before="50"/>
              <w:rPr>
                <w:sz w:val="20"/>
              </w:rPr>
            </w:pPr>
            <w:r>
              <w:rPr>
                <w:sz w:val="20"/>
              </w:rPr>
              <w:t>Engage with the number</w:t>
            </w:r>
            <w:r>
              <w:rPr>
                <w:spacing w:val="-3"/>
                <w:sz w:val="20"/>
              </w:rPr>
              <w:t xml:space="preserve"> </w:t>
            </w:r>
            <w:r>
              <w:rPr>
                <w:sz w:val="20"/>
              </w:rPr>
              <w:t>10</w:t>
            </w:r>
            <w:r w:rsidR="00F21E3C">
              <w:rPr>
                <w:sz w:val="20"/>
              </w:rPr>
              <w:t>.</w:t>
            </w:r>
          </w:p>
          <w:p w14:paraId="603281D8" w14:textId="17872843" w:rsidR="0050688E" w:rsidRDefault="00B53199" w:rsidP="00F21E3C">
            <w:pPr>
              <w:pStyle w:val="TableParagraph"/>
              <w:numPr>
                <w:ilvl w:val="0"/>
                <w:numId w:val="332"/>
              </w:numPr>
              <w:tabs>
                <w:tab w:val="left" w:pos="270"/>
              </w:tabs>
              <w:spacing w:before="50"/>
              <w:rPr>
                <w:sz w:val="20"/>
              </w:rPr>
            </w:pPr>
            <w:r>
              <w:rPr>
                <w:sz w:val="20"/>
              </w:rPr>
              <w:t>Engage with a model representing the number 10 (ten frame, base</w:t>
            </w:r>
            <w:r w:rsidR="008036E5">
              <w:rPr>
                <w:sz w:val="20"/>
              </w:rPr>
              <w:t>-</w:t>
            </w:r>
            <w:r>
              <w:rPr>
                <w:sz w:val="20"/>
              </w:rPr>
              <w:t>10 blocks,</w:t>
            </w:r>
            <w:r>
              <w:rPr>
                <w:spacing w:val="-14"/>
                <w:sz w:val="20"/>
              </w:rPr>
              <w:t xml:space="preserve"> </w:t>
            </w:r>
            <w:r>
              <w:rPr>
                <w:sz w:val="20"/>
              </w:rPr>
              <w:t>etc.)</w:t>
            </w:r>
            <w:r w:rsidR="00F21E3C">
              <w:rPr>
                <w:sz w:val="20"/>
              </w:rPr>
              <w:t>.</w:t>
            </w:r>
          </w:p>
        </w:tc>
      </w:tr>
    </w:tbl>
    <w:p w14:paraId="45A550BA" w14:textId="77777777" w:rsidR="0050688E" w:rsidRDefault="0050688E">
      <w:pPr>
        <w:rPr>
          <w:sz w:val="20"/>
        </w:rPr>
        <w:sectPr w:rsidR="0050688E">
          <w:pgSz w:w="15840" w:h="12240" w:orient="landscape"/>
          <w:pgMar w:top="0" w:right="0" w:bottom="720" w:left="0" w:header="0" w:footer="520" w:gutter="0"/>
          <w:cols w:space="720"/>
        </w:sectPr>
      </w:pPr>
    </w:p>
    <w:p w14:paraId="7216C702" w14:textId="5C02206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3256" behindDoc="0" locked="0" layoutInCell="1" allowOverlap="1" wp14:anchorId="6828D8DD" wp14:editId="76314A73">
                <wp:simplePos x="0" y="0"/>
                <wp:positionH relativeFrom="page">
                  <wp:posOffset>6350</wp:posOffset>
                </wp:positionH>
                <wp:positionV relativeFrom="page">
                  <wp:posOffset>6350</wp:posOffset>
                </wp:positionV>
                <wp:extent cx="10052050" cy="685800"/>
                <wp:effectExtent l="0" t="0" r="0" b="3175"/>
                <wp:wrapNone/>
                <wp:docPr id="1060"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61" name="Rectangle 9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Text Box 94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4FEA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63" name="Text Box 94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57954" w14:textId="77777777" w:rsidR="002F3CA3" w:rsidRDefault="002F3CA3">
                              <w:pPr>
                                <w:spacing w:line="201" w:lineRule="exact"/>
                                <w:rPr>
                                  <w:b/>
                                  <w:sz w:val="18"/>
                                </w:rPr>
                              </w:pPr>
                              <w:r>
                                <w:rPr>
                                  <w:b/>
                                  <w:color w:val="FFFFFF"/>
                                  <w:sz w:val="18"/>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8D8DD" id="Group 946" o:spid="_x0000_s1074" style="position:absolute;margin-left:.5pt;margin-top:.5pt;width:791.5pt;height:54pt;z-index:32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lE4azL8DAACmDgAADgAAAAAAAAAAAAAAAAAu&#13;&#10;AgAAZHJzL2Uyb0RvYy54bWxQSwECLQAUAAYACAAAACEAn3aJ9eAAAAANAQAADwAAAAAAAAAAAAAA&#13;&#10;AAAZBgAAZHJzL2Rvd25yZXYueG1sUEsFBgAAAAAEAAQA8wAAACYHAAAAAA==&#13;&#10;">
                <v:rect id="Rectangle 949" o:spid="_x0000_s10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" fillcolor="#fe7b80" stroked="f"/>
                <v:shape id="Text Box 948" o:spid="_x0000_s107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" filled="f" stroked="f">
                  <v:textbox inset="0,0,0,0">
                    <w:txbxContent>
                      <w:p w14:paraId="1214FEA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47" o:spid="_x0000_s107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" filled="f" stroked="f">
                  <v:textbox inset="0,0,0,0">
                    <w:txbxContent>
                      <w:p w14:paraId="50D57954" w14:textId="77777777" w:rsidR="002F3CA3" w:rsidRDefault="002F3CA3">
                        <w:pPr>
                          <w:spacing w:line="201" w:lineRule="exact"/>
                          <w:rPr>
                            <w:b/>
                            <w:sz w:val="18"/>
                          </w:rPr>
                        </w:pPr>
                        <w:r>
                          <w:rPr>
                            <w:b/>
                            <w:color w:val="FFFFFF"/>
                            <w:sz w:val="18"/>
                          </w:rPr>
                          <w:t>14</w:t>
                        </w:r>
                      </w:p>
                    </w:txbxContent>
                  </v:textbox>
                </v:shape>
                <w10:wrap anchorx="page" anchory="page"/>
              </v:group>
            </w:pict>
          </mc:Fallback>
        </mc:AlternateContent>
      </w:r>
    </w:p>
    <w:p w14:paraId="6EDD96F4" w14:textId="77777777" w:rsidR="0050688E" w:rsidRDefault="0050688E">
      <w:pPr>
        <w:pStyle w:val="BodyText"/>
        <w:rPr>
          <w:rFonts w:ascii="Times New Roman"/>
        </w:rPr>
      </w:pPr>
    </w:p>
    <w:p w14:paraId="45F4F8F7" w14:textId="77777777" w:rsidR="0050688E" w:rsidRDefault="0050688E">
      <w:pPr>
        <w:pStyle w:val="BodyText"/>
        <w:rPr>
          <w:rFonts w:ascii="Times New Roman"/>
        </w:rPr>
      </w:pPr>
    </w:p>
    <w:p w14:paraId="61FFEBFA" w14:textId="77777777" w:rsidR="0050688E" w:rsidRDefault="0050688E">
      <w:pPr>
        <w:pStyle w:val="BodyText"/>
        <w:rPr>
          <w:rFonts w:ascii="Times New Roman"/>
        </w:rPr>
      </w:pPr>
    </w:p>
    <w:p w14:paraId="320CC444" w14:textId="77777777" w:rsidR="0050688E" w:rsidRDefault="0050688E">
      <w:pPr>
        <w:pStyle w:val="BodyText"/>
        <w:rPr>
          <w:rFonts w:ascii="Times New Roman"/>
        </w:rPr>
      </w:pPr>
    </w:p>
    <w:p w14:paraId="2ED23481"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17D28FE3" w14:textId="77777777">
        <w:trPr>
          <w:trHeight w:val="931"/>
        </w:trPr>
        <w:tc>
          <w:tcPr>
            <w:tcW w:w="2870" w:type="dxa"/>
            <w:shd w:val="clear" w:color="auto" w:fill="8CA5D5"/>
          </w:tcPr>
          <w:p w14:paraId="5134FD7F" w14:textId="77777777" w:rsidR="0050688E" w:rsidRDefault="00B53199">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78EDD9A9" w14:textId="77777777" w:rsidR="0050688E" w:rsidRDefault="00B53199">
            <w:pPr>
              <w:pStyle w:val="TableParagraph"/>
              <w:spacing w:before="116"/>
              <w:ind w:left="3847" w:right="3837"/>
              <w:jc w:val="center"/>
              <w:rPr>
                <w:b/>
                <w:sz w:val="28"/>
              </w:rPr>
            </w:pPr>
            <w:r>
              <w:rPr>
                <w:b/>
                <w:sz w:val="28"/>
              </w:rPr>
              <w:t>Learning Progression</w:t>
            </w:r>
          </w:p>
          <w:p w14:paraId="57C41125"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5921FDC3" w14:textId="77777777">
        <w:trPr>
          <w:trHeight w:val="4135"/>
        </w:trPr>
        <w:tc>
          <w:tcPr>
            <w:tcW w:w="2870" w:type="dxa"/>
            <w:shd w:val="clear" w:color="auto" w:fill="DCDDDE"/>
          </w:tcPr>
          <w:p w14:paraId="03E6A9F8" w14:textId="77777777" w:rsidR="0050688E" w:rsidRDefault="00B53199">
            <w:pPr>
              <w:pStyle w:val="TableParagraph"/>
              <w:spacing w:line="249" w:lineRule="auto"/>
              <w:ind w:left="90" w:right="548"/>
              <w:rPr>
                <w:sz w:val="20"/>
              </w:rPr>
            </w:pPr>
            <w:r>
              <w:rPr>
                <w:b/>
                <w:sz w:val="20"/>
              </w:rPr>
              <w:t xml:space="preserve">K.OA.5 </w:t>
            </w:r>
            <w:r>
              <w:rPr>
                <w:sz w:val="20"/>
              </w:rPr>
              <w:t>Fluently add and subtract within 5.</w:t>
            </w:r>
          </w:p>
        </w:tc>
        <w:tc>
          <w:tcPr>
            <w:tcW w:w="11510" w:type="dxa"/>
          </w:tcPr>
          <w:p w14:paraId="431352E7" w14:textId="77777777" w:rsidR="0050688E" w:rsidRDefault="00B53199">
            <w:pPr>
              <w:pStyle w:val="TableParagraph"/>
              <w:numPr>
                <w:ilvl w:val="0"/>
                <w:numId w:val="331"/>
              </w:numPr>
              <w:tabs>
                <w:tab w:val="left" w:pos="270"/>
              </w:tabs>
              <w:rPr>
                <w:sz w:val="20"/>
              </w:rPr>
            </w:pPr>
            <w:r>
              <w:rPr>
                <w:sz w:val="20"/>
              </w:rPr>
              <w:t>Use a number sentence to subtract/take away one number from another and count the</w:t>
            </w:r>
            <w:r>
              <w:rPr>
                <w:spacing w:val="-13"/>
                <w:sz w:val="20"/>
              </w:rPr>
              <w:t xml:space="preserve"> </w:t>
            </w:r>
            <w:r>
              <w:rPr>
                <w:sz w:val="20"/>
              </w:rPr>
              <w:t>sum.</w:t>
            </w:r>
          </w:p>
          <w:p w14:paraId="57605084" w14:textId="77777777" w:rsidR="0050688E" w:rsidRDefault="00B53199">
            <w:pPr>
              <w:pStyle w:val="TableParagraph"/>
              <w:numPr>
                <w:ilvl w:val="0"/>
                <w:numId w:val="331"/>
              </w:numPr>
              <w:tabs>
                <w:tab w:val="left" w:pos="270"/>
              </w:tabs>
              <w:spacing w:before="50"/>
              <w:rPr>
                <w:sz w:val="20"/>
              </w:rPr>
            </w:pPr>
            <w:r>
              <w:rPr>
                <w:sz w:val="20"/>
              </w:rPr>
              <w:t>Match a number sentence to a like object</w:t>
            </w:r>
            <w:r>
              <w:rPr>
                <w:spacing w:val="-6"/>
                <w:sz w:val="20"/>
              </w:rPr>
              <w:t xml:space="preserve"> </w:t>
            </w:r>
            <w:r>
              <w:rPr>
                <w:sz w:val="20"/>
              </w:rPr>
              <w:t>model.</w:t>
            </w:r>
          </w:p>
          <w:p w14:paraId="24FDC7AC" w14:textId="37205F84" w:rsidR="0050688E" w:rsidRDefault="00B53199">
            <w:pPr>
              <w:pStyle w:val="TableParagraph"/>
              <w:numPr>
                <w:ilvl w:val="0"/>
                <w:numId w:val="331"/>
              </w:numPr>
              <w:tabs>
                <w:tab w:val="left" w:pos="270"/>
              </w:tabs>
              <w:spacing w:before="50"/>
              <w:rPr>
                <w:sz w:val="20"/>
              </w:rPr>
            </w:pPr>
            <w:r>
              <w:rPr>
                <w:sz w:val="20"/>
              </w:rPr>
              <w:t>Identify a number sentence involving subtraction</w:t>
            </w:r>
            <w:r>
              <w:rPr>
                <w:spacing w:val="-4"/>
                <w:sz w:val="20"/>
              </w:rPr>
              <w:t xml:space="preserve"> </w:t>
            </w:r>
            <w:r>
              <w:rPr>
                <w:sz w:val="20"/>
              </w:rPr>
              <w:t>(3-1=)</w:t>
            </w:r>
            <w:r w:rsidR="00B018A7">
              <w:rPr>
                <w:sz w:val="20"/>
              </w:rPr>
              <w:t>.</w:t>
            </w:r>
          </w:p>
          <w:p w14:paraId="36E1E4A8" w14:textId="77777777" w:rsidR="0050688E" w:rsidRDefault="00B53199">
            <w:pPr>
              <w:pStyle w:val="TableParagraph"/>
              <w:numPr>
                <w:ilvl w:val="0"/>
                <w:numId w:val="331"/>
              </w:numPr>
              <w:tabs>
                <w:tab w:val="left" w:pos="270"/>
              </w:tabs>
              <w:spacing w:before="50"/>
              <w:rPr>
                <w:sz w:val="20"/>
              </w:rPr>
            </w:pPr>
            <w:r>
              <w:rPr>
                <w:sz w:val="20"/>
              </w:rPr>
              <w:t>Use object model to subtract/take away one group of objects from whole and count the remaining</w:t>
            </w:r>
            <w:r>
              <w:rPr>
                <w:spacing w:val="-25"/>
                <w:sz w:val="20"/>
              </w:rPr>
              <w:t xml:space="preserve"> </w:t>
            </w:r>
            <w:r>
              <w:rPr>
                <w:sz w:val="20"/>
              </w:rPr>
              <w:t>objects.</w:t>
            </w:r>
          </w:p>
          <w:p w14:paraId="130DCC56" w14:textId="77777777" w:rsidR="0050688E" w:rsidRDefault="00B53199">
            <w:pPr>
              <w:pStyle w:val="TableParagraph"/>
              <w:numPr>
                <w:ilvl w:val="0"/>
                <w:numId w:val="331"/>
              </w:numPr>
              <w:tabs>
                <w:tab w:val="left" w:pos="270"/>
              </w:tabs>
              <w:spacing w:before="50"/>
              <w:rPr>
                <w:sz w:val="20"/>
              </w:rPr>
            </w:pPr>
            <w:r>
              <w:rPr>
                <w:sz w:val="20"/>
              </w:rPr>
              <w:t>Use a number sentence to add/put together two numbers to count the</w:t>
            </w:r>
            <w:r>
              <w:rPr>
                <w:spacing w:val="-8"/>
                <w:sz w:val="20"/>
              </w:rPr>
              <w:t xml:space="preserve"> </w:t>
            </w:r>
            <w:r>
              <w:rPr>
                <w:sz w:val="20"/>
              </w:rPr>
              <w:t>sum.</w:t>
            </w:r>
          </w:p>
          <w:p w14:paraId="1364C7C7" w14:textId="77777777" w:rsidR="0050688E" w:rsidRDefault="00B53199">
            <w:pPr>
              <w:pStyle w:val="TableParagraph"/>
              <w:numPr>
                <w:ilvl w:val="0"/>
                <w:numId w:val="331"/>
              </w:numPr>
              <w:tabs>
                <w:tab w:val="left" w:pos="270"/>
              </w:tabs>
              <w:spacing w:before="50"/>
              <w:rPr>
                <w:sz w:val="20"/>
              </w:rPr>
            </w:pPr>
            <w:r>
              <w:rPr>
                <w:sz w:val="20"/>
              </w:rPr>
              <w:t>Match a number sentence to a like object</w:t>
            </w:r>
            <w:r>
              <w:rPr>
                <w:spacing w:val="-6"/>
                <w:sz w:val="20"/>
              </w:rPr>
              <w:t xml:space="preserve"> </w:t>
            </w:r>
            <w:r>
              <w:rPr>
                <w:sz w:val="20"/>
              </w:rPr>
              <w:t>model.</w:t>
            </w:r>
          </w:p>
          <w:p w14:paraId="1C50CA2D" w14:textId="6FFD283C" w:rsidR="0050688E" w:rsidRDefault="00B53199">
            <w:pPr>
              <w:pStyle w:val="TableParagraph"/>
              <w:numPr>
                <w:ilvl w:val="0"/>
                <w:numId w:val="331"/>
              </w:numPr>
              <w:tabs>
                <w:tab w:val="left" w:pos="270"/>
              </w:tabs>
              <w:spacing w:before="50"/>
              <w:rPr>
                <w:sz w:val="20"/>
              </w:rPr>
            </w:pPr>
            <w:r>
              <w:rPr>
                <w:sz w:val="20"/>
              </w:rPr>
              <w:t>Identify a number sentence involving addition</w:t>
            </w:r>
            <w:r>
              <w:rPr>
                <w:spacing w:val="-5"/>
                <w:sz w:val="20"/>
              </w:rPr>
              <w:t xml:space="preserve"> </w:t>
            </w:r>
            <w:r>
              <w:rPr>
                <w:sz w:val="20"/>
              </w:rPr>
              <w:t>(4+1=)</w:t>
            </w:r>
            <w:r w:rsidR="00B018A7">
              <w:rPr>
                <w:sz w:val="20"/>
              </w:rPr>
              <w:t>.</w:t>
            </w:r>
          </w:p>
          <w:p w14:paraId="6268F29E" w14:textId="77777777" w:rsidR="0050688E" w:rsidRDefault="00B53199">
            <w:pPr>
              <w:pStyle w:val="TableParagraph"/>
              <w:numPr>
                <w:ilvl w:val="0"/>
                <w:numId w:val="331"/>
              </w:numPr>
              <w:tabs>
                <w:tab w:val="left" w:pos="270"/>
              </w:tabs>
              <w:spacing w:before="50"/>
              <w:rPr>
                <w:sz w:val="20"/>
              </w:rPr>
            </w:pPr>
            <w:r>
              <w:rPr>
                <w:sz w:val="20"/>
              </w:rPr>
              <w:t>Use object model to add/put together two groups and count the</w:t>
            </w:r>
            <w:r>
              <w:rPr>
                <w:spacing w:val="-8"/>
                <w:sz w:val="20"/>
              </w:rPr>
              <w:t xml:space="preserve"> </w:t>
            </w:r>
            <w:r>
              <w:rPr>
                <w:sz w:val="20"/>
              </w:rPr>
              <w:t>sum.</w:t>
            </w:r>
          </w:p>
          <w:p w14:paraId="6F30822B" w14:textId="77777777" w:rsidR="0050688E" w:rsidRDefault="00B53199">
            <w:pPr>
              <w:pStyle w:val="TableParagraph"/>
              <w:numPr>
                <w:ilvl w:val="0"/>
                <w:numId w:val="331"/>
              </w:numPr>
              <w:tabs>
                <w:tab w:val="left" w:pos="270"/>
              </w:tabs>
              <w:spacing w:before="50"/>
              <w:rPr>
                <w:sz w:val="20"/>
              </w:rPr>
            </w:pPr>
            <w:r>
              <w:rPr>
                <w:sz w:val="20"/>
              </w:rPr>
              <w:t>Identify numbers</w:t>
            </w:r>
            <w:r>
              <w:rPr>
                <w:spacing w:val="-2"/>
                <w:sz w:val="20"/>
              </w:rPr>
              <w:t xml:space="preserve"> </w:t>
            </w:r>
            <w:r>
              <w:rPr>
                <w:sz w:val="20"/>
              </w:rPr>
              <w:t>1-5.</w:t>
            </w:r>
          </w:p>
          <w:p w14:paraId="32FEA59B" w14:textId="77777777" w:rsidR="0050688E" w:rsidRDefault="00B53199">
            <w:pPr>
              <w:pStyle w:val="TableParagraph"/>
              <w:numPr>
                <w:ilvl w:val="0"/>
                <w:numId w:val="331"/>
              </w:numPr>
              <w:tabs>
                <w:tab w:val="left" w:pos="270"/>
              </w:tabs>
              <w:spacing w:before="50"/>
              <w:rPr>
                <w:sz w:val="20"/>
              </w:rPr>
            </w:pPr>
            <w:r>
              <w:rPr>
                <w:sz w:val="20"/>
              </w:rPr>
              <w:t>Describe or demonstrate - as taking</w:t>
            </w:r>
            <w:r>
              <w:rPr>
                <w:spacing w:val="-5"/>
                <w:sz w:val="20"/>
              </w:rPr>
              <w:t xml:space="preserve"> </w:t>
            </w:r>
            <w:r>
              <w:rPr>
                <w:spacing w:val="-4"/>
                <w:sz w:val="20"/>
              </w:rPr>
              <w:t>away.</w:t>
            </w:r>
          </w:p>
          <w:p w14:paraId="6E23FA0E" w14:textId="77777777" w:rsidR="0050688E" w:rsidRDefault="00B53199">
            <w:pPr>
              <w:pStyle w:val="TableParagraph"/>
              <w:numPr>
                <w:ilvl w:val="0"/>
                <w:numId w:val="331"/>
              </w:numPr>
              <w:tabs>
                <w:tab w:val="left" w:pos="270"/>
              </w:tabs>
              <w:spacing w:before="50"/>
              <w:rPr>
                <w:sz w:val="20"/>
              </w:rPr>
            </w:pPr>
            <w:r>
              <w:rPr>
                <w:sz w:val="20"/>
              </w:rPr>
              <w:t>Describe or demonstrate + as putting</w:t>
            </w:r>
            <w:r>
              <w:rPr>
                <w:spacing w:val="-7"/>
                <w:sz w:val="20"/>
              </w:rPr>
              <w:t xml:space="preserve"> </w:t>
            </w:r>
            <w:r>
              <w:rPr>
                <w:sz w:val="20"/>
              </w:rPr>
              <w:t>together.</w:t>
            </w:r>
          </w:p>
          <w:p w14:paraId="753CE79D" w14:textId="5DFD8B78" w:rsidR="0050688E" w:rsidRDefault="00B53199">
            <w:pPr>
              <w:pStyle w:val="TableParagraph"/>
              <w:numPr>
                <w:ilvl w:val="0"/>
                <w:numId w:val="331"/>
              </w:numPr>
              <w:tabs>
                <w:tab w:val="left" w:pos="270"/>
              </w:tabs>
              <w:spacing w:before="50"/>
              <w:rPr>
                <w:sz w:val="20"/>
              </w:rPr>
            </w:pPr>
            <w:r>
              <w:rPr>
                <w:sz w:val="20"/>
              </w:rPr>
              <w:t xml:space="preserve">Name the + and - signs (can use terms such as: add, plus, take </w:t>
            </w:r>
            <w:r>
              <w:rPr>
                <w:spacing w:val="-4"/>
                <w:sz w:val="20"/>
              </w:rPr>
              <w:t xml:space="preserve">away, </w:t>
            </w:r>
            <w:r>
              <w:rPr>
                <w:sz w:val="20"/>
              </w:rPr>
              <w:t>minus,</w:t>
            </w:r>
            <w:r>
              <w:rPr>
                <w:spacing w:val="-7"/>
                <w:sz w:val="20"/>
              </w:rPr>
              <w:t xml:space="preserve"> </w:t>
            </w:r>
            <w:r>
              <w:rPr>
                <w:sz w:val="20"/>
              </w:rPr>
              <w:t>subtract)</w:t>
            </w:r>
            <w:r w:rsidR="00B018A7">
              <w:rPr>
                <w:sz w:val="20"/>
              </w:rPr>
              <w:t>.</w:t>
            </w:r>
          </w:p>
          <w:p w14:paraId="3C8E6E0B" w14:textId="77777777" w:rsidR="0050688E" w:rsidRDefault="00B53199">
            <w:pPr>
              <w:pStyle w:val="TableParagraph"/>
              <w:numPr>
                <w:ilvl w:val="0"/>
                <w:numId w:val="331"/>
              </w:numPr>
              <w:tabs>
                <w:tab w:val="left" w:pos="270"/>
              </w:tabs>
              <w:spacing w:before="50"/>
              <w:rPr>
                <w:sz w:val="20"/>
              </w:rPr>
            </w:pPr>
            <w:r>
              <w:rPr>
                <w:sz w:val="20"/>
              </w:rPr>
              <w:t>Engage with the signs for + and</w:t>
            </w:r>
            <w:r>
              <w:rPr>
                <w:spacing w:val="-3"/>
                <w:sz w:val="20"/>
              </w:rPr>
              <w:t xml:space="preserve"> </w:t>
            </w:r>
            <w:r>
              <w:rPr>
                <w:sz w:val="20"/>
              </w:rPr>
              <w:t>-.</w:t>
            </w:r>
          </w:p>
          <w:p w14:paraId="3F206726" w14:textId="77777777" w:rsidR="0050688E" w:rsidRDefault="00B53199">
            <w:pPr>
              <w:pStyle w:val="TableParagraph"/>
              <w:numPr>
                <w:ilvl w:val="0"/>
                <w:numId w:val="331"/>
              </w:numPr>
              <w:tabs>
                <w:tab w:val="left" w:pos="270"/>
              </w:tabs>
              <w:spacing w:before="50"/>
              <w:rPr>
                <w:sz w:val="20"/>
              </w:rPr>
            </w:pPr>
            <w:r>
              <w:rPr>
                <w:sz w:val="20"/>
              </w:rPr>
              <w:t>Engage with</w:t>
            </w:r>
            <w:r>
              <w:rPr>
                <w:spacing w:val="-2"/>
                <w:sz w:val="20"/>
              </w:rPr>
              <w:t xml:space="preserve"> </w:t>
            </w:r>
            <w:r>
              <w:rPr>
                <w:sz w:val="20"/>
              </w:rPr>
              <w:t>numbers.</w:t>
            </w:r>
          </w:p>
        </w:tc>
      </w:tr>
      <w:tr w:rsidR="0050688E" w14:paraId="0ED3510A" w14:textId="77777777">
        <w:trPr>
          <w:trHeight w:val="524"/>
        </w:trPr>
        <w:tc>
          <w:tcPr>
            <w:tcW w:w="14380" w:type="dxa"/>
            <w:gridSpan w:val="2"/>
            <w:shd w:val="clear" w:color="auto" w:fill="DCDDDE"/>
          </w:tcPr>
          <w:p w14:paraId="0810FD55" w14:textId="77777777" w:rsidR="0050688E" w:rsidRDefault="00B53199">
            <w:pPr>
              <w:pStyle w:val="TableParagraph"/>
              <w:spacing w:before="124"/>
              <w:ind w:left="5175" w:right="5166"/>
              <w:jc w:val="center"/>
              <w:rPr>
                <w:rFonts w:ascii="Arial-BoldItalicMT"/>
                <w:b/>
                <w:i/>
                <w:sz w:val="24"/>
              </w:rPr>
            </w:pPr>
            <w:r>
              <w:rPr>
                <w:rFonts w:ascii="Arial-BoldItalicMT"/>
                <w:b/>
                <w:i/>
                <w:sz w:val="24"/>
              </w:rPr>
              <w:t>Number and Operations Base Ten</w:t>
            </w:r>
          </w:p>
        </w:tc>
      </w:tr>
      <w:tr w:rsidR="0050688E" w14:paraId="25AC2272" w14:textId="77777777">
        <w:trPr>
          <w:trHeight w:val="3855"/>
        </w:trPr>
        <w:tc>
          <w:tcPr>
            <w:tcW w:w="2870" w:type="dxa"/>
            <w:shd w:val="clear" w:color="auto" w:fill="DCDDDE"/>
          </w:tcPr>
          <w:p w14:paraId="5BD8B816" w14:textId="77777777" w:rsidR="0050688E" w:rsidRDefault="00B53199">
            <w:pPr>
              <w:pStyle w:val="TableParagraph"/>
              <w:spacing w:before="124" w:line="249" w:lineRule="auto"/>
              <w:ind w:left="90"/>
              <w:rPr>
                <w:b/>
                <w:sz w:val="24"/>
              </w:rPr>
            </w:pPr>
            <w:r>
              <w:rPr>
                <w:b/>
                <w:sz w:val="24"/>
              </w:rPr>
              <w:t>Work with numbers 11– 19 to gain foundations for place value.</w:t>
            </w:r>
          </w:p>
          <w:p w14:paraId="241AFA76" w14:textId="77777777" w:rsidR="0050688E" w:rsidRDefault="00B53199">
            <w:pPr>
              <w:pStyle w:val="TableParagraph"/>
              <w:spacing w:before="83" w:line="249" w:lineRule="auto"/>
              <w:ind w:left="90" w:right="259"/>
              <w:rPr>
                <w:sz w:val="20"/>
              </w:rPr>
            </w:pPr>
            <w:r>
              <w:rPr>
                <w:b/>
                <w:sz w:val="20"/>
              </w:rPr>
              <w:t xml:space="preserve">K.NBT.1 </w:t>
            </w:r>
            <w:r>
              <w:rPr>
                <w:sz w:val="20"/>
              </w:rPr>
              <w:t>Compose and decompose numbers from 11 to 19 into a group of ten ones and some further ones by using objects and, when appropriate, drawings or equations; understand that</w:t>
            </w:r>
          </w:p>
          <w:p w14:paraId="3A074BDF" w14:textId="77777777" w:rsidR="0050688E" w:rsidRDefault="00B53199">
            <w:pPr>
              <w:pStyle w:val="TableParagraph"/>
              <w:spacing w:before="6" w:line="249" w:lineRule="auto"/>
              <w:ind w:left="90" w:right="104"/>
              <w:rPr>
                <w:sz w:val="20"/>
              </w:rPr>
            </w:pPr>
            <w:r>
              <w:rPr>
                <w:sz w:val="20"/>
              </w:rPr>
              <w:t>these numbers are composed of a group of ten ones and one, two, three, four, five, six, seven, eight, or nine ones.</w:t>
            </w:r>
          </w:p>
        </w:tc>
        <w:tc>
          <w:tcPr>
            <w:tcW w:w="11510" w:type="dxa"/>
          </w:tcPr>
          <w:p w14:paraId="44F67D08" w14:textId="01161EA3" w:rsidR="0050688E" w:rsidRDefault="00B53199">
            <w:pPr>
              <w:pStyle w:val="TableParagraph"/>
              <w:numPr>
                <w:ilvl w:val="0"/>
                <w:numId w:val="330"/>
              </w:numPr>
              <w:tabs>
                <w:tab w:val="left" w:pos="270"/>
              </w:tabs>
              <w:rPr>
                <w:sz w:val="20"/>
              </w:rPr>
            </w:pPr>
            <w:r>
              <w:rPr>
                <w:sz w:val="20"/>
              </w:rPr>
              <w:t xml:space="preserve">Decompose a number from </w:t>
            </w:r>
            <w:r>
              <w:rPr>
                <w:spacing w:val="-4"/>
                <w:sz w:val="20"/>
              </w:rPr>
              <w:t xml:space="preserve">11-19 </w:t>
            </w:r>
            <w:r>
              <w:rPr>
                <w:sz w:val="20"/>
              </w:rPr>
              <w:t>into ten and ones (</w:t>
            </w:r>
            <w:r w:rsidR="00352E6A">
              <w:rPr>
                <w:sz w:val="20"/>
              </w:rPr>
              <w:t>e.g.,</w:t>
            </w:r>
            <w:r>
              <w:rPr>
                <w:sz w:val="20"/>
              </w:rPr>
              <w:t xml:space="preserve"> </w:t>
            </w:r>
            <w:r>
              <w:rPr>
                <w:spacing w:val="-8"/>
                <w:sz w:val="20"/>
              </w:rPr>
              <w:t xml:space="preserve">11 </w:t>
            </w:r>
            <w:r>
              <w:rPr>
                <w:sz w:val="20"/>
              </w:rPr>
              <w:t>= 10+1 or one 10 and one</w:t>
            </w:r>
            <w:r>
              <w:rPr>
                <w:spacing w:val="-12"/>
                <w:sz w:val="20"/>
              </w:rPr>
              <w:t xml:space="preserve"> </w:t>
            </w:r>
            <w:r w:rsidR="00352E6A">
              <w:rPr>
                <w:sz w:val="20"/>
              </w:rPr>
              <w:t>1</w:t>
            </w:r>
            <w:r>
              <w:rPr>
                <w:sz w:val="20"/>
              </w:rPr>
              <w:t>)</w:t>
            </w:r>
            <w:r w:rsidR="00B018A7">
              <w:rPr>
                <w:sz w:val="20"/>
              </w:rPr>
              <w:t>.</w:t>
            </w:r>
          </w:p>
          <w:p w14:paraId="3F277FA3" w14:textId="62C1068C" w:rsidR="0050688E" w:rsidRDefault="00B53199">
            <w:pPr>
              <w:pStyle w:val="TableParagraph"/>
              <w:numPr>
                <w:ilvl w:val="0"/>
                <w:numId w:val="330"/>
              </w:numPr>
              <w:tabs>
                <w:tab w:val="left" w:pos="270"/>
              </w:tabs>
              <w:spacing w:before="50"/>
              <w:rPr>
                <w:sz w:val="20"/>
              </w:rPr>
            </w:pPr>
            <w:r>
              <w:rPr>
                <w:sz w:val="20"/>
              </w:rPr>
              <w:t>Use ten frames to compose and decompose a number up to</w:t>
            </w:r>
            <w:r>
              <w:rPr>
                <w:spacing w:val="-9"/>
                <w:sz w:val="20"/>
              </w:rPr>
              <w:t xml:space="preserve"> </w:t>
            </w:r>
            <w:r>
              <w:rPr>
                <w:sz w:val="20"/>
              </w:rPr>
              <w:t>19.</w:t>
            </w:r>
          </w:p>
          <w:p w14:paraId="695860FC" w14:textId="385BD196" w:rsidR="0050688E" w:rsidRDefault="00B53199">
            <w:pPr>
              <w:pStyle w:val="TableParagraph"/>
              <w:numPr>
                <w:ilvl w:val="0"/>
                <w:numId w:val="330"/>
              </w:numPr>
              <w:tabs>
                <w:tab w:val="left" w:pos="270"/>
              </w:tabs>
              <w:spacing w:before="50"/>
              <w:rPr>
                <w:sz w:val="20"/>
              </w:rPr>
            </w:pPr>
            <w:r>
              <w:rPr>
                <w:sz w:val="20"/>
              </w:rPr>
              <w:t>Decompose an object model into a group of ten and ones up to</w:t>
            </w:r>
            <w:r>
              <w:rPr>
                <w:spacing w:val="-15"/>
                <w:sz w:val="20"/>
              </w:rPr>
              <w:t xml:space="preserve"> </w:t>
            </w:r>
            <w:r>
              <w:rPr>
                <w:sz w:val="20"/>
              </w:rPr>
              <w:t>19.</w:t>
            </w:r>
          </w:p>
          <w:p w14:paraId="7E8D9C67" w14:textId="77777777" w:rsidR="0050688E" w:rsidRDefault="00B53199">
            <w:pPr>
              <w:pStyle w:val="TableParagraph"/>
              <w:numPr>
                <w:ilvl w:val="0"/>
                <w:numId w:val="330"/>
              </w:numPr>
              <w:tabs>
                <w:tab w:val="left" w:pos="270"/>
              </w:tabs>
              <w:spacing w:before="50"/>
              <w:rPr>
                <w:sz w:val="20"/>
              </w:rPr>
            </w:pPr>
            <w:r>
              <w:rPr>
                <w:sz w:val="20"/>
              </w:rPr>
              <w:t>Compose an object model for numbers</w:t>
            </w:r>
            <w:r>
              <w:rPr>
                <w:spacing w:val="-5"/>
                <w:sz w:val="20"/>
              </w:rPr>
              <w:t xml:space="preserve"> </w:t>
            </w:r>
            <w:r>
              <w:rPr>
                <w:sz w:val="20"/>
              </w:rPr>
              <w:t>0-19.</w:t>
            </w:r>
          </w:p>
          <w:p w14:paraId="19B61B19" w14:textId="77777777" w:rsidR="0050688E" w:rsidRDefault="00B53199">
            <w:pPr>
              <w:pStyle w:val="TableParagraph"/>
              <w:numPr>
                <w:ilvl w:val="0"/>
                <w:numId w:val="330"/>
              </w:numPr>
              <w:tabs>
                <w:tab w:val="left" w:pos="270"/>
              </w:tabs>
              <w:spacing w:before="50"/>
              <w:rPr>
                <w:sz w:val="20"/>
              </w:rPr>
            </w:pPr>
            <w:r>
              <w:rPr>
                <w:sz w:val="20"/>
              </w:rPr>
              <w:t>Use 1:1 correspondence to count objects, or models of objects, representing a two-digit number up to</w:t>
            </w:r>
            <w:r>
              <w:rPr>
                <w:spacing w:val="-23"/>
                <w:sz w:val="20"/>
              </w:rPr>
              <w:t xml:space="preserve"> </w:t>
            </w:r>
            <w:r>
              <w:rPr>
                <w:sz w:val="20"/>
              </w:rPr>
              <w:t>19.</w:t>
            </w:r>
          </w:p>
          <w:p w14:paraId="7A3A5556" w14:textId="48A2172D" w:rsidR="0050688E" w:rsidRDefault="00B53199">
            <w:pPr>
              <w:pStyle w:val="TableParagraph"/>
              <w:numPr>
                <w:ilvl w:val="0"/>
                <w:numId w:val="330"/>
              </w:numPr>
              <w:tabs>
                <w:tab w:val="left" w:pos="270"/>
              </w:tabs>
              <w:spacing w:before="50"/>
              <w:rPr>
                <w:sz w:val="20"/>
              </w:rPr>
            </w:pPr>
            <w:r>
              <w:rPr>
                <w:sz w:val="20"/>
              </w:rPr>
              <w:t>Use 1:1 correspondence to count objects, or models of objects, representing a two-digit number up to</w:t>
            </w:r>
            <w:r>
              <w:rPr>
                <w:spacing w:val="-24"/>
                <w:sz w:val="20"/>
              </w:rPr>
              <w:t xml:space="preserve"> </w:t>
            </w:r>
            <w:r>
              <w:rPr>
                <w:sz w:val="20"/>
              </w:rPr>
              <w:t>10.</w:t>
            </w:r>
          </w:p>
          <w:p w14:paraId="2AE8BA7B" w14:textId="77777777" w:rsidR="0050688E" w:rsidRDefault="00B53199">
            <w:pPr>
              <w:pStyle w:val="TableParagraph"/>
              <w:numPr>
                <w:ilvl w:val="0"/>
                <w:numId w:val="330"/>
              </w:numPr>
              <w:tabs>
                <w:tab w:val="left" w:pos="270"/>
              </w:tabs>
              <w:spacing w:before="50"/>
              <w:rPr>
                <w:sz w:val="20"/>
              </w:rPr>
            </w:pPr>
            <w:r>
              <w:rPr>
                <w:sz w:val="20"/>
              </w:rPr>
              <w:t>Identify given numbers up to</w:t>
            </w:r>
            <w:r>
              <w:rPr>
                <w:spacing w:val="-4"/>
                <w:sz w:val="20"/>
              </w:rPr>
              <w:t xml:space="preserve"> </w:t>
            </w:r>
            <w:r>
              <w:rPr>
                <w:sz w:val="20"/>
              </w:rPr>
              <w:t>19.</w:t>
            </w:r>
          </w:p>
          <w:p w14:paraId="3D46CC70" w14:textId="3DB2F958" w:rsidR="0050688E" w:rsidRPr="00A868F3" w:rsidRDefault="00B53199">
            <w:pPr>
              <w:pStyle w:val="TableParagraph"/>
              <w:numPr>
                <w:ilvl w:val="0"/>
                <w:numId w:val="330"/>
              </w:numPr>
              <w:tabs>
                <w:tab w:val="left" w:pos="270"/>
              </w:tabs>
              <w:spacing w:before="50"/>
              <w:rPr>
                <w:sz w:val="20"/>
              </w:rPr>
            </w:pPr>
            <w:r w:rsidRPr="00BE194C">
              <w:rPr>
                <w:sz w:val="20"/>
              </w:rPr>
              <w:t xml:space="preserve">Count by </w:t>
            </w:r>
            <w:r w:rsidR="00BE194C" w:rsidRPr="00BE194C">
              <w:rPr>
                <w:sz w:val="20"/>
              </w:rPr>
              <w:t>ones</w:t>
            </w:r>
            <w:r w:rsidRPr="00BE194C">
              <w:rPr>
                <w:sz w:val="20"/>
              </w:rPr>
              <w:t xml:space="preserve"> to</w:t>
            </w:r>
            <w:r w:rsidRPr="00BE194C">
              <w:rPr>
                <w:spacing w:val="-12"/>
                <w:sz w:val="20"/>
              </w:rPr>
              <w:t xml:space="preserve"> </w:t>
            </w:r>
            <w:r w:rsidRPr="00BE194C">
              <w:rPr>
                <w:sz w:val="20"/>
              </w:rPr>
              <w:t>19.</w:t>
            </w:r>
          </w:p>
          <w:p w14:paraId="601DB0AA" w14:textId="2888BCF2" w:rsidR="0050688E" w:rsidRPr="00A868F3" w:rsidRDefault="00BE194C">
            <w:pPr>
              <w:pStyle w:val="TableParagraph"/>
              <w:numPr>
                <w:ilvl w:val="0"/>
                <w:numId w:val="330"/>
              </w:numPr>
              <w:tabs>
                <w:tab w:val="left" w:pos="270"/>
              </w:tabs>
              <w:spacing w:before="50"/>
              <w:rPr>
                <w:sz w:val="20"/>
              </w:rPr>
            </w:pPr>
            <w:r w:rsidRPr="00BE194C">
              <w:rPr>
                <w:sz w:val="20"/>
              </w:rPr>
              <w:t>Count by fives</w:t>
            </w:r>
            <w:r w:rsidR="00B53199" w:rsidRPr="00BE194C">
              <w:rPr>
                <w:sz w:val="20"/>
              </w:rPr>
              <w:t xml:space="preserve"> to</w:t>
            </w:r>
            <w:r w:rsidR="00B53199" w:rsidRPr="00BE194C">
              <w:rPr>
                <w:spacing w:val="-14"/>
                <w:sz w:val="20"/>
              </w:rPr>
              <w:t xml:space="preserve"> </w:t>
            </w:r>
            <w:r w:rsidR="00B53199" w:rsidRPr="00BE194C">
              <w:rPr>
                <w:sz w:val="20"/>
              </w:rPr>
              <w:t>10</w:t>
            </w:r>
            <w:r w:rsidR="00151D7F" w:rsidRPr="00A868F3">
              <w:rPr>
                <w:sz w:val="20"/>
              </w:rPr>
              <w:t>.</w:t>
            </w:r>
          </w:p>
          <w:p w14:paraId="6E0F4AA3" w14:textId="4E54BB5B" w:rsidR="0050688E" w:rsidRPr="00A868F3" w:rsidRDefault="00BE194C">
            <w:pPr>
              <w:pStyle w:val="TableParagraph"/>
              <w:numPr>
                <w:ilvl w:val="0"/>
                <w:numId w:val="330"/>
              </w:numPr>
              <w:tabs>
                <w:tab w:val="left" w:pos="270"/>
              </w:tabs>
              <w:spacing w:before="50"/>
              <w:rPr>
                <w:sz w:val="20"/>
              </w:rPr>
            </w:pPr>
            <w:r w:rsidRPr="00BE194C">
              <w:rPr>
                <w:sz w:val="20"/>
              </w:rPr>
              <w:t>Count by ones</w:t>
            </w:r>
            <w:r w:rsidR="00B53199" w:rsidRPr="00BE194C">
              <w:rPr>
                <w:sz w:val="20"/>
              </w:rPr>
              <w:t xml:space="preserve"> to</w:t>
            </w:r>
            <w:r w:rsidR="00B53199" w:rsidRPr="00BE194C">
              <w:rPr>
                <w:spacing w:val="-14"/>
                <w:sz w:val="20"/>
              </w:rPr>
              <w:t xml:space="preserve"> </w:t>
            </w:r>
            <w:r w:rsidR="00B53199" w:rsidRPr="00BE194C">
              <w:rPr>
                <w:sz w:val="20"/>
              </w:rPr>
              <w:t>10</w:t>
            </w:r>
            <w:r w:rsidR="00151D7F" w:rsidRPr="00A868F3">
              <w:rPr>
                <w:sz w:val="20"/>
              </w:rPr>
              <w:t>.</w:t>
            </w:r>
          </w:p>
          <w:p w14:paraId="5BAF4A19" w14:textId="77777777" w:rsidR="0050688E" w:rsidRDefault="00B53199">
            <w:pPr>
              <w:pStyle w:val="TableParagraph"/>
              <w:numPr>
                <w:ilvl w:val="0"/>
                <w:numId w:val="330"/>
              </w:numPr>
              <w:tabs>
                <w:tab w:val="left" w:pos="270"/>
              </w:tabs>
              <w:spacing w:before="50"/>
              <w:rPr>
                <w:sz w:val="20"/>
              </w:rPr>
            </w:pPr>
            <w:r>
              <w:rPr>
                <w:sz w:val="20"/>
              </w:rPr>
              <w:t>Participate in counting</w:t>
            </w:r>
            <w:r>
              <w:rPr>
                <w:spacing w:val="-2"/>
                <w:sz w:val="20"/>
              </w:rPr>
              <w:t xml:space="preserve"> </w:t>
            </w:r>
            <w:r>
              <w:rPr>
                <w:sz w:val="20"/>
              </w:rPr>
              <w:t>activities.</w:t>
            </w:r>
          </w:p>
          <w:p w14:paraId="6EBA76B9" w14:textId="77777777" w:rsidR="0050688E" w:rsidRDefault="00B53199">
            <w:pPr>
              <w:pStyle w:val="TableParagraph"/>
              <w:numPr>
                <w:ilvl w:val="0"/>
                <w:numId w:val="330"/>
              </w:numPr>
              <w:tabs>
                <w:tab w:val="left" w:pos="270"/>
              </w:tabs>
              <w:spacing w:before="50"/>
              <w:rPr>
                <w:sz w:val="20"/>
              </w:rPr>
            </w:pPr>
            <w:r>
              <w:rPr>
                <w:sz w:val="20"/>
              </w:rPr>
              <w:t>Engage with number</w:t>
            </w:r>
            <w:r>
              <w:rPr>
                <w:spacing w:val="-3"/>
                <w:sz w:val="20"/>
              </w:rPr>
              <w:t xml:space="preserve"> </w:t>
            </w:r>
            <w:r>
              <w:rPr>
                <w:sz w:val="20"/>
              </w:rPr>
              <w:t>models.</w:t>
            </w:r>
          </w:p>
          <w:p w14:paraId="026988A7" w14:textId="77777777" w:rsidR="0050688E" w:rsidRDefault="00B53199">
            <w:pPr>
              <w:pStyle w:val="TableParagraph"/>
              <w:numPr>
                <w:ilvl w:val="0"/>
                <w:numId w:val="330"/>
              </w:numPr>
              <w:tabs>
                <w:tab w:val="left" w:pos="270"/>
              </w:tabs>
              <w:spacing w:before="50"/>
              <w:rPr>
                <w:sz w:val="20"/>
              </w:rPr>
            </w:pPr>
            <w:r>
              <w:rPr>
                <w:sz w:val="20"/>
              </w:rPr>
              <w:t>Engage with objects to be</w:t>
            </w:r>
            <w:r>
              <w:rPr>
                <w:spacing w:val="-4"/>
                <w:sz w:val="20"/>
              </w:rPr>
              <w:t xml:space="preserve"> </w:t>
            </w:r>
            <w:r>
              <w:rPr>
                <w:sz w:val="20"/>
              </w:rPr>
              <w:t>counted.</w:t>
            </w:r>
          </w:p>
        </w:tc>
      </w:tr>
    </w:tbl>
    <w:p w14:paraId="57B23699" w14:textId="77777777" w:rsidR="0050688E" w:rsidRDefault="0050688E">
      <w:pPr>
        <w:rPr>
          <w:sz w:val="20"/>
        </w:rPr>
        <w:sectPr w:rsidR="0050688E">
          <w:pgSz w:w="15840" w:h="12240" w:orient="landscape"/>
          <w:pgMar w:top="0" w:right="0" w:bottom="720" w:left="0" w:header="0" w:footer="520" w:gutter="0"/>
          <w:cols w:space="720"/>
        </w:sectPr>
      </w:pPr>
    </w:p>
    <w:p w14:paraId="6AE56B7D" w14:textId="082528D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3328" behindDoc="0" locked="0" layoutInCell="1" allowOverlap="1" wp14:anchorId="02147FF0" wp14:editId="7D6433D3">
                <wp:simplePos x="0" y="0"/>
                <wp:positionH relativeFrom="page">
                  <wp:posOffset>6350</wp:posOffset>
                </wp:positionH>
                <wp:positionV relativeFrom="page">
                  <wp:posOffset>6350</wp:posOffset>
                </wp:positionV>
                <wp:extent cx="10052050" cy="685800"/>
                <wp:effectExtent l="0" t="0" r="0" b="3175"/>
                <wp:wrapNone/>
                <wp:docPr id="1056"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57" name="Rectangle 9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Text Box 94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E62F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59" name="Text Box 94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B94ED" w14:textId="77777777" w:rsidR="002F3CA3" w:rsidRDefault="002F3CA3">
                              <w:pPr>
                                <w:spacing w:line="201" w:lineRule="exact"/>
                                <w:rPr>
                                  <w:b/>
                                  <w:sz w:val="18"/>
                                </w:rPr>
                              </w:pPr>
                              <w:r>
                                <w:rPr>
                                  <w:b/>
                                  <w:color w:val="FFFFFF"/>
                                  <w:sz w:val="18"/>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47FF0" id="Group 942" o:spid="_x0000_s1078" style="position:absolute;margin-left:.5pt;margin-top:.5pt;width:791.5pt;height:54pt;z-index:33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Bjsnk+3AwAApg4AAA4AAAAAAAAAAAAAAAAALgIAAGRycy9l&#13;&#10;Mm9Eb2MueG1sUEsBAi0AFAAGAAgAAAAhAJ92ifXgAAAADQEAAA8AAAAAAAAAAAAAAAAAEQYAAGRy&#13;&#10;cy9kb3ducmV2LnhtbFBLBQYAAAAABAAEAPMAAAAeBwAAAAA=&#13;&#10;">
                <v:rect id="Rectangle 945" o:spid="_x0000_s10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" fillcolor="#fe7b80" stroked="f"/>
                <v:shape id="Text Box 944" o:spid="_x0000_s108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" filled="f" stroked="f">
                  <v:textbox inset="0,0,0,0">
                    <w:txbxContent>
                      <w:p w14:paraId="15EE62F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43" o:spid="_x0000_s108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" filled="f" stroked="f">
                  <v:textbox inset="0,0,0,0">
                    <w:txbxContent>
                      <w:p w14:paraId="159B94ED" w14:textId="77777777" w:rsidR="002F3CA3" w:rsidRDefault="002F3CA3">
                        <w:pPr>
                          <w:spacing w:line="201" w:lineRule="exact"/>
                          <w:rPr>
                            <w:b/>
                            <w:sz w:val="18"/>
                          </w:rPr>
                        </w:pPr>
                        <w:r>
                          <w:rPr>
                            <w:b/>
                            <w:color w:val="FFFFFF"/>
                            <w:sz w:val="18"/>
                          </w:rPr>
                          <w:t>15</w:t>
                        </w:r>
                      </w:p>
                    </w:txbxContent>
                  </v:textbox>
                </v:shape>
                <w10:wrap anchorx="page" anchory="page"/>
              </v:group>
            </w:pict>
          </mc:Fallback>
        </mc:AlternateContent>
      </w:r>
    </w:p>
    <w:p w14:paraId="7E59876D" w14:textId="77777777" w:rsidR="0050688E" w:rsidRDefault="0050688E">
      <w:pPr>
        <w:pStyle w:val="BodyText"/>
        <w:rPr>
          <w:rFonts w:ascii="Times New Roman"/>
        </w:rPr>
      </w:pPr>
    </w:p>
    <w:p w14:paraId="4BAD6BE4" w14:textId="77777777" w:rsidR="0050688E" w:rsidRDefault="0050688E">
      <w:pPr>
        <w:pStyle w:val="BodyText"/>
        <w:rPr>
          <w:rFonts w:ascii="Times New Roman"/>
        </w:rPr>
      </w:pPr>
    </w:p>
    <w:p w14:paraId="5710D714" w14:textId="77777777" w:rsidR="0050688E" w:rsidRDefault="0050688E">
      <w:pPr>
        <w:pStyle w:val="BodyText"/>
        <w:rPr>
          <w:rFonts w:ascii="Times New Roman"/>
        </w:rPr>
      </w:pPr>
    </w:p>
    <w:p w14:paraId="3C17FE85" w14:textId="77777777" w:rsidR="0050688E" w:rsidRDefault="0050688E">
      <w:pPr>
        <w:pStyle w:val="BodyText"/>
        <w:rPr>
          <w:rFonts w:ascii="Times New Roman"/>
        </w:rPr>
      </w:pPr>
    </w:p>
    <w:p w14:paraId="7F8C0F8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2BAD1A26" w14:textId="77777777">
        <w:trPr>
          <w:trHeight w:val="931"/>
        </w:trPr>
        <w:tc>
          <w:tcPr>
            <w:tcW w:w="2870" w:type="dxa"/>
            <w:shd w:val="clear" w:color="auto" w:fill="8CA5D5"/>
          </w:tcPr>
          <w:p w14:paraId="3B3BA3E0" w14:textId="77777777" w:rsidR="0050688E" w:rsidRDefault="00B53199">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7A0AA44F" w14:textId="77777777" w:rsidR="0050688E" w:rsidRDefault="00B53199">
            <w:pPr>
              <w:pStyle w:val="TableParagraph"/>
              <w:spacing w:before="116"/>
              <w:ind w:left="3847" w:right="3837"/>
              <w:jc w:val="center"/>
              <w:rPr>
                <w:b/>
                <w:sz w:val="28"/>
              </w:rPr>
            </w:pPr>
            <w:r>
              <w:rPr>
                <w:b/>
                <w:sz w:val="28"/>
              </w:rPr>
              <w:t>Learning Progression</w:t>
            </w:r>
          </w:p>
          <w:p w14:paraId="054E6609"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2ACB40B7" w14:textId="77777777">
        <w:trPr>
          <w:trHeight w:val="524"/>
        </w:trPr>
        <w:tc>
          <w:tcPr>
            <w:tcW w:w="14380" w:type="dxa"/>
            <w:gridSpan w:val="2"/>
            <w:shd w:val="clear" w:color="auto" w:fill="DCDDDE"/>
          </w:tcPr>
          <w:p w14:paraId="2AD0E418" w14:textId="77777777" w:rsidR="0050688E" w:rsidRDefault="00B53199">
            <w:pPr>
              <w:pStyle w:val="TableParagraph"/>
              <w:spacing w:before="124"/>
              <w:ind w:left="5175" w:right="5166"/>
              <w:jc w:val="center"/>
              <w:rPr>
                <w:rFonts w:ascii="Arial-BoldItalicMT"/>
                <w:b/>
                <w:i/>
                <w:sz w:val="24"/>
              </w:rPr>
            </w:pPr>
            <w:r>
              <w:rPr>
                <w:rFonts w:ascii="Arial-BoldItalicMT"/>
                <w:b/>
                <w:i/>
                <w:sz w:val="24"/>
              </w:rPr>
              <w:t>Measurement and Data</w:t>
            </w:r>
          </w:p>
        </w:tc>
      </w:tr>
      <w:tr w:rsidR="0050688E" w14:paraId="0D8C2A37" w14:textId="77777777">
        <w:trPr>
          <w:trHeight w:val="2630"/>
        </w:trPr>
        <w:tc>
          <w:tcPr>
            <w:tcW w:w="2870" w:type="dxa"/>
            <w:shd w:val="clear" w:color="auto" w:fill="DCDDDE"/>
          </w:tcPr>
          <w:p w14:paraId="527E77B5" w14:textId="77777777" w:rsidR="0050688E" w:rsidRDefault="00B53199">
            <w:pPr>
              <w:pStyle w:val="TableParagraph"/>
              <w:spacing w:before="124" w:line="249" w:lineRule="auto"/>
              <w:ind w:left="90" w:right="158"/>
              <w:rPr>
                <w:sz w:val="20"/>
              </w:rPr>
            </w:pPr>
            <w:r>
              <w:rPr>
                <w:b/>
                <w:sz w:val="24"/>
              </w:rPr>
              <w:t>Identify, describe, and compare measurable attributes</w:t>
            </w:r>
            <w:r>
              <w:rPr>
                <w:sz w:val="20"/>
              </w:rPr>
              <w:t>.</w:t>
            </w:r>
          </w:p>
          <w:p w14:paraId="58C342AE" w14:textId="77777777" w:rsidR="0050688E" w:rsidRDefault="00B53199">
            <w:pPr>
              <w:pStyle w:val="TableParagraph"/>
              <w:spacing w:before="83" w:line="249" w:lineRule="auto"/>
              <w:ind w:left="90" w:right="92"/>
              <w:rPr>
                <w:sz w:val="20"/>
              </w:rPr>
            </w:pPr>
            <w:r>
              <w:rPr>
                <w:b/>
                <w:sz w:val="20"/>
              </w:rPr>
              <w:t xml:space="preserve">K.MD.1 </w:t>
            </w:r>
            <w:r>
              <w:rPr>
                <w:sz w:val="20"/>
              </w:rPr>
              <w:t>Identify and describe measurable attributes (length, weight, and height) of a single object using vocabulary terms such as long/short, heavy/ light, or tall/short.</w:t>
            </w:r>
          </w:p>
        </w:tc>
        <w:tc>
          <w:tcPr>
            <w:tcW w:w="11510" w:type="dxa"/>
          </w:tcPr>
          <w:p w14:paraId="55E1E494" w14:textId="77777777" w:rsidR="0050688E" w:rsidRDefault="00B53199">
            <w:pPr>
              <w:pStyle w:val="TableParagraph"/>
              <w:numPr>
                <w:ilvl w:val="0"/>
                <w:numId w:val="329"/>
              </w:numPr>
              <w:tabs>
                <w:tab w:val="left" w:pos="270"/>
              </w:tabs>
              <w:rPr>
                <w:sz w:val="20"/>
              </w:rPr>
            </w:pPr>
            <w:r>
              <w:rPr>
                <w:sz w:val="20"/>
              </w:rPr>
              <w:t>Use measurement vocabulary to describe an</w:t>
            </w:r>
            <w:r>
              <w:rPr>
                <w:spacing w:val="-5"/>
                <w:sz w:val="20"/>
              </w:rPr>
              <w:t xml:space="preserve"> </w:t>
            </w:r>
            <w:r>
              <w:rPr>
                <w:sz w:val="20"/>
              </w:rPr>
              <w:t>object.</w:t>
            </w:r>
          </w:p>
          <w:p w14:paraId="560AD3A9" w14:textId="1161B8CF" w:rsidR="0050688E" w:rsidRDefault="00B53199">
            <w:pPr>
              <w:pStyle w:val="TableParagraph"/>
              <w:numPr>
                <w:ilvl w:val="0"/>
                <w:numId w:val="329"/>
              </w:numPr>
              <w:tabs>
                <w:tab w:val="left" w:pos="270"/>
              </w:tabs>
              <w:spacing w:before="50"/>
              <w:rPr>
                <w:sz w:val="20"/>
              </w:rPr>
            </w:pPr>
            <w:r>
              <w:rPr>
                <w:sz w:val="20"/>
              </w:rPr>
              <w:t>Identify</w:t>
            </w:r>
            <w:r>
              <w:rPr>
                <w:spacing w:val="-8"/>
                <w:sz w:val="20"/>
              </w:rPr>
              <w:t xml:space="preserve"> </w:t>
            </w:r>
            <w:r>
              <w:rPr>
                <w:sz w:val="20"/>
              </w:rPr>
              <w:t>opposite</w:t>
            </w:r>
            <w:r>
              <w:rPr>
                <w:spacing w:val="-9"/>
                <w:sz w:val="20"/>
              </w:rPr>
              <w:t xml:space="preserve"> </w:t>
            </w:r>
            <w:r>
              <w:rPr>
                <w:sz w:val="20"/>
              </w:rPr>
              <w:t>attributes</w:t>
            </w:r>
            <w:r>
              <w:rPr>
                <w:spacing w:val="-9"/>
                <w:sz w:val="20"/>
              </w:rPr>
              <w:t xml:space="preserve"> </w:t>
            </w:r>
            <w:r>
              <w:rPr>
                <w:sz w:val="20"/>
              </w:rPr>
              <w:t>(heavy/light,</w:t>
            </w:r>
            <w:r>
              <w:rPr>
                <w:spacing w:val="-8"/>
                <w:sz w:val="20"/>
              </w:rPr>
              <w:t xml:space="preserve"> </w:t>
            </w:r>
            <w:r>
              <w:rPr>
                <w:sz w:val="20"/>
              </w:rPr>
              <w:t>tall/short,</w:t>
            </w:r>
            <w:r>
              <w:rPr>
                <w:spacing w:val="-8"/>
                <w:sz w:val="20"/>
              </w:rPr>
              <w:t xml:space="preserve"> </w:t>
            </w:r>
            <w:r>
              <w:rPr>
                <w:sz w:val="20"/>
              </w:rPr>
              <w:t>long/short,</w:t>
            </w:r>
            <w:r>
              <w:rPr>
                <w:spacing w:val="-9"/>
                <w:sz w:val="20"/>
              </w:rPr>
              <w:t xml:space="preserve"> </w:t>
            </w:r>
            <w:r>
              <w:rPr>
                <w:sz w:val="20"/>
              </w:rPr>
              <w:t>etc.)</w:t>
            </w:r>
            <w:r w:rsidR="00B018A7">
              <w:rPr>
                <w:sz w:val="20"/>
              </w:rPr>
              <w:t>.</w:t>
            </w:r>
          </w:p>
          <w:p w14:paraId="7866E8B0" w14:textId="77777777" w:rsidR="0050688E" w:rsidRDefault="00B53199">
            <w:pPr>
              <w:pStyle w:val="TableParagraph"/>
              <w:numPr>
                <w:ilvl w:val="0"/>
                <w:numId w:val="329"/>
              </w:numPr>
              <w:tabs>
                <w:tab w:val="left" w:pos="270"/>
              </w:tabs>
              <w:spacing w:before="50"/>
              <w:rPr>
                <w:sz w:val="20"/>
              </w:rPr>
            </w:pPr>
            <w:r>
              <w:rPr>
                <w:sz w:val="20"/>
              </w:rPr>
              <w:t>Identify</w:t>
            </w:r>
            <w:r>
              <w:rPr>
                <w:spacing w:val="-6"/>
                <w:sz w:val="20"/>
              </w:rPr>
              <w:t xml:space="preserve"> </w:t>
            </w:r>
            <w:r>
              <w:rPr>
                <w:sz w:val="20"/>
              </w:rPr>
              <w:t>weight,</w:t>
            </w:r>
            <w:r>
              <w:rPr>
                <w:spacing w:val="-7"/>
                <w:sz w:val="20"/>
              </w:rPr>
              <w:t xml:space="preserve"> </w:t>
            </w:r>
            <w:r>
              <w:rPr>
                <w:sz w:val="20"/>
              </w:rPr>
              <w:t>height,</w:t>
            </w:r>
            <w:r>
              <w:rPr>
                <w:spacing w:val="-7"/>
                <w:sz w:val="20"/>
              </w:rPr>
              <w:t xml:space="preserve"> </w:t>
            </w:r>
            <w:r>
              <w:rPr>
                <w:sz w:val="20"/>
              </w:rPr>
              <w:t>length,</w:t>
            </w:r>
            <w:r>
              <w:rPr>
                <w:spacing w:val="-7"/>
                <w:sz w:val="20"/>
              </w:rPr>
              <w:t xml:space="preserve"> </w:t>
            </w:r>
            <w:r>
              <w:rPr>
                <w:sz w:val="20"/>
              </w:rPr>
              <w:t>size,</w:t>
            </w:r>
            <w:r>
              <w:rPr>
                <w:spacing w:val="-6"/>
                <w:sz w:val="20"/>
              </w:rPr>
              <w:t xml:space="preserve"> </w:t>
            </w:r>
            <w:r>
              <w:rPr>
                <w:sz w:val="20"/>
              </w:rPr>
              <w:t>etc.</w:t>
            </w:r>
            <w:r>
              <w:rPr>
                <w:spacing w:val="-7"/>
                <w:sz w:val="20"/>
              </w:rPr>
              <w:t xml:space="preserve"> </w:t>
            </w:r>
            <w:r>
              <w:rPr>
                <w:sz w:val="20"/>
              </w:rPr>
              <w:t>as</w:t>
            </w:r>
            <w:r>
              <w:rPr>
                <w:spacing w:val="-7"/>
                <w:sz w:val="20"/>
              </w:rPr>
              <w:t xml:space="preserve"> </w:t>
            </w:r>
            <w:r>
              <w:rPr>
                <w:sz w:val="20"/>
              </w:rPr>
              <w:t>measurable</w:t>
            </w:r>
            <w:r>
              <w:rPr>
                <w:spacing w:val="-6"/>
                <w:sz w:val="20"/>
              </w:rPr>
              <w:t xml:space="preserve"> </w:t>
            </w:r>
            <w:r>
              <w:rPr>
                <w:sz w:val="20"/>
              </w:rPr>
              <w:t>attributes.</w:t>
            </w:r>
          </w:p>
          <w:p w14:paraId="1EF9902A" w14:textId="77777777" w:rsidR="0050688E" w:rsidRDefault="00B53199">
            <w:pPr>
              <w:pStyle w:val="TableParagraph"/>
              <w:numPr>
                <w:ilvl w:val="0"/>
                <w:numId w:val="329"/>
              </w:numPr>
              <w:tabs>
                <w:tab w:val="left" w:pos="270"/>
              </w:tabs>
              <w:spacing w:before="50"/>
              <w:rPr>
                <w:sz w:val="20"/>
              </w:rPr>
            </w:pPr>
            <w:r>
              <w:rPr>
                <w:sz w:val="20"/>
              </w:rPr>
              <w:t>Match the terms long/short/tall with</w:t>
            </w:r>
            <w:r>
              <w:rPr>
                <w:spacing w:val="-3"/>
                <w:sz w:val="20"/>
              </w:rPr>
              <w:t xml:space="preserve"> </w:t>
            </w:r>
            <w:r>
              <w:rPr>
                <w:sz w:val="20"/>
              </w:rPr>
              <w:t>length.</w:t>
            </w:r>
          </w:p>
          <w:p w14:paraId="671C6835" w14:textId="77777777" w:rsidR="0050688E" w:rsidRDefault="00B53199">
            <w:pPr>
              <w:pStyle w:val="TableParagraph"/>
              <w:numPr>
                <w:ilvl w:val="0"/>
                <w:numId w:val="329"/>
              </w:numPr>
              <w:tabs>
                <w:tab w:val="left" w:pos="270"/>
              </w:tabs>
              <w:spacing w:before="50"/>
              <w:rPr>
                <w:sz w:val="20"/>
              </w:rPr>
            </w:pPr>
            <w:r>
              <w:rPr>
                <w:sz w:val="20"/>
              </w:rPr>
              <w:t>Match the terms heavy/light with</w:t>
            </w:r>
            <w:r>
              <w:rPr>
                <w:spacing w:val="-3"/>
                <w:sz w:val="20"/>
              </w:rPr>
              <w:t xml:space="preserve"> </w:t>
            </w:r>
            <w:r>
              <w:rPr>
                <w:sz w:val="20"/>
              </w:rPr>
              <w:t>weight.</w:t>
            </w:r>
          </w:p>
          <w:p w14:paraId="47D6A7FF" w14:textId="77777777" w:rsidR="0050688E" w:rsidRDefault="00B53199">
            <w:pPr>
              <w:pStyle w:val="TableParagraph"/>
              <w:numPr>
                <w:ilvl w:val="0"/>
                <w:numId w:val="329"/>
              </w:numPr>
              <w:tabs>
                <w:tab w:val="left" w:pos="270"/>
              </w:tabs>
              <w:spacing w:before="50"/>
              <w:rPr>
                <w:sz w:val="20"/>
              </w:rPr>
            </w:pPr>
            <w:r>
              <w:rPr>
                <w:sz w:val="20"/>
              </w:rPr>
              <w:t>Engage in conversations about</w:t>
            </w:r>
            <w:r>
              <w:rPr>
                <w:spacing w:val="-3"/>
                <w:sz w:val="20"/>
              </w:rPr>
              <w:t xml:space="preserve"> </w:t>
            </w:r>
            <w:r>
              <w:rPr>
                <w:sz w:val="20"/>
              </w:rPr>
              <w:t>objects.</w:t>
            </w:r>
          </w:p>
          <w:p w14:paraId="10F7CD50" w14:textId="77777777" w:rsidR="0050688E" w:rsidRDefault="00B53199">
            <w:pPr>
              <w:pStyle w:val="TableParagraph"/>
              <w:numPr>
                <w:ilvl w:val="0"/>
                <w:numId w:val="329"/>
              </w:numPr>
              <w:tabs>
                <w:tab w:val="left" w:pos="270"/>
              </w:tabs>
              <w:spacing w:before="50"/>
              <w:rPr>
                <w:sz w:val="20"/>
              </w:rPr>
            </w:pPr>
            <w:r>
              <w:rPr>
                <w:sz w:val="20"/>
              </w:rPr>
              <w:t>Engage with an object that can be measured by weight or</w:t>
            </w:r>
            <w:r>
              <w:rPr>
                <w:spacing w:val="-11"/>
                <w:sz w:val="20"/>
              </w:rPr>
              <w:t xml:space="preserve"> </w:t>
            </w:r>
            <w:r>
              <w:rPr>
                <w:sz w:val="20"/>
              </w:rPr>
              <w:t>length.</w:t>
            </w:r>
          </w:p>
        </w:tc>
      </w:tr>
      <w:tr w:rsidR="0050688E" w14:paraId="7160BD56" w14:textId="77777777">
        <w:trPr>
          <w:trHeight w:val="2745"/>
        </w:trPr>
        <w:tc>
          <w:tcPr>
            <w:tcW w:w="2870" w:type="dxa"/>
            <w:shd w:val="clear" w:color="auto" w:fill="DCDDDE"/>
          </w:tcPr>
          <w:p w14:paraId="553C43A4" w14:textId="77777777" w:rsidR="0050688E" w:rsidRDefault="00B53199">
            <w:pPr>
              <w:pStyle w:val="TableParagraph"/>
              <w:spacing w:line="249" w:lineRule="auto"/>
              <w:ind w:left="90" w:right="149"/>
              <w:rPr>
                <w:sz w:val="20"/>
              </w:rPr>
            </w:pPr>
            <w:r>
              <w:rPr>
                <w:b/>
                <w:sz w:val="20"/>
              </w:rPr>
              <w:t xml:space="preserve">K.MD.2 </w:t>
            </w:r>
            <w:r>
              <w:rPr>
                <w:sz w:val="20"/>
              </w:rPr>
              <w:t>Directly compare two objects with a measurable attribute in common to see which object has “more of”</w:t>
            </w:r>
          </w:p>
          <w:p w14:paraId="03FBC53F" w14:textId="77777777" w:rsidR="0050688E" w:rsidRDefault="00B53199">
            <w:pPr>
              <w:pStyle w:val="TableParagraph"/>
              <w:spacing w:before="3" w:line="249" w:lineRule="auto"/>
              <w:ind w:left="90" w:right="248"/>
              <w:rPr>
                <w:sz w:val="20"/>
              </w:rPr>
            </w:pPr>
            <w:r>
              <w:rPr>
                <w:sz w:val="20"/>
              </w:rPr>
              <w:t>or “less of” the attribute, and describe the difference.</w:t>
            </w:r>
          </w:p>
          <w:p w14:paraId="6CCAAD1E" w14:textId="77777777" w:rsidR="0050688E" w:rsidRDefault="00B53199">
            <w:pPr>
              <w:pStyle w:val="TableParagraph"/>
              <w:spacing w:before="92" w:line="249" w:lineRule="auto"/>
              <w:ind w:left="90" w:right="60"/>
              <w:rPr>
                <w:sz w:val="20"/>
              </w:rPr>
            </w:pPr>
            <w:r>
              <w:rPr>
                <w:sz w:val="20"/>
              </w:rPr>
              <w:t>For example, directly compare the heights of two children, and describe one child as taller/shorter.</w:t>
            </w:r>
          </w:p>
        </w:tc>
        <w:tc>
          <w:tcPr>
            <w:tcW w:w="11510" w:type="dxa"/>
          </w:tcPr>
          <w:p w14:paraId="366050AF" w14:textId="6CFB9EE9" w:rsidR="0050688E" w:rsidRDefault="00B53199">
            <w:pPr>
              <w:pStyle w:val="TableParagraph"/>
              <w:numPr>
                <w:ilvl w:val="0"/>
                <w:numId w:val="328"/>
              </w:numPr>
              <w:tabs>
                <w:tab w:val="left" w:pos="270"/>
              </w:tabs>
              <w:rPr>
                <w:sz w:val="20"/>
              </w:rPr>
            </w:pPr>
            <w:r>
              <w:rPr>
                <w:sz w:val="20"/>
              </w:rPr>
              <w:t xml:space="preserve">Compare two objects and identify as </w:t>
            </w:r>
            <w:r>
              <w:rPr>
                <w:spacing w:val="-3"/>
                <w:sz w:val="20"/>
              </w:rPr>
              <w:t xml:space="preserve">longer, </w:t>
            </w:r>
            <w:r>
              <w:rPr>
                <w:sz w:val="20"/>
              </w:rPr>
              <w:t>shorter, taller</w:t>
            </w:r>
            <w:r w:rsidR="00B018A7">
              <w:rPr>
                <w:sz w:val="20"/>
              </w:rPr>
              <w:t>,</w:t>
            </w:r>
            <w:r>
              <w:rPr>
                <w:sz w:val="20"/>
              </w:rPr>
              <w:t xml:space="preserve"> or same</w:t>
            </w:r>
            <w:r>
              <w:rPr>
                <w:spacing w:val="-8"/>
                <w:sz w:val="20"/>
              </w:rPr>
              <w:t xml:space="preserve"> </w:t>
            </w:r>
            <w:r>
              <w:rPr>
                <w:sz w:val="20"/>
              </w:rPr>
              <w:t>length.</w:t>
            </w:r>
          </w:p>
          <w:p w14:paraId="28041BEC" w14:textId="77777777" w:rsidR="0050688E" w:rsidRDefault="00B53199">
            <w:pPr>
              <w:pStyle w:val="TableParagraph"/>
              <w:numPr>
                <w:ilvl w:val="0"/>
                <w:numId w:val="328"/>
              </w:numPr>
              <w:tabs>
                <w:tab w:val="left" w:pos="270"/>
              </w:tabs>
              <w:spacing w:before="50"/>
              <w:rPr>
                <w:sz w:val="20"/>
              </w:rPr>
            </w:pPr>
            <w:r>
              <w:rPr>
                <w:sz w:val="20"/>
              </w:rPr>
              <w:t>Identify weight, height, length, size, etc. as measurable</w:t>
            </w:r>
            <w:r>
              <w:rPr>
                <w:spacing w:val="-9"/>
                <w:sz w:val="20"/>
              </w:rPr>
              <w:t xml:space="preserve"> </w:t>
            </w:r>
            <w:r>
              <w:rPr>
                <w:sz w:val="20"/>
              </w:rPr>
              <w:t>attributes.</w:t>
            </w:r>
          </w:p>
          <w:p w14:paraId="40AFF81D" w14:textId="77777777" w:rsidR="0050688E" w:rsidRDefault="00B53199">
            <w:pPr>
              <w:pStyle w:val="TableParagraph"/>
              <w:numPr>
                <w:ilvl w:val="0"/>
                <w:numId w:val="328"/>
              </w:numPr>
              <w:tabs>
                <w:tab w:val="left" w:pos="270"/>
              </w:tabs>
              <w:spacing w:before="50"/>
              <w:rPr>
                <w:sz w:val="20"/>
              </w:rPr>
            </w:pPr>
            <w:r>
              <w:rPr>
                <w:sz w:val="20"/>
              </w:rPr>
              <w:t>Place two objects</w:t>
            </w:r>
            <w:r>
              <w:rPr>
                <w:spacing w:val="-2"/>
                <w:sz w:val="20"/>
              </w:rPr>
              <w:t xml:space="preserve"> </w:t>
            </w:r>
            <w:r>
              <w:rPr>
                <w:sz w:val="20"/>
              </w:rPr>
              <w:t>side-by-side.</w:t>
            </w:r>
          </w:p>
          <w:p w14:paraId="39CE4009" w14:textId="77777777" w:rsidR="0050688E" w:rsidRDefault="00B53199">
            <w:pPr>
              <w:pStyle w:val="TableParagraph"/>
              <w:numPr>
                <w:ilvl w:val="0"/>
                <w:numId w:val="328"/>
              </w:numPr>
              <w:tabs>
                <w:tab w:val="left" w:pos="270"/>
              </w:tabs>
              <w:spacing w:before="50"/>
              <w:rPr>
                <w:sz w:val="20"/>
              </w:rPr>
            </w:pPr>
            <w:r>
              <w:rPr>
                <w:sz w:val="20"/>
              </w:rPr>
              <w:t>Actively engage with two</w:t>
            </w:r>
            <w:r>
              <w:rPr>
                <w:spacing w:val="-3"/>
                <w:sz w:val="20"/>
              </w:rPr>
              <w:t xml:space="preserve"> </w:t>
            </w:r>
            <w:r>
              <w:rPr>
                <w:sz w:val="20"/>
              </w:rPr>
              <w:t>objects</w:t>
            </w:r>
          </w:p>
          <w:p w14:paraId="387B6865" w14:textId="77777777" w:rsidR="0050688E" w:rsidRDefault="00B53199">
            <w:pPr>
              <w:pStyle w:val="TableParagraph"/>
              <w:numPr>
                <w:ilvl w:val="0"/>
                <w:numId w:val="328"/>
              </w:numPr>
              <w:tabs>
                <w:tab w:val="left" w:pos="270"/>
              </w:tabs>
              <w:spacing w:before="50"/>
              <w:rPr>
                <w:sz w:val="20"/>
              </w:rPr>
            </w:pPr>
            <w:r>
              <w:rPr>
                <w:sz w:val="20"/>
              </w:rPr>
              <w:t>Actively engage with one</w:t>
            </w:r>
            <w:r>
              <w:rPr>
                <w:spacing w:val="-4"/>
                <w:sz w:val="20"/>
              </w:rPr>
              <w:t xml:space="preserve"> </w:t>
            </w:r>
            <w:r>
              <w:rPr>
                <w:sz w:val="20"/>
              </w:rPr>
              <w:t>object</w:t>
            </w:r>
          </w:p>
        </w:tc>
      </w:tr>
    </w:tbl>
    <w:p w14:paraId="274C737F" w14:textId="77777777" w:rsidR="0050688E" w:rsidRDefault="0050688E">
      <w:pPr>
        <w:rPr>
          <w:sz w:val="20"/>
        </w:rPr>
        <w:sectPr w:rsidR="0050688E">
          <w:footerReference w:type="default" r:id="rId19"/>
          <w:pgSz w:w="15840" w:h="12240" w:orient="landscape"/>
          <w:pgMar w:top="0" w:right="0" w:bottom="720" w:left="0" w:header="0" w:footer="520" w:gutter="0"/>
          <w:cols w:space="720"/>
        </w:sectPr>
      </w:pPr>
    </w:p>
    <w:p w14:paraId="3AF78E4D" w14:textId="185EBFD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3400" behindDoc="0" locked="0" layoutInCell="1" allowOverlap="1" wp14:anchorId="677CDD79" wp14:editId="39C01126">
                <wp:simplePos x="0" y="0"/>
                <wp:positionH relativeFrom="page">
                  <wp:posOffset>6350</wp:posOffset>
                </wp:positionH>
                <wp:positionV relativeFrom="page">
                  <wp:posOffset>6350</wp:posOffset>
                </wp:positionV>
                <wp:extent cx="10052050" cy="685800"/>
                <wp:effectExtent l="0" t="0" r="0" b="3175"/>
                <wp:wrapNone/>
                <wp:docPr id="1052"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53" name="Rectangle 94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Text Box 94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5CBF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55" name="Text Box 93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09764" w14:textId="77777777" w:rsidR="002F3CA3" w:rsidRDefault="002F3CA3">
                              <w:pPr>
                                <w:spacing w:line="201" w:lineRule="exact"/>
                                <w:rPr>
                                  <w:b/>
                                  <w:sz w:val="18"/>
                                </w:rPr>
                              </w:pPr>
                              <w:r>
                                <w:rPr>
                                  <w:b/>
                                  <w:color w:val="FFFFFF"/>
                                  <w:sz w:val="1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CDD79" id="Group 938" o:spid="_x0000_s1082" style="position:absolute;margin-left:.5pt;margin-top:.5pt;width:791.5pt;height:54pt;z-index:34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DUCaYTuwMAAKYOAAAOAAAAAAAAAAAAAAAAAC4CAABk&#13;&#10;cnMvZTJvRG9jLnhtbFBLAQItABQABgAIAAAAIQCfdon14AAAAA0BAAAPAAAAAAAAAAAAAAAAABUG&#13;&#10;AABkcnMvZG93bnJldi54bWxQSwUGAAAAAAQABADzAAAAIgcAAAAA&#13;&#10;">
                <v:rect id="Rectangle 941" o:spid="_x0000_s10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" fillcolor="#fe7b80" stroked="f"/>
                <v:shape id="Text Box 940" o:spid="_x0000_s108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" filled="f" stroked="f">
                  <v:textbox inset="0,0,0,0">
                    <w:txbxContent>
                      <w:p w14:paraId="62E5CBF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39" o:spid="_x0000_s108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" filled="f" stroked="f">
                  <v:textbox inset="0,0,0,0">
                    <w:txbxContent>
                      <w:p w14:paraId="15509764" w14:textId="77777777" w:rsidR="002F3CA3" w:rsidRDefault="002F3CA3">
                        <w:pPr>
                          <w:spacing w:line="201" w:lineRule="exact"/>
                          <w:rPr>
                            <w:b/>
                            <w:sz w:val="18"/>
                          </w:rPr>
                        </w:pPr>
                        <w:r>
                          <w:rPr>
                            <w:b/>
                            <w:color w:val="FFFFFF"/>
                            <w:sz w:val="18"/>
                          </w:rPr>
                          <w:t>16</w:t>
                        </w:r>
                      </w:p>
                    </w:txbxContent>
                  </v:textbox>
                </v:shape>
                <w10:wrap anchorx="page" anchory="page"/>
              </v:group>
            </w:pict>
          </mc:Fallback>
        </mc:AlternateContent>
      </w:r>
    </w:p>
    <w:p w14:paraId="461AFE88" w14:textId="77777777" w:rsidR="0050688E" w:rsidRDefault="0050688E">
      <w:pPr>
        <w:pStyle w:val="BodyText"/>
        <w:rPr>
          <w:rFonts w:ascii="Times New Roman"/>
        </w:rPr>
      </w:pPr>
    </w:p>
    <w:p w14:paraId="14A38A17" w14:textId="77777777" w:rsidR="0050688E" w:rsidRDefault="0050688E">
      <w:pPr>
        <w:pStyle w:val="BodyText"/>
        <w:rPr>
          <w:rFonts w:ascii="Times New Roman"/>
        </w:rPr>
      </w:pPr>
    </w:p>
    <w:p w14:paraId="60F5504C" w14:textId="77777777" w:rsidR="0050688E" w:rsidRDefault="0050688E">
      <w:pPr>
        <w:pStyle w:val="BodyText"/>
        <w:rPr>
          <w:rFonts w:ascii="Times New Roman"/>
        </w:rPr>
      </w:pPr>
    </w:p>
    <w:p w14:paraId="3E165970" w14:textId="77777777" w:rsidR="0050688E" w:rsidRDefault="0050688E">
      <w:pPr>
        <w:pStyle w:val="BodyText"/>
        <w:rPr>
          <w:rFonts w:ascii="Times New Roman"/>
        </w:rPr>
      </w:pPr>
    </w:p>
    <w:p w14:paraId="7A71F1C1"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3E3C65C7" w14:textId="77777777">
        <w:trPr>
          <w:trHeight w:val="931"/>
        </w:trPr>
        <w:tc>
          <w:tcPr>
            <w:tcW w:w="2870" w:type="dxa"/>
            <w:shd w:val="clear" w:color="auto" w:fill="8CA5D5"/>
          </w:tcPr>
          <w:p w14:paraId="005471AD" w14:textId="77777777" w:rsidR="0050688E" w:rsidRDefault="00B53199">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4299B75D" w14:textId="77777777" w:rsidR="0050688E" w:rsidRDefault="00B53199">
            <w:pPr>
              <w:pStyle w:val="TableParagraph"/>
              <w:spacing w:before="116"/>
              <w:ind w:left="3847" w:right="3837"/>
              <w:jc w:val="center"/>
              <w:rPr>
                <w:b/>
                <w:sz w:val="28"/>
              </w:rPr>
            </w:pPr>
            <w:r>
              <w:rPr>
                <w:b/>
                <w:sz w:val="28"/>
              </w:rPr>
              <w:t>Learning Progression</w:t>
            </w:r>
          </w:p>
          <w:p w14:paraId="1E1C4980"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0B975742" w14:textId="77777777">
        <w:trPr>
          <w:trHeight w:val="3878"/>
        </w:trPr>
        <w:tc>
          <w:tcPr>
            <w:tcW w:w="2870" w:type="dxa"/>
            <w:shd w:val="clear" w:color="auto" w:fill="DCDDDE"/>
          </w:tcPr>
          <w:p w14:paraId="2E195890" w14:textId="77777777" w:rsidR="0050688E" w:rsidRDefault="00B53199">
            <w:pPr>
              <w:pStyle w:val="TableParagraph"/>
              <w:spacing w:before="124" w:line="249" w:lineRule="auto"/>
              <w:ind w:left="90" w:right="429"/>
              <w:rPr>
                <w:b/>
                <w:sz w:val="24"/>
              </w:rPr>
            </w:pPr>
            <w:r>
              <w:rPr>
                <w:b/>
                <w:sz w:val="24"/>
              </w:rPr>
              <w:t>Classify objects and count the number</w:t>
            </w:r>
          </w:p>
          <w:p w14:paraId="1D675AEA" w14:textId="77777777" w:rsidR="0050688E" w:rsidRDefault="00B53199">
            <w:pPr>
              <w:pStyle w:val="TableParagraph"/>
              <w:spacing w:before="2" w:line="249" w:lineRule="auto"/>
              <w:ind w:left="90" w:right="722"/>
              <w:rPr>
                <w:b/>
                <w:sz w:val="24"/>
              </w:rPr>
            </w:pPr>
            <w:r>
              <w:rPr>
                <w:b/>
                <w:sz w:val="24"/>
              </w:rPr>
              <w:t>of objects in each category.</w:t>
            </w:r>
          </w:p>
          <w:p w14:paraId="21178B3E" w14:textId="77777777" w:rsidR="0050688E" w:rsidRDefault="00B53199">
            <w:pPr>
              <w:pStyle w:val="TableParagraph"/>
              <w:spacing w:before="82" w:line="249" w:lineRule="auto"/>
              <w:ind w:left="90" w:right="324"/>
              <w:rPr>
                <w:sz w:val="20"/>
              </w:rPr>
            </w:pPr>
            <w:r>
              <w:rPr>
                <w:b/>
                <w:sz w:val="20"/>
              </w:rPr>
              <w:t xml:space="preserve">K.MD.3 </w:t>
            </w:r>
            <w:r>
              <w:rPr>
                <w:sz w:val="20"/>
              </w:rPr>
              <w:t>Classify objects into given categories; count the numbers of objects in each category and sort the categories by count. The number of objects in each</w:t>
            </w:r>
          </w:p>
          <w:p w14:paraId="1F4580E6" w14:textId="77777777" w:rsidR="0050688E" w:rsidRDefault="00B53199">
            <w:pPr>
              <w:pStyle w:val="TableParagraph"/>
              <w:spacing w:before="5" w:line="249" w:lineRule="auto"/>
              <w:ind w:left="90" w:right="70"/>
              <w:rPr>
                <w:sz w:val="20"/>
              </w:rPr>
            </w:pPr>
            <w:r>
              <w:rPr>
                <w:sz w:val="20"/>
              </w:rPr>
              <w:t>category should be less than or equal to ten. Counting and sorting coins should be limited to pennies.</w:t>
            </w:r>
          </w:p>
        </w:tc>
        <w:tc>
          <w:tcPr>
            <w:tcW w:w="11510" w:type="dxa"/>
          </w:tcPr>
          <w:p w14:paraId="486EB3F2" w14:textId="77777777" w:rsidR="0050688E" w:rsidRDefault="00B53199">
            <w:pPr>
              <w:pStyle w:val="TableParagraph"/>
              <w:numPr>
                <w:ilvl w:val="0"/>
                <w:numId w:val="327"/>
              </w:numPr>
              <w:tabs>
                <w:tab w:val="left" w:pos="270"/>
              </w:tabs>
              <w:rPr>
                <w:sz w:val="20"/>
              </w:rPr>
            </w:pPr>
            <w:r>
              <w:rPr>
                <w:sz w:val="20"/>
              </w:rPr>
              <w:t>Match two groups of objects with the same</w:t>
            </w:r>
            <w:r>
              <w:rPr>
                <w:spacing w:val="-6"/>
                <w:sz w:val="20"/>
              </w:rPr>
              <w:t xml:space="preserve"> </w:t>
            </w:r>
            <w:r>
              <w:rPr>
                <w:sz w:val="20"/>
              </w:rPr>
              <w:t>count.</w:t>
            </w:r>
          </w:p>
          <w:p w14:paraId="59FA3430" w14:textId="77777777" w:rsidR="0050688E" w:rsidRDefault="00B53199">
            <w:pPr>
              <w:pStyle w:val="TableParagraph"/>
              <w:numPr>
                <w:ilvl w:val="0"/>
                <w:numId w:val="327"/>
              </w:numPr>
              <w:tabs>
                <w:tab w:val="left" w:pos="270"/>
              </w:tabs>
              <w:spacing w:before="50"/>
              <w:rPr>
                <w:sz w:val="20"/>
              </w:rPr>
            </w:pPr>
            <w:r>
              <w:rPr>
                <w:sz w:val="20"/>
              </w:rPr>
              <w:t>Count group of objects between</w:t>
            </w:r>
            <w:r>
              <w:rPr>
                <w:spacing w:val="-6"/>
                <w:sz w:val="20"/>
              </w:rPr>
              <w:t xml:space="preserve"> </w:t>
            </w:r>
            <w:r>
              <w:rPr>
                <w:sz w:val="20"/>
              </w:rPr>
              <w:t>6-10.</w:t>
            </w:r>
          </w:p>
          <w:p w14:paraId="6EB0F724" w14:textId="77777777" w:rsidR="0050688E" w:rsidRDefault="00B53199">
            <w:pPr>
              <w:pStyle w:val="TableParagraph"/>
              <w:numPr>
                <w:ilvl w:val="0"/>
                <w:numId w:val="327"/>
              </w:numPr>
              <w:tabs>
                <w:tab w:val="left" w:pos="270"/>
              </w:tabs>
              <w:spacing w:before="50"/>
              <w:rPr>
                <w:sz w:val="20"/>
              </w:rPr>
            </w:pPr>
            <w:r>
              <w:rPr>
                <w:sz w:val="20"/>
              </w:rPr>
              <w:t>Identify group of objects as 6, 7, 8, 9, or</w:t>
            </w:r>
            <w:r>
              <w:rPr>
                <w:spacing w:val="-11"/>
                <w:sz w:val="20"/>
              </w:rPr>
              <w:t xml:space="preserve"> </w:t>
            </w:r>
            <w:r>
              <w:rPr>
                <w:sz w:val="20"/>
              </w:rPr>
              <w:t>10.</w:t>
            </w:r>
          </w:p>
          <w:p w14:paraId="16061AE3" w14:textId="77777777" w:rsidR="0050688E" w:rsidRDefault="00B53199">
            <w:pPr>
              <w:pStyle w:val="TableParagraph"/>
              <w:numPr>
                <w:ilvl w:val="0"/>
                <w:numId w:val="327"/>
              </w:numPr>
              <w:tabs>
                <w:tab w:val="left" w:pos="270"/>
              </w:tabs>
              <w:spacing w:before="50"/>
              <w:rPr>
                <w:sz w:val="20"/>
              </w:rPr>
            </w:pPr>
            <w:r>
              <w:rPr>
                <w:sz w:val="20"/>
              </w:rPr>
              <w:t>Count group of objects between</w:t>
            </w:r>
            <w:r>
              <w:rPr>
                <w:spacing w:val="-6"/>
                <w:sz w:val="20"/>
              </w:rPr>
              <w:t xml:space="preserve"> </w:t>
            </w:r>
            <w:r>
              <w:rPr>
                <w:sz w:val="20"/>
              </w:rPr>
              <w:t>1-5.</w:t>
            </w:r>
          </w:p>
          <w:p w14:paraId="03424538" w14:textId="0C0C35F3" w:rsidR="0050688E" w:rsidRDefault="00B53199">
            <w:pPr>
              <w:pStyle w:val="TableParagraph"/>
              <w:numPr>
                <w:ilvl w:val="0"/>
                <w:numId w:val="327"/>
              </w:numPr>
              <w:tabs>
                <w:tab w:val="left" w:pos="270"/>
              </w:tabs>
              <w:spacing w:before="50"/>
              <w:rPr>
                <w:sz w:val="20"/>
              </w:rPr>
            </w:pPr>
            <w:r>
              <w:rPr>
                <w:sz w:val="20"/>
              </w:rPr>
              <w:t>Identify group of objects as 0, 1, 2, 3, 4</w:t>
            </w:r>
            <w:r w:rsidR="00B018A7">
              <w:rPr>
                <w:sz w:val="20"/>
              </w:rPr>
              <w:t>,</w:t>
            </w:r>
            <w:r>
              <w:rPr>
                <w:sz w:val="20"/>
              </w:rPr>
              <w:t xml:space="preserve"> or</w:t>
            </w:r>
            <w:r>
              <w:rPr>
                <w:spacing w:val="-12"/>
                <w:sz w:val="20"/>
              </w:rPr>
              <w:t xml:space="preserve"> </w:t>
            </w:r>
            <w:r>
              <w:rPr>
                <w:sz w:val="20"/>
              </w:rPr>
              <w:t>5.</w:t>
            </w:r>
          </w:p>
          <w:p w14:paraId="20662526" w14:textId="046BF618" w:rsidR="0050688E" w:rsidRDefault="00B53199">
            <w:pPr>
              <w:pStyle w:val="TableParagraph"/>
              <w:numPr>
                <w:ilvl w:val="0"/>
                <w:numId w:val="327"/>
              </w:numPr>
              <w:tabs>
                <w:tab w:val="left" w:pos="270"/>
              </w:tabs>
              <w:spacing w:before="50"/>
              <w:rPr>
                <w:sz w:val="20"/>
              </w:rPr>
            </w:pPr>
            <w:r>
              <w:rPr>
                <w:sz w:val="20"/>
              </w:rPr>
              <w:t>Count objects presented in a ten</w:t>
            </w:r>
            <w:r>
              <w:rPr>
                <w:spacing w:val="-6"/>
                <w:sz w:val="20"/>
              </w:rPr>
              <w:t xml:space="preserve"> </w:t>
            </w:r>
            <w:r>
              <w:rPr>
                <w:sz w:val="20"/>
              </w:rPr>
              <w:t>frame.</w:t>
            </w:r>
          </w:p>
          <w:p w14:paraId="09ABF84E" w14:textId="77777777" w:rsidR="0050688E" w:rsidRDefault="00B53199">
            <w:pPr>
              <w:pStyle w:val="TableParagraph"/>
              <w:numPr>
                <w:ilvl w:val="0"/>
                <w:numId w:val="327"/>
              </w:numPr>
              <w:tabs>
                <w:tab w:val="left" w:pos="270"/>
              </w:tabs>
              <w:spacing w:before="50"/>
              <w:rPr>
                <w:sz w:val="20"/>
              </w:rPr>
            </w:pPr>
            <w:r>
              <w:rPr>
                <w:sz w:val="20"/>
              </w:rPr>
              <w:t>Following a model, count objects chorally using 1:1 correspondence, giving the number in association with the</w:t>
            </w:r>
            <w:r>
              <w:rPr>
                <w:spacing w:val="-33"/>
                <w:sz w:val="20"/>
              </w:rPr>
              <w:t xml:space="preserve"> </w:t>
            </w:r>
            <w:r>
              <w:rPr>
                <w:sz w:val="20"/>
              </w:rPr>
              <w:t>object.</w:t>
            </w:r>
          </w:p>
          <w:p w14:paraId="2561761E" w14:textId="1747EDC2" w:rsidR="0050688E" w:rsidRDefault="00B53199">
            <w:pPr>
              <w:pStyle w:val="TableParagraph"/>
              <w:numPr>
                <w:ilvl w:val="0"/>
                <w:numId w:val="327"/>
              </w:numPr>
              <w:tabs>
                <w:tab w:val="left" w:pos="270"/>
              </w:tabs>
              <w:spacing w:before="50"/>
              <w:rPr>
                <w:sz w:val="20"/>
              </w:rPr>
            </w:pPr>
            <w:r>
              <w:rPr>
                <w:sz w:val="20"/>
              </w:rPr>
              <w:t>Orally count, sign</w:t>
            </w:r>
            <w:r w:rsidR="00B018A7">
              <w:rPr>
                <w:sz w:val="20"/>
              </w:rPr>
              <w:t>,</w:t>
            </w:r>
            <w:r>
              <w:rPr>
                <w:sz w:val="20"/>
              </w:rPr>
              <w:t xml:space="preserve"> or count using assistive technology, with 1 second automaticity from</w:t>
            </w:r>
            <w:r>
              <w:rPr>
                <w:spacing w:val="-15"/>
                <w:sz w:val="20"/>
              </w:rPr>
              <w:t xml:space="preserve"> </w:t>
            </w:r>
            <w:r>
              <w:rPr>
                <w:sz w:val="20"/>
              </w:rPr>
              <w:t>1-10</w:t>
            </w:r>
            <w:r w:rsidR="00F21E3C">
              <w:rPr>
                <w:sz w:val="20"/>
              </w:rPr>
              <w:t>.</w:t>
            </w:r>
          </w:p>
          <w:p w14:paraId="26FD3611" w14:textId="0D5FE987" w:rsidR="0050688E" w:rsidRDefault="00B53199">
            <w:pPr>
              <w:pStyle w:val="TableParagraph"/>
              <w:numPr>
                <w:ilvl w:val="0"/>
                <w:numId w:val="327"/>
              </w:numPr>
              <w:tabs>
                <w:tab w:val="left" w:pos="270"/>
              </w:tabs>
              <w:spacing w:before="50"/>
              <w:rPr>
                <w:sz w:val="20"/>
              </w:rPr>
            </w:pPr>
            <w:r>
              <w:rPr>
                <w:sz w:val="20"/>
              </w:rPr>
              <w:t>Participate in counting activities (using assistive technology switches or voice output devices as</w:t>
            </w:r>
            <w:r>
              <w:rPr>
                <w:spacing w:val="-19"/>
                <w:sz w:val="20"/>
              </w:rPr>
              <w:t xml:space="preserve"> </w:t>
            </w:r>
            <w:r>
              <w:rPr>
                <w:sz w:val="20"/>
              </w:rPr>
              <w:t>needed)</w:t>
            </w:r>
            <w:r w:rsidR="00B018A7">
              <w:rPr>
                <w:sz w:val="20"/>
              </w:rPr>
              <w:t>.</w:t>
            </w:r>
          </w:p>
          <w:p w14:paraId="5B0FE37F" w14:textId="338E8642" w:rsidR="0050688E" w:rsidRDefault="00B53199">
            <w:pPr>
              <w:pStyle w:val="TableParagraph"/>
              <w:numPr>
                <w:ilvl w:val="0"/>
                <w:numId w:val="327"/>
              </w:numPr>
              <w:tabs>
                <w:tab w:val="left" w:pos="270"/>
              </w:tabs>
              <w:spacing w:before="50"/>
              <w:rPr>
                <w:sz w:val="20"/>
              </w:rPr>
            </w:pPr>
            <w:r>
              <w:rPr>
                <w:sz w:val="20"/>
              </w:rPr>
              <w:t>Engage in counting activities, songs, rhymes, tools (numbers</w:t>
            </w:r>
            <w:r>
              <w:rPr>
                <w:spacing w:val="-5"/>
                <w:sz w:val="20"/>
              </w:rPr>
              <w:t xml:space="preserve"> </w:t>
            </w:r>
            <w:r>
              <w:rPr>
                <w:sz w:val="20"/>
              </w:rPr>
              <w:t>1-10)</w:t>
            </w:r>
            <w:r w:rsidR="00B018A7">
              <w:rPr>
                <w:sz w:val="20"/>
              </w:rPr>
              <w:t>.</w:t>
            </w:r>
          </w:p>
        </w:tc>
      </w:tr>
      <w:tr w:rsidR="0050688E" w14:paraId="088C77AE" w14:textId="77777777">
        <w:trPr>
          <w:trHeight w:val="524"/>
        </w:trPr>
        <w:tc>
          <w:tcPr>
            <w:tcW w:w="14380" w:type="dxa"/>
            <w:gridSpan w:val="2"/>
            <w:shd w:val="clear" w:color="auto" w:fill="DCDDDE"/>
          </w:tcPr>
          <w:p w14:paraId="47FB2377" w14:textId="77777777" w:rsidR="0050688E" w:rsidRDefault="00B53199">
            <w:pPr>
              <w:pStyle w:val="TableParagraph"/>
              <w:spacing w:before="124"/>
              <w:ind w:left="5176" w:right="5166"/>
              <w:jc w:val="center"/>
              <w:rPr>
                <w:rFonts w:ascii="Arial-BoldItalicMT"/>
                <w:b/>
                <w:i/>
                <w:sz w:val="24"/>
              </w:rPr>
            </w:pPr>
            <w:r>
              <w:rPr>
                <w:rFonts w:ascii="Arial-BoldItalicMT"/>
                <w:b/>
                <w:i/>
                <w:sz w:val="24"/>
              </w:rPr>
              <w:t>Geometry</w:t>
            </w:r>
          </w:p>
        </w:tc>
      </w:tr>
      <w:tr w:rsidR="0050688E" w14:paraId="11ABE809" w14:textId="77777777">
        <w:trPr>
          <w:trHeight w:val="4022"/>
        </w:trPr>
        <w:tc>
          <w:tcPr>
            <w:tcW w:w="2870" w:type="dxa"/>
            <w:shd w:val="clear" w:color="auto" w:fill="DCDDDE"/>
          </w:tcPr>
          <w:p w14:paraId="0FD813D3" w14:textId="77777777" w:rsidR="0050688E" w:rsidRDefault="00B53199">
            <w:pPr>
              <w:pStyle w:val="TableParagraph"/>
              <w:spacing w:before="124" w:line="249" w:lineRule="auto"/>
              <w:ind w:left="90" w:right="229"/>
              <w:rPr>
                <w:b/>
                <w:sz w:val="24"/>
              </w:rPr>
            </w:pPr>
            <w:r>
              <w:rPr>
                <w:b/>
                <w:sz w:val="24"/>
              </w:rPr>
              <w:t>Identify and describe shapes (squares, circles, triangles, rectangles, hexagons, cubes, cones, cylinders, and spheres).</w:t>
            </w:r>
          </w:p>
          <w:p w14:paraId="6F7D2F4F" w14:textId="77777777" w:rsidR="0050688E" w:rsidRDefault="00B53199">
            <w:pPr>
              <w:pStyle w:val="TableParagraph"/>
              <w:spacing w:before="87" w:line="249" w:lineRule="auto"/>
              <w:ind w:left="90" w:right="148"/>
              <w:rPr>
                <w:sz w:val="20"/>
              </w:rPr>
            </w:pPr>
            <w:r>
              <w:rPr>
                <w:b/>
                <w:sz w:val="20"/>
              </w:rPr>
              <w:t xml:space="preserve">K.G.1 </w:t>
            </w:r>
            <w:r>
              <w:rPr>
                <w:sz w:val="20"/>
              </w:rPr>
              <w:t>Describe objects in the environment using names</w:t>
            </w:r>
          </w:p>
          <w:p w14:paraId="308CE99A" w14:textId="77777777" w:rsidR="0050688E" w:rsidRDefault="00B53199">
            <w:pPr>
              <w:pStyle w:val="TableParagraph"/>
              <w:spacing w:before="1" w:line="249" w:lineRule="auto"/>
              <w:ind w:left="90" w:right="125"/>
              <w:rPr>
                <w:sz w:val="20"/>
              </w:rPr>
            </w:pPr>
            <w:r>
              <w:rPr>
                <w:sz w:val="20"/>
              </w:rPr>
              <w:t>of shapes, and describe the relative positions of these objects using terms such as above, below, beside, in front of, behind, and next to.</w:t>
            </w:r>
          </w:p>
        </w:tc>
        <w:tc>
          <w:tcPr>
            <w:tcW w:w="11510" w:type="dxa"/>
          </w:tcPr>
          <w:p w14:paraId="28EA952F" w14:textId="7EFB9963" w:rsidR="0050688E" w:rsidRDefault="00B53199">
            <w:pPr>
              <w:pStyle w:val="TableParagraph"/>
              <w:numPr>
                <w:ilvl w:val="0"/>
                <w:numId w:val="326"/>
              </w:numPr>
              <w:tabs>
                <w:tab w:val="left" w:pos="270"/>
              </w:tabs>
              <w:rPr>
                <w:sz w:val="20"/>
              </w:rPr>
            </w:pPr>
            <w:r>
              <w:rPr>
                <w:sz w:val="20"/>
              </w:rPr>
              <w:t>Describe</w:t>
            </w:r>
            <w:r>
              <w:rPr>
                <w:spacing w:val="-4"/>
                <w:sz w:val="20"/>
              </w:rPr>
              <w:t xml:space="preserve"> </w:t>
            </w:r>
            <w:r>
              <w:rPr>
                <w:sz w:val="20"/>
              </w:rPr>
              <w:t>the</w:t>
            </w:r>
            <w:r>
              <w:rPr>
                <w:spacing w:val="-3"/>
                <w:sz w:val="20"/>
              </w:rPr>
              <w:t xml:space="preserve"> </w:t>
            </w:r>
            <w:r>
              <w:rPr>
                <w:sz w:val="20"/>
              </w:rPr>
              <w:t>relative</w:t>
            </w:r>
            <w:r>
              <w:rPr>
                <w:spacing w:val="-3"/>
                <w:sz w:val="20"/>
              </w:rPr>
              <w:t xml:space="preserve"> </w:t>
            </w:r>
            <w:r>
              <w:rPr>
                <w:sz w:val="20"/>
              </w:rPr>
              <w:t>positions</w:t>
            </w:r>
            <w:r>
              <w:rPr>
                <w:spacing w:val="-4"/>
                <w:sz w:val="20"/>
              </w:rPr>
              <w:t xml:space="preserve"> </w:t>
            </w:r>
            <w:r>
              <w:rPr>
                <w:sz w:val="20"/>
              </w:rPr>
              <w:t>of</w:t>
            </w:r>
            <w:r>
              <w:rPr>
                <w:spacing w:val="-4"/>
                <w:sz w:val="20"/>
              </w:rPr>
              <w:t xml:space="preserve"> </w:t>
            </w:r>
            <w:r>
              <w:rPr>
                <w:sz w:val="20"/>
              </w:rPr>
              <w:t>objects</w:t>
            </w:r>
            <w:r>
              <w:rPr>
                <w:spacing w:val="-4"/>
                <w:sz w:val="20"/>
              </w:rPr>
              <w:t xml:space="preserve"> </w:t>
            </w:r>
            <w:r>
              <w:rPr>
                <w:sz w:val="20"/>
              </w:rPr>
              <w:t>using</w:t>
            </w:r>
            <w:r>
              <w:rPr>
                <w:spacing w:val="-4"/>
                <w:sz w:val="20"/>
              </w:rPr>
              <w:t xml:space="preserve"> </w:t>
            </w:r>
            <w:r>
              <w:rPr>
                <w:sz w:val="20"/>
              </w:rPr>
              <w:t>terms</w:t>
            </w:r>
            <w:r>
              <w:rPr>
                <w:spacing w:val="-3"/>
                <w:sz w:val="20"/>
              </w:rPr>
              <w:t xml:space="preserve"> </w:t>
            </w:r>
            <w:r>
              <w:rPr>
                <w:sz w:val="20"/>
              </w:rPr>
              <w:t>such</w:t>
            </w:r>
            <w:r>
              <w:rPr>
                <w:spacing w:val="-3"/>
                <w:sz w:val="20"/>
              </w:rPr>
              <w:t xml:space="preserve"> </w:t>
            </w:r>
            <w:r>
              <w:rPr>
                <w:sz w:val="20"/>
              </w:rPr>
              <w:t>as</w:t>
            </w:r>
            <w:r>
              <w:rPr>
                <w:spacing w:val="-4"/>
                <w:sz w:val="20"/>
              </w:rPr>
              <w:t xml:space="preserve"> </w:t>
            </w:r>
            <w:r>
              <w:rPr>
                <w:sz w:val="20"/>
              </w:rPr>
              <w:t>“above,”</w:t>
            </w:r>
            <w:r>
              <w:rPr>
                <w:spacing w:val="-3"/>
                <w:sz w:val="20"/>
              </w:rPr>
              <w:t xml:space="preserve"> </w:t>
            </w:r>
            <w:r>
              <w:rPr>
                <w:sz w:val="20"/>
              </w:rPr>
              <w:t>“below”,</w:t>
            </w:r>
            <w:r>
              <w:rPr>
                <w:spacing w:val="-3"/>
                <w:sz w:val="20"/>
              </w:rPr>
              <w:t xml:space="preserve"> </w:t>
            </w:r>
            <w:r>
              <w:rPr>
                <w:sz w:val="20"/>
              </w:rPr>
              <w:t>“beside,”</w:t>
            </w:r>
            <w:r>
              <w:rPr>
                <w:spacing w:val="-3"/>
                <w:sz w:val="20"/>
              </w:rPr>
              <w:t xml:space="preserve"> </w:t>
            </w:r>
            <w:r>
              <w:rPr>
                <w:sz w:val="20"/>
              </w:rPr>
              <w:t>“in</w:t>
            </w:r>
            <w:r>
              <w:rPr>
                <w:spacing w:val="-3"/>
                <w:sz w:val="20"/>
              </w:rPr>
              <w:t xml:space="preserve"> </w:t>
            </w:r>
            <w:r>
              <w:rPr>
                <w:sz w:val="20"/>
              </w:rPr>
              <w:t>front,”</w:t>
            </w:r>
            <w:r>
              <w:rPr>
                <w:spacing w:val="-3"/>
                <w:sz w:val="20"/>
              </w:rPr>
              <w:t xml:space="preserve"> </w:t>
            </w:r>
            <w:r>
              <w:rPr>
                <w:sz w:val="20"/>
              </w:rPr>
              <w:t>“behind</w:t>
            </w:r>
            <w:r w:rsidR="00B018A7">
              <w:rPr>
                <w:sz w:val="20"/>
              </w:rPr>
              <w:t>,</w:t>
            </w:r>
            <w:r>
              <w:rPr>
                <w:sz w:val="20"/>
              </w:rPr>
              <w:t>”</w:t>
            </w:r>
            <w:r>
              <w:rPr>
                <w:spacing w:val="-3"/>
                <w:sz w:val="20"/>
              </w:rPr>
              <w:t xml:space="preserve"> </w:t>
            </w:r>
            <w:r>
              <w:rPr>
                <w:sz w:val="20"/>
              </w:rPr>
              <w:t>and</w:t>
            </w:r>
            <w:r>
              <w:rPr>
                <w:spacing w:val="-4"/>
                <w:sz w:val="20"/>
              </w:rPr>
              <w:t xml:space="preserve"> </w:t>
            </w:r>
            <w:r>
              <w:rPr>
                <w:sz w:val="20"/>
              </w:rPr>
              <w:t>“next</w:t>
            </w:r>
            <w:r>
              <w:rPr>
                <w:spacing w:val="-3"/>
                <w:sz w:val="20"/>
              </w:rPr>
              <w:t xml:space="preserve"> </w:t>
            </w:r>
            <w:r>
              <w:rPr>
                <w:sz w:val="20"/>
              </w:rPr>
              <w:t>to.”</w:t>
            </w:r>
          </w:p>
          <w:p w14:paraId="4A69F68D" w14:textId="77777777" w:rsidR="0050688E" w:rsidRDefault="00B53199">
            <w:pPr>
              <w:pStyle w:val="TableParagraph"/>
              <w:numPr>
                <w:ilvl w:val="0"/>
                <w:numId w:val="326"/>
              </w:numPr>
              <w:tabs>
                <w:tab w:val="left" w:pos="270"/>
              </w:tabs>
              <w:spacing w:before="50"/>
              <w:rPr>
                <w:sz w:val="20"/>
              </w:rPr>
            </w:pPr>
            <w:r>
              <w:rPr>
                <w:sz w:val="20"/>
              </w:rPr>
              <w:t>Sort objects in the environment by their</w:t>
            </w:r>
            <w:r>
              <w:rPr>
                <w:spacing w:val="-5"/>
                <w:sz w:val="20"/>
              </w:rPr>
              <w:t xml:space="preserve"> </w:t>
            </w:r>
            <w:r>
              <w:rPr>
                <w:sz w:val="20"/>
              </w:rPr>
              <w:t>shape.</w:t>
            </w:r>
          </w:p>
          <w:p w14:paraId="5E246E31" w14:textId="77777777" w:rsidR="0050688E" w:rsidRDefault="00B53199">
            <w:pPr>
              <w:pStyle w:val="TableParagraph"/>
              <w:numPr>
                <w:ilvl w:val="0"/>
                <w:numId w:val="326"/>
              </w:numPr>
              <w:tabs>
                <w:tab w:val="left" w:pos="270"/>
              </w:tabs>
              <w:spacing w:before="50"/>
              <w:rPr>
                <w:sz w:val="20"/>
              </w:rPr>
            </w:pPr>
            <w:r>
              <w:rPr>
                <w:sz w:val="20"/>
              </w:rPr>
              <w:t>Match objects in the environment to a given</w:t>
            </w:r>
            <w:r>
              <w:rPr>
                <w:spacing w:val="-7"/>
                <w:sz w:val="20"/>
              </w:rPr>
              <w:t xml:space="preserve"> </w:t>
            </w:r>
            <w:r>
              <w:rPr>
                <w:sz w:val="20"/>
              </w:rPr>
              <w:t>shape.</w:t>
            </w:r>
          </w:p>
          <w:p w14:paraId="36A42804" w14:textId="77777777" w:rsidR="0050688E" w:rsidRDefault="00B53199">
            <w:pPr>
              <w:pStyle w:val="TableParagraph"/>
              <w:numPr>
                <w:ilvl w:val="0"/>
                <w:numId w:val="326"/>
              </w:numPr>
              <w:tabs>
                <w:tab w:val="left" w:pos="270"/>
              </w:tabs>
              <w:spacing w:before="50"/>
              <w:rPr>
                <w:sz w:val="20"/>
              </w:rPr>
            </w:pPr>
            <w:r>
              <w:rPr>
                <w:sz w:val="20"/>
              </w:rPr>
              <w:t>Match a shape from a given array to an object from the</w:t>
            </w:r>
            <w:r>
              <w:rPr>
                <w:spacing w:val="-10"/>
                <w:sz w:val="20"/>
              </w:rPr>
              <w:t xml:space="preserve"> </w:t>
            </w:r>
            <w:r>
              <w:rPr>
                <w:sz w:val="20"/>
              </w:rPr>
              <w:t>environment.</w:t>
            </w:r>
          </w:p>
          <w:p w14:paraId="529FEF9A" w14:textId="77777777" w:rsidR="0050688E" w:rsidRDefault="00B53199">
            <w:pPr>
              <w:pStyle w:val="TableParagraph"/>
              <w:numPr>
                <w:ilvl w:val="0"/>
                <w:numId w:val="326"/>
              </w:numPr>
              <w:tabs>
                <w:tab w:val="left" w:pos="270"/>
              </w:tabs>
              <w:spacing w:before="50"/>
              <w:rPr>
                <w:sz w:val="20"/>
              </w:rPr>
            </w:pPr>
            <w:r>
              <w:rPr>
                <w:sz w:val="20"/>
              </w:rPr>
              <w:t>Describe an object as having</w:t>
            </w:r>
            <w:r>
              <w:rPr>
                <w:spacing w:val="-6"/>
                <w:sz w:val="20"/>
              </w:rPr>
              <w:t xml:space="preserve"> </w:t>
            </w:r>
            <w:r>
              <w:rPr>
                <w:sz w:val="20"/>
              </w:rPr>
              <w:t>shape.</w:t>
            </w:r>
          </w:p>
          <w:p w14:paraId="5CB7D217" w14:textId="6204BC0C" w:rsidR="0050688E" w:rsidRDefault="00B53199">
            <w:pPr>
              <w:pStyle w:val="TableParagraph"/>
              <w:numPr>
                <w:ilvl w:val="0"/>
                <w:numId w:val="326"/>
              </w:numPr>
              <w:tabs>
                <w:tab w:val="left" w:pos="270"/>
              </w:tabs>
              <w:spacing w:before="50" w:line="249" w:lineRule="auto"/>
              <w:ind w:right="934"/>
              <w:rPr>
                <w:sz w:val="20"/>
              </w:rPr>
            </w:pPr>
            <w:r>
              <w:rPr>
                <w:sz w:val="20"/>
              </w:rPr>
              <w:t xml:space="preserve">Using the terms above, </w:t>
            </w:r>
            <w:r>
              <w:rPr>
                <w:spacing w:val="-3"/>
                <w:sz w:val="20"/>
              </w:rPr>
              <w:t xml:space="preserve">below, </w:t>
            </w:r>
            <w:r>
              <w:rPr>
                <w:sz w:val="20"/>
              </w:rPr>
              <w:t>beside, in front of, behind, and next to describe where the object was located in the environment.</w:t>
            </w:r>
          </w:p>
          <w:p w14:paraId="1303B2D2" w14:textId="77777777" w:rsidR="0050688E" w:rsidRDefault="00B53199">
            <w:pPr>
              <w:pStyle w:val="TableParagraph"/>
              <w:numPr>
                <w:ilvl w:val="0"/>
                <w:numId w:val="326"/>
              </w:numPr>
              <w:tabs>
                <w:tab w:val="left" w:pos="270"/>
              </w:tabs>
              <w:spacing w:before="41"/>
              <w:rPr>
                <w:sz w:val="20"/>
              </w:rPr>
            </w:pPr>
            <w:r>
              <w:rPr>
                <w:sz w:val="20"/>
              </w:rPr>
              <w:t>Name an object from the</w:t>
            </w:r>
            <w:r>
              <w:rPr>
                <w:spacing w:val="-4"/>
                <w:sz w:val="20"/>
              </w:rPr>
              <w:t xml:space="preserve"> </w:t>
            </w:r>
            <w:r>
              <w:rPr>
                <w:sz w:val="20"/>
              </w:rPr>
              <w:t>environment.</w:t>
            </w:r>
          </w:p>
          <w:p w14:paraId="0FEFDC70" w14:textId="77777777" w:rsidR="0050688E" w:rsidRDefault="00B53199">
            <w:pPr>
              <w:pStyle w:val="TableParagraph"/>
              <w:numPr>
                <w:ilvl w:val="0"/>
                <w:numId w:val="326"/>
              </w:numPr>
              <w:tabs>
                <w:tab w:val="left" w:pos="270"/>
              </w:tabs>
              <w:spacing w:before="50"/>
              <w:rPr>
                <w:sz w:val="20"/>
              </w:rPr>
            </w:pPr>
            <w:r>
              <w:rPr>
                <w:sz w:val="20"/>
              </w:rPr>
              <w:t>Select an object from the environment to</w:t>
            </w:r>
            <w:r>
              <w:rPr>
                <w:spacing w:val="-5"/>
                <w:sz w:val="20"/>
              </w:rPr>
              <w:t xml:space="preserve"> </w:t>
            </w:r>
            <w:r>
              <w:rPr>
                <w:sz w:val="20"/>
              </w:rPr>
              <w:t>describe.</w:t>
            </w:r>
          </w:p>
          <w:p w14:paraId="7FE8665D" w14:textId="77777777" w:rsidR="0050688E" w:rsidRDefault="00B53199">
            <w:pPr>
              <w:pStyle w:val="TableParagraph"/>
              <w:numPr>
                <w:ilvl w:val="0"/>
                <w:numId w:val="326"/>
              </w:numPr>
              <w:tabs>
                <w:tab w:val="left" w:pos="270"/>
              </w:tabs>
              <w:spacing w:before="50"/>
              <w:rPr>
                <w:sz w:val="20"/>
              </w:rPr>
            </w:pPr>
            <w:r>
              <w:rPr>
                <w:sz w:val="20"/>
              </w:rPr>
              <w:t>Engage with objects from the</w:t>
            </w:r>
            <w:r>
              <w:rPr>
                <w:spacing w:val="-3"/>
                <w:sz w:val="20"/>
              </w:rPr>
              <w:t xml:space="preserve"> </w:t>
            </w:r>
            <w:r>
              <w:rPr>
                <w:sz w:val="20"/>
              </w:rPr>
              <w:t>environment.</w:t>
            </w:r>
          </w:p>
        </w:tc>
      </w:tr>
    </w:tbl>
    <w:p w14:paraId="0AF16AA1" w14:textId="77777777" w:rsidR="0050688E" w:rsidRDefault="0050688E">
      <w:pPr>
        <w:rPr>
          <w:sz w:val="20"/>
        </w:rPr>
        <w:sectPr w:rsidR="0050688E">
          <w:pgSz w:w="15840" w:h="12240" w:orient="landscape"/>
          <w:pgMar w:top="0" w:right="0" w:bottom="720" w:left="0" w:header="0" w:footer="520" w:gutter="0"/>
          <w:cols w:space="720"/>
        </w:sectPr>
      </w:pPr>
    </w:p>
    <w:p w14:paraId="6A944F4B" w14:textId="498DED12"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3472" behindDoc="0" locked="0" layoutInCell="1" allowOverlap="1" wp14:anchorId="3C494925" wp14:editId="679E9383">
                <wp:simplePos x="0" y="0"/>
                <wp:positionH relativeFrom="page">
                  <wp:posOffset>6350</wp:posOffset>
                </wp:positionH>
                <wp:positionV relativeFrom="page">
                  <wp:posOffset>6350</wp:posOffset>
                </wp:positionV>
                <wp:extent cx="10052050" cy="685800"/>
                <wp:effectExtent l="0" t="0" r="0" b="3175"/>
                <wp:wrapNone/>
                <wp:docPr id="1048"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49" name="Rectangle 9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Text Box 93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EF8E6"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51" name="Text Box 93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CE9D8" w14:textId="77777777" w:rsidR="002F3CA3" w:rsidRDefault="002F3CA3">
                              <w:pPr>
                                <w:spacing w:line="201" w:lineRule="exact"/>
                                <w:rPr>
                                  <w:b/>
                                  <w:sz w:val="18"/>
                                </w:rPr>
                              </w:pPr>
                              <w:r>
                                <w:rPr>
                                  <w:b/>
                                  <w:color w:val="FFFFFF"/>
                                  <w:sz w:val="18"/>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94925" id="Group 934" o:spid="_x0000_s1086" style="position:absolute;margin-left:.5pt;margin-top:.5pt;width:791.5pt;height:54pt;z-index:34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">
                <v:rect id="Rectangle 937" o:spid="_x0000_s10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" fillcolor="#fe7b80" stroked="f"/>
                <v:shape id="Text Box 936" o:spid="_x0000_s108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" filled="f" stroked="f">
                  <v:textbox inset="0,0,0,0">
                    <w:txbxContent>
                      <w:p w14:paraId="772EF8E6"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35" o:spid="_x0000_s108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" filled="f" stroked="f">
                  <v:textbox inset="0,0,0,0">
                    <w:txbxContent>
                      <w:p w14:paraId="4E6CE9D8" w14:textId="77777777" w:rsidR="002F3CA3" w:rsidRDefault="002F3CA3">
                        <w:pPr>
                          <w:spacing w:line="201" w:lineRule="exact"/>
                          <w:rPr>
                            <w:b/>
                            <w:sz w:val="18"/>
                          </w:rPr>
                        </w:pPr>
                        <w:r>
                          <w:rPr>
                            <w:b/>
                            <w:color w:val="FFFFFF"/>
                            <w:sz w:val="18"/>
                          </w:rPr>
                          <w:t>17</w:t>
                        </w:r>
                      </w:p>
                    </w:txbxContent>
                  </v:textbox>
                </v:shape>
                <w10:wrap anchorx="page" anchory="page"/>
              </v:group>
            </w:pict>
          </mc:Fallback>
        </mc:AlternateContent>
      </w:r>
    </w:p>
    <w:p w14:paraId="56B2E1E9" w14:textId="77777777" w:rsidR="0050688E" w:rsidRDefault="0050688E">
      <w:pPr>
        <w:pStyle w:val="BodyText"/>
        <w:rPr>
          <w:rFonts w:ascii="Times New Roman"/>
        </w:rPr>
      </w:pPr>
    </w:p>
    <w:p w14:paraId="2791968A" w14:textId="77777777" w:rsidR="0050688E" w:rsidRDefault="0050688E">
      <w:pPr>
        <w:pStyle w:val="BodyText"/>
        <w:rPr>
          <w:rFonts w:ascii="Times New Roman"/>
        </w:rPr>
      </w:pPr>
    </w:p>
    <w:p w14:paraId="1748FF62" w14:textId="77777777" w:rsidR="0050688E" w:rsidRDefault="0050688E">
      <w:pPr>
        <w:pStyle w:val="BodyText"/>
        <w:rPr>
          <w:rFonts w:ascii="Times New Roman"/>
        </w:rPr>
      </w:pPr>
    </w:p>
    <w:p w14:paraId="6679FE82" w14:textId="77777777" w:rsidR="0050688E" w:rsidRDefault="0050688E">
      <w:pPr>
        <w:pStyle w:val="BodyText"/>
        <w:rPr>
          <w:rFonts w:ascii="Times New Roman"/>
        </w:rPr>
      </w:pPr>
    </w:p>
    <w:p w14:paraId="7125ABF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7E09DFF7" w14:textId="77777777">
        <w:trPr>
          <w:trHeight w:val="931"/>
        </w:trPr>
        <w:tc>
          <w:tcPr>
            <w:tcW w:w="2870" w:type="dxa"/>
            <w:shd w:val="clear" w:color="auto" w:fill="8CA5D5"/>
          </w:tcPr>
          <w:p w14:paraId="4D444F9F" w14:textId="77777777" w:rsidR="0050688E" w:rsidRDefault="00B53199">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50AF5583" w14:textId="77777777" w:rsidR="0050688E" w:rsidRDefault="00B53199">
            <w:pPr>
              <w:pStyle w:val="TableParagraph"/>
              <w:spacing w:before="116"/>
              <w:ind w:left="3847" w:right="3837"/>
              <w:jc w:val="center"/>
              <w:rPr>
                <w:b/>
                <w:sz w:val="28"/>
              </w:rPr>
            </w:pPr>
            <w:r>
              <w:rPr>
                <w:b/>
                <w:sz w:val="28"/>
              </w:rPr>
              <w:t>Learning Progression</w:t>
            </w:r>
          </w:p>
          <w:p w14:paraId="717058C1"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715E275F" w14:textId="77777777">
        <w:trPr>
          <w:trHeight w:val="2175"/>
        </w:trPr>
        <w:tc>
          <w:tcPr>
            <w:tcW w:w="2870" w:type="dxa"/>
            <w:shd w:val="clear" w:color="auto" w:fill="DCDDDE"/>
          </w:tcPr>
          <w:p w14:paraId="5BE210AC" w14:textId="77777777" w:rsidR="0050688E" w:rsidRDefault="00B53199">
            <w:pPr>
              <w:pStyle w:val="TableParagraph"/>
              <w:spacing w:line="249" w:lineRule="auto"/>
              <w:ind w:left="90" w:right="78"/>
              <w:jc w:val="both"/>
              <w:rPr>
                <w:sz w:val="20"/>
              </w:rPr>
            </w:pPr>
            <w:r>
              <w:rPr>
                <w:b/>
                <w:sz w:val="20"/>
              </w:rPr>
              <w:t xml:space="preserve">K.G.2 </w:t>
            </w:r>
            <w:r>
              <w:rPr>
                <w:sz w:val="20"/>
              </w:rPr>
              <w:t>Correctly name shapes regardless of their orientations or overall size.</w:t>
            </w:r>
          </w:p>
        </w:tc>
        <w:tc>
          <w:tcPr>
            <w:tcW w:w="11510" w:type="dxa"/>
          </w:tcPr>
          <w:p w14:paraId="0AA67FC3" w14:textId="77777777" w:rsidR="0050688E" w:rsidRDefault="00B53199">
            <w:pPr>
              <w:pStyle w:val="TableParagraph"/>
              <w:numPr>
                <w:ilvl w:val="0"/>
                <w:numId w:val="325"/>
              </w:numPr>
              <w:tabs>
                <w:tab w:val="left" w:pos="270"/>
              </w:tabs>
              <w:rPr>
                <w:sz w:val="20"/>
              </w:rPr>
            </w:pPr>
            <w:r>
              <w:rPr>
                <w:sz w:val="20"/>
              </w:rPr>
              <w:t>Match shapes of differing orientation to the name of the</w:t>
            </w:r>
            <w:r>
              <w:rPr>
                <w:spacing w:val="-7"/>
                <w:sz w:val="20"/>
              </w:rPr>
              <w:t xml:space="preserve"> </w:t>
            </w:r>
            <w:r>
              <w:rPr>
                <w:sz w:val="20"/>
              </w:rPr>
              <w:t>shape.</w:t>
            </w:r>
          </w:p>
          <w:p w14:paraId="3080172F" w14:textId="77777777" w:rsidR="0050688E" w:rsidRDefault="00B53199">
            <w:pPr>
              <w:pStyle w:val="TableParagraph"/>
              <w:numPr>
                <w:ilvl w:val="0"/>
                <w:numId w:val="325"/>
              </w:numPr>
              <w:tabs>
                <w:tab w:val="left" w:pos="270"/>
              </w:tabs>
              <w:spacing w:before="50"/>
              <w:rPr>
                <w:sz w:val="20"/>
              </w:rPr>
            </w:pPr>
            <w:r>
              <w:rPr>
                <w:sz w:val="20"/>
              </w:rPr>
              <w:t>Match shapes of all sizes to the name of the</w:t>
            </w:r>
            <w:r>
              <w:rPr>
                <w:spacing w:val="-5"/>
                <w:sz w:val="20"/>
              </w:rPr>
              <w:t xml:space="preserve"> </w:t>
            </w:r>
            <w:r>
              <w:rPr>
                <w:sz w:val="20"/>
              </w:rPr>
              <w:t>shape.</w:t>
            </w:r>
          </w:p>
          <w:p w14:paraId="3D063A85" w14:textId="77777777" w:rsidR="0050688E" w:rsidRDefault="00B53199">
            <w:pPr>
              <w:pStyle w:val="TableParagraph"/>
              <w:numPr>
                <w:ilvl w:val="0"/>
                <w:numId w:val="325"/>
              </w:numPr>
              <w:tabs>
                <w:tab w:val="left" w:pos="270"/>
              </w:tabs>
              <w:spacing w:before="50"/>
              <w:rPr>
                <w:sz w:val="20"/>
              </w:rPr>
            </w:pPr>
            <w:r>
              <w:rPr>
                <w:sz w:val="20"/>
              </w:rPr>
              <w:t>Name the shapes squares, circles, triangles, rectangles, hexagons, cubes, cones, cylinders, and</w:t>
            </w:r>
            <w:r>
              <w:rPr>
                <w:spacing w:val="-9"/>
                <w:sz w:val="20"/>
              </w:rPr>
              <w:t xml:space="preserve"> </w:t>
            </w:r>
            <w:r>
              <w:rPr>
                <w:sz w:val="20"/>
              </w:rPr>
              <w:t>spheres.</w:t>
            </w:r>
          </w:p>
          <w:p w14:paraId="32FFCEFE" w14:textId="77777777" w:rsidR="0050688E" w:rsidRDefault="00B53199">
            <w:pPr>
              <w:pStyle w:val="TableParagraph"/>
              <w:numPr>
                <w:ilvl w:val="0"/>
                <w:numId w:val="325"/>
              </w:numPr>
              <w:tabs>
                <w:tab w:val="left" w:pos="270"/>
              </w:tabs>
              <w:spacing w:before="50"/>
              <w:rPr>
                <w:sz w:val="20"/>
              </w:rPr>
            </w:pPr>
            <w:r>
              <w:rPr>
                <w:sz w:val="20"/>
              </w:rPr>
              <w:t>Identify squares, circles, triangles, rectangles, hexagons, cubes, cones, cylinders, and spheres given the name of the</w:t>
            </w:r>
            <w:r>
              <w:rPr>
                <w:spacing w:val="-27"/>
                <w:sz w:val="20"/>
              </w:rPr>
              <w:t xml:space="preserve"> </w:t>
            </w:r>
            <w:r>
              <w:rPr>
                <w:sz w:val="20"/>
              </w:rPr>
              <w:t>shape.</w:t>
            </w:r>
          </w:p>
          <w:p w14:paraId="1AB4B57A" w14:textId="19239579" w:rsidR="0050688E" w:rsidRDefault="00B53199">
            <w:pPr>
              <w:pStyle w:val="TableParagraph"/>
              <w:numPr>
                <w:ilvl w:val="0"/>
                <w:numId w:val="325"/>
              </w:numPr>
              <w:tabs>
                <w:tab w:val="left" w:pos="270"/>
              </w:tabs>
              <w:spacing w:before="50"/>
              <w:rPr>
                <w:sz w:val="20"/>
              </w:rPr>
            </w:pPr>
            <w:r>
              <w:rPr>
                <w:sz w:val="20"/>
              </w:rPr>
              <w:t>Identify squares, triangles, circles</w:t>
            </w:r>
            <w:r w:rsidR="00B04C05">
              <w:rPr>
                <w:sz w:val="20"/>
              </w:rPr>
              <w:t>,</w:t>
            </w:r>
            <w:r>
              <w:rPr>
                <w:sz w:val="20"/>
              </w:rPr>
              <w:t xml:space="preserve"> and rectangles given the name of the</w:t>
            </w:r>
            <w:r>
              <w:rPr>
                <w:spacing w:val="-7"/>
                <w:sz w:val="20"/>
              </w:rPr>
              <w:t xml:space="preserve"> </w:t>
            </w:r>
            <w:r>
              <w:rPr>
                <w:sz w:val="20"/>
              </w:rPr>
              <w:t>shape.</w:t>
            </w:r>
          </w:p>
          <w:p w14:paraId="21A2BC93" w14:textId="77777777" w:rsidR="0050688E" w:rsidRDefault="00B53199">
            <w:pPr>
              <w:pStyle w:val="TableParagraph"/>
              <w:numPr>
                <w:ilvl w:val="0"/>
                <w:numId w:val="325"/>
              </w:numPr>
              <w:tabs>
                <w:tab w:val="left" w:pos="270"/>
              </w:tabs>
              <w:spacing w:before="50"/>
              <w:rPr>
                <w:sz w:val="20"/>
              </w:rPr>
            </w:pPr>
            <w:r>
              <w:rPr>
                <w:sz w:val="20"/>
              </w:rPr>
              <w:t>Explore and manipulate shapes tactually or</w:t>
            </w:r>
            <w:r>
              <w:rPr>
                <w:spacing w:val="-4"/>
                <w:sz w:val="20"/>
              </w:rPr>
              <w:t xml:space="preserve"> </w:t>
            </w:r>
            <w:r>
              <w:rPr>
                <w:sz w:val="20"/>
              </w:rPr>
              <w:t>visually.</w:t>
            </w:r>
          </w:p>
          <w:p w14:paraId="7B29102A" w14:textId="77777777" w:rsidR="0050688E" w:rsidRDefault="00B53199">
            <w:pPr>
              <w:pStyle w:val="TableParagraph"/>
              <w:numPr>
                <w:ilvl w:val="0"/>
                <w:numId w:val="325"/>
              </w:numPr>
              <w:tabs>
                <w:tab w:val="left" w:pos="270"/>
              </w:tabs>
              <w:spacing w:before="50"/>
              <w:rPr>
                <w:sz w:val="20"/>
              </w:rPr>
            </w:pPr>
            <w:r>
              <w:rPr>
                <w:sz w:val="20"/>
              </w:rPr>
              <w:t>Engage in activities involving</w:t>
            </w:r>
            <w:r>
              <w:rPr>
                <w:spacing w:val="-4"/>
                <w:sz w:val="20"/>
              </w:rPr>
              <w:t xml:space="preserve"> </w:t>
            </w:r>
            <w:r>
              <w:rPr>
                <w:sz w:val="20"/>
              </w:rPr>
              <w:t>shapes.</w:t>
            </w:r>
          </w:p>
        </w:tc>
      </w:tr>
      <w:tr w:rsidR="0050688E" w14:paraId="2F6E0213" w14:textId="77777777">
        <w:trPr>
          <w:trHeight w:val="1615"/>
        </w:trPr>
        <w:tc>
          <w:tcPr>
            <w:tcW w:w="2870" w:type="dxa"/>
            <w:shd w:val="clear" w:color="auto" w:fill="DCDDDE"/>
          </w:tcPr>
          <w:p w14:paraId="44195B20" w14:textId="77777777" w:rsidR="0050688E" w:rsidRDefault="00B53199">
            <w:pPr>
              <w:pStyle w:val="TableParagraph"/>
              <w:spacing w:line="249" w:lineRule="auto"/>
              <w:ind w:left="90" w:right="126"/>
              <w:rPr>
                <w:sz w:val="20"/>
              </w:rPr>
            </w:pPr>
            <w:r>
              <w:rPr>
                <w:b/>
                <w:sz w:val="20"/>
              </w:rPr>
              <w:t xml:space="preserve">K.G.3 </w:t>
            </w:r>
            <w:r>
              <w:rPr>
                <w:sz w:val="20"/>
              </w:rPr>
              <w:t>Identify shapes as two- dimensional (lying in a plane, “flat”) or three-dimensional (“solid”).</w:t>
            </w:r>
          </w:p>
        </w:tc>
        <w:tc>
          <w:tcPr>
            <w:tcW w:w="11510" w:type="dxa"/>
          </w:tcPr>
          <w:p w14:paraId="1BC9BEF5" w14:textId="7E3B5AA6" w:rsidR="0050688E" w:rsidRDefault="00B53199">
            <w:pPr>
              <w:pStyle w:val="TableParagraph"/>
              <w:numPr>
                <w:ilvl w:val="0"/>
                <w:numId w:val="324"/>
              </w:numPr>
              <w:tabs>
                <w:tab w:val="left" w:pos="270"/>
              </w:tabs>
              <w:rPr>
                <w:sz w:val="20"/>
              </w:rPr>
            </w:pPr>
            <w:r>
              <w:rPr>
                <w:sz w:val="20"/>
              </w:rPr>
              <w:t>Identify shapes as two-dimensional or three-dimensional (</w:t>
            </w:r>
            <w:r w:rsidR="007D6772">
              <w:rPr>
                <w:sz w:val="20"/>
              </w:rPr>
              <w:t>e.g</w:t>
            </w:r>
            <w:r>
              <w:rPr>
                <w:sz w:val="20"/>
              </w:rPr>
              <w:t>., flat vs.</w:t>
            </w:r>
            <w:r>
              <w:rPr>
                <w:spacing w:val="-3"/>
                <w:sz w:val="20"/>
              </w:rPr>
              <w:t xml:space="preserve"> </w:t>
            </w:r>
            <w:r>
              <w:rPr>
                <w:sz w:val="20"/>
              </w:rPr>
              <w:t>solid).</w:t>
            </w:r>
          </w:p>
          <w:p w14:paraId="25AF78CC" w14:textId="77777777" w:rsidR="0050688E" w:rsidRDefault="00B53199">
            <w:pPr>
              <w:pStyle w:val="TableParagraph"/>
              <w:numPr>
                <w:ilvl w:val="0"/>
                <w:numId w:val="324"/>
              </w:numPr>
              <w:tabs>
                <w:tab w:val="left" w:pos="270"/>
              </w:tabs>
              <w:spacing w:before="50"/>
              <w:rPr>
                <w:sz w:val="20"/>
              </w:rPr>
            </w:pPr>
            <w:r>
              <w:rPr>
                <w:sz w:val="20"/>
              </w:rPr>
              <w:t>Sort two dimensional and three-dimensional</w:t>
            </w:r>
            <w:r>
              <w:rPr>
                <w:spacing w:val="-3"/>
                <w:sz w:val="20"/>
              </w:rPr>
              <w:t xml:space="preserve"> </w:t>
            </w:r>
            <w:r>
              <w:rPr>
                <w:sz w:val="20"/>
              </w:rPr>
              <w:t>shapes/objects.</w:t>
            </w:r>
          </w:p>
          <w:p w14:paraId="57BA0200" w14:textId="77777777" w:rsidR="0050688E" w:rsidRDefault="00B53199">
            <w:pPr>
              <w:pStyle w:val="TableParagraph"/>
              <w:numPr>
                <w:ilvl w:val="0"/>
                <w:numId w:val="324"/>
              </w:numPr>
              <w:tabs>
                <w:tab w:val="left" w:pos="270"/>
              </w:tabs>
              <w:spacing w:before="50"/>
              <w:rPr>
                <w:sz w:val="20"/>
              </w:rPr>
            </w:pPr>
            <w:r>
              <w:rPr>
                <w:sz w:val="20"/>
              </w:rPr>
              <w:t>Sort/match pictures as flat and objects as</w:t>
            </w:r>
            <w:r>
              <w:rPr>
                <w:spacing w:val="-6"/>
                <w:sz w:val="20"/>
              </w:rPr>
              <w:t xml:space="preserve"> </w:t>
            </w:r>
            <w:r>
              <w:rPr>
                <w:sz w:val="20"/>
              </w:rPr>
              <w:t>solid.</w:t>
            </w:r>
          </w:p>
          <w:p w14:paraId="15EB9651" w14:textId="77777777" w:rsidR="0050688E" w:rsidRDefault="00B53199">
            <w:pPr>
              <w:pStyle w:val="TableParagraph"/>
              <w:numPr>
                <w:ilvl w:val="0"/>
                <w:numId w:val="324"/>
              </w:numPr>
              <w:tabs>
                <w:tab w:val="left" w:pos="270"/>
              </w:tabs>
              <w:spacing w:before="50"/>
              <w:rPr>
                <w:sz w:val="20"/>
              </w:rPr>
            </w:pPr>
            <w:r>
              <w:rPr>
                <w:sz w:val="20"/>
              </w:rPr>
              <w:t>Learn vocabulary associated with dimension: flat,</w:t>
            </w:r>
            <w:r>
              <w:rPr>
                <w:spacing w:val="-6"/>
                <w:sz w:val="20"/>
              </w:rPr>
              <w:t xml:space="preserve"> </w:t>
            </w:r>
            <w:r>
              <w:rPr>
                <w:sz w:val="20"/>
              </w:rPr>
              <w:t>solid.</w:t>
            </w:r>
          </w:p>
          <w:p w14:paraId="09F24C83" w14:textId="77777777" w:rsidR="0050688E" w:rsidRDefault="00B53199">
            <w:pPr>
              <w:pStyle w:val="TableParagraph"/>
              <w:numPr>
                <w:ilvl w:val="0"/>
                <w:numId w:val="324"/>
              </w:numPr>
              <w:tabs>
                <w:tab w:val="left" w:pos="270"/>
              </w:tabs>
              <w:spacing w:before="50"/>
              <w:rPr>
                <w:sz w:val="20"/>
              </w:rPr>
            </w:pPr>
            <w:r>
              <w:rPr>
                <w:sz w:val="20"/>
              </w:rPr>
              <w:t>Engage with two or three dimensional</w:t>
            </w:r>
            <w:r>
              <w:rPr>
                <w:spacing w:val="-4"/>
                <w:sz w:val="20"/>
              </w:rPr>
              <w:t xml:space="preserve"> </w:t>
            </w:r>
            <w:r>
              <w:rPr>
                <w:sz w:val="20"/>
              </w:rPr>
              <w:t>shapes.</w:t>
            </w:r>
          </w:p>
        </w:tc>
      </w:tr>
      <w:tr w:rsidR="0050688E" w14:paraId="3341081D" w14:textId="77777777">
        <w:trPr>
          <w:trHeight w:val="3535"/>
        </w:trPr>
        <w:tc>
          <w:tcPr>
            <w:tcW w:w="2870" w:type="dxa"/>
            <w:shd w:val="clear" w:color="auto" w:fill="DCDDDE"/>
          </w:tcPr>
          <w:p w14:paraId="2A526D7E" w14:textId="77777777" w:rsidR="0050688E" w:rsidRDefault="00B53199">
            <w:pPr>
              <w:pStyle w:val="TableParagraph"/>
              <w:spacing w:before="124" w:line="249" w:lineRule="auto"/>
              <w:ind w:left="90" w:right="362"/>
              <w:rPr>
                <w:b/>
                <w:sz w:val="24"/>
              </w:rPr>
            </w:pPr>
            <w:r>
              <w:rPr>
                <w:b/>
                <w:sz w:val="24"/>
              </w:rPr>
              <w:t>Describe, compare, create, and compose shapes.</w:t>
            </w:r>
          </w:p>
          <w:p w14:paraId="373F4567" w14:textId="77777777" w:rsidR="0050688E" w:rsidRDefault="00B53199">
            <w:pPr>
              <w:pStyle w:val="TableParagraph"/>
              <w:spacing w:before="83" w:line="249" w:lineRule="auto"/>
              <w:ind w:left="90" w:right="178"/>
              <w:rPr>
                <w:sz w:val="20"/>
              </w:rPr>
            </w:pPr>
            <w:r>
              <w:rPr>
                <w:b/>
                <w:sz w:val="20"/>
              </w:rPr>
              <w:t xml:space="preserve">K.G.4 </w:t>
            </w:r>
            <w:r>
              <w:rPr>
                <w:sz w:val="20"/>
              </w:rPr>
              <w:t>Describe and compare two- or three-dimensional shapes, in different sizes and orientations, using informal language to describe their commonalities, differences, parts, and other attributes.</w:t>
            </w:r>
          </w:p>
        </w:tc>
        <w:tc>
          <w:tcPr>
            <w:tcW w:w="11510" w:type="dxa"/>
          </w:tcPr>
          <w:p w14:paraId="115656F7" w14:textId="047EE3B5" w:rsidR="0050688E" w:rsidRDefault="00B53199">
            <w:pPr>
              <w:pStyle w:val="TableParagraph"/>
              <w:numPr>
                <w:ilvl w:val="0"/>
                <w:numId w:val="323"/>
              </w:numPr>
              <w:tabs>
                <w:tab w:val="left" w:pos="270"/>
              </w:tabs>
              <w:rPr>
                <w:sz w:val="20"/>
              </w:rPr>
            </w:pPr>
            <w:r>
              <w:rPr>
                <w:sz w:val="20"/>
              </w:rPr>
              <w:t>Describe two or three dimensional objects using vocabulary to tell about size, shape, parts, similarities</w:t>
            </w:r>
            <w:r w:rsidR="008857BF">
              <w:rPr>
                <w:sz w:val="20"/>
              </w:rPr>
              <w:t>,</w:t>
            </w:r>
            <w:r>
              <w:rPr>
                <w:sz w:val="20"/>
              </w:rPr>
              <w:t xml:space="preserve"> or</w:t>
            </w:r>
            <w:r>
              <w:rPr>
                <w:spacing w:val="-29"/>
                <w:sz w:val="20"/>
              </w:rPr>
              <w:t xml:space="preserve"> </w:t>
            </w:r>
            <w:r>
              <w:rPr>
                <w:sz w:val="20"/>
              </w:rPr>
              <w:t>differences.</w:t>
            </w:r>
          </w:p>
          <w:p w14:paraId="3852ED57" w14:textId="12F23CF8" w:rsidR="0050688E" w:rsidRDefault="00B53199">
            <w:pPr>
              <w:pStyle w:val="TableParagraph"/>
              <w:numPr>
                <w:ilvl w:val="0"/>
                <w:numId w:val="323"/>
              </w:numPr>
              <w:tabs>
                <w:tab w:val="left" w:pos="270"/>
              </w:tabs>
              <w:spacing w:before="50" w:line="249" w:lineRule="auto"/>
              <w:ind w:right="180"/>
              <w:rPr>
                <w:sz w:val="20"/>
              </w:rPr>
            </w:pPr>
            <w:r>
              <w:rPr>
                <w:sz w:val="20"/>
              </w:rPr>
              <w:t>Group</w:t>
            </w:r>
            <w:r>
              <w:rPr>
                <w:spacing w:val="-3"/>
                <w:sz w:val="20"/>
              </w:rPr>
              <w:t xml:space="preserve"> </w:t>
            </w:r>
            <w:r>
              <w:rPr>
                <w:sz w:val="20"/>
              </w:rPr>
              <w:t>given</w:t>
            </w:r>
            <w:r>
              <w:rPr>
                <w:spacing w:val="-4"/>
                <w:sz w:val="20"/>
              </w:rPr>
              <w:t xml:space="preserve"> </w:t>
            </w:r>
            <w:r>
              <w:rPr>
                <w:sz w:val="20"/>
              </w:rPr>
              <w:t>shapes</w:t>
            </w:r>
            <w:r>
              <w:rPr>
                <w:spacing w:val="-3"/>
                <w:sz w:val="20"/>
              </w:rPr>
              <w:t xml:space="preserve"> </w:t>
            </w:r>
            <w:r>
              <w:rPr>
                <w:sz w:val="20"/>
              </w:rPr>
              <w:t>by</w:t>
            </w:r>
            <w:r>
              <w:rPr>
                <w:spacing w:val="-4"/>
                <w:sz w:val="20"/>
              </w:rPr>
              <w:t xml:space="preserve"> </w:t>
            </w:r>
            <w:r>
              <w:rPr>
                <w:sz w:val="20"/>
              </w:rPr>
              <w:t>common</w:t>
            </w:r>
            <w:r>
              <w:rPr>
                <w:spacing w:val="-3"/>
                <w:sz w:val="20"/>
              </w:rPr>
              <w:t xml:space="preserve"> </w:t>
            </w:r>
            <w:r>
              <w:rPr>
                <w:sz w:val="20"/>
              </w:rPr>
              <w:t>attributes</w:t>
            </w:r>
            <w:r>
              <w:rPr>
                <w:spacing w:val="-4"/>
                <w:sz w:val="20"/>
              </w:rPr>
              <w:t xml:space="preserve"> </w:t>
            </w:r>
            <w:r>
              <w:rPr>
                <w:sz w:val="20"/>
              </w:rPr>
              <w:t>(e.g.</w:t>
            </w:r>
            <w:r>
              <w:rPr>
                <w:spacing w:val="-3"/>
                <w:sz w:val="20"/>
              </w:rPr>
              <w:t xml:space="preserve"> </w:t>
            </w:r>
            <w:r>
              <w:rPr>
                <w:sz w:val="20"/>
              </w:rPr>
              <w:t>number</w:t>
            </w:r>
            <w:r>
              <w:rPr>
                <w:spacing w:val="-4"/>
                <w:sz w:val="20"/>
              </w:rPr>
              <w:t xml:space="preserve"> </w:t>
            </w:r>
            <w:r>
              <w:rPr>
                <w:sz w:val="20"/>
              </w:rPr>
              <w:t>of</w:t>
            </w:r>
            <w:r>
              <w:rPr>
                <w:spacing w:val="-4"/>
                <w:sz w:val="20"/>
              </w:rPr>
              <w:t xml:space="preserve"> </w:t>
            </w:r>
            <w:r>
              <w:rPr>
                <w:sz w:val="20"/>
              </w:rPr>
              <w:t>sides,</w:t>
            </w:r>
            <w:r>
              <w:rPr>
                <w:spacing w:val="-3"/>
                <w:sz w:val="20"/>
              </w:rPr>
              <w:t xml:space="preserve"> </w:t>
            </w:r>
            <w:r>
              <w:rPr>
                <w:sz w:val="20"/>
              </w:rPr>
              <w:t>2D</w:t>
            </w:r>
            <w:r>
              <w:rPr>
                <w:spacing w:val="-4"/>
                <w:sz w:val="20"/>
              </w:rPr>
              <w:t xml:space="preserve"> </w:t>
            </w:r>
            <w:r>
              <w:rPr>
                <w:sz w:val="20"/>
              </w:rPr>
              <w:t>or</w:t>
            </w:r>
            <w:r>
              <w:rPr>
                <w:spacing w:val="-4"/>
                <w:sz w:val="20"/>
              </w:rPr>
              <w:t xml:space="preserve"> </w:t>
            </w:r>
            <w:r>
              <w:rPr>
                <w:sz w:val="20"/>
              </w:rPr>
              <w:t>3D,</w:t>
            </w:r>
            <w:r>
              <w:rPr>
                <w:spacing w:val="-4"/>
                <w:sz w:val="20"/>
              </w:rPr>
              <w:t xml:space="preserve"> </w:t>
            </w:r>
            <w:r>
              <w:rPr>
                <w:sz w:val="20"/>
              </w:rPr>
              <w:t>curved</w:t>
            </w:r>
            <w:r>
              <w:rPr>
                <w:spacing w:val="-3"/>
                <w:sz w:val="20"/>
              </w:rPr>
              <w:t xml:space="preserve"> </w:t>
            </w:r>
            <w:r>
              <w:rPr>
                <w:sz w:val="20"/>
              </w:rPr>
              <w:t>lines,</w:t>
            </w:r>
            <w:r>
              <w:rPr>
                <w:spacing w:val="-4"/>
                <w:sz w:val="20"/>
              </w:rPr>
              <w:t xml:space="preserve"> </w:t>
            </w:r>
            <w:r>
              <w:rPr>
                <w:sz w:val="20"/>
              </w:rPr>
              <w:t>number</w:t>
            </w:r>
            <w:r>
              <w:rPr>
                <w:spacing w:val="-4"/>
                <w:sz w:val="20"/>
              </w:rPr>
              <w:t xml:space="preserve"> </w:t>
            </w:r>
            <w:r>
              <w:rPr>
                <w:sz w:val="20"/>
              </w:rPr>
              <w:t>of</w:t>
            </w:r>
            <w:r>
              <w:rPr>
                <w:spacing w:val="-4"/>
                <w:sz w:val="20"/>
              </w:rPr>
              <w:t xml:space="preserve"> </w:t>
            </w:r>
            <w:r>
              <w:rPr>
                <w:sz w:val="20"/>
              </w:rPr>
              <w:t>corners</w:t>
            </w:r>
            <w:r>
              <w:rPr>
                <w:spacing w:val="-3"/>
                <w:sz w:val="20"/>
              </w:rPr>
              <w:t xml:space="preserve"> </w:t>
            </w:r>
            <w:r>
              <w:rPr>
                <w:sz w:val="20"/>
              </w:rPr>
              <w:t>(angles),</w:t>
            </w:r>
            <w:r>
              <w:rPr>
                <w:spacing w:val="-3"/>
                <w:sz w:val="20"/>
              </w:rPr>
              <w:t xml:space="preserve"> </w:t>
            </w:r>
            <w:r>
              <w:rPr>
                <w:sz w:val="20"/>
              </w:rPr>
              <w:t>parallel lines, right angles,</w:t>
            </w:r>
            <w:r>
              <w:rPr>
                <w:spacing w:val="-3"/>
                <w:sz w:val="20"/>
              </w:rPr>
              <w:t xml:space="preserve"> </w:t>
            </w:r>
            <w:r>
              <w:rPr>
                <w:sz w:val="20"/>
              </w:rPr>
              <w:t>etc.)</w:t>
            </w:r>
            <w:r w:rsidR="008857BF">
              <w:rPr>
                <w:sz w:val="20"/>
              </w:rPr>
              <w:t>.</w:t>
            </w:r>
          </w:p>
          <w:p w14:paraId="6067F181" w14:textId="4611914F" w:rsidR="0050688E" w:rsidRDefault="00B53199">
            <w:pPr>
              <w:pStyle w:val="TableParagraph"/>
              <w:numPr>
                <w:ilvl w:val="0"/>
                <w:numId w:val="323"/>
              </w:numPr>
              <w:tabs>
                <w:tab w:val="left" w:pos="270"/>
              </w:tabs>
              <w:spacing w:before="41"/>
              <w:rPr>
                <w:sz w:val="20"/>
              </w:rPr>
            </w:pPr>
            <w:r>
              <w:rPr>
                <w:sz w:val="20"/>
              </w:rPr>
              <w:t>Identify the characteristics of a three</w:t>
            </w:r>
            <w:r w:rsidR="008857BF">
              <w:rPr>
                <w:sz w:val="20"/>
              </w:rPr>
              <w:t>-</w:t>
            </w:r>
            <w:r>
              <w:rPr>
                <w:sz w:val="20"/>
              </w:rPr>
              <w:t>dimensional</w:t>
            </w:r>
            <w:r>
              <w:rPr>
                <w:spacing w:val="-4"/>
                <w:sz w:val="20"/>
              </w:rPr>
              <w:t xml:space="preserve"> </w:t>
            </w:r>
            <w:r>
              <w:rPr>
                <w:sz w:val="20"/>
              </w:rPr>
              <w:t>shape</w:t>
            </w:r>
            <w:r w:rsidR="008857BF">
              <w:rPr>
                <w:sz w:val="20"/>
              </w:rPr>
              <w:t>.</w:t>
            </w:r>
          </w:p>
          <w:p w14:paraId="0EA8C5F9" w14:textId="2B00590B" w:rsidR="0050688E" w:rsidRDefault="00B53199">
            <w:pPr>
              <w:pStyle w:val="TableParagraph"/>
              <w:numPr>
                <w:ilvl w:val="0"/>
                <w:numId w:val="323"/>
              </w:numPr>
              <w:tabs>
                <w:tab w:val="left" w:pos="270"/>
              </w:tabs>
              <w:spacing w:before="50"/>
              <w:rPr>
                <w:sz w:val="20"/>
              </w:rPr>
            </w:pPr>
            <w:r>
              <w:rPr>
                <w:sz w:val="20"/>
              </w:rPr>
              <w:t>Identify the characteristics of a two</w:t>
            </w:r>
            <w:r w:rsidR="008857BF">
              <w:rPr>
                <w:sz w:val="20"/>
              </w:rPr>
              <w:t>-</w:t>
            </w:r>
            <w:r>
              <w:rPr>
                <w:sz w:val="20"/>
              </w:rPr>
              <w:t>dimensional</w:t>
            </w:r>
            <w:r>
              <w:rPr>
                <w:spacing w:val="-4"/>
                <w:sz w:val="20"/>
              </w:rPr>
              <w:t xml:space="preserve"> </w:t>
            </w:r>
            <w:r>
              <w:rPr>
                <w:sz w:val="20"/>
              </w:rPr>
              <w:t>shape</w:t>
            </w:r>
            <w:r w:rsidR="008857BF">
              <w:rPr>
                <w:sz w:val="20"/>
              </w:rPr>
              <w:t>.</w:t>
            </w:r>
          </w:p>
          <w:p w14:paraId="7BBF8857" w14:textId="492F31DD" w:rsidR="0050688E" w:rsidRDefault="00B53199">
            <w:pPr>
              <w:pStyle w:val="TableParagraph"/>
              <w:numPr>
                <w:ilvl w:val="0"/>
                <w:numId w:val="323"/>
              </w:numPr>
              <w:tabs>
                <w:tab w:val="left" w:pos="270"/>
              </w:tabs>
              <w:spacing w:before="50"/>
              <w:rPr>
                <w:sz w:val="20"/>
              </w:rPr>
            </w:pPr>
            <w:r>
              <w:rPr>
                <w:sz w:val="20"/>
              </w:rPr>
              <w:t>Name parts of a given shape (e.g.</w:t>
            </w:r>
            <w:r w:rsidR="00F21E3C">
              <w:rPr>
                <w:sz w:val="20"/>
              </w:rPr>
              <w:t>,</w:t>
            </w:r>
            <w:r>
              <w:rPr>
                <w:sz w:val="20"/>
              </w:rPr>
              <w:t xml:space="preserve"> base, side, cone, line, corner,</w:t>
            </w:r>
            <w:r>
              <w:rPr>
                <w:spacing w:val="-12"/>
                <w:sz w:val="20"/>
              </w:rPr>
              <w:t xml:space="preserve"> </w:t>
            </w:r>
            <w:r>
              <w:rPr>
                <w:sz w:val="20"/>
              </w:rPr>
              <w:t>etc.)</w:t>
            </w:r>
            <w:r w:rsidR="008857BF">
              <w:rPr>
                <w:sz w:val="20"/>
              </w:rPr>
              <w:t>.</w:t>
            </w:r>
          </w:p>
          <w:p w14:paraId="7DDE7C38" w14:textId="3298C8A6" w:rsidR="0050688E" w:rsidRDefault="00B53199">
            <w:pPr>
              <w:pStyle w:val="TableParagraph"/>
              <w:numPr>
                <w:ilvl w:val="0"/>
                <w:numId w:val="323"/>
              </w:numPr>
              <w:tabs>
                <w:tab w:val="left" w:pos="270"/>
              </w:tabs>
              <w:spacing w:before="50"/>
              <w:rPr>
                <w:sz w:val="20"/>
              </w:rPr>
            </w:pPr>
            <w:r>
              <w:rPr>
                <w:sz w:val="20"/>
              </w:rPr>
              <w:t>Identify parts of shapes given the name (e.g.</w:t>
            </w:r>
            <w:r w:rsidR="00F21E3C">
              <w:rPr>
                <w:sz w:val="20"/>
              </w:rPr>
              <w:t>,</w:t>
            </w:r>
            <w:r>
              <w:rPr>
                <w:sz w:val="20"/>
              </w:rPr>
              <w:t xml:space="preserve"> base, side, cone, line, corner,</w:t>
            </w:r>
            <w:r>
              <w:rPr>
                <w:spacing w:val="-12"/>
                <w:sz w:val="20"/>
              </w:rPr>
              <w:t xml:space="preserve"> </w:t>
            </w:r>
            <w:r>
              <w:rPr>
                <w:sz w:val="20"/>
              </w:rPr>
              <w:t>etc.)</w:t>
            </w:r>
            <w:r w:rsidR="008857BF">
              <w:rPr>
                <w:sz w:val="20"/>
              </w:rPr>
              <w:t>.</w:t>
            </w:r>
          </w:p>
          <w:p w14:paraId="5B50720B" w14:textId="5764C9BA" w:rsidR="0050688E" w:rsidRDefault="00B53199">
            <w:pPr>
              <w:pStyle w:val="TableParagraph"/>
              <w:numPr>
                <w:ilvl w:val="0"/>
                <w:numId w:val="323"/>
              </w:numPr>
              <w:tabs>
                <w:tab w:val="left" w:pos="270"/>
              </w:tabs>
              <w:spacing w:before="50"/>
              <w:rPr>
                <w:sz w:val="20"/>
              </w:rPr>
            </w:pPr>
            <w:r>
              <w:rPr>
                <w:sz w:val="20"/>
              </w:rPr>
              <w:t>Order given shapes by</w:t>
            </w:r>
            <w:r>
              <w:rPr>
                <w:spacing w:val="-3"/>
                <w:sz w:val="20"/>
              </w:rPr>
              <w:t xml:space="preserve"> </w:t>
            </w:r>
            <w:r>
              <w:rPr>
                <w:sz w:val="20"/>
              </w:rPr>
              <w:t>size</w:t>
            </w:r>
            <w:r w:rsidR="008857BF">
              <w:rPr>
                <w:sz w:val="20"/>
              </w:rPr>
              <w:t>.</w:t>
            </w:r>
          </w:p>
          <w:p w14:paraId="3833FA05" w14:textId="4764D090" w:rsidR="0050688E" w:rsidRDefault="00B53199">
            <w:pPr>
              <w:pStyle w:val="TableParagraph"/>
              <w:numPr>
                <w:ilvl w:val="0"/>
                <w:numId w:val="323"/>
              </w:numPr>
              <w:tabs>
                <w:tab w:val="left" w:pos="270"/>
              </w:tabs>
              <w:spacing w:before="50"/>
              <w:rPr>
                <w:sz w:val="20"/>
              </w:rPr>
            </w:pPr>
            <w:r>
              <w:rPr>
                <w:sz w:val="20"/>
              </w:rPr>
              <w:t xml:space="preserve">Learn vocabulary associated with size such as small, big, medium, large, </w:t>
            </w:r>
            <w:r w:rsidR="006917E1">
              <w:rPr>
                <w:sz w:val="20"/>
              </w:rPr>
              <w:t>extra-large</w:t>
            </w:r>
            <w:r>
              <w:rPr>
                <w:sz w:val="20"/>
              </w:rPr>
              <w:t>, largest, smallest,</w:t>
            </w:r>
            <w:r>
              <w:rPr>
                <w:spacing w:val="-25"/>
                <w:sz w:val="20"/>
              </w:rPr>
              <w:t xml:space="preserve"> </w:t>
            </w:r>
            <w:r>
              <w:rPr>
                <w:sz w:val="20"/>
              </w:rPr>
              <w:t>etc.</w:t>
            </w:r>
          </w:p>
          <w:p w14:paraId="3D0B6C7B" w14:textId="509BC334" w:rsidR="0050688E" w:rsidRDefault="00B53199">
            <w:pPr>
              <w:pStyle w:val="TableParagraph"/>
              <w:numPr>
                <w:ilvl w:val="0"/>
                <w:numId w:val="323"/>
              </w:numPr>
              <w:tabs>
                <w:tab w:val="left" w:pos="270"/>
              </w:tabs>
              <w:spacing w:before="50"/>
              <w:rPr>
                <w:sz w:val="20"/>
              </w:rPr>
            </w:pPr>
            <w:r>
              <w:rPr>
                <w:sz w:val="20"/>
              </w:rPr>
              <w:t>Name shapes shown in different</w:t>
            </w:r>
            <w:r>
              <w:rPr>
                <w:spacing w:val="-3"/>
                <w:sz w:val="20"/>
              </w:rPr>
              <w:t xml:space="preserve"> </w:t>
            </w:r>
            <w:r>
              <w:rPr>
                <w:sz w:val="20"/>
              </w:rPr>
              <w:t>orientations</w:t>
            </w:r>
            <w:r w:rsidR="008857BF">
              <w:rPr>
                <w:sz w:val="20"/>
              </w:rPr>
              <w:t>.</w:t>
            </w:r>
          </w:p>
          <w:p w14:paraId="7A4D7C47" w14:textId="029C8B8B" w:rsidR="0050688E" w:rsidRDefault="00B53199">
            <w:pPr>
              <w:pStyle w:val="TableParagraph"/>
              <w:numPr>
                <w:ilvl w:val="0"/>
                <w:numId w:val="323"/>
              </w:numPr>
              <w:tabs>
                <w:tab w:val="left" w:pos="270"/>
              </w:tabs>
              <w:spacing w:before="51"/>
              <w:rPr>
                <w:sz w:val="20"/>
              </w:rPr>
            </w:pPr>
            <w:r>
              <w:rPr>
                <w:sz w:val="20"/>
              </w:rPr>
              <w:t>Manipulate a 2D or 3D shapes by turning or</w:t>
            </w:r>
            <w:r>
              <w:rPr>
                <w:spacing w:val="-8"/>
                <w:sz w:val="20"/>
              </w:rPr>
              <w:t xml:space="preserve"> </w:t>
            </w:r>
            <w:r>
              <w:rPr>
                <w:sz w:val="20"/>
              </w:rPr>
              <w:t>repositioning</w:t>
            </w:r>
            <w:r w:rsidR="008857BF">
              <w:rPr>
                <w:sz w:val="20"/>
              </w:rPr>
              <w:t>.</w:t>
            </w:r>
          </w:p>
          <w:p w14:paraId="09A5A895" w14:textId="01A20ECA" w:rsidR="0050688E" w:rsidRDefault="00B53199">
            <w:pPr>
              <w:pStyle w:val="TableParagraph"/>
              <w:numPr>
                <w:ilvl w:val="0"/>
                <w:numId w:val="323"/>
              </w:numPr>
              <w:tabs>
                <w:tab w:val="left" w:pos="270"/>
              </w:tabs>
              <w:spacing w:before="50"/>
              <w:rPr>
                <w:sz w:val="20"/>
              </w:rPr>
            </w:pPr>
            <w:r>
              <w:rPr>
                <w:sz w:val="20"/>
              </w:rPr>
              <w:t>Engage with two</w:t>
            </w:r>
            <w:r w:rsidR="008857BF">
              <w:rPr>
                <w:sz w:val="20"/>
              </w:rPr>
              <w:t>-</w:t>
            </w:r>
            <w:r>
              <w:rPr>
                <w:sz w:val="20"/>
              </w:rPr>
              <w:t xml:space="preserve"> or three</w:t>
            </w:r>
            <w:r w:rsidR="008857BF">
              <w:rPr>
                <w:sz w:val="20"/>
              </w:rPr>
              <w:t>-</w:t>
            </w:r>
            <w:r>
              <w:rPr>
                <w:sz w:val="20"/>
              </w:rPr>
              <w:t>dimensional</w:t>
            </w:r>
            <w:r>
              <w:rPr>
                <w:spacing w:val="-4"/>
                <w:sz w:val="20"/>
              </w:rPr>
              <w:t xml:space="preserve"> </w:t>
            </w:r>
            <w:r>
              <w:rPr>
                <w:sz w:val="20"/>
              </w:rPr>
              <w:t>objects</w:t>
            </w:r>
            <w:r w:rsidR="008857BF">
              <w:rPr>
                <w:sz w:val="20"/>
              </w:rPr>
              <w:t>.</w:t>
            </w:r>
          </w:p>
        </w:tc>
      </w:tr>
    </w:tbl>
    <w:p w14:paraId="60E10BE9" w14:textId="77777777" w:rsidR="0050688E" w:rsidRDefault="0050688E">
      <w:pPr>
        <w:rPr>
          <w:sz w:val="20"/>
        </w:rPr>
        <w:sectPr w:rsidR="0050688E">
          <w:pgSz w:w="15840" w:h="12240" w:orient="landscape"/>
          <w:pgMar w:top="0" w:right="0" w:bottom="720" w:left="0" w:header="0" w:footer="520" w:gutter="0"/>
          <w:cols w:space="720"/>
        </w:sectPr>
      </w:pPr>
    </w:p>
    <w:p w14:paraId="3492DF82" w14:textId="432F0CB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3544" behindDoc="0" locked="0" layoutInCell="1" allowOverlap="1" wp14:anchorId="6287E748" wp14:editId="12BBA17E">
                <wp:simplePos x="0" y="0"/>
                <wp:positionH relativeFrom="page">
                  <wp:posOffset>6350</wp:posOffset>
                </wp:positionH>
                <wp:positionV relativeFrom="page">
                  <wp:posOffset>6350</wp:posOffset>
                </wp:positionV>
                <wp:extent cx="10052050" cy="685800"/>
                <wp:effectExtent l="0" t="0" r="0" b="3175"/>
                <wp:wrapNone/>
                <wp:docPr id="1044"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45" name="Rectangle 9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Text Box 93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9E716"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47" name="Text Box 93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B872" w14:textId="77777777" w:rsidR="002F3CA3" w:rsidRDefault="002F3CA3">
                              <w:pPr>
                                <w:spacing w:line="201" w:lineRule="exact"/>
                                <w:rPr>
                                  <w:b/>
                                  <w:sz w:val="18"/>
                                </w:rPr>
                              </w:pPr>
                              <w:r>
                                <w:rPr>
                                  <w:b/>
                                  <w:color w:val="FFFFFF"/>
                                  <w:sz w:val="18"/>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7E748" id="Group 930" o:spid="_x0000_s1090" style="position:absolute;margin-left:.5pt;margin-top:.5pt;width:791.5pt;height:54pt;z-index:35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BAf2FHtQMAAKYOAAAOAAAAAAAAAAAAAAAAAC4CAABkcnMvZTJv&#13;&#10;RG9jLnhtbFBLAQItABQABgAIAAAAIQCfdon14AAAAA0BAAAPAAAAAAAAAAAAAAAAAA8GAABkcnMv&#13;&#10;ZG93bnJldi54bWxQSwUGAAAAAAQABADzAAAAHAcAAAAA&#13;&#10;">
                <v:rect id="Rectangle 933" o:spid="_x0000_s10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" fillcolor="#fe7b80" stroked="f"/>
                <v:shape id="Text Box 932" o:spid="_x0000_s109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" filled="f" stroked="f">
                  <v:textbox inset="0,0,0,0">
                    <w:txbxContent>
                      <w:p w14:paraId="0709E716"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31" o:spid="_x0000_s109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" filled="f" stroked="f">
                  <v:textbox inset="0,0,0,0">
                    <w:txbxContent>
                      <w:p w14:paraId="7E4DB872" w14:textId="77777777" w:rsidR="002F3CA3" w:rsidRDefault="002F3CA3">
                        <w:pPr>
                          <w:spacing w:line="201" w:lineRule="exact"/>
                          <w:rPr>
                            <w:b/>
                            <w:sz w:val="18"/>
                          </w:rPr>
                        </w:pPr>
                        <w:r>
                          <w:rPr>
                            <w:b/>
                            <w:color w:val="FFFFFF"/>
                            <w:sz w:val="18"/>
                          </w:rPr>
                          <w:t>18</w:t>
                        </w:r>
                      </w:p>
                    </w:txbxContent>
                  </v:textbox>
                </v:shape>
                <w10:wrap anchorx="page" anchory="page"/>
              </v:group>
            </w:pict>
          </mc:Fallback>
        </mc:AlternateContent>
      </w:r>
    </w:p>
    <w:p w14:paraId="01954D5B" w14:textId="77777777" w:rsidR="0050688E" w:rsidRDefault="0050688E">
      <w:pPr>
        <w:pStyle w:val="BodyText"/>
        <w:rPr>
          <w:rFonts w:ascii="Times New Roman"/>
        </w:rPr>
      </w:pPr>
    </w:p>
    <w:p w14:paraId="57C54857" w14:textId="77777777" w:rsidR="0050688E" w:rsidRDefault="0050688E">
      <w:pPr>
        <w:pStyle w:val="BodyText"/>
        <w:rPr>
          <w:rFonts w:ascii="Times New Roman"/>
        </w:rPr>
      </w:pPr>
    </w:p>
    <w:p w14:paraId="467518DC" w14:textId="77777777" w:rsidR="0050688E" w:rsidRDefault="0050688E">
      <w:pPr>
        <w:pStyle w:val="BodyText"/>
        <w:rPr>
          <w:rFonts w:ascii="Times New Roman"/>
        </w:rPr>
      </w:pPr>
    </w:p>
    <w:p w14:paraId="15477A67" w14:textId="77777777" w:rsidR="0050688E" w:rsidRDefault="0050688E">
      <w:pPr>
        <w:pStyle w:val="BodyText"/>
        <w:rPr>
          <w:rFonts w:ascii="Times New Roman"/>
        </w:rPr>
      </w:pPr>
    </w:p>
    <w:p w14:paraId="722F8A0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45681EB6" w14:textId="77777777">
        <w:trPr>
          <w:trHeight w:val="931"/>
        </w:trPr>
        <w:tc>
          <w:tcPr>
            <w:tcW w:w="2870" w:type="dxa"/>
            <w:shd w:val="clear" w:color="auto" w:fill="8CA5D5"/>
          </w:tcPr>
          <w:p w14:paraId="24CEE265" w14:textId="77777777" w:rsidR="0050688E" w:rsidRDefault="00B53199">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2FD00AD8" w14:textId="77777777" w:rsidR="0050688E" w:rsidRDefault="00B53199">
            <w:pPr>
              <w:pStyle w:val="TableParagraph"/>
              <w:spacing w:before="116"/>
              <w:ind w:left="3847" w:right="3837"/>
              <w:jc w:val="center"/>
              <w:rPr>
                <w:b/>
                <w:sz w:val="28"/>
              </w:rPr>
            </w:pPr>
            <w:r>
              <w:rPr>
                <w:b/>
                <w:sz w:val="28"/>
              </w:rPr>
              <w:t>Learning Progression</w:t>
            </w:r>
          </w:p>
          <w:p w14:paraId="5B3CC540"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70263CDE" w14:textId="77777777">
        <w:trPr>
          <w:trHeight w:val="2735"/>
        </w:trPr>
        <w:tc>
          <w:tcPr>
            <w:tcW w:w="2870" w:type="dxa"/>
            <w:shd w:val="clear" w:color="auto" w:fill="DCDDDE"/>
          </w:tcPr>
          <w:p w14:paraId="466F0CA0" w14:textId="77777777" w:rsidR="0050688E" w:rsidRDefault="00B53199">
            <w:pPr>
              <w:pStyle w:val="TableParagraph"/>
              <w:spacing w:line="249" w:lineRule="auto"/>
              <w:ind w:left="90" w:right="166"/>
              <w:rPr>
                <w:sz w:val="20"/>
              </w:rPr>
            </w:pPr>
            <w:r>
              <w:rPr>
                <w:b/>
                <w:sz w:val="20"/>
              </w:rPr>
              <w:t xml:space="preserve">K.G.5 </w:t>
            </w:r>
            <w:r>
              <w:rPr>
                <w:sz w:val="20"/>
              </w:rPr>
              <w:t>Model shapes in the world by building shapes from components, e.g., sticks and clay balls, and drawing shapes.</w:t>
            </w:r>
          </w:p>
        </w:tc>
        <w:tc>
          <w:tcPr>
            <w:tcW w:w="11510" w:type="dxa"/>
          </w:tcPr>
          <w:p w14:paraId="2D442E2B" w14:textId="4A56A2BD" w:rsidR="0050688E" w:rsidRDefault="00B53199">
            <w:pPr>
              <w:pStyle w:val="TableParagraph"/>
              <w:numPr>
                <w:ilvl w:val="0"/>
                <w:numId w:val="322"/>
              </w:numPr>
              <w:tabs>
                <w:tab w:val="left" w:pos="270"/>
              </w:tabs>
              <w:rPr>
                <w:sz w:val="20"/>
              </w:rPr>
            </w:pPr>
            <w:r>
              <w:rPr>
                <w:sz w:val="20"/>
              </w:rPr>
              <w:t>Build a shape seen in the world using given</w:t>
            </w:r>
            <w:r>
              <w:rPr>
                <w:spacing w:val="-6"/>
                <w:sz w:val="20"/>
              </w:rPr>
              <w:t xml:space="preserve"> </w:t>
            </w:r>
            <w:r>
              <w:rPr>
                <w:sz w:val="20"/>
              </w:rPr>
              <w:t>materials</w:t>
            </w:r>
            <w:r w:rsidR="00CD2E6D">
              <w:rPr>
                <w:sz w:val="20"/>
              </w:rPr>
              <w:t>.</w:t>
            </w:r>
          </w:p>
          <w:p w14:paraId="2BABEB82" w14:textId="78AE128F" w:rsidR="0050688E" w:rsidRDefault="00B53199">
            <w:pPr>
              <w:pStyle w:val="TableParagraph"/>
              <w:numPr>
                <w:ilvl w:val="0"/>
                <w:numId w:val="322"/>
              </w:numPr>
              <w:tabs>
                <w:tab w:val="left" w:pos="270"/>
              </w:tabs>
              <w:spacing w:before="50"/>
              <w:rPr>
                <w:sz w:val="20"/>
              </w:rPr>
            </w:pPr>
            <w:r>
              <w:rPr>
                <w:sz w:val="20"/>
              </w:rPr>
              <w:t>Match simple shapes to pictures of objects from the</w:t>
            </w:r>
            <w:r>
              <w:rPr>
                <w:spacing w:val="-6"/>
                <w:sz w:val="20"/>
              </w:rPr>
              <w:t xml:space="preserve"> </w:t>
            </w:r>
            <w:r>
              <w:rPr>
                <w:sz w:val="20"/>
              </w:rPr>
              <w:t>environment</w:t>
            </w:r>
            <w:r w:rsidR="00CD2E6D">
              <w:rPr>
                <w:sz w:val="20"/>
              </w:rPr>
              <w:t>.</w:t>
            </w:r>
          </w:p>
          <w:p w14:paraId="7D76A36E" w14:textId="490AF95A" w:rsidR="0050688E" w:rsidRDefault="00B53199">
            <w:pPr>
              <w:pStyle w:val="TableParagraph"/>
              <w:numPr>
                <w:ilvl w:val="0"/>
                <w:numId w:val="322"/>
              </w:numPr>
              <w:tabs>
                <w:tab w:val="left" w:pos="270"/>
              </w:tabs>
              <w:spacing w:before="50"/>
              <w:rPr>
                <w:sz w:val="20"/>
              </w:rPr>
            </w:pPr>
            <w:r>
              <w:rPr>
                <w:sz w:val="20"/>
              </w:rPr>
              <w:t>Identify shapes seen in the world through given pictures or other</w:t>
            </w:r>
            <w:r>
              <w:rPr>
                <w:spacing w:val="-10"/>
                <w:sz w:val="20"/>
              </w:rPr>
              <w:t xml:space="preserve"> </w:t>
            </w:r>
            <w:r>
              <w:rPr>
                <w:sz w:val="20"/>
              </w:rPr>
              <w:t>experiences</w:t>
            </w:r>
            <w:r w:rsidR="00CD2E6D">
              <w:rPr>
                <w:sz w:val="20"/>
              </w:rPr>
              <w:t>.</w:t>
            </w:r>
          </w:p>
          <w:p w14:paraId="4B689E8F" w14:textId="450CBFD8" w:rsidR="0050688E" w:rsidRDefault="00B53199">
            <w:pPr>
              <w:pStyle w:val="TableParagraph"/>
              <w:numPr>
                <w:ilvl w:val="0"/>
                <w:numId w:val="322"/>
              </w:numPr>
              <w:tabs>
                <w:tab w:val="left" w:pos="270"/>
              </w:tabs>
              <w:spacing w:before="50"/>
              <w:rPr>
                <w:sz w:val="20"/>
              </w:rPr>
            </w:pPr>
            <w:r>
              <w:rPr>
                <w:sz w:val="20"/>
              </w:rPr>
              <w:t>Follow step-by-step directions to use building materials to create a</w:t>
            </w:r>
            <w:r>
              <w:rPr>
                <w:spacing w:val="-7"/>
                <w:sz w:val="20"/>
              </w:rPr>
              <w:t xml:space="preserve"> </w:t>
            </w:r>
            <w:r>
              <w:rPr>
                <w:sz w:val="20"/>
              </w:rPr>
              <w:t>shape</w:t>
            </w:r>
            <w:r w:rsidR="00CD2E6D">
              <w:rPr>
                <w:sz w:val="20"/>
              </w:rPr>
              <w:t>.</w:t>
            </w:r>
          </w:p>
          <w:p w14:paraId="0797A77F" w14:textId="418CCEC1" w:rsidR="0050688E" w:rsidRDefault="00B53199">
            <w:pPr>
              <w:pStyle w:val="TableParagraph"/>
              <w:numPr>
                <w:ilvl w:val="0"/>
                <w:numId w:val="322"/>
              </w:numPr>
              <w:tabs>
                <w:tab w:val="left" w:pos="270"/>
              </w:tabs>
              <w:spacing w:before="50"/>
              <w:rPr>
                <w:sz w:val="20"/>
              </w:rPr>
            </w:pPr>
            <w:r>
              <w:rPr>
                <w:sz w:val="20"/>
              </w:rPr>
              <w:t>Identify building verbs (e.g.</w:t>
            </w:r>
            <w:r w:rsidR="00F21E3C">
              <w:rPr>
                <w:sz w:val="20"/>
              </w:rPr>
              <w:t>,</w:t>
            </w:r>
            <w:r>
              <w:rPr>
                <w:sz w:val="20"/>
              </w:rPr>
              <w:t xml:space="preserve"> build, roll, </w:t>
            </w:r>
            <w:r>
              <w:rPr>
                <w:spacing w:val="-3"/>
                <w:sz w:val="20"/>
              </w:rPr>
              <w:t>draw,</w:t>
            </w:r>
            <w:r>
              <w:rPr>
                <w:spacing w:val="-4"/>
                <w:sz w:val="20"/>
              </w:rPr>
              <w:t xml:space="preserve"> </w:t>
            </w:r>
            <w:r>
              <w:rPr>
                <w:sz w:val="20"/>
              </w:rPr>
              <w:t>etc.)</w:t>
            </w:r>
            <w:r w:rsidR="00CD2E6D">
              <w:rPr>
                <w:sz w:val="20"/>
              </w:rPr>
              <w:t>.</w:t>
            </w:r>
          </w:p>
          <w:p w14:paraId="60017AEB" w14:textId="51E4A82A" w:rsidR="0050688E" w:rsidRDefault="00B53199">
            <w:pPr>
              <w:pStyle w:val="TableParagraph"/>
              <w:numPr>
                <w:ilvl w:val="0"/>
                <w:numId w:val="322"/>
              </w:numPr>
              <w:tabs>
                <w:tab w:val="left" w:pos="270"/>
              </w:tabs>
              <w:spacing w:before="50"/>
              <w:rPr>
                <w:sz w:val="20"/>
              </w:rPr>
            </w:pPr>
            <w:r>
              <w:rPr>
                <w:sz w:val="20"/>
              </w:rPr>
              <w:t>Identify building materials by name (e.g.</w:t>
            </w:r>
            <w:r w:rsidR="00F21E3C">
              <w:rPr>
                <w:sz w:val="20"/>
              </w:rPr>
              <w:t>,</w:t>
            </w:r>
            <w:r>
              <w:rPr>
                <w:sz w:val="20"/>
              </w:rPr>
              <w:t xml:space="preserve"> sticks, rod, </w:t>
            </w:r>
            <w:r>
              <w:rPr>
                <w:spacing w:val="-3"/>
                <w:sz w:val="20"/>
              </w:rPr>
              <w:t xml:space="preserve">clay, </w:t>
            </w:r>
            <w:r>
              <w:rPr>
                <w:sz w:val="20"/>
              </w:rPr>
              <w:t>ball, pencil,</w:t>
            </w:r>
            <w:r>
              <w:rPr>
                <w:spacing w:val="-7"/>
                <w:sz w:val="20"/>
              </w:rPr>
              <w:t xml:space="preserve"> </w:t>
            </w:r>
            <w:r>
              <w:rPr>
                <w:sz w:val="20"/>
              </w:rPr>
              <w:t>etc.)</w:t>
            </w:r>
            <w:r w:rsidR="00CD2E6D">
              <w:rPr>
                <w:sz w:val="20"/>
              </w:rPr>
              <w:t>.</w:t>
            </w:r>
          </w:p>
          <w:p w14:paraId="33D563A9" w14:textId="59DA5DA5" w:rsidR="0050688E" w:rsidRDefault="00B53199">
            <w:pPr>
              <w:pStyle w:val="TableParagraph"/>
              <w:numPr>
                <w:ilvl w:val="0"/>
                <w:numId w:val="322"/>
              </w:numPr>
              <w:tabs>
                <w:tab w:val="left" w:pos="270"/>
              </w:tabs>
              <w:spacing w:before="50"/>
              <w:rPr>
                <w:sz w:val="20"/>
              </w:rPr>
            </w:pPr>
            <w:r>
              <w:rPr>
                <w:sz w:val="20"/>
              </w:rPr>
              <w:t>Participate in building</w:t>
            </w:r>
            <w:r>
              <w:rPr>
                <w:spacing w:val="-3"/>
                <w:sz w:val="20"/>
              </w:rPr>
              <w:t xml:space="preserve"> </w:t>
            </w:r>
            <w:r>
              <w:rPr>
                <w:sz w:val="20"/>
              </w:rPr>
              <w:t>activities</w:t>
            </w:r>
            <w:r w:rsidR="00CD2E6D">
              <w:rPr>
                <w:sz w:val="20"/>
              </w:rPr>
              <w:t>.</w:t>
            </w:r>
          </w:p>
          <w:p w14:paraId="1C5D1F84" w14:textId="29475AFC" w:rsidR="0050688E" w:rsidRDefault="00B53199">
            <w:pPr>
              <w:pStyle w:val="TableParagraph"/>
              <w:numPr>
                <w:ilvl w:val="0"/>
                <w:numId w:val="322"/>
              </w:numPr>
              <w:tabs>
                <w:tab w:val="left" w:pos="270"/>
              </w:tabs>
              <w:spacing w:before="50"/>
              <w:rPr>
                <w:sz w:val="20"/>
              </w:rPr>
            </w:pPr>
            <w:r>
              <w:rPr>
                <w:sz w:val="20"/>
              </w:rPr>
              <w:t>Engage in building</w:t>
            </w:r>
            <w:r>
              <w:rPr>
                <w:spacing w:val="-3"/>
                <w:sz w:val="20"/>
              </w:rPr>
              <w:t xml:space="preserve"> </w:t>
            </w:r>
            <w:r>
              <w:rPr>
                <w:sz w:val="20"/>
              </w:rPr>
              <w:t>activities</w:t>
            </w:r>
            <w:r w:rsidR="00CD2E6D">
              <w:rPr>
                <w:sz w:val="20"/>
              </w:rPr>
              <w:t>.</w:t>
            </w:r>
          </w:p>
          <w:p w14:paraId="3B8ECB9E" w14:textId="317A396F" w:rsidR="0050688E" w:rsidRDefault="00B53199">
            <w:pPr>
              <w:pStyle w:val="TableParagraph"/>
              <w:numPr>
                <w:ilvl w:val="0"/>
                <w:numId w:val="322"/>
              </w:numPr>
              <w:tabs>
                <w:tab w:val="left" w:pos="270"/>
              </w:tabs>
              <w:spacing w:before="50"/>
              <w:rPr>
                <w:sz w:val="20"/>
              </w:rPr>
            </w:pPr>
            <w:r>
              <w:rPr>
                <w:sz w:val="20"/>
              </w:rPr>
              <w:t>Engage with building</w:t>
            </w:r>
            <w:r>
              <w:rPr>
                <w:spacing w:val="-3"/>
                <w:sz w:val="20"/>
              </w:rPr>
              <w:t xml:space="preserve"> </w:t>
            </w:r>
            <w:r>
              <w:rPr>
                <w:sz w:val="20"/>
              </w:rPr>
              <w:t>materials</w:t>
            </w:r>
            <w:r w:rsidR="00CD2E6D">
              <w:rPr>
                <w:sz w:val="20"/>
              </w:rPr>
              <w:t>.</w:t>
            </w:r>
          </w:p>
        </w:tc>
      </w:tr>
      <w:tr w:rsidR="0050688E" w14:paraId="254DF437" w14:textId="77777777">
        <w:trPr>
          <w:trHeight w:val="2415"/>
        </w:trPr>
        <w:tc>
          <w:tcPr>
            <w:tcW w:w="2870" w:type="dxa"/>
            <w:shd w:val="clear" w:color="auto" w:fill="DCDDDE"/>
          </w:tcPr>
          <w:p w14:paraId="05FA1400" w14:textId="77777777" w:rsidR="0050688E" w:rsidRDefault="00B53199">
            <w:pPr>
              <w:pStyle w:val="TableParagraph"/>
              <w:spacing w:line="249" w:lineRule="auto"/>
              <w:ind w:left="90" w:right="113"/>
              <w:rPr>
                <w:sz w:val="20"/>
              </w:rPr>
            </w:pPr>
            <w:r>
              <w:rPr>
                <w:b/>
                <w:sz w:val="20"/>
              </w:rPr>
              <w:t xml:space="preserve">K.G.6 </w:t>
            </w:r>
            <w:r>
              <w:rPr>
                <w:sz w:val="20"/>
              </w:rPr>
              <w:t>Combine simple shapes to form larger shapes.</w:t>
            </w:r>
          </w:p>
        </w:tc>
        <w:tc>
          <w:tcPr>
            <w:tcW w:w="11510" w:type="dxa"/>
          </w:tcPr>
          <w:p w14:paraId="65DE0782" w14:textId="77777777" w:rsidR="0050688E" w:rsidRDefault="00B53199">
            <w:pPr>
              <w:pStyle w:val="TableParagraph"/>
              <w:numPr>
                <w:ilvl w:val="0"/>
                <w:numId w:val="321"/>
              </w:numPr>
              <w:tabs>
                <w:tab w:val="left" w:pos="270"/>
              </w:tabs>
              <w:rPr>
                <w:sz w:val="20"/>
              </w:rPr>
            </w:pPr>
            <w:r>
              <w:rPr>
                <w:sz w:val="20"/>
              </w:rPr>
              <w:t>Compose simple shapes from other basic shapes (e.g., a rectangle can be composed from two right</w:t>
            </w:r>
            <w:r>
              <w:rPr>
                <w:spacing w:val="-17"/>
                <w:sz w:val="20"/>
              </w:rPr>
              <w:t xml:space="preserve"> </w:t>
            </w:r>
            <w:r>
              <w:rPr>
                <w:sz w:val="20"/>
              </w:rPr>
              <w:t>triangles).</w:t>
            </w:r>
          </w:p>
          <w:p w14:paraId="11D2F952" w14:textId="4B1D63DC" w:rsidR="0050688E" w:rsidRDefault="00B53199">
            <w:pPr>
              <w:pStyle w:val="TableParagraph"/>
              <w:numPr>
                <w:ilvl w:val="0"/>
                <w:numId w:val="321"/>
              </w:numPr>
              <w:tabs>
                <w:tab w:val="left" w:pos="326"/>
              </w:tabs>
              <w:spacing w:before="50" w:line="249" w:lineRule="auto"/>
              <w:ind w:right="320"/>
              <w:rPr>
                <w:sz w:val="20"/>
              </w:rPr>
            </w:pPr>
            <w:r>
              <w:rPr>
                <w:sz w:val="20"/>
              </w:rPr>
              <w:t>Match shapes that can be combined to form new shapes (e.g.</w:t>
            </w:r>
            <w:r w:rsidR="00F21E3C">
              <w:rPr>
                <w:sz w:val="20"/>
              </w:rPr>
              <w:t>,</w:t>
            </w:r>
            <w:r>
              <w:rPr>
                <w:sz w:val="20"/>
              </w:rPr>
              <w:t xml:space="preserve"> triangles can be used to form diamonds or squares, squares can be used to make rectangles, but not</w:t>
            </w:r>
            <w:r>
              <w:rPr>
                <w:spacing w:val="-6"/>
                <w:sz w:val="20"/>
              </w:rPr>
              <w:t xml:space="preserve"> </w:t>
            </w:r>
            <w:r>
              <w:rPr>
                <w:sz w:val="20"/>
              </w:rPr>
              <w:t>circles)</w:t>
            </w:r>
            <w:r w:rsidR="00CD2E6D">
              <w:rPr>
                <w:sz w:val="20"/>
              </w:rPr>
              <w:t>.</w:t>
            </w:r>
          </w:p>
          <w:p w14:paraId="65B37243" w14:textId="7A7F2A3B" w:rsidR="0050688E" w:rsidRDefault="00B53199">
            <w:pPr>
              <w:pStyle w:val="TableParagraph"/>
              <w:numPr>
                <w:ilvl w:val="0"/>
                <w:numId w:val="321"/>
              </w:numPr>
              <w:tabs>
                <w:tab w:val="left" w:pos="270"/>
              </w:tabs>
              <w:spacing w:before="41"/>
              <w:rPr>
                <w:sz w:val="20"/>
              </w:rPr>
            </w:pPr>
            <w:r>
              <w:rPr>
                <w:sz w:val="20"/>
              </w:rPr>
              <w:t>Name simple shapes given visual or</w:t>
            </w:r>
            <w:r>
              <w:rPr>
                <w:spacing w:val="-4"/>
                <w:sz w:val="20"/>
              </w:rPr>
              <w:t xml:space="preserve"> </w:t>
            </w:r>
            <w:r>
              <w:rPr>
                <w:sz w:val="20"/>
              </w:rPr>
              <w:t>tactual</w:t>
            </w:r>
            <w:r w:rsidR="002F3CA3">
              <w:rPr>
                <w:sz w:val="20"/>
              </w:rPr>
              <w:t xml:space="preserve"> models</w:t>
            </w:r>
            <w:r w:rsidR="00F21E3C">
              <w:rPr>
                <w:sz w:val="20"/>
              </w:rPr>
              <w:t>.</w:t>
            </w:r>
          </w:p>
          <w:p w14:paraId="30336C60" w14:textId="4C143C3B" w:rsidR="0050688E" w:rsidRDefault="00B53199">
            <w:pPr>
              <w:pStyle w:val="TableParagraph"/>
              <w:numPr>
                <w:ilvl w:val="0"/>
                <w:numId w:val="321"/>
              </w:numPr>
              <w:tabs>
                <w:tab w:val="left" w:pos="270"/>
              </w:tabs>
              <w:spacing w:before="50"/>
              <w:rPr>
                <w:sz w:val="20"/>
              </w:rPr>
            </w:pPr>
            <w:r>
              <w:rPr>
                <w:sz w:val="20"/>
              </w:rPr>
              <w:t>Identify simple shapes (e.g.</w:t>
            </w:r>
            <w:r w:rsidR="00F21E3C">
              <w:rPr>
                <w:sz w:val="20"/>
              </w:rPr>
              <w:t>,</w:t>
            </w:r>
            <w:r>
              <w:rPr>
                <w:sz w:val="20"/>
              </w:rPr>
              <w:t xml:space="preserve"> circle, square, triangle, diamond, rectangle) when given the</w:t>
            </w:r>
            <w:r>
              <w:rPr>
                <w:spacing w:val="-9"/>
                <w:sz w:val="20"/>
              </w:rPr>
              <w:t xml:space="preserve"> </w:t>
            </w:r>
            <w:r>
              <w:rPr>
                <w:sz w:val="20"/>
              </w:rPr>
              <w:t>name</w:t>
            </w:r>
            <w:r w:rsidR="00CD2E6D">
              <w:rPr>
                <w:sz w:val="20"/>
              </w:rPr>
              <w:t>.</w:t>
            </w:r>
          </w:p>
          <w:p w14:paraId="3FD17844" w14:textId="35D4A3EA" w:rsidR="0050688E" w:rsidRDefault="00B53199">
            <w:pPr>
              <w:pStyle w:val="TableParagraph"/>
              <w:numPr>
                <w:ilvl w:val="0"/>
                <w:numId w:val="321"/>
              </w:numPr>
              <w:tabs>
                <w:tab w:val="left" w:pos="270"/>
              </w:tabs>
              <w:spacing w:before="50"/>
              <w:rPr>
                <w:sz w:val="20"/>
              </w:rPr>
            </w:pPr>
            <w:r>
              <w:rPr>
                <w:sz w:val="20"/>
              </w:rPr>
              <w:t>Identify a shape vs. letter or</w:t>
            </w:r>
            <w:r>
              <w:rPr>
                <w:spacing w:val="-4"/>
                <w:sz w:val="20"/>
              </w:rPr>
              <w:t xml:space="preserve"> </w:t>
            </w:r>
            <w:r>
              <w:rPr>
                <w:sz w:val="20"/>
              </w:rPr>
              <w:t>number</w:t>
            </w:r>
            <w:r w:rsidR="00CD2E6D">
              <w:rPr>
                <w:sz w:val="20"/>
              </w:rPr>
              <w:t>.</w:t>
            </w:r>
          </w:p>
          <w:p w14:paraId="61FF96ED" w14:textId="39A10839" w:rsidR="0050688E" w:rsidRDefault="00B53199">
            <w:pPr>
              <w:pStyle w:val="TableParagraph"/>
              <w:numPr>
                <w:ilvl w:val="0"/>
                <w:numId w:val="321"/>
              </w:numPr>
              <w:tabs>
                <w:tab w:val="left" w:pos="270"/>
              </w:tabs>
              <w:spacing w:before="50"/>
              <w:rPr>
                <w:sz w:val="20"/>
              </w:rPr>
            </w:pPr>
            <w:r>
              <w:rPr>
                <w:sz w:val="20"/>
              </w:rPr>
              <w:t>Engage in activities involving</w:t>
            </w:r>
            <w:r>
              <w:rPr>
                <w:spacing w:val="-4"/>
                <w:sz w:val="20"/>
              </w:rPr>
              <w:t xml:space="preserve"> </w:t>
            </w:r>
            <w:r>
              <w:rPr>
                <w:sz w:val="20"/>
              </w:rPr>
              <w:t>shapes</w:t>
            </w:r>
            <w:r w:rsidR="00CD2E6D">
              <w:rPr>
                <w:sz w:val="20"/>
              </w:rPr>
              <w:t>.</w:t>
            </w:r>
          </w:p>
        </w:tc>
      </w:tr>
    </w:tbl>
    <w:p w14:paraId="3A9EADF5" w14:textId="77777777" w:rsidR="0050688E" w:rsidRDefault="0050688E">
      <w:pPr>
        <w:rPr>
          <w:sz w:val="20"/>
        </w:rPr>
        <w:sectPr w:rsidR="0050688E">
          <w:footerReference w:type="default" r:id="rId20"/>
          <w:pgSz w:w="15840" w:h="12240" w:orient="landscape"/>
          <w:pgMar w:top="0" w:right="0" w:bottom="720" w:left="0" w:header="0" w:footer="520" w:gutter="0"/>
          <w:cols w:space="720"/>
        </w:sectPr>
      </w:pPr>
    </w:p>
    <w:p w14:paraId="748470E2" w14:textId="77777777" w:rsidR="0050688E" w:rsidRDefault="0050688E">
      <w:pPr>
        <w:pStyle w:val="BodyText"/>
        <w:rPr>
          <w:rFonts w:ascii="Times New Roman"/>
        </w:rPr>
      </w:pPr>
    </w:p>
    <w:p w14:paraId="17EB88FD" w14:textId="77777777" w:rsidR="0050688E" w:rsidRDefault="0050688E">
      <w:pPr>
        <w:pStyle w:val="BodyText"/>
        <w:rPr>
          <w:rFonts w:ascii="Times New Roman"/>
        </w:rPr>
      </w:pPr>
    </w:p>
    <w:p w14:paraId="41F30131" w14:textId="77777777" w:rsidR="0050688E" w:rsidRDefault="0050688E">
      <w:pPr>
        <w:pStyle w:val="BodyText"/>
        <w:rPr>
          <w:rFonts w:ascii="Times New Roman"/>
        </w:rPr>
      </w:pPr>
    </w:p>
    <w:p w14:paraId="22817FE2" w14:textId="77777777" w:rsidR="0050688E" w:rsidRDefault="0050688E">
      <w:pPr>
        <w:pStyle w:val="BodyText"/>
        <w:rPr>
          <w:rFonts w:ascii="Times New Roman"/>
        </w:rPr>
      </w:pPr>
    </w:p>
    <w:p w14:paraId="5D13B4BA" w14:textId="77777777" w:rsidR="0050688E" w:rsidRDefault="0050688E">
      <w:pPr>
        <w:pStyle w:val="BodyText"/>
        <w:rPr>
          <w:rFonts w:ascii="Times New Roman"/>
        </w:rPr>
      </w:pPr>
    </w:p>
    <w:p w14:paraId="5809232D" w14:textId="650EFAC3" w:rsidR="0050688E" w:rsidRDefault="00D41D2D">
      <w:pPr>
        <w:spacing w:before="231"/>
        <w:ind w:left="720"/>
        <w:rPr>
          <w:b/>
          <w:sz w:val="28"/>
        </w:rPr>
      </w:pPr>
      <w:r>
        <w:rPr>
          <w:noProof/>
          <w:lang w:bidi="ar-SA"/>
        </w:rPr>
        <mc:AlternateContent>
          <mc:Choice Requires="wpg">
            <w:drawing>
              <wp:anchor distT="0" distB="0" distL="114300" distR="114300" simplePos="0" relativeHeight="3616" behindDoc="0" locked="0" layoutInCell="1" allowOverlap="1" wp14:anchorId="12C0A301" wp14:editId="191566A1">
                <wp:simplePos x="0" y="0"/>
                <wp:positionH relativeFrom="page">
                  <wp:posOffset>6350</wp:posOffset>
                </wp:positionH>
                <wp:positionV relativeFrom="paragraph">
                  <wp:posOffset>-723900</wp:posOffset>
                </wp:positionV>
                <wp:extent cx="10052050" cy="685800"/>
                <wp:effectExtent l="0" t="0" r="0" b="3175"/>
                <wp:wrapNone/>
                <wp:docPr id="104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1041" name="Rectangle 929"/>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Text Box 928"/>
                        <wps:cNvSpPr txBox="1">
                          <a:spLocks noChangeArrowheads="1"/>
                        </wps:cNvSpPr>
                        <wps:spPr bwMode="auto">
                          <a:xfrm>
                            <a:off x="720" y="-698"/>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751B3"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43" name="Text Box 927"/>
                        <wps:cNvSpPr txBox="1">
                          <a:spLocks noChangeArrowheads="1"/>
                        </wps:cNvSpPr>
                        <wps:spPr bwMode="auto">
                          <a:xfrm>
                            <a:off x="14919" y="-69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F6B86" w14:textId="77777777" w:rsidR="002F3CA3" w:rsidRDefault="002F3CA3">
                              <w:pPr>
                                <w:spacing w:line="201" w:lineRule="exact"/>
                                <w:rPr>
                                  <w:b/>
                                  <w:sz w:val="18"/>
                                </w:rPr>
                              </w:pPr>
                              <w:r>
                                <w:rPr>
                                  <w:b/>
                                  <w:color w:val="FFFFFF"/>
                                  <w:sz w:val="18"/>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0A301" id="Group 926" o:spid="_x0000_s1094" style="position:absolute;left:0;text-align:left;margin-left:.5pt;margin-top:-57pt;width:791.5pt;height:54pt;z-index:3616;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">
                <v:rect id="Rectangle 929" o:spid="_x0000_s1095"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" fillcolor="#fe7b80" stroked="f"/>
                <v:shape id="Text Box 928" o:spid="_x0000_s1096" type="#_x0000_t202" style="position:absolute;left:720;top:-698;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" filled="f" stroked="f">
                  <v:textbox inset="0,0,0,0">
                    <w:txbxContent>
                      <w:p w14:paraId="3DD751B3"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27" o:spid="_x0000_s1097" type="#_x0000_t202" style="position:absolute;left:14919;top:-698;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" filled="f" stroked="f">
                  <v:textbox inset="0,0,0,0">
                    <w:txbxContent>
                      <w:p w14:paraId="4D2F6B86" w14:textId="77777777" w:rsidR="002F3CA3" w:rsidRDefault="002F3CA3">
                        <w:pPr>
                          <w:spacing w:line="201" w:lineRule="exact"/>
                          <w:rPr>
                            <w:b/>
                            <w:sz w:val="18"/>
                          </w:rPr>
                        </w:pPr>
                        <w:r>
                          <w:rPr>
                            <w:b/>
                            <w:color w:val="FFFFFF"/>
                            <w:sz w:val="18"/>
                          </w:rPr>
                          <w:t>19</w:t>
                        </w:r>
                      </w:p>
                    </w:txbxContent>
                  </v:textbox>
                </v:shape>
                <w10:wrap anchorx="page"/>
              </v:group>
            </w:pict>
          </mc:Fallback>
        </mc:AlternateContent>
      </w:r>
      <w:bookmarkStart w:id="14" w:name="Grade_1"/>
      <w:bookmarkStart w:id="15" w:name="_bookmark5"/>
      <w:bookmarkEnd w:id="14"/>
      <w:bookmarkEnd w:id="15"/>
      <w:r w:rsidR="00B53199">
        <w:rPr>
          <w:b/>
          <w:color w:val="FE7B80"/>
          <w:sz w:val="28"/>
        </w:rPr>
        <w:t>Grade 1</w:t>
      </w:r>
    </w:p>
    <w:p w14:paraId="71976CDB" w14:textId="77777777" w:rsidR="0050688E" w:rsidRDefault="0050688E">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59123ECA" w14:textId="77777777">
        <w:trPr>
          <w:trHeight w:val="931"/>
        </w:trPr>
        <w:tc>
          <w:tcPr>
            <w:tcW w:w="2870" w:type="dxa"/>
            <w:shd w:val="clear" w:color="auto" w:fill="8CA5D5"/>
          </w:tcPr>
          <w:p w14:paraId="593802E5"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54D3F66A" w14:textId="77777777" w:rsidR="0050688E" w:rsidRDefault="00B53199">
            <w:pPr>
              <w:pStyle w:val="TableParagraph"/>
              <w:spacing w:before="116"/>
              <w:ind w:left="3847" w:right="3837"/>
              <w:jc w:val="center"/>
              <w:rPr>
                <w:b/>
                <w:sz w:val="28"/>
              </w:rPr>
            </w:pPr>
            <w:r>
              <w:rPr>
                <w:b/>
                <w:sz w:val="28"/>
              </w:rPr>
              <w:t>Learning Progression</w:t>
            </w:r>
          </w:p>
          <w:p w14:paraId="62A11793"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093BAFD7" w14:textId="77777777">
        <w:trPr>
          <w:trHeight w:val="524"/>
        </w:trPr>
        <w:tc>
          <w:tcPr>
            <w:tcW w:w="14380" w:type="dxa"/>
            <w:gridSpan w:val="2"/>
            <w:shd w:val="clear" w:color="auto" w:fill="DCDDDE"/>
          </w:tcPr>
          <w:p w14:paraId="2BFFA3CD" w14:textId="77777777" w:rsidR="0050688E" w:rsidRDefault="00B53199">
            <w:pPr>
              <w:pStyle w:val="TableParagraph"/>
              <w:spacing w:before="124"/>
              <w:ind w:left="5176" w:right="5166"/>
              <w:jc w:val="center"/>
              <w:rPr>
                <w:rFonts w:ascii="Arial-BoldItalicMT"/>
                <w:b/>
                <w:i/>
                <w:sz w:val="24"/>
              </w:rPr>
            </w:pPr>
            <w:r>
              <w:rPr>
                <w:rFonts w:ascii="Arial-BoldItalicMT"/>
                <w:b/>
                <w:i/>
                <w:sz w:val="24"/>
              </w:rPr>
              <w:t>Operations and Algebraic Thinking</w:t>
            </w:r>
          </w:p>
        </w:tc>
      </w:tr>
      <w:tr w:rsidR="0050688E" w14:paraId="40ACC0FE" w14:textId="77777777">
        <w:trPr>
          <w:trHeight w:val="7735"/>
        </w:trPr>
        <w:tc>
          <w:tcPr>
            <w:tcW w:w="2870" w:type="dxa"/>
            <w:shd w:val="clear" w:color="auto" w:fill="DCDDDE"/>
          </w:tcPr>
          <w:p w14:paraId="51D57FB4" w14:textId="77777777" w:rsidR="0050688E" w:rsidRDefault="00B53199">
            <w:pPr>
              <w:pStyle w:val="TableParagraph"/>
              <w:spacing w:before="124" w:line="249" w:lineRule="auto"/>
              <w:ind w:left="90" w:right="989"/>
              <w:rPr>
                <w:b/>
                <w:sz w:val="24"/>
              </w:rPr>
            </w:pPr>
            <w:r>
              <w:rPr>
                <w:b/>
                <w:sz w:val="24"/>
              </w:rPr>
              <w:t>Represent and solve problems</w:t>
            </w:r>
          </w:p>
          <w:p w14:paraId="069109DD" w14:textId="77777777" w:rsidR="0050688E" w:rsidRDefault="00B53199">
            <w:pPr>
              <w:pStyle w:val="TableParagraph"/>
              <w:spacing w:before="2" w:line="249" w:lineRule="auto"/>
              <w:ind w:left="90" w:right="203"/>
              <w:rPr>
                <w:b/>
                <w:sz w:val="24"/>
              </w:rPr>
            </w:pPr>
            <w:r>
              <w:rPr>
                <w:b/>
                <w:sz w:val="24"/>
              </w:rPr>
              <w:t>involving addition and subtraction.</w:t>
            </w:r>
          </w:p>
          <w:p w14:paraId="0534253A" w14:textId="77777777" w:rsidR="0050688E" w:rsidRDefault="00B53199">
            <w:pPr>
              <w:pStyle w:val="TableParagraph"/>
              <w:spacing w:before="82" w:line="249" w:lineRule="auto"/>
              <w:ind w:left="90" w:right="159"/>
              <w:rPr>
                <w:sz w:val="20"/>
              </w:rPr>
            </w:pPr>
            <w:r>
              <w:rPr>
                <w:b/>
                <w:sz w:val="20"/>
              </w:rPr>
              <w:t xml:space="preserve">1.OA.1 </w:t>
            </w:r>
            <w:r>
              <w:rPr>
                <w:sz w:val="20"/>
              </w:rPr>
              <w:t>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 See Table 1, page 95.</w:t>
            </w:r>
          </w:p>
        </w:tc>
        <w:tc>
          <w:tcPr>
            <w:tcW w:w="11510" w:type="dxa"/>
          </w:tcPr>
          <w:p w14:paraId="3C84CF8D" w14:textId="77777777" w:rsidR="0050688E" w:rsidRDefault="00B53199">
            <w:pPr>
              <w:pStyle w:val="TableParagraph"/>
              <w:numPr>
                <w:ilvl w:val="0"/>
                <w:numId w:val="320"/>
              </w:numPr>
              <w:tabs>
                <w:tab w:val="left" w:pos="270"/>
              </w:tabs>
              <w:spacing w:line="249" w:lineRule="auto"/>
              <w:ind w:right="281"/>
              <w:rPr>
                <w:sz w:val="20"/>
              </w:rPr>
            </w:pPr>
            <w:r>
              <w:rPr>
                <w:sz w:val="20"/>
              </w:rPr>
              <w:t>Solve</w:t>
            </w:r>
            <w:r>
              <w:rPr>
                <w:spacing w:val="-4"/>
                <w:sz w:val="20"/>
              </w:rPr>
              <w:t xml:space="preserve"> </w:t>
            </w:r>
            <w:r>
              <w:rPr>
                <w:sz w:val="20"/>
              </w:rPr>
              <w:t>subtraction</w:t>
            </w:r>
            <w:r>
              <w:rPr>
                <w:spacing w:val="-4"/>
                <w:sz w:val="20"/>
              </w:rPr>
              <w:t xml:space="preserve"> </w:t>
            </w:r>
            <w:r>
              <w:rPr>
                <w:sz w:val="20"/>
              </w:rPr>
              <w:t>word</w:t>
            </w:r>
            <w:r>
              <w:rPr>
                <w:spacing w:val="-5"/>
                <w:sz w:val="20"/>
              </w:rPr>
              <w:t xml:space="preserve"> </w:t>
            </w:r>
            <w:r>
              <w:rPr>
                <w:sz w:val="20"/>
              </w:rPr>
              <w:t>problems</w:t>
            </w:r>
            <w:r>
              <w:rPr>
                <w:spacing w:val="-5"/>
                <w:sz w:val="20"/>
              </w:rPr>
              <w:t xml:space="preserve"> </w:t>
            </w:r>
            <w:r>
              <w:rPr>
                <w:sz w:val="20"/>
              </w:rPr>
              <w:t>within</w:t>
            </w:r>
            <w:r>
              <w:rPr>
                <w:spacing w:val="-5"/>
                <w:sz w:val="20"/>
              </w:rPr>
              <w:t xml:space="preserve"> </w:t>
            </w:r>
            <w:r>
              <w:rPr>
                <w:sz w:val="20"/>
              </w:rPr>
              <w:t>20,</w:t>
            </w:r>
            <w:r>
              <w:rPr>
                <w:spacing w:val="-5"/>
                <w:sz w:val="20"/>
              </w:rPr>
              <w:t xml:space="preserve"> </w:t>
            </w:r>
            <w:r>
              <w:rPr>
                <w:sz w:val="20"/>
              </w:rPr>
              <w:t>involving</w:t>
            </w:r>
            <w:r>
              <w:rPr>
                <w:spacing w:val="-5"/>
                <w:sz w:val="20"/>
              </w:rPr>
              <w:t xml:space="preserve"> </w:t>
            </w:r>
            <w:r>
              <w:rPr>
                <w:sz w:val="20"/>
              </w:rPr>
              <w:t>situations</w:t>
            </w:r>
            <w:r>
              <w:rPr>
                <w:spacing w:val="-4"/>
                <w:sz w:val="20"/>
              </w:rPr>
              <w:t xml:space="preserve"> </w:t>
            </w:r>
            <w:r>
              <w:rPr>
                <w:sz w:val="20"/>
              </w:rPr>
              <w:t>where</w:t>
            </w:r>
            <w:r>
              <w:rPr>
                <w:spacing w:val="-5"/>
                <w:sz w:val="20"/>
              </w:rPr>
              <w:t xml:space="preserve"> </w:t>
            </w:r>
            <w:r>
              <w:rPr>
                <w:sz w:val="20"/>
              </w:rPr>
              <w:t>one</w:t>
            </w:r>
            <w:r>
              <w:rPr>
                <w:spacing w:val="-5"/>
                <w:sz w:val="20"/>
              </w:rPr>
              <w:t xml:space="preserve"> </w:t>
            </w:r>
            <w:r>
              <w:rPr>
                <w:sz w:val="20"/>
              </w:rPr>
              <w:t>is</w:t>
            </w:r>
            <w:r>
              <w:rPr>
                <w:spacing w:val="-5"/>
                <w:sz w:val="20"/>
              </w:rPr>
              <w:t xml:space="preserve"> </w:t>
            </w:r>
            <w:r>
              <w:rPr>
                <w:sz w:val="20"/>
              </w:rPr>
              <w:t>“taking</w:t>
            </w:r>
            <w:r>
              <w:rPr>
                <w:spacing w:val="-4"/>
                <w:sz w:val="20"/>
              </w:rPr>
              <w:t xml:space="preserve"> </w:t>
            </w:r>
            <w:r>
              <w:rPr>
                <w:sz w:val="20"/>
              </w:rPr>
              <w:t>from,”</w:t>
            </w:r>
            <w:r>
              <w:rPr>
                <w:spacing w:val="-4"/>
                <w:sz w:val="20"/>
              </w:rPr>
              <w:t xml:space="preserve"> </w:t>
            </w:r>
            <w:r>
              <w:rPr>
                <w:sz w:val="20"/>
              </w:rPr>
              <w:t>or</w:t>
            </w:r>
            <w:r>
              <w:rPr>
                <w:spacing w:val="-5"/>
                <w:sz w:val="20"/>
              </w:rPr>
              <w:t xml:space="preserve"> </w:t>
            </w:r>
            <w:r>
              <w:rPr>
                <w:sz w:val="20"/>
              </w:rPr>
              <w:t>“taking</w:t>
            </w:r>
            <w:r>
              <w:rPr>
                <w:spacing w:val="-4"/>
                <w:sz w:val="20"/>
              </w:rPr>
              <w:t xml:space="preserve"> </w:t>
            </w:r>
            <w:r>
              <w:rPr>
                <w:sz w:val="20"/>
              </w:rPr>
              <w:t>apart,”</w:t>
            </w:r>
            <w:r>
              <w:rPr>
                <w:spacing w:val="-5"/>
                <w:sz w:val="20"/>
              </w:rPr>
              <w:t xml:space="preserve"> </w:t>
            </w:r>
            <w:r>
              <w:rPr>
                <w:sz w:val="20"/>
              </w:rPr>
              <w:t>using</w:t>
            </w:r>
            <w:r>
              <w:rPr>
                <w:spacing w:val="-5"/>
                <w:sz w:val="20"/>
              </w:rPr>
              <w:t xml:space="preserve"> </w:t>
            </w:r>
            <w:r>
              <w:rPr>
                <w:sz w:val="20"/>
              </w:rPr>
              <w:t>models</w:t>
            </w:r>
            <w:r>
              <w:rPr>
                <w:spacing w:val="-4"/>
                <w:sz w:val="20"/>
              </w:rPr>
              <w:t xml:space="preserve"> </w:t>
            </w:r>
            <w:r>
              <w:rPr>
                <w:sz w:val="20"/>
              </w:rPr>
              <w:t>or objects.</w:t>
            </w:r>
          </w:p>
          <w:p w14:paraId="4E1B37E0" w14:textId="77777777" w:rsidR="0050688E" w:rsidRDefault="00B53199">
            <w:pPr>
              <w:pStyle w:val="TableParagraph"/>
              <w:numPr>
                <w:ilvl w:val="0"/>
                <w:numId w:val="320"/>
              </w:numPr>
              <w:tabs>
                <w:tab w:val="left" w:pos="270"/>
              </w:tabs>
              <w:spacing w:before="41"/>
              <w:rPr>
                <w:sz w:val="20"/>
              </w:rPr>
            </w:pPr>
            <w:r>
              <w:rPr>
                <w:sz w:val="20"/>
              </w:rPr>
              <w:t>Solve</w:t>
            </w:r>
            <w:r>
              <w:rPr>
                <w:spacing w:val="-4"/>
                <w:sz w:val="20"/>
              </w:rPr>
              <w:t xml:space="preserve"> </w:t>
            </w:r>
            <w:r>
              <w:rPr>
                <w:sz w:val="20"/>
              </w:rPr>
              <w:t>addition</w:t>
            </w:r>
            <w:r>
              <w:rPr>
                <w:spacing w:val="-4"/>
                <w:sz w:val="20"/>
              </w:rPr>
              <w:t xml:space="preserve"> </w:t>
            </w:r>
            <w:r>
              <w:rPr>
                <w:sz w:val="20"/>
              </w:rPr>
              <w:t>problems</w:t>
            </w:r>
            <w:r>
              <w:rPr>
                <w:spacing w:val="-4"/>
                <w:sz w:val="20"/>
              </w:rPr>
              <w:t xml:space="preserve"> </w:t>
            </w:r>
            <w:r>
              <w:rPr>
                <w:sz w:val="20"/>
              </w:rPr>
              <w:t>within</w:t>
            </w:r>
            <w:r>
              <w:rPr>
                <w:spacing w:val="-4"/>
                <w:sz w:val="20"/>
              </w:rPr>
              <w:t xml:space="preserve"> </w:t>
            </w:r>
            <w:r>
              <w:rPr>
                <w:sz w:val="20"/>
              </w:rPr>
              <w:t>20,</w:t>
            </w:r>
            <w:r>
              <w:rPr>
                <w:spacing w:val="-4"/>
                <w:sz w:val="20"/>
              </w:rPr>
              <w:t xml:space="preserve"> </w:t>
            </w:r>
            <w:r>
              <w:rPr>
                <w:sz w:val="20"/>
              </w:rPr>
              <w:t>involving</w:t>
            </w:r>
            <w:r>
              <w:rPr>
                <w:spacing w:val="-4"/>
                <w:sz w:val="20"/>
              </w:rPr>
              <w:t xml:space="preserve"> </w:t>
            </w:r>
            <w:r>
              <w:rPr>
                <w:sz w:val="20"/>
              </w:rPr>
              <w:t>situations</w:t>
            </w:r>
            <w:r>
              <w:rPr>
                <w:spacing w:val="-4"/>
                <w:sz w:val="20"/>
              </w:rPr>
              <w:t xml:space="preserve"> </w:t>
            </w:r>
            <w:r>
              <w:rPr>
                <w:sz w:val="20"/>
              </w:rPr>
              <w:t>where</w:t>
            </w:r>
            <w:r>
              <w:rPr>
                <w:spacing w:val="-4"/>
                <w:sz w:val="20"/>
              </w:rPr>
              <w:t xml:space="preserve"> </w:t>
            </w:r>
            <w:r>
              <w:rPr>
                <w:sz w:val="20"/>
              </w:rPr>
              <w:t>one</w:t>
            </w:r>
            <w:r>
              <w:rPr>
                <w:spacing w:val="-4"/>
                <w:sz w:val="20"/>
              </w:rPr>
              <w:t xml:space="preserve"> </w:t>
            </w:r>
            <w:r>
              <w:rPr>
                <w:sz w:val="20"/>
              </w:rPr>
              <w:t>is</w:t>
            </w:r>
            <w:r>
              <w:rPr>
                <w:spacing w:val="-4"/>
                <w:sz w:val="20"/>
              </w:rPr>
              <w:t xml:space="preserve"> </w:t>
            </w:r>
            <w:r>
              <w:rPr>
                <w:sz w:val="20"/>
              </w:rPr>
              <w:t>“adding</w:t>
            </w:r>
            <w:r>
              <w:rPr>
                <w:spacing w:val="-4"/>
                <w:sz w:val="20"/>
              </w:rPr>
              <w:t xml:space="preserve"> </w:t>
            </w:r>
            <w:r>
              <w:rPr>
                <w:sz w:val="20"/>
              </w:rPr>
              <w:t>to,”</w:t>
            </w:r>
            <w:r>
              <w:rPr>
                <w:spacing w:val="-4"/>
                <w:sz w:val="20"/>
              </w:rPr>
              <w:t xml:space="preserve"> </w:t>
            </w:r>
            <w:r>
              <w:rPr>
                <w:sz w:val="20"/>
              </w:rPr>
              <w:t>or</w:t>
            </w:r>
            <w:r>
              <w:rPr>
                <w:spacing w:val="-4"/>
                <w:sz w:val="20"/>
              </w:rPr>
              <w:t xml:space="preserve"> </w:t>
            </w:r>
            <w:r>
              <w:rPr>
                <w:sz w:val="20"/>
              </w:rPr>
              <w:t>“putting</w:t>
            </w:r>
            <w:r>
              <w:rPr>
                <w:spacing w:val="-4"/>
                <w:sz w:val="20"/>
              </w:rPr>
              <w:t xml:space="preserve"> </w:t>
            </w:r>
            <w:r>
              <w:rPr>
                <w:sz w:val="20"/>
              </w:rPr>
              <w:t>together”</w:t>
            </w:r>
            <w:r>
              <w:rPr>
                <w:spacing w:val="-4"/>
                <w:sz w:val="20"/>
              </w:rPr>
              <w:t xml:space="preserve"> </w:t>
            </w:r>
            <w:r>
              <w:rPr>
                <w:sz w:val="20"/>
              </w:rPr>
              <w:t>using</w:t>
            </w:r>
            <w:r>
              <w:rPr>
                <w:spacing w:val="-4"/>
                <w:sz w:val="20"/>
              </w:rPr>
              <w:t xml:space="preserve"> </w:t>
            </w:r>
            <w:r>
              <w:rPr>
                <w:sz w:val="20"/>
              </w:rPr>
              <w:t>models</w:t>
            </w:r>
            <w:r>
              <w:rPr>
                <w:spacing w:val="-4"/>
                <w:sz w:val="20"/>
              </w:rPr>
              <w:t xml:space="preserve"> </w:t>
            </w:r>
            <w:r>
              <w:rPr>
                <w:sz w:val="20"/>
              </w:rPr>
              <w:t>or</w:t>
            </w:r>
            <w:r>
              <w:rPr>
                <w:spacing w:val="-4"/>
                <w:sz w:val="20"/>
              </w:rPr>
              <w:t xml:space="preserve"> </w:t>
            </w:r>
            <w:r>
              <w:rPr>
                <w:sz w:val="20"/>
              </w:rPr>
              <w:t>objects.</w:t>
            </w:r>
          </w:p>
          <w:p w14:paraId="053B7C8C" w14:textId="77777777" w:rsidR="0050688E" w:rsidRDefault="00B53199">
            <w:pPr>
              <w:pStyle w:val="TableParagraph"/>
              <w:numPr>
                <w:ilvl w:val="0"/>
                <w:numId w:val="320"/>
              </w:numPr>
              <w:tabs>
                <w:tab w:val="left" w:pos="270"/>
              </w:tabs>
              <w:spacing w:before="50" w:line="249" w:lineRule="auto"/>
              <w:ind w:right="180"/>
              <w:rPr>
                <w:sz w:val="20"/>
              </w:rPr>
            </w:pPr>
            <w:r>
              <w:rPr>
                <w:sz w:val="20"/>
              </w:rPr>
              <w:t>Select</w:t>
            </w:r>
            <w:r>
              <w:rPr>
                <w:spacing w:val="-3"/>
                <w:sz w:val="20"/>
              </w:rPr>
              <w:t xml:space="preserve"> </w:t>
            </w:r>
            <w:r>
              <w:rPr>
                <w:sz w:val="20"/>
              </w:rPr>
              <w:t>and</w:t>
            </w:r>
            <w:r>
              <w:rPr>
                <w:spacing w:val="-4"/>
                <w:sz w:val="20"/>
              </w:rPr>
              <w:t xml:space="preserve"> </w:t>
            </w:r>
            <w:r>
              <w:rPr>
                <w:sz w:val="20"/>
              </w:rPr>
              <w:t>use</w:t>
            </w:r>
            <w:r>
              <w:rPr>
                <w:spacing w:val="-4"/>
                <w:sz w:val="20"/>
              </w:rPr>
              <w:t xml:space="preserve"> </w:t>
            </w:r>
            <w:r>
              <w:rPr>
                <w:sz w:val="20"/>
              </w:rPr>
              <w:t>numbers</w:t>
            </w:r>
            <w:r>
              <w:rPr>
                <w:spacing w:val="-4"/>
                <w:sz w:val="20"/>
              </w:rPr>
              <w:t xml:space="preserve"> </w:t>
            </w:r>
            <w:r>
              <w:rPr>
                <w:sz w:val="20"/>
              </w:rPr>
              <w:t>and</w:t>
            </w:r>
            <w:r>
              <w:rPr>
                <w:spacing w:val="-4"/>
                <w:sz w:val="20"/>
              </w:rPr>
              <w:t xml:space="preserve"> </w:t>
            </w:r>
            <w:r>
              <w:rPr>
                <w:sz w:val="20"/>
              </w:rPr>
              <w:t>operation</w:t>
            </w:r>
            <w:r>
              <w:rPr>
                <w:spacing w:val="-4"/>
                <w:sz w:val="20"/>
              </w:rPr>
              <w:t xml:space="preserve"> </w:t>
            </w:r>
            <w:r>
              <w:rPr>
                <w:sz w:val="20"/>
              </w:rPr>
              <w:t>symbols</w:t>
            </w:r>
            <w:r>
              <w:rPr>
                <w:spacing w:val="-3"/>
                <w:sz w:val="20"/>
              </w:rPr>
              <w:t xml:space="preserve"> </w:t>
            </w:r>
            <w:r>
              <w:rPr>
                <w:sz w:val="20"/>
              </w:rPr>
              <w:t>presented</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given</w:t>
            </w:r>
            <w:r>
              <w:rPr>
                <w:spacing w:val="-4"/>
                <w:sz w:val="20"/>
              </w:rPr>
              <w:t xml:space="preserve"> </w:t>
            </w:r>
            <w:r>
              <w:rPr>
                <w:sz w:val="20"/>
              </w:rPr>
              <w:t>word</w:t>
            </w:r>
            <w:r>
              <w:rPr>
                <w:spacing w:val="-4"/>
                <w:sz w:val="20"/>
              </w:rPr>
              <w:t xml:space="preserve"> </w:t>
            </w:r>
            <w:r>
              <w:rPr>
                <w:sz w:val="20"/>
              </w:rPr>
              <w:t>problem</w:t>
            </w:r>
            <w:r>
              <w:rPr>
                <w:spacing w:val="-4"/>
                <w:sz w:val="20"/>
              </w:rPr>
              <w:t xml:space="preserve"> </w:t>
            </w:r>
            <w:r>
              <w:rPr>
                <w:sz w:val="20"/>
              </w:rPr>
              <w:t>to</w:t>
            </w:r>
            <w:r>
              <w:rPr>
                <w:spacing w:val="-3"/>
                <w:sz w:val="20"/>
              </w:rPr>
              <w:t xml:space="preserve"> </w:t>
            </w:r>
            <w:r>
              <w:rPr>
                <w:sz w:val="20"/>
              </w:rPr>
              <w:t>generate</w:t>
            </w:r>
            <w:r>
              <w:rPr>
                <w:spacing w:val="-4"/>
                <w:sz w:val="20"/>
              </w:rPr>
              <w:t xml:space="preserve"> </w:t>
            </w:r>
            <w:r>
              <w:rPr>
                <w:sz w:val="20"/>
              </w:rPr>
              <w:t>a</w:t>
            </w:r>
            <w:r>
              <w:rPr>
                <w:spacing w:val="-4"/>
                <w:sz w:val="20"/>
              </w:rPr>
              <w:t xml:space="preserve"> </w:t>
            </w:r>
            <w:r>
              <w:rPr>
                <w:sz w:val="20"/>
              </w:rPr>
              <w:t>simple</w:t>
            </w:r>
            <w:r>
              <w:rPr>
                <w:spacing w:val="-3"/>
                <w:sz w:val="20"/>
              </w:rPr>
              <w:t xml:space="preserve"> </w:t>
            </w:r>
            <w:r>
              <w:rPr>
                <w:sz w:val="20"/>
              </w:rPr>
              <w:t>equation</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sum of 20 or</w:t>
            </w:r>
            <w:r>
              <w:rPr>
                <w:spacing w:val="-4"/>
                <w:sz w:val="20"/>
              </w:rPr>
              <w:t xml:space="preserve"> </w:t>
            </w:r>
            <w:r>
              <w:rPr>
                <w:sz w:val="20"/>
              </w:rPr>
              <w:t>less.</w:t>
            </w:r>
          </w:p>
          <w:p w14:paraId="5625B71D" w14:textId="77777777" w:rsidR="0050688E" w:rsidRDefault="00B53199">
            <w:pPr>
              <w:pStyle w:val="TableParagraph"/>
              <w:numPr>
                <w:ilvl w:val="0"/>
                <w:numId w:val="320"/>
              </w:numPr>
              <w:tabs>
                <w:tab w:val="left" w:pos="270"/>
              </w:tabs>
              <w:spacing w:before="42" w:line="249" w:lineRule="auto"/>
              <w:ind w:right="281"/>
              <w:rPr>
                <w:sz w:val="20"/>
              </w:rPr>
            </w:pPr>
            <w:r>
              <w:rPr>
                <w:sz w:val="20"/>
              </w:rPr>
              <w:t>Solve</w:t>
            </w:r>
            <w:r>
              <w:rPr>
                <w:spacing w:val="-4"/>
                <w:sz w:val="20"/>
              </w:rPr>
              <w:t xml:space="preserve"> </w:t>
            </w:r>
            <w:r>
              <w:rPr>
                <w:sz w:val="20"/>
              </w:rPr>
              <w:t>subtraction</w:t>
            </w:r>
            <w:r>
              <w:rPr>
                <w:spacing w:val="-4"/>
                <w:sz w:val="20"/>
              </w:rPr>
              <w:t xml:space="preserve"> </w:t>
            </w:r>
            <w:r>
              <w:rPr>
                <w:sz w:val="20"/>
              </w:rPr>
              <w:t>word</w:t>
            </w:r>
            <w:r>
              <w:rPr>
                <w:spacing w:val="-5"/>
                <w:sz w:val="20"/>
              </w:rPr>
              <w:t xml:space="preserve"> </w:t>
            </w:r>
            <w:r>
              <w:rPr>
                <w:sz w:val="20"/>
              </w:rPr>
              <w:t>problems</w:t>
            </w:r>
            <w:r>
              <w:rPr>
                <w:spacing w:val="-5"/>
                <w:sz w:val="20"/>
              </w:rPr>
              <w:t xml:space="preserve"> </w:t>
            </w:r>
            <w:r>
              <w:rPr>
                <w:sz w:val="20"/>
              </w:rPr>
              <w:t>within</w:t>
            </w:r>
            <w:r>
              <w:rPr>
                <w:spacing w:val="-5"/>
                <w:sz w:val="20"/>
              </w:rPr>
              <w:t xml:space="preserve"> </w:t>
            </w:r>
            <w:r>
              <w:rPr>
                <w:sz w:val="20"/>
              </w:rPr>
              <w:t>10,</w:t>
            </w:r>
            <w:r>
              <w:rPr>
                <w:spacing w:val="-5"/>
                <w:sz w:val="20"/>
              </w:rPr>
              <w:t xml:space="preserve"> </w:t>
            </w:r>
            <w:r>
              <w:rPr>
                <w:sz w:val="20"/>
              </w:rPr>
              <w:t>involving</w:t>
            </w:r>
            <w:r>
              <w:rPr>
                <w:spacing w:val="-5"/>
                <w:sz w:val="20"/>
              </w:rPr>
              <w:t xml:space="preserve"> </w:t>
            </w:r>
            <w:r>
              <w:rPr>
                <w:sz w:val="20"/>
              </w:rPr>
              <w:t>situations</w:t>
            </w:r>
            <w:r>
              <w:rPr>
                <w:spacing w:val="-4"/>
                <w:sz w:val="20"/>
              </w:rPr>
              <w:t xml:space="preserve"> </w:t>
            </w:r>
            <w:r>
              <w:rPr>
                <w:sz w:val="20"/>
              </w:rPr>
              <w:t>where</w:t>
            </w:r>
            <w:r>
              <w:rPr>
                <w:spacing w:val="-5"/>
                <w:sz w:val="20"/>
              </w:rPr>
              <w:t xml:space="preserve"> </w:t>
            </w:r>
            <w:r>
              <w:rPr>
                <w:sz w:val="20"/>
              </w:rPr>
              <w:t>one</w:t>
            </w:r>
            <w:r>
              <w:rPr>
                <w:spacing w:val="-5"/>
                <w:sz w:val="20"/>
              </w:rPr>
              <w:t xml:space="preserve"> </w:t>
            </w:r>
            <w:r>
              <w:rPr>
                <w:sz w:val="20"/>
              </w:rPr>
              <w:t>is</w:t>
            </w:r>
            <w:r>
              <w:rPr>
                <w:spacing w:val="-5"/>
                <w:sz w:val="20"/>
              </w:rPr>
              <w:t xml:space="preserve"> </w:t>
            </w:r>
            <w:r>
              <w:rPr>
                <w:sz w:val="20"/>
              </w:rPr>
              <w:t>“taking</w:t>
            </w:r>
            <w:r>
              <w:rPr>
                <w:spacing w:val="-4"/>
                <w:sz w:val="20"/>
              </w:rPr>
              <w:t xml:space="preserve"> </w:t>
            </w:r>
            <w:r>
              <w:rPr>
                <w:sz w:val="20"/>
              </w:rPr>
              <w:t>from,”</w:t>
            </w:r>
            <w:r>
              <w:rPr>
                <w:spacing w:val="-4"/>
                <w:sz w:val="20"/>
              </w:rPr>
              <w:t xml:space="preserve"> </w:t>
            </w:r>
            <w:r>
              <w:rPr>
                <w:sz w:val="20"/>
              </w:rPr>
              <w:t>or</w:t>
            </w:r>
            <w:r>
              <w:rPr>
                <w:spacing w:val="-5"/>
                <w:sz w:val="20"/>
              </w:rPr>
              <w:t xml:space="preserve"> </w:t>
            </w:r>
            <w:r>
              <w:rPr>
                <w:sz w:val="20"/>
              </w:rPr>
              <w:t>“taking</w:t>
            </w:r>
            <w:r>
              <w:rPr>
                <w:spacing w:val="-4"/>
                <w:sz w:val="20"/>
              </w:rPr>
              <w:t xml:space="preserve"> </w:t>
            </w:r>
            <w:r>
              <w:rPr>
                <w:sz w:val="20"/>
              </w:rPr>
              <w:t>apart,”</w:t>
            </w:r>
            <w:r>
              <w:rPr>
                <w:spacing w:val="-5"/>
                <w:sz w:val="20"/>
              </w:rPr>
              <w:t xml:space="preserve"> </w:t>
            </w:r>
            <w:r>
              <w:rPr>
                <w:sz w:val="20"/>
              </w:rPr>
              <w:t>using</w:t>
            </w:r>
            <w:r>
              <w:rPr>
                <w:spacing w:val="-5"/>
                <w:sz w:val="20"/>
              </w:rPr>
              <w:t xml:space="preserve"> </w:t>
            </w:r>
            <w:r>
              <w:rPr>
                <w:sz w:val="20"/>
              </w:rPr>
              <w:t>models</w:t>
            </w:r>
            <w:r>
              <w:rPr>
                <w:spacing w:val="-4"/>
                <w:sz w:val="20"/>
              </w:rPr>
              <w:t xml:space="preserve"> </w:t>
            </w:r>
            <w:r>
              <w:rPr>
                <w:sz w:val="20"/>
              </w:rPr>
              <w:t>or objects.</w:t>
            </w:r>
          </w:p>
          <w:p w14:paraId="7FEEAC79" w14:textId="77777777" w:rsidR="0050688E" w:rsidRDefault="00B53199">
            <w:pPr>
              <w:pStyle w:val="TableParagraph"/>
              <w:numPr>
                <w:ilvl w:val="0"/>
                <w:numId w:val="320"/>
              </w:numPr>
              <w:tabs>
                <w:tab w:val="left" w:pos="270"/>
              </w:tabs>
              <w:spacing w:before="42" w:line="249" w:lineRule="auto"/>
              <w:ind w:right="435"/>
              <w:rPr>
                <w:sz w:val="20"/>
              </w:rPr>
            </w:pPr>
            <w:r>
              <w:rPr>
                <w:sz w:val="20"/>
              </w:rPr>
              <w:t>Solve</w:t>
            </w:r>
            <w:r>
              <w:rPr>
                <w:spacing w:val="-4"/>
                <w:sz w:val="20"/>
              </w:rPr>
              <w:t xml:space="preserve"> </w:t>
            </w:r>
            <w:r>
              <w:rPr>
                <w:sz w:val="20"/>
              </w:rPr>
              <w:t>addition</w:t>
            </w:r>
            <w:r>
              <w:rPr>
                <w:spacing w:val="-5"/>
                <w:sz w:val="20"/>
              </w:rPr>
              <w:t xml:space="preserve"> </w:t>
            </w:r>
            <w:r>
              <w:rPr>
                <w:sz w:val="20"/>
              </w:rPr>
              <w:t>word</w:t>
            </w:r>
            <w:r>
              <w:rPr>
                <w:spacing w:val="-5"/>
                <w:sz w:val="20"/>
              </w:rPr>
              <w:t xml:space="preserve"> </w:t>
            </w:r>
            <w:r>
              <w:rPr>
                <w:sz w:val="20"/>
              </w:rPr>
              <w:t>problems</w:t>
            </w:r>
            <w:r>
              <w:rPr>
                <w:spacing w:val="-5"/>
                <w:sz w:val="20"/>
              </w:rPr>
              <w:t xml:space="preserve"> </w:t>
            </w:r>
            <w:r>
              <w:rPr>
                <w:sz w:val="20"/>
              </w:rPr>
              <w:t>within</w:t>
            </w:r>
            <w:r>
              <w:rPr>
                <w:spacing w:val="-5"/>
                <w:sz w:val="20"/>
              </w:rPr>
              <w:t xml:space="preserve"> </w:t>
            </w:r>
            <w:r>
              <w:rPr>
                <w:sz w:val="20"/>
              </w:rPr>
              <w:t>10,</w:t>
            </w:r>
            <w:r>
              <w:rPr>
                <w:spacing w:val="-5"/>
                <w:sz w:val="20"/>
              </w:rPr>
              <w:t xml:space="preserve"> </w:t>
            </w:r>
            <w:r>
              <w:rPr>
                <w:sz w:val="20"/>
              </w:rPr>
              <w:t>involving</w:t>
            </w:r>
            <w:r>
              <w:rPr>
                <w:spacing w:val="-5"/>
                <w:sz w:val="20"/>
              </w:rPr>
              <w:t xml:space="preserve"> </w:t>
            </w:r>
            <w:r>
              <w:rPr>
                <w:sz w:val="20"/>
              </w:rPr>
              <w:t>situations</w:t>
            </w:r>
            <w:r>
              <w:rPr>
                <w:spacing w:val="-4"/>
                <w:sz w:val="20"/>
              </w:rPr>
              <w:t xml:space="preserve"> </w:t>
            </w:r>
            <w:r>
              <w:rPr>
                <w:sz w:val="20"/>
              </w:rPr>
              <w:t>where</w:t>
            </w:r>
            <w:r>
              <w:rPr>
                <w:spacing w:val="-5"/>
                <w:sz w:val="20"/>
              </w:rPr>
              <w:t xml:space="preserve"> </w:t>
            </w:r>
            <w:r>
              <w:rPr>
                <w:sz w:val="20"/>
              </w:rPr>
              <w:t>one</w:t>
            </w:r>
            <w:r>
              <w:rPr>
                <w:spacing w:val="-5"/>
                <w:sz w:val="20"/>
              </w:rPr>
              <w:t xml:space="preserve"> </w:t>
            </w:r>
            <w:r>
              <w:rPr>
                <w:sz w:val="20"/>
              </w:rPr>
              <w:t>is</w:t>
            </w:r>
            <w:r>
              <w:rPr>
                <w:spacing w:val="-5"/>
                <w:sz w:val="20"/>
              </w:rPr>
              <w:t xml:space="preserve"> </w:t>
            </w:r>
            <w:r>
              <w:rPr>
                <w:sz w:val="20"/>
              </w:rPr>
              <w:t>“adding</w:t>
            </w:r>
            <w:r>
              <w:rPr>
                <w:spacing w:val="-4"/>
                <w:sz w:val="20"/>
              </w:rPr>
              <w:t xml:space="preserve"> </w:t>
            </w:r>
            <w:r>
              <w:rPr>
                <w:sz w:val="20"/>
              </w:rPr>
              <w:t>to,”</w:t>
            </w:r>
            <w:r>
              <w:rPr>
                <w:spacing w:val="-4"/>
                <w:sz w:val="20"/>
              </w:rPr>
              <w:t xml:space="preserve"> </w:t>
            </w:r>
            <w:r>
              <w:rPr>
                <w:sz w:val="20"/>
              </w:rPr>
              <w:t>or</w:t>
            </w:r>
            <w:r>
              <w:rPr>
                <w:spacing w:val="-5"/>
                <w:sz w:val="20"/>
              </w:rPr>
              <w:t xml:space="preserve"> </w:t>
            </w:r>
            <w:r>
              <w:rPr>
                <w:sz w:val="20"/>
              </w:rPr>
              <w:t>“putting</w:t>
            </w:r>
            <w:r>
              <w:rPr>
                <w:spacing w:val="-4"/>
                <w:sz w:val="20"/>
              </w:rPr>
              <w:t xml:space="preserve"> </w:t>
            </w:r>
            <w:r>
              <w:rPr>
                <w:sz w:val="20"/>
              </w:rPr>
              <w:t>together”</w:t>
            </w:r>
            <w:r>
              <w:rPr>
                <w:spacing w:val="-4"/>
                <w:sz w:val="20"/>
              </w:rPr>
              <w:t xml:space="preserve"> </w:t>
            </w:r>
            <w:r>
              <w:rPr>
                <w:sz w:val="20"/>
              </w:rPr>
              <w:t>using</w:t>
            </w:r>
            <w:r>
              <w:rPr>
                <w:spacing w:val="-5"/>
                <w:sz w:val="20"/>
              </w:rPr>
              <w:t xml:space="preserve"> </w:t>
            </w:r>
            <w:r>
              <w:rPr>
                <w:sz w:val="20"/>
              </w:rPr>
              <w:t>models</w:t>
            </w:r>
            <w:r>
              <w:rPr>
                <w:spacing w:val="-4"/>
                <w:sz w:val="20"/>
              </w:rPr>
              <w:t xml:space="preserve"> </w:t>
            </w:r>
            <w:r>
              <w:rPr>
                <w:sz w:val="20"/>
              </w:rPr>
              <w:t>or objects.</w:t>
            </w:r>
          </w:p>
          <w:p w14:paraId="025B8F1A" w14:textId="77777777" w:rsidR="0050688E" w:rsidRDefault="00B53199">
            <w:pPr>
              <w:pStyle w:val="TableParagraph"/>
              <w:numPr>
                <w:ilvl w:val="0"/>
                <w:numId w:val="320"/>
              </w:numPr>
              <w:tabs>
                <w:tab w:val="left" w:pos="270"/>
              </w:tabs>
              <w:spacing w:before="41" w:line="249" w:lineRule="auto"/>
              <w:ind w:right="180"/>
              <w:rPr>
                <w:sz w:val="20"/>
              </w:rPr>
            </w:pPr>
            <w:r>
              <w:rPr>
                <w:sz w:val="20"/>
              </w:rPr>
              <w:t>Select</w:t>
            </w:r>
            <w:r>
              <w:rPr>
                <w:spacing w:val="-3"/>
                <w:sz w:val="20"/>
              </w:rPr>
              <w:t xml:space="preserve"> </w:t>
            </w:r>
            <w:r>
              <w:rPr>
                <w:sz w:val="20"/>
              </w:rPr>
              <w:t>and</w:t>
            </w:r>
            <w:r>
              <w:rPr>
                <w:spacing w:val="-4"/>
                <w:sz w:val="20"/>
              </w:rPr>
              <w:t xml:space="preserve"> </w:t>
            </w:r>
            <w:r>
              <w:rPr>
                <w:sz w:val="20"/>
              </w:rPr>
              <w:t>use</w:t>
            </w:r>
            <w:r>
              <w:rPr>
                <w:spacing w:val="-4"/>
                <w:sz w:val="20"/>
              </w:rPr>
              <w:t xml:space="preserve"> </w:t>
            </w:r>
            <w:r>
              <w:rPr>
                <w:sz w:val="20"/>
              </w:rPr>
              <w:t>numbers</w:t>
            </w:r>
            <w:r>
              <w:rPr>
                <w:spacing w:val="-4"/>
                <w:sz w:val="20"/>
              </w:rPr>
              <w:t xml:space="preserve"> </w:t>
            </w:r>
            <w:r>
              <w:rPr>
                <w:sz w:val="20"/>
              </w:rPr>
              <w:t>and</w:t>
            </w:r>
            <w:r>
              <w:rPr>
                <w:spacing w:val="-4"/>
                <w:sz w:val="20"/>
              </w:rPr>
              <w:t xml:space="preserve"> </w:t>
            </w:r>
            <w:r>
              <w:rPr>
                <w:sz w:val="20"/>
              </w:rPr>
              <w:t>operation</w:t>
            </w:r>
            <w:r>
              <w:rPr>
                <w:spacing w:val="-4"/>
                <w:sz w:val="20"/>
              </w:rPr>
              <w:t xml:space="preserve"> </w:t>
            </w:r>
            <w:r>
              <w:rPr>
                <w:sz w:val="20"/>
              </w:rPr>
              <w:t>symbols</w:t>
            </w:r>
            <w:r>
              <w:rPr>
                <w:spacing w:val="-3"/>
                <w:sz w:val="20"/>
              </w:rPr>
              <w:t xml:space="preserve"> </w:t>
            </w:r>
            <w:r>
              <w:rPr>
                <w:sz w:val="20"/>
              </w:rPr>
              <w:t>presented</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given</w:t>
            </w:r>
            <w:r>
              <w:rPr>
                <w:spacing w:val="-4"/>
                <w:sz w:val="20"/>
              </w:rPr>
              <w:t xml:space="preserve"> </w:t>
            </w:r>
            <w:r>
              <w:rPr>
                <w:sz w:val="20"/>
              </w:rPr>
              <w:t>word</w:t>
            </w:r>
            <w:r>
              <w:rPr>
                <w:spacing w:val="-4"/>
                <w:sz w:val="20"/>
              </w:rPr>
              <w:t xml:space="preserve"> </w:t>
            </w:r>
            <w:r>
              <w:rPr>
                <w:sz w:val="20"/>
              </w:rPr>
              <w:t>problem</w:t>
            </w:r>
            <w:r>
              <w:rPr>
                <w:spacing w:val="-4"/>
                <w:sz w:val="20"/>
              </w:rPr>
              <w:t xml:space="preserve"> </w:t>
            </w:r>
            <w:r>
              <w:rPr>
                <w:sz w:val="20"/>
              </w:rPr>
              <w:t>to</w:t>
            </w:r>
            <w:r>
              <w:rPr>
                <w:spacing w:val="-3"/>
                <w:sz w:val="20"/>
              </w:rPr>
              <w:t xml:space="preserve"> </w:t>
            </w:r>
            <w:r>
              <w:rPr>
                <w:sz w:val="20"/>
              </w:rPr>
              <w:t>generate</w:t>
            </w:r>
            <w:r>
              <w:rPr>
                <w:spacing w:val="-4"/>
                <w:sz w:val="20"/>
              </w:rPr>
              <w:t xml:space="preserve"> </w:t>
            </w:r>
            <w:r>
              <w:rPr>
                <w:sz w:val="20"/>
              </w:rPr>
              <w:t>a</w:t>
            </w:r>
            <w:r>
              <w:rPr>
                <w:spacing w:val="-4"/>
                <w:sz w:val="20"/>
              </w:rPr>
              <w:t xml:space="preserve"> </w:t>
            </w:r>
            <w:r>
              <w:rPr>
                <w:sz w:val="20"/>
              </w:rPr>
              <w:t>simple</w:t>
            </w:r>
            <w:r>
              <w:rPr>
                <w:spacing w:val="-3"/>
                <w:sz w:val="20"/>
              </w:rPr>
              <w:t xml:space="preserve"> </w:t>
            </w:r>
            <w:r>
              <w:rPr>
                <w:sz w:val="20"/>
              </w:rPr>
              <w:t>equation</w:t>
            </w:r>
            <w:r>
              <w:rPr>
                <w:spacing w:val="-4"/>
                <w:sz w:val="20"/>
              </w:rPr>
              <w:t xml:space="preserve"> </w:t>
            </w:r>
            <w:r>
              <w:rPr>
                <w:sz w:val="20"/>
              </w:rPr>
              <w:t>with</w:t>
            </w:r>
            <w:r>
              <w:rPr>
                <w:spacing w:val="-4"/>
                <w:sz w:val="20"/>
              </w:rPr>
              <w:t xml:space="preserve"> </w:t>
            </w:r>
            <w:r>
              <w:rPr>
                <w:sz w:val="20"/>
              </w:rPr>
              <w:t>a</w:t>
            </w:r>
            <w:r>
              <w:rPr>
                <w:spacing w:val="-4"/>
                <w:sz w:val="20"/>
              </w:rPr>
              <w:t xml:space="preserve"> </w:t>
            </w:r>
            <w:r>
              <w:rPr>
                <w:sz w:val="20"/>
              </w:rPr>
              <w:t>sum of 10 or</w:t>
            </w:r>
            <w:r>
              <w:rPr>
                <w:spacing w:val="-4"/>
                <w:sz w:val="20"/>
              </w:rPr>
              <w:t xml:space="preserve"> </w:t>
            </w:r>
            <w:r>
              <w:rPr>
                <w:sz w:val="20"/>
              </w:rPr>
              <w:t>less.</w:t>
            </w:r>
          </w:p>
          <w:p w14:paraId="0D8D96B7" w14:textId="77777777" w:rsidR="0050688E" w:rsidRDefault="00B53199">
            <w:pPr>
              <w:pStyle w:val="TableParagraph"/>
              <w:numPr>
                <w:ilvl w:val="0"/>
                <w:numId w:val="320"/>
              </w:numPr>
              <w:tabs>
                <w:tab w:val="left" w:pos="270"/>
              </w:tabs>
              <w:spacing w:before="42"/>
              <w:rPr>
                <w:sz w:val="20"/>
              </w:rPr>
            </w:pPr>
            <w:r>
              <w:rPr>
                <w:sz w:val="20"/>
              </w:rPr>
              <w:t>Manipulate a model or objects, as described in a story problem, to identify the unknown part of the</w:t>
            </w:r>
            <w:r>
              <w:rPr>
                <w:spacing w:val="-35"/>
                <w:sz w:val="20"/>
              </w:rPr>
              <w:t xml:space="preserve"> </w:t>
            </w:r>
            <w:r>
              <w:rPr>
                <w:sz w:val="20"/>
              </w:rPr>
              <w:t>equation.</w:t>
            </w:r>
          </w:p>
          <w:p w14:paraId="0BDB9BCA" w14:textId="77777777" w:rsidR="0050688E" w:rsidRDefault="00B53199">
            <w:pPr>
              <w:pStyle w:val="TableParagraph"/>
              <w:numPr>
                <w:ilvl w:val="0"/>
                <w:numId w:val="320"/>
              </w:numPr>
              <w:tabs>
                <w:tab w:val="left" w:pos="270"/>
              </w:tabs>
              <w:spacing w:before="50"/>
              <w:rPr>
                <w:sz w:val="20"/>
              </w:rPr>
            </w:pPr>
            <w:r>
              <w:rPr>
                <w:sz w:val="20"/>
              </w:rPr>
              <w:t>Using an equation template, identify the part of the equation that is unknown as described in a story</w:t>
            </w:r>
            <w:r>
              <w:rPr>
                <w:spacing w:val="-34"/>
                <w:sz w:val="20"/>
              </w:rPr>
              <w:t xml:space="preserve"> </w:t>
            </w:r>
            <w:r>
              <w:rPr>
                <w:sz w:val="20"/>
              </w:rPr>
              <w:t>problem.</w:t>
            </w:r>
          </w:p>
          <w:p w14:paraId="02F44C6F" w14:textId="77777777" w:rsidR="0050688E" w:rsidRDefault="00B53199">
            <w:pPr>
              <w:pStyle w:val="TableParagraph"/>
              <w:numPr>
                <w:ilvl w:val="0"/>
                <w:numId w:val="320"/>
              </w:numPr>
              <w:tabs>
                <w:tab w:val="left" w:pos="270"/>
              </w:tabs>
              <w:spacing w:before="50"/>
              <w:rPr>
                <w:sz w:val="20"/>
              </w:rPr>
            </w:pPr>
            <w:r>
              <w:rPr>
                <w:sz w:val="20"/>
              </w:rPr>
              <w:t>Using an equation template, identify the operation (+ or -) as described in a story</w:t>
            </w:r>
            <w:r>
              <w:rPr>
                <w:spacing w:val="-21"/>
                <w:sz w:val="20"/>
              </w:rPr>
              <w:t xml:space="preserve"> </w:t>
            </w:r>
            <w:r>
              <w:rPr>
                <w:sz w:val="20"/>
              </w:rPr>
              <w:t>problem.</w:t>
            </w:r>
          </w:p>
          <w:p w14:paraId="7124ECB4" w14:textId="77777777" w:rsidR="0050688E" w:rsidRDefault="00B53199">
            <w:pPr>
              <w:pStyle w:val="TableParagraph"/>
              <w:numPr>
                <w:ilvl w:val="0"/>
                <w:numId w:val="320"/>
              </w:numPr>
              <w:tabs>
                <w:tab w:val="left" w:pos="270"/>
              </w:tabs>
              <w:spacing w:before="50"/>
              <w:rPr>
                <w:sz w:val="20"/>
              </w:rPr>
            </w:pPr>
            <w:r>
              <w:rPr>
                <w:sz w:val="20"/>
              </w:rPr>
              <w:t>Using an equation template, identify the given numbers as described in a story</w:t>
            </w:r>
            <w:r>
              <w:rPr>
                <w:spacing w:val="-18"/>
                <w:sz w:val="20"/>
              </w:rPr>
              <w:t xml:space="preserve"> </w:t>
            </w:r>
            <w:r>
              <w:rPr>
                <w:sz w:val="20"/>
              </w:rPr>
              <w:t>problem.</w:t>
            </w:r>
          </w:p>
          <w:p w14:paraId="30999FF1" w14:textId="230B3899" w:rsidR="0050688E" w:rsidRDefault="00B53199">
            <w:pPr>
              <w:pStyle w:val="TableParagraph"/>
              <w:numPr>
                <w:ilvl w:val="0"/>
                <w:numId w:val="320"/>
              </w:numPr>
              <w:tabs>
                <w:tab w:val="left" w:pos="270"/>
              </w:tabs>
              <w:spacing w:before="50"/>
              <w:rPr>
                <w:sz w:val="20"/>
              </w:rPr>
            </w:pPr>
            <w:r>
              <w:rPr>
                <w:sz w:val="20"/>
              </w:rPr>
              <w:t>Identify within a passage of text the given numbers, the operation</w:t>
            </w:r>
            <w:r w:rsidR="006F483A">
              <w:rPr>
                <w:sz w:val="20"/>
              </w:rPr>
              <w:t>,</w:t>
            </w:r>
            <w:r>
              <w:rPr>
                <w:sz w:val="20"/>
              </w:rPr>
              <w:t xml:space="preserve"> and the problem to solve (the</w:t>
            </w:r>
            <w:r>
              <w:rPr>
                <w:spacing w:val="-26"/>
                <w:sz w:val="20"/>
              </w:rPr>
              <w:t xml:space="preserve"> </w:t>
            </w:r>
            <w:r>
              <w:rPr>
                <w:sz w:val="20"/>
              </w:rPr>
              <w:t>unknown).</w:t>
            </w:r>
          </w:p>
          <w:p w14:paraId="1099B659" w14:textId="77777777" w:rsidR="0050688E" w:rsidRDefault="00B53199">
            <w:pPr>
              <w:pStyle w:val="TableParagraph"/>
              <w:numPr>
                <w:ilvl w:val="0"/>
                <w:numId w:val="320"/>
              </w:numPr>
              <w:tabs>
                <w:tab w:val="left" w:pos="270"/>
              </w:tabs>
              <w:spacing w:before="50"/>
              <w:rPr>
                <w:sz w:val="20"/>
              </w:rPr>
            </w:pPr>
            <w:r>
              <w:rPr>
                <w:sz w:val="20"/>
              </w:rPr>
              <w:t>Understand that a passage of text can contain a math</w:t>
            </w:r>
            <w:r>
              <w:rPr>
                <w:spacing w:val="-8"/>
                <w:sz w:val="20"/>
              </w:rPr>
              <w:t xml:space="preserve"> </w:t>
            </w:r>
            <w:r>
              <w:rPr>
                <w:sz w:val="20"/>
              </w:rPr>
              <w:t>problem.</w:t>
            </w:r>
          </w:p>
          <w:p w14:paraId="73F526FB" w14:textId="411E1321" w:rsidR="0050688E" w:rsidRDefault="00B53199">
            <w:pPr>
              <w:pStyle w:val="TableParagraph"/>
              <w:numPr>
                <w:ilvl w:val="0"/>
                <w:numId w:val="320"/>
              </w:numPr>
              <w:tabs>
                <w:tab w:val="left" w:pos="270"/>
              </w:tabs>
              <w:spacing w:before="50" w:line="249" w:lineRule="auto"/>
              <w:ind w:right="535"/>
              <w:rPr>
                <w:sz w:val="20"/>
              </w:rPr>
            </w:pPr>
            <w:r>
              <w:rPr>
                <w:sz w:val="20"/>
              </w:rPr>
              <w:t>Demonstrate addition and subtraction using visual and/or tactile models and simple equations (</w:t>
            </w:r>
            <w:r w:rsidR="006F483A">
              <w:rPr>
                <w:sz w:val="20"/>
              </w:rPr>
              <w:t>e.g.,</w:t>
            </w:r>
            <w:r>
              <w:rPr>
                <w:sz w:val="20"/>
              </w:rPr>
              <w:t xml:space="preserve"> drawings, tally marks, touchpoints, objects, counters,</w:t>
            </w:r>
            <w:r>
              <w:rPr>
                <w:spacing w:val="-2"/>
                <w:sz w:val="20"/>
              </w:rPr>
              <w:t xml:space="preserve"> </w:t>
            </w:r>
            <w:r>
              <w:rPr>
                <w:sz w:val="20"/>
              </w:rPr>
              <w:t>etc.)</w:t>
            </w:r>
            <w:r w:rsidR="006F483A">
              <w:rPr>
                <w:sz w:val="20"/>
              </w:rPr>
              <w:t>.</w:t>
            </w:r>
          </w:p>
          <w:p w14:paraId="1EE5634C" w14:textId="356A5C47" w:rsidR="0050688E" w:rsidRDefault="00B53199">
            <w:pPr>
              <w:pStyle w:val="TableParagraph"/>
              <w:numPr>
                <w:ilvl w:val="0"/>
                <w:numId w:val="320"/>
              </w:numPr>
              <w:tabs>
                <w:tab w:val="left" w:pos="270"/>
              </w:tabs>
              <w:spacing w:before="42"/>
              <w:rPr>
                <w:sz w:val="20"/>
              </w:rPr>
            </w:pPr>
            <w:r>
              <w:rPr>
                <w:sz w:val="20"/>
              </w:rPr>
              <w:t xml:space="preserve">Match subtract (-) to terms such as: take </w:t>
            </w:r>
            <w:r>
              <w:rPr>
                <w:spacing w:val="-4"/>
                <w:sz w:val="20"/>
              </w:rPr>
              <w:t xml:space="preserve">away, </w:t>
            </w:r>
            <w:r>
              <w:rPr>
                <w:sz w:val="20"/>
              </w:rPr>
              <w:t>take apart, minus, subtract</w:t>
            </w:r>
            <w:r w:rsidR="006F483A">
              <w:rPr>
                <w:sz w:val="20"/>
              </w:rPr>
              <w:t>.</w:t>
            </w:r>
          </w:p>
          <w:p w14:paraId="611F14AD" w14:textId="77777777" w:rsidR="0050688E" w:rsidRDefault="00B53199">
            <w:pPr>
              <w:pStyle w:val="TableParagraph"/>
              <w:numPr>
                <w:ilvl w:val="0"/>
                <w:numId w:val="320"/>
              </w:numPr>
              <w:tabs>
                <w:tab w:val="left" w:pos="270"/>
              </w:tabs>
              <w:spacing w:before="50"/>
              <w:rPr>
                <w:sz w:val="20"/>
              </w:rPr>
            </w:pPr>
            <w:r>
              <w:rPr>
                <w:sz w:val="20"/>
              </w:rPr>
              <w:t>Match add (+) to terms such as: count on, plus, put together,</w:t>
            </w:r>
            <w:r>
              <w:rPr>
                <w:spacing w:val="-9"/>
                <w:sz w:val="20"/>
              </w:rPr>
              <w:t xml:space="preserve"> </w:t>
            </w:r>
            <w:r>
              <w:rPr>
                <w:sz w:val="20"/>
              </w:rPr>
              <w:t>group.</w:t>
            </w:r>
          </w:p>
          <w:p w14:paraId="0069284A" w14:textId="77777777" w:rsidR="0050688E" w:rsidRDefault="00B53199">
            <w:pPr>
              <w:pStyle w:val="TableParagraph"/>
              <w:numPr>
                <w:ilvl w:val="0"/>
                <w:numId w:val="320"/>
              </w:numPr>
              <w:tabs>
                <w:tab w:val="left" w:pos="270"/>
              </w:tabs>
              <w:spacing w:before="50"/>
              <w:rPr>
                <w:sz w:val="20"/>
              </w:rPr>
            </w:pPr>
            <w:r>
              <w:rPr>
                <w:sz w:val="20"/>
              </w:rPr>
              <w:t>Describe or demonstrate - as taking away using multi-sensory</w:t>
            </w:r>
            <w:r>
              <w:rPr>
                <w:spacing w:val="-10"/>
                <w:sz w:val="20"/>
              </w:rPr>
              <w:t xml:space="preserve"> </w:t>
            </w:r>
            <w:r>
              <w:rPr>
                <w:sz w:val="20"/>
              </w:rPr>
              <w:t>models.</w:t>
            </w:r>
          </w:p>
          <w:p w14:paraId="5D3B4086" w14:textId="77777777" w:rsidR="0050688E" w:rsidRDefault="00B53199">
            <w:pPr>
              <w:pStyle w:val="TableParagraph"/>
              <w:numPr>
                <w:ilvl w:val="0"/>
                <w:numId w:val="320"/>
              </w:numPr>
              <w:tabs>
                <w:tab w:val="left" w:pos="270"/>
              </w:tabs>
              <w:spacing w:before="50"/>
              <w:rPr>
                <w:sz w:val="20"/>
              </w:rPr>
            </w:pPr>
            <w:r>
              <w:rPr>
                <w:sz w:val="20"/>
              </w:rPr>
              <w:t>Describe or demonstrate + as putting together using multi-sensory</w:t>
            </w:r>
            <w:r>
              <w:rPr>
                <w:spacing w:val="-10"/>
                <w:sz w:val="20"/>
              </w:rPr>
              <w:t xml:space="preserve"> </w:t>
            </w:r>
            <w:r>
              <w:rPr>
                <w:sz w:val="20"/>
              </w:rPr>
              <w:t>models.</w:t>
            </w:r>
          </w:p>
          <w:p w14:paraId="452743E0" w14:textId="77777777" w:rsidR="0050688E" w:rsidRDefault="00B53199">
            <w:pPr>
              <w:pStyle w:val="TableParagraph"/>
              <w:numPr>
                <w:ilvl w:val="0"/>
                <w:numId w:val="320"/>
              </w:numPr>
              <w:tabs>
                <w:tab w:val="left" w:pos="270"/>
              </w:tabs>
              <w:spacing w:before="50" w:line="249" w:lineRule="auto"/>
              <w:ind w:right="790"/>
              <w:rPr>
                <w:sz w:val="20"/>
              </w:rPr>
            </w:pPr>
            <w:r>
              <w:rPr>
                <w:sz w:val="20"/>
              </w:rPr>
              <w:t>Follow</w:t>
            </w:r>
            <w:r>
              <w:rPr>
                <w:spacing w:val="-5"/>
                <w:sz w:val="20"/>
              </w:rPr>
              <w:t xml:space="preserve"> </w:t>
            </w:r>
            <w:r>
              <w:rPr>
                <w:sz w:val="20"/>
              </w:rPr>
              <w:t>along</w:t>
            </w:r>
            <w:r>
              <w:rPr>
                <w:spacing w:val="-6"/>
                <w:sz w:val="20"/>
              </w:rPr>
              <w:t xml:space="preserve"> </w:t>
            </w:r>
            <w:r>
              <w:rPr>
                <w:sz w:val="20"/>
              </w:rPr>
              <w:t>and</w:t>
            </w:r>
            <w:r>
              <w:rPr>
                <w:spacing w:val="-6"/>
                <w:sz w:val="20"/>
              </w:rPr>
              <w:t xml:space="preserve"> </w:t>
            </w:r>
            <w:r>
              <w:rPr>
                <w:sz w:val="20"/>
              </w:rPr>
              <w:t>mimic</w:t>
            </w:r>
            <w:r>
              <w:rPr>
                <w:spacing w:val="-5"/>
                <w:sz w:val="20"/>
              </w:rPr>
              <w:t xml:space="preserve"> </w:t>
            </w:r>
            <w:r>
              <w:rPr>
                <w:sz w:val="20"/>
              </w:rPr>
              <w:t>“putting</w:t>
            </w:r>
            <w:r>
              <w:rPr>
                <w:spacing w:val="-5"/>
                <w:sz w:val="20"/>
              </w:rPr>
              <w:t xml:space="preserve"> </w:t>
            </w:r>
            <w:r>
              <w:rPr>
                <w:sz w:val="20"/>
              </w:rPr>
              <w:t>together”</w:t>
            </w:r>
            <w:r>
              <w:rPr>
                <w:spacing w:val="-5"/>
                <w:sz w:val="20"/>
              </w:rPr>
              <w:t xml:space="preserve"> </w:t>
            </w:r>
            <w:r>
              <w:rPr>
                <w:sz w:val="20"/>
              </w:rPr>
              <w:t>and</w:t>
            </w:r>
            <w:r>
              <w:rPr>
                <w:spacing w:val="-6"/>
                <w:sz w:val="20"/>
              </w:rPr>
              <w:t xml:space="preserve"> </w:t>
            </w:r>
            <w:r>
              <w:rPr>
                <w:sz w:val="20"/>
              </w:rPr>
              <w:t>“taking</w:t>
            </w:r>
            <w:r>
              <w:rPr>
                <w:spacing w:val="-5"/>
                <w:sz w:val="20"/>
              </w:rPr>
              <w:t xml:space="preserve"> </w:t>
            </w:r>
            <w:r>
              <w:rPr>
                <w:sz w:val="20"/>
              </w:rPr>
              <w:t>apart”</w:t>
            </w:r>
            <w:r>
              <w:rPr>
                <w:spacing w:val="-6"/>
                <w:sz w:val="20"/>
              </w:rPr>
              <w:t xml:space="preserve"> </w:t>
            </w:r>
            <w:r>
              <w:rPr>
                <w:sz w:val="20"/>
              </w:rPr>
              <w:t>as</w:t>
            </w:r>
            <w:r>
              <w:rPr>
                <w:spacing w:val="-6"/>
                <w:sz w:val="20"/>
              </w:rPr>
              <w:t xml:space="preserve"> </w:t>
            </w:r>
            <w:r>
              <w:rPr>
                <w:sz w:val="20"/>
              </w:rPr>
              <w:t>demonstrated</w:t>
            </w:r>
            <w:r>
              <w:rPr>
                <w:spacing w:val="-6"/>
                <w:sz w:val="20"/>
              </w:rPr>
              <w:t xml:space="preserve"> </w:t>
            </w:r>
            <w:r>
              <w:rPr>
                <w:sz w:val="20"/>
              </w:rPr>
              <w:t>using</w:t>
            </w:r>
            <w:r>
              <w:rPr>
                <w:spacing w:val="-6"/>
                <w:sz w:val="20"/>
              </w:rPr>
              <w:t xml:space="preserve"> </w:t>
            </w:r>
            <w:r>
              <w:rPr>
                <w:sz w:val="20"/>
              </w:rPr>
              <w:t>multi-sensory</w:t>
            </w:r>
            <w:r>
              <w:rPr>
                <w:spacing w:val="-5"/>
                <w:sz w:val="20"/>
              </w:rPr>
              <w:t xml:space="preserve"> </w:t>
            </w:r>
            <w:r>
              <w:rPr>
                <w:sz w:val="20"/>
              </w:rPr>
              <w:t>models</w:t>
            </w:r>
            <w:r>
              <w:rPr>
                <w:spacing w:val="-5"/>
                <w:sz w:val="20"/>
              </w:rPr>
              <w:t xml:space="preserve"> </w:t>
            </w:r>
            <w:r>
              <w:rPr>
                <w:sz w:val="20"/>
              </w:rPr>
              <w:t>to</w:t>
            </w:r>
            <w:r>
              <w:rPr>
                <w:spacing w:val="-5"/>
                <w:sz w:val="20"/>
              </w:rPr>
              <w:t xml:space="preserve"> </w:t>
            </w:r>
            <w:r>
              <w:rPr>
                <w:sz w:val="20"/>
              </w:rPr>
              <w:t>represent addition and</w:t>
            </w:r>
            <w:r>
              <w:rPr>
                <w:spacing w:val="-3"/>
                <w:sz w:val="20"/>
              </w:rPr>
              <w:t xml:space="preserve"> </w:t>
            </w:r>
            <w:r>
              <w:rPr>
                <w:sz w:val="20"/>
              </w:rPr>
              <w:t>subtraction.</w:t>
            </w:r>
          </w:p>
          <w:p w14:paraId="0E63BF85" w14:textId="77777777" w:rsidR="0050688E" w:rsidRDefault="00B53199">
            <w:pPr>
              <w:pStyle w:val="TableParagraph"/>
              <w:numPr>
                <w:ilvl w:val="0"/>
                <w:numId w:val="320"/>
              </w:numPr>
              <w:tabs>
                <w:tab w:val="left" w:pos="270"/>
              </w:tabs>
              <w:spacing w:before="41"/>
              <w:rPr>
                <w:sz w:val="20"/>
              </w:rPr>
            </w:pPr>
            <w:r>
              <w:rPr>
                <w:sz w:val="20"/>
              </w:rPr>
              <w:t>Engage in demonstrations using multi-sensory models to represent addition and subtraction</w:t>
            </w:r>
            <w:r>
              <w:rPr>
                <w:spacing w:val="-19"/>
                <w:sz w:val="20"/>
              </w:rPr>
              <w:t xml:space="preserve"> </w:t>
            </w:r>
            <w:r>
              <w:rPr>
                <w:sz w:val="20"/>
              </w:rPr>
              <w:t>equations.</w:t>
            </w:r>
          </w:p>
          <w:p w14:paraId="23B70E4F" w14:textId="39D0B839" w:rsidR="0050688E" w:rsidRDefault="00B53199">
            <w:pPr>
              <w:pStyle w:val="TableParagraph"/>
              <w:numPr>
                <w:ilvl w:val="0"/>
                <w:numId w:val="320"/>
              </w:numPr>
              <w:tabs>
                <w:tab w:val="left" w:pos="270"/>
              </w:tabs>
              <w:spacing w:before="50" w:line="249" w:lineRule="auto"/>
              <w:ind w:right="367"/>
              <w:rPr>
                <w:sz w:val="20"/>
              </w:rPr>
            </w:pPr>
            <w:r>
              <w:rPr>
                <w:sz w:val="20"/>
              </w:rPr>
              <w:t>Engage</w:t>
            </w:r>
            <w:r>
              <w:rPr>
                <w:spacing w:val="-4"/>
                <w:sz w:val="20"/>
              </w:rPr>
              <w:t xml:space="preserve"> </w:t>
            </w:r>
            <w:r>
              <w:rPr>
                <w:sz w:val="20"/>
              </w:rPr>
              <w:t>in</w:t>
            </w:r>
            <w:r>
              <w:rPr>
                <w:spacing w:val="-5"/>
                <w:sz w:val="20"/>
              </w:rPr>
              <w:t xml:space="preserve"> </w:t>
            </w:r>
            <w:r>
              <w:rPr>
                <w:sz w:val="20"/>
              </w:rPr>
              <w:t>visual</w:t>
            </w:r>
            <w:r>
              <w:rPr>
                <w:spacing w:val="-4"/>
                <w:sz w:val="20"/>
              </w:rPr>
              <w:t xml:space="preserve"> </w:t>
            </w:r>
            <w:r>
              <w:rPr>
                <w:sz w:val="20"/>
              </w:rPr>
              <w:t>and/or</w:t>
            </w:r>
            <w:r>
              <w:rPr>
                <w:spacing w:val="-5"/>
                <w:sz w:val="20"/>
              </w:rPr>
              <w:t xml:space="preserve"> </w:t>
            </w:r>
            <w:r>
              <w:rPr>
                <w:sz w:val="20"/>
              </w:rPr>
              <w:t>tactile</w:t>
            </w:r>
            <w:r>
              <w:rPr>
                <w:spacing w:val="-4"/>
                <w:sz w:val="20"/>
              </w:rPr>
              <w:t xml:space="preserve"> </w:t>
            </w:r>
            <w:r>
              <w:rPr>
                <w:sz w:val="20"/>
              </w:rPr>
              <w:t>models</w:t>
            </w:r>
            <w:r>
              <w:rPr>
                <w:spacing w:val="-4"/>
                <w:sz w:val="20"/>
              </w:rPr>
              <w:t xml:space="preserve"> </w:t>
            </w:r>
            <w:r>
              <w:rPr>
                <w:sz w:val="20"/>
              </w:rPr>
              <w:t>(</w:t>
            </w:r>
            <w:r w:rsidR="006F483A">
              <w:rPr>
                <w:sz w:val="20"/>
              </w:rPr>
              <w:t>e.g.,</w:t>
            </w:r>
            <w:r>
              <w:rPr>
                <w:spacing w:val="-4"/>
                <w:sz w:val="20"/>
              </w:rPr>
              <w:t xml:space="preserve"> </w:t>
            </w:r>
            <w:r>
              <w:rPr>
                <w:sz w:val="20"/>
              </w:rPr>
              <w:t>drawings,</w:t>
            </w:r>
            <w:r>
              <w:rPr>
                <w:spacing w:val="-5"/>
                <w:sz w:val="20"/>
              </w:rPr>
              <w:t xml:space="preserve"> </w:t>
            </w:r>
            <w:r>
              <w:rPr>
                <w:sz w:val="20"/>
              </w:rPr>
              <w:t>tally</w:t>
            </w:r>
            <w:r>
              <w:rPr>
                <w:spacing w:val="-4"/>
                <w:sz w:val="20"/>
              </w:rPr>
              <w:t xml:space="preserve"> </w:t>
            </w:r>
            <w:r>
              <w:rPr>
                <w:sz w:val="20"/>
              </w:rPr>
              <w:t>marks,</w:t>
            </w:r>
            <w:r>
              <w:rPr>
                <w:spacing w:val="-4"/>
                <w:sz w:val="20"/>
              </w:rPr>
              <w:t xml:space="preserve"> </w:t>
            </w:r>
            <w:r>
              <w:rPr>
                <w:sz w:val="20"/>
              </w:rPr>
              <w:t>touchpoints,</w:t>
            </w:r>
            <w:r>
              <w:rPr>
                <w:spacing w:val="-4"/>
                <w:sz w:val="20"/>
              </w:rPr>
              <w:t xml:space="preserve"> </w:t>
            </w:r>
            <w:r>
              <w:rPr>
                <w:sz w:val="20"/>
              </w:rPr>
              <w:t>objects,</w:t>
            </w:r>
            <w:r>
              <w:rPr>
                <w:spacing w:val="-5"/>
                <w:sz w:val="20"/>
              </w:rPr>
              <w:t xml:space="preserve"> </w:t>
            </w:r>
            <w:r>
              <w:rPr>
                <w:sz w:val="20"/>
              </w:rPr>
              <w:t>counters,</w:t>
            </w:r>
            <w:r>
              <w:rPr>
                <w:spacing w:val="-4"/>
                <w:sz w:val="20"/>
              </w:rPr>
              <w:t xml:space="preserve"> </w:t>
            </w:r>
            <w:r>
              <w:rPr>
                <w:sz w:val="20"/>
              </w:rPr>
              <w:t>etc.)</w:t>
            </w:r>
            <w:r>
              <w:rPr>
                <w:spacing w:val="-5"/>
                <w:sz w:val="20"/>
              </w:rPr>
              <w:t xml:space="preserve"> </w:t>
            </w:r>
            <w:r>
              <w:rPr>
                <w:sz w:val="20"/>
              </w:rPr>
              <w:t>representing</w:t>
            </w:r>
            <w:r>
              <w:rPr>
                <w:spacing w:val="-4"/>
                <w:sz w:val="20"/>
              </w:rPr>
              <w:t xml:space="preserve"> </w:t>
            </w:r>
            <w:r>
              <w:rPr>
                <w:sz w:val="20"/>
              </w:rPr>
              <w:t>addition and subtraction</w:t>
            </w:r>
            <w:r>
              <w:rPr>
                <w:spacing w:val="-2"/>
                <w:sz w:val="20"/>
              </w:rPr>
              <w:t xml:space="preserve"> </w:t>
            </w:r>
            <w:r>
              <w:rPr>
                <w:sz w:val="20"/>
              </w:rPr>
              <w:t>equations.</w:t>
            </w:r>
          </w:p>
        </w:tc>
      </w:tr>
    </w:tbl>
    <w:p w14:paraId="3E74B760"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1EABB552" w14:textId="1D53E931"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3688" behindDoc="0" locked="0" layoutInCell="1" allowOverlap="1" wp14:anchorId="033A1BC8" wp14:editId="4A96FC25">
                <wp:simplePos x="0" y="0"/>
                <wp:positionH relativeFrom="page">
                  <wp:posOffset>6350</wp:posOffset>
                </wp:positionH>
                <wp:positionV relativeFrom="page">
                  <wp:posOffset>6350</wp:posOffset>
                </wp:positionV>
                <wp:extent cx="10052050" cy="685800"/>
                <wp:effectExtent l="0" t="0" r="0" b="3175"/>
                <wp:wrapNone/>
                <wp:docPr id="1036"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37" name="Rectangle 9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Text Box 92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12A7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39" name="Text Box 92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DDBD4" w14:textId="77777777" w:rsidR="002F3CA3" w:rsidRDefault="002F3CA3">
                              <w:pPr>
                                <w:spacing w:line="201" w:lineRule="exact"/>
                                <w:rPr>
                                  <w:b/>
                                  <w:sz w:val="18"/>
                                </w:rPr>
                              </w:pPr>
                              <w:r>
                                <w:rPr>
                                  <w:b/>
                                  <w:color w:val="FFFFFF"/>
                                  <w:sz w:val="18"/>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A1BC8" id="Group 922" o:spid="_x0000_s1098" style="position:absolute;margin-left:.5pt;margin-top:.5pt;width:791.5pt;height:54pt;z-index:36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IgqKLkDAACmDgAADgAAAAAAAAAAAAAAAAAuAgAAZHJz&#13;&#10;L2Uyb0RvYy54bWxQSwECLQAUAAYACAAAACEAn3aJ9eAAAAANAQAADwAAAAAAAAAAAAAAAAATBgAA&#13;&#10;ZHJzL2Rvd25yZXYueG1sUEsFBgAAAAAEAAQA8wAAACAHAAAAAA==&#13;&#10;">
                <v:rect id="Rectangle 925" o:spid="_x0000_s10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" fillcolor="#fe7b80" stroked="f"/>
                <v:shape id="Text Box 924" o:spid="_x0000_s110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" filled="f" stroked="f">
                  <v:textbox inset="0,0,0,0">
                    <w:txbxContent>
                      <w:p w14:paraId="49212A7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23" o:spid="_x0000_s110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" filled="f" stroked="f">
                  <v:textbox inset="0,0,0,0">
                    <w:txbxContent>
                      <w:p w14:paraId="264DDBD4" w14:textId="77777777" w:rsidR="002F3CA3" w:rsidRDefault="002F3CA3">
                        <w:pPr>
                          <w:spacing w:line="201" w:lineRule="exact"/>
                          <w:rPr>
                            <w:b/>
                            <w:sz w:val="18"/>
                          </w:rPr>
                        </w:pPr>
                        <w:r>
                          <w:rPr>
                            <w:b/>
                            <w:color w:val="FFFFFF"/>
                            <w:sz w:val="18"/>
                          </w:rPr>
                          <w:t>20</w:t>
                        </w:r>
                      </w:p>
                    </w:txbxContent>
                  </v:textbox>
                </v:shape>
                <w10:wrap anchorx="page" anchory="page"/>
              </v:group>
            </w:pict>
          </mc:Fallback>
        </mc:AlternateContent>
      </w:r>
    </w:p>
    <w:p w14:paraId="3C57BD4B" w14:textId="77777777" w:rsidR="0050688E" w:rsidRDefault="0050688E">
      <w:pPr>
        <w:pStyle w:val="BodyText"/>
        <w:rPr>
          <w:rFonts w:ascii="Times New Roman"/>
        </w:rPr>
      </w:pPr>
    </w:p>
    <w:p w14:paraId="0D05AA0F" w14:textId="77777777" w:rsidR="0050688E" w:rsidRDefault="0050688E">
      <w:pPr>
        <w:pStyle w:val="BodyText"/>
        <w:rPr>
          <w:rFonts w:ascii="Times New Roman"/>
        </w:rPr>
      </w:pPr>
    </w:p>
    <w:p w14:paraId="2D59C3B0" w14:textId="77777777" w:rsidR="0050688E" w:rsidRDefault="0050688E">
      <w:pPr>
        <w:pStyle w:val="BodyText"/>
        <w:rPr>
          <w:rFonts w:ascii="Times New Roman"/>
        </w:rPr>
      </w:pPr>
    </w:p>
    <w:p w14:paraId="67B5004A" w14:textId="77777777" w:rsidR="0050688E" w:rsidRDefault="0050688E">
      <w:pPr>
        <w:pStyle w:val="BodyText"/>
        <w:rPr>
          <w:rFonts w:ascii="Times New Roman"/>
        </w:rPr>
      </w:pPr>
    </w:p>
    <w:p w14:paraId="25D9106B"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0EAF21D2" w14:textId="77777777">
        <w:trPr>
          <w:trHeight w:val="931"/>
        </w:trPr>
        <w:tc>
          <w:tcPr>
            <w:tcW w:w="2870" w:type="dxa"/>
            <w:shd w:val="clear" w:color="auto" w:fill="8CA5D5"/>
          </w:tcPr>
          <w:p w14:paraId="1357A42D"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24421AE1" w14:textId="77777777" w:rsidR="0050688E" w:rsidRDefault="00B53199">
            <w:pPr>
              <w:pStyle w:val="TableParagraph"/>
              <w:spacing w:before="116"/>
              <w:ind w:left="3847" w:right="3837"/>
              <w:jc w:val="center"/>
              <w:rPr>
                <w:b/>
                <w:sz w:val="28"/>
              </w:rPr>
            </w:pPr>
            <w:r>
              <w:rPr>
                <w:b/>
                <w:sz w:val="28"/>
              </w:rPr>
              <w:t>Learning Progression</w:t>
            </w:r>
          </w:p>
          <w:p w14:paraId="170DFCFD"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526515C6" w14:textId="77777777">
        <w:trPr>
          <w:trHeight w:val="6695"/>
        </w:trPr>
        <w:tc>
          <w:tcPr>
            <w:tcW w:w="2870" w:type="dxa"/>
            <w:shd w:val="clear" w:color="auto" w:fill="DCDDDE"/>
          </w:tcPr>
          <w:p w14:paraId="6FB139B2" w14:textId="77777777" w:rsidR="0050688E" w:rsidRDefault="00B53199">
            <w:pPr>
              <w:pStyle w:val="TableParagraph"/>
              <w:spacing w:line="249" w:lineRule="auto"/>
              <w:ind w:left="90" w:right="126"/>
              <w:rPr>
                <w:sz w:val="20"/>
              </w:rPr>
            </w:pPr>
            <w:r>
              <w:rPr>
                <w:b/>
                <w:sz w:val="20"/>
              </w:rPr>
              <w:t xml:space="preserve">1.OA.2 </w:t>
            </w:r>
            <w:r>
              <w:rPr>
                <w:sz w:val="20"/>
              </w:rPr>
              <w:t>Solve word problems that call for addition of three whole numbers whose sum is less than or equal to 20, e.g., by using objects, drawings, and equations with a symbol for the unknown number</w:t>
            </w:r>
          </w:p>
          <w:p w14:paraId="7CFF5BA5" w14:textId="77777777" w:rsidR="0050688E" w:rsidRDefault="00B53199">
            <w:pPr>
              <w:pStyle w:val="TableParagraph"/>
              <w:spacing w:before="5" w:line="249" w:lineRule="auto"/>
              <w:ind w:left="90" w:right="70"/>
              <w:rPr>
                <w:sz w:val="20"/>
              </w:rPr>
            </w:pPr>
            <w:r>
              <w:rPr>
                <w:sz w:val="20"/>
              </w:rPr>
              <w:t>to represent the problem. Drawings need not show details, but should show the mathematics in the problem. (This applies wherever drawings are mentioned in the Standards.)</w:t>
            </w:r>
          </w:p>
        </w:tc>
        <w:tc>
          <w:tcPr>
            <w:tcW w:w="11510" w:type="dxa"/>
          </w:tcPr>
          <w:p w14:paraId="6B6BBE0D" w14:textId="77777777" w:rsidR="0050688E" w:rsidRDefault="00B53199">
            <w:pPr>
              <w:pStyle w:val="TableParagraph"/>
              <w:numPr>
                <w:ilvl w:val="0"/>
                <w:numId w:val="319"/>
              </w:numPr>
              <w:tabs>
                <w:tab w:val="left" w:pos="270"/>
              </w:tabs>
              <w:spacing w:line="249" w:lineRule="auto"/>
              <w:ind w:right="391"/>
              <w:rPr>
                <w:sz w:val="20"/>
              </w:rPr>
            </w:pPr>
            <w:r>
              <w:rPr>
                <w:sz w:val="20"/>
              </w:rPr>
              <w:t>Independently</w:t>
            </w:r>
            <w:r>
              <w:rPr>
                <w:spacing w:val="-3"/>
                <w:sz w:val="20"/>
              </w:rPr>
              <w:t xml:space="preserve"> </w:t>
            </w:r>
            <w:r>
              <w:rPr>
                <w:sz w:val="20"/>
              </w:rPr>
              <w:t>add</w:t>
            </w:r>
            <w:r>
              <w:rPr>
                <w:spacing w:val="-4"/>
                <w:sz w:val="20"/>
              </w:rPr>
              <w:t xml:space="preserve"> </w:t>
            </w:r>
            <w:r>
              <w:rPr>
                <w:sz w:val="20"/>
              </w:rPr>
              <w:t>three</w:t>
            </w:r>
            <w:r>
              <w:rPr>
                <w:spacing w:val="-3"/>
                <w:sz w:val="20"/>
              </w:rPr>
              <w:t xml:space="preserve"> </w:t>
            </w:r>
            <w:r>
              <w:rPr>
                <w:sz w:val="20"/>
              </w:rPr>
              <w:t>whole</w:t>
            </w:r>
            <w:r>
              <w:rPr>
                <w:spacing w:val="-4"/>
                <w:sz w:val="20"/>
              </w:rPr>
              <w:t xml:space="preserve"> </w:t>
            </w:r>
            <w:r>
              <w:rPr>
                <w:sz w:val="20"/>
              </w:rPr>
              <w:t>numbers</w:t>
            </w:r>
            <w:r>
              <w:rPr>
                <w:spacing w:val="-4"/>
                <w:sz w:val="20"/>
              </w:rPr>
              <w:t xml:space="preserve"> </w:t>
            </w:r>
            <w:r>
              <w:rPr>
                <w:sz w:val="20"/>
              </w:rPr>
              <w:t>given</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word</w:t>
            </w:r>
            <w:r>
              <w:rPr>
                <w:spacing w:val="-4"/>
                <w:sz w:val="20"/>
              </w:rPr>
              <w:t xml:space="preserve"> </w:t>
            </w:r>
            <w:r>
              <w:rPr>
                <w:sz w:val="20"/>
              </w:rPr>
              <w:t>problem</w:t>
            </w:r>
            <w:r>
              <w:rPr>
                <w:spacing w:val="-4"/>
                <w:sz w:val="20"/>
              </w:rPr>
              <w:t xml:space="preserve"> </w:t>
            </w:r>
            <w:r>
              <w:rPr>
                <w:sz w:val="20"/>
              </w:rPr>
              <w:t>(written</w:t>
            </w:r>
            <w:r>
              <w:rPr>
                <w:spacing w:val="-3"/>
                <w:sz w:val="20"/>
              </w:rPr>
              <w:t xml:space="preserve"> </w:t>
            </w:r>
            <w:r>
              <w:rPr>
                <w:sz w:val="20"/>
              </w:rPr>
              <w:t>or</w:t>
            </w:r>
            <w:r>
              <w:rPr>
                <w:spacing w:val="-4"/>
                <w:sz w:val="20"/>
              </w:rPr>
              <w:t xml:space="preserve"> </w:t>
            </w:r>
            <w:r>
              <w:rPr>
                <w:sz w:val="20"/>
              </w:rPr>
              <w:t>oral),</w:t>
            </w:r>
            <w:r>
              <w:rPr>
                <w:spacing w:val="-4"/>
                <w:sz w:val="20"/>
              </w:rPr>
              <w:t xml:space="preserve"> </w:t>
            </w:r>
            <w:r>
              <w:rPr>
                <w:sz w:val="20"/>
              </w:rPr>
              <w:t>up</w:t>
            </w:r>
            <w:r>
              <w:rPr>
                <w:spacing w:val="-4"/>
                <w:sz w:val="20"/>
              </w:rPr>
              <w:t xml:space="preserve"> </w:t>
            </w:r>
            <w:r>
              <w:rPr>
                <w:sz w:val="20"/>
              </w:rPr>
              <w:t>to</w:t>
            </w:r>
            <w:r>
              <w:rPr>
                <w:spacing w:val="-3"/>
                <w:sz w:val="20"/>
              </w:rPr>
              <w:t xml:space="preserve"> </w:t>
            </w:r>
            <w:r>
              <w:rPr>
                <w:sz w:val="20"/>
              </w:rPr>
              <w:t>a</w:t>
            </w:r>
            <w:r>
              <w:rPr>
                <w:spacing w:val="-4"/>
                <w:sz w:val="20"/>
              </w:rPr>
              <w:t xml:space="preserve"> </w:t>
            </w:r>
            <w:r>
              <w:rPr>
                <w:sz w:val="20"/>
              </w:rPr>
              <w:t>sum</w:t>
            </w:r>
            <w:r>
              <w:rPr>
                <w:spacing w:val="-3"/>
                <w:sz w:val="20"/>
              </w:rPr>
              <w:t xml:space="preserve"> </w:t>
            </w:r>
            <w:r>
              <w:rPr>
                <w:sz w:val="20"/>
              </w:rPr>
              <w:t>of</w:t>
            </w:r>
            <w:r>
              <w:rPr>
                <w:spacing w:val="-4"/>
                <w:sz w:val="20"/>
              </w:rPr>
              <w:t xml:space="preserve"> </w:t>
            </w:r>
            <w:r>
              <w:rPr>
                <w:sz w:val="20"/>
              </w:rPr>
              <w:t>20</w:t>
            </w:r>
            <w:r>
              <w:rPr>
                <w:spacing w:val="-4"/>
                <w:sz w:val="20"/>
              </w:rPr>
              <w:t xml:space="preserve"> </w:t>
            </w:r>
            <w:r>
              <w:rPr>
                <w:sz w:val="20"/>
              </w:rPr>
              <w:t>or</w:t>
            </w:r>
            <w:r>
              <w:rPr>
                <w:spacing w:val="-4"/>
                <w:sz w:val="20"/>
              </w:rPr>
              <w:t xml:space="preserve"> </w:t>
            </w:r>
            <w:r>
              <w:rPr>
                <w:sz w:val="20"/>
              </w:rPr>
              <w:t>less,</w:t>
            </w:r>
            <w:r>
              <w:rPr>
                <w:spacing w:val="-4"/>
                <w:sz w:val="20"/>
              </w:rPr>
              <w:t xml:space="preserve"> </w:t>
            </w:r>
            <w:r>
              <w:rPr>
                <w:sz w:val="20"/>
              </w:rPr>
              <w:t>with</w:t>
            </w:r>
            <w:r>
              <w:rPr>
                <w:spacing w:val="-4"/>
                <w:sz w:val="20"/>
              </w:rPr>
              <w:t xml:space="preserve"> </w:t>
            </w:r>
            <w:r>
              <w:rPr>
                <w:sz w:val="20"/>
              </w:rPr>
              <w:t>or</w:t>
            </w:r>
            <w:r>
              <w:rPr>
                <w:spacing w:val="-4"/>
                <w:sz w:val="20"/>
              </w:rPr>
              <w:t xml:space="preserve"> </w:t>
            </w:r>
            <w:r>
              <w:rPr>
                <w:sz w:val="20"/>
              </w:rPr>
              <w:t>without models or</w:t>
            </w:r>
            <w:r>
              <w:rPr>
                <w:spacing w:val="-2"/>
                <w:sz w:val="20"/>
              </w:rPr>
              <w:t xml:space="preserve"> </w:t>
            </w:r>
            <w:r>
              <w:rPr>
                <w:sz w:val="20"/>
              </w:rPr>
              <w:t>objects.</w:t>
            </w:r>
          </w:p>
          <w:p w14:paraId="1F66F555" w14:textId="77777777" w:rsidR="0050688E" w:rsidRDefault="00B53199">
            <w:pPr>
              <w:pStyle w:val="TableParagraph"/>
              <w:numPr>
                <w:ilvl w:val="0"/>
                <w:numId w:val="319"/>
              </w:numPr>
              <w:tabs>
                <w:tab w:val="left" w:pos="270"/>
              </w:tabs>
              <w:spacing w:before="41"/>
              <w:rPr>
                <w:sz w:val="20"/>
              </w:rPr>
            </w:pPr>
            <w:r>
              <w:rPr>
                <w:sz w:val="20"/>
              </w:rPr>
              <w:t>Add three whole numbers to a sum of 20 or</w:t>
            </w:r>
            <w:r>
              <w:rPr>
                <w:spacing w:val="-8"/>
                <w:sz w:val="20"/>
              </w:rPr>
              <w:t xml:space="preserve"> </w:t>
            </w:r>
            <w:r>
              <w:rPr>
                <w:sz w:val="20"/>
              </w:rPr>
              <w:t>less.</w:t>
            </w:r>
          </w:p>
          <w:p w14:paraId="4BDE740D" w14:textId="77777777" w:rsidR="0050688E" w:rsidRDefault="00B53199">
            <w:pPr>
              <w:pStyle w:val="TableParagraph"/>
              <w:numPr>
                <w:ilvl w:val="0"/>
                <w:numId w:val="319"/>
              </w:numPr>
              <w:tabs>
                <w:tab w:val="left" w:pos="270"/>
              </w:tabs>
              <w:spacing w:before="50"/>
              <w:rPr>
                <w:sz w:val="20"/>
              </w:rPr>
            </w:pPr>
            <w:r>
              <w:rPr>
                <w:sz w:val="20"/>
              </w:rPr>
              <w:t>Solve</w:t>
            </w:r>
            <w:r>
              <w:rPr>
                <w:spacing w:val="-4"/>
                <w:sz w:val="20"/>
              </w:rPr>
              <w:t xml:space="preserve"> </w:t>
            </w:r>
            <w:r>
              <w:rPr>
                <w:sz w:val="20"/>
              </w:rPr>
              <w:t>addition</w:t>
            </w:r>
            <w:r>
              <w:rPr>
                <w:spacing w:val="-4"/>
                <w:sz w:val="20"/>
              </w:rPr>
              <w:t xml:space="preserve"> </w:t>
            </w:r>
            <w:r>
              <w:rPr>
                <w:sz w:val="20"/>
              </w:rPr>
              <w:t>problems</w:t>
            </w:r>
            <w:r>
              <w:rPr>
                <w:spacing w:val="-4"/>
                <w:sz w:val="20"/>
              </w:rPr>
              <w:t xml:space="preserve"> </w:t>
            </w:r>
            <w:r>
              <w:rPr>
                <w:sz w:val="20"/>
              </w:rPr>
              <w:t>within</w:t>
            </w:r>
            <w:r>
              <w:rPr>
                <w:spacing w:val="-4"/>
                <w:sz w:val="20"/>
              </w:rPr>
              <w:t xml:space="preserve"> </w:t>
            </w:r>
            <w:r>
              <w:rPr>
                <w:sz w:val="20"/>
              </w:rPr>
              <w:t>20,</w:t>
            </w:r>
            <w:r>
              <w:rPr>
                <w:spacing w:val="-4"/>
                <w:sz w:val="20"/>
              </w:rPr>
              <w:t xml:space="preserve"> </w:t>
            </w:r>
            <w:r>
              <w:rPr>
                <w:sz w:val="20"/>
              </w:rPr>
              <w:t>involving</w:t>
            </w:r>
            <w:r>
              <w:rPr>
                <w:spacing w:val="-4"/>
                <w:sz w:val="20"/>
              </w:rPr>
              <w:t xml:space="preserve"> </w:t>
            </w:r>
            <w:r>
              <w:rPr>
                <w:sz w:val="20"/>
              </w:rPr>
              <w:t>situations</w:t>
            </w:r>
            <w:r>
              <w:rPr>
                <w:spacing w:val="-4"/>
                <w:sz w:val="20"/>
              </w:rPr>
              <w:t xml:space="preserve"> </w:t>
            </w:r>
            <w:r>
              <w:rPr>
                <w:sz w:val="20"/>
              </w:rPr>
              <w:t>where</w:t>
            </w:r>
            <w:r>
              <w:rPr>
                <w:spacing w:val="-4"/>
                <w:sz w:val="20"/>
              </w:rPr>
              <w:t xml:space="preserve"> </w:t>
            </w:r>
            <w:r>
              <w:rPr>
                <w:sz w:val="20"/>
              </w:rPr>
              <w:t>one</w:t>
            </w:r>
            <w:r>
              <w:rPr>
                <w:spacing w:val="-4"/>
                <w:sz w:val="20"/>
              </w:rPr>
              <w:t xml:space="preserve"> </w:t>
            </w:r>
            <w:r>
              <w:rPr>
                <w:sz w:val="20"/>
              </w:rPr>
              <w:t>is</w:t>
            </w:r>
            <w:r>
              <w:rPr>
                <w:spacing w:val="-4"/>
                <w:sz w:val="20"/>
              </w:rPr>
              <w:t xml:space="preserve"> </w:t>
            </w:r>
            <w:r>
              <w:rPr>
                <w:sz w:val="20"/>
              </w:rPr>
              <w:t>“adding</w:t>
            </w:r>
            <w:r>
              <w:rPr>
                <w:spacing w:val="-4"/>
                <w:sz w:val="20"/>
              </w:rPr>
              <w:t xml:space="preserve"> </w:t>
            </w:r>
            <w:r>
              <w:rPr>
                <w:sz w:val="20"/>
              </w:rPr>
              <w:t>to,”</w:t>
            </w:r>
            <w:r>
              <w:rPr>
                <w:spacing w:val="-4"/>
                <w:sz w:val="20"/>
              </w:rPr>
              <w:t xml:space="preserve"> </w:t>
            </w:r>
            <w:r>
              <w:rPr>
                <w:sz w:val="20"/>
              </w:rPr>
              <w:t>or</w:t>
            </w:r>
            <w:r>
              <w:rPr>
                <w:spacing w:val="-4"/>
                <w:sz w:val="20"/>
              </w:rPr>
              <w:t xml:space="preserve"> </w:t>
            </w:r>
            <w:r>
              <w:rPr>
                <w:sz w:val="20"/>
              </w:rPr>
              <w:t>“putting</w:t>
            </w:r>
            <w:r>
              <w:rPr>
                <w:spacing w:val="-4"/>
                <w:sz w:val="20"/>
              </w:rPr>
              <w:t xml:space="preserve"> </w:t>
            </w:r>
            <w:r>
              <w:rPr>
                <w:sz w:val="20"/>
              </w:rPr>
              <w:t>together”</w:t>
            </w:r>
            <w:r>
              <w:rPr>
                <w:spacing w:val="-4"/>
                <w:sz w:val="20"/>
              </w:rPr>
              <w:t xml:space="preserve"> </w:t>
            </w:r>
            <w:r>
              <w:rPr>
                <w:sz w:val="20"/>
              </w:rPr>
              <w:t>using</w:t>
            </w:r>
            <w:r>
              <w:rPr>
                <w:spacing w:val="-4"/>
                <w:sz w:val="20"/>
              </w:rPr>
              <w:t xml:space="preserve"> </w:t>
            </w:r>
            <w:r>
              <w:rPr>
                <w:sz w:val="20"/>
              </w:rPr>
              <w:t>models</w:t>
            </w:r>
            <w:r>
              <w:rPr>
                <w:spacing w:val="-4"/>
                <w:sz w:val="20"/>
              </w:rPr>
              <w:t xml:space="preserve"> </w:t>
            </w:r>
            <w:r>
              <w:rPr>
                <w:sz w:val="20"/>
              </w:rPr>
              <w:t>or</w:t>
            </w:r>
            <w:r>
              <w:rPr>
                <w:spacing w:val="-4"/>
                <w:sz w:val="20"/>
              </w:rPr>
              <w:t xml:space="preserve"> </w:t>
            </w:r>
            <w:r>
              <w:rPr>
                <w:sz w:val="20"/>
              </w:rPr>
              <w:t>objects.</w:t>
            </w:r>
          </w:p>
          <w:p w14:paraId="3016FD13" w14:textId="173842D8" w:rsidR="0050688E" w:rsidRDefault="00B53199">
            <w:pPr>
              <w:pStyle w:val="TableParagraph"/>
              <w:numPr>
                <w:ilvl w:val="0"/>
                <w:numId w:val="319"/>
              </w:numPr>
              <w:tabs>
                <w:tab w:val="left" w:pos="270"/>
              </w:tabs>
              <w:spacing w:before="50" w:line="249" w:lineRule="auto"/>
              <w:ind w:right="258"/>
              <w:rPr>
                <w:sz w:val="20"/>
              </w:rPr>
            </w:pPr>
            <w:r>
              <w:rPr>
                <w:sz w:val="20"/>
              </w:rPr>
              <w:t>Select</w:t>
            </w:r>
            <w:r>
              <w:rPr>
                <w:spacing w:val="-4"/>
                <w:sz w:val="20"/>
              </w:rPr>
              <w:t xml:space="preserve"> </w:t>
            </w:r>
            <w:r>
              <w:rPr>
                <w:sz w:val="20"/>
              </w:rPr>
              <w:t>and</w:t>
            </w:r>
            <w:r>
              <w:rPr>
                <w:spacing w:val="-5"/>
                <w:sz w:val="20"/>
              </w:rPr>
              <w:t xml:space="preserve"> </w:t>
            </w:r>
            <w:r>
              <w:rPr>
                <w:sz w:val="20"/>
              </w:rPr>
              <w:t>use</w:t>
            </w:r>
            <w:r>
              <w:rPr>
                <w:spacing w:val="-5"/>
                <w:sz w:val="20"/>
              </w:rPr>
              <w:t xml:space="preserve"> </w:t>
            </w:r>
            <w:r>
              <w:rPr>
                <w:sz w:val="20"/>
              </w:rPr>
              <w:t>numbers</w:t>
            </w:r>
            <w:r>
              <w:rPr>
                <w:spacing w:val="-5"/>
                <w:sz w:val="20"/>
              </w:rPr>
              <w:t xml:space="preserve"> </w:t>
            </w:r>
            <w:r>
              <w:rPr>
                <w:sz w:val="20"/>
              </w:rPr>
              <w:t>and</w:t>
            </w:r>
            <w:r>
              <w:rPr>
                <w:spacing w:val="-5"/>
                <w:sz w:val="20"/>
              </w:rPr>
              <w:t xml:space="preserve"> </w:t>
            </w:r>
            <w:r>
              <w:rPr>
                <w:sz w:val="20"/>
              </w:rPr>
              <w:t>operation</w:t>
            </w:r>
            <w:r>
              <w:rPr>
                <w:spacing w:val="-5"/>
                <w:sz w:val="20"/>
              </w:rPr>
              <w:t xml:space="preserve"> </w:t>
            </w:r>
            <w:r>
              <w:rPr>
                <w:sz w:val="20"/>
              </w:rPr>
              <w:t>symbols</w:t>
            </w:r>
            <w:r>
              <w:rPr>
                <w:spacing w:val="-4"/>
                <w:sz w:val="20"/>
              </w:rPr>
              <w:t xml:space="preserve"> </w:t>
            </w:r>
            <w:r>
              <w:rPr>
                <w:sz w:val="20"/>
              </w:rPr>
              <w:t>presented</w:t>
            </w:r>
            <w:r>
              <w:rPr>
                <w:spacing w:val="-5"/>
                <w:sz w:val="20"/>
              </w:rPr>
              <w:t xml:space="preserve"> </w:t>
            </w:r>
            <w:r>
              <w:rPr>
                <w:sz w:val="20"/>
              </w:rPr>
              <w:t>in</w:t>
            </w:r>
            <w:r>
              <w:rPr>
                <w:spacing w:val="-5"/>
                <w:sz w:val="20"/>
              </w:rPr>
              <w:t xml:space="preserve"> </w:t>
            </w:r>
            <w:r>
              <w:rPr>
                <w:sz w:val="20"/>
              </w:rPr>
              <w:t>a</w:t>
            </w:r>
            <w:r>
              <w:rPr>
                <w:spacing w:val="-5"/>
                <w:sz w:val="20"/>
              </w:rPr>
              <w:t xml:space="preserve"> </w:t>
            </w:r>
            <w:r>
              <w:rPr>
                <w:sz w:val="20"/>
              </w:rPr>
              <w:t>given</w:t>
            </w:r>
            <w:r>
              <w:rPr>
                <w:spacing w:val="-5"/>
                <w:sz w:val="20"/>
              </w:rPr>
              <w:t xml:space="preserve"> </w:t>
            </w:r>
            <w:r>
              <w:rPr>
                <w:sz w:val="20"/>
              </w:rPr>
              <w:t>word</w:t>
            </w:r>
            <w:r>
              <w:rPr>
                <w:spacing w:val="-5"/>
                <w:sz w:val="20"/>
              </w:rPr>
              <w:t xml:space="preserve"> </w:t>
            </w:r>
            <w:r>
              <w:rPr>
                <w:sz w:val="20"/>
              </w:rPr>
              <w:t>problem</w:t>
            </w:r>
            <w:r>
              <w:rPr>
                <w:spacing w:val="-5"/>
                <w:sz w:val="20"/>
              </w:rPr>
              <w:t xml:space="preserve"> </w:t>
            </w:r>
            <w:r>
              <w:rPr>
                <w:sz w:val="20"/>
              </w:rPr>
              <w:t>to</w:t>
            </w:r>
            <w:r>
              <w:rPr>
                <w:spacing w:val="-4"/>
                <w:sz w:val="20"/>
              </w:rPr>
              <w:t xml:space="preserve"> </w:t>
            </w:r>
            <w:r>
              <w:rPr>
                <w:sz w:val="20"/>
              </w:rPr>
              <w:t>generate</w:t>
            </w:r>
            <w:r>
              <w:rPr>
                <w:spacing w:val="-5"/>
                <w:sz w:val="20"/>
              </w:rPr>
              <w:t xml:space="preserve"> </w:t>
            </w:r>
            <w:r>
              <w:rPr>
                <w:sz w:val="20"/>
              </w:rPr>
              <w:t>an</w:t>
            </w:r>
            <w:r>
              <w:rPr>
                <w:spacing w:val="-5"/>
                <w:sz w:val="20"/>
              </w:rPr>
              <w:t xml:space="preserve"> </w:t>
            </w:r>
            <w:r>
              <w:rPr>
                <w:sz w:val="20"/>
              </w:rPr>
              <w:t>addition</w:t>
            </w:r>
            <w:r>
              <w:rPr>
                <w:spacing w:val="-5"/>
                <w:sz w:val="20"/>
              </w:rPr>
              <w:t xml:space="preserve"> </w:t>
            </w:r>
            <w:r>
              <w:rPr>
                <w:sz w:val="20"/>
              </w:rPr>
              <w:t>equation</w:t>
            </w:r>
            <w:r>
              <w:rPr>
                <w:spacing w:val="-5"/>
                <w:sz w:val="20"/>
              </w:rPr>
              <w:t xml:space="preserve"> </w:t>
            </w:r>
            <w:r>
              <w:rPr>
                <w:sz w:val="20"/>
              </w:rPr>
              <w:t>using</w:t>
            </w:r>
            <w:r>
              <w:rPr>
                <w:spacing w:val="-5"/>
                <w:sz w:val="20"/>
              </w:rPr>
              <w:t xml:space="preserve"> </w:t>
            </w:r>
            <w:r w:rsidR="006F483A">
              <w:rPr>
                <w:sz w:val="20"/>
              </w:rPr>
              <w:t>three</w:t>
            </w:r>
            <w:r>
              <w:rPr>
                <w:sz w:val="20"/>
              </w:rPr>
              <w:t xml:space="preserve"> whole numbers with a sum of 20 or</w:t>
            </w:r>
            <w:r>
              <w:rPr>
                <w:spacing w:val="-9"/>
                <w:sz w:val="20"/>
              </w:rPr>
              <w:t xml:space="preserve"> </w:t>
            </w:r>
            <w:r>
              <w:rPr>
                <w:sz w:val="20"/>
              </w:rPr>
              <w:t>less.</w:t>
            </w:r>
          </w:p>
          <w:p w14:paraId="7CF7A062" w14:textId="77777777" w:rsidR="0050688E" w:rsidRDefault="00B53199">
            <w:pPr>
              <w:pStyle w:val="TableParagraph"/>
              <w:numPr>
                <w:ilvl w:val="0"/>
                <w:numId w:val="319"/>
              </w:numPr>
              <w:tabs>
                <w:tab w:val="left" w:pos="270"/>
              </w:tabs>
              <w:spacing w:before="42" w:line="249" w:lineRule="auto"/>
              <w:ind w:right="435"/>
              <w:rPr>
                <w:sz w:val="20"/>
              </w:rPr>
            </w:pPr>
            <w:r>
              <w:rPr>
                <w:sz w:val="20"/>
              </w:rPr>
              <w:t>Solve</w:t>
            </w:r>
            <w:r>
              <w:rPr>
                <w:spacing w:val="-4"/>
                <w:sz w:val="20"/>
              </w:rPr>
              <w:t xml:space="preserve"> </w:t>
            </w:r>
            <w:r>
              <w:rPr>
                <w:sz w:val="20"/>
              </w:rPr>
              <w:t>addition</w:t>
            </w:r>
            <w:r>
              <w:rPr>
                <w:spacing w:val="-5"/>
                <w:sz w:val="20"/>
              </w:rPr>
              <w:t xml:space="preserve"> </w:t>
            </w:r>
            <w:r>
              <w:rPr>
                <w:sz w:val="20"/>
              </w:rPr>
              <w:t>word</w:t>
            </w:r>
            <w:r>
              <w:rPr>
                <w:spacing w:val="-5"/>
                <w:sz w:val="20"/>
              </w:rPr>
              <w:t xml:space="preserve"> </w:t>
            </w:r>
            <w:r>
              <w:rPr>
                <w:sz w:val="20"/>
              </w:rPr>
              <w:t>problems</w:t>
            </w:r>
            <w:r>
              <w:rPr>
                <w:spacing w:val="-5"/>
                <w:sz w:val="20"/>
              </w:rPr>
              <w:t xml:space="preserve"> </w:t>
            </w:r>
            <w:r>
              <w:rPr>
                <w:sz w:val="20"/>
              </w:rPr>
              <w:t>within</w:t>
            </w:r>
            <w:r>
              <w:rPr>
                <w:spacing w:val="-5"/>
                <w:sz w:val="20"/>
              </w:rPr>
              <w:t xml:space="preserve"> </w:t>
            </w:r>
            <w:r>
              <w:rPr>
                <w:sz w:val="20"/>
              </w:rPr>
              <w:t>10,</w:t>
            </w:r>
            <w:r>
              <w:rPr>
                <w:spacing w:val="-5"/>
                <w:sz w:val="20"/>
              </w:rPr>
              <w:t xml:space="preserve"> </w:t>
            </w:r>
            <w:r>
              <w:rPr>
                <w:sz w:val="20"/>
              </w:rPr>
              <w:t>involving</w:t>
            </w:r>
            <w:r>
              <w:rPr>
                <w:spacing w:val="-5"/>
                <w:sz w:val="20"/>
              </w:rPr>
              <w:t xml:space="preserve"> </w:t>
            </w:r>
            <w:r>
              <w:rPr>
                <w:sz w:val="20"/>
              </w:rPr>
              <w:t>situations</w:t>
            </w:r>
            <w:r>
              <w:rPr>
                <w:spacing w:val="-4"/>
                <w:sz w:val="20"/>
              </w:rPr>
              <w:t xml:space="preserve"> </w:t>
            </w:r>
            <w:r>
              <w:rPr>
                <w:sz w:val="20"/>
              </w:rPr>
              <w:t>where</w:t>
            </w:r>
            <w:r>
              <w:rPr>
                <w:spacing w:val="-5"/>
                <w:sz w:val="20"/>
              </w:rPr>
              <w:t xml:space="preserve"> </w:t>
            </w:r>
            <w:r>
              <w:rPr>
                <w:sz w:val="20"/>
              </w:rPr>
              <w:t>one</w:t>
            </w:r>
            <w:r>
              <w:rPr>
                <w:spacing w:val="-5"/>
                <w:sz w:val="20"/>
              </w:rPr>
              <w:t xml:space="preserve"> </w:t>
            </w:r>
            <w:r>
              <w:rPr>
                <w:sz w:val="20"/>
              </w:rPr>
              <w:t>is</w:t>
            </w:r>
            <w:r>
              <w:rPr>
                <w:spacing w:val="-5"/>
                <w:sz w:val="20"/>
              </w:rPr>
              <w:t xml:space="preserve"> </w:t>
            </w:r>
            <w:r>
              <w:rPr>
                <w:sz w:val="20"/>
              </w:rPr>
              <w:t>“adding</w:t>
            </w:r>
            <w:r>
              <w:rPr>
                <w:spacing w:val="-4"/>
                <w:sz w:val="20"/>
              </w:rPr>
              <w:t xml:space="preserve"> </w:t>
            </w:r>
            <w:r>
              <w:rPr>
                <w:sz w:val="20"/>
              </w:rPr>
              <w:t>to,”</w:t>
            </w:r>
            <w:r>
              <w:rPr>
                <w:spacing w:val="-4"/>
                <w:sz w:val="20"/>
              </w:rPr>
              <w:t xml:space="preserve"> </w:t>
            </w:r>
            <w:r>
              <w:rPr>
                <w:sz w:val="20"/>
              </w:rPr>
              <w:t>or</w:t>
            </w:r>
            <w:r>
              <w:rPr>
                <w:spacing w:val="-5"/>
                <w:sz w:val="20"/>
              </w:rPr>
              <w:t xml:space="preserve"> </w:t>
            </w:r>
            <w:r>
              <w:rPr>
                <w:sz w:val="20"/>
              </w:rPr>
              <w:t>“putting</w:t>
            </w:r>
            <w:r>
              <w:rPr>
                <w:spacing w:val="-4"/>
                <w:sz w:val="20"/>
              </w:rPr>
              <w:t xml:space="preserve"> </w:t>
            </w:r>
            <w:r>
              <w:rPr>
                <w:sz w:val="20"/>
              </w:rPr>
              <w:t>together”</w:t>
            </w:r>
            <w:r>
              <w:rPr>
                <w:spacing w:val="-4"/>
                <w:sz w:val="20"/>
              </w:rPr>
              <w:t xml:space="preserve"> </w:t>
            </w:r>
            <w:r>
              <w:rPr>
                <w:sz w:val="20"/>
              </w:rPr>
              <w:t>using</w:t>
            </w:r>
            <w:r>
              <w:rPr>
                <w:spacing w:val="-5"/>
                <w:sz w:val="20"/>
              </w:rPr>
              <w:t xml:space="preserve"> </w:t>
            </w:r>
            <w:r>
              <w:rPr>
                <w:sz w:val="20"/>
              </w:rPr>
              <w:t>models</w:t>
            </w:r>
            <w:r>
              <w:rPr>
                <w:spacing w:val="-4"/>
                <w:sz w:val="20"/>
              </w:rPr>
              <w:t xml:space="preserve"> </w:t>
            </w:r>
            <w:r>
              <w:rPr>
                <w:sz w:val="20"/>
              </w:rPr>
              <w:t>or objects.</w:t>
            </w:r>
          </w:p>
          <w:p w14:paraId="42D0D1AD" w14:textId="64690DAA" w:rsidR="0050688E" w:rsidRDefault="00B53199">
            <w:pPr>
              <w:pStyle w:val="TableParagraph"/>
              <w:numPr>
                <w:ilvl w:val="0"/>
                <w:numId w:val="319"/>
              </w:numPr>
              <w:tabs>
                <w:tab w:val="left" w:pos="270"/>
              </w:tabs>
              <w:spacing w:before="42" w:line="249" w:lineRule="auto"/>
              <w:ind w:right="258"/>
              <w:rPr>
                <w:sz w:val="20"/>
              </w:rPr>
            </w:pPr>
            <w:r>
              <w:rPr>
                <w:sz w:val="20"/>
              </w:rPr>
              <w:t>Select</w:t>
            </w:r>
            <w:r>
              <w:rPr>
                <w:spacing w:val="-4"/>
                <w:sz w:val="20"/>
              </w:rPr>
              <w:t xml:space="preserve"> </w:t>
            </w:r>
            <w:r>
              <w:rPr>
                <w:sz w:val="20"/>
              </w:rPr>
              <w:t>and</w:t>
            </w:r>
            <w:r>
              <w:rPr>
                <w:spacing w:val="-5"/>
                <w:sz w:val="20"/>
              </w:rPr>
              <w:t xml:space="preserve"> </w:t>
            </w:r>
            <w:r>
              <w:rPr>
                <w:sz w:val="20"/>
              </w:rPr>
              <w:t>use</w:t>
            </w:r>
            <w:r>
              <w:rPr>
                <w:spacing w:val="-5"/>
                <w:sz w:val="20"/>
              </w:rPr>
              <w:t xml:space="preserve"> </w:t>
            </w:r>
            <w:r>
              <w:rPr>
                <w:sz w:val="20"/>
              </w:rPr>
              <w:t>numbers</w:t>
            </w:r>
            <w:r>
              <w:rPr>
                <w:spacing w:val="-5"/>
                <w:sz w:val="20"/>
              </w:rPr>
              <w:t xml:space="preserve"> </w:t>
            </w:r>
            <w:r>
              <w:rPr>
                <w:sz w:val="20"/>
              </w:rPr>
              <w:t>and</w:t>
            </w:r>
            <w:r>
              <w:rPr>
                <w:spacing w:val="-5"/>
                <w:sz w:val="20"/>
              </w:rPr>
              <w:t xml:space="preserve"> </w:t>
            </w:r>
            <w:r>
              <w:rPr>
                <w:sz w:val="20"/>
              </w:rPr>
              <w:t>operation</w:t>
            </w:r>
            <w:r>
              <w:rPr>
                <w:spacing w:val="-5"/>
                <w:sz w:val="20"/>
              </w:rPr>
              <w:t xml:space="preserve"> </w:t>
            </w:r>
            <w:r>
              <w:rPr>
                <w:sz w:val="20"/>
              </w:rPr>
              <w:t>symbols</w:t>
            </w:r>
            <w:r>
              <w:rPr>
                <w:spacing w:val="-4"/>
                <w:sz w:val="20"/>
              </w:rPr>
              <w:t xml:space="preserve"> </w:t>
            </w:r>
            <w:r>
              <w:rPr>
                <w:sz w:val="20"/>
              </w:rPr>
              <w:t>presented</w:t>
            </w:r>
            <w:r>
              <w:rPr>
                <w:spacing w:val="-5"/>
                <w:sz w:val="20"/>
              </w:rPr>
              <w:t xml:space="preserve"> </w:t>
            </w:r>
            <w:r>
              <w:rPr>
                <w:sz w:val="20"/>
              </w:rPr>
              <w:t>in</w:t>
            </w:r>
            <w:r>
              <w:rPr>
                <w:spacing w:val="-5"/>
                <w:sz w:val="20"/>
              </w:rPr>
              <w:t xml:space="preserve"> </w:t>
            </w:r>
            <w:r>
              <w:rPr>
                <w:sz w:val="20"/>
              </w:rPr>
              <w:t>a</w:t>
            </w:r>
            <w:r>
              <w:rPr>
                <w:spacing w:val="-5"/>
                <w:sz w:val="20"/>
              </w:rPr>
              <w:t xml:space="preserve"> </w:t>
            </w:r>
            <w:r>
              <w:rPr>
                <w:sz w:val="20"/>
              </w:rPr>
              <w:t>given</w:t>
            </w:r>
            <w:r>
              <w:rPr>
                <w:spacing w:val="-5"/>
                <w:sz w:val="20"/>
              </w:rPr>
              <w:t xml:space="preserve"> </w:t>
            </w:r>
            <w:r>
              <w:rPr>
                <w:sz w:val="20"/>
              </w:rPr>
              <w:t>word</w:t>
            </w:r>
            <w:r>
              <w:rPr>
                <w:spacing w:val="-5"/>
                <w:sz w:val="20"/>
              </w:rPr>
              <w:t xml:space="preserve"> </w:t>
            </w:r>
            <w:r>
              <w:rPr>
                <w:sz w:val="20"/>
              </w:rPr>
              <w:t>problem</w:t>
            </w:r>
            <w:r>
              <w:rPr>
                <w:spacing w:val="-5"/>
                <w:sz w:val="20"/>
              </w:rPr>
              <w:t xml:space="preserve"> </w:t>
            </w:r>
            <w:r>
              <w:rPr>
                <w:sz w:val="20"/>
              </w:rPr>
              <w:t>to</w:t>
            </w:r>
            <w:r>
              <w:rPr>
                <w:spacing w:val="-4"/>
                <w:sz w:val="20"/>
              </w:rPr>
              <w:t xml:space="preserve"> </w:t>
            </w:r>
            <w:r>
              <w:rPr>
                <w:sz w:val="20"/>
              </w:rPr>
              <w:t>generate</w:t>
            </w:r>
            <w:r>
              <w:rPr>
                <w:spacing w:val="-5"/>
                <w:sz w:val="20"/>
              </w:rPr>
              <w:t xml:space="preserve"> </w:t>
            </w:r>
            <w:r>
              <w:rPr>
                <w:sz w:val="20"/>
              </w:rPr>
              <w:t>an</w:t>
            </w:r>
            <w:r>
              <w:rPr>
                <w:spacing w:val="-5"/>
                <w:sz w:val="20"/>
              </w:rPr>
              <w:t xml:space="preserve"> </w:t>
            </w:r>
            <w:r>
              <w:rPr>
                <w:sz w:val="20"/>
              </w:rPr>
              <w:t>addition</w:t>
            </w:r>
            <w:r>
              <w:rPr>
                <w:spacing w:val="-5"/>
                <w:sz w:val="20"/>
              </w:rPr>
              <w:t xml:space="preserve"> </w:t>
            </w:r>
            <w:r>
              <w:rPr>
                <w:sz w:val="20"/>
              </w:rPr>
              <w:t>equation</w:t>
            </w:r>
            <w:r>
              <w:rPr>
                <w:spacing w:val="-5"/>
                <w:sz w:val="20"/>
              </w:rPr>
              <w:t xml:space="preserve"> </w:t>
            </w:r>
            <w:r>
              <w:rPr>
                <w:sz w:val="20"/>
              </w:rPr>
              <w:t>using</w:t>
            </w:r>
            <w:r>
              <w:rPr>
                <w:spacing w:val="-5"/>
                <w:sz w:val="20"/>
              </w:rPr>
              <w:t xml:space="preserve"> </w:t>
            </w:r>
            <w:r w:rsidR="006F483A">
              <w:rPr>
                <w:sz w:val="20"/>
              </w:rPr>
              <w:t>three</w:t>
            </w:r>
            <w:r>
              <w:rPr>
                <w:sz w:val="20"/>
              </w:rPr>
              <w:t xml:space="preserve"> whole numbers with a sum of 10 or</w:t>
            </w:r>
            <w:r>
              <w:rPr>
                <w:spacing w:val="-9"/>
                <w:sz w:val="20"/>
              </w:rPr>
              <w:t xml:space="preserve"> </w:t>
            </w:r>
            <w:r>
              <w:rPr>
                <w:sz w:val="20"/>
              </w:rPr>
              <w:t>less.</w:t>
            </w:r>
          </w:p>
          <w:p w14:paraId="6008C046" w14:textId="77777777" w:rsidR="0050688E" w:rsidRDefault="00B53199">
            <w:pPr>
              <w:pStyle w:val="TableParagraph"/>
              <w:numPr>
                <w:ilvl w:val="0"/>
                <w:numId w:val="319"/>
              </w:numPr>
              <w:tabs>
                <w:tab w:val="left" w:pos="270"/>
              </w:tabs>
              <w:spacing w:before="41"/>
              <w:rPr>
                <w:sz w:val="20"/>
              </w:rPr>
            </w:pPr>
            <w:r>
              <w:rPr>
                <w:sz w:val="20"/>
              </w:rPr>
              <w:t>Manipulate a model or objects, as described in a story problem, to identify the unknown part of the</w:t>
            </w:r>
            <w:r>
              <w:rPr>
                <w:spacing w:val="-35"/>
                <w:sz w:val="20"/>
              </w:rPr>
              <w:t xml:space="preserve"> </w:t>
            </w:r>
            <w:r>
              <w:rPr>
                <w:sz w:val="20"/>
              </w:rPr>
              <w:t>equation.</w:t>
            </w:r>
          </w:p>
          <w:p w14:paraId="4AC522E2" w14:textId="77777777" w:rsidR="0050688E" w:rsidRDefault="00B53199">
            <w:pPr>
              <w:pStyle w:val="TableParagraph"/>
              <w:numPr>
                <w:ilvl w:val="0"/>
                <w:numId w:val="319"/>
              </w:numPr>
              <w:tabs>
                <w:tab w:val="left" w:pos="270"/>
              </w:tabs>
              <w:spacing w:before="50"/>
              <w:rPr>
                <w:sz w:val="20"/>
              </w:rPr>
            </w:pPr>
            <w:r>
              <w:rPr>
                <w:sz w:val="20"/>
              </w:rPr>
              <w:t>Using an equation template, identify the part of the equation that is unknown as described in a story</w:t>
            </w:r>
            <w:r>
              <w:rPr>
                <w:spacing w:val="-34"/>
                <w:sz w:val="20"/>
              </w:rPr>
              <w:t xml:space="preserve"> </w:t>
            </w:r>
            <w:r>
              <w:rPr>
                <w:sz w:val="20"/>
              </w:rPr>
              <w:t>problem.</w:t>
            </w:r>
          </w:p>
          <w:p w14:paraId="07D80FB2" w14:textId="77777777" w:rsidR="0050688E" w:rsidRDefault="00B53199">
            <w:pPr>
              <w:pStyle w:val="TableParagraph"/>
              <w:numPr>
                <w:ilvl w:val="0"/>
                <w:numId w:val="319"/>
              </w:numPr>
              <w:tabs>
                <w:tab w:val="left" w:pos="270"/>
              </w:tabs>
              <w:spacing w:before="50"/>
              <w:rPr>
                <w:sz w:val="20"/>
              </w:rPr>
            </w:pPr>
            <w:r>
              <w:rPr>
                <w:sz w:val="20"/>
              </w:rPr>
              <w:t>Using an equation template, identify the operation (+) as described in a story</w:t>
            </w:r>
            <w:r>
              <w:rPr>
                <w:spacing w:val="-18"/>
                <w:sz w:val="20"/>
              </w:rPr>
              <w:t xml:space="preserve"> </w:t>
            </w:r>
            <w:r>
              <w:rPr>
                <w:sz w:val="20"/>
              </w:rPr>
              <w:t>problem.</w:t>
            </w:r>
          </w:p>
          <w:p w14:paraId="06DEE01B" w14:textId="77777777" w:rsidR="0050688E" w:rsidRDefault="00B53199">
            <w:pPr>
              <w:pStyle w:val="TableParagraph"/>
              <w:numPr>
                <w:ilvl w:val="0"/>
                <w:numId w:val="319"/>
              </w:numPr>
              <w:tabs>
                <w:tab w:val="left" w:pos="270"/>
              </w:tabs>
              <w:spacing w:before="50"/>
              <w:rPr>
                <w:sz w:val="20"/>
              </w:rPr>
            </w:pPr>
            <w:r>
              <w:rPr>
                <w:sz w:val="20"/>
              </w:rPr>
              <w:t>Using an equation template, identify the given numbers as described in a story</w:t>
            </w:r>
            <w:r>
              <w:rPr>
                <w:spacing w:val="-18"/>
                <w:sz w:val="20"/>
              </w:rPr>
              <w:t xml:space="preserve"> </w:t>
            </w:r>
            <w:r>
              <w:rPr>
                <w:sz w:val="20"/>
              </w:rPr>
              <w:t>problem.</w:t>
            </w:r>
          </w:p>
          <w:p w14:paraId="2F482761" w14:textId="77777777" w:rsidR="0050688E" w:rsidRDefault="00B53199">
            <w:pPr>
              <w:pStyle w:val="TableParagraph"/>
              <w:numPr>
                <w:ilvl w:val="0"/>
                <w:numId w:val="319"/>
              </w:numPr>
              <w:tabs>
                <w:tab w:val="left" w:pos="270"/>
              </w:tabs>
              <w:spacing w:before="50"/>
              <w:rPr>
                <w:sz w:val="20"/>
              </w:rPr>
            </w:pPr>
            <w:r>
              <w:rPr>
                <w:sz w:val="20"/>
              </w:rPr>
              <w:t>Identify within a passage of text the given numbers, the operation and the problem to solve (the</w:t>
            </w:r>
            <w:r>
              <w:rPr>
                <w:spacing w:val="-26"/>
                <w:sz w:val="20"/>
              </w:rPr>
              <w:t xml:space="preserve"> </w:t>
            </w:r>
            <w:r>
              <w:rPr>
                <w:sz w:val="20"/>
              </w:rPr>
              <w:t>unknown).</w:t>
            </w:r>
          </w:p>
          <w:p w14:paraId="7E1B7739" w14:textId="77777777" w:rsidR="0050688E" w:rsidRDefault="00B53199">
            <w:pPr>
              <w:pStyle w:val="TableParagraph"/>
              <w:numPr>
                <w:ilvl w:val="0"/>
                <w:numId w:val="319"/>
              </w:numPr>
              <w:tabs>
                <w:tab w:val="left" w:pos="270"/>
              </w:tabs>
              <w:spacing w:before="50"/>
              <w:rPr>
                <w:sz w:val="20"/>
              </w:rPr>
            </w:pPr>
            <w:r>
              <w:rPr>
                <w:sz w:val="20"/>
              </w:rPr>
              <w:t>Understand that a passage of text can contain a math</w:t>
            </w:r>
            <w:r>
              <w:rPr>
                <w:spacing w:val="-8"/>
                <w:sz w:val="20"/>
              </w:rPr>
              <w:t xml:space="preserve"> </w:t>
            </w:r>
            <w:r>
              <w:rPr>
                <w:sz w:val="20"/>
              </w:rPr>
              <w:t>problem.</w:t>
            </w:r>
          </w:p>
          <w:p w14:paraId="7EB9AE61" w14:textId="2D3E319D" w:rsidR="0050688E" w:rsidRDefault="00B53199">
            <w:pPr>
              <w:pStyle w:val="TableParagraph"/>
              <w:numPr>
                <w:ilvl w:val="0"/>
                <w:numId w:val="319"/>
              </w:numPr>
              <w:tabs>
                <w:tab w:val="left" w:pos="270"/>
              </w:tabs>
              <w:spacing w:before="50" w:line="249" w:lineRule="auto"/>
              <w:ind w:right="79"/>
              <w:rPr>
                <w:sz w:val="20"/>
              </w:rPr>
            </w:pPr>
            <w:r>
              <w:rPr>
                <w:sz w:val="20"/>
              </w:rPr>
              <w:t>Demonstrate addition using visual and/or tactile models and simple equations (</w:t>
            </w:r>
            <w:r w:rsidR="006F483A">
              <w:rPr>
                <w:sz w:val="20"/>
              </w:rPr>
              <w:t>e.g.,</w:t>
            </w:r>
            <w:r>
              <w:rPr>
                <w:sz w:val="20"/>
              </w:rPr>
              <w:t xml:space="preserve"> drawings, tally marks, touchpoints, objects, counters,</w:t>
            </w:r>
            <w:r>
              <w:rPr>
                <w:spacing w:val="-1"/>
                <w:sz w:val="20"/>
              </w:rPr>
              <w:t xml:space="preserve"> </w:t>
            </w:r>
            <w:r>
              <w:rPr>
                <w:sz w:val="20"/>
              </w:rPr>
              <w:t>etc.)</w:t>
            </w:r>
            <w:r w:rsidR="00CB7D3C">
              <w:rPr>
                <w:sz w:val="20"/>
              </w:rPr>
              <w:t>.</w:t>
            </w:r>
          </w:p>
          <w:p w14:paraId="3463B600" w14:textId="77777777" w:rsidR="0050688E" w:rsidRDefault="00B53199">
            <w:pPr>
              <w:pStyle w:val="TableParagraph"/>
              <w:numPr>
                <w:ilvl w:val="0"/>
                <w:numId w:val="319"/>
              </w:numPr>
              <w:tabs>
                <w:tab w:val="left" w:pos="270"/>
              </w:tabs>
              <w:spacing w:before="42"/>
              <w:rPr>
                <w:sz w:val="20"/>
              </w:rPr>
            </w:pPr>
            <w:r>
              <w:rPr>
                <w:sz w:val="20"/>
              </w:rPr>
              <w:t>Match add (+) to terms such as: count on, plus, put together,</w:t>
            </w:r>
            <w:r>
              <w:rPr>
                <w:spacing w:val="-9"/>
                <w:sz w:val="20"/>
              </w:rPr>
              <w:t xml:space="preserve"> </w:t>
            </w:r>
            <w:r>
              <w:rPr>
                <w:sz w:val="20"/>
              </w:rPr>
              <w:t>group.</w:t>
            </w:r>
          </w:p>
          <w:p w14:paraId="7049F417" w14:textId="77777777" w:rsidR="0050688E" w:rsidRDefault="00B53199">
            <w:pPr>
              <w:pStyle w:val="TableParagraph"/>
              <w:numPr>
                <w:ilvl w:val="0"/>
                <w:numId w:val="319"/>
              </w:numPr>
              <w:tabs>
                <w:tab w:val="left" w:pos="270"/>
              </w:tabs>
              <w:spacing w:before="50"/>
              <w:rPr>
                <w:sz w:val="20"/>
              </w:rPr>
            </w:pPr>
            <w:r>
              <w:rPr>
                <w:sz w:val="20"/>
              </w:rPr>
              <w:t>Describe or demonstrate + as putting together using multi-sensory</w:t>
            </w:r>
            <w:r>
              <w:rPr>
                <w:spacing w:val="-10"/>
                <w:sz w:val="20"/>
              </w:rPr>
              <w:t xml:space="preserve"> </w:t>
            </w:r>
            <w:r>
              <w:rPr>
                <w:sz w:val="20"/>
              </w:rPr>
              <w:t>models.</w:t>
            </w:r>
          </w:p>
          <w:p w14:paraId="60260B3E" w14:textId="77777777" w:rsidR="0050688E" w:rsidRDefault="00B53199">
            <w:pPr>
              <w:pStyle w:val="TableParagraph"/>
              <w:numPr>
                <w:ilvl w:val="0"/>
                <w:numId w:val="319"/>
              </w:numPr>
              <w:tabs>
                <w:tab w:val="left" w:pos="270"/>
              </w:tabs>
              <w:spacing w:before="50"/>
              <w:rPr>
                <w:sz w:val="20"/>
              </w:rPr>
            </w:pPr>
            <w:r>
              <w:rPr>
                <w:sz w:val="20"/>
              </w:rPr>
              <w:t>Follow</w:t>
            </w:r>
            <w:r>
              <w:rPr>
                <w:spacing w:val="-3"/>
                <w:sz w:val="20"/>
              </w:rPr>
              <w:t xml:space="preserve"> </w:t>
            </w:r>
            <w:r>
              <w:rPr>
                <w:sz w:val="20"/>
              </w:rPr>
              <w:t>along</w:t>
            </w:r>
            <w:r>
              <w:rPr>
                <w:spacing w:val="-4"/>
                <w:sz w:val="20"/>
              </w:rPr>
              <w:t xml:space="preserve"> </w:t>
            </w:r>
            <w:r>
              <w:rPr>
                <w:sz w:val="20"/>
              </w:rPr>
              <w:t>and</w:t>
            </w:r>
            <w:r>
              <w:rPr>
                <w:spacing w:val="-4"/>
                <w:sz w:val="20"/>
              </w:rPr>
              <w:t xml:space="preserve"> </w:t>
            </w:r>
            <w:r>
              <w:rPr>
                <w:sz w:val="20"/>
              </w:rPr>
              <w:t>mimic</w:t>
            </w:r>
            <w:r>
              <w:rPr>
                <w:spacing w:val="-3"/>
                <w:sz w:val="20"/>
              </w:rPr>
              <w:t xml:space="preserve"> </w:t>
            </w:r>
            <w:r>
              <w:rPr>
                <w:sz w:val="20"/>
              </w:rPr>
              <w:t>“putting</w:t>
            </w:r>
            <w:r>
              <w:rPr>
                <w:spacing w:val="-3"/>
                <w:sz w:val="20"/>
              </w:rPr>
              <w:t xml:space="preserve"> </w:t>
            </w:r>
            <w:r>
              <w:rPr>
                <w:sz w:val="20"/>
              </w:rPr>
              <w:t>together”</w:t>
            </w:r>
            <w:r>
              <w:rPr>
                <w:spacing w:val="-3"/>
                <w:sz w:val="20"/>
              </w:rPr>
              <w:t xml:space="preserve"> </w:t>
            </w:r>
            <w:r>
              <w:rPr>
                <w:sz w:val="20"/>
              </w:rPr>
              <w:t>as</w:t>
            </w:r>
            <w:r>
              <w:rPr>
                <w:spacing w:val="-4"/>
                <w:sz w:val="20"/>
              </w:rPr>
              <w:t xml:space="preserve"> </w:t>
            </w:r>
            <w:r>
              <w:rPr>
                <w:sz w:val="20"/>
              </w:rPr>
              <w:t>demonstrated</w:t>
            </w:r>
            <w:r>
              <w:rPr>
                <w:spacing w:val="-4"/>
                <w:sz w:val="20"/>
              </w:rPr>
              <w:t xml:space="preserve"> </w:t>
            </w:r>
            <w:r>
              <w:rPr>
                <w:sz w:val="20"/>
              </w:rPr>
              <w:t>using</w:t>
            </w:r>
            <w:r>
              <w:rPr>
                <w:spacing w:val="-4"/>
                <w:sz w:val="20"/>
              </w:rPr>
              <w:t xml:space="preserve"> </w:t>
            </w:r>
            <w:r>
              <w:rPr>
                <w:sz w:val="20"/>
              </w:rPr>
              <w:t>multi-sensory</w:t>
            </w:r>
            <w:r>
              <w:rPr>
                <w:spacing w:val="-3"/>
                <w:sz w:val="20"/>
              </w:rPr>
              <w:t xml:space="preserve"> </w:t>
            </w:r>
            <w:r>
              <w:rPr>
                <w:sz w:val="20"/>
              </w:rPr>
              <w:t>models</w:t>
            </w:r>
            <w:r>
              <w:rPr>
                <w:spacing w:val="-3"/>
                <w:sz w:val="20"/>
              </w:rPr>
              <w:t xml:space="preserve"> </w:t>
            </w:r>
            <w:r>
              <w:rPr>
                <w:sz w:val="20"/>
              </w:rPr>
              <w:t>to</w:t>
            </w:r>
            <w:r>
              <w:rPr>
                <w:spacing w:val="-3"/>
                <w:sz w:val="20"/>
              </w:rPr>
              <w:t xml:space="preserve"> </w:t>
            </w:r>
            <w:r>
              <w:rPr>
                <w:sz w:val="20"/>
              </w:rPr>
              <w:t>represent</w:t>
            </w:r>
            <w:r>
              <w:rPr>
                <w:spacing w:val="-3"/>
                <w:sz w:val="20"/>
              </w:rPr>
              <w:t xml:space="preserve"> </w:t>
            </w:r>
            <w:r>
              <w:rPr>
                <w:sz w:val="20"/>
              </w:rPr>
              <w:t>addition</w:t>
            </w:r>
            <w:r>
              <w:rPr>
                <w:spacing w:val="-4"/>
                <w:sz w:val="20"/>
              </w:rPr>
              <w:t xml:space="preserve"> </w:t>
            </w:r>
            <w:r>
              <w:rPr>
                <w:sz w:val="20"/>
              </w:rPr>
              <w:t>problems.</w:t>
            </w:r>
          </w:p>
          <w:p w14:paraId="2E8A3127" w14:textId="77777777" w:rsidR="0050688E" w:rsidRDefault="00B53199">
            <w:pPr>
              <w:pStyle w:val="TableParagraph"/>
              <w:numPr>
                <w:ilvl w:val="0"/>
                <w:numId w:val="319"/>
              </w:numPr>
              <w:tabs>
                <w:tab w:val="left" w:pos="270"/>
              </w:tabs>
              <w:spacing w:before="50"/>
              <w:rPr>
                <w:sz w:val="20"/>
              </w:rPr>
            </w:pPr>
            <w:r>
              <w:rPr>
                <w:sz w:val="20"/>
              </w:rPr>
              <w:t>Engage in demonstrations using multi-sensory models to represent addition and subtraction</w:t>
            </w:r>
            <w:r>
              <w:rPr>
                <w:spacing w:val="-19"/>
                <w:sz w:val="20"/>
              </w:rPr>
              <w:t xml:space="preserve"> </w:t>
            </w:r>
            <w:r>
              <w:rPr>
                <w:sz w:val="20"/>
              </w:rPr>
              <w:t>equations.</w:t>
            </w:r>
          </w:p>
          <w:p w14:paraId="068C60AA" w14:textId="46021B5E" w:rsidR="0050688E" w:rsidRDefault="00B53199">
            <w:pPr>
              <w:pStyle w:val="TableParagraph"/>
              <w:numPr>
                <w:ilvl w:val="0"/>
                <w:numId w:val="319"/>
              </w:numPr>
              <w:tabs>
                <w:tab w:val="left" w:pos="270"/>
              </w:tabs>
              <w:spacing w:before="50" w:line="249" w:lineRule="auto"/>
              <w:ind w:right="367"/>
              <w:rPr>
                <w:sz w:val="20"/>
              </w:rPr>
            </w:pPr>
            <w:r>
              <w:rPr>
                <w:sz w:val="20"/>
              </w:rPr>
              <w:t>Engage</w:t>
            </w:r>
            <w:r>
              <w:rPr>
                <w:spacing w:val="-4"/>
                <w:sz w:val="20"/>
              </w:rPr>
              <w:t xml:space="preserve"> </w:t>
            </w:r>
            <w:r>
              <w:rPr>
                <w:sz w:val="20"/>
              </w:rPr>
              <w:t>in</w:t>
            </w:r>
            <w:r>
              <w:rPr>
                <w:spacing w:val="-5"/>
                <w:sz w:val="20"/>
              </w:rPr>
              <w:t xml:space="preserve"> </w:t>
            </w:r>
            <w:r>
              <w:rPr>
                <w:sz w:val="20"/>
              </w:rPr>
              <w:t>visual</w:t>
            </w:r>
            <w:r>
              <w:rPr>
                <w:spacing w:val="-4"/>
                <w:sz w:val="20"/>
              </w:rPr>
              <w:t xml:space="preserve"> </w:t>
            </w:r>
            <w:r>
              <w:rPr>
                <w:sz w:val="20"/>
              </w:rPr>
              <w:t>and/or</w:t>
            </w:r>
            <w:r>
              <w:rPr>
                <w:spacing w:val="-5"/>
                <w:sz w:val="20"/>
              </w:rPr>
              <w:t xml:space="preserve"> </w:t>
            </w:r>
            <w:r>
              <w:rPr>
                <w:sz w:val="20"/>
              </w:rPr>
              <w:t>tactile</w:t>
            </w:r>
            <w:r>
              <w:rPr>
                <w:spacing w:val="-4"/>
                <w:sz w:val="20"/>
              </w:rPr>
              <w:t xml:space="preserve"> </w:t>
            </w:r>
            <w:r>
              <w:rPr>
                <w:sz w:val="20"/>
              </w:rPr>
              <w:t>models</w:t>
            </w:r>
            <w:r>
              <w:rPr>
                <w:spacing w:val="-4"/>
                <w:sz w:val="20"/>
              </w:rPr>
              <w:t xml:space="preserve"> </w:t>
            </w:r>
            <w:r>
              <w:rPr>
                <w:sz w:val="20"/>
              </w:rPr>
              <w:t>(</w:t>
            </w:r>
            <w:r w:rsidR="006F483A">
              <w:rPr>
                <w:sz w:val="20"/>
              </w:rPr>
              <w:t>e.g.,</w:t>
            </w:r>
            <w:r>
              <w:rPr>
                <w:spacing w:val="-4"/>
                <w:sz w:val="20"/>
              </w:rPr>
              <w:t xml:space="preserve"> </w:t>
            </w:r>
            <w:r>
              <w:rPr>
                <w:sz w:val="20"/>
              </w:rPr>
              <w:t>drawings,</w:t>
            </w:r>
            <w:r>
              <w:rPr>
                <w:spacing w:val="-5"/>
                <w:sz w:val="20"/>
              </w:rPr>
              <w:t xml:space="preserve"> </w:t>
            </w:r>
            <w:r>
              <w:rPr>
                <w:sz w:val="20"/>
              </w:rPr>
              <w:t>tally</w:t>
            </w:r>
            <w:r>
              <w:rPr>
                <w:spacing w:val="-4"/>
                <w:sz w:val="20"/>
              </w:rPr>
              <w:t xml:space="preserve"> </w:t>
            </w:r>
            <w:r>
              <w:rPr>
                <w:sz w:val="20"/>
              </w:rPr>
              <w:t>marks,</w:t>
            </w:r>
            <w:r>
              <w:rPr>
                <w:spacing w:val="-4"/>
                <w:sz w:val="20"/>
              </w:rPr>
              <w:t xml:space="preserve"> </w:t>
            </w:r>
            <w:r>
              <w:rPr>
                <w:sz w:val="20"/>
              </w:rPr>
              <w:t>touchpoints,</w:t>
            </w:r>
            <w:r>
              <w:rPr>
                <w:spacing w:val="-4"/>
                <w:sz w:val="20"/>
              </w:rPr>
              <w:t xml:space="preserve"> </w:t>
            </w:r>
            <w:r>
              <w:rPr>
                <w:sz w:val="20"/>
              </w:rPr>
              <w:t>objects,</w:t>
            </w:r>
            <w:r>
              <w:rPr>
                <w:spacing w:val="-5"/>
                <w:sz w:val="20"/>
              </w:rPr>
              <w:t xml:space="preserve"> </w:t>
            </w:r>
            <w:r>
              <w:rPr>
                <w:sz w:val="20"/>
              </w:rPr>
              <w:t>counters,</w:t>
            </w:r>
            <w:r>
              <w:rPr>
                <w:spacing w:val="-4"/>
                <w:sz w:val="20"/>
              </w:rPr>
              <w:t xml:space="preserve"> </w:t>
            </w:r>
            <w:r>
              <w:rPr>
                <w:sz w:val="20"/>
              </w:rPr>
              <w:t>etc.)</w:t>
            </w:r>
            <w:r>
              <w:rPr>
                <w:spacing w:val="-5"/>
                <w:sz w:val="20"/>
              </w:rPr>
              <w:t xml:space="preserve"> </w:t>
            </w:r>
            <w:r>
              <w:rPr>
                <w:sz w:val="20"/>
              </w:rPr>
              <w:t>representing</w:t>
            </w:r>
            <w:r>
              <w:rPr>
                <w:spacing w:val="-4"/>
                <w:sz w:val="20"/>
              </w:rPr>
              <w:t xml:space="preserve"> </w:t>
            </w:r>
            <w:r>
              <w:rPr>
                <w:sz w:val="20"/>
              </w:rPr>
              <w:t>addition and subtraction</w:t>
            </w:r>
            <w:r>
              <w:rPr>
                <w:spacing w:val="-2"/>
                <w:sz w:val="20"/>
              </w:rPr>
              <w:t xml:space="preserve"> </w:t>
            </w:r>
            <w:r>
              <w:rPr>
                <w:sz w:val="20"/>
              </w:rPr>
              <w:t>equations.</w:t>
            </w:r>
          </w:p>
        </w:tc>
      </w:tr>
    </w:tbl>
    <w:p w14:paraId="0B0139BB"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49106485" w14:textId="4CA1448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3760" behindDoc="0" locked="0" layoutInCell="1" allowOverlap="1" wp14:anchorId="674886E5" wp14:editId="07BBD9DA">
                <wp:simplePos x="0" y="0"/>
                <wp:positionH relativeFrom="page">
                  <wp:posOffset>6350</wp:posOffset>
                </wp:positionH>
                <wp:positionV relativeFrom="page">
                  <wp:posOffset>6350</wp:posOffset>
                </wp:positionV>
                <wp:extent cx="10052050" cy="685800"/>
                <wp:effectExtent l="0" t="0" r="0" b="3175"/>
                <wp:wrapNone/>
                <wp:docPr id="1032"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33" name="Rectangle 9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Text Box 92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C9CC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35" name="Text Box 91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4E3B2" w14:textId="77777777" w:rsidR="002F3CA3" w:rsidRDefault="002F3CA3">
                              <w:pPr>
                                <w:spacing w:line="201" w:lineRule="exact"/>
                                <w:rPr>
                                  <w:b/>
                                  <w:sz w:val="18"/>
                                </w:rPr>
                              </w:pPr>
                              <w:r>
                                <w:rPr>
                                  <w:b/>
                                  <w:color w:val="FFFFFF"/>
                                  <w:sz w:val="18"/>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886E5" id="Group 918" o:spid="_x0000_s1102" style="position:absolute;margin-left:.5pt;margin-top:.5pt;width:791.5pt;height:54pt;z-index:37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dQgFXL8DAACmDgAADgAAAAAAAAAAAAAAAAAu&#13;&#10;AgAAZHJzL2Uyb0RvYy54bWxQSwECLQAUAAYACAAAACEAn3aJ9eAAAAANAQAADwAAAAAAAAAAAAAA&#13;&#10;AAAZBgAAZHJzL2Rvd25yZXYueG1sUEsFBgAAAAAEAAQA8wAAACYHAAAAAA==&#13;&#10;">
                <v:rect id="Rectangle 921" o:spid="_x0000_s11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" fillcolor="#fe7b80" stroked="f"/>
                <v:shape id="Text Box 920" o:spid="_x0000_s110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" filled="f" stroked="f">
                  <v:textbox inset="0,0,0,0">
                    <w:txbxContent>
                      <w:p w14:paraId="070C9CC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19" o:spid="_x0000_s110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" filled="f" stroked="f">
                  <v:textbox inset="0,0,0,0">
                    <w:txbxContent>
                      <w:p w14:paraId="7794E3B2" w14:textId="77777777" w:rsidR="002F3CA3" w:rsidRDefault="002F3CA3">
                        <w:pPr>
                          <w:spacing w:line="201" w:lineRule="exact"/>
                          <w:rPr>
                            <w:b/>
                            <w:sz w:val="18"/>
                          </w:rPr>
                        </w:pPr>
                        <w:r>
                          <w:rPr>
                            <w:b/>
                            <w:color w:val="FFFFFF"/>
                            <w:sz w:val="18"/>
                          </w:rPr>
                          <w:t>21</w:t>
                        </w:r>
                      </w:p>
                    </w:txbxContent>
                  </v:textbox>
                </v:shape>
                <w10:wrap anchorx="page" anchory="page"/>
              </v:group>
            </w:pict>
          </mc:Fallback>
        </mc:AlternateContent>
      </w:r>
    </w:p>
    <w:p w14:paraId="14ED14E4" w14:textId="77777777" w:rsidR="0050688E" w:rsidRDefault="0050688E">
      <w:pPr>
        <w:pStyle w:val="BodyText"/>
        <w:rPr>
          <w:rFonts w:ascii="Times New Roman"/>
        </w:rPr>
      </w:pPr>
    </w:p>
    <w:p w14:paraId="664728BF" w14:textId="77777777" w:rsidR="0050688E" w:rsidRDefault="0050688E">
      <w:pPr>
        <w:pStyle w:val="BodyText"/>
        <w:rPr>
          <w:rFonts w:ascii="Times New Roman"/>
        </w:rPr>
      </w:pPr>
    </w:p>
    <w:p w14:paraId="52F310E3" w14:textId="77777777" w:rsidR="0050688E" w:rsidRDefault="0050688E">
      <w:pPr>
        <w:pStyle w:val="BodyText"/>
        <w:rPr>
          <w:rFonts w:ascii="Times New Roman"/>
        </w:rPr>
      </w:pPr>
    </w:p>
    <w:p w14:paraId="51DBA4B6" w14:textId="77777777" w:rsidR="0050688E" w:rsidRDefault="0050688E">
      <w:pPr>
        <w:pStyle w:val="BodyText"/>
        <w:rPr>
          <w:rFonts w:ascii="Times New Roman"/>
        </w:rPr>
      </w:pPr>
    </w:p>
    <w:p w14:paraId="724AC88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7BE69114" w14:textId="77777777">
        <w:trPr>
          <w:trHeight w:val="931"/>
        </w:trPr>
        <w:tc>
          <w:tcPr>
            <w:tcW w:w="2870" w:type="dxa"/>
            <w:shd w:val="clear" w:color="auto" w:fill="8CA5D5"/>
          </w:tcPr>
          <w:p w14:paraId="39FD0C1D"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3BC6793F" w14:textId="77777777" w:rsidR="0050688E" w:rsidRDefault="00B53199">
            <w:pPr>
              <w:pStyle w:val="TableParagraph"/>
              <w:spacing w:before="116"/>
              <w:ind w:left="3847" w:right="3837"/>
              <w:jc w:val="center"/>
              <w:rPr>
                <w:b/>
                <w:sz w:val="28"/>
              </w:rPr>
            </w:pPr>
            <w:r>
              <w:rPr>
                <w:b/>
                <w:sz w:val="28"/>
              </w:rPr>
              <w:t>Learning Progression</w:t>
            </w:r>
          </w:p>
          <w:p w14:paraId="48262F04"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3A021354" w14:textId="77777777">
        <w:trPr>
          <w:trHeight w:val="5504"/>
        </w:trPr>
        <w:tc>
          <w:tcPr>
            <w:tcW w:w="2870" w:type="dxa"/>
            <w:shd w:val="clear" w:color="auto" w:fill="DCDDDE"/>
          </w:tcPr>
          <w:p w14:paraId="5758AA4B" w14:textId="77777777" w:rsidR="0050688E" w:rsidRDefault="00B53199">
            <w:pPr>
              <w:pStyle w:val="TableParagraph"/>
              <w:spacing w:before="124" w:line="249" w:lineRule="auto"/>
              <w:ind w:left="90" w:right="736"/>
              <w:rPr>
                <w:b/>
                <w:sz w:val="24"/>
              </w:rPr>
            </w:pPr>
            <w:r>
              <w:rPr>
                <w:b/>
                <w:sz w:val="24"/>
              </w:rPr>
              <w:t>Understand and apply properties of operations and the relationship</w:t>
            </w:r>
          </w:p>
          <w:p w14:paraId="7F89ED2A" w14:textId="77777777" w:rsidR="0050688E" w:rsidRDefault="00B53199">
            <w:pPr>
              <w:pStyle w:val="TableParagraph"/>
              <w:spacing w:before="4" w:line="249" w:lineRule="auto"/>
              <w:ind w:left="90" w:right="296"/>
              <w:rPr>
                <w:b/>
                <w:sz w:val="24"/>
              </w:rPr>
            </w:pPr>
            <w:r>
              <w:rPr>
                <w:b/>
                <w:sz w:val="24"/>
              </w:rPr>
              <w:t>between addition and subtraction.</w:t>
            </w:r>
          </w:p>
          <w:p w14:paraId="695C5001" w14:textId="77777777" w:rsidR="0050688E" w:rsidRDefault="00B53199">
            <w:pPr>
              <w:pStyle w:val="TableParagraph"/>
              <w:spacing w:before="82" w:line="249" w:lineRule="auto"/>
              <w:ind w:left="90" w:right="422"/>
              <w:rPr>
                <w:sz w:val="20"/>
              </w:rPr>
            </w:pPr>
            <w:r>
              <w:rPr>
                <w:b/>
                <w:sz w:val="20"/>
              </w:rPr>
              <w:t xml:space="preserve">1.OA.3 </w:t>
            </w:r>
            <w:r>
              <w:rPr>
                <w:sz w:val="20"/>
              </w:rPr>
              <w:t xml:space="preserve">Apply properties of operations as strategies to add and subtract. For example, if 8 + 3 = </w:t>
            </w:r>
            <w:r>
              <w:rPr>
                <w:spacing w:val="-8"/>
                <w:sz w:val="20"/>
              </w:rPr>
              <w:t>11</w:t>
            </w:r>
            <w:r>
              <w:rPr>
                <w:spacing w:val="-11"/>
                <w:sz w:val="20"/>
              </w:rPr>
              <w:t xml:space="preserve"> </w:t>
            </w:r>
            <w:r>
              <w:rPr>
                <w:sz w:val="20"/>
              </w:rPr>
              <w:t>is</w:t>
            </w:r>
          </w:p>
          <w:p w14:paraId="157617FF" w14:textId="77777777" w:rsidR="0050688E" w:rsidRDefault="00B53199">
            <w:pPr>
              <w:pStyle w:val="TableParagraph"/>
              <w:spacing w:before="3" w:line="249" w:lineRule="auto"/>
              <w:ind w:left="90" w:right="60"/>
              <w:rPr>
                <w:sz w:val="20"/>
              </w:rPr>
            </w:pPr>
            <w:r>
              <w:rPr>
                <w:sz w:val="20"/>
              </w:rPr>
              <w:t>known, then 3 + 8 = 11 is also known (Commutative Property of Addition); to add 2 + 6 + 4, the second two numbers can be added to make a ten, so 2</w:t>
            </w:r>
          </w:p>
          <w:p w14:paraId="6E835F1C" w14:textId="77777777" w:rsidR="0050688E" w:rsidRDefault="00B53199">
            <w:pPr>
              <w:pStyle w:val="TableParagraph"/>
              <w:spacing w:before="4"/>
              <w:ind w:left="90"/>
              <w:rPr>
                <w:sz w:val="20"/>
              </w:rPr>
            </w:pPr>
            <w:r>
              <w:rPr>
                <w:sz w:val="20"/>
              </w:rPr>
              <w:t>+ 6 + 4 =</w:t>
            </w:r>
          </w:p>
          <w:p w14:paraId="40E4AE55" w14:textId="77777777" w:rsidR="0050688E" w:rsidRDefault="00B53199">
            <w:pPr>
              <w:pStyle w:val="TableParagraph"/>
              <w:spacing w:before="100" w:line="249" w:lineRule="auto"/>
              <w:ind w:left="90" w:right="604"/>
              <w:rPr>
                <w:sz w:val="20"/>
              </w:rPr>
            </w:pPr>
            <w:r>
              <w:rPr>
                <w:sz w:val="20"/>
              </w:rPr>
              <w:t>2 + 10 = 12 (Associative Property of Addition).</w:t>
            </w:r>
          </w:p>
          <w:p w14:paraId="2000C1C8" w14:textId="77777777" w:rsidR="0050688E" w:rsidRDefault="00B53199">
            <w:pPr>
              <w:pStyle w:val="TableParagraph"/>
              <w:spacing w:before="2" w:line="249" w:lineRule="auto"/>
              <w:ind w:left="90" w:right="137"/>
              <w:rPr>
                <w:sz w:val="20"/>
              </w:rPr>
            </w:pPr>
            <w:r>
              <w:rPr>
                <w:sz w:val="20"/>
              </w:rPr>
              <w:t>Students need not use formal terms for these properties.</w:t>
            </w:r>
          </w:p>
        </w:tc>
        <w:tc>
          <w:tcPr>
            <w:tcW w:w="11510" w:type="dxa"/>
          </w:tcPr>
          <w:p w14:paraId="5816D365" w14:textId="090DBEE5" w:rsidR="0050688E" w:rsidRDefault="00B53199">
            <w:pPr>
              <w:pStyle w:val="TableParagraph"/>
              <w:numPr>
                <w:ilvl w:val="0"/>
                <w:numId w:val="318"/>
              </w:numPr>
              <w:tabs>
                <w:tab w:val="left" w:pos="270"/>
              </w:tabs>
              <w:spacing w:line="249" w:lineRule="auto"/>
              <w:ind w:right="96"/>
              <w:rPr>
                <w:sz w:val="20"/>
              </w:rPr>
            </w:pPr>
            <w:r>
              <w:rPr>
                <w:sz w:val="20"/>
              </w:rPr>
              <w:t>Apply</w:t>
            </w:r>
            <w:r>
              <w:rPr>
                <w:spacing w:val="-4"/>
                <w:sz w:val="20"/>
              </w:rPr>
              <w:t xml:space="preserve"> </w:t>
            </w:r>
            <w:r>
              <w:rPr>
                <w:sz w:val="20"/>
              </w:rPr>
              <w:t>knowledge</w:t>
            </w:r>
            <w:r>
              <w:rPr>
                <w:spacing w:val="-4"/>
                <w:sz w:val="20"/>
              </w:rPr>
              <w:t xml:space="preserve"> </w:t>
            </w:r>
            <w:r>
              <w:rPr>
                <w:sz w:val="20"/>
              </w:rPr>
              <w:t>of</w:t>
            </w:r>
            <w:r>
              <w:rPr>
                <w:spacing w:val="-5"/>
                <w:sz w:val="20"/>
              </w:rPr>
              <w:t xml:space="preserve"> </w:t>
            </w:r>
            <w:r>
              <w:rPr>
                <w:sz w:val="20"/>
              </w:rPr>
              <w:t>addition</w:t>
            </w:r>
            <w:r>
              <w:rPr>
                <w:spacing w:val="-5"/>
                <w:sz w:val="20"/>
              </w:rPr>
              <w:t xml:space="preserve"> </w:t>
            </w:r>
            <w:r>
              <w:rPr>
                <w:sz w:val="20"/>
              </w:rPr>
              <w:t>facts</w:t>
            </w:r>
            <w:r>
              <w:rPr>
                <w:spacing w:val="-4"/>
                <w:sz w:val="20"/>
              </w:rPr>
              <w:t xml:space="preserve"> </w:t>
            </w:r>
            <w:r>
              <w:rPr>
                <w:sz w:val="20"/>
              </w:rPr>
              <w:t>to</w:t>
            </w:r>
            <w:r>
              <w:rPr>
                <w:spacing w:val="-4"/>
                <w:sz w:val="20"/>
              </w:rPr>
              <w:t xml:space="preserve"> </w:t>
            </w:r>
            <w:r>
              <w:rPr>
                <w:sz w:val="20"/>
              </w:rPr>
              <w:t>solve</w:t>
            </w:r>
            <w:r>
              <w:rPr>
                <w:spacing w:val="-4"/>
                <w:sz w:val="20"/>
              </w:rPr>
              <w:t xml:space="preserve"> </w:t>
            </w:r>
            <w:r>
              <w:rPr>
                <w:sz w:val="20"/>
              </w:rPr>
              <w:t>addition</w:t>
            </w:r>
            <w:r>
              <w:rPr>
                <w:spacing w:val="-5"/>
                <w:sz w:val="20"/>
              </w:rPr>
              <w:t xml:space="preserve"> </w:t>
            </w:r>
            <w:r>
              <w:rPr>
                <w:sz w:val="20"/>
              </w:rPr>
              <w:t>problems</w:t>
            </w:r>
            <w:r>
              <w:rPr>
                <w:spacing w:val="-5"/>
                <w:sz w:val="20"/>
              </w:rPr>
              <w:t xml:space="preserve"> </w:t>
            </w:r>
            <w:r>
              <w:rPr>
                <w:sz w:val="20"/>
              </w:rPr>
              <w:t>involving</w:t>
            </w:r>
            <w:r>
              <w:rPr>
                <w:spacing w:val="-5"/>
                <w:sz w:val="20"/>
              </w:rPr>
              <w:t xml:space="preserve"> </w:t>
            </w:r>
            <w:r w:rsidR="006F483A">
              <w:rPr>
                <w:sz w:val="20"/>
              </w:rPr>
              <w:t>three</w:t>
            </w:r>
            <w:r>
              <w:rPr>
                <w:spacing w:val="-5"/>
                <w:sz w:val="20"/>
              </w:rPr>
              <w:t xml:space="preserve"> </w:t>
            </w:r>
            <w:r>
              <w:rPr>
                <w:sz w:val="20"/>
              </w:rPr>
              <w:t>single</w:t>
            </w:r>
            <w:r>
              <w:rPr>
                <w:spacing w:val="-4"/>
                <w:sz w:val="20"/>
              </w:rPr>
              <w:t xml:space="preserve"> </w:t>
            </w:r>
            <w:r>
              <w:rPr>
                <w:sz w:val="20"/>
              </w:rPr>
              <w:t>digit</w:t>
            </w:r>
            <w:r>
              <w:rPr>
                <w:spacing w:val="-5"/>
                <w:sz w:val="20"/>
              </w:rPr>
              <w:t xml:space="preserve"> </w:t>
            </w:r>
            <w:r>
              <w:rPr>
                <w:sz w:val="20"/>
              </w:rPr>
              <w:t>numbers</w:t>
            </w:r>
            <w:r>
              <w:rPr>
                <w:spacing w:val="-5"/>
                <w:sz w:val="20"/>
              </w:rPr>
              <w:t xml:space="preserve"> </w:t>
            </w:r>
            <w:r>
              <w:rPr>
                <w:sz w:val="20"/>
              </w:rPr>
              <w:t>(</w:t>
            </w:r>
            <w:r w:rsidR="006F483A">
              <w:rPr>
                <w:sz w:val="20"/>
              </w:rPr>
              <w:t>e.g.,</w:t>
            </w:r>
            <w:r>
              <w:rPr>
                <w:spacing w:val="-4"/>
                <w:sz w:val="20"/>
              </w:rPr>
              <w:t xml:space="preserve"> </w:t>
            </w:r>
            <w:r>
              <w:rPr>
                <w:sz w:val="20"/>
              </w:rPr>
              <w:t>5+3+5=?</w:t>
            </w:r>
            <w:r>
              <w:rPr>
                <w:spacing w:val="-5"/>
                <w:sz w:val="20"/>
              </w:rPr>
              <w:t xml:space="preserve"> </w:t>
            </w:r>
            <w:r>
              <w:rPr>
                <w:sz w:val="20"/>
              </w:rPr>
              <w:t>by</w:t>
            </w:r>
            <w:r>
              <w:rPr>
                <w:spacing w:val="-5"/>
                <w:sz w:val="20"/>
              </w:rPr>
              <w:t xml:space="preserve"> </w:t>
            </w:r>
            <w:r>
              <w:rPr>
                <w:sz w:val="20"/>
              </w:rPr>
              <w:t>adding</w:t>
            </w:r>
            <w:r>
              <w:rPr>
                <w:spacing w:val="-5"/>
                <w:sz w:val="20"/>
              </w:rPr>
              <w:t xml:space="preserve"> </w:t>
            </w:r>
            <w:r>
              <w:rPr>
                <w:sz w:val="20"/>
              </w:rPr>
              <w:t>5+5=10 as a known fact, the problem then becomes</w:t>
            </w:r>
            <w:r>
              <w:rPr>
                <w:spacing w:val="-6"/>
                <w:sz w:val="20"/>
              </w:rPr>
              <w:t xml:space="preserve"> </w:t>
            </w:r>
            <w:r>
              <w:rPr>
                <w:sz w:val="20"/>
              </w:rPr>
              <w:t>10+3=?)</w:t>
            </w:r>
            <w:r w:rsidR="006F483A">
              <w:rPr>
                <w:sz w:val="20"/>
              </w:rPr>
              <w:t>.</w:t>
            </w:r>
          </w:p>
          <w:p w14:paraId="7EB8BD4D" w14:textId="5BAA1D0B" w:rsidR="0050688E" w:rsidRDefault="00B53199">
            <w:pPr>
              <w:pStyle w:val="TableParagraph"/>
              <w:numPr>
                <w:ilvl w:val="0"/>
                <w:numId w:val="318"/>
              </w:numPr>
              <w:tabs>
                <w:tab w:val="left" w:pos="270"/>
              </w:tabs>
              <w:spacing w:before="41" w:line="249" w:lineRule="auto"/>
              <w:ind w:right="102"/>
              <w:rPr>
                <w:sz w:val="20"/>
              </w:rPr>
            </w:pPr>
            <w:r>
              <w:rPr>
                <w:sz w:val="20"/>
              </w:rPr>
              <w:t>When</w:t>
            </w:r>
            <w:r>
              <w:rPr>
                <w:spacing w:val="-3"/>
                <w:sz w:val="20"/>
              </w:rPr>
              <w:t xml:space="preserve"> </w:t>
            </w:r>
            <w:r>
              <w:rPr>
                <w:sz w:val="20"/>
              </w:rPr>
              <w:t>given</w:t>
            </w:r>
            <w:r>
              <w:rPr>
                <w:spacing w:val="-4"/>
                <w:sz w:val="20"/>
              </w:rPr>
              <w:t xml:space="preserve"> </w:t>
            </w:r>
            <w:r>
              <w:rPr>
                <w:sz w:val="20"/>
              </w:rPr>
              <w:t>a</w:t>
            </w:r>
            <w:r>
              <w:rPr>
                <w:spacing w:val="-4"/>
                <w:sz w:val="20"/>
              </w:rPr>
              <w:t xml:space="preserve"> </w:t>
            </w:r>
            <w:r w:rsidR="006F483A">
              <w:rPr>
                <w:sz w:val="20"/>
              </w:rPr>
              <w:t>three</w:t>
            </w:r>
            <w:r>
              <w:rPr>
                <w:spacing w:val="-4"/>
                <w:sz w:val="20"/>
              </w:rPr>
              <w:t xml:space="preserve"> </w:t>
            </w:r>
            <w:r>
              <w:rPr>
                <w:sz w:val="20"/>
              </w:rPr>
              <w:t>number</w:t>
            </w:r>
            <w:r>
              <w:rPr>
                <w:spacing w:val="-4"/>
                <w:sz w:val="20"/>
              </w:rPr>
              <w:t xml:space="preserve"> </w:t>
            </w:r>
            <w:r>
              <w:rPr>
                <w:sz w:val="20"/>
              </w:rPr>
              <w:t>addition</w:t>
            </w:r>
            <w:r>
              <w:rPr>
                <w:spacing w:val="-4"/>
                <w:sz w:val="20"/>
              </w:rPr>
              <w:t xml:space="preserve"> </w:t>
            </w:r>
            <w:r>
              <w:rPr>
                <w:sz w:val="20"/>
              </w:rPr>
              <w:t>problem,</w:t>
            </w:r>
            <w:r>
              <w:rPr>
                <w:spacing w:val="-4"/>
                <w:sz w:val="20"/>
              </w:rPr>
              <w:t xml:space="preserve"> </w:t>
            </w:r>
            <w:r>
              <w:rPr>
                <w:sz w:val="20"/>
              </w:rPr>
              <w:t>rewrite</w:t>
            </w:r>
            <w:r>
              <w:rPr>
                <w:spacing w:val="-3"/>
                <w:sz w:val="20"/>
              </w:rPr>
              <w:t xml:space="preserve"> </w:t>
            </w:r>
            <w:r>
              <w:rPr>
                <w:sz w:val="20"/>
              </w:rPr>
              <w:t>the</w:t>
            </w:r>
            <w:r>
              <w:rPr>
                <w:spacing w:val="-3"/>
                <w:sz w:val="20"/>
              </w:rPr>
              <w:t xml:space="preserve"> </w:t>
            </w:r>
            <w:r>
              <w:rPr>
                <w:sz w:val="20"/>
              </w:rPr>
              <w:t>problem</w:t>
            </w:r>
            <w:r>
              <w:rPr>
                <w:spacing w:val="-4"/>
                <w:sz w:val="20"/>
              </w:rPr>
              <w:t xml:space="preserve"> </w:t>
            </w:r>
            <w:r>
              <w:rPr>
                <w:sz w:val="20"/>
              </w:rPr>
              <w:t>as</w:t>
            </w:r>
            <w:r>
              <w:rPr>
                <w:spacing w:val="-4"/>
                <w:sz w:val="20"/>
              </w:rPr>
              <w:t xml:space="preserve"> </w:t>
            </w:r>
            <w:r>
              <w:rPr>
                <w:sz w:val="20"/>
              </w:rPr>
              <w:t>a</w:t>
            </w:r>
            <w:r>
              <w:rPr>
                <w:spacing w:val="-4"/>
                <w:sz w:val="20"/>
              </w:rPr>
              <w:t xml:space="preserve"> </w:t>
            </w:r>
            <w:r>
              <w:rPr>
                <w:sz w:val="20"/>
              </w:rPr>
              <w:t>two</w:t>
            </w:r>
            <w:r>
              <w:rPr>
                <w:spacing w:val="-3"/>
                <w:sz w:val="20"/>
              </w:rPr>
              <w:t xml:space="preserve"> </w:t>
            </w:r>
            <w:r>
              <w:rPr>
                <w:sz w:val="20"/>
              </w:rPr>
              <w:t>number</w:t>
            </w:r>
            <w:r>
              <w:rPr>
                <w:spacing w:val="-4"/>
                <w:sz w:val="20"/>
              </w:rPr>
              <w:t xml:space="preserve"> </w:t>
            </w:r>
            <w:r>
              <w:rPr>
                <w:sz w:val="20"/>
              </w:rPr>
              <w:t>problem</w:t>
            </w:r>
            <w:r>
              <w:rPr>
                <w:spacing w:val="-4"/>
                <w:sz w:val="20"/>
              </w:rPr>
              <w:t xml:space="preserve"> </w:t>
            </w:r>
            <w:r>
              <w:rPr>
                <w:sz w:val="20"/>
              </w:rPr>
              <w:t>by</w:t>
            </w:r>
            <w:r>
              <w:rPr>
                <w:spacing w:val="-4"/>
                <w:sz w:val="20"/>
              </w:rPr>
              <w:t xml:space="preserve"> </w:t>
            </w:r>
            <w:r>
              <w:rPr>
                <w:sz w:val="20"/>
              </w:rPr>
              <w:t>including</w:t>
            </w:r>
            <w:r>
              <w:rPr>
                <w:spacing w:val="-4"/>
                <w:sz w:val="20"/>
              </w:rPr>
              <w:t xml:space="preserve"> </w:t>
            </w:r>
            <w:r>
              <w:rPr>
                <w:sz w:val="20"/>
              </w:rPr>
              <w:t>the</w:t>
            </w:r>
            <w:r>
              <w:rPr>
                <w:spacing w:val="-3"/>
                <w:sz w:val="20"/>
              </w:rPr>
              <w:t xml:space="preserve"> </w:t>
            </w:r>
            <w:r>
              <w:rPr>
                <w:sz w:val="20"/>
              </w:rPr>
              <w:t>answer</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known addition fact (</w:t>
            </w:r>
            <w:r w:rsidR="006F483A">
              <w:rPr>
                <w:sz w:val="20"/>
              </w:rPr>
              <w:t>e.g.,</w:t>
            </w:r>
            <w:r>
              <w:rPr>
                <w:sz w:val="20"/>
              </w:rPr>
              <w:t xml:space="preserve"> 2+4+8= becomes</w:t>
            </w:r>
            <w:r>
              <w:rPr>
                <w:spacing w:val="-4"/>
                <w:sz w:val="20"/>
              </w:rPr>
              <w:t xml:space="preserve"> </w:t>
            </w:r>
            <w:r>
              <w:rPr>
                <w:sz w:val="20"/>
              </w:rPr>
              <w:t>6+8=)</w:t>
            </w:r>
            <w:r w:rsidR="006F483A">
              <w:rPr>
                <w:sz w:val="20"/>
              </w:rPr>
              <w:t>.</w:t>
            </w:r>
          </w:p>
          <w:p w14:paraId="10433D98" w14:textId="282918B9" w:rsidR="0050688E" w:rsidRDefault="00B53199">
            <w:pPr>
              <w:pStyle w:val="TableParagraph"/>
              <w:numPr>
                <w:ilvl w:val="0"/>
                <w:numId w:val="318"/>
              </w:numPr>
              <w:tabs>
                <w:tab w:val="left" w:pos="270"/>
              </w:tabs>
              <w:spacing w:before="42"/>
              <w:rPr>
                <w:sz w:val="20"/>
              </w:rPr>
            </w:pPr>
            <w:r>
              <w:rPr>
                <w:sz w:val="20"/>
              </w:rPr>
              <w:t xml:space="preserve">When given a </w:t>
            </w:r>
            <w:r w:rsidR="006F483A">
              <w:rPr>
                <w:sz w:val="20"/>
              </w:rPr>
              <w:t>three</w:t>
            </w:r>
            <w:r>
              <w:rPr>
                <w:sz w:val="20"/>
              </w:rPr>
              <w:t xml:space="preserve"> number addition problem, identify two numbers that when added are a know</w:t>
            </w:r>
            <w:r w:rsidR="006F483A">
              <w:rPr>
                <w:sz w:val="20"/>
              </w:rPr>
              <w:t>n</w:t>
            </w:r>
            <w:r>
              <w:rPr>
                <w:spacing w:val="-23"/>
                <w:sz w:val="20"/>
              </w:rPr>
              <w:t xml:space="preserve"> </w:t>
            </w:r>
            <w:r>
              <w:rPr>
                <w:sz w:val="20"/>
              </w:rPr>
              <w:t>fact.</w:t>
            </w:r>
          </w:p>
          <w:p w14:paraId="7E9EA531" w14:textId="77777777" w:rsidR="0050688E" w:rsidRDefault="00B53199">
            <w:pPr>
              <w:pStyle w:val="TableParagraph"/>
              <w:numPr>
                <w:ilvl w:val="0"/>
                <w:numId w:val="318"/>
              </w:numPr>
              <w:tabs>
                <w:tab w:val="left" w:pos="270"/>
              </w:tabs>
              <w:spacing w:before="50"/>
              <w:rPr>
                <w:sz w:val="20"/>
              </w:rPr>
            </w:pPr>
            <w:r>
              <w:rPr>
                <w:sz w:val="20"/>
              </w:rPr>
              <w:t>Solve inverse pairs of math facts with increased increments of automaticity from an individual baseline</w:t>
            </w:r>
            <w:r>
              <w:rPr>
                <w:spacing w:val="-31"/>
                <w:sz w:val="20"/>
              </w:rPr>
              <w:t xml:space="preserve"> </w:t>
            </w:r>
            <w:r>
              <w:rPr>
                <w:sz w:val="20"/>
              </w:rPr>
              <w:t>time.</w:t>
            </w:r>
          </w:p>
          <w:p w14:paraId="273432C0" w14:textId="418C2BB8" w:rsidR="0050688E" w:rsidRDefault="00B53199">
            <w:pPr>
              <w:pStyle w:val="TableParagraph"/>
              <w:numPr>
                <w:ilvl w:val="0"/>
                <w:numId w:val="318"/>
              </w:numPr>
              <w:tabs>
                <w:tab w:val="left" w:pos="270"/>
              </w:tabs>
              <w:spacing w:before="50"/>
              <w:rPr>
                <w:sz w:val="20"/>
              </w:rPr>
            </w:pPr>
            <w:r>
              <w:rPr>
                <w:sz w:val="20"/>
              </w:rPr>
              <w:t>Match fact pairs showing inverse subtraction relationships (</w:t>
            </w:r>
            <w:r w:rsidR="006F483A">
              <w:rPr>
                <w:sz w:val="20"/>
              </w:rPr>
              <w:t>e.g.,</w:t>
            </w:r>
            <w:r>
              <w:rPr>
                <w:sz w:val="20"/>
              </w:rPr>
              <w:t xml:space="preserve"> 7-3=4 and</w:t>
            </w:r>
            <w:r>
              <w:rPr>
                <w:spacing w:val="-10"/>
                <w:sz w:val="20"/>
              </w:rPr>
              <w:t xml:space="preserve"> </w:t>
            </w:r>
            <w:r>
              <w:rPr>
                <w:sz w:val="20"/>
              </w:rPr>
              <w:t>7-4=3)</w:t>
            </w:r>
            <w:r w:rsidR="006F483A">
              <w:rPr>
                <w:sz w:val="20"/>
              </w:rPr>
              <w:t>.</w:t>
            </w:r>
          </w:p>
          <w:p w14:paraId="188BC399" w14:textId="77777777" w:rsidR="0050688E" w:rsidRDefault="00B53199">
            <w:pPr>
              <w:pStyle w:val="TableParagraph"/>
              <w:numPr>
                <w:ilvl w:val="0"/>
                <w:numId w:val="318"/>
              </w:numPr>
              <w:tabs>
                <w:tab w:val="left" w:pos="270"/>
              </w:tabs>
              <w:spacing w:before="50"/>
              <w:rPr>
                <w:sz w:val="20"/>
              </w:rPr>
            </w:pPr>
            <w:r>
              <w:rPr>
                <w:sz w:val="20"/>
              </w:rPr>
              <w:t>Match fact pairs showing inverse addition</w:t>
            </w:r>
            <w:r>
              <w:rPr>
                <w:spacing w:val="-5"/>
                <w:sz w:val="20"/>
              </w:rPr>
              <w:t xml:space="preserve"> </w:t>
            </w:r>
            <w:r>
              <w:rPr>
                <w:sz w:val="20"/>
              </w:rPr>
              <w:t>relationships.</w:t>
            </w:r>
          </w:p>
          <w:p w14:paraId="44DB81E0" w14:textId="397602C4" w:rsidR="0050688E" w:rsidRDefault="00B53199">
            <w:pPr>
              <w:pStyle w:val="TableParagraph"/>
              <w:numPr>
                <w:ilvl w:val="0"/>
                <w:numId w:val="318"/>
              </w:numPr>
              <w:tabs>
                <w:tab w:val="left" w:pos="270"/>
              </w:tabs>
              <w:spacing w:before="50"/>
              <w:rPr>
                <w:sz w:val="20"/>
              </w:rPr>
            </w:pPr>
            <w:r>
              <w:rPr>
                <w:sz w:val="20"/>
              </w:rPr>
              <w:t>Engage with pairs of reversed addition facts (</w:t>
            </w:r>
            <w:r w:rsidR="006F483A">
              <w:rPr>
                <w:sz w:val="20"/>
              </w:rPr>
              <w:t>e.g.,</w:t>
            </w:r>
            <w:r>
              <w:rPr>
                <w:sz w:val="20"/>
              </w:rPr>
              <w:t xml:space="preserve"> 2+3=5 and</w:t>
            </w:r>
            <w:r>
              <w:rPr>
                <w:spacing w:val="-10"/>
                <w:sz w:val="20"/>
              </w:rPr>
              <w:t xml:space="preserve"> </w:t>
            </w:r>
            <w:r>
              <w:rPr>
                <w:sz w:val="20"/>
              </w:rPr>
              <w:t>3+2=5).</w:t>
            </w:r>
          </w:p>
          <w:p w14:paraId="3412382E" w14:textId="77777777" w:rsidR="0050688E" w:rsidRDefault="00B53199">
            <w:pPr>
              <w:pStyle w:val="TableParagraph"/>
              <w:numPr>
                <w:ilvl w:val="0"/>
                <w:numId w:val="318"/>
              </w:numPr>
              <w:tabs>
                <w:tab w:val="left" w:pos="270"/>
              </w:tabs>
              <w:spacing w:before="50"/>
              <w:rPr>
                <w:sz w:val="20"/>
              </w:rPr>
            </w:pPr>
            <w:r>
              <w:rPr>
                <w:sz w:val="20"/>
              </w:rPr>
              <w:t>Engage with numbers presented in equation</w:t>
            </w:r>
            <w:r>
              <w:rPr>
                <w:spacing w:val="-7"/>
                <w:sz w:val="20"/>
              </w:rPr>
              <w:t xml:space="preserve"> </w:t>
            </w:r>
            <w:r>
              <w:rPr>
                <w:sz w:val="20"/>
              </w:rPr>
              <w:t>format.</w:t>
            </w:r>
          </w:p>
        </w:tc>
      </w:tr>
      <w:tr w:rsidR="0050688E" w14:paraId="2C40E430" w14:textId="77777777">
        <w:trPr>
          <w:trHeight w:val="2415"/>
        </w:trPr>
        <w:tc>
          <w:tcPr>
            <w:tcW w:w="2870" w:type="dxa"/>
            <w:shd w:val="clear" w:color="auto" w:fill="DCDDDE"/>
          </w:tcPr>
          <w:p w14:paraId="7CAC5674" w14:textId="77777777" w:rsidR="0050688E" w:rsidRDefault="00B53199">
            <w:pPr>
              <w:pStyle w:val="TableParagraph"/>
              <w:spacing w:line="249" w:lineRule="auto"/>
              <w:ind w:left="90" w:right="77"/>
              <w:rPr>
                <w:sz w:val="20"/>
              </w:rPr>
            </w:pPr>
            <w:r>
              <w:rPr>
                <w:b/>
                <w:sz w:val="20"/>
              </w:rPr>
              <w:t xml:space="preserve">1.OA.4 </w:t>
            </w:r>
            <w:r>
              <w:rPr>
                <w:sz w:val="20"/>
              </w:rPr>
              <w:t>Understand subtraction as an unknown- addend problem. For example, subtract 10 − 8 by finding the number that makes 10 when added to</w:t>
            </w:r>
            <w:r>
              <w:rPr>
                <w:spacing w:val="-5"/>
                <w:sz w:val="20"/>
              </w:rPr>
              <w:t xml:space="preserve"> </w:t>
            </w:r>
            <w:r>
              <w:rPr>
                <w:sz w:val="20"/>
              </w:rPr>
              <w:t>8.</w:t>
            </w:r>
          </w:p>
        </w:tc>
        <w:tc>
          <w:tcPr>
            <w:tcW w:w="11510" w:type="dxa"/>
          </w:tcPr>
          <w:p w14:paraId="7A7D9147" w14:textId="7B5FE609" w:rsidR="0050688E" w:rsidRDefault="00B53199">
            <w:pPr>
              <w:pStyle w:val="TableParagraph"/>
              <w:numPr>
                <w:ilvl w:val="0"/>
                <w:numId w:val="317"/>
              </w:numPr>
              <w:tabs>
                <w:tab w:val="left" w:pos="270"/>
              </w:tabs>
              <w:rPr>
                <w:sz w:val="20"/>
              </w:rPr>
            </w:pPr>
            <w:r>
              <w:rPr>
                <w:sz w:val="20"/>
              </w:rPr>
              <w:t>Using the relationship between addends, identify the missing number in two facts (</w:t>
            </w:r>
            <w:r w:rsidR="006F483A">
              <w:rPr>
                <w:sz w:val="20"/>
              </w:rPr>
              <w:t>e.g.,</w:t>
            </w:r>
            <w:r>
              <w:rPr>
                <w:sz w:val="20"/>
              </w:rPr>
              <w:t xml:space="preserve"> if 4+5=9 then</w:t>
            </w:r>
            <w:r>
              <w:rPr>
                <w:spacing w:val="-29"/>
                <w:sz w:val="20"/>
              </w:rPr>
              <w:t xml:space="preserve"> </w:t>
            </w:r>
            <w:r>
              <w:rPr>
                <w:sz w:val="20"/>
              </w:rPr>
              <w:t>9-</w:t>
            </w:r>
            <w:r w:rsidR="006917E1">
              <w:rPr>
                <w:sz w:val="20"/>
              </w:rPr>
              <w:t>? =</w:t>
            </w:r>
            <w:r>
              <w:rPr>
                <w:sz w:val="20"/>
              </w:rPr>
              <w:t>5)</w:t>
            </w:r>
            <w:r w:rsidR="006F483A">
              <w:rPr>
                <w:sz w:val="20"/>
              </w:rPr>
              <w:t>.</w:t>
            </w:r>
          </w:p>
          <w:p w14:paraId="3E3B5BC9" w14:textId="77777777" w:rsidR="0050688E" w:rsidRDefault="00B53199">
            <w:pPr>
              <w:pStyle w:val="TableParagraph"/>
              <w:numPr>
                <w:ilvl w:val="0"/>
                <w:numId w:val="317"/>
              </w:numPr>
              <w:tabs>
                <w:tab w:val="left" w:pos="270"/>
              </w:tabs>
              <w:spacing w:before="50" w:line="249" w:lineRule="auto"/>
              <w:ind w:right="294"/>
              <w:rPr>
                <w:sz w:val="20"/>
              </w:rPr>
            </w:pPr>
            <w:r>
              <w:rPr>
                <w:sz w:val="20"/>
              </w:rPr>
              <w:t>Identify that a subtraction problem such as 10-8=2 and the addition problem such as</w:t>
            </w:r>
            <w:r>
              <w:rPr>
                <w:spacing w:val="2"/>
                <w:sz w:val="20"/>
              </w:rPr>
              <w:t xml:space="preserve"> </w:t>
            </w:r>
            <w:r>
              <w:rPr>
                <w:sz w:val="20"/>
              </w:rPr>
              <w:t>8+2=10 are related by the same set of numbers.</w:t>
            </w:r>
          </w:p>
          <w:p w14:paraId="063D05C4" w14:textId="77777777" w:rsidR="0050688E" w:rsidRDefault="00B53199">
            <w:pPr>
              <w:pStyle w:val="TableParagraph"/>
              <w:numPr>
                <w:ilvl w:val="0"/>
                <w:numId w:val="317"/>
              </w:numPr>
              <w:tabs>
                <w:tab w:val="left" w:pos="270"/>
              </w:tabs>
              <w:spacing w:before="41"/>
              <w:rPr>
                <w:sz w:val="20"/>
              </w:rPr>
            </w:pPr>
            <w:r>
              <w:rPr>
                <w:sz w:val="20"/>
              </w:rPr>
              <w:t>Identify = symbol.</w:t>
            </w:r>
          </w:p>
          <w:p w14:paraId="6E12D836" w14:textId="77777777" w:rsidR="0050688E" w:rsidRDefault="00B53199">
            <w:pPr>
              <w:pStyle w:val="TableParagraph"/>
              <w:numPr>
                <w:ilvl w:val="0"/>
                <w:numId w:val="317"/>
              </w:numPr>
              <w:tabs>
                <w:tab w:val="left" w:pos="270"/>
              </w:tabs>
              <w:spacing w:before="50"/>
              <w:rPr>
                <w:sz w:val="20"/>
              </w:rPr>
            </w:pPr>
            <w:r>
              <w:rPr>
                <w:sz w:val="20"/>
              </w:rPr>
              <w:t>Identify + symbol.</w:t>
            </w:r>
          </w:p>
          <w:p w14:paraId="63FD8FAB" w14:textId="77777777" w:rsidR="0050688E" w:rsidRDefault="00B53199">
            <w:pPr>
              <w:pStyle w:val="TableParagraph"/>
              <w:numPr>
                <w:ilvl w:val="0"/>
                <w:numId w:val="317"/>
              </w:numPr>
              <w:tabs>
                <w:tab w:val="left" w:pos="270"/>
              </w:tabs>
              <w:spacing w:before="50"/>
              <w:rPr>
                <w:sz w:val="20"/>
              </w:rPr>
            </w:pPr>
            <w:r>
              <w:rPr>
                <w:sz w:val="20"/>
              </w:rPr>
              <w:t>Identify subtraction symbol.</w:t>
            </w:r>
          </w:p>
          <w:p w14:paraId="117D7D4C" w14:textId="77777777" w:rsidR="0050688E" w:rsidRDefault="00B53199">
            <w:pPr>
              <w:pStyle w:val="TableParagraph"/>
              <w:numPr>
                <w:ilvl w:val="0"/>
                <w:numId w:val="317"/>
              </w:numPr>
              <w:tabs>
                <w:tab w:val="left" w:pos="270"/>
              </w:tabs>
              <w:spacing w:before="50"/>
              <w:rPr>
                <w:sz w:val="20"/>
              </w:rPr>
            </w:pPr>
            <w:r>
              <w:rPr>
                <w:sz w:val="20"/>
              </w:rPr>
              <w:t>Engage with subtraction</w:t>
            </w:r>
            <w:r>
              <w:rPr>
                <w:spacing w:val="-2"/>
                <w:sz w:val="20"/>
              </w:rPr>
              <w:t xml:space="preserve"> </w:t>
            </w:r>
            <w:r>
              <w:rPr>
                <w:sz w:val="20"/>
              </w:rPr>
              <w:t>facts.</w:t>
            </w:r>
          </w:p>
          <w:p w14:paraId="163C8ED9" w14:textId="77777777" w:rsidR="0050688E" w:rsidRDefault="00B53199">
            <w:pPr>
              <w:pStyle w:val="TableParagraph"/>
              <w:numPr>
                <w:ilvl w:val="0"/>
                <w:numId w:val="317"/>
              </w:numPr>
              <w:tabs>
                <w:tab w:val="left" w:pos="270"/>
              </w:tabs>
              <w:spacing w:before="50"/>
              <w:rPr>
                <w:sz w:val="20"/>
              </w:rPr>
            </w:pPr>
            <w:r>
              <w:rPr>
                <w:sz w:val="20"/>
              </w:rPr>
              <w:t>Engage with numbers presented in</w:t>
            </w:r>
            <w:r>
              <w:rPr>
                <w:spacing w:val="-6"/>
                <w:sz w:val="20"/>
              </w:rPr>
              <w:t xml:space="preserve"> </w:t>
            </w:r>
            <w:r>
              <w:rPr>
                <w:sz w:val="20"/>
              </w:rPr>
              <w:t>equations.</w:t>
            </w:r>
          </w:p>
        </w:tc>
      </w:tr>
    </w:tbl>
    <w:p w14:paraId="507ED89B" w14:textId="77777777" w:rsidR="0050688E" w:rsidRDefault="0050688E">
      <w:pPr>
        <w:rPr>
          <w:sz w:val="20"/>
        </w:rPr>
        <w:sectPr w:rsidR="0050688E">
          <w:pgSz w:w="15840" w:h="12240" w:orient="landscape"/>
          <w:pgMar w:top="0" w:right="0" w:bottom="720" w:left="0" w:header="0" w:footer="520" w:gutter="0"/>
          <w:cols w:space="720"/>
        </w:sectPr>
      </w:pPr>
    </w:p>
    <w:p w14:paraId="2D48A3FA" w14:textId="77F05F5A"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3832" behindDoc="0" locked="0" layoutInCell="1" allowOverlap="1" wp14:anchorId="646BE4B8" wp14:editId="737C059D">
                <wp:simplePos x="0" y="0"/>
                <wp:positionH relativeFrom="page">
                  <wp:posOffset>6350</wp:posOffset>
                </wp:positionH>
                <wp:positionV relativeFrom="page">
                  <wp:posOffset>6350</wp:posOffset>
                </wp:positionV>
                <wp:extent cx="10052050" cy="685800"/>
                <wp:effectExtent l="0" t="0" r="0" b="3175"/>
                <wp:wrapNone/>
                <wp:docPr id="1028"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29" name="Rectangle 9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Text Box 91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3D27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31" name="Text Box 91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F74BD" w14:textId="77777777" w:rsidR="002F3CA3" w:rsidRDefault="002F3CA3">
                              <w:pPr>
                                <w:spacing w:line="201" w:lineRule="exact"/>
                                <w:rPr>
                                  <w:b/>
                                  <w:sz w:val="18"/>
                                </w:rPr>
                              </w:pPr>
                              <w:r>
                                <w:rPr>
                                  <w:b/>
                                  <w:color w:val="FFFFFF"/>
                                  <w:sz w:val="18"/>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BE4B8" id="Group 914" o:spid="_x0000_s1106" style="position:absolute;margin-left:.5pt;margin-top:.5pt;width:791.5pt;height:54pt;z-index:38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ALRpIhwQMAAKYOAAAOAAAAAAAAAAAAAAAA&#13;&#10;AC4CAABkcnMvZTJvRG9jLnhtbFBLAQItABQABgAIAAAAIQCfdon14AAAAA0BAAAPAAAAAAAAAAAA&#13;&#10;AAAAABsGAABkcnMvZG93bnJldi54bWxQSwUGAAAAAAQABADzAAAAKAcAAAAA&#13;&#10;">
                <v:rect id="Rectangle 917" o:spid="_x0000_s11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" fillcolor="#fe7b80" stroked="f"/>
                <v:shape id="Text Box 916" o:spid="_x0000_s110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" filled="f" stroked="f">
                  <v:textbox inset="0,0,0,0">
                    <w:txbxContent>
                      <w:p w14:paraId="0563D27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15" o:spid="_x0000_s110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" filled="f" stroked="f">
                  <v:textbox inset="0,0,0,0">
                    <w:txbxContent>
                      <w:p w14:paraId="754F74BD" w14:textId="77777777" w:rsidR="002F3CA3" w:rsidRDefault="002F3CA3">
                        <w:pPr>
                          <w:spacing w:line="201" w:lineRule="exact"/>
                          <w:rPr>
                            <w:b/>
                            <w:sz w:val="18"/>
                          </w:rPr>
                        </w:pPr>
                        <w:r>
                          <w:rPr>
                            <w:b/>
                            <w:color w:val="FFFFFF"/>
                            <w:sz w:val="18"/>
                          </w:rPr>
                          <w:t>22</w:t>
                        </w:r>
                      </w:p>
                    </w:txbxContent>
                  </v:textbox>
                </v:shape>
                <w10:wrap anchorx="page" anchory="page"/>
              </v:group>
            </w:pict>
          </mc:Fallback>
        </mc:AlternateContent>
      </w:r>
    </w:p>
    <w:p w14:paraId="56C7765A" w14:textId="77777777" w:rsidR="0050688E" w:rsidRDefault="0050688E">
      <w:pPr>
        <w:pStyle w:val="BodyText"/>
        <w:rPr>
          <w:rFonts w:ascii="Times New Roman"/>
        </w:rPr>
      </w:pPr>
    </w:p>
    <w:p w14:paraId="3D142DF1" w14:textId="77777777" w:rsidR="0050688E" w:rsidRDefault="0050688E">
      <w:pPr>
        <w:pStyle w:val="BodyText"/>
        <w:rPr>
          <w:rFonts w:ascii="Times New Roman"/>
        </w:rPr>
      </w:pPr>
    </w:p>
    <w:p w14:paraId="4A3348D2" w14:textId="77777777" w:rsidR="0050688E" w:rsidRDefault="0050688E">
      <w:pPr>
        <w:pStyle w:val="BodyText"/>
        <w:rPr>
          <w:rFonts w:ascii="Times New Roman"/>
        </w:rPr>
      </w:pPr>
    </w:p>
    <w:p w14:paraId="2C7D8B10" w14:textId="77777777" w:rsidR="0050688E" w:rsidRDefault="0050688E">
      <w:pPr>
        <w:pStyle w:val="BodyText"/>
        <w:rPr>
          <w:rFonts w:ascii="Times New Roman"/>
        </w:rPr>
      </w:pPr>
    </w:p>
    <w:p w14:paraId="674CB86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00EB526A" w14:textId="77777777">
        <w:trPr>
          <w:trHeight w:val="931"/>
        </w:trPr>
        <w:tc>
          <w:tcPr>
            <w:tcW w:w="2870" w:type="dxa"/>
            <w:shd w:val="clear" w:color="auto" w:fill="8CA5D5"/>
          </w:tcPr>
          <w:p w14:paraId="054C4914"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5A9C3412" w14:textId="77777777" w:rsidR="0050688E" w:rsidRDefault="00B53199">
            <w:pPr>
              <w:pStyle w:val="TableParagraph"/>
              <w:spacing w:before="116"/>
              <w:ind w:left="3847" w:right="3837"/>
              <w:jc w:val="center"/>
              <w:rPr>
                <w:b/>
                <w:sz w:val="28"/>
              </w:rPr>
            </w:pPr>
            <w:r>
              <w:rPr>
                <w:b/>
                <w:sz w:val="28"/>
              </w:rPr>
              <w:t>Learning Progression</w:t>
            </w:r>
          </w:p>
          <w:p w14:paraId="35866C09"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3F9A32B2" w14:textId="77777777">
        <w:trPr>
          <w:trHeight w:val="4415"/>
        </w:trPr>
        <w:tc>
          <w:tcPr>
            <w:tcW w:w="2870" w:type="dxa"/>
            <w:shd w:val="clear" w:color="auto" w:fill="DCDDDE"/>
          </w:tcPr>
          <w:p w14:paraId="5EC56860" w14:textId="77777777" w:rsidR="0050688E" w:rsidRDefault="00B53199">
            <w:pPr>
              <w:pStyle w:val="TableParagraph"/>
              <w:spacing w:before="124" w:line="249" w:lineRule="auto"/>
              <w:ind w:left="90" w:right="776"/>
              <w:rPr>
                <w:b/>
                <w:sz w:val="24"/>
              </w:rPr>
            </w:pPr>
            <w:r>
              <w:rPr>
                <w:b/>
                <w:sz w:val="24"/>
              </w:rPr>
              <w:t>Add and subtract within 20.</w:t>
            </w:r>
          </w:p>
          <w:p w14:paraId="564209BC" w14:textId="77777777" w:rsidR="0050688E" w:rsidRDefault="00B53199">
            <w:pPr>
              <w:pStyle w:val="TableParagraph"/>
              <w:spacing w:before="82" w:line="249" w:lineRule="auto"/>
              <w:ind w:left="90" w:right="125"/>
              <w:rPr>
                <w:sz w:val="20"/>
              </w:rPr>
            </w:pPr>
            <w:r>
              <w:rPr>
                <w:b/>
                <w:sz w:val="20"/>
              </w:rPr>
              <w:t xml:space="preserve">1.OA.5 </w:t>
            </w:r>
            <w:r>
              <w:rPr>
                <w:sz w:val="20"/>
              </w:rPr>
              <w:t>Relate counting to addition and subtraction, e.g., by counting on 2 to add 2.</w:t>
            </w:r>
          </w:p>
        </w:tc>
        <w:tc>
          <w:tcPr>
            <w:tcW w:w="11510" w:type="dxa"/>
          </w:tcPr>
          <w:p w14:paraId="3E7C54F4" w14:textId="77777777" w:rsidR="0050688E" w:rsidRDefault="00B53199">
            <w:pPr>
              <w:pStyle w:val="TableParagraph"/>
              <w:numPr>
                <w:ilvl w:val="0"/>
                <w:numId w:val="316"/>
              </w:numPr>
              <w:tabs>
                <w:tab w:val="left" w:pos="270"/>
              </w:tabs>
              <w:rPr>
                <w:sz w:val="20"/>
              </w:rPr>
            </w:pPr>
            <w:r>
              <w:rPr>
                <w:sz w:val="20"/>
              </w:rPr>
              <w:t>Independently count backward to subtract a number from a given starting place on a number</w:t>
            </w:r>
            <w:r>
              <w:rPr>
                <w:spacing w:val="-17"/>
                <w:sz w:val="20"/>
              </w:rPr>
              <w:t xml:space="preserve"> </w:t>
            </w:r>
            <w:r>
              <w:rPr>
                <w:sz w:val="20"/>
              </w:rPr>
              <w:t>line.</w:t>
            </w:r>
          </w:p>
          <w:p w14:paraId="42D3DE72" w14:textId="77777777" w:rsidR="0050688E" w:rsidRDefault="00B53199">
            <w:pPr>
              <w:pStyle w:val="TableParagraph"/>
              <w:numPr>
                <w:ilvl w:val="0"/>
                <w:numId w:val="316"/>
              </w:numPr>
              <w:tabs>
                <w:tab w:val="left" w:pos="270"/>
              </w:tabs>
              <w:spacing w:before="50"/>
              <w:rPr>
                <w:sz w:val="20"/>
              </w:rPr>
            </w:pPr>
            <w:r>
              <w:rPr>
                <w:sz w:val="20"/>
              </w:rPr>
              <w:t>Independently count on to add a number to a given starting place on a number</w:t>
            </w:r>
            <w:r>
              <w:rPr>
                <w:spacing w:val="-15"/>
                <w:sz w:val="20"/>
              </w:rPr>
              <w:t xml:space="preserve"> </w:t>
            </w:r>
            <w:r>
              <w:rPr>
                <w:sz w:val="20"/>
              </w:rPr>
              <w:t>line.</w:t>
            </w:r>
          </w:p>
          <w:p w14:paraId="55099208" w14:textId="77777777" w:rsidR="0050688E" w:rsidRDefault="00B53199">
            <w:pPr>
              <w:pStyle w:val="TableParagraph"/>
              <w:numPr>
                <w:ilvl w:val="0"/>
                <w:numId w:val="316"/>
              </w:numPr>
              <w:tabs>
                <w:tab w:val="left" w:pos="270"/>
              </w:tabs>
              <w:spacing w:before="50"/>
              <w:rPr>
                <w:sz w:val="20"/>
              </w:rPr>
            </w:pPr>
            <w:r>
              <w:rPr>
                <w:sz w:val="20"/>
              </w:rPr>
              <w:t>Count backward, using a visual model, from a given number (20 or lower) to represent</w:t>
            </w:r>
            <w:r>
              <w:rPr>
                <w:spacing w:val="-21"/>
                <w:sz w:val="20"/>
              </w:rPr>
              <w:t xml:space="preserve"> </w:t>
            </w:r>
            <w:r>
              <w:rPr>
                <w:sz w:val="20"/>
              </w:rPr>
              <w:t>subtraction.</w:t>
            </w:r>
          </w:p>
          <w:p w14:paraId="6B3415D8" w14:textId="77777777" w:rsidR="0050688E" w:rsidRDefault="00B53199">
            <w:pPr>
              <w:pStyle w:val="TableParagraph"/>
              <w:numPr>
                <w:ilvl w:val="0"/>
                <w:numId w:val="316"/>
              </w:numPr>
              <w:tabs>
                <w:tab w:val="left" w:pos="270"/>
              </w:tabs>
              <w:spacing w:before="50"/>
              <w:rPr>
                <w:sz w:val="20"/>
              </w:rPr>
            </w:pPr>
            <w:r>
              <w:rPr>
                <w:sz w:val="20"/>
              </w:rPr>
              <w:t>Use a number line to count backward from</w:t>
            </w:r>
            <w:r>
              <w:rPr>
                <w:spacing w:val="-27"/>
                <w:sz w:val="20"/>
              </w:rPr>
              <w:t xml:space="preserve"> </w:t>
            </w:r>
            <w:r>
              <w:rPr>
                <w:sz w:val="20"/>
              </w:rPr>
              <w:t>20-0.</w:t>
            </w:r>
          </w:p>
          <w:p w14:paraId="4836F09C" w14:textId="77777777" w:rsidR="0050688E" w:rsidRDefault="00B53199">
            <w:pPr>
              <w:pStyle w:val="TableParagraph"/>
              <w:numPr>
                <w:ilvl w:val="0"/>
                <w:numId w:val="316"/>
              </w:numPr>
              <w:tabs>
                <w:tab w:val="left" w:pos="270"/>
              </w:tabs>
              <w:spacing w:before="50"/>
              <w:rPr>
                <w:sz w:val="20"/>
              </w:rPr>
            </w:pPr>
            <w:r>
              <w:rPr>
                <w:sz w:val="20"/>
              </w:rPr>
              <w:t>Use a number line to count backward from</w:t>
            </w:r>
            <w:r>
              <w:rPr>
                <w:spacing w:val="-27"/>
                <w:sz w:val="20"/>
              </w:rPr>
              <w:t xml:space="preserve"> </w:t>
            </w:r>
            <w:r>
              <w:rPr>
                <w:sz w:val="20"/>
              </w:rPr>
              <w:t>10-0.</w:t>
            </w:r>
          </w:p>
          <w:p w14:paraId="7EB9754C" w14:textId="2908E47A" w:rsidR="0050688E" w:rsidRDefault="00B53199">
            <w:pPr>
              <w:pStyle w:val="TableParagraph"/>
              <w:numPr>
                <w:ilvl w:val="0"/>
                <w:numId w:val="316"/>
              </w:numPr>
              <w:tabs>
                <w:tab w:val="left" w:pos="270"/>
              </w:tabs>
              <w:spacing w:before="50"/>
              <w:rPr>
                <w:sz w:val="20"/>
              </w:rPr>
            </w:pPr>
            <w:r>
              <w:rPr>
                <w:sz w:val="20"/>
              </w:rPr>
              <w:t>Demonstra</w:t>
            </w:r>
            <w:r w:rsidR="006F483A">
              <w:rPr>
                <w:sz w:val="20"/>
              </w:rPr>
              <w:t>t</w:t>
            </w:r>
            <w:r>
              <w:rPr>
                <w:sz w:val="20"/>
              </w:rPr>
              <w:t>e/identify which way to move on the number line to subtract (count</w:t>
            </w:r>
            <w:r>
              <w:rPr>
                <w:spacing w:val="-15"/>
                <w:sz w:val="20"/>
              </w:rPr>
              <w:t xml:space="preserve"> </w:t>
            </w:r>
            <w:r>
              <w:rPr>
                <w:sz w:val="20"/>
              </w:rPr>
              <w:t>backward).</w:t>
            </w:r>
          </w:p>
          <w:p w14:paraId="2BD5E2A4" w14:textId="77777777" w:rsidR="0050688E" w:rsidRDefault="00B53199">
            <w:pPr>
              <w:pStyle w:val="TableParagraph"/>
              <w:numPr>
                <w:ilvl w:val="0"/>
                <w:numId w:val="316"/>
              </w:numPr>
              <w:tabs>
                <w:tab w:val="left" w:pos="270"/>
              </w:tabs>
              <w:spacing w:before="50"/>
              <w:rPr>
                <w:sz w:val="20"/>
              </w:rPr>
            </w:pPr>
            <w:r>
              <w:rPr>
                <w:sz w:val="20"/>
              </w:rPr>
              <w:t>Count on from a given number to represent addition up to</w:t>
            </w:r>
            <w:r>
              <w:rPr>
                <w:spacing w:val="-11"/>
                <w:sz w:val="20"/>
              </w:rPr>
              <w:t xml:space="preserve"> </w:t>
            </w:r>
            <w:r>
              <w:rPr>
                <w:sz w:val="20"/>
              </w:rPr>
              <w:t>20.</w:t>
            </w:r>
          </w:p>
          <w:p w14:paraId="47647522" w14:textId="5531E3E0" w:rsidR="0050688E" w:rsidRDefault="00B53199">
            <w:pPr>
              <w:pStyle w:val="TableParagraph"/>
              <w:numPr>
                <w:ilvl w:val="0"/>
                <w:numId w:val="316"/>
              </w:numPr>
              <w:tabs>
                <w:tab w:val="left" w:pos="270"/>
              </w:tabs>
              <w:spacing w:before="50"/>
              <w:rPr>
                <w:sz w:val="20"/>
              </w:rPr>
            </w:pPr>
            <w:r>
              <w:rPr>
                <w:sz w:val="20"/>
              </w:rPr>
              <w:t>Demonstra</w:t>
            </w:r>
            <w:r w:rsidR="006F483A">
              <w:rPr>
                <w:sz w:val="20"/>
              </w:rPr>
              <w:t>t</w:t>
            </w:r>
            <w:r>
              <w:rPr>
                <w:sz w:val="20"/>
              </w:rPr>
              <w:t>e/identify which way to move on the number line to add (count</w:t>
            </w:r>
            <w:r>
              <w:rPr>
                <w:spacing w:val="-14"/>
                <w:sz w:val="20"/>
              </w:rPr>
              <w:t xml:space="preserve"> </w:t>
            </w:r>
            <w:r>
              <w:rPr>
                <w:sz w:val="20"/>
              </w:rPr>
              <w:t>on).</w:t>
            </w:r>
          </w:p>
          <w:p w14:paraId="73EE8518" w14:textId="77777777" w:rsidR="0050688E" w:rsidRDefault="00B53199">
            <w:pPr>
              <w:pStyle w:val="TableParagraph"/>
              <w:numPr>
                <w:ilvl w:val="0"/>
                <w:numId w:val="316"/>
              </w:numPr>
              <w:tabs>
                <w:tab w:val="left" w:pos="270"/>
              </w:tabs>
              <w:spacing w:before="50"/>
              <w:rPr>
                <w:sz w:val="20"/>
              </w:rPr>
            </w:pPr>
            <w:r>
              <w:rPr>
                <w:sz w:val="20"/>
              </w:rPr>
              <w:t>Match subtract (-) to the terms count</w:t>
            </w:r>
            <w:r>
              <w:rPr>
                <w:spacing w:val="-1"/>
                <w:sz w:val="20"/>
              </w:rPr>
              <w:t xml:space="preserve"> </w:t>
            </w:r>
            <w:r>
              <w:rPr>
                <w:sz w:val="20"/>
              </w:rPr>
              <w:t>backward.</w:t>
            </w:r>
          </w:p>
          <w:p w14:paraId="2074F191" w14:textId="77777777" w:rsidR="0050688E" w:rsidRDefault="00B53199">
            <w:pPr>
              <w:pStyle w:val="TableParagraph"/>
              <w:numPr>
                <w:ilvl w:val="0"/>
                <w:numId w:val="316"/>
              </w:numPr>
              <w:tabs>
                <w:tab w:val="left" w:pos="270"/>
              </w:tabs>
              <w:spacing w:before="50"/>
              <w:rPr>
                <w:sz w:val="20"/>
              </w:rPr>
            </w:pPr>
            <w:r>
              <w:rPr>
                <w:sz w:val="20"/>
              </w:rPr>
              <w:t>Match addition (+) to the terms count</w:t>
            </w:r>
            <w:r>
              <w:rPr>
                <w:spacing w:val="-2"/>
                <w:sz w:val="20"/>
              </w:rPr>
              <w:t xml:space="preserve"> </w:t>
            </w:r>
            <w:r>
              <w:rPr>
                <w:sz w:val="20"/>
              </w:rPr>
              <w:t>on.</w:t>
            </w:r>
          </w:p>
          <w:p w14:paraId="4164074A" w14:textId="77777777" w:rsidR="0050688E" w:rsidRDefault="00B53199">
            <w:pPr>
              <w:pStyle w:val="TableParagraph"/>
              <w:numPr>
                <w:ilvl w:val="0"/>
                <w:numId w:val="316"/>
              </w:numPr>
              <w:tabs>
                <w:tab w:val="left" w:pos="270"/>
              </w:tabs>
              <w:spacing w:before="50"/>
              <w:rPr>
                <w:sz w:val="20"/>
              </w:rPr>
            </w:pPr>
            <w:r>
              <w:rPr>
                <w:sz w:val="20"/>
              </w:rPr>
              <w:t>Count from memory from</w:t>
            </w:r>
            <w:r>
              <w:rPr>
                <w:spacing w:val="-15"/>
                <w:sz w:val="20"/>
              </w:rPr>
              <w:t xml:space="preserve"> </w:t>
            </w:r>
            <w:r>
              <w:rPr>
                <w:sz w:val="20"/>
              </w:rPr>
              <w:t>0-20.</w:t>
            </w:r>
          </w:p>
          <w:p w14:paraId="357883E4" w14:textId="77777777" w:rsidR="0050688E" w:rsidRDefault="00B53199">
            <w:pPr>
              <w:pStyle w:val="TableParagraph"/>
              <w:numPr>
                <w:ilvl w:val="0"/>
                <w:numId w:val="316"/>
              </w:numPr>
              <w:tabs>
                <w:tab w:val="left" w:pos="270"/>
              </w:tabs>
              <w:spacing w:before="50"/>
              <w:rPr>
                <w:sz w:val="20"/>
              </w:rPr>
            </w:pPr>
            <w:r>
              <w:rPr>
                <w:sz w:val="20"/>
              </w:rPr>
              <w:t>Count from memory from</w:t>
            </w:r>
            <w:r>
              <w:rPr>
                <w:spacing w:val="-15"/>
                <w:sz w:val="20"/>
              </w:rPr>
              <w:t xml:space="preserve"> </w:t>
            </w:r>
            <w:r>
              <w:rPr>
                <w:sz w:val="20"/>
              </w:rPr>
              <w:t>0-10.</w:t>
            </w:r>
          </w:p>
          <w:p w14:paraId="6B688BC8" w14:textId="75FFF41E" w:rsidR="0050688E" w:rsidRDefault="00B53199">
            <w:pPr>
              <w:pStyle w:val="TableParagraph"/>
              <w:numPr>
                <w:ilvl w:val="0"/>
                <w:numId w:val="316"/>
              </w:numPr>
              <w:tabs>
                <w:tab w:val="left" w:pos="270"/>
              </w:tabs>
              <w:spacing w:before="50"/>
              <w:rPr>
                <w:sz w:val="20"/>
              </w:rPr>
            </w:pPr>
            <w:r>
              <w:rPr>
                <w:sz w:val="20"/>
              </w:rPr>
              <w:t>Use a number line to count from 0-5, 0-10, 0-15,</w:t>
            </w:r>
            <w:r>
              <w:rPr>
                <w:spacing w:val="-10"/>
                <w:sz w:val="20"/>
              </w:rPr>
              <w:t xml:space="preserve"> </w:t>
            </w:r>
            <w:r>
              <w:rPr>
                <w:sz w:val="20"/>
              </w:rPr>
              <w:t>0-20.</w:t>
            </w:r>
          </w:p>
          <w:p w14:paraId="24C75C36" w14:textId="77777777" w:rsidR="0050688E" w:rsidRDefault="00B53199">
            <w:pPr>
              <w:pStyle w:val="TableParagraph"/>
              <w:numPr>
                <w:ilvl w:val="0"/>
                <w:numId w:val="316"/>
              </w:numPr>
              <w:tabs>
                <w:tab w:val="left" w:pos="270"/>
              </w:tabs>
              <w:spacing w:before="50"/>
              <w:rPr>
                <w:sz w:val="20"/>
              </w:rPr>
            </w:pPr>
            <w:r>
              <w:rPr>
                <w:sz w:val="20"/>
              </w:rPr>
              <w:t>Identify numbers on a number</w:t>
            </w:r>
            <w:r>
              <w:rPr>
                <w:spacing w:val="-5"/>
                <w:sz w:val="20"/>
              </w:rPr>
              <w:t xml:space="preserve"> </w:t>
            </w:r>
            <w:r>
              <w:rPr>
                <w:sz w:val="20"/>
              </w:rPr>
              <w:t>line.</w:t>
            </w:r>
          </w:p>
          <w:p w14:paraId="0F295478" w14:textId="77777777" w:rsidR="0050688E" w:rsidRDefault="00B53199">
            <w:pPr>
              <w:pStyle w:val="TableParagraph"/>
              <w:numPr>
                <w:ilvl w:val="0"/>
                <w:numId w:val="316"/>
              </w:numPr>
              <w:tabs>
                <w:tab w:val="left" w:pos="270"/>
              </w:tabs>
              <w:spacing w:before="50"/>
              <w:rPr>
                <w:sz w:val="20"/>
              </w:rPr>
            </w:pPr>
            <w:r>
              <w:rPr>
                <w:sz w:val="20"/>
              </w:rPr>
              <w:t>Engage with numbers presented on a number</w:t>
            </w:r>
            <w:r>
              <w:rPr>
                <w:spacing w:val="-8"/>
                <w:sz w:val="20"/>
              </w:rPr>
              <w:t xml:space="preserve"> </w:t>
            </w:r>
            <w:r>
              <w:rPr>
                <w:sz w:val="20"/>
              </w:rPr>
              <w:t>line.</w:t>
            </w:r>
          </w:p>
        </w:tc>
      </w:tr>
    </w:tbl>
    <w:p w14:paraId="1997ABDC" w14:textId="77777777" w:rsidR="0050688E" w:rsidRDefault="0050688E">
      <w:pPr>
        <w:rPr>
          <w:sz w:val="20"/>
        </w:rPr>
        <w:sectPr w:rsidR="0050688E">
          <w:footerReference w:type="default" r:id="rId21"/>
          <w:pgSz w:w="15840" w:h="12240" w:orient="landscape"/>
          <w:pgMar w:top="0" w:right="0" w:bottom="720" w:left="0" w:header="0" w:footer="520" w:gutter="0"/>
          <w:cols w:space="720"/>
        </w:sectPr>
      </w:pPr>
    </w:p>
    <w:p w14:paraId="6AA8DE8D" w14:textId="37C92E62"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3904" behindDoc="0" locked="0" layoutInCell="1" allowOverlap="1" wp14:anchorId="1A325C69" wp14:editId="2B5A06F2">
                <wp:simplePos x="0" y="0"/>
                <wp:positionH relativeFrom="page">
                  <wp:posOffset>6350</wp:posOffset>
                </wp:positionH>
                <wp:positionV relativeFrom="page">
                  <wp:posOffset>6350</wp:posOffset>
                </wp:positionV>
                <wp:extent cx="10052050" cy="685800"/>
                <wp:effectExtent l="0" t="0" r="0" b="3175"/>
                <wp:wrapNone/>
                <wp:docPr id="1024"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25" name="Rectangle 9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Text Box 91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32F6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27" name="Text Box 91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C3D5" w14:textId="77777777" w:rsidR="002F3CA3" w:rsidRDefault="002F3CA3">
                              <w:pPr>
                                <w:spacing w:line="201" w:lineRule="exact"/>
                                <w:rPr>
                                  <w:b/>
                                  <w:sz w:val="18"/>
                                </w:rPr>
                              </w:pPr>
                              <w:r>
                                <w:rPr>
                                  <w:b/>
                                  <w:color w:val="FFFFFF"/>
                                  <w:sz w:val="18"/>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25C69" id="Group 910" o:spid="_x0000_s1110" style="position:absolute;margin-left:.5pt;margin-top:.5pt;width:791.5pt;height:54pt;z-index:39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20x5SbYDAACmDgAADgAAAAAAAAAAAAAAAAAuAgAAZHJzL2Uy&#13;&#10;b0RvYy54bWxQSwECLQAUAAYACAAAACEAn3aJ9eAAAAANAQAADwAAAAAAAAAAAAAAAAAQBgAAZHJz&#13;&#10;L2Rvd25yZXYueG1sUEsFBgAAAAAEAAQA8wAAAB0HAAAAAA==&#13;&#10;">
                <v:rect id="Rectangle 913" o:spid="_x0000_s11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" fillcolor="#fe7b80" stroked="f"/>
                <v:shape id="Text Box 912" o:spid="_x0000_s111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" filled="f" stroked="f">
                  <v:textbox inset="0,0,0,0">
                    <w:txbxContent>
                      <w:p w14:paraId="6B432F6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11" o:spid="_x0000_s111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" filled="f" stroked="f">
                  <v:textbox inset="0,0,0,0">
                    <w:txbxContent>
                      <w:p w14:paraId="6821C3D5" w14:textId="77777777" w:rsidR="002F3CA3" w:rsidRDefault="002F3CA3">
                        <w:pPr>
                          <w:spacing w:line="201" w:lineRule="exact"/>
                          <w:rPr>
                            <w:b/>
                            <w:sz w:val="18"/>
                          </w:rPr>
                        </w:pPr>
                        <w:r>
                          <w:rPr>
                            <w:b/>
                            <w:color w:val="FFFFFF"/>
                            <w:sz w:val="18"/>
                          </w:rPr>
                          <w:t>23</w:t>
                        </w:r>
                      </w:p>
                    </w:txbxContent>
                  </v:textbox>
                </v:shape>
                <w10:wrap anchorx="page" anchory="page"/>
              </v:group>
            </w:pict>
          </mc:Fallback>
        </mc:AlternateContent>
      </w:r>
    </w:p>
    <w:p w14:paraId="6B6EB9EF" w14:textId="77777777" w:rsidR="0050688E" w:rsidRDefault="0050688E">
      <w:pPr>
        <w:pStyle w:val="BodyText"/>
        <w:rPr>
          <w:rFonts w:ascii="Times New Roman"/>
        </w:rPr>
      </w:pPr>
    </w:p>
    <w:p w14:paraId="11E0098D" w14:textId="77777777" w:rsidR="0050688E" w:rsidRDefault="0050688E">
      <w:pPr>
        <w:pStyle w:val="BodyText"/>
        <w:rPr>
          <w:rFonts w:ascii="Times New Roman"/>
        </w:rPr>
      </w:pPr>
    </w:p>
    <w:p w14:paraId="5ADB2649" w14:textId="77777777" w:rsidR="0050688E" w:rsidRDefault="0050688E">
      <w:pPr>
        <w:pStyle w:val="BodyText"/>
        <w:rPr>
          <w:rFonts w:ascii="Times New Roman"/>
        </w:rPr>
      </w:pPr>
    </w:p>
    <w:p w14:paraId="2458A3F9" w14:textId="77777777" w:rsidR="0050688E" w:rsidRDefault="0050688E">
      <w:pPr>
        <w:pStyle w:val="BodyText"/>
        <w:rPr>
          <w:rFonts w:ascii="Times New Roman"/>
        </w:rPr>
      </w:pPr>
    </w:p>
    <w:p w14:paraId="77975F0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53B714AD" w14:textId="77777777">
        <w:trPr>
          <w:trHeight w:val="931"/>
        </w:trPr>
        <w:tc>
          <w:tcPr>
            <w:tcW w:w="2870" w:type="dxa"/>
            <w:shd w:val="clear" w:color="auto" w:fill="8CA5D5"/>
          </w:tcPr>
          <w:p w14:paraId="0526362A"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25F8A4D4" w14:textId="77777777" w:rsidR="0050688E" w:rsidRDefault="00B53199">
            <w:pPr>
              <w:pStyle w:val="TableParagraph"/>
              <w:spacing w:before="116"/>
              <w:ind w:left="3847" w:right="3837"/>
              <w:jc w:val="center"/>
              <w:rPr>
                <w:b/>
                <w:sz w:val="28"/>
              </w:rPr>
            </w:pPr>
            <w:r>
              <w:rPr>
                <w:b/>
                <w:sz w:val="28"/>
              </w:rPr>
              <w:t>Learning Progression</w:t>
            </w:r>
          </w:p>
          <w:p w14:paraId="4ED81C00"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65D4E376" w14:textId="77777777">
        <w:trPr>
          <w:trHeight w:val="5055"/>
        </w:trPr>
        <w:tc>
          <w:tcPr>
            <w:tcW w:w="2870" w:type="dxa"/>
            <w:shd w:val="clear" w:color="auto" w:fill="DCDDDE"/>
          </w:tcPr>
          <w:p w14:paraId="31A1012C" w14:textId="77452ABE" w:rsidR="0050688E" w:rsidRDefault="00B53199">
            <w:pPr>
              <w:pStyle w:val="TableParagraph"/>
              <w:spacing w:line="249" w:lineRule="auto"/>
              <w:ind w:left="90" w:right="500"/>
              <w:rPr>
                <w:sz w:val="20"/>
              </w:rPr>
            </w:pPr>
            <w:r>
              <w:rPr>
                <w:b/>
                <w:sz w:val="20"/>
              </w:rPr>
              <w:t xml:space="preserve">1.OA.6 </w:t>
            </w:r>
            <w:r>
              <w:rPr>
                <w:sz w:val="20"/>
              </w:rPr>
              <w:t>Add and subtract within 20, demonstrating fluency with various strategies for addition and subtraction within</w:t>
            </w:r>
            <w:r>
              <w:rPr>
                <w:spacing w:val="-12"/>
                <w:sz w:val="20"/>
              </w:rPr>
              <w:t xml:space="preserve"> </w:t>
            </w:r>
            <w:r>
              <w:rPr>
                <w:sz w:val="20"/>
              </w:rPr>
              <w:t>10.</w:t>
            </w:r>
          </w:p>
          <w:p w14:paraId="08B6C40A" w14:textId="77777777" w:rsidR="0050688E" w:rsidRDefault="00B53199">
            <w:pPr>
              <w:pStyle w:val="TableParagraph"/>
              <w:spacing w:before="4" w:line="249" w:lineRule="auto"/>
              <w:ind w:left="90" w:right="126"/>
              <w:rPr>
                <w:sz w:val="20"/>
              </w:rPr>
            </w:pPr>
            <w:r>
              <w:rPr>
                <w:sz w:val="20"/>
              </w:rPr>
              <w:t>Strategies may include counting on; making ten, e.g., 8 + 6 = 8 + 2 + 4 = 10 + 4 =</w:t>
            </w:r>
          </w:p>
          <w:p w14:paraId="668B58F2" w14:textId="77777777" w:rsidR="0050688E" w:rsidRDefault="00B53199">
            <w:pPr>
              <w:pStyle w:val="TableParagraph"/>
              <w:spacing w:before="2" w:line="249" w:lineRule="auto"/>
              <w:ind w:left="90" w:right="92"/>
              <w:rPr>
                <w:sz w:val="20"/>
              </w:rPr>
            </w:pPr>
            <w:r>
              <w:rPr>
                <w:sz w:val="20"/>
              </w:rPr>
              <w:t>14; decomposing a number leading to a ten, e.g., 13 − 4 = 13 − 3 − 1 = 10 − 1 = 9; using</w:t>
            </w:r>
          </w:p>
          <w:p w14:paraId="0AE0274A" w14:textId="77777777" w:rsidR="0050688E" w:rsidRDefault="00B53199">
            <w:pPr>
              <w:pStyle w:val="TableParagraph"/>
              <w:spacing w:before="3" w:line="249" w:lineRule="auto"/>
              <w:ind w:left="90" w:right="188"/>
              <w:rPr>
                <w:sz w:val="20"/>
              </w:rPr>
            </w:pPr>
            <w:r>
              <w:rPr>
                <w:sz w:val="20"/>
              </w:rPr>
              <w:t>the relationship between addition and subtraction, e.g., knowing that 8 + 4 =</w:t>
            </w:r>
            <w:r>
              <w:rPr>
                <w:spacing w:val="-10"/>
                <w:sz w:val="20"/>
              </w:rPr>
              <w:t xml:space="preserve"> </w:t>
            </w:r>
            <w:r>
              <w:rPr>
                <w:sz w:val="20"/>
              </w:rPr>
              <w:t>12,</w:t>
            </w:r>
          </w:p>
          <w:p w14:paraId="54500086" w14:textId="77777777" w:rsidR="0050688E" w:rsidRDefault="00B53199">
            <w:pPr>
              <w:pStyle w:val="TableParagraph"/>
              <w:spacing w:before="2" w:line="249" w:lineRule="auto"/>
              <w:ind w:left="90" w:right="156"/>
              <w:rPr>
                <w:sz w:val="20"/>
              </w:rPr>
            </w:pPr>
            <w:r>
              <w:rPr>
                <w:sz w:val="20"/>
              </w:rPr>
              <w:t>one knows 12 − 8 = 4; and creating equivalent but</w:t>
            </w:r>
            <w:r>
              <w:rPr>
                <w:spacing w:val="-18"/>
                <w:sz w:val="20"/>
              </w:rPr>
              <w:t xml:space="preserve"> </w:t>
            </w:r>
            <w:r>
              <w:rPr>
                <w:sz w:val="20"/>
              </w:rPr>
              <w:t>easier or known sums, e.g., adding 6 + 7 by creating the known equivalent 6 + 6 + 1 = 12 +</w:t>
            </w:r>
            <w:r>
              <w:rPr>
                <w:spacing w:val="-15"/>
                <w:sz w:val="20"/>
              </w:rPr>
              <w:t xml:space="preserve"> </w:t>
            </w:r>
            <w:r>
              <w:rPr>
                <w:sz w:val="20"/>
              </w:rPr>
              <w:t>1</w:t>
            </w:r>
          </w:p>
          <w:p w14:paraId="1C30E8D4" w14:textId="77777777" w:rsidR="0050688E" w:rsidRDefault="00B53199">
            <w:pPr>
              <w:pStyle w:val="TableParagraph"/>
              <w:spacing w:before="4"/>
              <w:ind w:left="90"/>
              <w:rPr>
                <w:sz w:val="20"/>
              </w:rPr>
            </w:pPr>
            <w:r>
              <w:rPr>
                <w:sz w:val="20"/>
              </w:rPr>
              <w:t>= 13.</w:t>
            </w:r>
          </w:p>
        </w:tc>
        <w:tc>
          <w:tcPr>
            <w:tcW w:w="11510" w:type="dxa"/>
          </w:tcPr>
          <w:p w14:paraId="1B60BFD2" w14:textId="77777777" w:rsidR="0050688E" w:rsidRDefault="00B53199">
            <w:pPr>
              <w:pStyle w:val="TableParagraph"/>
              <w:numPr>
                <w:ilvl w:val="0"/>
                <w:numId w:val="315"/>
              </w:numPr>
              <w:tabs>
                <w:tab w:val="left" w:pos="270"/>
              </w:tabs>
              <w:rPr>
                <w:sz w:val="20"/>
              </w:rPr>
            </w:pPr>
            <w:r>
              <w:rPr>
                <w:sz w:val="20"/>
              </w:rPr>
              <w:t>Solve subtraction math facts within 20 with increased increments of automaticity from an individual baseline</w:t>
            </w:r>
            <w:r>
              <w:rPr>
                <w:spacing w:val="-33"/>
                <w:sz w:val="20"/>
              </w:rPr>
              <w:t xml:space="preserve"> </w:t>
            </w:r>
            <w:r>
              <w:rPr>
                <w:sz w:val="20"/>
              </w:rPr>
              <w:t>time.</w:t>
            </w:r>
          </w:p>
          <w:p w14:paraId="69AB949B" w14:textId="77777777" w:rsidR="0050688E" w:rsidRDefault="00B53199">
            <w:pPr>
              <w:pStyle w:val="TableParagraph"/>
              <w:numPr>
                <w:ilvl w:val="0"/>
                <w:numId w:val="315"/>
              </w:numPr>
              <w:tabs>
                <w:tab w:val="left" w:pos="270"/>
              </w:tabs>
              <w:spacing w:before="50"/>
              <w:rPr>
                <w:sz w:val="20"/>
              </w:rPr>
            </w:pPr>
            <w:r>
              <w:rPr>
                <w:sz w:val="20"/>
              </w:rPr>
              <w:t>Solve addition math facts within 20 with increased increments of automaticity from an individual baseline</w:t>
            </w:r>
            <w:r>
              <w:rPr>
                <w:spacing w:val="-33"/>
                <w:sz w:val="20"/>
              </w:rPr>
              <w:t xml:space="preserve"> </w:t>
            </w:r>
            <w:r>
              <w:rPr>
                <w:sz w:val="20"/>
              </w:rPr>
              <w:t>time.</w:t>
            </w:r>
          </w:p>
          <w:p w14:paraId="679E9C3C" w14:textId="287E5F15" w:rsidR="0050688E" w:rsidRDefault="00B53199">
            <w:pPr>
              <w:pStyle w:val="TableParagraph"/>
              <w:numPr>
                <w:ilvl w:val="0"/>
                <w:numId w:val="315"/>
              </w:numPr>
              <w:tabs>
                <w:tab w:val="left" w:pos="270"/>
              </w:tabs>
              <w:spacing w:before="50" w:line="249" w:lineRule="auto"/>
              <w:ind w:right="302"/>
              <w:rPr>
                <w:sz w:val="20"/>
              </w:rPr>
            </w:pPr>
            <w:r>
              <w:rPr>
                <w:sz w:val="20"/>
              </w:rPr>
              <w:t>Use</w:t>
            </w:r>
            <w:r>
              <w:rPr>
                <w:spacing w:val="-5"/>
                <w:sz w:val="20"/>
              </w:rPr>
              <w:t xml:space="preserve"> </w:t>
            </w:r>
            <w:r>
              <w:rPr>
                <w:sz w:val="20"/>
              </w:rPr>
              <w:t>the</w:t>
            </w:r>
            <w:r>
              <w:rPr>
                <w:spacing w:val="-4"/>
                <w:sz w:val="20"/>
              </w:rPr>
              <w:t xml:space="preserve"> </w:t>
            </w:r>
            <w:r>
              <w:rPr>
                <w:sz w:val="20"/>
              </w:rPr>
              <w:t>relationship</w:t>
            </w:r>
            <w:r>
              <w:rPr>
                <w:spacing w:val="-4"/>
                <w:sz w:val="20"/>
              </w:rPr>
              <w:t xml:space="preserve"> </w:t>
            </w:r>
            <w:r>
              <w:rPr>
                <w:sz w:val="20"/>
              </w:rPr>
              <w:t>between</w:t>
            </w:r>
            <w:r>
              <w:rPr>
                <w:spacing w:val="-5"/>
                <w:sz w:val="20"/>
              </w:rPr>
              <w:t xml:space="preserve"> </w:t>
            </w:r>
            <w:r>
              <w:rPr>
                <w:sz w:val="20"/>
              </w:rPr>
              <w:t>addition</w:t>
            </w:r>
            <w:r>
              <w:rPr>
                <w:spacing w:val="-5"/>
                <w:sz w:val="20"/>
              </w:rPr>
              <w:t xml:space="preserve"> </w:t>
            </w:r>
            <w:r>
              <w:rPr>
                <w:sz w:val="20"/>
              </w:rPr>
              <w:t>and</w:t>
            </w:r>
            <w:r>
              <w:rPr>
                <w:spacing w:val="-5"/>
                <w:sz w:val="20"/>
              </w:rPr>
              <w:t xml:space="preserve"> </w:t>
            </w:r>
            <w:r>
              <w:rPr>
                <w:sz w:val="20"/>
              </w:rPr>
              <w:t>subtraction</w:t>
            </w:r>
            <w:r>
              <w:rPr>
                <w:spacing w:val="-4"/>
                <w:sz w:val="20"/>
              </w:rPr>
              <w:t xml:space="preserve"> </w:t>
            </w:r>
            <w:r>
              <w:rPr>
                <w:sz w:val="20"/>
              </w:rPr>
              <w:t>to</w:t>
            </w:r>
            <w:r>
              <w:rPr>
                <w:spacing w:val="-4"/>
                <w:sz w:val="20"/>
              </w:rPr>
              <w:t xml:space="preserve"> </w:t>
            </w:r>
            <w:r>
              <w:rPr>
                <w:sz w:val="20"/>
              </w:rPr>
              <w:t>solve</w:t>
            </w:r>
            <w:r>
              <w:rPr>
                <w:spacing w:val="-4"/>
                <w:sz w:val="20"/>
              </w:rPr>
              <w:t xml:space="preserve"> </w:t>
            </w:r>
            <w:r>
              <w:rPr>
                <w:sz w:val="20"/>
              </w:rPr>
              <w:t>math</w:t>
            </w:r>
            <w:r>
              <w:rPr>
                <w:spacing w:val="-4"/>
                <w:sz w:val="20"/>
              </w:rPr>
              <w:t xml:space="preserve"> </w:t>
            </w:r>
            <w:r>
              <w:rPr>
                <w:sz w:val="20"/>
              </w:rPr>
              <w:t>facts</w:t>
            </w:r>
            <w:r>
              <w:rPr>
                <w:spacing w:val="-4"/>
                <w:sz w:val="20"/>
              </w:rPr>
              <w:t xml:space="preserve"> </w:t>
            </w:r>
            <w:r>
              <w:rPr>
                <w:sz w:val="20"/>
              </w:rPr>
              <w:t>with</w:t>
            </w:r>
            <w:r>
              <w:rPr>
                <w:spacing w:val="-5"/>
                <w:sz w:val="20"/>
              </w:rPr>
              <w:t xml:space="preserve"> </w:t>
            </w:r>
            <w:r>
              <w:rPr>
                <w:sz w:val="20"/>
              </w:rPr>
              <w:t>increased</w:t>
            </w:r>
            <w:r>
              <w:rPr>
                <w:spacing w:val="-5"/>
                <w:sz w:val="20"/>
              </w:rPr>
              <w:t xml:space="preserve"> </w:t>
            </w:r>
            <w:r>
              <w:rPr>
                <w:sz w:val="20"/>
              </w:rPr>
              <w:t>increments</w:t>
            </w:r>
            <w:r>
              <w:rPr>
                <w:spacing w:val="-5"/>
                <w:sz w:val="20"/>
              </w:rPr>
              <w:t xml:space="preserve"> </w:t>
            </w:r>
            <w:r>
              <w:rPr>
                <w:sz w:val="20"/>
              </w:rPr>
              <w:t>of</w:t>
            </w:r>
            <w:r>
              <w:rPr>
                <w:spacing w:val="-5"/>
                <w:sz w:val="20"/>
              </w:rPr>
              <w:t xml:space="preserve"> </w:t>
            </w:r>
            <w:r>
              <w:rPr>
                <w:sz w:val="20"/>
              </w:rPr>
              <w:t>automaticity</w:t>
            </w:r>
            <w:r>
              <w:rPr>
                <w:spacing w:val="-5"/>
                <w:sz w:val="20"/>
              </w:rPr>
              <w:t xml:space="preserve"> </w:t>
            </w:r>
            <w:r>
              <w:rPr>
                <w:sz w:val="20"/>
              </w:rPr>
              <w:t>from</w:t>
            </w:r>
            <w:r>
              <w:rPr>
                <w:spacing w:val="-4"/>
                <w:sz w:val="20"/>
              </w:rPr>
              <w:t xml:space="preserve"> </w:t>
            </w:r>
            <w:r>
              <w:rPr>
                <w:sz w:val="20"/>
              </w:rPr>
              <w:t>an individual baseline time (</w:t>
            </w:r>
            <w:r w:rsidR="006F483A">
              <w:rPr>
                <w:sz w:val="20"/>
              </w:rPr>
              <w:t>e.g.,</w:t>
            </w:r>
            <w:r>
              <w:rPr>
                <w:sz w:val="20"/>
              </w:rPr>
              <w:t xml:space="preserve"> if 4+3=7 then</w:t>
            </w:r>
            <w:r>
              <w:rPr>
                <w:spacing w:val="-5"/>
                <w:sz w:val="20"/>
              </w:rPr>
              <w:t xml:space="preserve"> </w:t>
            </w:r>
            <w:r>
              <w:rPr>
                <w:sz w:val="20"/>
              </w:rPr>
              <w:t>7-3=4)</w:t>
            </w:r>
            <w:r w:rsidR="006F483A">
              <w:rPr>
                <w:sz w:val="20"/>
              </w:rPr>
              <w:t>.</w:t>
            </w:r>
          </w:p>
          <w:p w14:paraId="4ADC9552" w14:textId="46CDF6A8" w:rsidR="0050688E" w:rsidRDefault="00B53199">
            <w:pPr>
              <w:pStyle w:val="TableParagraph"/>
              <w:numPr>
                <w:ilvl w:val="0"/>
                <w:numId w:val="315"/>
              </w:numPr>
              <w:tabs>
                <w:tab w:val="left" w:pos="270"/>
              </w:tabs>
              <w:spacing w:before="41" w:line="249" w:lineRule="auto"/>
              <w:ind w:right="437"/>
              <w:rPr>
                <w:sz w:val="20"/>
              </w:rPr>
            </w:pPr>
            <w:r>
              <w:rPr>
                <w:sz w:val="20"/>
              </w:rPr>
              <w:t>Use</w:t>
            </w:r>
            <w:r>
              <w:rPr>
                <w:spacing w:val="-5"/>
                <w:sz w:val="20"/>
              </w:rPr>
              <w:t xml:space="preserve"> </w:t>
            </w:r>
            <w:r>
              <w:rPr>
                <w:sz w:val="20"/>
              </w:rPr>
              <w:t>inverse</w:t>
            </w:r>
            <w:r>
              <w:rPr>
                <w:spacing w:val="-5"/>
                <w:sz w:val="20"/>
              </w:rPr>
              <w:t xml:space="preserve"> </w:t>
            </w:r>
            <w:r>
              <w:rPr>
                <w:sz w:val="20"/>
              </w:rPr>
              <w:t>pairs</w:t>
            </w:r>
            <w:r>
              <w:rPr>
                <w:spacing w:val="-5"/>
                <w:sz w:val="20"/>
              </w:rPr>
              <w:t xml:space="preserve"> </w:t>
            </w:r>
            <w:r>
              <w:rPr>
                <w:sz w:val="20"/>
              </w:rPr>
              <w:t>of</w:t>
            </w:r>
            <w:r>
              <w:rPr>
                <w:spacing w:val="-5"/>
                <w:sz w:val="20"/>
              </w:rPr>
              <w:t xml:space="preserve"> </w:t>
            </w:r>
            <w:r>
              <w:rPr>
                <w:sz w:val="20"/>
              </w:rPr>
              <w:t>math</w:t>
            </w:r>
            <w:r>
              <w:rPr>
                <w:spacing w:val="-4"/>
                <w:sz w:val="20"/>
              </w:rPr>
              <w:t xml:space="preserve"> </w:t>
            </w:r>
            <w:r>
              <w:rPr>
                <w:sz w:val="20"/>
              </w:rPr>
              <w:t>facts</w:t>
            </w:r>
            <w:r>
              <w:rPr>
                <w:spacing w:val="-4"/>
                <w:sz w:val="20"/>
              </w:rPr>
              <w:t xml:space="preserve"> </w:t>
            </w:r>
            <w:r>
              <w:rPr>
                <w:sz w:val="20"/>
              </w:rPr>
              <w:t>to</w:t>
            </w:r>
            <w:r>
              <w:rPr>
                <w:spacing w:val="-4"/>
                <w:sz w:val="20"/>
              </w:rPr>
              <w:t xml:space="preserve"> </w:t>
            </w:r>
            <w:r>
              <w:rPr>
                <w:sz w:val="20"/>
              </w:rPr>
              <w:t>increased</w:t>
            </w:r>
            <w:r>
              <w:rPr>
                <w:spacing w:val="-5"/>
                <w:sz w:val="20"/>
              </w:rPr>
              <w:t xml:space="preserve"> </w:t>
            </w:r>
            <w:r>
              <w:rPr>
                <w:sz w:val="20"/>
              </w:rPr>
              <w:t>increments</w:t>
            </w:r>
            <w:r>
              <w:rPr>
                <w:spacing w:val="-5"/>
                <w:sz w:val="20"/>
              </w:rPr>
              <w:t xml:space="preserve"> </w:t>
            </w:r>
            <w:r>
              <w:rPr>
                <w:sz w:val="20"/>
              </w:rPr>
              <w:t>of</w:t>
            </w:r>
            <w:r>
              <w:rPr>
                <w:spacing w:val="-5"/>
                <w:sz w:val="20"/>
              </w:rPr>
              <w:t xml:space="preserve"> </w:t>
            </w:r>
            <w:r>
              <w:rPr>
                <w:sz w:val="20"/>
              </w:rPr>
              <w:t>automaticity</w:t>
            </w:r>
            <w:r>
              <w:rPr>
                <w:spacing w:val="-5"/>
                <w:sz w:val="20"/>
              </w:rPr>
              <w:t xml:space="preserve"> </w:t>
            </w:r>
            <w:r>
              <w:rPr>
                <w:sz w:val="20"/>
              </w:rPr>
              <w:t>from</w:t>
            </w:r>
            <w:r>
              <w:rPr>
                <w:spacing w:val="-4"/>
                <w:sz w:val="20"/>
              </w:rPr>
              <w:t xml:space="preserve"> </w:t>
            </w:r>
            <w:r>
              <w:rPr>
                <w:sz w:val="20"/>
              </w:rPr>
              <w:t>an</w:t>
            </w:r>
            <w:r>
              <w:rPr>
                <w:spacing w:val="-5"/>
                <w:sz w:val="20"/>
              </w:rPr>
              <w:t xml:space="preserve"> </w:t>
            </w:r>
            <w:r>
              <w:rPr>
                <w:sz w:val="20"/>
              </w:rPr>
              <w:t>individual</w:t>
            </w:r>
            <w:r>
              <w:rPr>
                <w:spacing w:val="-5"/>
                <w:sz w:val="20"/>
              </w:rPr>
              <w:t xml:space="preserve"> </w:t>
            </w:r>
            <w:r>
              <w:rPr>
                <w:sz w:val="20"/>
              </w:rPr>
              <w:t>baseline</w:t>
            </w:r>
            <w:r>
              <w:rPr>
                <w:spacing w:val="-5"/>
                <w:sz w:val="20"/>
              </w:rPr>
              <w:t xml:space="preserve"> </w:t>
            </w:r>
            <w:r>
              <w:rPr>
                <w:sz w:val="20"/>
              </w:rPr>
              <w:t>time</w:t>
            </w:r>
            <w:r>
              <w:rPr>
                <w:spacing w:val="-4"/>
                <w:sz w:val="20"/>
              </w:rPr>
              <w:t xml:space="preserve"> </w:t>
            </w:r>
            <w:r>
              <w:rPr>
                <w:sz w:val="20"/>
              </w:rPr>
              <w:t>(</w:t>
            </w:r>
            <w:r w:rsidR="006F483A">
              <w:rPr>
                <w:sz w:val="20"/>
              </w:rPr>
              <w:t>e.g.,</w:t>
            </w:r>
            <w:r>
              <w:rPr>
                <w:spacing w:val="-4"/>
                <w:sz w:val="20"/>
              </w:rPr>
              <w:t xml:space="preserve"> </w:t>
            </w:r>
            <w:r>
              <w:rPr>
                <w:sz w:val="20"/>
              </w:rPr>
              <w:t>use</w:t>
            </w:r>
            <w:r>
              <w:rPr>
                <w:spacing w:val="-5"/>
                <w:sz w:val="20"/>
              </w:rPr>
              <w:t xml:space="preserve"> </w:t>
            </w:r>
            <w:r>
              <w:rPr>
                <w:sz w:val="20"/>
              </w:rPr>
              <w:t>4+5=9</w:t>
            </w:r>
            <w:r>
              <w:rPr>
                <w:spacing w:val="-5"/>
                <w:sz w:val="20"/>
              </w:rPr>
              <w:t xml:space="preserve"> </w:t>
            </w:r>
            <w:r>
              <w:rPr>
                <w:sz w:val="20"/>
              </w:rPr>
              <w:t>to answer</w:t>
            </w:r>
            <w:r>
              <w:rPr>
                <w:spacing w:val="-2"/>
                <w:sz w:val="20"/>
              </w:rPr>
              <w:t xml:space="preserve"> </w:t>
            </w:r>
            <w:r>
              <w:rPr>
                <w:sz w:val="20"/>
              </w:rPr>
              <w:t>5+4=?)</w:t>
            </w:r>
            <w:r w:rsidR="006F483A">
              <w:rPr>
                <w:sz w:val="20"/>
              </w:rPr>
              <w:t>.</w:t>
            </w:r>
          </w:p>
          <w:p w14:paraId="0B59375F" w14:textId="77777777" w:rsidR="0050688E" w:rsidRDefault="00B53199">
            <w:pPr>
              <w:pStyle w:val="TableParagraph"/>
              <w:numPr>
                <w:ilvl w:val="0"/>
                <w:numId w:val="315"/>
              </w:numPr>
              <w:tabs>
                <w:tab w:val="left" w:pos="270"/>
              </w:tabs>
              <w:spacing w:before="42"/>
              <w:rPr>
                <w:sz w:val="20"/>
              </w:rPr>
            </w:pPr>
            <w:r>
              <w:rPr>
                <w:sz w:val="20"/>
              </w:rPr>
              <w:t>Use counting on and counting backward to increased increments of automaticity from an individual baseline</w:t>
            </w:r>
            <w:r>
              <w:rPr>
                <w:spacing w:val="-34"/>
                <w:sz w:val="20"/>
              </w:rPr>
              <w:t xml:space="preserve"> </w:t>
            </w:r>
            <w:r>
              <w:rPr>
                <w:sz w:val="20"/>
              </w:rPr>
              <w:t>time.</w:t>
            </w:r>
          </w:p>
          <w:p w14:paraId="78ADDD0C" w14:textId="667C5C1A" w:rsidR="0050688E" w:rsidRDefault="00B53199">
            <w:pPr>
              <w:pStyle w:val="TableParagraph"/>
              <w:numPr>
                <w:ilvl w:val="0"/>
                <w:numId w:val="315"/>
              </w:numPr>
              <w:tabs>
                <w:tab w:val="left" w:pos="270"/>
              </w:tabs>
              <w:spacing w:before="50" w:line="249" w:lineRule="auto"/>
              <w:ind w:right="548"/>
              <w:rPr>
                <w:sz w:val="20"/>
              </w:rPr>
            </w:pPr>
            <w:r>
              <w:rPr>
                <w:sz w:val="20"/>
              </w:rPr>
              <w:t>Use</w:t>
            </w:r>
            <w:r>
              <w:rPr>
                <w:spacing w:val="-6"/>
                <w:sz w:val="20"/>
              </w:rPr>
              <w:t xml:space="preserve"> </w:t>
            </w:r>
            <w:r>
              <w:rPr>
                <w:sz w:val="20"/>
              </w:rPr>
              <w:t>decomposing</w:t>
            </w:r>
            <w:r>
              <w:rPr>
                <w:spacing w:val="-6"/>
                <w:sz w:val="20"/>
              </w:rPr>
              <w:t xml:space="preserve"> </w:t>
            </w:r>
            <w:r>
              <w:rPr>
                <w:sz w:val="20"/>
              </w:rPr>
              <w:t>numbers</w:t>
            </w:r>
            <w:r>
              <w:rPr>
                <w:spacing w:val="-6"/>
                <w:sz w:val="20"/>
              </w:rPr>
              <w:t xml:space="preserve"> </w:t>
            </w:r>
            <w:r>
              <w:rPr>
                <w:sz w:val="20"/>
              </w:rPr>
              <w:t>to</w:t>
            </w:r>
            <w:r>
              <w:rPr>
                <w:spacing w:val="-5"/>
                <w:sz w:val="20"/>
              </w:rPr>
              <w:t xml:space="preserve"> </w:t>
            </w:r>
            <w:r>
              <w:rPr>
                <w:sz w:val="20"/>
              </w:rPr>
              <w:t>solve</w:t>
            </w:r>
            <w:r>
              <w:rPr>
                <w:spacing w:val="-5"/>
                <w:sz w:val="20"/>
              </w:rPr>
              <w:t xml:space="preserve"> </w:t>
            </w:r>
            <w:r>
              <w:rPr>
                <w:sz w:val="20"/>
              </w:rPr>
              <w:t>addition</w:t>
            </w:r>
            <w:r>
              <w:rPr>
                <w:spacing w:val="-6"/>
                <w:sz w:val="20"/>
              </w:rPr>
              <w:t xml:space="preserve"> </w:t>
            </w:r>
            <w:r>
              <w:rPr>
                <w:sz w:val="20"/>
              </w:rPr>
              <w:t>and</w:t>
            </w:r>
            <w:r>
              <w:rPr>
                <w:spacing w:val="-6"/>
                <w:sz w:val="20"/>
              </w:rPr>
              <w:t xml:space="preserve"> </w:t>
            </w:r>
            <w:r>
              <w:rPr>
                <w:sz w:val="20"/>
              </w:rPr>
              <w:t>subtraction</w:t>
            </w:r>
            <w:r>
              <w:rPr>
                <w:spacing w:val="-5"/>
                <w:sz w:val="20"/>
              </w:rPr>
              <w:t xml:space="preserve"> </w:t>
            </w:r>
            <w:r>
              <w:rPr>
                <w:sz w:val="20"/>
              </w:rPr>
              <w:t>problems</w:t>
            </w:r>
            <w:r>
              <w:rPr>
                <w:spacing w:val="-6"/>
                <w:sz w:val="20"/>
              </w:rPr>
              <w:t xml:space="preserve"> </w:t>
            </w:r>
            <w:r>
              <w:rPr>
                <w:sz w:val="20"/>
              </w:rPr>
              <w:t>with</w:t>
            </w:r>
            <w:r>
              <w:rPr>
                <w:spacing w:val="-6"/>
                <w:sz w:val="20"/>
              </w:rPr>
              <w:t xml:space="preserve"> </w:t>
            </w:r>
            <w:r>
              <w:rPr>
                <w:sz w:val="20"/>
              </w:rPr>
              <w:t>increased</w:t>
            </w:r>
            <w:r>
              <w:rPr>
                <w:spacing w:val="-6"/>
                <w:sz w:val="20"/>
              </w:rPr>
              <w:t xml:space="preserve"> </w:t>
            </w:r>
            <w:r>
              <w:rPr>
                <w:sz w:val="20"/>
              </w:rPr>
              <w:t>increments</w:t>
            </w:r>
            <w:r>
              <w:rPr>
                <w:spacing w:val="-6"/>
                <w:sz w:val="20"/>
              </w:rPr>
              <w:t xml:space="preserve"> </w:t>
            </w:r>
            <w:r>
              <w:rPr>
                <w:sz w:val="20"/>
              </w:rPr>
              <w:t>of</w:t>
            </w:r>
            <w:r>
              <w:rPr>
                <w:spacing w:val="-6"/>
                <w:sz w:val="20"/>
              </w:rPr>
              <w:t xml:space="preserve"> </w:t>
            </w:r>
            <w:r>
              <w:rPr>
                <w:sz w:val="20"/>
              </w:rPr>
              <w:t>automaticity</w:t>
            </w:r>
            <w:r>
              <w:rPr>
                <w:spacing w:val="-6"/>
                <w:sz w:val="20"/>
              </w:rPr>
              <w:t xml:space="preserve"> </w:t>
            </w:r>
            <w:r>
              <w:rPr>
                <w:sz w:val="20"/>
              </w:rPr>
              <w:t>from</w:t>
            </w:r>
            <w:r>
              <w:rPr>
                <w:spacing w:val="-5"/>
                <w:sz w:val="20"/>
              </w:rPr>
              <w:t xml:space="preserve"> </w:t>
            </w:r>
            <w:r>
              <w:rPr>
                <w:sz w:val="20"/>
              </w:rPr>
              <w:t>an individual baseline time (</w:t>
            </w:r>
            <w:r w:rsidR="006F483A">
              <w:rPr>
                <w:sz w:val="20"/>
              </w:rPr>
              <w:t>e.g.,</w:t>
            </w:r>
            <w:r>
              <w:rPr>
                <w:sz w:val="20"/>
              </w:rPr>
              <w:t xml:space="preserve"> 18-5=? Use: (10+5+3)-5=</w:t>
            </w:r>
            <w:r>
              <w:rPr>
                <w:spacing w:val="-7"/>
                <w:sz w:val="20"/>
              </w:rPr>
              <w:t xml:space="preserve"> </w:t>
            </w:r>
            <w:r>
              <w:rPr>
                <w:sz w:val="20"/>
              </w:rPr>
              <w:t>13).</w:t>
            </w:r>
          </w:p>
          <w:p w14:paraId="410615A3" w14:textId="1B55C43C" w:rsidR="0050688E" w:rsidRDefault="00B53199">
            <w:pPr>
              <w:pStyle w:val="TableParagraph"/>
              <w:numPr>
                <w:ilvl w:val="0"/>
                <w:numId w:val="315"/>
              </w:numPr>
              <w:tabs>
                <w:tab w:val="left" w:pos="270"/>
              </w:tabs>
              <w:spacing w:before="42" w:line="249" w:lineRule="auto"/>
              <w:ind w:right="570"/>
              <w:rPr>
                <w:sz w:val="20"/>
              </w:rPr>
            </w:pPr>
            <w:r>
              <w:rPr>
                <w:sz w:val="20"/>
              </w:rPr>
              <w:t>Use</w:t>
            </w:r>
            <w:r>
              <w:rPr>
                <w:spacing w:val="-5"/>
                <w:sz w:val="20"/>
              </w:rPr>
              <w:t xml:space="preserve"> </w:t>
            </w:r>
            <w:r>
              <w:rPr>
                <w:sz w:val="20"/>
              </w:rPr>
              <w:t>known</w:t>
            </w:r>
            <w:r>
              <w:rPr>
                <w:spacing w:val="-4"/>
                <w:sz w:val="20"/>
              </w:rPr>
              <w:t xml:space="preserve"> </w:t>
            </w:r>
            <w:r>
              <w:rPr>
                <w:sz w:val="20"/>
              </w:rPr>
              <w:t>sums</w:t>
            </w:r>
            <w:r>
              <w:rPr>
                <w:spacing w:val="-4"/>
                <w:sz w:val="20"/>
              </w:rPr>
              <w:t xml:space="preserve"> </w:t>
            </w:r>
            <w:r>
              <w:rPr>
                <w:sz w:val="20"/>
              </w:rPr>
              <w:t>to</w:t>
            </w:r>
            <w:r>
              <w:rPr>
                <w:spacing w:val="-4"/>
                <w:sz w:val="20"/>
              </w:rPr>
              <w:t xml:space="preserve"> </w:t>
            </w:r>
            <w:r>
              <w:rPr>
                <w:sz w:val="20"/>
              </w:rPr>
              <w:t>solve</w:t>
            </w:r>
            <w:r>
              <w:rPr>
                <w:spacing w:val="-4"/>
                <w:sz w:val="20"/>
              </w:rPr>
              <w:t xml:space="preserve"> </w:t>
            </w:r>
            <w:r>
              <w:rPr>
                <w:sz w:val="20"/>
              </w:rPr>
              <w:t>addition</w:t>
            </w:r>
            <w:r>
              <w:rPr>
                <w:spacing w:val="-5"/>
                <w:sz w:val="20"/>
              </w:rPr>
              <w:t xml:space="preserve"> </w:t>
            </w:r>
            <w:r>
              <w:rPr>
                <w:sz w:val="20"/>
              </w:rPr>
              <w:t>and</w:t>
            </w:r>
            <w:r>
              <w:rPr>
                <w:spacing w:val="-5"/>
                <w:sz w:val="20"/>
              </w:rPr>
              <w:t xml:space="preserve"> </w:t>
            </w:r>
            <w:r>
              <w:rPr>
                <w:sz w:val="20"/>
              </w:rPr>
              <w:t>subtraction</w:t>
            </w:r>
            <w:r>
              <w:rPr>
                <w:spacing w:val="-4"/>
                <w:sz w:val="20"/>
              </w:rPr>
              <w:t xml:space="preserve"> </w:t>
            </w:r>
            <w:r>
              <w:rPr>
                <w:sz w:val="20"/>
              </w:rPr>
              <w:t>problems</w:t>
            </w:r>
            <w:r>
              <w:rPr>
                <w:spacing w:val="-5"/>
                <w:sz w:val="20"/>
              </w:rPr>
              <w:t xml:space="preserve"> </w:t>
            </w:r>
            <w:r>
              <w:rPr>
                <w:sz w:val="20"/>
              </w:rPr>
              <w:t>with</w:t>
            </w:r>
            <w:r>
              <w:rPr>
                <w:spacing w:val="-5"/>
                <w:sz w:val="20"/>
              </w:rPr>
              <w:t xml:space="preserve"> </w:t>
            </w:r>
            <w:r>
              <w:rPr>
                <w:sz w:val="20"/>
              </w:rPr>
              <w:t>increased</w:t>
            </w:r>
            <w:r>
              <w:rPr>
                <w:spacing w:val="-5"/>
                <w:sz w:val="20"/>
              </w:rPr>
              <w:t xml:space="preserve"> </w:t>
            </w:r>
            <w:r>
              <w:rPr>
                <w:sz w:val="20"/>
              </w:rPr>
              <w:t>increments</w:t>
            </w:r>
            <w:r>
              <w:rPr>
                <w:spacing w:val="-5"/>
                <w:sz w:val="20"/>
              </w:rPr>
              <w:t xml:space="preserve"> </w:t>
            </w:r>
            <w:r>
              <w:rPr>
                <w:sz w:val="20"/>
              </w:rPr>
              <w:t>of</w:t>
            </w:r>
            <w:r>
              <w:rPr>
                <w:spacing w:val="-5"/>
                <w:sz w:val="20"/>
              </w:rPr>
              <w:t xml:space="preserve"> </w:t>
            </w:r>
            <w:r>
              <w:rPr>
                <w:sz w:val="20"/>
              </w:rPr>
              <w:t>automaticity</w:t>
            </w:r>
            <w:r>
              <w:rPr>
                <w:spacing w:val="-5"/>
                <w:sz w:val="20"/>
              </w:rPr>
              <w:t xml:space="preserve"> </w:t>
            </w:r>
            <w:r>
              <w:rPr>
                <w:sz w:val="20"/>
              </w:rPr>
              <w:t>from</w:t>
            </w:r>
            <w:r>
              <w:rPr>
                <w:spacing w:val="-4"/>
                <w:sz w:val="20"/>
              </w:rPr>
              <w:t xml:space="preserve"> </w:t>
            </w:r>
            <w:r>
              <w:rPr>
                <w:sz w:val="20"/>
              </w:rPr>
              <w:t>an</w:t>
            </w:r>
            <w:r>
              <w:rPr>
                <w:spacing w:val="-5"/>
                <w:sz w:val="20"/>
              </w:rPr>
              <w:t xml:space="preserve"> </w:t>
            </w:r>
            <w:r>
              <w:rPr>
                <w:sz w:val="20"/>
              </w:rPr>
              <w:t xml:space="preserve">individual baseline </w:t>
            </w:r>
            <w:r w:rsidR="006917E1">
              <w:rPr>
                <w:sz w:val="20"/>
              </w:rPr>
              <w:t xml:space="preserve">time </w:t>
            </w:r>
            <w:r>
              <w:rPr>
                <w:sz w:val="20"/>
              </w:rPr>
              <w:t>(</w:t>
            </w:r>
            <w:r w:rsidR="006F483A">
              <w:rPr>
                <w:sz w:val="20"/>
              </w:rPr>
              <w:t>e.g.,</w:t>
            </w:r>
            <w:r>
              <w:rPr>
                <w:sz w:val="20"/>
              </w:rPr>
              <w:t xml:space="preserve"> If 5+5 is known then use 5+5+2 to solve</w:t>
            </w:r>
            <w:r>
              <w:rPr>
                <w:spacing w:val="-8"/>
                <w:sz w:val="20"/>
              </w:rPr>
              <w:t xml:space="preserve"> </w:t>
            </w:r>
            <w:r>
              <w:rPr>
                <w:sz w:val="20"/>
              </w:rPr>
              <w:t>5+7=)</w:t>
            </w:r>
            <w:r w:rsidR="006F483A">
              <w:rPr>
                <w:sz w:val="20"/>
              </w:rPr>
              <w:t>.</w:t>
            </w:r>
          </w:p>
          <w:p w14:paraId="2178E6DB" w14:textId="77777777" w:rsidR="0050688E" w:rsidRDefault="00B53199">
            <w:pPr>
              <w:pStyle w:val="TableParagraph"/>
              <w:numPr>
                <w:ilvl w:val="0"/>
                <w:numId w:val="315"/>
              </w:numPr>
              <w:tabs>
                <w:tab w:val="left" w:pos="270"/>
              </w:tabs>
              <w:spacing w:before="41"/>
              <w:rPr>
                <w:sz w:val="20"/>
              </w:rPr>
            </w:pPr>
            <w:r>
              <w:rPr>
                <w:sz w:val="20"/>
              </w:rPr>
              <w:t>Identify = symbol.</w:t>
            </w:r>
          </w:p>
          <w:p w14:paraId="363D34D4" w14:textId="77777777" w:rsidR="0050688E" w:rsidRDefault="00B53199">
            <w:pPr>
              <w:pStyle w:val="TableParagraph"/>
              <w:numPr>
                <w:ilvl w:val="0"/>
                <w:numId w:val="315"/>
              </w:numPr>
              <w:tabs>
                <w:tab w:val="left" w:pos="270"/>
              </w:tabs>
              <w:spacing w:before="50"/>
              <w:rPr>
                <w:sz w:val="20"/>
              </w:rPr>
            </w:pPr>
            <w:r>
              <w:rPr>
                <w:sz w:val="20"/>
              </w:rPr>
              <w:t>Identify + symbol.</w:t>
            </w:r>
          </w:p>
          <w:p w14:paraId="6520779D" w14:textId="77777777" w:rsidR="0050688E" w:rsidRDefault="00B53199">
            <w:pPr>
              <w:pStyle w:val="TableParagraph"/>
              <w:numPr>
                <w:ilvl w:val="0"/>
                <w:numId w:val="315"/>
              </w:numPr>
              <w:tabs>
                <w:tab w:val="left" w:pos="270"/>
              </w:tabs>
              <w:spacing w:before="50"/>
              <w:rPr>
                <w:sz w:val="20"/>
              </w:rPr>
            </w:pPr>
            <w:r>
              <w:rPr>
                <w:sz w:val="20"/>
              </w:rPr>
              <w:t>Identify subtraction symbol.</w:t>
            </w:r>
          </w:p>
          <w:p w14:paraId="2999B0A2" w14:textId="77777777" w:rsidR="0050688E" w:rsidRDefault="00B53199">
            <w:pPr>
              <w:pStyle w:val="TableParagraph"/>
              <w:numPr>
                <w:ilvl w:val="0"/>
                <w:numId w:val="315"/>
              </w:numPr>
              <w:tabs>
                <w:tab w:val="left" w:pos="270"/>
              </w:tabs>
              <w:spacing w:before="50"/>
              <w:rPr>
                <w:sz w:val="20"/>
              </w:rPr>
            </w:pPr>
            <w:r>
              <w:rPr>
                <w:sz w:val="20"/>
              </w:rPr>
              <w:t>Engage with subtraction</w:t>
            </w:r>
            <w:r>
              <w:rPr>
                <w:spacing w:val="-2"/>
                <w:sz w:val="20"/>
              </w:rPr>
              <w:t xml:space="preserve"> </w:t>
            </w:r>
            <w:r>
              <w:rPr>
                <w:sz w:val="20"/>
              </w:rPr>
              <w:t>facts.</w:t>
            </w:r>
          </w:p>
          <w:p w14:paraId="0819EE3A" w14:textId="77777777" w:rsidR="0050688E" w:rsidRDefault="00B53199">
            <w:pPr>
              <w:pStyle w:val="TableParagraph"/>
              <w:numPr>
                <w:ilvl w:val="0"/>
                <w:numId w:val="315"/>
              </w:numPr>
              <w:tabs>
                <w:tab w:val="left" w:pos="270"/>
              </w:tabs>
              <w:spacing w:before="50"/>
              <w:rPr>
                <w:sz w:val="20"/>
              </w:rPr>
            </w:pPr>
            <w:r>
              <w:rPr>
                <w:sz w:val="20"/>
              </w:rPr>
              <w:t>Engage with numbers presented in</w:t>
            </w:r>
            <w:r>
              <w:rPr>
                <w:spacing w:val="-6"/>
                <w:sz w:val="20"/>
              </w:rPr>
              <w:t xml:space="preserve"> </w:t>
            </w:r>
            <w:r>
              <w:rPr>
                <w:sz w:val="20"/>
              </w:rPr>
              <w:t>equations.</w:t>
            </w:r>
          </w:p>
        </w:tc>
      </w:tr>
    </w:tbl>
    <w:p w14:paraId="33270F24" w14:textId="77777777" w:rsidR="0050688E" w:rsidRDefault="0050688E">
      <w:pPr>
        <w:rPr>
          <w:sz w:val="20"/>
        </w:rPr>
        <w:sectPr w:rsidR="0050688E">
          <w:footerReference w:type="default" r:id="rId22"/>
          <w:pgSz w:w="15840" w:h="12240" w:orient="landscape"/>
          <w:pgMar w:top="0" w:right="0" w:bottom="720" w:left="0" w:header="0" w:footer="520" w:gutter="0"/>
          <w:cols w:space="720"/>
        </w:sectPr>
      </w:pPr>
    </w:p>
    <w:p w14:paraId="7C7CB9C8" w14:textId="17385BBC"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3976" behindDoc="0" locked="0" layoutInCell="1" allowOverlap="1" wp14:anchorId="190FDB66" wp14:editId="76FE5CBB">
                <wp:simplePos x="0" y="0"/>
                <wp:positionH relativeFrom="page">
                  <wp:posOffset>6350</wp:posOffset>
                </wp:positionH>
                <wp:positionV relativeFrom="page">
                  <wp:posOffset>6350</wp:posOffset>
                </wp:positionV>
                <wp:extent cx="10052050" cy="685800"/>
                <wp:effectExtent l="0" t="0" r="0" b="3175"/>
                <wp:wrapNone/>
                <wp:docPr id="1020"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21" name="Rectangle 90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Text Box 90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3F6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23" name="Text Box 90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40FE" w14:textId="77777777" w:rsidR="002F3CA3" w:rsidRDefault="002F3CA3">
                              <w:pPr>
                                <w:spacing w:line="201" w:lineRule="exact"/>
                                <w:rPr>
                                  <w:b/>
                                  <w:sz w:val="18"/>
                                </w:rPr>
                              </w:pPr>
                              <w:r>
                                <w:rPr>
                                  <w:b/>
                                  <w:color w:val="FFFFFF"/>
                                  <w:sz w:val="18"/>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FDB66" id="Group 906" o:spid="_x0000_s1114" style="position:absolute;margin-left:.5pt;margin-top:.5pt;width:791.5pt;height:54pt;z-index:39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Bzt4br8DAACmDgAADgAAAAAAAAAAAAAAAAAu&#13;&#10;AgAAZHJzL2Uyb0RvYy54bWxQSwECLQAUAAYACAAAACEAn3aJ9eAAAAANAQAADwAAAAAAAAAAAAAA&#13;&#10;AAAZBgAAZHJzL2Rvd25yZXYueG1sUEsFBgAAAAAEAAQA8wAAACYHAAAAAA==&#13;&#10;">
                <v:rect id="Rectangle 909" o:spid="_x0000_s11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" fillcolor="#fe7b80" stroked="f"/>
                <v:shape id="Text Box 908" o:spid="_x0000_s111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" filled="f" stroked="f">
                  <v:textbox inset="0,0,0,0">
                    <w:txbxContent>
                      <w:p w14:paraId="51D83F6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07" o:spid="_x0000_s111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" filled="f" stroked="f">
                  <v:textbox inset="0,0,0,0">
                    <w:txbxContent>
                      <w:p w14:paraId="20D640FE" w14:textId="77777777" w:rsidR="002F3CA3" w:rsidRDefault="002F3CA3">
                        <w:pPr>
                          <w:spacing w:line="201" w:lineRule="exact"/>
                          <w:rPr>
                            <w:b/>
                            <w:sz w:val="18"/>
                          </w:rPr>
                        </w:pPr>
                        <w:r>
                          <w:rPr>
                            <w:b/>
                            <w:color w:val="FFFFFF"/>
                            <w:sz w:val="18"/>
                          </w:rPr>
                          <w:t>24</w:t>
                        </w:r>
                      </w:p>
                    </w:txbxContent>
                  </v:textbox>
                </v:shape>
                <w10:wrap anchorx="page" anchory="page"/>
              </v:group>
            </w:pict>
          </mc:Fallback>
        </mc:AlternateContent>
      </w:r>
    </w:p>
    <w:p w14:paraId="57F02876" w14:textId="77777777" w:rsidR="0050688E" w:rsidRDefault="0050688E">
      <w:pPr>
        <w:pStyle w:val="BodyText"/>
        <w:rPr>
          <w:rFonts w:ascii="Times New Roman"/>
        </w:rPr>
      </w:pPr>
    </w:p>
    <w:p w14:paraId="334D2BFB" w14:textId="77777777" w:rsidR="0050688E" w:rsidRDefault="0050688E">
      <w:pPr>
        <w:pStyle w:val="BodyText"/>
        <w:rPr>
          <w:rFonts w:ascii="Times New Roman"/>
        </w:rPr>
      </w:pPr>
    </w:p>
    <w:p w14:paraId="329D125A" w14:textId="77777777" w:rsidR="0050688E" w:rsidRDefault="0050688E">
      <w:pPr>
        <w:pStyle w:val="BodyText"/>
        <w:rPr>
          <w:rFonts w:ascii="Times New Roman"/>
        </w:rPr>
      </w:pPr>
    </w:p>
    <w:p w14:paraId="4ED5DC30" w14:textId="77777777" w:rsidR="0050688E" w:rsidRDefault="0050688E">
      <w:pPr>
        <w:pStyle w:val="BodyText"/>
        <w:rPr>
          <w:rFonts w:ascii="Times New Roman"/>
        </w:rPr>
      </w:pPr>
    </w:p>
    <w:p w14:paraId="7D6D00F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577AB127" w14:textId="77777777">
        <w:trPr>
          <w:trHeight w:val="931"/>
        </w:trPr>
        <w:tc>
          <w:tcPr>
            <w:tcW w:w="2870" w:type="dxa"/>
            <w:shd w:val="clear" w:color="auto" w:fill="8CA5D5"/>
          </w:tcPr>
          <w:p w14:paraId="59C9FFC8"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35667A97" w14:textId="77777777" w:rsidR="0050688E" w:rsidRDefault="00B53199">
            <w:pPr>
              <w:pStyle w:val="TableParagraph"/>
              <w:spacing w:before="116"/>
              <w:ind w:left="3847" w:right="3837"/>
              <w:jc w:val="center"/>
              <w:rPr>
                <w:b/>
                <w:sz w:val="28"/>
              </w:rPr>
            </w:pPr>
            <w:r>
              <w:rPr>
                <w:b/>
                <w:sz w:val="28"/>
              </w:rPr>
              <w:t>Learning Progression</w:t>
            </w:r>
          </w:p>
          <w:p w14:paraId="3779D204"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02C735C1" w14:textId="77777777">
        <w:trPr>
          <w:trHeight w:val="3815"/>
        </w:trPr>
        <w:tc>
          <w:tcPr>
            <w:tcW w:w="2870" w:type="dxa"/>
            <w:shd w:val="clear" w:color="auto" w:fill="DCDDDE"/>
          </w:tcPr>
          <w:p w14:paraId="18EB0CDF" w14:textId="77777777" w:rsidR="0050688E" w:rsidRDefault="00B53199">
            <w:pPr>
              <w:pStyle w:val="TableParagraph"/>
              <w:spacing w:before="124" w:line="249" w:lineRule="auto"/>
              <w:ind w:left="90" w:right="81"/>
              <w:rPr>
                <w:b/>
                <w:sz w:val="24"/>
              </w:rPr>
            </w:pPr>
            <w:r>
              <w:rPr>
                <w:b/>
                <w:sz w:val="24"/>
              </w:rPr>
              <w:t>Work with addition and subtraction equations.</w:t>
            </w:r>
          </w:p>
          <w:p w14:paraId="0C59897A" w14:textId="77777777" w:rsidR="0050688E" w:rsidRDefault="00B53199">
            <w:pPr>
              <w:pStyle w:val="TableParagraph"/>
              <w:spacing w:before="82" w:line="249" w:lineRule="auto"/>
              <w:ind w:left="90" w:right="187"/>
              <w:rPr>
                <w:sz w:val="20"/>
              </w:rPr>
            </w:pPr>
            <w:r>
              <w:rPr>
                <w:b/>
                <w:sz w:val="20"/>
              </w:rPr>
              <w:t xml:space="preserve">1.OA.7 </w:t>
            </w:r>
            <w:r>
              <w:rPr>
                <w:sz w:val="20"/>
              </w:rPr>
              <w:t>Understand the meaning of the equal sign, and determine if equations involving addition and subtraction are true or false. For example, which of the following equations are true and which are false? 6 = 6; 7</w:t>
            </w:r>
          </w:p>
          <w:p w14:paraId="61FBC537" w14:textId="77777777" w:rsidR="0050688E" w:rsidRDefault="00B53199">
            <w:pPr>
              <w:pStyle w:val="TableParagraph"/>
              <w:spacing w:before="6"/>
              <w:ind w:left="90"/>
              <w:rPr>
                <w:sz w:val="20"/>
              </w:rPr>
            </w:pPr>
            <w:r>
              <w:rPr>
                <w:sz w:val="20"/>
              </w:rPr>
              <w:t>= 8 – 1; 5 + 2 = 2 + 5; 4 + 1 =</w:t>
            </w:r>
          </w:p>
          <w:p w14:paraId="12C9BC27" w14:textId="77777777" w:rsidR="0050688E" w:rsidRDefault="00B53199">
            <w:pPr>
              <w:pStyle w:val="TableParagraph"/>
              <w:spacing w:before="10"/>
              <w:ind w:left="90"/>
              <w:rPr>
                <w:sz w:val="20"/>
              </w:rPr>
            </w:pPr>
            <w:r>
              <w:rPr>
                <w:sz w:val="20"/>
              </w:rPr>
              <w:t>5 + 2.</w:t>
            </w:r>
          </w:p>
        </w:tc>
        <w:tc>
          <w:tcPr>
            <w:tcW w:w="11510" w:type="dxa"/>
          </w:tcPr>
          <w:p w14:paraId="6043F098" w14:textId="77777777" w:rsidR="0050688E" w:rsidRDefault="00B53199">
            <w:pPr>
              <w:pStyle w:val="TableParagraph"/>
              <w:numPr>
                <w:ilvl w:val="0"/>
                <w:numId w:val="314"/>
              </w:numPr>
              <w:tabs>
                <w:tab w:val="left" w:pos="270"/>
              </w:tabs>
              <w:rPr>
                <w:sz w:val="20"/>
              </w:rPr>
            </w:pPr>
            <w:r>
              <w:rPr>
                <w:sz w:val="20"/>
              </w:rPr>
              <w:t>Determine whether equations involving addition and subtraction within 20 are true or false (e.g., 2 + 3 = 4 +</w:t>
            </w:r>
            <w:r>
              <w:rPr>
                <w:spacing w:val="-37"/>
                <w:sz w:val="20"/>
              </w:rPr>
              <w:t xml:space="preserve"> </w:t>
            </w:r>
            <w:r>
              <w:rPr>
                <w:sz w:val="20"/>
              </w:rPr>
              <w:t>1).</w:t>
            </w:r>
          </w:p>
          <w:p w14:paraId="2971DB8D" w14:textId="4455F395" w:rsidR="0050688E" w:rsidRDefault="00B53199">
            <w:pPr>
              <w:pStyle w:val="TableParagraph"/>
              <w:numPr>
                <w:ilvl w:val="0"/>
                <w:numId w:val="314"/>
              </w:numPr>
              <w:tabs>
                <w:tab w:val="left" w:pos="270"/>
              </w:tabs>
              <w:spacing w:before="50" w:line="249" w:lineRule="auto"/>
              <w:ind w:right="180"/>
              <w:rPr>
                <w:sz w:val="20"/>
              </w:rPr>
            </w:pPr>
            <w:r>
              <w:rPr>
                <w:sz w:val="20"/>
              </w:rPr>
              <w:t>Solve</w:t>
            </w:r>
            <w:r>
              <w:rPr>
                <w:spacing w:val="-2"/>
                <w:sz w:val="20"/>
              </w:rPr>
              <w:t xml:space="preserve"> </w:t>
            </w:r>
            <w:r>
              <w:rPr>
                <w:sz w:val="20"/>
              </w:rPr>
              <w:t>two</w:t>
            </w:r>
            <w:r>
              <w:rPr>
                <w:spacing w:val="-2"/>
                <w:sz w:val="20"/>
              </w:rPr>
              <w:t xml:space="preserve"> </w:t>
            </w:r>
            <w:r>
              <w:rPr>
                <w:sz w:val="20"/>
              </w:rPr>
              <w:t>simple</w:t>
            </w:r>
            <w:r>
              <w:rPr>
                <w:spacing w:val="-2"/>
                <w:sz w:val="20"/>
              </w:rPr>
              <w:t xml:space="preserve"> </w:t>
            </w:r>
            <w:r>
              <w:rPr>
                <w:sz w:val="20"/>
              </w:rPr>
              <w:t>equations</w:t>
            </w:r>
            <w:r>
              <w:rPr>
                <w:spacing w:val="-3"/>
                <w:sz w:val="20"/>
              </w:rPr>
              <w:t xml:space="preserve"> </w:t>
            </w:r>
            <w:r>
              <w:rPr>
                <w:sz w:val="20"/>
              </w:rPr>
              <w:t>on</w:t>
            </w:r>
            <w:r>
              <w:rPr>
                <w:spacing w:val="-3"/>
                <w:sz w:val="20"/>
              </w:rPr>
              <w:t xml:space="preserve"> </w:t>
            </w:r>
            <w:r>
              <w:rPr>
                <w:sz w:val="20"/>
              </w:rPr>
              <w:t>either</w:t>
            </w:r>
            <w:r>
              <w:rPr>
                <w:spacing w:val="-3"/>
                <w:sz w:val="20"/>
              </w:rPr>
              <w:t xml:space="preserve"> </w:t>
            </w:r>
            <w:r>
              <w:rPr>
                <w:sz w:val="20"/>
              </w:rPr>
              <w:t>side</w:t>
            </w:r>
            <w:r>
              <w:rPr>
                <w:spacing w:val="-2"/>
                <w:sz w:val="20"/>
              </w:rPr>
              <w:t xml:space="preserve"> </w:t>
            </w:r>
            <w:r>
              <w:rPr>
                <w:sz w:val="20"/>
              </w:rPr>
              <w:t>of</w:t>
            </w:r>
            <w:r>
              <w:rPr>
                <w:spacing w:val="-3"/>
                <w:sz w:val="20"/>
              </w:rPr>
              <w:t xml:space="preserve"> </w:t>
            </w:r>
            <w:r>
              <w:rPr>
                <w:sz w:val="20"/>
              </w:rPr>
              <w:t>an</w:t>
            </w:r>
            <w:r>
              <w:rPr>
                <w:spacing w:val="-3"/>
                <w:sz w:val="20"/>
              </w:rPr>
              <w:t xml:space="preserve"> </w:t>
            </w:r>
            <w:r>
              <w:rPr>
                <w:sz w:val="20"/>
              </w:rPr>
              <w:t>equal</w:t>
            </w:r>
            <w:r>
              <w:rPr>
                <w:spacing w:val="-3"/>
                <w:sz w:val="20"/>
              </w:rPr>
              <w:t xml:space="preserve"> </w:t>
            </w:r>
            <w:r>
              <w:rPr>
                <w:sz w:val="20"/>
              </w:rPr>
              <w:t>sign</w:t>
            </w:r>
            <w:r>
              <w:rPr>
                <w:spacing w:val="-2"/>
                <w:sz w:val="20"/>
              </w:rPr>
              <w:t xml:space="preserve"> </w:t>
            </w:r>
            <w:r>
              <w:rPr>
                <w:sz w:val="20"/>
              </w:rPr>
              <w:t>to</w:t>
            </w:r>
            <w:r>
              <w:rPr>
                <w:spacing w:val="-2"/>
                <w:sz w:val="20"/>
              </w:rPr>
              <w:t xml:space="preserve"> </w:t>
            </w:r>
            <w:r>
              <w:rPr>
                <w:sz w:val="20"/>
              </w:rPr>
              <w:t>determine</w:t>
            </w:r>
            <w:r>
              <w:rPr>
                <w:spacing w:val="-3"/>
                <w:sz w:val="20"/>
              </w:rPr>
              <w:t xml:space="preserve"> </w:t>
            </w:r>
            <w:r>
              <w:rPr>
                <w:sz w:val="20"/>
              </w:rPr>
              <w:t>if</w:t>
            </w:r>
            <w:r>
              <w:rPr>
                <w:spacing w:val="-3"/>
                <w:sz w:val="20"/>
              </w:rPr>
              <w:t xml:space="preserve"> </w:t>
            </w:r>
            <w:r>
              <w:rPr>
                <w:sz w:val="20"/>
              </w:rPr>
              <w:t>they</w:t>
            </w:r>
            <w:r>
              <w:rPr>
                <w:spacing w:val="-2"/>
                <w:sz w:val="20"/>
              </w:rPr>
              <w:t xml:space="preserve"> </w:t>
            </w:r>
            <w:r>
              <w:rPr>
                <w:sz w:val="20"/>
              </w:rPr>
              <w:t>are</w:t>
            </w:r>
            <w:r>
              <w:rPr>
                <w:spacing w:val="-3"/>
                <w:sz w:val="20"/>
              </w:rPr>
              <w:t xml:space="preserve"> </w:t>
            </w:r>
            <w:r>
              <w:rPr>
                <w:sz w:val="20"/>
              </w:rPr>
              <w:t>or</w:t>
            </w:r>
            <w:r>
              <w:rPr>
                <w:spacing w:val="-3"/>
                <w:sz w:val="20"/>
              </w:rPr>
              <w:t xml:space="preserve"> </w:t>
            </w:r>
            <w:r>
              <w:rPr>
                <w:sz w:val="20"/>
              </w:rPr>
              <w:t>are</w:t>
            </w:r>
            <w:r>
              <w:rPr>
                <w:spacing w:val="-3"/>
                <w:sz w:val="20"/>
              </w:rPr>
              <w:t xml:space="preserve"> </w:t>
            </w:r>
            <w:r>
              <w:rPr>
                <w:sz w:val="20"/>
              </w:rPr>
              <w:t>not</w:t>
            </w:r>
            <w:r>
              <w:rPr>
                <w:spacing w:val="-3"/>
                <w:sz w:val="20"/>
              </w:rPr>
              <w:t xml:space="preserve"> </w:t>
            </w:r>
            <w:r>
              <w:rPr>
                <w:sz w:val="20"/>
              </w:rPr>
              <w:t>equal</w:t>
            </w:r>
            <w:r>
              <w:rPr>
                <w:spacing w:val="-3"/>
                <w:sz w:val="20"/>
              </w:rPr>
              <w:t xml:space="preserve"> </w:t>
            </w:r>
            <w:r>
              <w:rPr>
                <w:sz w:val="20"/>
              </w:rPr>
              <w:t>(e.g.,</w:t>
            </w:r>
            <w:r>
              <w:rPr>
                <w:spacing w:val="-2"/>
                <w:sz w:val="20"/>
              </w:rPr>
              <w:t xml:space="preserve"> </w:t>
            </w:r>
            <w:r>
              <w:rPr>
                <w:sz w:val="20"/>
              </w:rPr>
              <w:t>2</w:t>
            </w:r>
            <w:r>
              <w:rPr>
                <w:spacing w:val="-3"/>
                <w:sz w:val="20"/>
              </w:rPr>
              <w:t xml:space="preserve"> </w:t>
            </w:r>
            <w:r>
              <w:rPr>
                <w:sz w:val="20"/>
              </w:rPr>
              <w:t>+</w:t>
            </w:r>
            <w:r>
              <w:rPr>
                <w:spacing w:val="-2"/>
                <w:sz w:val="20"/>
              </w:rPr>
              <w:t xml:space="preserve"> </w:t>
            </w:r>
            <w:r>
              <w:rPr>
                <w:sz w:val="20"/>
              </w:rPr>
              <w:t>3</w:t>
            </w:r>
            <w:r>
              <w:rPr>
                <w:spacing w:val="-3"/>
                <w:sz w:val="20"/>
              </w:rPr>
              <w:t xml:space="preserve"> </w:t>
            </w:r>
            <w:r>
              <w:rPr>
                <w:sz w:val="20"/>
              </w:rPr>
              <w:t>=</w:t>
            </w:r>
            <w:r>
              <w:rPr>
                <w:spacing w:val="-2"/>
                <w:sz w:val="20"/>
              </w:rPr>
              <w:t xml:space="preserve"> </w:t>
            </w:r>
            <w:r>
              <w:rPr>
                <w:sz w:val="20"/>
              </w:rPr>
              <w:t>4</w:t>
            </w:r>
            <w:r>
              <w:rPr>
                <w:spacing w:val="-3"/>
                <w:sz w:val="20"/>
              </w:rPr>
              <w:t xml:space="preserve"> </w:t>
            </w:r>
            <w:r>
              <w:rPr>
                <w:sz w:val="20"/>
              </w:rPr>
              <w:t>+</w:t>
            </w:r>
            <w:r>
              <w:rPr>
                <w:spacing w:val="-2"/>
                <w:sz w:val="20"/>
              </w:rPr>
              <w:t xml:space="preserve"> </w:t>
            </w:r>
            <w:r>
              <w:rPr>
                <w:sz w:val="20"/>
              </w:rPr>
              <w:t>1</w:t>
            </w:r>
            <w:r>
              <w:rPr>
                <w:spacing w:val="-3"/>
                <w:sz w:val="20"/>
              </w:rPr>
              <w:t xml:space="preserve"> </w:t>
            </w:r>
            <w:r>
              <w:rPr>
                <w:sz w:val="20"/>
              </w:rPr>
              <w:t>is</w:t>
            </w:r>
            <w:r>
              <w:rPr>
                <w:spacing w:val="-3"/>
                <w:sz w:val="20"/>
              </w:rPr>
              <w:t xml:space="preserve"> </w:t>
            </w:r>
            <w:r>
              <w:rPr>
                <w:sz w:val="20"/>
              </w:rPr>
              <w:t>5=5 and is</w:t>
            </w:r>
            <w:r>
              <w:rPr>
                <w:spacing w:val="-3"/>
                <w:sz w:val="20"/>
              </w:rPr>
              <w:t xml:space="preserve"> </w:t>
            </w:r>
            <w:r>
              <w:rPr>
                <w:sz w:val="20"/>
              </w:rPr>
              <w:t>equal).</w:t>
            </w:r>
          </w:p>
          <w:p w14:paraId="10006C05" w14:textId="77777777" w:rsidR="0050688E" w:rsidRDefault="00B53199">
            <w:pPr>
              <w:pStyle w:val="TableParagraph"/>
              <w:numPr>
                <w:ilvl w:val="0"/>
                <w:numId w:val="314"/>
              </w:numPr>
              <w:tabs>
                <w:tab w:val="left" w:pos="270"/>
              </w:tabs>
              <w:spacing w:before="41"/>
              <w:rPr>
                <w:sz w:val="20"/>
              </w:rPr>
            </w:pPr>
            <w:r>
              <w:rPr>
                <w:sz w:val="20"/>
              </w:rPr>
              <w:t>Determine whether an equality statement is true or false using objects and/or</w:t>
            </w:r>
            <w:r>
              <w:rPr>
                <w:spacing w:val="-17"/>
                <w:sz w:val="20"/>
              </w:rPr>
              <w:t xml:space="preserve"> </w:t>
            </w:r>
            <w:r>
              <w:rPr>
                <w:sz w:val="20"/>
              </w:rPr>
              <w:t>numerals.</w:t>
            </w:r>
          </w:p>
          <w:p w14:paraId="7B3CAD57" w14:textId="77777777" w:rsidR="0050688E" w:rsidRDefault="00B53199">
            <w:pPr>
              <w:pStyle w:val="TableParagraph"/>
              <w:numPr>
                <w:ilvl w:val="0"/>
                <w:numId w:val="314"/>
              </w:numPr>
              <w:tabs>
                <w:tab w:val="left" w:pos="270"/>
              </w:tabs>
              <w:spacing w:before="50"/>
              <w:rPr>
                <w:sz w:val="20"/>
              </w:rPr>
            </w:pPr>
            <w:r>
              <w:rPr>
                <w:sz w:val="20"/>
              </w:rPr>
              <w:t>Determine whether one set of numbers is equal to another set of</w:t>
            </w:r>
            <w:r>
              <w:rPr>
                <w:spacing w:val="-15"/>
                <w:sz w:val="20"/>
              </w:rPr>
              <w:t xml:space="preserve"> </w:t>
            </w:r>
            <w:r>
              <w:rPr>
                <w:sz w:val="20"/>
              </w:rPr>
              <w:t>numbers.</w:t>
            </w:r>
          </w:p>
          <w:p w14:paraId="61D2E547" w14:textId="77777777" w:rsidR="0050688E" w:rsidRDefault="00B53199">
            <w:pPr>
              <w:pStyle w:val="TableParagraph"/>
              <w:numPr>
                <w:ilvl w:val="0"/>
                <w:numId w:val="314"/>
              </w:numPr>
              <w:tabs>
                <w:tab w:val="left" w:pos="270"/>
              </w:tabs>
              <w:spacing w:before="50"/>
              <w:rPr>
                <w:sz w:val="20"/>
              </w:rPr>
            </w:pPr>
            <w:r>
              <w:rPr>
                <w:sz w:val="20"/>
              </w:rPr>
              <w:t>Determine whether one set of objects is equal to another set of</w:t>
            </w:r>
            <w:r>
              <w:rPr>
                <w:spacing w:val="-14"/>
                <w:sz w:val="20"/>
              </w:rPr>
              <w:t xml:space="preserve"> </w:t>
            </w:r>
            <w:r>
              <w:rPr>
                <w:sz w:val="20"/>
              </w:rPr>
              <w:t>objects.</w:t>
            </w:r>
          </w:p>
          <w:p w14:paraId="72B2CC9A" w14:textId="77777777" w:rsidR="0050688E" w:rsidRDefault="00B53199">
            <w:pPr>
              <w:pStyle w:val="TableParagraph"/>
              <w:numPr>
                <w:ilvl w:val="0"/>
                <w:numId w:val="314"/>
              </w:numPr>
              <w:tabs>
                <w:tab w:val="left" w:pos="270"/>
              </w:tabs>
              <w:spacing w:before="50"/>
              <w:rPr>
                <w:sz w:val="20"/>
              </w:rPr>
            </w:pPr>
            <w:r>
              <w:rPr>
                <w:sz w:val="20"/>
              </w:rPr>
              <w:t>Identify equal sign to mean the same or equal</w:t>
            </w:r>
            <w:r>
              <w:rPr>
                <w:spacing w:val="-4"/>
                <w:sz w:val="20"/>
              </w:rPr>
              <w:t xml:space="preserve"> </w:t>
            </w:r>
            <w:r>
              <w:rPr>
                <w:sz w:val="20"/>
              </w:rPr>
              <w:t>to.</w:t>
            </w:r>
          </w:p>
          <w:p w14:paraId="50601ACB" w14:textId="77777777" w:rsidR="0050688E" w:rsidRDefault="00B53199">
            <w:pPr>
              <w:pStyle w:val="TableParagraph"/>
              <w:numPr>
                <w:ilvl w:val="0"/>
                <w:numId w:val="314"/>
              </w:numPr>
              <w:tabs>
                <w:tab w:val="left" w:pos="270"/>
              </w:tabs>
              <w:spacing w:before="50"/>
              <w:rPr>
                <w:sz w:val="20"/>
              </w:rPr>
            </w:pPr>
            <w:r>
              <w:rPr>
                <w:sz w:val="20"/>
              </w:rPr>
              <w:t>Identify addition sign to mean putting</w:t>
            </w:r>
            <w:r>
              <w:rPr>
                <w:spacing w:val="-4"/>
                <w:sz w:val="20"/>
              </w:rPr>
              <w:t xml:space="preserve"> </w:t>
            </w:r>
            <w:r>
              <w:rPr>
                <w:sz w:val="20"/>
              </w:rPr>
              <w:t>together.</w:t>
            </w:r>
          </w:p>
          <w:p w14:paraId="11F0B87D" w14:textId="77777777" w:rsidR="0050688E" w:rsidRDefault="00B53199">
            <w:pPr>
              <w:pStyle w:val="TableParagraph"/>
              <w:numPr>
                <w:ilvl w:val="0"/>
                <w:numId w:val="314"/>
              </w:numPr>
              <w:tabs>
                <w:tab w:val="left" w:pos="270"/>
              </w:tabs>
              <w:spacing w:before="50"/>
              <w:rPr>
                <w:sz w:val="20"/>
              </w:rPr>
            </w:pPr>
            <w:r>
              <w:rPr>
                <w:sz w:val="20"/>
              </w:rPr>
              <w:t>Identify subtraction sign to mean take</w:t>
            </w:r>
            <w:r>
              <w:rPr>
                <w:spacing w:val="-1"/>
                <w:sz w:val="20"/>
              </w:rPr>
              <w:t xml:space="preserve"> </w:t>
            </w:r>
            <w:r>
              <w:rPr>
                <w:spacing w:val="-4"/>
                <w:sz w:val="20"/>
              </w:rPr>
              <w:t>away.</w:t>
            </w:r>
          </w:p>
          <w:p w14:paraId="5AE2459C" w14:textId="77777777" w:rsidR="0050688E" w:rsidRDefault="00B53199">
            <w:pPr>
              <w:pStyle w:val="TableParagraph"/>
              <w:numPr>
                <w:ilvl w:val="0"/>
                <w:numId w:val="314"/>
              </w:numPr>
              <w:tabs>
                <w:tab w:val="left" w:pos="270"/>
              </w:tabs>
              <w:spacing w:before="50"/>
              <w:rPr>
                <w:sz w:val="20"/>
              </w:rPr>
            </w:pPr>
            <w:r>
              <w:rPr>
                <w:sz w:val="20"/>
              </w:rPr>
              <w:t>Identify</w:t>
            </w:r>
            <w:r>
              <w:rPr>
                <w:spacing w:val="-4"/>
                <w:sz w:val="20"/>
              </w:rPr>
              <w:t xml:space="preserve"> </w:t>
            </w:r>
            <w:r>
              <w:rPr>
                <w:sz w:val="20"/>
              </w:rPr>
              <w:t>an</w:t>
            </w:r>
            <w:r>
              <w:rPr>
                <w:spacing w:val="-4"/>
                <w:sz w:val="20"/>
              </w:rPr>
              <w:t xml:space="preserve"> </w:t>
            </w:r>
            <w:r>
              <w:rPr>
                <w:sz w:val="20"/>
              </w:rPr>
              <w:t>equation</w:t>
            </w:r>
            <w:r>
              <w:rPr>
                <w:spacing w:val="-4"/>
                <w:sz w:val="20"/>
              </w:rPr>
              <w:t xml:space="preserve"> </w:t>
            </w:r>
            <w:r>
              <w:rPr>
                <w:sz w:val="20"/>
              </w:rPr>
              <w:t>as</w:t>
            </w:r>
            <w:r>
              <w:rPr>
                <w:spacing w:val="-4"/>
                <w:sz w:val="20"/>
              </w:rPr>
              <w:t xml:space="preserve"> </w:t>
            </w:r>
            <w:r>
              <w:rPr>
                <w:sz w:val="20"/>
              </w:rPr>
              <w:t>a</w:t>
            </w:r>
            <w:r>
              <w:rPr>
                <w:spacing w:val="-4"/>
                <w:sz w:val="20"/>
              </w:rPr>
              <w:t xml:space="preserve"> </w:t>
            </w:r>
            <w:r>
              <w:rPr>
                <w:sz w:val="20"/>
              </w:rPr>
              <w:t>numbers</w:t>
            </w:r>
            <w:r>
              <w:rPr>
                <w:spacing w:val="-4"/>
                <w:sz w:val="20"/>
              </w:rPr>
              <w:t xml:space="preserve"> </w:t>
            </w:r>
            <w:r>
              <w:rPr>
                <w:sz w:val="20"/>
              </w:rPr>
              <w:t>sentence</w:t>
            </w:r>
            <w:r>
              <w:rPr>
                <w:spacing w:val="-4"/>
                <w:sz w:val="20"/>
              </w:rPr>
              <w:t xml:space="preserve"> </w:t>
            </w:r>
            <w:r>
              <w:rPr>
                <w:sz w:val="20"/>
              </w:rPr>
              <w:t>containing</w:t>
            </w:r>
            <w:r>
              <w:rPr>
                <w:spacing w:val="-4"/>
                <w:sz w:val="20"/>
              </w:rPr>
              <w:t xml:space="preserve"> </w:t>
            </w:r>
            <w:r>
              <w:rPr>
                <w:sz w:val="20"/>
              </w:rPr>
              <w:t>symbols,</w:t>
            </w:r>
            <w:r>
              <w:rPr>
                <w:spacing w:val="-4"/>
                <w:sz w:val="20"/>
              </w:rPr>
              <w:t xml:space="preserve"> </w:t>
            </w:r>
            <w:r>
              <w:rPr>
                <w:sz w:val="20"/>
              </w:rPr>
              <w:t>including</w:t>
            </w:r>
            <w:r>
              <w:rPr>
                <w:spacing w:val="-4"/>
                <w:sz w:val="20"/>
              </w:rPr>
              <w:t xml:space="preserve"> </w:t>
            </w:r>
            <w:r>
              <w:rPr>
                <w:sz w:val="20"/>
              </w:rPr>
              <w:t>the</w:t>
            </w:r>
            <w:r>
              <w:rPr>
                <w:spacing w:val="-4"/>
                <w:sz w:val="20"/>
              </w:rPr>
              <w:t xml:space="preserve"> </w:t>
            </w:r>
            <w:r>
              <w:rPr>
                <w:sz w:val="20"/>
              </w:rPr>
              <w:t>=</w:t>
            </w:r>
            <w:r>
              <w:rPr>
                <w:spacing w:val="-4"/>
                <w:sz w:val="20"/>
              </w:rPr>
              <w:t xml:space="preserve"> </w:t>
            </w:r>
            <w:r>
              <w:rPr>
                <w:sz w:val="20"/>
              </w:rPr>
              <w:t>sign,</w:t>
            </w:r>
            <w:r>
              <w:rPr>
                <w:spacing w:val="-4"/>
                <w:sz w:val="20"/>
              </w:rPr>
              <w:t xml:space="preserve"> </w:t>
            </w:r>
            <w:r>
              <w:rPr>
                <w:sz w:val="20"/>
              </w:rPr>
              <w:t>that</w:t>
            </w:r>
            <w:r>
              <w:rPr>
                <w:spacing w:val="-4"/>
                <w:sz w:val="20"/>
              </w:rPr>
              <w:t xml:space="preserve"> </w:t>
            </w:r>
            <w:r>
              <w:rPr>
                <w:sz w:val="20"/>
              </w:rPr>
              <w:t>represents</w:t>
            </w:r>
            <w:r>
              <w:rPr>
                <w:spacing w:val="-4"/>
                <w:sz w:val="20"/>
              </w:rPr>
              <w:t xml:space="preserve"> </w:t>
            </w:r>
            <w:r>
              <w:rPr>
                <w:sz w:val="20"/>
              </w:rPr>
              <w:t>a</w:t>
            </w:r>
            <w:r>
              <w:rPr>
                <w:spacing w:val="-4"/>
                <w:sz w:val="20"/>
              </w:rPr>
              <w:t xml:space="preserve"> </w:t>
            </w:r>
            <w:r>
              <w:rPr>
                <w:sz w:val="20"/>
              </w:rPr>
              <w:t>mathematical</w:t>
            </w:r>
            <w:r>
              <w:rPr>
                <w:spacing w:val="-4"/>
                <w:sz w:val="20"/>
              </w:rPr>
              <w:t xml:space="preserve"> </w:t>
            </w:r>
            <w:r>
              <w:rPr>
                <w:sz w:val="20"/>
              </w:rPr>
              <w:t>problem.</w:t>
            </w:r>
          </w:p>
          <w:p w14:paraId="35956656" w14:textId="77777777" w:rsidR="0050688E" w:rsidRDefault="00B53199">
            <w:pPr>
              <w:pStyle w:val="TableParagraph"/>
              <w:numPr>
                <w:ilvl w:val="0"/>
                <w:numId w:val="314"/>
              </w:numPr>
              <w:tabs>
                <w:tab w:val="left" w:pos="270"/>
              </w:tabs>
              <w:spacing w:before="51"/>
              <w:rPr>
                <w:sz w:val="20"/>
              </w:rPr>
            </w:pPr>
            <w:r>
              <w:rPr>
                <w:sz w:val="20"/>
              </w:rPr>
              <w:t>Engage with activities involving</w:t>
            </w:r>
            <w:r>
              <w:rPr>
                <w:spacing w:val="-4"/>
                <w:sz w:val="20"/>
              </w:rPr>
              <w:t xml:space="preserve"> </w:t>
            </w:r>
            <w:r>
              <w:rPr>
                <w:sz w:val="20"/>
              </w:rPr>
              <w:t>comparisons.</w:t>
            </w:r>
          </w:p>
          <w:p w14:paraId="3F83C3F7" w14:textId="77777777" w:rsidR="0050688E" w:rsidRDefault="00B53199">
            <w:pPr>
              <w:pStyle w:val="TableParagraph"/>
              <w:numPr>
                <w:ilvl w:val="0"/>
                <w:numId w:val="314"/>
              </w:numPr>
              <w:tabs>
                <w:tab w:val="left" w:pos="270"/>
              </w:tabs>
              <w:spacing w:before="50"/>
              <w:rPr>
                <w:sz w:val="20"/>
              </w:rPr>
            </w:pPr>
            <w:r>
              <w:rPr>
                <w:sz w:val="20"/>
              </w:rPr>
              <w:t>Engage with visual or tactile representations of the =</w:t>
            </w:r>
            <w:r>
              <w:rPr>
                <w:spacing w:val="-5"/>
                <w:sz w:val="20"/>
              </w:rPr>
              <w:t xml:space="preserve"> </w:t>
            </w:r>
            <w:r>
              <w:rPr>
                <w:sz w:val="20"/>
              </w:rPr>
              <w:t>sign.</w:t>
            </w:r>
          </w:p>
          <w:p w14:paraId="3D01A296" w14:textId="77777777" w:rsidR="0050688E" w:rsidRDefault="00B53199">
            <w:pPr>
              <w:pStyle w:val="TableParagraph"/>
              <w:numPr>
                <w:ilvl w:val="0"/>
                <w:numId w:val="314"/>
              </w:numPr>
              <w:tabs>
                <w:tab w:val="left" w:pos="270"/>
              </w:tabs>
              <w:spacing w:before="50"/>
              <w:rPr>
                <w:sz w:val="20"/>
              </w:rPr>
            </w:pPr>
            <w:r>
              <w:rPr>
                <w:sz w:val="20"/>
              </w:rPr>
              <w:t>Engage with numbers presented in</w:t>
            </w:r>
            <w:r>
              <w:rPr>
                <w:spacing w:val="-6"/>
                <w:sz w:val="20"/>
              </w:rPr>
              <w:t xml:space="preserve"> </w:t>
            </w:r>
            <w:r>
              <w:rPr>
                <w:sz w:val="20"/>
              </w:rPr>
              <w:t>equations.</w:t>
            </w:r>
          </w:p>
        </w:tc>
      </w:tr>
      <w:tr w:rsidR="0050688E" w14:paraId="7A1C8513" w14:textId="77777777">
        <w:trPr>
          <w:trHeight w:val="3575"/>
        </w:trPr>
        <w:tc>
          <w:tcPr>
            <w:tcW w:w="2870" w:type="dxa"/>
            <w:shd w:val="clear" w:color="auto" w:fill="DCDDDE"/>
          </w:tcPr>
          <w:p w14:paraId="2F65D7C0" w14:textId="77777777" w:rsidR="0050688E" w:rsidRDefault="00B53199">
            <w:pPr>
              <w:pStyle w:val="TableParagraph"/>
              <w:spacing w:line="249" w:lineRule="auto"/>
              <w:ind w:left="90" w:right="199"/>
              <w:rPr>
                <w:sz w:val="20"/>
              </w:rPr>
            </w:pPr>
            <w:r>
              <w:rPr>
                <w:b/>
                <w:sz w:val="20"/>
              </w:rPr>
              <w:t xml:space="preserve">1.OA.8 </w:t>
            </w:r>
            <w:r>
              <w:rPr>
                <w:sz w:val="20"/>
              </w:rPr>
              <w:t xml:space="preserve">Determine the unknown whole number in an addition or subtraction equation relating three whole numbers. For example, determine the unknown number that makes the equation true in each of the equations: 8 + = </w:t>
            </w:r>
            <w:r>
              <w:rPr>
                <w:spacing w:val="-6"/>
                <w:sz w:val="20"/>
              </w:rPr>
              <w:t xml:space="preserve">11; </w:t>
            </w:r>
            <w:r>
              <w:rPr>
                <w:sz w:val="20"/>
              </w:rPr>
              <w:t>5 = −</w:t>
            </w:r>
            <w:r>
              <w:rPr>
                <w:spacing w:val="-6"/>
                <w:sz w:val="20"/>
              </w:rPr>
              <w:t xml:space="preserve"> </w:t>
            </w:r>
            <w:r>
              <w:rPr>
                <w:sz w:val="20"/>
              </w:rPr>
              <w:t>3;</w:t>
            </w:r>
          </w:p>
          <w:p w14:paraId="7112A1CA" w14:textId="77777777" w:rsidR="0050688E" w:rsidRDefault="00B53199">
            <w:pPr>
              <w:pStyle w:val="TableParagraph"/>
              <w:spacing w:before="7"/>
              <w:ind w:left="90"/>
              <w:rPr>
                <w:sz w:val="20"/>
              </w:rPr>
            </w:pPr>
            <w:r>
              <w:rPr>
                <w:sz w:val="20"/>
              </w:rPr>
              <w:t>6 + 6 =.</w:t>
            </w:r>
          </w:p>
        </w:tc>
        <w:tc>
          <w:tcPr>
            <w:tcW w:w="11510" w:type="dxa"/>
          </w:tcPr>
          <w:p w14:paraId="72D5A656" w14:textId="77777777" w:rsidR="0050688E" w:rsidRDefault="00B53199">
            <w:pPr>
              <w:pStyle w:val="TableParagraph"/>
              <w:numPr>
                <w:ilvl w:val="0"/>
                <w:numId w:val="313"/>
              </w:numPr>
              <w:tabs>
                <w:tab w:val="left" w:pos="270"/>
              </w:tabs>
              <w:rPr>
                <w:sz w:val="20"/>
              </w:rPr>
            </w:pPr>
            <w:r>
              <w:rPr>
                <w:sz w:val="20"/>
              </w:rPr>
              <w:t>Determine the unknown number that makes a subtraction equation true up to a sum of</w:t>
            </w:r>
            <w:r>
              <w:rPr>
                <w:spacing w:val="-15"/>
                <w:sz w:val="20"/>
              </w:rPr>
              <w:t xml:space="preserve"> </w:t>
            </w:r>
            <w:r>
              <w:rPr>
                <w:sz w:val="20"/>
              </w:rPr>
              <w:t>20.</w:t>
            </w:r>
          </w:p>
          <w:p w14:paraId="095B1713" w14:textId="77777777" w:rsidR="0050688E" w:rsidRDefault="00B53199">
            <w:pPr>
              <w:pStyle w:val="TableParagraph"/>
              <w:numPr>
                <w:ilvl w:val="0"/>
                <w:numId w:val="313"/>
              </w:numPr>
              <w:tabs>
                <w:tab w:val="left" w:pos="270"/>
              </w:tabs>
              <w:spacing w:before="50"/>
              <w:rPr>
                <w:sz w:val="20"/>
              </w:rPr>
            </w:pPr>
            <w:r>
              <w:rPr>
                <w:sz w:val="20"/>
              </w:rPr>
              <w:t>Determine the unknown number that makes an addition equation true up to a sum of</w:t>
            </w:r>
            <w:r>
              <w:rPr>
                <w:spacing w:val="-18"/>
                <w:sz w:val="20"/>
              </w:rPr>
              <w:t xml:space="preserve"> </w:t>
            </w:r>
            <w:r>
              <w:rPr>
                <w:sz w:val="20"/>
              </w:rPr>
              <w:t>20.</w:t>
            </w:r>
          </w:p>
          <w:p w14:paraId="0690E1B0" w14:textId="77777777" w:rsidR="0050688E" w:rsidRDefault="00B53199">
            <w:pPr>
              <w:pStyle w:val="TableParagraph"/>
              <w:numPr>
                <w:ilvl w:val="0"/>
                <w:numId w:val="313"/>
              </w:numPr>
              <w:tabs>
                <w:tab w:val="left" w:pos="270"/>
              </w:tabs>
              <w:spacing w:before="50"/>
              <w:rPr>
                <w:sz w:val="20"/>
              </w:rPr>
            </w:pPr>
            <w:r>
              <w:rPr>
                <w:sz w:val="20"/>
              </w:rPr>
              <w:t>Determine the unknown number that makes a subtraction equation true up to a sum of</w:t>
            </w:r>
            <w:r>
              <w:rPr>
                <w:spacing w:val="-15"/>
                <w:sz w:val="20"/>
              </w:rPr>
              <w:t xml:space="preserve"> </w:t>
            </w:r>
            <w:r>
              <w:rPr>
                <w:sz w:val="20"/>
              </w:rPr>
              <w:t>10.</w:t>
            </w:r>
          </w:p>
          <w:p w14:paraId="7F2ECFBC" w14:textId="77777777" w:rsidR="0050688E" w:rsidRDefault="00B53199">
            <w:pPr>
              <w:pStyle w:val="TableParagraph"/>
              <w:numPr>
                <w:ilvl w:val="0"/>
                <w:numId w:val="313"/>
              </w:numPr>
              <w:tabs>
                <w:tab w:val="left" w:pos="270"/>
              </w:tabs>
              <w:spacing w:before="50"/>
              <w:rPr>
                <w:sz w:val="20"/>
              </w:rPr>
            </w:pPr>
            <w:r>
              <w:rPr>
                <w:sz w:val="20"/>
              </w:rPr>
              <w:t>Determine the unknown number that makes an addition equation true up to a sum of</w:t>
            </w:r>
            <w:r>
              <w:rPr>
                <w:spacing w:val="-18"/>
                <w:sz w:val="20"/>
              </w:rPr>
              <w:t xml:space="preserve"> </w:t>
            </w:r>
            <w:r>
              <w:rPr>
                <w:sz w:val="20"/>
              </w:rPr>
              <w:t>10.</w:t>
            </w:r>
          </w:p>
          <w:p w14:paraId="41E46558" w14:textId="306E8767" w:rsidR="0050688E" w:rsidRDefault="00B53199">
            <w:pPr>
              <w:pStyle w:val="TableParagraph"/>
              <w:numPr>
                <w:ilvl w:val="0"/>
                <w:numId w:val="313"/>
              </w:numPr>
              <w:tabs>
                <w:tab w:val="left" w:pos="270"/>
              </w:tabs>
              <w:spacing w:before="50"/>
              <w:rPr>
                <w:sz w:val="20"/>
              </w:rPr>
            </w:pPr>
            <w:r>
              <w:rPr>
                <w:sz w:val="20"/>
              </w:rPr>
              <w:t>Determine the unknown sum that makes a subtraction equation</w:t>
            </w:r>
            <w:r>
              <w:rPr>
                <w:spacing w:val="-7"/>
                <w:sz w:val="20"/>
              </w:rPr>
              <w:t xml:space="preserve"> </w:t>
            </w:r>
            <w:r>
              <w:rPr>
                <w:sz w:val="20"/>
              </w:rPr>
              <w:t>true.</w:t>
            </w:r>
          </w:p>
          <w:p w14:paraId="7210B928" w14:textId="77777777" w:rsidR="0050688E" w:rsidRDefault="00B53199">
            <w:pPr>
              <w:pStyle w:val="TableParagraph"/>
              <w:numPr>
                <w:ilvl w:val="0"/>
                <w:numId w:val="313"/>
              </w:numPr>
              <w:tabs>
                <w:tab w:val="left" w:pos="270"/>
              </w:tabs>
              <w:spacing w:before="50"/>
              <w:rPr>
                <w:sz w:val="20"/>
              </w:rPr>
            </w:pPr>
            <w:r>
              <w:rPr>
                <w:sz w:val="20"/>
              </w:rPr>
              <w:t>Determine the unknown sum that makes an addition equation</w:t>
            </w:r>
            <w:r>
              <w:rPr>
                <w:spacing w:val="-8"/>
                <w:sz w:val="20"/>
              </w:rPr>
              <w:t xml:space="preserve"> </w:t>
            </w:r>
            <w:r>
              <w:rPr>
                <w:sz w:val="20"/>
              </w:rPr>
              <w:t>true.</w:t>
            </w:r>
          </w:p>
          <w:p w14:paraId="069C2BB8" w14:textId="77777777" w:rsidR="0050688E" w:rsidRDefault="00B53199">
            <w:pPr>
              <w:pStyle w:val="TableParagraph"/>
              <w:numPr>
                <w:ilvl w:val="0"/>
                <w:numId w:val="313"/>
              </w:numPr>
              <w:tabs>
                <w:tab w:val="left" w:pos="270"/>
              </w:tabs>
              <w:spacing w:before="50"/>
              <w:rPr>
                <w:sz w:val="20"/>
              </w:rPr>
            </w:pPr>
            <w:r>
              <w:rPr>
                <w:sz w:val="20"/>
              </w:rPr>
              <w:t>Identify/locate the space representing the unknown number in a given</w:t>
            </w:r>
            <w:r>
              <w:rPr>
                <w:spacing w:val="-10"/>
                <w:sz w:val="20"/>
              </w:rPr>
              <w:t xml:space="preserve"> </w:t>
            </w:r>
            <w:r>
              <w:rPr>
                <w:sz w:val="20"/>
              </w:rPr>
              <w:t>equation.</w:t>
            </w:r>
          </w:p>
          <w:p w14:paraId="3045F2CF" w14:textId="42B67FA4" w:rsidR="0050688E" w:rsidRDefault="00B53199">
            <w:pPr>
              <w:pStyle w:val="TableParagraph"/>
              <w:numPr>
                <w:ilvl w:val="0"/>
                <w:numId w:val="313"/>
              </w:numPr>
              <w:tabs>
                <w:tab w:val="left" w:pos="270"/>
              </w:tabs>
              <w:spacing w:before="50"/>
              <w:rPr>
                <w:sz w:val="20"/>
              </w:rPr>
            </w:pPr>
            <w:r>
              <w:rPr>
                <w:sz w:val="20"/>
              </w:rPr>
              <w:t>Identify that unknown numbers can be in different types of equations (+ or</w:t>
            </w:r>
            <w:r>
              <w:rPr>
                <w:spacing w:val="-12"/>
                <w:sz w:val="20"/>
              </w:rPr>
              <w:t xml:space="preserve"> </w:t>
            </w:r>
            <w:r>
              <w:rPr>
                <w:sz w:val="20"/>
              </w:rPr>
              <w:t>-)</w:t>
            </w:r>
            <w:r w:rsidR="00B709EF">
              <w:rPr>
                <w:sz w:val="20"/>
              </w:rPr>
              <w:t>.</w:t>
            </w:r>
          </w:p>
          <w:p w14:paraId="0680B530" w14:textId="7D9B3CB1" w:rsidR="0050688E" w:rsidRDefault="00B53199">
            <w:pPr>
              <w:pStyle w:val="TableParagraph"/>
              <w:numPr>
                <w:ilvl w:val="0"/>
                <w:numId w:val="313"/>
              </w:numPr>
              <w:tabs>
                <w:tab w:val="left" w:pos="270"/>
              </w:tabs>
              <w:spacing w:before="50"/>
              <w:rPr>
                <w:sz w:val="20"/>
              </w:rPr>
            </w:pPr>
            <w:r>
              <w:rPr>
                <w:sz w:val="20"/>
              </w:rPr>
              <w:t>Identify</w:t>
            </w:r>
            <w:r>
              <w:rPr>
                <w:spacing w:val="-2"/>
                <w:sz w:val="20"/>
              </w:rPr>
              <w:t xml:space="preserve"> </w:t>
            </w:r>
            <w:r>
              <w:rPr>
                <w:sz w:val="20"/>
              </w:rPr>
              <w:t>that</w:t>
            </w:r>
            <w:r>
              <w:rPr>
                <w:spacing w:val="-2"/>
                <w:sz w:val="20"/>
              </w:rPr>
              <w:t xml:space="preserve"> </w:t>
            </w:r>
            <w:r>
              <w:rPr>
                <w:sz w:val="20"/>
              </w:rPr>
              <w:t>the</w:t>
            </w:r>
            <w:r>
              <w:rPr>
                <w:spacing w:val="-2"/>
                <w:sz w:val="20"/>
              </w:rPr>
              <w:t xml:space="preserve"> </w:t>
            </w:r>
            <w:r>
              <w:rPr>
                <w:sz w:val="20"/>
              </w:rPr>
              <w:t>unknown</w:t>
            </w:r>
            <w:r>
              <w:rPr>
                <w:spacing w:val="-3"/>
                <w:sz w:val="20"/>
              </w:rPr>
              <w:t xml:space="preserve"> </w:t>
            </w:r>
            <w:r>
              <w:rPr>
                <w:sz w:val="20"/>
              </w:rPr>
              <w:t>number</w:t>
            </w:r>
            <w:r>
              <w:rPr>
                <w:spacing w:val="-3"/>
                <w:sz w:val="20"/>
              </w:rPr>
              <w:t xml:space="preserve"> </w:t>
            </w:r>
            <w:r>
              <w:rPr>
                <w:sz w:val="20"/>
              </w:rPr>
              <w:t>can</w:t>
            </w:r>
            <w:r>
              <w:rPr>
                <w:spacing w:val="-2"/>
                <w:sz w:val="20"/>
              </w:rPr>
              <w:t xml:space="preserve"> </w:t>
            </w:r>
            <w:r>
              <w:rPr>
                <w:sz w:val="20"/>
              </w:rPr>
              <w:t>be</w:t>
            </w:r>
            <w:r>
              <w:rPr>
                <w:spacing w:val="-3"/>
                <w:sz w:val="20"/>
              </w:rPr>
              <w:t xml:space="preserve"> </w:t>
            </w:r>
            <w:r>
              <w:rPr>
                <w:sz w:val="20"/>
              </w:rPr>
              <w:t>located</w:t>
            </w:r>
            <w:r>
              <w:rPr>
                <w:spacing w:val="-3"/>
                <w:sz w:val="20"/>
              </w:rPr>
              <w:t xml:space="preserve"> </w:t>
            </w:r>
            <w:r>
              <w:rPr>
                <w:sz w:val="20"/>
              </w:rPr>
              <w:t>in</w:t>
            </w:r>
            <w:r>
              <w:rPr>
                <w:spacing w:val="-3"/>
                <w:sz w:val="20"/>
              </w:rPr>
              <w:t xml:space="preserve"> </w:t>
            </w:r>
            <w:r>
              <w:rPr>
                <w:sz w:val="20"/>
              </w:rPr>
              <w:t>several</w:t>
            </w:r>
            <w:r>
              <w:rPr>
                <w:spacing w:val="-2"/>
                <w:sz w:val="20"/>
              </w:rPr>
              <w:t xml:space="preserve"> </w:t>
            </w:r>
            <w:r>
              <w:rPr>
                <w:sz w:val="20"/>
              </w:rPr>
              <w:t>areas</w:t>
            </w:r>
            <w:r>
              <w:rPr>
                <w:spacing w:val="-3"/>
                <w:sz w:val="20"/>
              </w:rPr>
              <w:t xml:space="preserve"> </w:t>
            </w:r>
            <w:r>
              <w:rPr>
                <w:sz w:val="20"/>
              </w:rPr>
              <w:t>within</w:t>
            </w:r>
            <w:r>
              <w:rPr>
                <w:spacing w:val="-3"/>
                <w:sz w:val="20"/>
              </w:rPr>
              <w:t xml:space="preserve"> </w:t>
            </w:r>
            <w:r>
              <w:rPr>
                <w:sz w:val="20"/>
              </w:rPr>
              <w:t>an</w:t>
            </w:r>
            <w:r>
              <w:rPr>
                <w:spacing w:val="-3"/>
                <w:sz w:val="20"/>
              </w:rPr>
              <w:t xml:space="preserve"> </w:t>
            </w:r>
            <w:r>
              <w:rPr>
                <w:sz w:val="20"/>
              </w:rPr>
              <w:t>equation</w:t>
            </w:r>
            <w:r>
              <w:rPr>
                <w:spacing w:val="-3"/>
                <w:sz w:val="20"/>
              </w:rPr>
              <w:t xml:space="preserve"> </w:t>
            </w:r>
            <w:r>
              <w:rPr>
                <w:sz w:val="20"/>
              </w:rPr>
              <w:t>(</w:t>
            </w:r>
            <w:r w:rsidR="00B709EF">
              <w:rPr>
                <w:sz w:val="20"/>
              </w:rPr>
              <w:t>e.g.,</w:t>
            </w:r>
            <w:r>
              <w:rPr>
                <w:spacing w:val="-2"/>
                <w:sz w:val="20"/>
              </w:rPr>
              <w:t xml:space="preserve"> </w:t>
            </w:r>
            <w:r>
              <w:rPr>
                <w:sz w:val="20"/>
              </w:rPr>
              <w:t>2+3=?</w:t>
            </w:r>
            <w:r>
              <w:rPr>
                <w:spacing w:val="-3"/>
                <w:sz w:val="20"/>
              </w:rPr>
              <w:t xml:space="preserve"> </w:t>
            </w:r>
            <w:r>
              <w:rPr>
                <w:sz w:val="20"/>
              </w:rPr>
              <w:t>or</w:t>
            </w:r>
            <w:r>
              <w:rPr>
                <w:spacing w:val="-3"/>
                <w:sz w:val="20"/>
              </w:rPr>
              <w:t xml:space="preserve"> </w:t>
            </w:r>
            <w:r>
              <w:rPr>
                <w:sz w:val="20"/>
              </w:rPr>
              <w:t>?+3=5</w:t>
            </w:r>
            <w:r>
              <w:rPr>
                <w:spacing w:val="-3"/>
                <w:sz w:val="20"/>
              </w:rPr>
              <w:t xml:space="preserve"> </w:t>
            </w:r>
            <w:r>
              <w:rPr>
                <w:sz w:val="20"/>
              </w:rPr>
              <w:t>or</w:t>
            </w:r>
            <w:r>
              <w:rPr>
                <w:spacing w:val="-3"/>
                <w:sz w:val="20"/>
              </w:rPr>
              <w:t xml:space="preserve"> </w:t>
            </w:r>
            <w:r>
              <w:rPr>
                <w:sz w:val="20"/>
              </w:rPr>
              <w:t>2+</w:t>
            </w:r>
            <w:r w:rsidR="006917E1">
              <w:rPr>
                <w:sz w:val="20"/>
              </w:rPr>
              <w:t>? =</w:t>
            </w:r>
            <w:r>
              <w:rPr>
                <w:sz w:val="20"/>
              </w:rPr>
              <w:t>5)</w:t>
            </w:r>
            <w:r w:rsidR="00B709EF">
              <w:rPr>
                <w:sz w:val="20"/>
              </w:rPr>
              <w:t>.</w:t>
            </w:r>
          </w:p>
          <w:p w14:paraId="12B39894" w14:textId="77777777" w:rsidR="0050688E" w:rsidRDefault="00B53199">
            <w:pPr>
              <w:pStyle w:val="TableParagraph"/>
              <w:numPr>
                <w:ilvl w:val="0"/>
                <w:numId w:val="313"/>
              </w:numPr>
              <w:tabs>
                <w:tab w:val="left" w:pos="270"/>
              </w:tabs>
              <w:spacing w:before="50"/>
              <w:rPr>
                <w:sz w:val="20"/>
              </w:rPr>
            </w:pPr>
            <w:r>
              <w:rPr>
                <w:sz w:val="20"/>
              </w:rPr>
              <w:t>Identify the blank line, question mark or open box as a placeholder for an unknown</w:t>
            </w:r>
            <w:r>
              <w:rPr>
                <w:spacing w:val="-19"/>
                <w:sz w:val="20"/>
              </w:rPr>
              <w:t xml:space="preserve"> </w:t>
            </w:r>
            <w:r>
              <w:rPr>
                <w:spacing w:val="-3"/>
                <w:sz w:val="20"/>
              </w:rPr>
              <w:t>number.</w:t>
            </w:r>
          </w:p>
          <w:p w14:paraId="0EF12AB4" w14:textId="77777777" w:rsidR="0050688E" w:rsidRDefault="00B53199">
            <w:pPr>
              <w:pStyle w:val="TableParagraph"/>
              <w:numPr>
                <w:ilvl w:val="0"/>
                <w:numId w:val="313"/>
              </w:numPr>
              <w:tabs>
                <w:tab w:val="left" w:pos="270"/>
              </w:tabs>
              <w:spacing w:before="50"/>
              <w:rPr>
                <w:sz w:val="20"/>
              </w:rPr>
            </w:pPr>
            <w:r>
              <w:rPr>
                <w:sz w:val="20"/>
              </w:rPr>
              <w:t>Engage with equations containing numbers and blank spaces for unknown</w:t>
            </w:r>
            <w:r>
              <w:rPr>
                <w:spacing w:val="-11"/>
                <w:sz w:val="20"/>
              </w:rPr>
              <w:t xml:space="preserve"> </w:t>
            </w:r>
            <w:r>
              <w:rPr>
                <w:sz w:val="20"/>
              </w:rPr>
              <w:t>numbers.</w:t>
            </w:r>
          </w:p>
          <w:p w14:paraId="54FFF310" w14:textId="77777777" w:rsidR="0050688E" w:rsidRDefault="00B53199">
            <w:pPr>
              <w:pStyle w:val="TableParagraph"/>
              <w:numPr>
                <w:ilvl w:val="0"/>
                <w:numId w:val="313"/>
              </w:numPr>
              <w:tabs>
                <w:tab w:val="left" w:pos="270"/>
              </w:tabs>
              <w:spacing w:before="50"/>
              <w:rPr>
                <w:sz w:val="20"/>
              </w:rPr>
            </w:pPr>
            <w:r>
              <w:rPr>
                <w:sz w:val="20"/>
              </w:rPr>
              <w:t>Engage with whole</w:t>
            </w:r>
            <w:r>
              <w:rPr>
                <w:spacing w:val="-3"/>
                <w:sz w:val="20"/>
              </w:rPr>
              <w:t xml:space="preserve"> </w:t>
            </w:r>
            <w:r>
              <w:rPr>
                <w:sz w:val="20"/>
              </w:rPr>
              <w:t>numbers.</w:t>
            </w:r>
          </w:p>
        </w:tc>
      </w:tr>
    </w:tbl>
    <w:p w14:paraId="332A290F" w14:textId="77777777" w:rsidR="0050688E" w:rsidRDefault="0050688E">
      <w:pPr>
        <w:rPr>
          <w:sz w:val="20"/>
        </w:rPr>
        <w:sectPr w:rsidR="0050688E">
          <w:pgSz w:w="15840" w:h="12240" w:orient="landscape"/>
          <w:pgMar w:top="0" w:right="0" w:bottom="720" w:left="0" w:header="0" w:footer="520" w:gutter="0"/>
          <w:cols w:space="720"/>
        </w:sectPr>
      </w:pPr>
    </w:p>
    <w:p w14:paraId="7375E15D" w14:textId="48F0AAC2"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4048" behindDoc="0" locked="0" layoutInCell="1" allowOverlap="1" wp14:anchorId="106094D3" wp14:editId="62C2096E">
                <wp:simplePos x="0" y="0"/>
                <wp:positionH relativeFrom="page">
                  <wp:posOffset>6350</wp:posOffset>
                </wp:positionH>
                <wp:positionV relativeFrom="page">
                  <wp:posOffset>6350</wp:posOffset>
                </wp:positionV>
                <wp:extent cx="10052050" cy="685800"/>
                <wp:effectExtent l="0" t="0" r="0" b="3175"/>
                <wp:wrapNone/>
                <wp:docPr id="1016"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17" name="Rectangle 90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Text Box 90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49DD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19" name="Text Box 90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B684F" w14:textId="77777777" w:rsidR="002F3CA3" w:rsidRDefault="002F3CA3">
                              <w:pPr>
                                <w:spacing w:line="201" w:lineRule="exact"/>
                                <w:rPr>
                                  <w:b/>
                                  <w:sz w:val="18"/>
                                </w:rPr>
                              </w:pPr>
                              <w:r>
                                <w:rPr>
                                  <w:b/>
                                  <w:color w:val="FFFFFF"/>
                                  <w:sz w:val="18"/>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094D3" id="Group 902" o:spid="_x0000_s1118" style="position:absolute;margin-left:.5pt;margin-top:.5pt;width:791.5pt;height:54pt;z-index:40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IuZ/O23AwAApg4AAA4AAAAAAAAAAAAAAAAALgIAAGRycy9l&#13;&#10;Mm9Eb2MueG1sUEsBAi0AFAAGAAgAAAAhAJ92ifXgAAAADQEAAA8AAAAAAAAAAAAAAAAAEQYAAGRy&#13;&#10;cy9kb3ducmV2LnhtbFBLBQYAAAAABAAEAPMAAAAeBwAAAAA=&#13;&#10;">
                <v:rect id="Rectangle 905" o:spid="_x0000_s11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" fillcolor="#fe7b80" stroked="f"/>
                <v:shape id="Text Box 904" o:spid="_x0000_s112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" filled="f" stroked="f">
                  <v:textbox inset="0,0,0,0">
                    <w:txbxContent>
                      <w:p w14:paraId="3C749DD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03" o:spid="_x0000_s112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" filled="f" stroked="f">
                  <v:textbox inset="0,0,0,0">
                    <w:txbxContent>
                      <w:p w14:paraId="072B684F" w14:textId="77777777" w:rsidR="002F3CA3" w:rsidRDefault="002F3CA3">
                        <w:pPr>
                          <w:spacing w:line="201" w:lineRule="exact"/>
                          <w:rPr>
                            <w:b/>
                            <w:sz w:val="18"/>
                          </w:rPr>
                        </w:pPr>
                        <w:r>
                          <w:rPr>
                            <w:b/>
                            <w:color w:val="FFFFFF"/>
                            <w:sz w:val="18"/>
                          </w:rPr>
                          <w:t>25</w:t>
                        </w:r>
                      </w:p>
                    </w:txbxContent>
                  </v:textbox>
                </v:shape>
                <w10:wrap anchorx="page" anchory="page"/>
              </v:group>
            </w:pict>
          </mc:Fallback>
        </mc:AlternateContent>
      </w:r>
    </w:p>
    <w:p w14:paraId="0C53A07A" w14:textId="77777777" w:rsidR="0050688E" w:rsidRDefault="0050688E">
      <w:pPr>
        <w:pStyle w:val="BodyText"/>
        <w:rPr>
          <w:rFonts w:ascii="Times New Roman"/>
        </w:rPr>
      </w:pPr>
    </w:p>
    <w:p w14:paraId="7F402D2D" w14:textId="77777777" w:rsidR="0050688E" w:rsidRDefault="0050688E">
      <w:pPr>
        <w:pStyle w:val="BodyText"/>
        <w:rPr>
          <w:rFonts w:ascii="Times New Roman"/>
        </w:rPr>
      </w:pPr>
    </w:p>
    <w:p w14:paraId="5C1214C7" w14:textId="77777777" w:rsidR="0050688E" w:rsidRDefault="0050688E">
      <w:pPr>
        <w:pStyle w:val="BodyText"/>
        <w:rPr>
          <w:rFonts w:ascii="Times New Roman"/>
        </w:rPr>
      </w:pPr>
    </w:p>
    <w:p w14:paraId="3CB3F2D4" w14:textId="77777777" w:rsidR="0050688E" w:rsidRDefault="0050688E">
      <w:pPr>
        <w:pStyle w:val="BodyText"/>
        <w:rPr>
          <w:rFonts w:ascii="Times New Roman"/>
        </w:rPr>
      </w:pPr>
    </w:p>
    <w:p w14:paraId="5E77955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3BC7A51D" w14:textId="77777777">
        <w:trPr>
          <w:trHeight w:val="931"/>
        </w:trPr>
        <w:tc>
          <w:tcPr>
            <w:tcW w:w="2870" w:type="dxa"/>
            <w:shd w:val="clear" w:color="auto" w:fill="8CA5D5"/>
          </w:tcPr>
          <w:p w14:paraId="2CAA15A2"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140CC391" w14:textId="77777777" w:rsidR="0050688E" w:rsidRDefault="00B53199">
            <w:pPr>
              <w:pStyle w:val="TableParagraph"/>
              <w:spacing w:before="116"/>
              <w:ind w:left="3847" w:right="3837"/>
              <w:jc w:val="center"/>
              <w:rPr>
                <w:b/>
                <w:sz w:val="28"/>
              </w:rPr>
            </w:pPr>
            <w:r>
              <w:rPr>
                <w:b/>
                <w:sz w:val="28"/>
              </w:rPr>
              <w:t>Learning Progression</w:t>
            </w:r>
          </w:p>
          <w:p w14:paraId="48B751BD"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6D01AF6D" w14:textId="77777777">
        <w:trPr>
          <w:trHeight w:val="524"/>
        </w:trPr>
        <w:tc>
          <w:tcPr>
            <w:tcW w:w="14380" w:type="dxa"/>
            <w:gridSpan w:val="2"/>
            <w:shd w:val="clear" w:color="auto" w:fill="DCDDDE"/>
          </w:tcPr>
          <w:p w14:paraId="75162120" w14:textId="77777777" w:rsidR="0050688E" w:rsidRDefault="00B53199">
            <w:pPr>
              <w:pStyle w:val="TableParagraph"/>
              <w:spacing w:before="124"/>
              <w:ind w:left="5175" w:right="5166"/>
              <w:jc w:val="center"/>
              <w:rPr>
                <w:rFonts w:ascii="Arial-BoldItalicMT"/>
                <w:b/>
                <w:i/>
                <w:sz w:val="24"/>
              </w:rPr>
            </w:pPr>
            <w:r>
              <w:rPr>
                <w:rFonts w:ascii="Arial-BoldItalicMT"/>
                <w:b/>
                <w:i/>
                <w:sz w:val="24"/>
              </w:rPr>
              <w:t>Number and Operations Base Ten</w:t>
            </w:r>
          </w:p>
        </w:tc>
      </w:tr>
      <w:tr w:rsidR="0050688E" w14:paraId="03CED665" w14:textId="77777777">
        <w:trPr>
          <w:trHeight w:val="3575"/>
        </w:trPr>
        <w:tc>
          <w:tcPr>
            <w:tcW w:w="2870" w:type="dxa"/>
            <w:shd w:val="clear" w:color="auto" w:fill="DCDDDE"/>
          </w:tcPr>
          <w:p w14:paraId="74B3CA87" w14:textId="77777777" w:rsidR="0050688E" w:rsidRDefault="00B53199">
            <w:pPr>
              <w:pStyle w:val="TableParagraph"/>
              <w:spacing w:before="124" w:line="249" w:lineRule="auto"/>
              <w:ind w:left="90" w:right="443"/>
              <w:rPr>
                <w:b/>
                <w:sz w:val="24"/>
              </w:rPr>
            </w:pPr>
            <w:r>
              <w:rPr>
                <w:b/>
                <w:sz w:val="24"/>
              </w:rPr>
              <w:t>Extend the counting sequence.</w:t>
            </w:r>
          </w:p>
          <w:p w14:paraId="306D8678" w14:textId="77777777" w:rsidR="0050688E" w:rsidRDefault="00B53199">
            <w:pPr>
              <w:pStyle w:val="TableParagraph"/>
              <w:spacing w:before="82" w:line="249" w:lineRule="auto"/>
              <w:ind w:left="90" w:right="37"/>
              <w:rPr>
                <w:sz w:val="20"/>
              </w:rPr>
            </w:pPr>
            <w:r>
              <w:rPr>
                <w:b/>
                <w:sz w:val="20"/>
              </w:rPr>
              <w:t xml:space="preserve">1.NBT.1 </w:t>
            </w:r>
            <w:r>
              <w:rPr>
                <w:sz w:val="20"/>
              </w:rPr>
              <w:t>Count to 120, starting at any number less than 120. In this range, read and write numerals and represent a number of objects with a written numeral.</w:t>
            </w:r>
          </w:p>
        </w:tc>
        <w:tc>
          <w:tcPr>
            <w:tcW w:w="11510" w:type="dxa"/>
          </w:tcPr>
          <w:p w14:paraId="74CC72F2" w14:textId="77777777" w:rsidR="0050688E" w:rsidRDefault="00B53199">
            <w:pPr>
              <w:pStyle w:val="TableParagraph"/>
              <w:numPr>
                <w:ilvl w:val="0"/>
                <w:numId w:val="312"/>
              </w:numPr>
              <w:tabs>
                <w:tab w:val="left" w:pos="270"/>
              </w:tabs>
              <w:rPr>
                <w:sz w:val="20"/>
              </w:rPr>
            </w:pPr>
            <w:r>
              <w:rPr>
                <w:sz w:val="20"/>
              </w:rPr>
              <w:t>Write/identify numbers up to</w:t>
            </w:r>
            <w:r>
              <w:rPr>
                <w:spacing w:val="-3"/>
                <w:sz w:val="20"/>
              </w:rPr>
              <w:t xml:space="preserve"> </w:t>
            </w:r>
            <w:r>
              <w:rPr>
                <w:sz w:val="20"/>
              </w:rPr>
              <w:t>120.</w:t>
            </w:r>
          </w:p>
          <w:p w14:paraId="6262A772" w14:textId="77777777" w:rsidR="0050688E" w:rsidRDefault="00B53199">
            <w:pPr>
              <w:pStyle w:val="TableParagraph"/>
              <w:numPr>
                <w:ilvl w:val="0"/>
                <w:numId w:val="312"/>
              </w:numPr>
              <w:tabs>
                <w:tab w:val="left" w:pos="270"/>
              </w:tabs>
              <w:spacing w:before="50"/>
              <w:rPr>
                <w:sz w:val="20"/>
              </w:rPr>
            </w:pPr>
            <w:r>
              <w:rPr>
                <w:sz w:val="20"/>
              </w:rPr>
              <w:t>Count on from any number to</w:t>
            </w:r>
            <w:r>
              <w:rPr>
                <w:spacing w:val="-5"/>
                <w:sz w:val="20"/>
              </w:rPr>
              <w:t xml:space="preserve"> </w:t>
            </w:r>
            <w:r>
              <w:rPr>
                <w:sz w:val="20"/>
              </w:rPr>
              <w:t>120.</w:t>
            </w:r>
          </w:p>
          <w:p w14:paraId="7DBEB23A" w14:textId="47745653" w:rsidR="0050688E" w:rsidRDefault="00B53199">
            <w:pPr>
              <w:pStyle w:val="TableParagraph"/>
              <w:numPr>
                <w:ilvl w:val="0"/>
                <w:numId w:val="312"/>
              </w:numPr>
              <w:tabs>
                <w:tab w:val="left" w:pos="270"/>
              </w:tabs>
              <w:spacing w:before="50"/>
              <w:rPr>
                <w:sz w:val="20"/>
              </w:rPr>
            </w:pPr>
            <w:r>
              <w:rPr>
                <w:sz w:val="20"/>
              </w:rPr>
              <w:t xml:space="preserve">Count by </w:t>
            </w:r>
            <w:r w:rsidR="00A868F3">
              <w:rPr>
                <w:sz w:val="20"/>
              </w:rPr>
              <w:t>tens</w:t>
            </w:r>
            <w:r>
              <w:rPr>
                <w:sz w:val="20"/>
              </w:rPr>
              <w:t xml:space="preserve"> to 120 starting at any multiple of</w:t>
            </w:r>
            <w:r>
              <w:rPr>
                <w:spacing w:val="-8"/>
                <w:sz w:val="20"/>
              </w:rPr>
              <w:t xml:space="preserve"> </w:t>
            </w:r>
            <w:r w:rsidR="00B709EF">
              <w:rPr>
                <w:sz w:val="20"/>
              </w:rPr>
              <w:t>10</w:t>
            </w:r>
            <w:r>
              <w:rPr>
                <w:sz w:val="20"/>
              </w:rPr>
              <w:t>.</w:t>
            </w:r>
          </w:p>
          <w:p w14:paraId="17C857E7" w14:textId="31FEE42A" w:rsidR="0050688E" w:rsidRDefault="00B53199">
            <w:pPr>
              <w:pStyle w:val="TableParagraph"/>
              <w:numPr>
                <w:ilvl w:val="0"/>
                <w:numId w:val="312"/>
              </w:numPr>
              <w:tabs>
                <w:tab w:val="left" w:pos="270"/>
              </w:tabs>
              <w:spacing w:before="50"/>
              <w:rPr>
                <w:sz w:val="20"/>
              </w:rPr>
            </w:pPr>
            <w:r>
              <w:rPr>
                <w:sz w:val="20"/>
              </w:rPr>
              <w:t>Use visual/tactile models representing groups of ten to count up to</w:t>
            </w:r>
            <w:r>
              <w:rPr>
                <w:spacing w:val="-8"/>
                <w:sz w:val="20"/>
              </w:rPr>
              <w:t xml:space="preserve"> </w:t>
            </w:r>
            <w:r>
              <w:rPr>
                <w:sz w:val="20"/>
              </w:rPr>
              <w:t>120.</w:t>
            </w:r>
          </w:p>
          <w:p w14:paraId="7BE10411" w14:textId="44C1193D" w:rsidR="0050688E" w:rsidRDefault="00B53199">
            <w:pPr>
              <w:pStyle w:val="TableParagraph"/>
              <w:numPr>
                <w:ilvl w:val="0"/>
                <w:numId w:val="312"/>
              </w:numPr>
              <w:tabs>
                <w:tab w:val="left" w:pos="270"/>
              </w:tabs>
              <w:spacing w:before="50"/>
              <w:rPr>
                <w:sz w:val="20"/>
              </w:rPr>
            </w:pPr>
            <w:r>
              <w:rPr>
                <w:sz w:val="20"/>
              </w:rPr>
              <w:t>Identify models that represent the number 10 (</w:t>
            </w:r>
            <w:r w:rsidR="00B709EF">
              <w:rPr>
                <w:sz w:val="20"/>
              </w:rPr>
              <w:t>e.g.,</w:t>
            </w:r>
            <w:r>
              <w:rPr>
                <w:sz w:val="20"/>
              </w:rPr>
              <w:t xml:space="preserve"> ten frame, base</w:t>
            </w:r>
            <w:r w:rsidR="00A868F3">
              <w:rPr>
                <w:sz w:val="20"/>
              </w:rPr>
              <w:t>-</w:t>
            </w:r>
            <w:r w:rsidR="000E6997">
              <w:rPr>
                <w:sz w:val="20"/>
              </w:rPr>
              <w:t xml:space="preserve">10 </w:t>
            </w:r>
            <w:r>
              <w:rPr>
                <w:sz w:val="20"/>
              </w:rPr>
              <w:t>rod, tally marks,</w:t>
            </w:r>
            <w:r>
              <w:rPr>
                <w:spacing w:val="-11"/>
                <w:sz w:val="20"/>
              </w:rPr>
              <w:t xml:space="preserve"> </w:t>
            </w:r>
            <w:r>
              <w:rPr>
                <w:sz w:val="20"/>
              </w:rPr>
              <w:t>etc.</w:t>
            </w:r>
            <w:r w:rsidR="00B709EF">
              <w:rPr>
                <w:sz w:val="20"/>
              </w:rPr>
              <w:t>).</w:t>
            </w:r>
          </w:p>
          <w:p w14:paraId="02660780" w14:textId="77777777" w:rsidR="0050688E" w:rsidRDefault="00B53199">
            <w:pPr>
              <w:pStyle w:val="TableParagraph"/>
              <w:numPr>
                <w:ilvl w:val="0"/>
                <w:numId w:val="312"/>
              </w:numPr>
              <w:tabs>
                <w:tab w:val="left" w:pos="270"/>
              </w:tabs>
              <w:spacing w:before="50"/>
              <w:rPr>
                <w:sz w:val="20"/>
              </w:rPr>
            </w:pPr>
            <w:r>
              <w:rPr>
                <w:sz w:val="20"/>
              </w:rPr>
              <w:t>Match a number of objects with a written</w:t>
            </w:r>
            <w:r>
              <w:rPr>
                <w:spacing w:val="-9"/>
                <w:sz w:val="20"/>
              </w:rPr>
              <w:t xml:space="preserve"> </w:t>
            </w:r>
            <w:r>
              <w:rPr>
                <w:spacing w:val="-3"/>
                <w:sz w:val="20"/>
              </w:rPr>
              <w:t>number.</w:t>
            </w:r>
          </w:p>
          <w:p w14:paraId="1F3A6EC7" w14:textId="77777777" w:rsidR="0050688E" w:rsidRDefault="00B53199">
            <w:pPr>
              <w:pStyle w:val="TableParagraph"/>
              <w:numPr>
                <w:ilvl w:val="0"/>
                <w:numId w:val="312"/>
              </w:numPr>
              <w:tabs>
                <w:tab w:val="left" w:pos="270"/>
              </w:tabs>
              <w:spacing w:before="50"/>
              <w:rPr>
                <w:sz w:val="20"/>
              </w:rPr>
            </w:pPr>
            <w:r>
              <w:rPr>
                <w:sz w:val="20"/>
              </w:rPr>
              <w:t>Use 1:1 correspondence to count objects, or models of objects, representing a two-digit number up to</w:t>
            </w:r>
            <w:r>
              <w:rPr>
                <w:spacing w:val="-23"/>
                <w:sz w:val="20"/>
              </w:rPr>
              <w:t xml:space="preserve"> </w:t>
            </w:r>
            <w:r>
              <w:rPr>
                <w:sz w:val="20"/>
              </w:rPr>
              <w:t>50.</w:t>
            </w:r>
          </w:p>
          <w:p w14:paraId="1FB88165" w14:textId="77777777" w:rsidR="0050688E" w:rsidRDefault="00B53199">
            <w:pPr>
              <w:pStyle w:val="TableParagraph"/>
              <w:numPr>
                <w:ilvl w:val="0"/>
                <w:numId w:val="312"/>
              </w:numPr>
              <w:tabs>
                <w:tab w:val="left" w:pos="270"/>
              </w:tabs>
              <w:spacing w:before="50"/>
              <w:rPr>
                <w:sz w:val="20"/>
              </w:rPr>
            </w:pPr>
            <w:r>
              <w:rPr>
                <w:sz w:val="20"/>
              </w:rPr>
              <w:t>Identify/read given numbers up to</w:t>
            </w:r>
            <w:r>
              <w:rPr>
                <w:spacing w:val="-4"/>
                <w:sz w:val="20"/>
              </w:rPr>
              <w:t xml:space="preserve"> </w:t>
            </w:r>
            <w:r>
              <w:rPr>
                <w:sz w:val="20"/>
              </w:rPr>
              <w:t>120.</w:t>
            </w:r>
          </w:p>
          <w:p w14:paraId="0448B38C" w14:textId="6FB9B45F" w:rsidR="0050688E" w:rsidRDefault="00B53199">
            <w:pPr>
              <w:pStyle w:val="TableParagraph"/>
              <w:numPr>
                <w:ilvl w:val="0"/>
                <w:numId w:val="312"/>
              </w:numPr>
              <w:tabs>
                <w:tab w:val="left" w:pos="270"/>
              </w:tabs>
              <w:spacing w:before="50"/>
              <w:rPr>
                <w:sz w:val="20"/>
              </w:rPr>
            </w:pPr>
            <w:r>
              <w:rPr>
                <w:sz w:val="20"/>
              </w:rPr>
              <w:t xml:space="preserve">Count by </w:t>
            </w:r>
            <w:r w:rsidR="00A868F3">
              <w:rPr>
                <w:sz w:val="20"/>
              </w:rPr>
              <w:t>ones</w:t>
            </w:r>
            <w:r>
              <w:rPr>
                <w:sz w:val="20"/>
              </w:rPr>
              <w:t xml:space="preserve"> to</w:t>
            </w:r>
            <w:r>
              <w:rPr>
                <w:spacing w:val="-3"/>
                <w:sz w:val="20"/>
              </w:rPr>
              <w:t xml:space="preserve"> </w:t>
            </w:r>
            <w:r>
              <w:rPr>
                <w:sz w:val="20"/>
              </w:rPr>
              <w:t>100.</w:t>
            </w:r>
          </w:p>
          <w:p w14:paraId="741CA9A5" w14:textId="77777777" w:rsidR="0050688E" w:rsidRDefault="00B53199">
            <w:pPr>
              <w:pStyle w:val="TableParagraph"/>
              <w:numPr>
                <w:ilvl w:val="0"/>
                <w:numId w:val="312"/>
              </w:numPr>
              <w:tabs>
                <w:tab w:val="left" w:pos="270"/>
              </w:tabs>
              <w:spacing w:before="50"/>
              <w:rPr>
                <w:sz w:val="20"/>
              </w:rPr>
            </w:pPr>
            <w:r>
              <w:rPr>
                <w:sz w:val="20"/>
              </w:rPr>
              <w:t>Participate in counting</w:t>
            </w:r>
            <w:r>
              <w:rPr>
                <w:spacing w:val="-2"/>
                <w:sz w:val="20"/>
              </w:rPr>
              <w:t xml:space="preserve"> </w:t>
            </w:r>
            <w:r>
              <w:rPr>
                <w:sz w:val="20"/>
              </w:rPr>
              <w:t>activities.</w:t>
            </w:r>
          </w:p>
          <w:p w14:paraId="0AA50A18" w14:textId="77777777" w:rsidR="0050688E" w:rsidRDefault="00B53199">
            <w:pPr>
              <w:pStyle w:val="TableParagraph"/>
              <w:numPr>
                <w:ilvl w:val="0"/>
                <w:numId w:val="312"/>
              </w:numPr>
              <w:tabs>
                <w:tab w:val="left" w:pos="270"/>
              </w:tabs>
              <w:spacing w:before="50"/>
              <w:rPr>
                <w:sz w:val="20"/>
              </w:rPr>
            </w:pPr>
            <w:r>
              <w:rPr>
                <w:sz w:val="20"/>
              </w:rPr>
              <w:t>Engage with counting</w:t>
            </w:r>
            <w:r>
              <w:rPr>
                <w:spacing w:val="-2"/>
                <w:sz w:val="20"/>
              </w:rPr>
              <w:t xml:space="preserve"> </w:t>
            </w:r>
            <w:r>
              <w:rPr>
                <w:sz w:val="20"/>
              </w:rPr>
              <w:t>tools.</w:t>
            </w:r>
          </w:p>
          <w:p w14:paraId="7880E49A" w14:textId="77777777" w:rsidR="0050688E" w:rsidRDefault="00B53199">
            <w:pPr>
              <w:pStyle w:val="TableParagraph"/>
              <w:numPr>
                <w:ilvl w:val="0"/>
                <w:numId w:val="312"/>
              </w:numPr>
              <w:tabs>
                <w:tab w:val="left" w:pos="270"/>
              </w:tabs>
              <w:spacing w:before="50"/>
              <w:rPr>
                <w:sz w:val="20"/>
              </w:rPr>
            </w:pPr>
            <w:r>
              <w:rPr>
                <w:sz w:val="20"/>
              </w:rPr>
              <w:t>Engage with objects to be</w:t>
            </w:r>
            <w:r>
              <w:rPr>
                <w:spacing w:val="-4"/>
                <w:sz w:val="20"/>
              </w:rPr>
              <w:t xml:space="preserve"> </w:t>
            </w:r>
            <w:r>
              <w:rPr>
                <w:sz w:val="20"/>
              </w:rPr>
              <w:t>counted.</w:t>
            </w:r>
          </w:p>
        </w:tc>
      </w:tr>
    </w:tbl>
    <w:p w14:paraId="31038A47" w14:textId="77777777" w:rsidR="0050688E" w:rsidRDefault="0050688E">
      <w:pPr>
        <w:rPr>
          <w:sz w:val="20"/>
        </w:rPr>
        <w:sectPr w:rsidR="0050688E">
          <w:footerReference w:type="default" r:id="rId23"/>
          <w:pgSz w:w="15840" w:h="12240" w:orient="landscape"/>
          <w:pgMar w:top="0" w:right="0" w:bottom="720" w:left="0" w:header="0" w:footer="520" w:gutter="0"/>
          <w:cols w:space="720"/>
        </w:sectPr>
      </w:pPr>
    </w:p>
    <w:p w14:paraId="6FDC985D" w14:textId="0C225C0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4120" behindDoc="0" locked="0" layoutInCell="1" allowOverlap="1" wp14:anchorId="643A220A" wp14:editId="7910949E">
                <wp:simplePos x="0" y="0"/>
                <wp:positionH relativeFrom="page">
                  <wp:posOffset>6350</wp:posOffset>
                </wp:positionH>
                <wp:positionV relativeFrom="page">
                  <wp:posOffset>6350</wp:posOffset>
                </wp:positionV>
                <wp:extent cx="10052050" cy="685800"/>
                <wp:effectExtent l="0" t="0" r="0" b="3175"/>
                <wp:wrapNone/>
                <wp:docPr id="1012"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13" name="Rectangle 90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Text Box 90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E1C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15" name="Text Box 89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73251" w14:textId="77777777" w:rsidR="002F3CA3" w:rsidRDefault="002F3CA3">
                              <w:pPr>
                                <w:spacing w:line="201" w:lineRule="exact"/>
                                <w:rPr>
                                  <w:b/>
                                  <w:sz w:val="18"/>
                                </w:rPr>
                              </w:pPr>
                              <w:r>
                                <w:rPr>
                                  <w:b/>
                                  <w:color w:val="FFFFFF"/>
                                  <w:sz w:val="18"/>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A220A" id="Group 898" o:spid="_x0000_s1122" style="position:absolute;margin-left:.5pt;margin-top:.5pt;width:791.5pt;height:54pt;z-index:41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As+VaruwMAAKYOAAAOAAAAAAAAAAAAAAAAAC4CAABk&#13;&#10;cnMvZTJvRG9jLnhtbFBLAQItABQABgAIAAAAIQCfdon14AAAAA0BAAAPAAAAAAAAAAAAAAAAABUG&#13;&#10;AABkcnMvZG93bnJldi54bWxQSwUGAAAAAAQABADzAAAAIgcAAAAA&#13;&#10;">
                <v:rect id="Rectangle 901" o:spid="_x0000_s11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" fillcolor="#fe7b80" stroked="f"/>
                <v:shape id="Text Box 900" o:spid="_x0000_s112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" filled="f" stroked="f">
                  <v:textbox inset="0,0,0,0">
                    <w:txbxContent>
                      <w:p w14:paraId="5BA9E1C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99" o:spid="_x0000_s112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" filled="f" stroked="f">
                  <v:textbox inset="0,0,0,0">
                    <w:txbxContent>
                      <w:p w14:paraId="14173251" w14:textId="77777777" w:rsidR="002F3CA3" w:rsidRDefault="002F3CA3">
                        <w:pPr>
                          <w:spacing w:line="201" w:lineRule="exact"/>
                          <w:rPr>
                            <w:b/>
                            <w:sz w:val="18"/>
                          </w:rPr>
                        </w:pPr>
                        <w:r>
                          <w:rPr>
                            <w:b/>
                            <w:color w:val="FFFFFF"/>
                            <w:sz w:val="18"/>
                          </w:rPr>
                          <w:t>26</w:t>
                        </w:r>
                      </w:p>
                    </w:txbxContent>
                  </v:textbox>
                </v:shape>
                <w10:wrap anchorx="page" anchory="page"/>
              </v:group>
            </w:pict>
          </mc:Fallback>
        </mc:AlternateContent>
      </w:r>
    </w:p>
    <w:p w14:paraId="7CCE0811" w14:textId="77777777" w:rsidR="0050688E" w:rsidRDefault="0050688E">
      <w:pPr>
        <w:pStyle w:val="BodyText"/>
        <w:rPr>
          <w:rFonts w:ascii="Times New Roman"/>
        </w:rPr>
      </w:pPr>
    </w:p>
    <w:p w14:paraId="07185DC1" w14:textId="77777777" w:rsidR="0050688E" w:rsidRDefault="0050688E">
      <w:pPr>
        <w:pStyle w:val="BodyText"/>
        <w:rPr>
          <w:rFonts w:ascii="Times New Roman"/>
        </w:rPr>
      </w:pPr>
    </w:p>
    <w:p w14:paraId="4CD1660A" w14:textId="77777777" w:rsidR="0050688E" w:rsidRDefault="0050688E">
      <w:pPr>
        <w:pStyle w:val="BodyText"/>
        <w:rPr>
          <w:rFonts w:ascii="Times New Roman"/>
        </w:rPr>
      </w:pPr>
    </w:p>
    <w:p w14:paraId="18447EED" w14:textId="77777777" w:rsidR="0050688E" w:rsidRDefault="0050688E">
      <w:pPr>
        <w:pStyle w:val="BodyText"/>
        <w:rPr>
          <w:rFonts w:ascii="Times New Roman"/>
        </w:rPr>
      </w:pPr>
    </w:p>
    <w:p w14:paraId="16C61627"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22F269BE" w14:textId="77777777">
        <w:trPr>
          <w:trHeight w:val="931"/>
        </w:trPr>
        <w:tc>
          <w:tcPr>
            <w:tcW w:w="2870" w:type="dxa"/>
            <w:shd w:val="clear" w:color="auto" w:fill="8CA5D5"/>
          </w:tcPr>
          <w:p w14:paraId="484C97A8"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3D62D86E" w14:textId="77777777" w:rsidR="0050688E" w:rsidRDefault="00B53199">
            <w:pPr>
              <w:pStyle w:val="TableParagraph"/>
              <w:spacing w:before="116"/>
              <w:ind w:left="3847" w:right="3837"/>
              <w:jc w:val="center"/>
              <w:rPr>
                <w:b/>
                <w:sz w:val="28"/>
              </w:rPr>
            </w:pPr>
            <w:r>
              <w:rPr>
                <w:b/>
                <w:sz w:val="28"/>
              </w:rPr>
              <w:t>Learning Progression</w:t>
            </w:r>
          </w:p>
          <w:p w14:paraId="1415C9FB"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6B2EEC29" w14:textId="77777777">
        <w:trPr>
          <w:trHeight w:val="4742"/>
        </w:trPr>
        <w:tc>
          <w:tcPr>
            <w:tcW w:w="2870" w:type="dxa"/>
            <w:shd w:val="clear" w:color="auto" w:fill="DCDDDE"/>
          </w:tcPr>
          <w:p w14:paraId="48CF6368" w14:textId="77777777" w:rsidR="0050688E" w:rsidRDefault="00B53199">
            <w:pPr>
              <w:pStyle w:val="TableParagraph"/>
              <w:spacing w:before="124" w:line="249" w:lineRule="auto"/>
              <w:ind w:left="90" w:right="736"/>
              <w:rPr>
                <w:b/>
                <w:sz w:val="24"/>
              </w:rPr>
            </w:pPr>
            <w:r>
              <w:rPr>
                <w:b/>
                <w:sz w:val="24"/>
              </w:rPr>
              <w:t>Understand place value.</w:t>
            </w:r>
          </w:p>
          <w:p w14:paraId="57256E43" w14:textId="77777777" w:rsidR="0050688E" w:rsidRDefault="00B53199">
            <w:pPr>
              <w:pStyle w:val="TableParagraph"/>
              <w:spacing w:before="82" w:line="249" w:lineRule="auto"/>
              <w:ind w:left="90" w:right="393"/>
              <w:rPr>
                <w:sz w:val="20"/>
              </w:rPr>
            </w:pPr>
            <w:r>
              <w:rPr>
                <w:b/>
                <w:sz w:val="20"/>
              </w:rPr>
              <w:t xml:space="preserve">1.NBT.2 </w:t>
            </w:r>
            <w:r>
              <w:rPr>
                <w:sz w:val="20"/>
              </w:rPr>
              <w:t>Understand that the two digits of a two-digit</w:t>
            </w:r>
          </w:p>
          <w:p w14:paraId="5203E63E" w14:textId="77777777" w:rsidR="0050688E" w:rsidRDefault="00B53199">
            <w:pPr>
              <w:pStyle w:val="TableParagraph"/>
              <w:spacing w:before="1" w:line="249" w:lineRule="auto"/>
              <w:ind w:left="90" w:right="76"/>
              <w:rPr>
                <w:sz w:val="20"/>
              </w:rPr>
            </w:pPr>
            <w:r>
              <w:rPr>
                <w:sz w:val="20"/>
              </w:rPr>
              <w:t xml:space="preserve">number represent amounts of tens and ones. Understand the following as special cases: 10 can be thought of as a bundle of ten ones — called a “ten;” the numbers from </w:t>
            </w:r>
            <w:r>
              <w:rPr>
                <w:spacing w:val="-8"/>
                <w:sz w:val="20"/>
              </w:rPr>
              <w:t xml:space="preserve">11 </w:t>
            </w:r>
            <w:r>
              <w:rPr>
                <w:sz w:val="20"/>
              </w:rPr>
              <w:t xml:space="preserve">to 19 are composed of a ten and one, two, three, </w:t>
            </w:r>
            <w:r>
              <w:rPr>
                <w:spacing w:val="-3"/>
                <w:sz w:val="20"/>
              </w:rPr>
              <w:t xml:space="preserve">four, </w:t>
            </w:r>
            <w:r>
              <w:rPr>
                <w:sz w:val="20"/>
              </w:rPr>
              <w:t>five, six, seven, eight, or nine ones; and the numbers 10, 20,</w:t>
            </w:r>
            <w:r>
              <w:rPr>
                <w:spacing w:val="-13"/>
                <w:sz w:val="20"/>
              </w:rPr>
              <w:t xml:space="preserve"> </w:t>
            </w:r>
            <w:r>
              <w:rPr>
                <w:sz w:val="20"/>
              </w:rPr>
              <w:t>30,</w:t>
            </w:r>
          </w:p>
          <w:p w14:paraId="7AA4B38F" w14:textId="77777777" w:rsidR="0050688E" w:rsidRDefault="00B53199">
            <w:pPr>
              <w:pStyle w:val="TableParagraph"/>
              <w:spacing w:before="9"/>
              <w:ind w:left="90"/>
              <w:rPr>
                <w:sz w:val="20"/>
              </w:rPr>
            </w:pPr>
            <w:r>
              <w:rPr>
                <w:sz w:val="20"/>
              </w:rPr>
              <w:t>40, 50, 60, 70, 80, 90 refer to</w:t>
            </w:r>
          </w:p>
          <w:p w14:paraId="1B896964" w14:textId="77777777" w:rsidR="0050688E" w:rsidRDefault="00B53199">
            <w:pPr>
              <w:pStyle w:val="TableParagraph"/>
              <w:spacing w:before="10" w:line="249" w:lineRule="auto"/>
              <w:ind w:left="90" w:right="59"/>
              <w:rPr>
                <w:sz w:val="20"/>
              </w:rPr>
            </w:pPr>
            <w:r>
              <w:rPr>
                <w:sz w:val="20"/>
              </w:rPr>
              <w:t>one, two, three, four, five, six, seven, eight, or nine tens (and 0 ones).</w:t>
            </w:r>
          </w:p>
        </w:tc>
        <w:tc>
          <w:tcPr>
            <w:tcW w:w="11510" w:type="dxa"/>
          </w:tcPr>
          <w:p w14:paraId="019CDF4C" w14:textId="1DB5BD82" w:rsidR="0050688E" w:rsidRDefault="00B53199">
            <w:pPr>
              <w:pStyle w:val="TableParagraph"/>
              <w:numPr>
                <w:ilvl w:val="0"/>
                <w:numId w:val="311"/>
              </w:numPr>
              <w:tabs>
                <w:tab w:val="left" w:pos="270"/>
              </w:tabs>
              <w:rPr>
                <w:sz w:val="20"/>
              </w:rPr>
            </w:pPr>
            <w:r>
              <w:rPr>
                <w:sz w:val="20"/>
              </w:rPr>
              <w:t xml:space="preserve">Identify multiples of </w:t>
            </w:r>
            <w:r w:rsidR="00B709EF">
              <w:rPr>
                <w:sz w:val="20"/>
              </w:rPr>
              <w:t>10</w:t>
            </w:r>
            <w:r>
              <w:rPr>
                <w:sz w:val="20"/>
              </w:rPr>
              <w:t xml:space="preserve"> as being two, three, </w:t>
            </w:r>
            <w:r>
              <w:rPr>
                <w:spacing w:val="-3"/>
                <w:sz w:val="20"/>
              </w:rPr>
              <w:t xml:space="preserve">four, </w:t>
            </w:r>
            <w:r>
              <w:rPr>
                <w:sz w:val="20"/>
              </w:rPr>
              <w:t>etc. groups of</w:t>
            </w:r>
            <w:r>
              <w:rPr>
                <w:spacing w:val="-6"/>
                <w:sz w:val="20"/>
              </w:rPr>
              <w:t xml:space="preserve"> </w:t>
            </w:r>
            <w:r w:rsidR="00CB0A3E">
              <w:rPr>
                <w:sz w:val="20"/>
              </w:rPr>
              <w:t>10</w:t>
            </w:r>
            <w:r>
              <w:rPr>
                <w:sz w:val="20"/>
              </w:rPr>
              <w:t>.</w:t>
            </w:r>
          </w:p>
          <w:p w14:paraId="7A2F2266" w14:textId="6033E902" w:rsidR="0050688E" w:rsidRDefault="00B53199">
            <w:pPr>
              <w:pStyle w:val="TableParagraph"/>
              <w:numPr>
                <w:ilvl w:val="0"/>
                <w:numId w:val="311"/>
              </w:numPr>
              <w:tabs>
                <w:tab w:val="left" w:pos="270"/>
              </w:tabs>
              <w:spacing w:before="50"/>
              <w:rPr>
                <w:sz w:val="20"/>
              </w:rPr>
            </w:pPr>
            <w:r>
              <w:rPr>
                <w:sz w:val="20"/>
              </w:rPr>
              <w:t xml:space="preserve">Use ten frames to represent groups containing </w:t>
            </w:r>
            <w:r w:rsidR="007D6772">
              <w:rPr>
                <w:sz w:val="20"/>
              </w:rPr>
              <w:t xml:space="preserve">10 </w:t>
            </w:r>
            <w:r>
              <w:rPr>
                <w:sz w:val="20"/>
              </w:rPr>
              <w:t>ones that can be counted by</w:t>
            </w:r>
            <w:r>
              <w:rPr>
                <w:spacing w:val="-9"/>
                <w:sz w:val="20"/>
              </w:rPr>
              <w:t xml:space="preserve"> </w:t>
            </w:r>
            <w:r>
              <w:rPr>
                <w:sz w:val="20"/>
              </w:rPr>
              <w:t>tens.</w:t>
            </w:r>
          </w:p>
          <w:p w14:paraId="7D47A14E" w14:textId="427EE830" w:rsidR="0050688E" w:rsidRDefault="00B53199">
            <w:pPr>
              <w:pStyle w:val="TableParagraph"/>
              <w:numPr>
                <w:ilvl w:val="0"/>
                <w:numId w:val="311"/>
              </w:numPr>
              <w:tabs>
                <w:tab w:val="left" w:pos="270"/>
              </w:tabs>
              <w:spacing w:before="50"/>
              <w:rPr>
                <w:sz w:val="20"/>
              </w:rPr>
            </w:pPr>
            <w:r>
              <w:rPr>
                <w:sz w:val="20"/>
              </w:rPr>
              <w:t>Compose a model representing a two</w:t>
            </w:r>
            <w:r w:rsidR="00B709EF">
              <w:rPr>
                <w:sz w:val="20"/>
              </w:rPr>
              <w:t>-</w:t>
            </w:r>
            <w:r>
              <w:rPr>
                <w:sz w:val="20"/>
              </w:rPr>
              <w:t>digit number using groups of ten and</w:t>
            </w:r>
            <w:r>
              <w:rPr>
                <w:spacing w:val="-16"/>
                <w:sz w:val="20"/>
              </w:rPr>
              <w:t xml:space="preserve"> </w:t>
            </w:r>
            <w:r>
              <w:rPr>
                <w:sz w:val="20"/>
              </w:rPr>
              <w:t>ones.</w:t>
            </w:r>
          </w:p>
          <w:p w14:paraId="40043BA0" w14:textId="199E59F3" w:rsidR="0050688E" w:rsidRDefault="00B53199">
            <w:pPr>
              <w:pStyle w:val="TableParagraph"/>
              <w:numPr>
                <w:ilvl w:val="0"/>
                <w:numId w:val="311"/>
              </w:numPr>
              <w:tabs>
                <w:tab w:val="left" w:pos="270"/>
              </w:tabs>
              <w:spacing w:before="50"/>
              <w:rPr>
                <w:sz w:val="20"/>
              </w:rPr>
            </w:pPr>
            <w:r>
              <w:rPr>
                <w:sz w:val="20"/>
              </w:rPr>
              <w:t>Compose a model representing a one</w:t>
            </w:r>
            <w:r w:rsidR="00B709EF">
              <w:rPr>
                <w:sz w:val="20"/>
              </w:rPr>
              <w:t>-</w:t>
            </w:r>
            <w:r>
              <w:rPr>
                <w:sz w:val="20"/>
              </w:rPr>
              <w:t>digit number using single objects or</w:t>
            </w:r>
            <w:r>
              <w:rPr>
                <w:spacing w:val="-16"/>
                <w:sz w:val="20"/>
              </w:rPr>
              <w:t xml:space="preserve"> </w:t>
            </w:r>
            <w:r>
              <w:rPr>
                <w:sz w:val="20"/>
              </w:rPr>
              <w:t>models.</w:t>
            </w:r>
          </w:p>
          <w:p w14:paraId="7D704090" w14:textId="40687C3F" w:rsidR="0050688E" w:rsidRDefault="00B53199">
            <w:pPr>
              <w:pStyle w:val="TableParagraph"/>
              <w:numPr>
                <w:ilvl w:val="0"/>
                <w:numId w:val="311"/>
              </w:numPr>
              <w:tabs>
                <w:tab w:val="left" w:pos="270"/>
              </w:tabs>
              <w:spacing w:before="50"/>
              <w:rPr>
                <w:sz w:val="20"/>
              </w:rPr>
            </w:pPr>
            <w:r>
              <w:rPr>
                <w:sz w:val="20"/>
              </w:rPr>
              <w:t>Identify models that represent groups of 10 (</w:t>
            </w:r>
            <w:r w:rsidR="00B709EF">
              <w:rPr>
                <w:sz w:val="20"/>
              </w:rPr>
              <w:t>e.g.,</w:t>
            </w:r>
            <w:r>
              <w:rPr>
                <w:sz w:val="20"/>
              </w:rPr>
              <w:t xml:space="preserve"> ten frame, base</w:t>
            </w:r>
            <w:r w:rsidR="008036E5">
              <w:rPr>
                <w:sz w:val="20"/>
              </w:rPr>
              <w:t>-</w:t>
            </w:r>
            <w:r w:rsidR="00352E6A">
              <w:rPr>
                <w:sz w:val="20"/>
              </w:rPr>
              <w:t>10</w:t>
            </w:r>
            <w:r>
              <w:rPr>
                <w:sz w:val="20"/>
              </w:rPr>
              <w:t xml:space="preserve"> rod, tally marks,</w:t>
            </w:r>
            <w:r>
              <w:rPr>
                <w:spacing w:val="-12"/>
                <w:sz w:val="20"/>
              </w:rPr>
              <w:t xml:space="preserve"> </w:t>
            </w:r>
            <w:r>
              <w:rPr>
                <w:sz w:val="20"/>
              </w:rPr>
              <w:t>etc.</w:t>
            </w:r>
            <w:r w:rsidR="00352E6A">
              <w:rPr>
                <w:sz w:val="20"/>
              </w:rPr>
              <w:t>).</w:t>
            </w:r>
          </w:p>
          <w:p w14:paraId="5669D38A" w14:textId="529F1546" w:rsidR="0050688E" w:rsidRDefault="00B53199">
            <w:pPr>
              <w:pStyle w:val="TableParagraph"/>
              <w:numPr>
                <w:ilvl w:val="0"/>
                <w:numId w:val="311"/>
              </w:numPr>
              <w:tabs>
                <w:tab w:val="left" w:pos="270"/>
              </w:tabs>
              <w:spacing w:before="50"/>
              <w:rPr>
                <w:sz w:val="20"/>
              </w:rPr>
            </w:pPr>
            <w:r>
              <w:rPr>
                <w:sz w:val="20"/>
              </w:rPr>
              <w:t>Identify that two-digit numbers contain groups of tens and</w:t>
            </w:r>
            <w:r>
              <w:rPr>
                <w:spacing w:val="-6"/>
                <w:sz w:val="20"/>
              </w:rPr>
              <w:t xml:space="preserve"> </w:t>
            </w:r>
            <w:r>
              <w:rPr>
                <w:sz w:val="20"/>
              </w:rPr>
              <w:t>ones.</w:t>
            </w:r>
          </w:p>
          <w:p w14:paraId="34E53F75" w14:textId="77777777" w:rsidR="0050688E" w:rsidRDefault="00B53199">
            <w:pPr>
              <w:pStyle w:val="TableParagraph"/>
              <w:numPr>
                <w:ilvl w:val="0"/>
                <w:numId w:val="311"/>
              </w:numPr>
              <w:tabs>
                <w:tab w:val="left" w:pos="270"/>
              </w:tabs>
              <w:spacing w:before="50"/>
              <w:rPr>
                <w:sz w:val="20"/>
              </w:rPr>
            </w:pPr>
            <w:r>
              <w:rPr>
                <w:sz w:val="20"/>
              </w:rPr>
              <w:t>Engage with two-digit</w:t>
            </w:r>
            <w:r>
              <w:rPr>
                <w:spacing w:val="-2"/>
                <w:sz w:val="20"/>
              </w:rPr>
              <w:t xml:space="preserve"> </w:t>
            </w:r>
            <w:r>
              <w:rPr>
                <w:sz w:val="20"/>
              </w:rPr>
              <w:t>numbers.</w:t>
            </w:r>
          </w:p>
          <w:p w14:paraId="59C03BAD" w14:textId="03734832" w:rsidR="0050688E" w:rsidRDefault="00B53199">
            <w:pPr>
              <w:pStyle w:val="TableParagraph"/>
              <w:numPr>
                <w:ilvl w:val="0"/>
                <w:numId w:val="311"/>
              </w:numPr>
              <w:tabs>
                <w:tab w:val="left" w:pos="270"/>
              </w:tabs>
              <w:spacing w:before="50"/>
              <w:rPr>
                <w:sz w:val="20"/>
              </w:rPr>
            </w:pPr>
            <w:r>
              <w:rPr>
                <w:sz w:val="20"/>
              </w:rPr>
              <w:t>Engage with number models representing</w:t>
            </w:r>
            <w:r>
              <w:rPr>
                <w:spacing w:val="-3"/>
                <w:sz w:val="20"/>
              </w:rPr>
              <w:t xml:space="preserve"> </w:t>
            </w:r>
            <w:r w:rsidR="005433FD">
              <w:rPr>
                <w:sz w:val="20"/>
              </w:rPr>
              <w:t>10</w:t>
            </w:r>
            <w:r>
              <w:rPr>
                <w:sz w:val="20"/>
              </w:rPr>
              <w:t>.</w:t>
            </w:r>
          </w:p>
          <w:p w14:paraId="3EBE4353" w14:textId="78A54854" w:rsidR="0050688E" w:rsidRDefault="00B53199">
            <w:pPr>
              <w:pStyle w:val="TableParagraph"/>
              <w:numPr>
                <w:ilvl w:val="0"/>
                <w:numId w:val="311"/>
              </w:numPr>
              <w:tabs>
                <w:tab w:val="left" w:pos="270"/>
              </w:tabs>
              <w:spacing w:before="50"/>
              <w:rPr>
                <w:sz w:val="20"/>
              </w:rPr>
            </w:pPr>
            <w:r>
              <w:rPr>
                <w:sz w:val="20"/>
              </w:rPr>
              <w:t>Engage with the number</w:t>
            </w:r>
            <w:r>
              <w:rPr>
                <w:spacing w:val="-3"/>
                <w:sz w:val="20"/>
              </w:rPr>
              <w:t xml:space="preserve"> </w:t>
            </w:r>
            <w:r w:rsidR="007D6772">
              <w:rPr>
                <w:sz w:val="20"/>
              </w:rPr>
              <w:t>10</w:t>
            </w:r>
            <w:r>
              <w:rPr>
                <w:sz w:val="20"/>
              </w:rPr>
              <w:t>.</w:t>
            </w:r>
          </w:p>
          <w:p w14:paraId="24299B13" w14:textId="77777777" w:rsidR="0050688E" w:rsidRDefault="00B53199">
            <w:pPr>
              <w:pStyle w:val="TableParagraph"/>
              <w:numPr>
                <w:ilvl w:val="0"/>
                <w:numId w:val="311"/>
              </w:numPr>
              <w:tabs>
                <w:tab w:val="left" w:pos="270"/>
              </w:tabs>
              <w:spacing w:before="50"/>
              <w:rPr>
                <w:sz w:val="20"/>
              </w:rPr>
            </w:pPr>
            <w:r>
              <w:rPr>
                <w:sz w:val="20"/>
              </w:rPr>
              <w:t>Engage with numbers</w:t>
            </w:r>
            <w:r>
              <w:rPr>
                <w:spacing w:val="-3"/>
                <w:sz w:val="20"/>
              </w:rPr>
              <w:t xml:space="preserve"> </w:t>
            </w:r>
            <w:r>
              <w:rPr>
                <w:sz w:val="20"/>
              </w:rPr>
              <w:t>1-9.</w:t>
            </w:r>
          </w:p>
        </w:tc>
      </w:tr>
      <w:tr w:rsidR="0050688E" w14:paraId="34BC1216" w14:textId="77777777">
        <w:trPr>
          <w:trHeight w:val="3015"/>
        </w:trPr>
        <w:tc>
          <w:tcPr>
            <w:tcW w:w="2870" w:type="dxa"/>
            <w:shd w:val="clear" w:color="auto" w:fill="DCDDDE"/>
          </w:tcPr>
          <w:p w14:paraId="0226CCF2" w14:textId="77777777" w:rsidR="0050688E" w:rsidRDefault="00B53199">
            <w:pPr>
              <w:pStyle w:val="TableParagraph"/>
              <w:spacing w:line="249" w:lineRule="auto"/>
              <w:ind w:left="90" w:right="158"/>
              <w:rPr>
                <w:sz w:val="20"/>
              </w:rPr>
            </w:pPr>
            <w:r>
              <w:rPr>
                <w:b/>
                <w:sz w:val="20"/>
              </w:rPr>
              <w:t xml:space="preserve">1.NBT.3 </w:t>
            </w:r>
            <w:r>
              <w:rPr>
                <w:sz w:val="20"/>
              </w:rPr>
              <w:t>Compare two two- digit numbers based on meanings of the tens and ones digits, recording the results of comparisons with the symbols &gt;, =, and &lt;.</w:t>
            </w:r>
          </w:p>
        </w:tc>
        <w:tc>
          <w:tcPr>
            <w:tcW w:w="11510" w:type="dxa"/>
          </w:tcPr>
          <w:p w14:paraId="259110B2" w14:textId="77D4B81F" w:rsidR="0050688E" w:rsidRDefault="00B53199">
            <w:pPr>
              <w:pStyle w:val="TableParagraph"/>
              <w:numPr>
                <w:ilvl w:val="0"/>
                <w:numId w:val="310"/>
              </w:numPr>
              <w:tabs>
                <w:tab w:val="left" w:pos="270"/>
              </w:tabs>
              <w:rPr>
                <w:sz w:val="20"/>
              </w:rPr>
            </w:pPr>
            <w:r>
              <w:rPr>
                <w:sz w:val="20"/>
              </w:rPr>
              <w:t xml:space="preserve">Compare </w:t>
            </w:r>
            <w:r w:rsidR="007D6772">
              <w:rPr>
                <w:sz w:val="20"/>
              </w:rPr>
              <w:t>two</w:t>
            </w:r>
            <w:r>
              <w:rPr>
                <w:sz w:val="20"/>
              </w:rPr>
              <w:t xml:space="preserve"> two-digit numbers using the symbols &gt;, =, and</w:t>
            </w:r>
            <w:r>
              <w:rPr>
                <w:spacing w:val="-7"/>
                <w:sz w:val="20"/>
              </w:rPr>
              <w:t xml:space="preserve"> </w:t>
            </w:r>
            <w:r>
              <w:rPr>
                <w:sz w:val="20"/>
              </w:rPr>
              <w:t>&lt;.</w:t>
            </w:r>
          </w:p>
          <w:p w14:paraId="493A39A8" w14:textId="77777777" w:rsidR="0050688E" w:rsidRDefault="00B53199">
            <w:pPr>
              <w:pStyle w:val="TableParagraph"/>
              <w:numPr>
                <w:ilvl w:val="0"/>
                <w:numId w:val="310"/>
              </w:numPr>
              <w:tabs>
                <w:tab w:val="left" w:pos="270"/>
              </w:tabs>
              <w:spacing w:before="50"/>
              <w:rPr>
                <w:sz w:val="20"/>
              </w:rPr>
            </w:pPr>
            <w:r>
              <w:rPr>
                <w:sz w:val="20"/>
              </w:rPr>
              <w:t>Compare</w:t>
            </w:r>
            <w:r>
              <w:rPr>
                <w:spacing w:val="-3"/>
                <w:sz w:val="20"/>
              </w:rPr>
              <w:t xml:space="preserve"> </w:t>
            </w:r>
            <w:r>
              <w:rPr>
                <w:sz w:val="20"/>
              </w:rPr>
              <w:t>quantities</w:t>
            </w:r>
            <w:r>
              <w:rPr>
                <w:spacing w:val="-3"/>
                <w:sz w:val="20"/>
              </w:rPr>
              <w:t xml:space="preserve"> </w:t>
            </w:r>
            <w:r>
              <w:rPr>
                <w:sz w:val="20"/>
              </w:rPr>
              <w:t>within</w:t>
            </w:r>
            <w:r>
              <w:rPr>
                <w:spacing w:val="-3"/>
                <w:sz w:val="20"/>
              </w:rPr>
              <w:t xml:space="preserve"> </w:t>
            </w:r>
            <w:r>
              <w:rPr>
                <w:sz w:val="20"/>
              </w:rPr>
              <w:t>two</w:t>
            </w:r>
            <w:r>
              <w:rPr>
                <w:spacing w:val="-2"/>
                <w:sz w:val="20"/>
              </w:rPr>
              <w:t xml:space="preserve"> </w:t>
            </w:r>
            <w:r>
              <w:rPr>
                <w:sz w:val="20"/>
              </w:rPr>
              <w:t>groups</w:t>
            </w:r>
            <w:r>
              <w:rPr>
                <w:spacing w:val="-3"/>
                <w:sz w:val="20"/>
              </w:rPr>
              <w:t xml:space="preserve"> </w:t>
            </w:r>
            <w:r>
              <w:rPr>
                <w:sz w:val="20"/>
              </w:rPr>
              <w:t>of</w:t>
            </w:r>
            <w:r>
              <w:rPr>
                <w:spacing w:val="-3"/>
                <w:sz w:val="20"/>
              </w:rPr>
              <w:t xml:space="preserve"> </w:t>
            </w:r>
            <w:r>
              <w:rPr>
                <w:sz w:val="20"/>
              </w:rPr>
              <w:t>objects</w:t>
            </w:r>
            <w:r>
              <w:rPr>
                <w:spacing w:val="-3"/>
                <w:sz w:val="20"/>
              </w:rPr>
              <w:t xml:space="preserve"> </w:t>
            </w:r>
            <w:r>
              <w:rPr>
                <w:sz w:val="20"/>
              </w:rPr>
              <w:t>up</w:t>
            </w:r>
            <w:r>
              <w:rPr>
                <w:spacing w:val="-3"/>
                <w:sz w:val="20"/>
              </w:rPr>
              <w:t xml:space="preserve"> </w:t>
            </w:r>
            <w:r>
              <w:rPr>
                <w:sz w:val="20"/>
              </w:rPr>
              <w:t>to</w:t>
            </w:r>
            <w:r>
              <w:rPr>
                <w:spacing w:val="-2"/>
                <w:sz w:val="20"/>
              </w:rPr>
              <w:t xml:space="preserve"> </w:t>
            </w:r>
            <w:r>
              <w:rPr>
                <w:sz w:val="20"/>
              </w:rPr>
              <w:t>10</w:t>
            </w:r>
            <w:r>
              <w:rPr>
                <w:spacing w:val="-3"/>
                <w:sz w:val="20"/>
              </w:rPr>
              <w:t xml:space="preserve"> </w:t>
            </w:r>
            <w:r>
              <w:rPr>
                <w:sz w:val="20"/>
              </w:rPr>
              <w:t>using</w:t>
            </w:r>
            <w:r>
              <w:rPr>
                <w:spacing w:val="-3"/>
                <w:sz w:val="20"/>
              </w:rPr>
              <w:t xml:space="preserve"> </w:t>
            </w:r>
            <w:r>
              <w:rPr>
                <w:sz w:val="20"/>
              </w:rPr>
              <w:t>the</w:t>
            </w:r>
            <w:r>
              <w:rPr>
                <w:spacing w:val="-2"/>
                <w:sz w:val="20"/>
              </w:rPr>
              <w:t xml:space="preserve"> </w:t>
            </w:r>
            <w:r>
              <w:rPr>
                <w:sz w:val="20"/>
              </w:rPr>
              <w:t>vocabulary</w:t>
            </w:r>
            <w:r>
              <w:rPr>
                <w:spacing w:val="-2"/>
                <w:sz w:val="20"/>
              </w:rPr>
              <w:t xml:space="preserve"> </w:t>
            </w:r>
            <w:r>
              <w:rPr>
                <w:sz w:val="20"/>
              </w:rPr>
              <w:t>“more</w:t>
            </w:r>
            <w:r>
              <w:rPr>
                <w:spacing w:val="-2"/>
                <w:sz w:val="20"/>
              </w:rPr>
              <w:t xml:space="preserve"> </w:t>
            </w:r>
            <w:r>
              <w:rPr>
                <w:sz w:val="20"/>
              </w:rPr>
              <w:t>than,”</w:t>
            </w:r>
            <w:r>
              <w:rPr>
                <w:spacing w:val="-2"/>
                <w:sz w:val="20"/>
              </w:rPr>
              <w:t xml:space="preserve"> </w:t>
            </w:r>
            <w:r>
              <w:rPr>
                <w:sz w:val="20"/>
              </w:rPr>
              <w:t>“less</w:t>
            </w:r>
            <w:r>
              <w:rPr>
                <w:spacing w:val="-2"/>
                <w:sz w:val="20"/>
              </w:rPr>
              <w:t xml:space="preserve"> </w:t>
            </w:r>
            <w:r>
              <w:rPr>
                <w:sz w:val="20"/>
              </w:rPr>
              <w:t>than”</w:t>
            </w:r>
            <w:r>
              <w:rPr>
                <w:spacing w:val="-2"/>
                <w:sz w:val="20"/>
              </w:rPr>
              <w:t xml:space="preserve"> </w:t>
            </w:r>
            <w:r>
              <w:rPr>
                <w:sz w:val="20"/>
              </w:rPr>
              <w:t>or</w:t>
            </w:r>
            <w:r>
              <w:rPr>
                <w:spacing w:val="-3"/>
                <w:sz w:val="20"/>
              </w:rPr>
              <w:t xml:space="preserve"> </w:t>
            </w:r>
            <w:r>
              <w:rPr>
                <w:sz w:val="20"/>
              </w:rPr>
              <w:t>the</w:t>
            </w:r>
            <w:r>
              <w:rPr>
                <w:spacing w:val="-2"/>
                <w:sz w:val="20"/>
              </w:rPr>
              <w:t xml:space="preserve"> </w:t>
            </w:r>
            <w:r>
              <w:rPr>
                <w:sz w:val="20"/>
              </w:rPr>
              <w:t>“same</w:t>
            </w:r>
            <w:r>
              <w:rPr>
                <w:spacing w:val="-2"/>
                <w:sz w:val="20"/>
              </w:rPr>
              <w:t xml:space="preserve"> </w:t>
            </w:r>
            <w:r>
              <w:rPr>
                <w:sz w:val="20"/>
              </w:rPr>
              <w:t>as.”</w:t>
            </w:r>
          </w:p>
          <w:p w14:paraId="59C2CD54" w14:textId="77777777" w:rsidR="0050688E" w:rsidRDefault="00B53199">
            <w:pPr>
              <w:pStyle w:val="TableParagraph"/>
              <w:numPr>
                <w:ilvl w:val="0"/>
                <w:numId w:val="310"/>
              </w:numPr>
              <w:tabs>
                <w:tab w:val="left" w:pos="270"/>
              </w:tabs>
              <w:spacing w:before="50"/>
              <w:rPr>
                <w:sz w:val="20"/>
              </w:rPr>
            </w:pPr>
            <w:r>
              <w:rPr>
                <w:sz w:val="20"/>
              </w:rPr>
              <w:t xml:space="preserve">Compare two objects and identify as </w:t>
            </w:r>
            <w:r>
              <w:rPr>
                <w:spacing w:val="-3"/>
                <w:sz w:val="20"/>
              </w:rPr>
              <w:t xml:space="preserve">longer, </w:t>
            </w:r>
            <w:r>
              <w:rPr>
                <w:sz w:val="20"/>
              </w:rPr>
              <w:t>shorter, taller or same</w:t>
            </w:r>
            <w:r>
              <w:rPr>
                <w:spacing w:val="-8"/>
                <w:sz w:val="20"/>
              </w:rPr>
              <w:t xml:space="preserve"> </w:t>
            </w:r>
            <w:r>
              <w:rPr>
                <w:sz w:val="20"/>
              </w:rPr>
              <w:t>length.</w:t>
            </w:r>
          </w:p>
          <w:p w14:paraId="214BED8E" w14:textId="77777777" w:rsidR="0050688E" w:rsidRDefault="00B53199">
            <w:pPr>
              <w:pStyle w:val="TableParagraph"/>
              <w:numPr>
                <w:ilvl w:val="0"/>
                <w:numId w:val="310"/>
              </w:numPr>
              <w:tabs>
                <w:tab w:val="left" w:pos="270"/>
              </w:tabs>
              <w:spacing w:before="50"/>
              <w:rPr>
                <w:sz w:val="20"/>
              </w:rPr>
            </w:pPr>
            <w:r>
              <w:rPr>
                <w:sz w:val="20"/>
              </w:rPr>
              <w:t>Count two groups of objects and label each group with the</w:t>
            </w:r>
            <w:r>
              <w:rPr>
                <w:spacing w:val="-13"/>
                <w:sz w:val="20"/>
              </w:rPr>
              <w:t xml:space="preserve"> </w:t>
            </w:r>
            <w:r>
              <w:rPr>
                <w:sz w:val="20"/>
              </w:rPr>
              <w:t>sum.</w:t>
            </w:r>
          </w:p>
          <w:p w14:paraId="78E5127C" w14:textId="77777777" w:rsidR="0050688E" w:rsidRDefault="00B53199">
            <w:pPr>
              <w:pStyle w:val="TableParagraph"/>
              <w:numPr>
                <w:ilvl w:val="0"/>
                <w:numId w:val="310"/>
              </w:numPr>
              <w:tabs>
                <w:tab w:val="left" w:pos="270"/>
              </w:tabs>
              <w:spacing w:before="50"/>
              <w:rPr>
                <w:sz w:val="20"/>
              </w:rPr>
            </w:pPr>
            <w:r>
              <w:rPr>
                <w:sz w:val="20"/>
              </w:rPr>
              <w:t>Place two groups of objects</w:t>
            </w:r>
            <w:r>
              <w:rPr>
                <w:spacing w:val="-4"/>
                <w:sz w:val="20"/>
              </w:rPr>
              <w:t xml:space="preserve"> </w:t>
            </w:r>
            <w:r>
              <w:rPr>
                <w:sz w:val="20"/>
              </w:rPr>
              <w:t>side-by-side.</w:t>
            </w:r>
          </w:p>
          <w:p w14:paraId="07031E34" w14:textId="77777777" w:rsidR="0050688E" w:rsidRDefault="00B53199">
            <w:pPr>
              <w:pStyle w:val="TableParagraph"/>
              <w:numPr>
                <w:ilvl w:val="0"/>
                <w:numId w:val="310"/>
              </w:numPr>
              <w:tabs>
                <w:tab w:val="left" w:pos="270"/>
              </w:tabs>
              <w:spacing w:before="50"/>
              <w:rPr>
                <w:sz w:val="20"/>
              </w:rPr>
            </w:pPr>
            <w:r>
              <w:rPr>
                <w:sz w:val="20"/>
              </w:rPr>
              <w:t>Match the symbol &lt; with less</w:t>
            </w:r>
            <w:r>
              <w:rPr>
                <w:spacing w:val="-3"/>
                <w:sz w:val="20"/>
              </w:rPr>
              <w:t xml:space="preserve"> </w:t>
            </w:r>
            <w:r>
              <w:rPr>
                <w:sz w:val="20"/>
              </w:rPr>
              <w:t>than.</w:t>
            </w:r>
          </w:p>
          <w:p w14:paraId="1DAA6DCF" w14:textId="77777777" w:rsidR="0050688E" w:rsidRDefault="00B53199">
            <w:pPr>
              <w:pStyle w:val="TableParagraph"/>
              <w:numPr>
                <w:ilvl w:val="0"/>
                <w:numId w:val="310"/>
              </w:numPr>
              <w:tabs>
                <w:tab w:val="left" w:pos="270"/>
              </w:tabs>
              <w:spacing w:before="50"/>
              <w:rPr>
                <w:sz w:val="20"/>
              </w:rPr>
            </w:pPr>
            <w:r>
              <w:rPr>
                <w:sz w:val="20"/>
              </w:rPr>
              <w:t>Match the symbol &gt; with greater than or more</w:t>
            </w:r>
            <w:r>
              <w:rPr>
                <w:spacing w:val="-5"/>
                <w:sz w:val="20"/>
              </w:rPr>
              <w:t xml:space="preserve"> </w:t>
            </w:r>
            <w:r>
              <w:rPr>
                <w:sz w:val="20"/>
              </w:rPr>
              <w:t>than.</w:t>
            </w:r>
          </w:p>
          <w:p w14:paraId="2E436B87" w14:textId="77777777" w:rsidR="0050688E" w:rsidRDefault="00B53199">
            <w:pPr>
              <w:pStyle w:val="TableParagraph"/>
              <w:numPr>
                <w:ilvl w:val="0"/>
                <w:numId w:val="310"/>
              </w:numPr>
              <w:tabs>
                <w:tab w:val="left" w:pos="270"/>
              </w:tabs>
              <w:spacing w:before="50"/>
              <w:rPr>
                <w:sz w:val="20"/>
              </w:rPr>
            </w:pPr>
            <w:r>
              <w:rPr>
                <w:sz w:val="20"/>
              </w:rPr>
              <w:t>Match the symbol = with same as or</w:t>
            </w:r>
            <w:r>
              <w:rPr>
                <w:spacing w:val="-4"/>
                <w:sz w:val="20"/>
              </w:rPr>
              <w:t xml:space="preserve"> </w:t>
            </w:r>
            <w:r>
              <w:rPr>
                <w:sz w:val="20"/>
              </w:rPr>
              <w:t>equal.</w:t>
            </w:r>
          </w:p>
          <w:p w14:paraId="6B80DEE6" w14:textId="77777777" w:rsidR="0050688E" w:rsidRDefault="00B53199">
            <w:pPr>
              <w:pStyle w:val="TableParagraph"/>
              <w:numPr>
                <w:ilvl w:val="0"/>
                <w:numId w:val="310"/>
              </w:numPr>
              <w:tabs>
                <w:tab w:val="left" w:pos="270"/>
              </w:tabs>
              <w:spacing w:before="50"/>
              <w:rPr>
                <w:sz w:val="20"/>
              </w:rPr>
            </w:pPr>
            <w:r>
              <w:rPr>
                <w:sz w:val="20"/>
              </w:rPr>
              <w:t>Actively engage with the symbols &gt;, =, and</w:t>
            </w:r>
            <w:r>
              <w:rPr>
                <w:spacing w:val="-4"/>
                <w:sz w:val="20"/>
              </w:rPr>
              <w:t xml:space="preserve"> </w:t>
            </w:r>
            <w:r>
              <w:rPr>
                <w:sz w:val="20"/>
              </w:rPr>
              <w:t>&lt;.</w:t>
            </w:r>
          </w:p>
          <w:p w14:paraId="49F41AFC" w14:textId="77C29CE8" w:rsidR="0050688E" w:rsidRDefault="00B53199">
            <w:pPr>
              <w:pStyle w:val="TableParagraph"/>
              <w:numPr>
                <w:ilvl w:val="0"/>
                <w:numId w:val="310"/>
              </w:numPr>
              <w:tabs>
                <w:tab w:val="left" w:pos="270"/>
              </w:tabs>
              <w:spacing w:before="50"/>
              <w:rPr>
                <w:sz w:val="20"/>
              </w:rPr>
            </w:pPr>
            <w:r>
              <w:rPr>
                <w:sz w:val="20"/>
              </w:rPr>
              <w:t>Actively engage with two</w:t>
            </w:r>
            <w:r w:rsidR="007D6772">
              <w:rPr>
                <w:sz w:val="20"/>
              </w:rPr>
              <w:t>-</w:t>
            </w:r>
            <w:r>
              <w:rPr>
                <w:sz w:val="20"/>
              </w:rPr>
              <w:t>digit numbers or objects representing two</w:t>
            </w:r>
            <w:r w:rsidR="007D6772">
              <w:rPr>
                <w:sz w:val="20"/>
              </w:rPr>
              <w:t>-</w:t>
            </w:r>
            <w:r>
              <w:rPr>
                <w:sz w:val="20"/>
              </w:rPr>
              <w:t>digit</w:t>
            </w:r>
            <w:r>
              <w:rPr>
                <w:spacing w:val="-14"/>
                <w:sz w:val="20"/>
              </w:rPr>
              <w:t xml:space="preserve"> </w:t>
            </w:r>
            <w:r>
              <w:rPr>
                <w:sz w:val="20"/>
              </w:rPr>
              <w:t>numbers.</w:t>
            </w:r>
          </w:p>
        </w:tc>
      </w:tr>
    </w:tbl>
    <w:p w14:paraId="2E0E95FB" w14:textId="77777777" w:rsidR="0050688E" w:rsidRDefault="0050688E">
      <w:pPr>
        <w:rPr>
          <w:sz w:val="20"/>
        </w:rPr>
        <w:sectPr w:rsidR="0050688E">
          <w:pgSz w:w="15840" w:h="12240" w:orient="landscape"/>
          <w:pgMar w:top="0" w:right="0" w:bottom="720" w:left="0" w:header="0" w:footer="520" w:gutter="0"/>
          <w:cols w:space="720"/>
        </w:sectPr>
      </w:pPr>
    </w:p>
    <w:p w14:paraId="009C9CAC" w14:textId="37B861AE"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4192" behindDoc="0" locked="0" layoutInCell="1" allowOverlap="1" wp14:anchorId="2538CD19" wp14:editId="6953322A">
                <wp:simplePos x="0" y="0"/>
                <wp:positionH relativeFrom="page">
                  <wp:posOffset>6350</wp:posOffset>
                </wp:positionH>
                <wp:positionV relativeFrom="page">
                  <wp:posOffset>6350</wp:posOffset>
                </wp:positionV>
                <wp:extent cx="10052050" cy="685800"/>
                <wp:effectExtent l="0" t="0" r="0" b="3175"/>
                <wp:wrapNone/>
                <wp:docPr id="1008"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09" name="Rectangle 89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Text Box 89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8664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11" name="Text Box 89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746B7" w14:textId="77777777" w:rsidR="002F3CA3" w:rsidRDefault="002F3CA3">
                              <w:pPr>
                                <w:spacing w:line="201" w:lineRule="exact"/>
                                <w:rPr>
                                  <w:b/>
                                  <w:sz w:val="18"/>
                                </w:rPr>
                              </w:pPr>
                              <w:r>
                                <w:rPr>
                                  <w:b/>
                                  <w:color w:val="FFFFFF"/>
                                  <w:sz w:val="18"/>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8CD19" id="Group 894" o:spid="_x0000_s1126" style="position:absolute;margin-left:.5pt;margin-top:.5pt;width:791.5pt;height:54pt;z-index:41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DbRfHYwQMAAKYOAAAOAAAAAAAAAAAAAAAA&#13;&#10;AC4CAABkcnMvZTJvRG9jLnhtbFBLAQItABQABgAIAAAAIQCfdon14AAAAA0BAAAPAAAAAAAAAAAA&#13;&#10;AAAAABsGAABkcnMvZG93bnJldi54bWxQSwUGAAAAAAQABADzAAAAKAcAAAAA&#13;&#10;">
                <v:rect id="Rectangle 897" o:spid="_x0000_s11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" fillcolor="#fe7b80" stroked="f"/>
                <v:shape id="Text Box 896" o:spid="_x0000_s112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" filled="f" stroked="f">
                  <v:textbox inset="0,0,0,0">
                    <w:txbxContent>
                      <w:p w14:paraId="57E8664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95" o:spid="_x0000_s112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" filled="f" stroked="f">
                  <v:textbox inset="0,0,0,0">
                    <w:txbxContent>
                      <w:p w14:paraId="237746B7" w14:textId="77777777" w:rsidR="002F3CA3" w:rsidRDefault="002F3CA3">
                        <w:pPr>
                          <w:spacing w:line="201" w:lineRule="exact"/>
                          <w:rPr>
                            <w:b/>
                            <w:sz w:val="18"/>
                          </w:rPr>
                        </w:pPr>
                        <w:r>
                          <w:rPr>
                            <w:b/>
                            <w:color w:val="FFFFFF"/>
                            <w:sz w:val="18"/>
                          </w:rPr>
                          <w:t>27</w:t>
                        </w:r>
                      </w:p>
                    </w:txbxContent>
                  </v:textbox>
                </v:shape>
                <w10:wrap anchorx="page" anchory="page"/>
              </v:group>
            </w:pict>
          </mc:Fallback>
        </mc:AlternateContent>
      </w:r>
    </w:p>
    <w:p w14:paraId="133327D6" w14:textId="77777777" w:rsidR="0050688E" w:rsidRDefault="0050688E">
      <w:pPr>
        <w:pStyle w:val="BodyText"/>
        <w:rPr>
          <w:rFonts w:ascii="Times New Roman"/>
        </w:rPr>
      </w:pPr>
    </w:p>
    <w:p w14:paraId="2C8BFCCF" w14:textId="77777777" w:rsidR="0050688E" w:rsidRDefault="0050688E">
      <w:pPr>
        <w:pStyle w:val="BodyText"/>
        <w:rPr>
          <w:rFonts w:ascii="Times New Roman"/>
        </w:rPr>
      </w:pPr>
    </w:p>
    <w:p w14:paraId="116E5BCB" w14:textId="77777777" w:rsidR="0050688E" w:rsidRDefault="0050688E">
      <w:pPr>
        <w:pStyle w:val="BodyText"/>
        <w:rPr>
          <w:rFonts w:ascii="Times New Roman"/>
        </w:rPr>
      </w:pPr>
    </w:p>
    <w:p w14:paraId="51C43A9F" w14:textId="77777777" w:rsidR="0050688E" w:rsidRDefault="0050688E">
      <w:pPr>
        <w:pStyle w:val="BodyText"/>
        <w:rPr>
          <w:rFonts w:ascii="Times New Roman"/>
        </w:rPr>
      </w:pPr>
    </w:p>
    <w:p w14:paraId="7009CCF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6EAD8878" w14:textId="77777777">
        <w:trPr>
          <w:trHeight w:val="931"/>
        </w:trPr>
        <w:tc>
          <w:tcPr>
            <w:tcW w:w="2870" w:type="dxa"/>
            <w:shd w:val="clear" w:color="auto" w:fill="8CA5D5"/>
          </w:tcPr>
          <w:p w14:paraId="4309617F"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59EE147C" w14:textId="77777777" w:rsidR="0050688E" w:rsidRDefault="00B53199">
            <w:pPr>
              <w:pStyle w:val="TableParagraph"/>
              <w:spacing w:before="116"/>
              <w:ind w:left="3847" w:right="3837"/>
              <w:jc w:val="center"/>
              <w:rPr>
                <w:b/>
                <w:sz w:val="28"/>
              </w:rPr>
            </w:pPr>
            <w:r>
              <w:rPr>
                <w:b/>
                <w:sz w:val="28"/>
              </w:rPr>
              <w:t>Learning Progression</w:t>
            </w:r>
          </w:p>
          <w:p w14:paraId="1D94C09A"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04E85A5B" w14:textId="77777777">
        <w:trPr>
          <w:trHeight w:val="7046"/>
        </w:trPr>
        <w:tc>
          <w:tcPr>
            <w:tcW w:w="2870" w:type="dxa"/>
            <w:shd w:val="clear" w:color="auto" w:fill="DCDDDE"/>
          </w:tcPr>
          <w:p w14:paraId="12594A19" w14:textId="77777777" w:rsidR="0050688E" w:rsidRDefault="00B53199">
            <w:pPr>
              <w:pStyle w:val="TableParagraph"/>
              <w:spacing w:before="124" w:line="249" w:lineRule="auto"/>
              <w:ind w:left="90" w:right="789"/>
              <w:rPr>
                <w:b/>
                <w:sz w:val="24"/>
              </w:rPr>
            </w:pPr>
            <w:r>
              <w:rPr>
                <w:b/>
                <w:sz w:val="24"/>
              </w:rPr>
              <w:t>Use place value understanding and properties of</w:t>
            </w:r>
          </w:p>
          <w:p w14:paraId="067C6725" w14:textId="77777777" w:rsidR="0050688E" w:rsidRDefault="00B53199">
            <w:pPr>
              <w:pStyle w:val="TableParagraph"/>
              <w:spacing w:before="3" w:line="249" w:lineRule="auto"/>
              <w:ind w:left="90" w:right="243"/>
              <w:rPr>
                <w:b/>
                <w:sz w:val="24"/>
              </w:rPr>
            </w:pPr>
            <w:r>
              <w:rPr>
                <w:b/>
                <w:sz w:val="24"/>
              </w:rPr>
              <w:t>operations to add and subtract.</w:t>
            </w:r>
          </w:p>
          <w:p w14:paraId="6D8DA38C" w14:textId="77777777" w:rsidR="0050688E" w:rsidRDefault="00B53199">
            <w:pPr>
              <w:pStyle w:val="TableParagraph"/>
              <w:spacing w:before="82" w:line="249" w:lineRule="auto"/>
              <w:ind w:left="90" w:right="167"/>
              <w:rPr>
                <w:sz w:val="20"/>
              </w:rPr>
            </w:pPr>
            <w:r>
              <w:rPr>
                <w:b/>
                <w:spacing w:val="-4"/>
                <w:sz w:val="20"/>
              </w:rPr>
              <w:t xml:space="preserve">1.NBT.4 </w:t>
            </w:r>
            <w:r>
              <w:rPr>
                <w:sz w:val="20"/>
              </w:rPr>
              <w:t>Add within 100, including adding a two-digit number and a one-digit number and adding a two- digit number and a multiple of 10, using concrete models or drawings and strategies based on place value, properties of operations,</w:t>
            </w:r>
            <w:r>
              <w:rPr>
                <w:spacing w:val="-24"/>
                <w:sz w:val="20"/>
              </w:rPr>
              <w:t xml:space="preserve"> </w:t>
            </w:r>
            <w:r>
              <w:rPr>
                <w:sz w:val="20"/>
              </w:rPr>
              <w:t>and/ or the relationship between addition and subtraction; record the strategy with a written numerical method (drawings and, when appropriate,</w:t>
            </w:r>
            <w:r>
              <w:rPr>
                <w:spacing w:val="-3"/>
                <w:sz w:val="20"/>
              </w:rPr>
              <w:t xml:space="preserve"> </w:t>
            </w:r>
            <w:r>
              <w:rPr>
                <w:sz w:val="20"/>
              </w:rPr>
              <w:t>equations)</w:t>
            </w:r>
          </w:p>
          <w:p w14:paraId="6DC81908" w14:textId="77777777" w:rsidR="0050688E" w:rsidRDefault="00B53199">
            <w:pPr>
              <w:pStyle w:val="TableParagraph"/>
              <w:spacing w:before="12" w:line="249" w:lineRule="auto"/>
              <w:ind w:left="90" w:right="214"/>
              <w:rPr>
                <w:sz w:val="20"/>
              </w:rPr>
            </w:pPr>
            <w:r>
              <w:rPr>
                <w:sz w:val="20"/>
              </w:rPr>
              <w:t>and explain the reasoning used. Understand that when adding two-digit numbers, tens are added to tens; ones are added to ones; and sometimes it is necessary to compose a ten.</w:t>
            </w:r>
          </w:p>
        </w:tc>
        <w:tc>
          <w:tcPr>
            <w:tcW w:w="11510" w:type="dxa"/>
          </w:tcPr>
          <w:p w14:paraId="30754CC1" w14:textId="000A6D1E" w:rsidR="0050688E" w:rsidRDefault="00B53199">
            <w:pPr>
              <w:pStyle w:val="TableParagraph"/>
              <w:numPr>
                <w:ilvl w:val="0"/>
                <w:numId w:val="309"/>
              </w:numPr>
              <w:tabs>
                <w:tab w:val="left" w:pos="270"/>
              </w:tabs>
              <w:rPr>
                <w:sz w:val="20"/>
              </w:rPr>
            </w:pPr>
            <w:r>
              <w:rPr>
                <w:sz w:val="20"/>
              </w:rPr>
              <w:t xml:space="preserve">Describe why a specific strategy was selected to add </w:t>
            </w:r>
            <w:r w:rsidR="007D6772">
              <w:rPr>
                <w:sz w:val="20"/>
              </w:rPr>
              <w:t>two</w:t>
            </w:r>
            <w:r>
              <w:rPr>
                <w:sz w:val="20"/>
              </w:rPr>
              <w:t xml:space="preserve"> two-digit</w:t>
            </w:r>
            <w:r>
              <w:rPr>
                <w:spacing w:val="-8"/>
                <w:sz w:val="20"/>
              </w:rPr>
              <w:t xml:space="preserve"> </w:t>
            </w:r>
            <w:r>
              <w:rPr>
                <w:sz w:val="20"/>
              </w:rPr>
              <w:t>numbers.</w:t>
            </w:r>
          </w:p>
          <w:p w14:paraId="1F0E63E7" w14:textId="2B08BCB1" w:rsidR="0050688E" w:rsidRDefault="00B53199">
            <w:pPr>
              <w:pStyle w:val="TableParagraph"/>
              <w:numPr>
                <w:ilvl w:val="0"/>
                <w:numId w:val="309"/>
              </w:numPr>
              <w:tabs>
                <w:tab w:val="left" w:pos="270"/>
              </w:tabs>
              <w:spacing w:before="50"/>
              <w:rPr>
                <w:sz w:val="20"/>
              </w:rPr>
            </w:pPr>
            <w:r>
              <w:rPr>
                <w:sz w:val="20"/>
              </w:rPr>
              <w:t xml:space="preserve">Identify when a strategy is used to add </w:t>
            </w:r>
            <w:r w:rsidR="007D6772">
              <w:rPr>
                <w:sz w:val="20"/>
              </w:rPr>
              <w:t>two</w:t>
            </w:r>
            <w:r>
              <w:rPr>
                <w:sz w:val="20"/>
              </w:rPr>
              <w:t xml:space="preserve"> two-digit numbers and name the strategy</w:t>
            </w:r>
            <w:r>
              <w:rPr>
                <w:spacing w:val="-14"/>
                <w:sz w:val="20"/>
              </w:rPr>
              <w:t xml:space="preserve"> </w:t>
            </w:r>
            <w:r>
              <w:rPr>
                <w:sz w:val="20"/>
              </w:rPr>
              <w:t>selected.</w:t>
            </w:r>
          </w:p>
          <w:p w14:paraId="061B5BF4" w14:textId="7B8410CB" w:rsidR="0050688E" w:rsidRDefault="00B53199">
            <w:pPr>
              <w:pStyle w:val="TableParagraph"/>
              <w:numPr>
                <w:ilvl w:val="0"/>
                <w:numId w:val="309"/>
              </w:numPr>
              <w:tabs>
                <w:tab w:val="left" w:pos="270"/>
              </w:tabs>
              <w:spacing w:before="50" w:line="249" w:lineRule="auto"/>
              <w:ind w:right="246"/>
              <w:rPr>
                <w:sz w:val="20"/>
              </w:rPr>
            </w:pPr>
            <w:r>
              <w:rPr>
                <w:sz w:val="20"/>
              </w:rPr>
              <w:t>Use</w:t>
            </w:r>
            <w:r>
              <w:rPr>
                <w:spacing w:val="-4"/>
                <w:sz w:val="20"/>
              </w:rPr>
              <w:t xml:space="preserve"> </w:t>
            </w:r>
            <w:r>
              <w:rPr>
                <w:sz w:val="20"/>
              </w:rPr>
              <w:t>a</w:t>
            </w:r>
            <w:r>
              <w:rPr>
                <w:spacing w:val="-4"/>
                <w:sz w:val="20"/>
              </w:rPr>
              <w:t xml:space="preserve"> </w:t>
            </w:r>
            <w:r>
              <w:rPr>
                <w:sz w:val="20"/>
              </w:rPr>
              <w:t>strategies</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place</w:t>
            </w:r>
            <w:r>
              <w:rPr>
                <w:spacing w:val="-4"/>
                <w:sz w:val="20"/>
              </w:rPr>
              <w:t xml:space="preserve"> </w:t>
            </w:r>
            <w:r>
              <w:rPr>
                <w:sz w:val="20"/>
              </w:rPr>
              <w:t>value,</w:t>
            </w:r>
            <w:r>
              <w:rPr>
                <w:spacing w:val="-4"/>
                <w:sz w:val="20"/>
              </w:rPr>
              <w:t xml:space="preserve"> </w:t>
            </w:r>
            <w:r>
              <w:rPr>
                <w:sz w:val="20"/>
              </w:rPr>
              <w:t>relationship</w:t>
            </w:r>
            <w:r>
              <w:rPr>
                <w:spacing w:val="-4"/>
                <w:sz w:val="20"/>
              </w:rPr>
              <w:t xml:space="preserve"> </w:t>
            </w:r>
            <w:r>
              <w:rPr>
                <w:sz w:val="20"/>
              </w:rPr>
              <w:t>between</w:t>
            </w:r>
            <w:r>
              <w:rPr>
                <w:spacing w:val="-4"/>
                <w:sz w:val="20"/>
              </w:rPr>
              <w:t xml:space="preserve"> </w:t>
            </w:r>
            <w:r>
              <w:rPr>
                <w:sz w:val="20"/>
              </w:rPr>
              <w:t>addition</w:t>
            </w:r>
            <w:r>
              <w:rPr>
                <w:spacing w:val="-4"/>
                <w:sz w:val="20"/>
              </w:rPr>
              <w:t xml:space="preserve"> </w:t>
            </w:r>
            <w:r>
              <w:rPr>
                <w:sz w:val="20"/>
              </w:rPr>
              <w:t>and</w:t>
            </w:r>
            <w:r>
              <w:rPr>
                <w:spacing w:val="-4"/>
                <w:sz w:val="20"/>
              </w:rPr>
              <w:t xml:space="preserve"> </w:t>
            </w:r>
            <w:r>
              <w:rPr>
                <w:sz w:val="20"/>
              </w:rPr>
              <w:t>subtraction,</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decomposing</w:t>
            </w:r>
            <w:r>
              <w:rPr>
                <w:spacing w:val="-4"/>
                <w:sz w:val="20"/>
              </w:rPr>
              <w:t xml:space="preserve"> </w:t>
            </w:r>
            <w:r>
              <w:rPr>
                <w:sz w:val="20"/>
              </w:rPr>
              <w:t>numbers</w:t>
            </w:r>
            <w:r>
              <w:rPr>
                <w:spacing w:val="-4"/>
                <w:sz w:val="20"/>
              </w:rPr>
              <w:t xml:space="preserve"> </w:t>
            </w:r>
            <w:r>
              <w:rPr>
                <w:sz w:val="20"/>
              </w:rPr>
              <w:t>int</w:t>
            </w:r>
            <w:r w:rsidRPr="002F3CA3">
              <w:rPr>
                <w:sz w:val="20"/>
              </w:rPr>
              <w:t>o</w:t>
            </w:r>
            <w:r w:rsidRPr="002F3CA3">
              <w:rPr>
                <w:spacing w:val="-4"/>
                <w:sz w:val="20"/>
              </w:rPr>
              <w:t xml:space="preserve"> </w:t>
            </w:r>
            <w:r w:rsidRPr="002F3CA3">
              <w:rPr>
                <w:sz w:val="20"/>
              </w:rPr>
              <w:t>tens,</w:t>
            </w:r>
            <w:r>
              <w:rPr>
                <w:sz w:val="20"/>
              </w:rPr>
              <w:t xml:space="preserve"> etc. to add </w:t>
            </w:r>
            <w:r w:rsidR="007D6772">
              <w:rPr>
                <w:sz w:val="20"/>
              </w:rPr>
              <w:t>two</w:t>
            </w:r>
            <w:r w:rsidR="002F3CA3">
              <w:rPr>
                <w:sz w:val="20"/>
              </w:rPr>
              <w:t>,</w:t>
            </w:r>
            <w:r>
              <w:rPr>
                <w:sz w:val="20"/>
              </w:rPr>
              <w:t xml:space="preserve"> two-digit numbers with a sum of 99 or</w:t>
            </w:r>
            <w:r>
              <w:rPr>
                <w:spacing w:val="-12"/>
                <w:sz w:val="20"/>
              </w:rPr>
              <w:t xml:space="preserve"> </w:t>
            </w:r>
            <w:r>
              <w:rPr>
                <w:sz w:val="20"/>
              </w:rPr>
              <w:t>less.</w:t>
            </w:r>
          </w:p>
          <w:p w14:paraId="62A35A9B" w14:textId="340FB585" w:rsidR="0050688E" w:rsidRDefault="00B53199">
            <w:pPr>
              <w:pStyle w:val="TableParagraph"/>
              <w:numPr>
                <w:ilvl w:val="0"/>
                <w:numId w:val="309"/>
              </w:numPr>
              <w:tabs>
                <w:tab w:val="left" w:pos="270"/>
              </w:tabs>
              <w:spacing w:before="41" w:line="249" w:lineRule="auto"/>
              <w:ind w:right="246"/>
              <w:rPr>
                <w:sz w:val="20"/>
              </w:rPr>
            </w:pPr>
            <w:r>
              <w:rPr>
                <w:sz w:val="20"/>
              </w:rPr>
              <w:t>Use</w:t>
            </w:r>
            <w:r>
              <w:rPr>
                <w:spacing w:val="-4"/>
                <w:sz w:val="20"/>
              </w:rPr>
              <w:t xml:space="preserve"> </w:t>
            </w:r>
            <w:r>
              <w:rPr>
                <w:sz w:val="20"/>
              </w:rPr>
              <w:t>a</w:t>
            </w:r>
            <w:r>
              <w:rPr>
                <w:spacing w:val="-4"/>
                <w:sz w:val="20"/>
              </w:rPr>
              <w:t xml:space="preserve"> </w:t>
            </w:r>
            <w:r>
              <w:rPr>
                <w:sz w:val="20"/>
              </w:rPr>
              <w:t>strategies</w:t>
            </w:r>
            <w:r>
              <w:rPr>
                <w:spacing w:val="-4"/>
                <w:sz w:val="20"/>
              </w:rPr>
              <w:t xml:space="preserve"> </w:t>
            </w:r>
            <w:r>
              <w:rPr>
                <w:sz w:val="20"/>
              </w:rPr>
              <w:t>such</w:t>
            </w:r>
            <w:r>
              <w:rPr>
                <w:spacing w:val="-4"/>
                <w:sz w:val="20"/>
              </w:rPr>
              <w:t xml:space="preserve"> </w:t>
            </w:r>
            <w:r>
              <w:rPr>
                <w:sz w:val="20"/>
              </w:rPr>
              <w:t>as</w:t>
            </w:r>
            <w:r>
              <w:rPr>
                <w:spacing w:val="-4"/>
                <w:sz w:val="20"/>
              </w:rPr>
              <w:t xml:space="preserve"> </w:t>
            </w:r>
            <w:r>
              <w:rPr>
                <w:sz w:val="20"/>
              </w:rPr>
              <w:t>place</w:t>
            </w:r>
            <w:r>
              <w:rPr>
                <w:spacing w:val="-4"/>
                <w:sz w:val="20"/>
              </w:rPr>
              <w:t xml:space="preserve"> </w:t>
            </w:r>
            <w:r>
              <w:rPr>
                <w:sz w:val="20"/>
              </w:rPr>
              <w:t>value,</w:t>
            </w:r>
            <w:r>
              <w:rPr>
                <w:spacing w:val="-4"/>
                <w:sz w:val="20"/>
              </w:rPr>
              <w:t xml:space="preserve"> </w:t>
            </w:r>
            <w:r>
              <w:rPr>
                <w:sz w:val="20"/>
              </w:rPr>
              <w:t>relationship</w:t>
            </w:r>
            <w:r>
              <w:rPr>
                <w:spacing w:val="-4"/>
                <w:sz w:val="20"/>
              </w:rPr>
              <w:t xml:space="preserve"> </w:t>
            </w:r>
            <w:r>
              <w:rPr>
                <w:sz w:val="20"/>
              </w:rPr>
              <w:t>between</w:t>
            </w:r>
            <w:r>
              <w:rPr>
                <w:spacing w:val="-4"/>
                <w:sz w:val="20"/>
              </w:rPr>
              <w:t xml:space="preserve"> </w:t>
            </w:r>
            <w:r>
              <w:rPr>
                <w:sz w:val="20"/>
              </w:rPr>
              <w:t>addition</w:t>
            </w:r>
            <w:r>
              <w:rPr>
                <w:spacing w:val="-4"/>
                <w:sz w:val="20"/>
              </w:rPr>
              <w:t xml:space="preserve"> </w:t>
            </w:r>
            <w:r>
              <w:rPr>
                <w:sz w:val="20"/>
              </w:rPr>
              <w:t>and</w:t>
            </w:r>
            <w:r>
              <w:rPr>
                <w:spacing w:val="-4"/>
                <w:sz w:val="20"/>
              </w:rPr>
              <w:t xml:space="preserve"> </w:t>
            </w:r>
            <w:r>
              <w:rPr>
                <w:sz w:val="20"/>
              </w:rPr>
              <w:t>subtraction,</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decomposing</w:t>
            </w:r>
            <w:r>
              <w:rPr>
                <w:spacing w:val="-4"/>
                <w:sz w:val="20"/>
              </w:rPr>
              <w:t xml:space="preserve"> </w:t>
            </w:r>
            <w:r>
              <w:rPr>
                <w:sz w:val="20"/>
              </w:rPr>
              <w:t>numbers</w:t>
            </w:r>
            <w:r>
              <w:rPr>
                <w:spacing w:val="-4"/>
                <w:sz w:val="20"/>
              </w:rPr>
              <w:t xml:space="preserve"> </w:t>
            </w:r>
            <w:r>
              <w:rPr>
                <w:sz w:val="20"/>
              </w:rPr>
              <w:t>into</w:t>
            </w:r>
            <w:r>
              <w:rPr>
                <w:spacing w:val="-4"/>
                <w:sz w:val="20"/>
              </w:rPr>
              <w:t xml:space="preserve"> </w:t>
            </w:r>
            <w:r>
              <w:rPr>
                <w:sz w:val="20"/>
              </w:rPr>
              <w:t>tens, etc. to add a two-digit number</w:t>
            </w:r>
            <w:r w:rsidR="002F3CA3">
              <w:rPr>
                <w:sz w:val="20"/>
              </w:rPr>
              <w:t xml:space="preserve">, </w:t>
            </w:r>
            <w:r>
              <w:rPr>
                <w:sz w:val="20"/>
              </w:rPr>
              <w:t>with a one-digit number to a sum of 99 or</w:t>
            </w:r>
            <w:r>
              <w:rPr>
                <w:spacing w:val="-18"/>
                <w:sz w:val="20"/>
              </w:rPr>
              <w:t xml:space="preserve"> </w:t>
            </w:r>
            <w:r>
              <w:rPr>
                <w:sz w:val="20"/>
              </w:rPr>
              <w:t>less.</w:t>
            </w:r>
          </w:p>
          <w:p w14:paraId="2FD7EAA4" w14:textId="4C991651" w:rsidR="0050688E" w:rsidRDefault="00B53199">
            <w:pPr>
              <w:pStyle w:val="TableParagraph"/>
              <w:numPr>
                <w:ilvl w:val="0"/>
                <w:numId w:val="309"/>
              </w:numPr>
              <w:tabs>
                <w:tab w:val="left" w:pos="270"/>
              </w:tabs>
              <w:spacing w:before="42"/>
              <w:rPr>
                <w:sz w:val="20"/>
              </w:rPr>
            </w:pPr>
            <w:r>
              <w:rPr>
                <w:sz w:val="20"/>
              </w:rPr>
              <w:t xml:space="preserve">Use a visual/tactile model to add/put together a two-digit number with a multiple of </w:t>
            </w:r>
            <w:r w:rsidR="007D6772">
              <w:rPr>
                <w:sz w:val="20"/>
              </w:rPr>
              <w:t xml:space="preserve">10 </w:t>
            </w:r>
            <w:r>
              <w:rPr>
                <w:sz w:val="20"/>
              </w:rPr>
              <w:t>to a sum of 99 or</w:t>
            </w:r>
            <w:r>
              <w:rPr>
                <w:spacing w:val="-27"/>
                <w:sz w:val="20"/>
              </w:rPr>
              <w:t xml:space="preserve"> </w:t>
            </w:r>
            <w:r>
              <w:rPr>
                <w:sz w:val="20"/>
              </w:rPr>
              <w:t>less.</w:t>
            </w:r>
          </w:p>
          <w:p w14:paraId="09515280" w14:textId="3B405BDA" w:rsidR="0050688E" w:rsidRDefault="00B53199">
            <w:pPr>
              <w:pStyle w:val="TableParagraph"/>
              <w:numPr>
                <w:ilvl w:val="0"/>
                <w:numId w:val="309"/>
              </w:numPr>
              <w:tabs>
                <w:tab w:val="left" w:pos="270"/>
              </w:tabs>
              <w:spacing w:before="50" w:line="249" w:lineRule="auto"/>
              <w:ind w:right="178"/>
              <w:rPr>
                <w:sz w:val="20"/>
              </w:rPr>
            </w:pPr>
            <w:r>
              <w:rPr>
                <w:sz w:val="20"/>
              </w:rPr>
              <w:t>Describe/outline</w:t>
            </w:r>
            <w:r>
              <w:rPr>
                <w:spacing w:val="-4"/>
                <w:sz w:val="20"/>
              </w:rPr>
              <w:t xml:space="preserve"> </w:t>
            </w:r>
            <w:r>
              <w:rPr>
                <w:sz w:val="20"/>
              </w:rPr>
              <w:t>the</w:t>
            </w:r>
            <w:r>
              <w:rPr>
                <w:spacing w:val="-3"/>
                <w:sz w:val="20"/>
              </w:rPr>
              <w:t xml:space="preserve"> </w:t>
            </w:r>
            <w:r>
              <w:rPr>
                <w:sz w:val="20"/>
              </w:rPr>
              <w:t>order</w:t>
            </w:r>
            <w:r>
              <w:rPr>
                <w:spacing w:val="-4"/>
                <w:sz w:val="20"/>
              </w:rPr>
              <w:t xml:space="preserve"> </w:t>
            </w:r>
            <w:r>
              <w:rPr>
                <w:sz w:val="20"/>
              </w:rPr>
              <w:t>of</w:t>
            </w:r>
            <w:r>
              <w:rPr>
                <w:spacing w:val="-4"/>
                <w:sz w:val="20"/>
              </w:rPr>
              <w:t xml:space="preserve"> </w:t>
            </w:r>
            <w:r>
              <w:rPr>
                <w:sz w:val="20"/>
              </w:rPr>
              <w:t>operations</w:t>
            </w:r>
            <w:r>
              <w:rPr>
                <w:spacing w:val="-4"/>
                <w:sz w:val="20"/>
              </w:rPr>
              <w:t xml:space="preserve"> </w:t>
            </w:r>
            <w:r>
              <w:rPr>
                <w:sz w:val="20"/>
              </w:rPr>
              <w:t>used</w:t>
            </w:r>
            <w:r>
              <w:rPr>
                <w:spacing w:val="-4"/>
                <w:sz w:val="20"/>
              </w:rPr>
              <w:t xml:space="preserve"> </w:t>
            </w:r>
            <w:r>
              <w:rPr>
                <w:sz w:val="20"/>
              </w:rPr>
              <w:t>when</w:t>
            </w:r>
            <w:r>
              <w:rPr>
                <w:spacing w:val="-4"/>
                <w:sz w:val="20"/>
              </w:rPr>
              <w:t xml:space="preserve"> </w:t>
            </w:r>
            <w:r>
              <w:rPr>
                <w:sz w:val="20"/>
              </w:rPr>
              <w:t>adding</w:t>
            </w:r>
            <w:r>
              <w:rPr>
                <w:spacing w:val="-4"/>
                <w:sz w:val="20"/>
              </w:rPr>
              <w:t xml:space="preserve"> </w:t>
            </w:r>
            <w:r w:rsidR="007D6772">
              <w:rPr>
                <w:sz w:val="20"/>
              </w:rPr>
              <w:t>two</w:t>
            </w:r>
            <w:r>
              <w:rPr>
                <w:spacing w:val="-4"/>
                <w:sz w:val="20"/>
              </w:rPr>
              <w:t xml:space="preserve"> </w:t>
            </w:r>
            <w:r>
              <w:rPr>
                <w:sz w:val="20"/>
              </w:rPr>
              <w:t>two-digit</w:t>
            </w:r>
            <w:r>
              <w:rPr>
                <w:spacing w:val="-3"/>
                <w:sz w:val="20"/>
              </w:rPr>
              <w:t xml:space="preserve"> </w:t>
            </w:r>
            <w:r>
              <w:rPr>
                <w:sz w:val="20"/>
              </w:rPr>
              <w:t>numbers</w:t>
            </w:r>
            <w:r>
              <w:rPr>
                <w:spacing w:val="-4"/>
                <w:sz w:val="20"/>
              </w:rPr>
              <w:t xml:space="preserve"> </w:t>
            </w:r>
            <w:r>
              <w:rPr>
                <w:sz w:val="20"/>
              </w:rPr>
              <w:t>(</w:t>
            </w:r>
            <w:r w:rsidR="007D6772">
              <w:rPr>
                <w:sz w:val="20"/>
              </w:rPr>
              <w:t xml:space="preserve">e.g., </w:t>
            </w:r>
            <w:r>
              <w:rPr>
                <w:sz w:val="20"/>
              </w:rPr>
              <w:t>add</w:t>
            </w:r>
            <w:r>
              <w:rPr>
                <w:spacing w:val="-3"/>
                <w:sz w:val="20"/>
              </w:rPr>
              <w:t xml:space="preserve"> </w:t>
            </w:r>
            <w:r>
              <w:rPr>
                <w:sz w:val="20"/>
              </w:rPr>
              <w:t>the</w:t>
            </w:r>
            <w:r>
              <w:rPr>
                <w:spacing w:val="-3"/>
                <w:sz w:val="20"/>
              </w:rPr>
              <w:t xml:space="preserve"> </w:t>
            </w:r>
            <w:r>
              <w:rPr>
                <w:sz w:val="20"/>
              </w:rPr>
              <w:t>ones</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ones</w:t>
            </w:r>
            <w:r>
              <w:rPr>
                <w:spacing w:val="-4"/>
                <w:sz w:val="20"/>
              </w:rPr>
              <w:t xml:space="preserve"> </w:t>
            </w:r>
            <w:r>
              <w:rPr>
                <w:sz w:val="20"/>
              </w:rPr>
              <w:t>then</w:t>
            </w:r>
            <w:r>
              <w:rPr>
                <w:spacing w:val="-3"/>
                <w:sz w:val="20"/>
              </w:rPr>
              <w:t xml:space="preserve"> </w:t>
            </w:r>
            <w:r>
              <w:rPr>
                <w:sz w:val="20"/>
              </w:rPr>
              <w:t>write</w:t>
            </w:r>
            <w:r>
              <w:rPr>
                <w:spacing w:val="-4"/>
                <w:sz w:val="20"/>
              </w:rPr>
              <w:t xml:space="preserve"> </w:t>
            </w:r>
            <w:r>
              <w:rPr>
                <w:sz w:val="20"/>
              </w:rPr>
              <w:t>the</w:t>
            </w:r>
            <w:r>
              <w:rPr>
                <w:spacing w:val="-3"/>
                <w:sz w:val="20"/>
              </w:rPr>
              <w:t xml:space="preserve"> </w:t>
            </w:r>
            <w:r>
              <w:rPr>
                <w:sz w:val="20"/>
              </w:rPr>
              <w:t>sum below the ones column and then add the tens to the tens and write that sum below the tens</w:t>
            </w:r>
            <w:r>
              <w:rPr>
                <w:spacing w:val="-14"/>
                <w:sz w:val="20"/>
              </w:rPr>
              <w:t xml:space="preserve"> </w:t>
            </w:r>
            <w:r>
              <w:rPr>
                <w:sz w:val="20"/>
              </w:rPr>
              <w:t>column</w:t>
            </w:r>
            <w:r w:rsidR="007D6772">
              <w:rPr>
                <w:sz w:val="20"/>
              </w:rPr>
              <w:t>)</w:t>
            </w:r>
            <w:r>
              <w:rPr>
                <w:sz w:val="20"/>
              </w:rPr>
              <w:t>.</w:t>
            </w:r>
          </w:p>
          <w:p w14:paraId="03F0126D" w14:textId="025E57B9" w:rsidR="0050688E" w:rsidRPr="002F3CA3" w:rsidRDefault="00B53199" w:rsidP="002F3CA3">
            <w:pPr>
              <w:pStyle w:val="TableParagraph"/>
              <w:numPr>
                <w:ilvl w:val="0"/>
                <w:numId w:val="309"/>
              </w:numPr>
              <w:tabs>
                <w:tab w:val="left" w:pos="270"/>
              </w:tabs>
              <w:spacing w:before="42" w:line="292" w:lineRule="auto"/>
              <w:ind w:left="201" w:right="5163" w:hanging="111"/>
              <w:rPr>
                <w:sz w:val="20"/>
              </w:rPr>
            </w:pPr>
            <w:r>
              <w:rPr>
                <w:sz w:val="20"/>
              </w:rPr>
              <w:t>Write/organize</w:t>
            </w:r>
            <w:r>
              <w:rPr>
                <w:spacing w:val="-6"/>
                <w:sz w:val="20"/>
              </w:rPr>
              <w:t xml:space="preserve"> </w:t>
            </w:r>
            <w:r>
              <w:rPr>
                <w:sz w:val="20"/>
              </w:rPr>
              <w:t>an</w:t>
            </w:r>
            <w:r>
              <w:rPr>
                <w:spacing w:val="-7"/>
                <w:sz w:val="20"/>
              </w:rPr>
              <w:t xml:space="preserve"> </w:t>
            </w:r>
            <w:r>
              <w:rPr>
                <w:sz w:val="20"/>
              </w:rPr>
              <w:t>addition</w:t>
            </w:r>
            <w:r>
              <w:rPr>
                <w:spacing w:val="-7"/>
                <w:sz w:val="20"/>
              </w:rPr>
              <w:t xml:space="preserve"> </w:t>
            </w:r>
            <w:r>
              <w:rPr>
                <w:sz w:val="20"/>
              </w:rPr>
              <w:t>problem</w:t>
            </w:r>
            <w:r>
              <w:rPr>
                <w:spacing w:val="-7"/>
                <w:sz w:val="20"/>
              </w:rPr>
              <w:t xml:space="preserve"> </w:t>
            </w:r>
            <w:r>
              <w:rPr>
                <w:sz w:val="20"/>
              </w:rPr>
              <w:t>using</w:t>
            </w:r>
            <w:r>
              <w:rPr>
                <w:spacing w:val="-7"/>
                <w:sz w:val="20"/>
              </w:rPr>
              <w:t xml:space="preserve"> </w:t>
            </w:r>
            <w:r>
              <w:rPr>
                <w:sz w:val="20"/>
              </w:rPr>
              <w:t>place</w:t>
            </w:r>
            <w:r>
              <w:rPr>
                <w:spacing w:val="-7"/>
                <w:sz w:val="20"/>
              </w:rPr>
              <w:t xml:space="preserve"> </w:t>
            </w:r>
            <w:r>
              <w:rPr>
                <w:sz w:val="20"/>
              </w:rPr>
              <w:t>value</w:t>
            </w:r>
            <w:r>
              <w:rPr>
                <w:spacing w:val="-6"/>
                <w:sz w:val="20"/>
              </w:rPr>
              <w:t xml:space="preserve"> </w:t>
            </w:r>
            <w:r>
              <w:rPr>
                <w:sz w:val="20"/>
              </w:rPr>
              <w:t>alignment.</w:t>
            </w:r>
            <w:r>
              <w:rPr>
                <w:spacing w:val="-7"/>
                <w:sz w:val="20"/>
              </w:rPr>
              <w:t xml:space="preserve"> </w:t>
            </w:r>
            <w:r>
              <w:rPr>
                <w:sz w:val="20"/>
              </w:rPr>
              <w:t>(</w:t>
            </w:r>
            <w:r w:rsidR="007D6772">
              <w:rPr>
                <w:sz w:val="20"/>
              </w:rPr>
              <w:t>e.g.,</w:t>
            </w:r>
            <w:r>
              <w:rPr>
                <w:sz w:val="20"/>
              </w:rPr>
              <w:t xml:space="preserve"> 48</w:t>
            </w:r>
            <w:r w:rsidR="002F3CA3">
              <w:rPr>
                <w:sz w:val="20"/>
              </w:rPr>
              <w:t xml:space="preserve"> </w:t>
            </w:r>
            <w:r w:rsidRPr="002F3CA3">
              <w:rPr>
                <w:sz w:val="20"/>
              </w:rPr>
              <w:t>+10</w:t>
            </w:r>
            <w:r w:rsidR="002F3CA3">
              <w:rPr>
                <w:sz w:val="20"/>
              </w:rPr>
              <w:t>)</w:t>
            </w:r>
          </w:p>
          <w:p w14:paraId="2BFF959F" w14:textId="291EA854" w:rsidR="0050688E" w:rsidRDefault="00B53199">
            <w:pPr>
              <w:pStyle w:val="TableParagraph"/>
              <w:numPr>
                <w:ilvl w:val="0"/>
                <w:numId w:val="309"/>
              </w:numPr>
              <w:tabs>
                <w:tab w:val="left" w:pos="270"/>
              </w:tabs>
              <w:spacing w:before="177"/>
              <w:rPr>
                <w:sz w:val="20"/>
              </w:rPr>
            </w:pPr>
            <w:r>
              <w:rPr>
                <w:sz w:val="20"/>
              </w:rPr>
              <w:t>Identify a simple number sentence involving addition</w:t>
            </w:r>
            <w:r>
              <w:rPr>
                <w:spacing w:val="-6"/>
                <w:sz w:val="20"/>
              </w:rPr>
              <w:t xml:space="preserve"> </w:t>
            </w:r>
            <w:r>
              <w:rPr>
                <w:sz w:val="20"/>
              </w:rPr>
              <w:t>(</w:t>
            </w:r>
            <w:r w:rsidR="007D6772">
              <w:rPr>
                <w:sz w:val="20"/>
              </w:rPr>
              <w:t xml:space="preserve">e.g., </w:t>
            </w:r>
            <w:r>
              <w:rPr>
                <w:sz w:val="20"/>
              </w:rPr>
              <w:t>81+2=)</w:t>
            </w:r>
            <w:r w:rsidR="007D6772">
              <w:rPr>
                <w:sz w:val="20"/>
              </w:rPr>
              <w:t>.</w:t>
            </w:r>
          </w:p>
          <w:p w14:paraId="071BCD2E" w14:textId="77777777" w:rsidR="0050688E" w:rsidRDefault="00B53199">
            <w:pPr>
              <w:pStyle w:val="TableParagraph"/>
              <w:numPr>
                <w:ilvl w:val="0"/>
                <w:numId w:val="309"/>
              </w:numPr>
              <w:tabs>
                <w:tab w:val="left" w:pos="270"/>
              </w:tabs>
              <w:spacing w:before="50"/>
              <w:rPr>
                <w:sz w:val="20"/>
              </w:rPr>
            </w:pPr>
            <w:r>
              <w:rPr>
                <w:sz w:val="20"/>
              </w:rPr>
              <w:t>Solve addition problems within 50, involving “adding to,” and “putting together” using models or</w:t>
            </w:r>
            <w:r>
              <w:rPr>
                <w:spacing w:val="-25"/>
                <w:sz w:val="20"/>
              </w:rPr>
              <w:t xml:space="preserve"> </w:t>
            </w:r>
            <w:r>
              <w:rPr>
                <w:sz w:val="20"/>
              </w:rPr>
              <w:t>objects.</w:t>
            </w:r>
          </w:p>
          <w:p w14:paraId="509B1E13" w14:textId="77777777" w:rsidR="0050688E" w:rsidRDefault="00B53199">
            <w:pPr>
              <w:pStyle w:val="TableParagraph"/>
              <w:numPr>
                <w:ilvl w:val="0"/>
                <w:numId w:val="309"/>
              </w:numPr>
              <w:tabs>
                <w:tab w:val="left" w:pos="270"/>
              </w:tabs>
              <w:spacing w:before="50"/>
              <w:rPr>
                <w:sz w:val="20"/>
              </w:rPr>
            </w:pPr>
            <w:r>
              <w:rPr>
                <w:sz w:val="20"/>
              </w:rPr>
              <w:t>Describe or demonstrate + as putting</w:t>
            </w:r>
            <w:r>
              <w:rPr>
                <w:spacing w:val="-7"/>
                <w:sz w:val="20"/>
              </w:rPr>
              <w:t xml:space="preserve"> </w:t>
            </w:r>
            <w:r>
              <w:rPr>
                <w:sz w:val="20"/>
              </w:rPr>
              <w:t>together.</w:t>
            </w:r>
          </w:p>
          <w:p w14:paraId="69DD99DD" w14:textId="3484495A" w:rsidR="0050688E" w:rsidRDefault="00B53199">
            <w:pPr>
              <w:pStyle w:val="TableParagraph"/>
              <w:numPr>
                <w:ilvl w:val="0"/>
                <w:numId w:val="309"/>
              </w:numPr>
              <w:tabs>
                <w:tab w:val="left" w:pos="270"/>
              </w:tabs>
              <w:spacing w:before="50"/>
              <w:rPr>
                <w:sz w:val="20"/>
              </w:rPr>
            </w:pPr>
            <w:r>
              <w:rPr>
                <w:sz w:val="20"/>
              </w:rPr>
              <w:t>Identify the meaning of the + sign (can use terms such as: add, addition, plus, put together,</w:t>
            </w:r>
            <w:r>
              <w:rPr>
                <w:spacing w:val="-19"/>
                <w:sz w:val="20"/>
              </w:rPr>
              <w:t xml:space="preserve"> </w:t>
            </w:r>
            <w:r>
              <w:rPr>
                <w:sz w:val="20"/>
              </w:rPr>
              <w:t>combine)</w:t>
            </w:r>
            <w:r w:rsidR="007D6772">
              <w:rPr>
                <w:sz w:val="20"/>
              </w:rPr>
              <w:t>.</w:t>
            </w:r>
          </w:p>
          <w:p w14:paraId="7564A0C1" w14:textId="77777777" w:rsidR="0050688E" w:rsidRDefault="00B53199">
            <w:pPr>
              <w:pStyle w:val="TableParagraph"/>
              <w:numPr>
                <w:ilvl w:val="0"/>
                <w:numId w:val="309"/>
              </w:numPr>
              <w:tabs>
                <w:tab w:val="left" w:pos="270"/>
              </w:tabs>
              <w:spacing w:before="50"/>
              <w:rPr>
                <w:sz w:val="20"/>
              </w:rPr>
            </w:pPr>
            <w:r>
              <w:rPr>
                <w:sz w:val="20"/>
              </w:rPr>
              <w:t>Engage with the sign for</w:t>
            </w:r>
            <w:r>
              <w:rPr>
                <w:spacing w:val="-2"/>
                <w:sz w:val="20"/>
              </w:rPr>
              <w:t xml:space="preserve"> </w:t>
            </w:r>
            <w:r>
              <w:rPr>
                <w:sz w:val="20"/>
              </w:rPr>
              <w:t>+.</w:t>
            </w:r>
          </w:p>
          <w:p w14:paraId="3077F46A" w14:textId="77777777" w:rsidR="0050688E" w:rsidRDefault="00B53199">
            <w:pPr>
              <w:pStyle w:val="TableParagraph"/>
              <w:numPr>
                <w:ilvl w:val="0"/>
                <w:numId w:val="309"/>
              </w:numPr>
              <w:tabs>
                <w:tab w:val="left" w:pos="270"/>
              </w:tabs>
              <w:spacing w:before="50"/>
              <w:rPr>
                <w:sz w:val="20"/>
              </w:rPr>
            </w:pPr>
            <w:r>
              <w:rPr>
                <w:sz w:val="20"/>
              </w:rPr>
              <w:t>Engage with one and two-digit</w:t>
            </w:r>
            <w:r>
              <w:rPr>
                <w:spacing w:val="-4"/>
                <w:sz w:val="20"/>
              </w:rPr>
              <w:t xml:space="preserve"> </w:t>
            </w:r>
            <w:r>
              <w:rPr>
                <w:sz w:val="20"/>
              </w:rPr>
              <w:t>numbers.</w:t>
            </w:r>
          </w:p>
        </w:tc>
      </w:tr>
    </w:tbl>
    <w:p w14:paraId="60DF1259" w14:textId="77777777" w:rsidR="0050688E" w:rsidRDefault="0050688E">
      <w:pPr>
        <w:rPr>
          <w:sz w:val="20"/>
        </w:rPr>
        <w:sectPr w:rsidR="0050688E">
          <w:pgSz w:w="15840" w:h="12240" w:orient="landscape"/>
          <w:pgMar w:top="0" w:right="0" w:bottom="720" w:left="0" w:header="0" w:footer="520" w:gutter="0"/>
          <w:cols w:space="720"/>
        </w:sectPr>
      </w:pPr>
    </w:p>
    <w:p w14:paraId="68CFD07F" w14:textId="013BD85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4264" behindDoc="0" locked="0" layoutInCell="1" allowOverlap="1" wp14:anchorId="0F210E67" wp14:editId="3AB65DDE">
                <wp:simplePos x="0" y="0"/>
                <wp:positionH relativeFrom="page">
                  <wp:posOffset>6350</wp:posOffset>
                </wp:positionH>
                <wp:positionV relativeFrom="page">
                  <wp:posOffset>6350</wp:posOffset>
                </wp:positionV>
                <wp:extent cx="10052050" cy="685800"/>
                <wp:effectExtent l="0" t="0" r="0" b="3175"/>
                <wp:wrapNone/>
                <wp:docPr id="1004"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05" name="Rectangle 8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Text Box 89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5402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07" name="Text Box 89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A2BD1" w14:textId="77777777" w:rsidR="002F3CA3" w:rsidRDefault="002F3CA3">
                              <w:pPr>
                                <w:spacing w:line="201" w:lineRule="exact"/>
                                <w:rPr>
                                  <w:b/>
                                  <w:sz w:val="18"/>
                                </w:rPr>
                              </w:pPr>
                              <w:r>
                                <w:rPr>
                                  <w:b/>
                                  <w:color w:val="FFFFFF"/>
                                  <w:sz w:val="18"/>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10E67" id="Group 890" o:spid="_x0000_s1130" style="position:absolute;margin-left:.5pt;margin-top:.5pt;width:791.5pt;height:54pt;z-index:42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C08asLkDAACmDgAADgAAAAAAAAAAAAAAAAAuAgAAZHJz&#13;&#10;L2Uyb0RvYy54bWxQSwECLQAUAAYACAAAACEAn3aJ9eAAAAANAQAADwAAAAAAAAAAAAAAAAATBgAA&#13;&#10;ZHJzL2Rvd25yZXYueG1sUEsFBgAAAAAEAAQA8wAAACAHAAAAAA==&#13;&#10;">
                <v:rect id="Rectangle 893" o:spid="_x0000_s11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" fillcolor="#fe7b80" stroked="f"/>
                <v:shape id="Text Box 892" o:spid="_x0000_s113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" filled="f" stroked="f">
                  <v:textbox inset="0,0,0,0">
                    <w:txbxContent>
                      <w:p w14:paraId="0ED5402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91" o:spid="_x0000_s113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" filled="f" stroked="f">
                  <v:textbox inset="0,0,0,0">
                    <w:txbxContent>
                      <w:p w14:paraId="62FA2BD1" w14:textId="77777777" w:rsidR="002F3CA3" w:rsidRDefault="002F3CA3">
                        <w:pPr>
                          <w:spacing w:line="201" w:lineRule="exact"/>
                          <w:rPr>
                            <w:b/>
                            <w:sz w:val="18"/>
                          </w:rPr>
                        </w:pPr>
                        <w:r>
                          <w:rPr>
                            <w:b/>
                            <w:color w:val="FFFFFF"/>
                            <w:sz w:val="18"/>
                          </w:rPr>
                          <w:t>28</w:t>
                        </w:r>
                      </w:p>
                    </w:txbxContent>
                  </v:textbox>
                </v:shape>
                <w10:wrap anchorx="page" anchory="page"/>
              </v:group>
            </w:pict>
          </mc:Fallback>
        </mc:AlternateContent>
      </w:r>
    </w:p>
    <w:p w14:paraId="077E951F" w14:textId="77777777" w:rsidR="0050688E" w:rsidRDefault="0050688E">
      <w:pPr>
        <w:pStyle w:val="BodyText"/>
        <w:rPr>
          <w:rFonts w:ascii="Times New Roman"/>
        </w:rPr>
      </w:pPr>
    </w:p>
    <w:p w14:paraId="1E2B78D7" w14:textId="77777777" w:rsidR="0050688E" w:rsidRDefault="0050688E">
      <w:pPr>
        <w:pStyle w:val="BodyText"/>
        <w:rPr>
          <w:rFonts w:ascii="Times New Roman"/>
        </w:rPr>
      </w:pPr>
    </w:p>
    <w:p w14:paraId="04C79AE3" w14:textId="77777777" w:rsidR="0050688E" w:rsidRDefault="0050688E">
      <w:pPr>
        <w:pStyle w:val="BodyText"/>
        <w:rPr>
          <w:rFonts w:ascii="Times New Roman"/>
        </w:rPr>
      </w:pPr>
    </w:p>
    <w:p w14:paraId="788DB494" w14:textId="77777777" w:rsidR="0050688E" w:rsidRDefault="0050688E">
      <w:pPr>
        <w:pStyle w:val="BodyText"/>
        <w:rPr>
          <w:rFonts w:ascii="Times New Roman"/>
        </w:rPr>
      </w:pPr>
    </w:p>
    <w:p w14:paraId="6F5581DB"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4B1CCBB9" w14:textId="77777777">
        <w:trPr>
          <w:trHeight w:val="931"/>
        </w:trPr>
        <w:tc>
          <w:tcPr>
            <w:tcW w:w="2870" w:type="dxa"/>
            <w:shd w:val="clear" w:color="auto" w:fill="8CA5D5"/>
          </w:tcPr>
          <w:p w14:paraId="3E63A492"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0FAD522E" w14:textId="77777777" w:rsidR="0050688E" w:rsidRDefault="00B53199">
            <w:pPr>
              <w:pStyle w:val="TableParagraph"/>
              <w:spacing w:before="116"/>
              <w:ind w:left="3847" w:right="3837"/>
              <w:jc w:val="center"/>
              <w:rPr>
                <w:b/>
                <w:sz w:val="28"/>
              </w:rPr>
            </w:pPr>
            <w:r>
              <w:rPr>
                <w:b/>
                <w:sz w:val="28"/>
              </w:rPr>
              <w:t>Learning Progression</w:t>
            </w:r>
          </w:p>
          <w:p w14:paraId="073659B9"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1F3CFB9E" w14:textId="77777777">
        <w:trPr>
          <w:trHeight w:val="3015"/>
        </w:trPr>
        <w:tc>
          <w:tcPr>
            <w:tcW w:w="2870" w:type="dxa"/>
            <w:shd w:val="clear" w:color="auto" w:fill="DCDDDE"/>
          </w:tcPr>
          <w:p w14:paraId="2AC056EB" w14:textId="77777777" w:rsidR="0050688E" w:rsidRDefault="00B53199">
            <w:pPr>
              <w:pStyle w:val="TableParagraph"/>
              <w:spacing w:line="249" w:lineRule="auto"/>
              <w:ind w:left="90" w:right="48"/>
              <w:rPr>
                <w:sz w:val="20"/>
              </w:rPr>
            </w:pPr>
            <w:r>
              <w:rPr>
                <w:b/>
                <w:sz w:val="20"/>
              </w:rPr>
              <w:t xml:space="preserve">1.NBT.5 </w:t>
            </w:r>
            <w:r>
              <w:rPr>
                <w:sz w:val="20"/>
              </w:rPr>
              <w:t>Given a two-digit number, mentally find 10 more or 10 less than the number, without having to count; explain the reasoning used.</w:t>
            </w:r>
          </w:p>
        </w:tc>
        <w:tc>
          <w:tcPr>
            <w:tcW w:w="11510" w:type="dxa"/>
          </w:tcPr>
          <w:p w14:paraId="2FD33FA0" w14:textId="182C578A" w:rsidR="0050688E" w:rsidRDefault="00B53199">
            <w:pPr>
              <w:pStyle w:val="TableParagraph"/>
              <w:numPr>
                <w:ilvl w:val="0"/>
                <w:numId w:val="308"/>
              </w:numPr>
              <w:tabs>
                <w:tab w:val="left" w:pos="270"/>
              </w:tabs>
              <w:rPr>
                <w:sz w:val="20"/>
              </w:rPr>
            </w:pPr>
            <w:r>
              <w:rPr>
                <w:sz w:val="20"/>
              </w:rPr>
              <w:t xml:space="preserve">Describe the mental process used to subtract </w:t>
            </w:r>
            <w:r w:rsidR="007D6772">
              <w:rPr>
                <w:sz w:val="20"/>
              </w:rPr>
              <w:t xml:space="preserve">10 </w:t>
            </w:r>
            <w:r>
              <w:rPr>
                <w:sz w:val="20"/>
              </w:rPr>
              <w:t>from a given number to get an</w:t>
            </w:r>
            <w:r>
              <w:rPr>
                <w:spacing w:val="-14"/>
                <w:sz w:val="20"/>
              </w:rPr>
              <w:t xml:space="preserve"> </w:t>
            </w:r>
            <w:r>
              <w:rPr>
                <w:spacing w:val="-3"/>
                <w:sz w:val="20"/>
              </w:rPr>
              <w:t>answer.</w:t>
            </w:r>
          </w:p>
          <w:p w14:paraId="563CB730" w14:textId="7827055F" w:rsidR="0050688E" w:rsidRDefault="00B53199">
            <w:pPr>
              <w:pStyle w:val="TableParagraph"/>
              <w:numPr>
                <w:ilvl w:val="0"/>
                <w:numId w:val="308"/>
              </w:numPr>
              <w:tabs>
                <w:tab w:val="left" w:pos="270"/>
              </w:tabs>
              <w:spacing w:before="50"/>
              <w:rPr>
                <w:sz w:val="20"/>
              </w:rPr>
            </w:pPr>
            <w:r>
              <w:rPr>
                <w:sz w:val="20"/>
              </w:rPr>
              <w:t xml:space="preserve">Describe the mental process used to add </w:t>
            </w:r>
            <w:r w:rsidR="007D6772">
              <w:rPr>
                <w:sz w:val="20"/>
              </w:rPr>
              <w:t>10</w:t>
            </w:r>
            <w:r>
              <w:rPr>
                <w:sz w:val="20"/>
              </w:rPr>
              <w:t xml:space="preserve"> to a given number to get an</w:t>
            </w:r>
            <w:r>
              <w:rPr>
                <w:spacing w:val="-14"/>
                <w:sz w:val="20"/>
              </w:rPr>
              <w:t xml:space="preserve"> </w:t>
            </w:r>
            <w:r>
              <w:rPr>
                <w:spacing w:val="-3"/>
                <w:sz w:val="20"/>
              </w:rPr>
              <w:t>answer.</w:t>
            </w:r>
          </w:p>
          <w:p w14:paraId="724C9303" w14:textId="77777777" w:rsidR="0050688E" w:rsidRDefault="00B53199">
            <w:pPr>
              <w:pStyle w:val="TableParagraph"/>
              <w:numPr>
                <w:ilvl w:val="0"/>
                <w:numId w:val="308"/>
              </w:numPr>
              <w:tabs>
                <w:tab w:val="left" w:pos="270"/>
              </w:tabs>
              <w:spacing w:before="50"/>
              <w:rPr>
                <w:sz w:val="20"/>
              </w:rPr>
            </w:pPr>
            <w:r>
              <w:rPr>
                <w:sz w:val="20"/>
              </w:rPr>
              <w:t>Mentally subtract 10 from a given number up to 100 and state the number</w:t>
            </w:r>
            <w:r>
              <w:rPr>
                <w:spacing w:val="-14"/>
                <w:sz w:val="20"/>
              </w:rPr>
              <w:t xml:space="preserve"> </w:t>
            </w:r>
            <w:r>
              <w:rPr>
                <w:sz w:val="20"/>
              </w:rPr>
              <w:t>aloud.</w:t>
            </w:r>
          </w:p>
          <w:p w14:paraId="7EB0CD7A" w14:textId="77777777" w:rsidR="0050688E" w:rsidRDefault="00B53199">
            <w:pPr>
              <w:pStyle w:val="TableParagraph"/>
              <w:numPr>
                <w:ilvl w:val="0"/>
                <w:numId w:val="308"/>
              </w:numPr>
              <w:tabs>
                <w:tab w:val="left" w:pos="270"/>
              </w:tabs>
              <w:spacing w:before="50"/>
              <w:rPr>
                <w:sz w:val="20"/>
              </w:rPr>
            </w:pPr>
            <w:r>
              <w:rPr>
                <w:sz w:val="20"/>
              </w:rPr>
              <w:t>Mentally add 10 to a given number up to 100 and state the number</w:t>
            </w:r>
            <w:r>
              <w:rPr>
                <w:spacing w:val="-14"/>
                <w:sz w:val="20"/>
              </w:rPr>
              <w:t xml:space="preserve"> </w:t>
            </w:r>
            <w:r>
              <w:rPr>
                <w:sz w:val="20"/>
              </w:rPr>
              <w:t>aloud.</w:t>
            </w:r>
          </w:p>
          <w:p w14:paraId="5FC7B708" w14:textId="0C060F37" w:rsidR="0050688E" w:rsidRDefault="00B53199">
            <w:pPr>
              <w:pStyle w:val="TableParagraph"/>
              <w:numPr>
                <w:ilvl w:val="0"/>
                <w:numId w:val="308"/>
              </w:numPr>
              <w:tabs>
                <w:tab w:val="left" w:pos="270"/>
              </w:tabs>
              <w:spacing w:before="50"/>
              <w:rPr>
                <w:sz w:val="20"/>
              </w:rPr>
            </w:pPr>
            <w:r>
              <w:rPr>
                <w:sz w:val="20"/>
              </w:rPr>
              <w:t xml:space="preserve">Subtract </w:t>
            </w:r>
            <w:r w:rsidR="003A6255">
              <w:rPr>
                <w:sz w:val="20"/>
              </w:rPr>
              <w:t>10</w:t>
            </w:r>
            <w:r>
              <w:rPr>
                <w:sz w:val="20"/>
              </w:rPr>
              <w:t xml:space="preserve"> objects from a given number by counting back using 1:1 correspondence and a number line as</w:t>
            </w:r>
            <w:r>
              <w:rPr>
                <w:spacing w:val="-35"/>
                <w:sz w:val="20"/>
              </w:rPr>
              <w:t xml:space="preserve"> </w:t>
            </w:r>
            <w:r>
              <w:rPr>
                <w:sz w:val="20"/>
              </w:rPr>
              <w:t>needed.</w:t>
            </w:r>
          </w:p>
          <w:p w14:paraId="0BC59589" w14:textId="5F8274A4" w:rsidR="0050688E" w:rsidRDefault="00B53199">
            <w:pPr>
              <w:pStyle w:val="TableParagraph"/>
              <w:numPr>
                <w:ilvl w:val="0"/>
                <w:numId w:val="308"/>
              </w:numPr>
              <w:tabs>
                <w:tab w:val="left" w:pos="270"/>
              </w:tabs>
              <w:spacing w:before="50"/>
              <w:rPr>
                <w:sz w:val="20"/>
              </w:rPr>
            </w:pPr>
            <w:r>
              <w:rPr>
                <w:sz w:val="20"/>
              </w:rPr>
              <w:t xml:space="preserve">Add </w:t>
            </w:r>
            <w:r w:rsidR="003A6255">
              <w:rPr>
                <w:sz w:val="20"/>
              </w:rPr>
              <w:t>10</w:t>
            </w:r>
            <w:r>
              <w:rPr>
                <w:sz w:val="20"/>
              </w:rPr>
              <w:t xml:space="preserve"> objects to a given number and count up using 1:1</w:t>
            </w:r>
            <w:r>
              <w:rPr>
                <w:spacing w:val="-11"/>
                <w:sz w:val="20"/>
              </w:rPr>
              <w:t xml:space="preserve"> </w:t>
            </w:r>
            <w:r>
              <w:rPr>
                <w:sz w:val="20"/>
              </w:rPr>
              <w:t>correspondence.</w:t>
            </w:r>
          </w:p>
          <w:p w14:paraId="36066443" w14:textId="2AC1923E" w:rsidR="0050688E" w:rsidRDefault="00B53199">
            <w:pPr>
              <w:pStyle w:val="TableParagraph"/>
              <w:numPr>
                <w:ilvl w:val="0"/>
                <w:numId w:val="308"/>
              </w:numPr>
              <w:tabs>
                <w:tab w:val="left" w:pos="270"/>
              </w:tabs>
              <w:spacing w:before="50"/>
              <w:rPr>
                <w:sz w:val="20"/>
              </w:rPr>
            </w:pPr>
            <w:r>
              <w:rPr>
                <w:sz w:val="20"/>
              </w:rPr>
              <w:t xml:space="preserve">Count backwards by </w:t>
            </w:r>
            <w:r w:rsidR="003A6255">
              <w:rPr>
                <w:sz w:val="20"/>
              </w:rPr>
              <w:t>10</w:t>
            </w:r>
            <w:r>
              <w:rPr>
                <w:sz w:val="20"/>
              </w:rPr>
              <w:t xml:space="preserve"> from</w:t>
            </w:r>
            <w:r>
              <w:rPr>
                <w:spacing w:val="-4"/>
                <w:sz w:val="20"/>
              </w:rPr>
              <w:t xml:space="preserve"> </w:t>
            </w:r>
            <w:r>
              <w:rPr>
                <w:sz w:val="20"/>
              </w:rPr>
              <w:t>100-10.</w:t>
            </w:r>
          </w:p>
          <w:p w14:paraId="2E4140B9" w14:textId="230745AF" w:rsidR="0050688E" w:rsidRDefault="00B53199">
            <w:pPr>
              <w:pStyle w:val="TableParagraph"/>
              <w:numPr>
                <w:ilvl w:val="0"/>
                <w:numId w:val="308"/>
              </w:numPr>
              <w:tabs>
                <w:tab w:val="left" w:pos="270"/>
              </w:tabs>
              <w:spacing w:before="50"/>
              <w:rPr>
                <w:sz w:val="20"/>
              </w:rPr>
            </w:pPr>
            <w:r>
              <w:rPr>
                <w:sz w:val="20"/>
              </w:rPr>
              <w:t xml:space="preserve">Point to and count groups of objects by </w:t>
            </w:r>
            <w:r w:rsidR="003A6255">
              <w:rPr>
                <w:sz w:val="20"/>
              </w:rPr>
              <w:t>10</w:t>
            </w:r>
            <w:r>
              <w:rPr>
                <w:sz w:val="20"/>
              </w:rPr>
              <w:t xml:space="preserve"> up to</w:t>
            </w:r>
            <w:r>
              <w:rPr>
                <w:spacing w:val="-8"/>
                <w:sz w:val="20"/>
              </w:rPr>
              <w:t xml:space="preserve"> </w:t>
            </w:r>
            <w:r>
              <w:rPr>
                <w:sz w:val="20"/>
              </w:rPr>
              <w:t>100.</w:t>
            </w:r>
          </w:p>
          <w:p w14:paraId="185CBFA4" w14:textId="77777777" w:rsidR="0050688E" w:rsidRDefault="00B53199">
            <w:pPr>
              <w:pStyle w:val="TableParagraph"/>
              <w:numPr>
                <w:ilvl w:val="0"/>
                <w:numId w:val="308"/>
              </w:numPr>
              <w:tabs>
                <w:tab w:val="left" w:pos="270"/>
              </w:tabs>
              <w:spacing w:before="50"/>
              <w:rPr>
                <w:sz w:val="20"/>
              </w:rPr>
            </w:pPr>
            <w:r>
              <w:rPr>
                <w:sz w:val="20"/>
              </w:rPr>
              <w:t>Group objects by 10 up to</w:t>
            </w:r>
            <w:r>
              <w:rPr>
                <w:spacing w:val="-5"/>
                <w:sz w:val="20"/>
              </w:rPr>
              <w:t xml:space="preserve"> </w:t>
            </w:r>
            <w:r>
              <w:rPr>
                <w:sz w:val="20"/>
              </w:rPr>
              <w:t>100.</w:t>
            </w:r>
          </w:p>
          <w:p w14:paraId="3930C687" w14:textId="69091CEB" w:rsidR="0050688E" w:rsidRDefault="00B53199">
            <w:pPr>
              <w:pStyle w:val="TableParagraph"/>
              <w:numPr>
                <w:ilvl w:val="0"/>
                <w:numId w:val="308"/>
              </w:numPr>
              <w:tabs>
                <w:tab w:val="left" w:pos="270"/>
              </w:tabs>
              <w:spacing w:before="50"/>
              <w:rPr>
                <w:sz w:val="20"/>
              </w:rPr>
            </w:pPr>
            <w:r>
              <w:rPr>
                <w:sz w:val="20"/>
              </w:rPr>
              <w:t>Engage with a group of 10 objects representing the number</w:t>
            </w:r>
            <w:r>
              <w:rPr>
                <w:spacing w:val="-10"/>
                <w:sz w:val="20"/>
              </w:rPr>
              <w:t xml:space="preserve"> </w:t>
            </w:r>
            <w:r w:rsidR="00BF0774">
              <w:rPr>
                <w:spacing w:val="-10"/>
                <w:sz w:val="20"/>
              </w:rPr>
              <w:t>10</w:t>
            </w:r>
            <w:r>
              <w:rPr>
                <w:sz w:val="20"/>
              </w:rPr>
              <w:t>.</w:t>
            </w:r>
          </w:p>
        </w:tc>
      </w:tr>
      <w:tr w:rsidR="0050688E" w14:paraId="710966A9" w14:textId="77777777">
        <w:trPr>
          <w:trHeight w:val="3615"/>
        </w:trPr>
        <w:tc>
          <w:tcPr>
            <w:tcW w:w="2870" w:type="dxa"/>
            <w:shd w:val="clear" w:color="auto" w:fill="DCDDDE"/>
          </w:tcPr>
          <w:p w14:paraId="018D9652" w14:textId="7857F59F" w:rsidR="0050688E" w:rsidRDefault="00B53199">
            <w:pPr>
              <w:pStyle w:val="TableParagraph"/>
              <w:spacing w:line="249" w:lineRule="auto"/>
              <w:ind w:left="90" w:right="211"/>
              <w:rPr>
                <w:sz w:val="20"/>
              </w:rPr>
            </w:pPr>
            <w:r>
              <w:rPr>
                <w:b/>
                <w:spacing w:val="-4"/>
                <w:sz w:val="20"/>
              </w:rPr>
              <w:t xml:space="preserve">1.NBT.6 </w:t>
            </w:r>
            <w:r>
              <w:rPr>
                <w:sz w:val="20"/>
              </w:rPr>
              <w:t>Subtract multiples of 10 in the range 10-90 from multiples of 10 in the range 10-90 (positive or zero differences), using concrete models or drawings and strategies based on place value,</w:t>
            </w:r>
            <w:r>
              <w:rPr>
                <w:spacing w:val="-4"/>
                <w:sz w:val="20"/>
              </w:rPr>
              <w:t xml:space="preserve"> </w:t>
            </w:r>
            <w:r>
              <w:rPr>
                <w:sz w:val="20"/>
              </w:rPr>
              <w:t>properties</w:t>
            </w:r>
          </w:p>
          <w:p w14:paraId="2FCC8AED" w14:textId="77777777" w:rsidR="0050688E" w:rsidRDefault="00B53199">
            <w:pPr>
              <w:pStyle w:val="TableParagraph"/>
              <w:spacing w:before="6" w:line="249" w:lineRule="auto"/>
              <w:ind w:left="90" w:right="159"/>
              <w:rPr>
                <w:sz w:val="20"/>
              </w:rPr>
            </w:pPr>
            <w:r>
              <w:rPr>
                <w:sz w:val="20"/>
              </w:rPr>
              <w:t>of operations, and/or the relationship between addition and subtraction; relate the strategy to a written method and explain the reasoning used.</w:t>
            </w:r>
          </w:p>
        </w:tc>
        <w:tc>
          <w:tcPr>
            <w:tcW w:w="11510" w:type="dxa"/>
          </w:tcPr>
          <w:p w14:paraId="54FA7659" w14:textId="37790909" w:rsidR="0050688E" w:rsidRDefault="00B53199">
            <w:pPr>
              <w:pStyle w:val="TableParagraph"/>
              <w:numPr>
                <w:ilvl w:val="0"/>
                <w:numId w:val="307"/>
              </w:numPr>
              <w:tabs>
                <w:tab w:val="left" w:pos="270"/>
              </w:tabs>
              <w:spacing w:line="249" w:lineRule="auto"/>
              <w:ind w:right="878"/>
              <w:rPr>
                <w:sz w:val="20"/>
              </w:rPr>
            </w:pPr>
            <w:r>
              <w:rPr>
                <w:sz w:val="20"/>
              </w:rPr>
              <w:t>Describe</w:t>
            </w:r>
            <w:r>
              <w:rPr>
                <w:spacing w:val="-5"/>
                <w:sz w:val="20"/>
              </w:rPr>
              <w:t xml:space="preserve"> </w:t>
            </w:r>
            <w:r>
              <w:rPr>
                <w:sz w:val="20"/>
              </w:rPr>
              <w:t>the</w:t>
            </w:r>
            <w:r>
              <w:rPr>
                <w:spacing w:val="-4"/>
                <w:sz w:val="20"/>
              </w:rPr>
              <w:t xml:space="preserve"> </w:t>
            </w:r>
            <w:r>
              <w:rPr>
                <w:sz w:val="20"/>
              </w:rPr>
              <w:t>mental</w:t>
            </w:r>
            <w:r>
              <w:rPr>
                <w:spacing w:val="-4"/>
                <w:sz w:val="20"/>
              </w:rPr>
              <w:t xml:space="preserve"> </w:t>
            </w:r>
            <w:r>
              <w:rPr>
                <w:sz w:val="20"/>
              </w:rPr>
              <w:t>process</w:t>
            </w:r>
            <w:r>
              <w:rPr>
                <w:spacing w:val="-5"/>
                <w:sz w:val="20"/>
              </w:rPr>
              <w:t xml:space="preserve"> </w:t>
            </w:r>
            <w:r>
              <w:rPr>
                <w:sz w:val="20"/>
              </w:rPr>
              <w:t>used</w:t>
            </w:r>
            <w:r>
              <w:rPr>
                <w:spacing w:val="-5"/>
                <w:sz w:val="20"/>
              </w:rPr>
              <w:t xml:space="preserve"> </w:t>
            </w:r>
            <w:r>
              <w:rPr>
                <w:sz w:val="20"/>
              </w:rPr>
              <w:t>to</w:t>
            </w:r>
            <w:r>
              <w:rPr>
                <w:spacing w:val="-4"/>
                <w:sz w:val="20"/>
              </w:rPr>
              <w:t xml:space="preserve"> </w:t>
            </w:r>
            <w:r>
              <w:rPr>
                <w:sz w:val="20"/>
              </w:rPr>
              <w:t>subtract</w:t>
            </w:r>
            <w:r>
              <w:rPr>
                <w:spacing w:val="-4"/>
                <w:sz w:val="20"/>
              </w:rPr>
              <w:t xml:space="preserve"> </w:t>
            </w:r>
            <w:r>
              <w:rPr>
                <w:sz w:val="20"/>
              </w:rPr>
              <w:t>ten</w:t>
            </w:r>
            <w:r>
              <w:rPr>
                <w:spacing w:val="-4"/>
                <w:sz w:val="20"/>
              </w:rPr>
              <w:t xml:space="preserve"> </w:t>
            </w:r>
            <w:r>
              <w:rPr>
                <w:sz w:val="20"/>
              </w:rPr>
              <w:t>from</w:t>
            </w:r>
            <w:r>
              <w:rPr>
                <w:spacing w:val="-4"/>
                <w:sz w:val="20"/>
              </w:rPr>
              <w:t xml:space="preserve"> </w:t>
            </w:r>
            <w:r>
              <w:rPr>
                <w:sz w:val="20"/>
              </w:rPr>
              <w:t>a</w:t>
            </w:r>
            <w:r>
              <w:rPr>
                <w:spacing w:val="-5"/>
                <w:sz w:val="20"/>
              </w:rPr>
              <w:t xml:space="preserve"> </w:t>
            </w:r>
            <w:r>
              <w:rPr>
                <w:sz w:val="20"/>
              </w:rPr>
              <w:t>given</w:t>
            </w:r>
            <w:r>
              <w:rPr>
                <w:spacing w:val="-5"/>
                <w:sz w:val="20"/>
              </w:rPr>
              <w:t xml:space="preserve"> </w:t>
            </w:r>
            <w:r>
              <w:rPr>
                <w:sz w:val="20"/>
              </w:rPr>
              <w:t>number</w:t>
            </w:r>
            <w:r>
              <w:rPr>
                <w:spacing w:val="-5"/>
                <w:sz w:val="20"/>
              </w:rPr>
              <w:t xml:space="preserve"> </w:t>
            </w:r>
            <w:r>
              <w:rPr>
                <w:sz w:val="20"/>
              </w:rPr>
              <w:t>to</w:t>
            </w:r>
            <w:r>
              <w:rPr>
                <w:spacing w:val="-4"/>
                <w:sz w:val="20"/>
              </w:rPr>
              <w:t xml:space="preserve"> </w:t>
            </w:r>
            <w:r>
              <w:rPr>
                <w:sz w:val="20"/>
              </w:rPr>
              <w:t>get</w:t>
            </w:r>
            <w:r>
              <w:rPr>
                <w:spacing w:val="-5"/>
                <w:sz w:val="20"/>
              </w:rPr>
              <w:t xml:space="preserve"> </w:t>
            </w:r>
            <w:r>
              <w:rPr>
                <w:sz w:val="20"/>
              </w:rPr>
              <w:t>an</w:t>
            </w:r>
            <w:r>
              <w:rPr>
                <w:spacing w:val="-5"/>
                <w:sz w:val="20"/>
              </w:rPr>
              <w:t xml:space="preserve"> </w:t>
            </w:r>
            <w:r>
              <w:rPr>
                <w:sz w:val="20"/>
              </w:rPr>
              <w:t>answer</w:t>
            </w:r>
            <w:r w:rsidR="003A6255">
              <w:rPr>
                <w:sz w:val="20"/>
              </w:rPr>
              <w:t xml:space="preserve"> </w:t>
            </w:r>
            <w:r>
              <w:rPr>
                <w:sz w:val="20"/>
              </w:rPr>
              <w:t>(</w:t>
            </w:r>
            <w:r w:rsidR="003A6255">
              <w:rPr>
                <w:sz w:val="20"/>
              </w:rPr>
              <w:t>e.g.,</w:t>
            </w:r>
            <w:r>
              <w:rPr>
                <w:spacing w:val="-4"/>
                <w:sz w:val="20"/>
              </w:rPr>
              <w:t xml:space="preserve"> </w:t>
            </w:r>
            <w:r>
              <w:rPr>
                <w:sz w:val="20"/>
              </w:rPr>
              <w:t>place</w:t>
            </w:r>
            <w:r>
              <w:rPr>
                <w:spacing w:val="-5"/>
                <w:sz w:val="20"/>
              </w:rPr>
              <w:t xml:space="preserve"> </w:t>
            </w:r>
            <w:r>
              <w:rPr>
                <w:sz w:val="20"/>
              </w:rPr>
              <w:t>value,</w:t>
            </w:r>
            <w:r>
              <w:rPr>
                <w:spacing w:val="-4"/>
                <w:sz w:val="20"/>
              </w:rPr>
              <w:t xml:space="preserve"> </w:t>
            </w:r>
            <w:r>
              <w:rPr>
                <w:sz w:val="20"/>
              </w:rPr>
              <w:t>relationship between + and -, concrete models,</w:t>
            </w:r>
            <w:r>
              <w:rPr>
                <w:spacing w:val="-3"/>
                <w:sz w:val="20"/>
              </w:rPr>
              <w:t xml:space="preserve"> </w:t>
            </w:r>
            <w:r>
              <w:rPr>
                <w:sz w:val="20"/>
              </w:rPr>
              <w:t>etc.)</w:t>
            </w:r>
            <w:r w:rsidR="003A6255">
              <w:rPr>
                <w:sz w:val="20"/>
              </w:rPr>
              <w:t>.</w:t>
            </w:r>
          </w:p>
          <w:p w14:paraId="279B07EB" w14:textId="77777777" w:rsidR="0050688E" w:rsidRDefault="00B53199">
            <w:pPr>
              <w:pStyle w:val="TableParagraph"/>
              <w:numPr>
                <w:ilvl w:val="0"/>
                <w:numId w:val="307"/>
              </w:numPr>
              <w:tabs>
                <w:tab w:val="left" w:pos="270"/>
              </w:tabs>
              <w:spacing w:before="41"/>
              <w:rPr>
                <w:sz w:val="20"/>
              </w:rPr>
            </w:pPr>
            <w:r>
              <w:rPr>
                <w:sz w:val="20"/>
              </w:rPr>
              <w:t>Mentally subtract 10 from a given number between 10- 90 and state the number</w:t>
            </w:r>
            <w:r>
              <w:rPr>
                <w:spacing w:val="-16"/>
                <w:sz w:val="20"/>
              </w:rPr>
              <w:t xml:space="preserve"> </w:t>
            </w:r>
            <w:r>
              <w:rPr>
                <w:sz w:val="20"/>
              </w:rPr>
              <w:t>aloud.</w:t>
            </w:r>
          </w:p>
          <w:p w14:paraId="018B7A6C" w14:textId="395C6D65" w:rsidR="0050688E" w:rsidRDefault="00B53199">
            <w:pPr>
              <w:pStyle w:val="TableParagraph"/>
              <w:numPr>
                <w:ilvl w:val="0"/>
                <w:numId w:val="307"/>
              </w:numPr>
              <w:tabs>
                <w:tab w:val="left" w:pos="270"/>
              </w:tabs>
              <w:spacing w:before="50"/>
              <w:rPr>
                <w:sz w:val="20"/>
              </w:rPr>
            </w:pPr>
            <w:r>
              <w:rPr>
                <w:sz w:val="20"/>
              </w:rPr>
              <w:t xml:space="preserve">Subtract </w:t>
            </w:r>
            <w:r w:rsidR="003A6255">
              <w:rPr>
                <w:sz w:val="20"/>
              </w:rPr>
              <w:t>10</w:t>
            </w:r>
            <w:r>
              <w:rPr>
                <w:sz w:val="20"/>
              </w:rPr>
              <w:t xml:space="preserve"> objects from a given number by counting back using 1:1 correspondence and a number line as</w:t>
            </w:r>
            <w:r>
              <w:rPr>
                <w:spacing w:val="-35"/>
                <w:sz w:val="20"/>
              </w:rPr>
              <w:t xml:space="preserve"> </w:t>
            </w:r>
            <w:r>
              <w:rPr>
                <w:sz w:val="20"/>
              </w:rPr>
              <w:t>needed.</w:t>
            </w:r>
          </w:p>
          <w:p w14:paraId="5EE42F9D" w14:textId="29DD8E57" w:rsidR="0050688E" w:rsidRDefault="00B53199">
            <w:pPr>
              <w:pStyle w:val="TableParagraph"/>
              <w:numPr>
                <w:ilvl w:val="0"/>
                <w:numId w:val="307"/>
              </w:numPr>
              <w:tabs>
                <w:tab w:val="left" w:pos="270"/>
              </w:tabs>
              <w:spacing w:before="50" w:line="249" w:lineRule="auto"/>
              <w:ind w:right="1591"/>
              <w:rPr>
                <w:sz w:val="20"/>
              </w:rPr>
            </w:pPr>
            <w:r>
              <w:rPr>
                <w:sz w:val="20"/>
              </w:rPr>
              <w:t>Subtract</w:t>
            </w:r>
            <w:r>
              <w:rPr>
                <w:spacing w:val="-3"/>
                <w:sz w:val="20"/>
              </w:rPr>
              <w:t xml:space="preserve"> </w:t>
            </w:r>
            <w:r w:rsidR="003A6255">
              <w:rPr>
                <w:sz w:val="20"/>
              </w:rPr>
              <w:t>10</w:t>
            </w:r>
            <w:r>
              <w:rPr>
                <w:spacing w:val="-3"/>
                <w:sz w:val="20"/>
              </w:rPr>
              <w:t xml:space="preserve"> </w:t>
            </w:r>
            <w:r>
              <w:rPr>
                <w:sz w:val="20"/>
              </w:rPr>
              <w:t>objects</w:t>
            </w:r>
            <w:r>
              <w:rPr>
                <w:spacing w:val="-4"/>
                <w:sz w:val="20"/>
              </w:rPr>
              <w:t xml:space="preserve"> </w:t>
            </w:r>
            <w:r>
              <w:rPr>
                <w:sz w:val="20"/>
              </w:rPr>
              <w:t>by</w:t>
            </w:r>
            <w:r>
              <w:rPr>
                <w:spacing w:val="-4"/>
                <w:sz w:val="20"/>
              </w:rPr>
              <w:t xml:space="preserve"> </w:t>
            </w:r>
            <w:r>
              <w:rPr>
                <w:sz w:val="20"/>
              </w:rPr>
              <w:t>placing</w:t>
            </w:r>
            <w:r>
              <w:rPr>
                <w:spacing w:val="-4"/>
                <w:sz w:val="20"/>
              </w:rPr>
              <w:t xml:space="preserve"> </w:t>
            </w:r>
            <w:r>
              <w:rPr>
                <w:sz w:val="20"/>
              </w:rPr>
              <w:t>them</w:t>
            </w:r>
            <w:r>
              <w:rPr>
                <w:spacing w:val="-3"/>
                <w:sz w:val="20"/>
              </w:rPr>
              <w:t xml:space="preserve"> </w:t>
            </w:r>
            <w:r>
              <w:rPr>
                <w:sz w:val="20"/>
              </w:rPr>
              <w:t>on</w:t>
            </w:r>
            <w:r>
              <w:rPr>
                <w:spacing w:val="-4"/>
                <w:sz w:val="20"/>
              </w:rPr>
              <w:t xml:space="preserve"> </w:t>
            </w:r>
            <w:r>
              <w:rPr>
                <w:sz w:val="20"/>
              </w:rPr>
              <w:t>a</w:t>
            </w:r>
            <w:r>
              <w:rPr>
                <w:spacing w:val="-4"/>
                <w:sz w:val="20"/>
              </w:rPr>
              <w:t xml:space="preserve"> </w:t>
            </w:r>
            <w:r>
              <w:rPr>
                <w:sz w:val="20"/>
              </w:rPr>
              <w:t>number</w:t>
            </w:r>
            <w:r>
              <w:rPr>
                <w:spacing w:val="-4"/>
                <w:sz w:val="20"/>
              </w:rPr>
              <w:t xml:space="preserve"> </w:t>
            </w:r>
            <w:r>
              <w:rPr>
                <w:sz w:val="20"/>
              </w:rPr>
              <w:t>line</w:t>
            </w:r>
            <w:r>
              <w:rPr>
                <w:spacing w:val="-4"/>
                <w:sz w:val="20"/>
              </w:rPr>
              <w:t xml:space="preserve"> </w:t>
            </w:r>
            <w:r>
              <w:rPr>
                <w:sz w:val="20"/>
              </w:rPr>
              <w:t>from</w:t>
            </w:r>
            <w:r>
              <w:rPr>
                <w:spacing w:val="-3"/>
                <w:sz w:val="20"/>
              </w:rPr>
              <w:t xml:space="preserve"> </w:t>
            </w:r>
            <w:r>
              <w:rPr>
                <w:sz w:val="20"/>
              </w:rPr>
              <w:t>a</w:t>
            </w:r>
            <w:r>
              <w:rPr>
                <w:spacing w:val="-4"/>
                <w:sz w:val="20"/>
              </w:rPr>
              <w:t xml:space="preserve"> </w:t>
            </w:r>
            <w:r>
              <w:rPr>
                <w:sz w:val="20"/>
              </w:rPr>
              <w:t>given</w:t>
            </w:r>
            <w:r>
              <w:rPr>
                <w:spacing w:val="-4"/>
                <w:sz w:val="20"/>
              </w:rPr>
              <w:t xml:space="preserve"> </w:t>
            </w:r>
            <w:r>
              <w:rPr>
                <w:sz w:val="20"/>
              </w:rPr>
              <w:t>number</w:t>
            </w:r>
            <w:r>
              <w:rPr>
                <w:spacing w:val="-4"/>
                <w:sz w:val="20"/>
              </w:rPr>
              <w:t xml:space="preserve"> </w:t>
            </w:r>
            <w:r>
              <w:rPr>
                <w:sz w:val="20"/>
              </w:rPr>
              <w:t>and</w:t>
            </w:r>
            <w:r>
              <w:rPr>
                <w:spacing w:val="-4"/>
                <w:sz w:val="20"/>
              </w:rPr>
              <w:t xml:space="preserve"> </w:t>
            </w:r>
            <w:r>
              <w:rPr>
                <w:sz w:val="20"/>
              </w:rPr>
              <w:t>counting</w:t>
            </w:r>
            <w:r>
              <w:rPr>
                <w:spacing w:val="-3"/>
                <w:sz w:val="20"/>
              </w:rPr>
              <w:t xml:space="preserve"> </w:t>
            </w:r>
            <w:r>
              <w:rPr>
                <w:sz w:val="20"/>
              </w:rPr>
              <w:t>backward</w:t>
            </w:r>
            <w:r>
              <w:rPr>
                <w:spacing w:val="-4"/>
                <w:sz w:val="20"/>
              </w:rPr>
              <w:t xml:space="preserve"> </w:t>
            </w:r>
            <w:r>
              <w:rPr>
                <w:sz w:val="20"/>
              </w:rPr>
              <w:t>using</w:t>
            </w:r>
            <w:r>
              <w:rPr>
                <w:spacing w:val="-4"/>
                <w:sz w:val="20"/>
              </w:rPr>
              <w:t xml:space="preserve"> </w:t>
            </w:r>
            <w:r>
              <w:rPr>
                <w:sz w:val="20"/>
              </w:rPr>
              <w:t>1:1 correspondence.</w:t>
            </w:r>
          </w:p>
          <w:p w14:paraId="73038495" w14:textId="33AA607F" w:rsidR="0050688E" w:rsidRDefault="00B53199">
            <w:pPr>
              <w:pStyle w:val="TableParagraph"/>
              <w:numPr>
                <w:ilvl w:val="0"/>
                <w:numId w:val="307"/>
              </w:numPr>
              <w:tabs>
                <w:tab w:val="left" w:pos="270"/>
              </w:tabs>
              <w:spacing w:before="42"/>
              <w:rPr>
                <w:sz w:val="20"/>
              </w:rPr>
            </w:pPr>
            <w:r>
              <w:rPr>
                <w:sz w:val="20"/>
              </w:rPr>
              <w:t xml:space="preserve">Count backwards by </w:t>
            </w:r>
            <w:r w:rsidR="003A6255">
              <w:rPr>
                <w:sz w:val="20"/>
              </w:rPr>
              <w:t>10</w:t>
            </w:r>
            <w:r>
              <w:rPr>
                <w:sz w:val="20"/>
              </w:rPr>
              <w:t xml:space="preserve"> from</w:t>
            </w:r>
            <w:r>
              <w:rPr>
                <w:spacing w:val="-4"/>
                <w:sz w:val="20"/>
              </w:rPr>
              <w:t xml:space="preserve"> </w:t>
            </w:r>
            <w:r>
              <w:rPr>
                <w:sz w:val="20"/>
              </w:rPr>
              <w:t>90-10.</w:t>
            </w:r>
          </w:p>
          <w:p w14:paraId="690238AB" w14:textId="2A44A727" w:rsidR="0050688E" w:rsidRDefault="00B53199">
            <w:pPr>
              <w:pStyle w:val="TableParagraph"/>
              <w:numPr>
                <w:ilvl w:val="0"/>
                <w:numId w:val="307"/>
              </w:numPr>
              <w:tabs>
                <w:tab w:val="left" w:pos="270"/>
              </w:tabs>
              <w:spacing w:before="50"/>
              <w:rPr>
                <w:sz w:val="20"/>
              </w:rPr>
            </w:pPr>
            <w:r>
              <w:rPr>
                <w:sz w:val="20"/>
              </w:rPr>
              <w:t xml:space="preserve">Point to and count groups of objects by </w:t>
            </w:r>
            <w:r w:rsidR="003A6255">
              <w:rPr>
                <w:sz w:val="20"/>
              </w:rPr>
              <w:t>10</w:t>
            </w:r>
            <w:r>
              <w:rPr>
                <w:sz w:val="20"/>
              </w:rPr>
              <w:t xml:space="preserve"> up to</w:t>
            </w:r>
            <w:r>
              <w:rPr>
                <w:spacing w:val="-8"/>
                <w:sz w:val="20"/>
              </w:rPr>
              <w:t xml:space="preserve"> </w:t>
            </w:r>
            <w:r>
              <w:rPr>
                <w:sz w:val="20"/>
              </w:rPr>
              <w:t>90.</w:t>
            </w:r>
          </w:p>
          <w:p w14:paraId="1544F1BC" w14:textId="77777777" w:rsidR="0050688E" w:rsidRDefault="00B53199">
            <w:pPr>
              <w:pStyle w:val="TableParagraph"/>
              <w:numPr>
                <w:ilvl w:val="0"/>
                <w:numId w:val="307"/>
              </w:numPr>
              <w:tabs>
                <w:tab w:val="left" w:pos="270"/>
              </w:tabs>
              <w:spacing w:before="50"/>
              <w:rPr>
                <w:sz w:val="20"/>
              </w:rPr>
            </w:pPr>
            <w:r>
              <w:rPr>
                <w:sz w:val="20"/>
              </w:rPr>
              <w:t>Group objects by 10 up to</w:t>
            </w:r>
            <w:r>
              <w:rPr>
                <w:spacing w:val="-5"/>
                <w:sz w:val="20"/>
              </w:rPr>
              <w:t xml:space="preserve"> </w:t>
            </w:r>
            <w:r>
              <w:rPr>
                <w:sz w:val="20"/>
              </w:rPr>
              <w:t>90.</w:t>
            </w:r>
          </w:p>
          <w:p w14:paraId="10FA6535" w14:textId="26CD53CB" w:rsidR="0050688E" w:rsidRDefault="00B53199">
            <w:pPr>
              <w:pStyle w:val="TableParagraph"/>
              <w:numPr>
                <w:ilvl w:val="0"/>
                <w:numId w:val="307"/>
              </w:numPr>
              <w:tabs>
                <w:tab w:val="left" w:pos="270"/>
              </w:tabs>
              <w:spacing w:before="50"/>
              <w:rPr>
                <w:sz w:val="20"/>
              </w:rPr>
            </w:pPr>
            <w:r>
              <w:rPr>
                <w:sz w:val="20"/>
              </w:rPr>
              <w:t>Engage with a group of 10 objects representing the number</w:t>
            </w:r>
            <w:r>
              <w:rPr>
                <w:spacing w:val="-10"/>
                <w:sz w:val="20"/>
              </w:rPr>
              <w:t xml:space="preserve"> </w:t>
            </w:r>
            <w:r w:rsidR="003A6255">
              <w:rPr>
                <w:sz w:val="20"/>
              </w:rPr>
              <w:t>10</w:t>
            </w:r>
            <w:r>
              <w:rPr>
                <w:sz w:val="20"/>
              </w:rPr>
              <w:t>.</w:t>
            </w:r>
          </w:p>
        </w:tc>
      </w:tr>
    </w:tbl>
    <w:p w14:paraId="10B45B62" w14:textId="77777777" w:rsidR="0050688E" w:rsidRDefault="0050688E">
      <w:pPr>
        <w:rPr>
          <w:sz w:val="20"/>
        </w:rPr>
        <w:sectPr w:rsidR="0050688E">
          <w:pgSz w:w="15840" w:h="12240" w:orient="landscape"/>
          <w:pgMar w:top="0" w:right="0" w:bottom="720" w:left="0" w:header="0" w:footer="520" w:gutter="0"/>
          <w:cols w:space="720"/>
        </w:sectPr>
      </w:pPr>
    </w:p>
    <w:p w14:paraId="722266FC" w14:textId="06C2CB1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4336" behindDoc="0" locked="0" layoutInCell="1" allowOverlap="1" wp14:anchorId="0232427D" wp14:editId="3BA36768">
                <wp:simplePos x="0" y="0"/>
                <wp:positionH relativeFrom="page">
                  <wp:posOffset>6350</wp:posOffset>
                </wp:positionH>
                <wp:positionV relativeFrom="page">
                  <wp:posOffset>6350</wp:posOffset>
                </wp:positionV>
                <wp:extent cx="10052050" cy="685800"/>
                <wp:effectExtent l="0" t="0" r="0" b="3175"/>
                <wp:wrapNone/>
                <wp:docPr id="1000"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01" name="Rectangle 8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Text Box 88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06FB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003" name="Text Box 88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68894" w14:textId="77777777" w:rsidR="002F3CA3" w:rsidRDefault="002F3CA3">
                              <w:pPr>
                                <w:spacing w:line="201" w:lineRule="exact"/>
                                <w:rPr>
                                  <w:b/>
                                  <w:sz w:val="18"/>
                                </w:rPr>
                              </w:pPr>
                              <w:r>
                                <w:rPr>
                                  <w:b/>
                                  <w:color w:val="FFFFFF"/>
                                  <w:sz w:val="18"/>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2427D" id="Group 886" o:spid="_x0000_s1134" style="position:absolute;margin-left:.5pt;margin-top:.5pt;width:791.5pt;height:54pt;z-index:43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Nc4G5e9AwAApg4AAA4AAAAAAAAAAAAAAAAALgIA&#13;&#10;AGRycy9lMm9Eb2MueG1sUEsBAi0AFAAGAAgAAAAhAJ92ifXgAAAADQEAAA8AAAAAAAAAAAAAAAAA&#13;&#10;FwYAAGRycy9kb3ducmV2LnhtbFBLBQYAAAAABAAEAPMAAAAkBwAAAAA=&#13;&#10;">
                <v:rect id="Rectangle 889" o:spid="_x0000_s11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" fillcolor="#fe7b80" stroked="f"/>
                <v:shape id="Text Box 888" o:spid="_x0000_s113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" filled="f" stroked="f">
                  <v:textbox inset="0,0,0,0">
                    <w:txbxContent>
                      <w:p w14:paraId="08D06FB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87" o:spid="_x0000_s113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" filled="f" stroked="f">
                  <v:textbox inset="0,0,0,0">
                    <w:txbxContent>
                      <w:p w14:paraId="79668894" w14:textId="77777777" w:rsidR="002F3CA3" w:rsidRDefault="002F3CA3">
                        <w:pPr>
                          <w:spacing w:line="201" w:lineRule="exact"/>
                          <w:rPr>
                            <w:b/>
                            <w:sz w:val="18"/>
                          </w:rPr>
                        </w:pPr>
                        <w:r>
                          <w:rPr>
                            <w:b/>
                            <w:color w:val="FFFFFF"/>
                            <w:sz w:val="18"/>
                          </w:rPr>
                          <w:t>29</w:t>
                        </w:r>
                      </w:p>
                    </w:txbxContent>
                  </v:textbox>
                </v:shape>
                <w10:wrap anchorx="page" anchory="page"/>
              </v:group>
            </w:pict>
          </mc:Fallback>
        </mc:AlternateContent>
      </w:r>
    </w:p>
    <w:p w14:paraId="2CD5CE14" w14:textId="77777777" w:rsidR="0050688E" w:rsidRDefault="0050688E">
      <w:pPr>
        <w:pStyle w:val="BodyText"/>
        <w:rPr>
          <w:rFonts w:ascii="Times New Roman"/>
        </w:rPr>
      </w:pPr>
    </w:p>
    <w:p w14:paraId="214FAAE9" w14:textId="77777777" w:rsidR="0050688E" w:rsidRDefault="0050688E">
      <w:pPr>
        <w:pStyle w:val="BodyText"/>
        <w:rPr>
          <w:rFonts w:ascii="Times New Roman"/>
        </w:rPr>
      </w:pPr>
    </w:p>
    <w:p w14:paraId="085C77BA" w14:textId="77777777" w:rsidR="0050688E" w:rsidRDefault="0050688E">
      <w:pPr>
        <w:pStyle w:val="BodyText"/>
        <w:rPr>
          <w:rFonts w:ascii="Times New Roman"/>
        </w:rPr>
      </w:pPr>
    </w:p>
    <w:p w14:paraId="5E69CE32" w14:textId="77777777" w:rsidR="0050688E" w:rsidRDefault="0050688E">
      <w:pPr>
        <w:pStyle w:val="BodyText"/>
        <w:rPr>
          <w:rFonts w:ascii="Times New Roman"/>
        </w:rPr>
      </w:pPr>
    </w:p>
    <w:p w14:paraId="1C1833C6"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21950BEE" w14:textId="77777777">
        <w:trPr>
          <w:trHeight w:val="931"/>
        </w:trPr>
        <w:tc>
          <w:tcPr>
            <w:tcW w:w="2870" w:type="dxa"/>
            <w:shd w:val="clear" w:color="auto" w:fill="8CA5D5"/>
          </w:tcPr>
          <w:p w14:paraId="67870413"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41B4423E" w14:textId="77777777" w:rsidR="0050688E" w:rsidRDefault="00B53199">
            <w:pPr>
              <w:pStyle w:val="TableParagraph"/>
              <w:spacing w:before="116"/>
              <w:ind w:left="3847" w:right="3837"/>
              <w:jc w:val="center"/>
              <w:rPr>
                <w:b/>
                <w:sz w:val="28"/>
              </w:rPr>
            </w:pPr>
            <w:r>
              <w:rPr>
                <w:b/>
                <w:sz w:val="28"/>
              </w:rPr>
              <w:t>Learning Progression</w:t>
            </w:r>
          </w:p>
          <w:p w14:paraId="3B5E093C"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4753223C" w14:textId="77777777">
        <w:trPr>
          <w:trHeight w:val="524"/>
        </w:trPr>
        <w:tc>
          <w:tcPr>
            <w:tcW w:w="14380" w:type="dxa"/>
            <w:gridSpan w:val="2"/>
            <w:shd w:val="clear" w:color="auto" w:fill="DCDDDE"/>
          </w:tcPr>
          <w:p w14:paraId="6DF767B9" w14:textId="77777777" w:rsidR="0050688E" w:rsidRDefault="00B53199">
            <w:pPr>
              <w:pStyle w:val="TableParagraph"/>
              <w:spacing w:before="124"/>
              <w:ind w:left="5175" w:right="5166"/>
              <w:jc w:val="center"/>
              <w:rPr>
                <w:rFonts w:ascii="Arial-BoldItalicMT"/>
                <w:b/>
                <w:i/>
                <w:sz w:val="24"/>
              </w:rPr>
            </w:pPr>
            <w:r>
              <w:rPr>
                <w:rFonts w:ascii="Arial-BoldItalicMT"/>
                <w:b/>
                <w:i/>
                <w:sz w:val="24"/>
              </w:rPr>
              <w:t>Measurement and Data</w:t>
            </w:r>
          </w:p>
        </w:tc>
      </w:tr>
      <w:tr w:rsidR="0050688E" w14:paraId="7806EFBB" w14:textId="77777777">
        <w:trPr>
          <w:trHeight w:val="2735"/>
        </w:trPr>
        <w:tc>
          <w:tcPr>
            <w:tcW w:w="2870" w:type="dxa"/>
            <w:shd w:val="clear" w:color="auto" w:fill="DCDDDE"/>
          </w:tcPr>
          <w:p w14:paraId="5B5545B7" w14:textId="77777777" w:rsidR="0050688E" w:rsidRDefault="00B53199">
            <w:pPr>
              <w:pStyle w:val="TableParagraph"/>
              <w:spacing w:before="124" w:line="249" w:lineRule="auto"/>
              <w:ind w:left="90" w:right="310"/>
              <w:rPr>
                <w:b/>
                <w:sz w:val="24"/>
              </w:rPr>
            </w:pPr>
            <w:r>
              <w:rPr>
                <w:b/>
                <w:sz w:val="24"/>
              </w:rPr>
              <w:t>Measure lengths indirectly and by iterating length units.</w:t>
            </w:r>
          </w:p>
          <w:p w14:paraId="7160693A" w14:textId="77777777" w:rsidR="0050688E" w:rsidRDefault="00B53199">
            <w:pPr>
              <w:pStyle w:val="TableParagraph"/>
              <w:spacing w:before="83" w:line="249" w:lineRule="auto"/>
              <w:ind w:left="90" w:right="78"/>
              <w:jc w:val="both"/>
              <w:rPr>
                <w:sz w:val="20"/>
              </w:rPr>
            </w:pPr>
            <w:r>
              <w:rPr>
                <w:b/>
                <w:sz w:val="20"/>
              </w:rPr>
              <w:t xml:space="preserve">1.MD.1 </w:t>
            </w:r>
            <w:r>
              <w:rPr>
                <w:sz w:val="20"/>
              </w:rPr>
              <w:t>Order three objects by length; compare the lengths of two objects indirectly by using a third object.</w:t>
            </w:r>
          </w:p>
        </w:tc>
        <w:tc>
          <w:tcPr>
            <w:tcW w:w="11510" w:type="dxa"/>
          </w:tcPr>
          <w:p w14:paraId="1AB1B78E" w14:textId="77777777" w:rsidR="0050688E" w:rsidRDefault="00B53199">
            <w:pPr>
              <w:pStyle w:val="TableParagraph"/>
              <w:numPr>
                <w:ilvl w:val="0"/>
                <w:numId w:val="306"/>
              </w:numPr>
              <w:tabs>
                <w:tab w:val="left" w:pos="270"/>
              </w:tabs>
              <w:rPr>
                <w:sz w:val="20"/>
              </w:rPr>
            </w:pPr>
            <w:r>
              <w:rPr>
                <w:sz w:val="20"/>
              </w:rPr>
              <w:t>Compare the measurements of two objects by discussing</w:t>
            </w:r>
            <w:r>
              <w:rPr>
                <w:spacing w:val="-9"/>
                <w:sz w:val="20"/>
              </w:rPr>
              <w:t xml:space="preserve"> </w:t>
            </w:r>
            <w:r>
              <w:rPr>
                <w:sz w:val="20"/>
              </w:rPr>
              <w:t>lengths.</w:t>
            </w:r>
          </w:p>
          <w:p w14:paraId="2EDB8234" w14:textId="77777777" w:rsidR="0050688E" w:rsidRDefault="00B53199">
            <w:pPr>
              <w:pStyle w:val="TableParagraph"/>
              <w:numPr>
                <w:ilvl w:val="0"/>
                <w:numId w:val="306"/>
              </w:numPr>
              <w:tabs>
                <w:tab w:val="left" w:pos="270"/>
              </w:tabs>
              <w:spacing w:before="50"/>
              <w:rPr>
                <w:sz w:val="20"/>
              </w:rPr>
            </w:pPr>
            <w:r>
              <w:rPr>
                <w:sz w:val="20"/>
              </w:rPr>
              <w:t>Measure two objects and record lengths of</w:t>
            </w:r>
            <w:r>
              <w:rPr>
                <w:spacing w:val="-6"/>
                <w:sz w:val="20"/>
              </w:rPr>
              <w:t xml:space="preserve"> </w:t>
            </w:r>
            <w:r>
              <w:rPr>
                <w:sz w:val="20"/>
              </w:rPr>
              <w:t>each.</w:t>
            </w:r>
          </w:p>
          <w:p w14:paraId="361EC089" w14:textId="77777777" w:rsidR="0050688E" w:rsidRDefault="00B53199">
            <w:pPr>
              <w:pStyle w:val="TableParagraph"/>
              <w:numPr>
                <w:ilvl w:val="0"/>
                <w:numId w:val="306"/>
              </w:numPr>
              <w:tabs>
                <w:tab w:val="left" w:pos="270"/>
              </w:tabs>
              <w:spacing w:before="50"/>
              <w:rPr>
                <w:sz w:val="20"/>
              </w:rPr>
            </w:pPr>
            <w:r>
              <w:rPr>
                <w:sz w:val="20"/>
              </w:rPr>
              <w:t>Measure an object with another object that is not typically used to measure</w:t>
            </w:r>
            <w:r>
              <w:rPr>
                <w:spacing w:val="-15"/>
                <w:sz w:val="20"/>
              </w:rPr>
              <w:t xml:space="preserve"> </w:t>
            </w:r>
            <w:r>
              <w:rPr>
                <w:sz w:val="20"/>
              </w:rPr>
              <w:t>length.</w:t>
            </w:r>
          </w:p>
          <w:p w14:paraId="54CD11B9" w14:textId="77777777" w:rsidR="0050688E" w:rsidRDefault="00B53199">
            <w:pPr>
              <w:pStyle w:val="TableParagraph"/>
              <w:numPr>
                <w:ilvl w:val="0"/>
                <w:numId w:val="306"/>
              </w:numPr>
              <w:tabs>
                <w:tab w:val="left" w:pos="270"/>
              </w:tabs>
              <w:spacing w:before="50"/>
              <w:rPr>
                <w:sz w:val="20"/>
              </w:rPr>
            </w:pPr>
            <w:r>
              <w:rPr>
                <w:sz w:val="20"/>
              </w:rPr>
              <w:t>Measure an object with a standard tool used to measure</w:t>
            </w:r>
            <w:r>
              <w:rPr>
                <w:spacing w:val="-8"/>
                <w:sz w:val="20"/>
              </w:rPr>
              <w:t xml:space="preserve"> </w:t>
            </w:r>
            <w:r>
              <w:rPr>
                <w:sz w:val="20"/>
              </w:rPr>
              <w:t>length.</w:t>
            </w:r>
          </w:p>
          <w:p w14:paraId="5A2DCAC2" w14:textId="77777777" w:rsidR="0050688E" w:rsidRDefault="00B53199">
            <w:pPr>
              <w:pStyle w:val="TableParagraph"/>
              <w:numPr>
                <w:ilvl w:val="0"/>
                <w:numId w:val="306"/>
              </w:numPr>
              <w:tabs>
                <w:tab w:val="left" w:pos="270"/>
              </w:tabs>
              <w:spacing w:before="50"/>
              <w:rPr>
                <w:sz w:val="20"/>
              </w:rPr>
            </w:pPr>
            <w:r>
              <w:rPr>
                <w:sz w:val="20"/>
              </w:rPr>
              <w:t>Select an object or measuring tool that can be used to measure</w:t>
            </w:r>
            <w:r>
              <w:rPr>
                <w:spacing w:val="-9"/>
                <w:sz w:val="20"/>
              </w:rPr>
              <w:t xml:space="preserve"> </w:t>
            </w:r>
            <w:r>
              <w:rPr>
                <w:sz w:val="20"/>
              </w:rPr>
              <w:t>length.</w:t>
            </w:r>
          </w:p>
          <w:p w14:paraId="29C86B8A" w14:textId="77777777" w:rsidR="0050688E" w:rsidRDefault="00B53199">
            <w:pPr>
              <w:pStyle w:val="TableParagraph"/>
              <w:numPr>
                <w:ilvl w:val="0"/>
                <w:numId w:val="306"/>
              </w:numPr>
              <w:tabs>
                <w:tab w:val="left" w:pos="270"/>
              </w:tabs>
              <w:spacing w:before="50"/>
              <w:rPr>
                <w:sz w:val="20"/>
              </w:rPr>
            </w:pPr>
            <w:r>
              <w:rPr>
                <w:sz w:val="20"/>
              </w:rPr>
              <w:t>Select two objects to compare by</w:t>
            </w:r>
            <w:r>
              <w:rPr>
                <w:spacing w:val="-3"/>
                <w:sz w:val="20"/>
              </w:rPr>
              <w:t xml:space="preserve"> </w:t>
            </w:r>
            <w:r>
              <w:rPr>
                <w:sz w:val="20"/>
              </w:rPr>
              <w:t>length.</w:t>
            </w:r>
          </w:p>
          <w:p w14:paraId="08D258AA" w14:textId="2E14574F" w:rsidR="0050688E" w:rsidRDefault="00B53199">
            <w:pPr>
              <w:pStyle w:val="TableParagraph"/>
              <w:numPr>
                <w:ilvl w:val="0"/>
                <w:numId w:val="306"/>
              </w:numPr>
              <w:tabs>
                <w:tab w:val="left" w:pos="270"/>
              </w:tabs>
              <w:spacing w:before="50"/>
              <w:rPr>
                <w:sz w:val="20"/>
              </w:rPr>
            </w:pPr>
            <w:r>
              <w:rPr>
                <w:sz w:val="20"/>
              </w:rPr>
              <w:t xml:space="preserve">Place </w:t>
            </w:r>
            <w:r w:rsidR="003A6255">
              <w:rPr>
                <w:sz w:val="20"/>
              </w:rPr>
              <w:t>three</w:t>
            </w:r>
            <w:r>
              <w:rPr>
                <w:sz w:val="20"/>
              </w:rPr>
              <w:t xml:space="preserve"> objects in order from shortest to longest or longest to</w:t>
            </w:r>
            <w:r>
              <w:rPr>
                <w:spacing w:val="-10"/>
                <w:sz w:val="20"/>
              </w:rPr>
              <w:t xml:space="preserve"> </w:t>
            </w:r>
            <w:r>
              <w:rPr>
                <w:sz w:val="20"/>
              </w:rPr>
              <w:t>shortest.</w:t>
            </w:r>
          </w:p>
          <w:p w14:paraId="08A028D5" w14:textId="5D662CE4" w:rsidR="0050688E" w:rsidRDefault="00B53199">
            <w:pPr>
              <w:pStyle w:val="TableParagraph"/>
              <w:numPr>
                <w:ilvl w:val="0"/>
                <w:numId w:val="306"/>
              </w:numPr>
              <w:tabs>
                <w:tab w:val="left" w:pos="270"/>
              </w:tabs>
              <w:spacing w:before="50"/>
              <w:rPr>
                <w:sz w:val="20"/>
              </w:rPr>
            </w:pPr>
            <w:r>
              <w:rPr>
                <w:sz w:val="20"/>
              </w:rPr>
              <w:t xml:space="preserve">Select </w:t>
            </w:r>
            <w:r w:rsidR="003A6255">
              <w:rPr>
                <w:sz w:val="20"/>
              </w:rPr>
              <w:t>three</w:t>
            </w:r>
            <w:r>
              <w:rPr>
                <w:sz w:val="20"/>
              </w:rPr>
              <w:t xml:space="preserve"> objects with varied</w:t>
            </w:r>
            <w:r>
              <w:rPr>
                <w:spacing w:val="-4"/>
                <w:sz w:val="20"/>
              </w:rPr>
              <w:t xml:space="preserve"> </w:t>
            </w:r>
            <w:r>
              <w:rPr>
                <w:sz w:val="20"/>
              </w:rPr>
              <w:t>lengths.</w:t>
            </w:r>
          </w:p>
          <w:p w14:paraId="034B3A44" w14:textId="77777777" w:rsidR="0050688E" w:rsidRDefault="00B53199">
            <w:pPr>
              <w:pStyle w:val="TableParagraph"/>
              <w:numPr>
                <w:ilvl w:val="0"/>
                <w:numId w:val="306"/>
              </w:numPr>
              <w:tabs>
                <w:tab w:val="left" w:pos="270"/>
              </w:tabs>
              <w:spacing w:before="50"/>
              <w:rPr>
                <w:sz w:val="20"/>
              </w:rPr>
            </w:pPr>
            <w:r>
              <w:rPr>
                <w:sz w:val="20"/>
              </w:rPr>
              <w:t>Engage with measuring tools used to determine</w:t>
            </w:r>
            <w:r>
              <w:rPr>
                <w:spacing w:val="-5"/>
                <w:sz w:val="20"/>
              </w:rPr>
              <w:t xml:space="preserve"> </w:t>
            </w:r>
            <w:r>
              <w:rPr>
                <w:sz w:val="20"/>
              </w:rPr>
              <w:t>length.</w:t>
            </w:r>
          </w:p>
        </w:tc>
      </w:tr>
      <w:tr w:rsidR="0050688E" w14:paraId="650080E8" w14:textId="77777777">
        <w:trPr>
          <w:trHeight w:val="3855"/>
        </w:trPr>
        <w:tc>
          <w:tcPr>
            <w:tcW w:w="2870" w:type="dxa"/>
            <w:shd w:val="clear" w:color="auto" w:fill="DCDDDE"/>
          </w:tcPr>
          <w:p w14:paraId="3D27DF82" w14:textId="77777777" w:rsidR="0050688E" w:rsidRDefault="00B53199">
            <w:pPr>
              <w:pStyle w:val="TableParagraph"/>
              <w:spacing w:line="249" w:lineRule="auto"/>
              <w:ind w:left="90" w:right="189"/>
              <w:rPr>
                <w:sz w:val="20"/>
              </w:rPr>
            </w:pPr>
            <w:r>
              <w:rPr>
                <w:b/>
                <w:sz w:val="20"/>
              </w:rPr>
              <w:t xml:space="preserve">1.MD.2 </w:t>
            </w:r>
            <w:r>
              <w:rPr>
                <w:sz w:val="20"/>
              </w:rPr>
              <w:t>Express the length</w:t>
            </w:r>
            <w:r>
              <w:rPr>
                <w:spacing w:val="-13"/>
                <w:sz w:val="20"/>
              </w:rPr>
              <w:t xml:space="preserve"> </w:t>
            </w:r>
            <w:r>
              <w:rPr>
                <w:sz w:val="20"/>
              </w:rPr>
              <w:t>of an object as a whole number of length units by laying multiple copies of a shorter object (the length unit) end to end; understand that the length measurement of</w:t>
            </w:r>
            <w:r>
              <w:rPr>
                <w:spacing w:val="-9"/>
                <w:sz w:val="20"/>
              </w:rPr>
              <w:t xml:space="preserve"> </w:t>
            </w:r>
            <w:r>
              <w:rPr>
                <w:sz w:val="20"/>
              </w:rPr>
              <w:t>an</w:t>
            </w:r>
          </w:p>
          <w:p w14:paraId="3DB65179" w14:textId="77777777" w:rsidR="0050688E" w:rsidRDefault="00B53199">
            <w:pPr>
              <w:pStyle w:val="TableParagraph"/>
              <w:spacing w:before="5" w:line="249" w:lineRule="auto"/>
              <w:ind w:left="90" w:right="115"/>
              <w:rPr>
                <w:sz w:val="20"/>
              </w:rPr>
            </w:pPr>
            <w:r>
              <w:rPr>
                <w:sz w:val="20"/>
              </w:rPr>
              <w:t>object is the number of same- size length units that span</w:t>
            </w:r>
          </w:p>
          <w:p w14:paraId="1660613B" w14:textId="77777777" w:rsidR="0050688E" w:rsidRDefault="00B53199">
            <w:pPr>
              <w:pStyle w:val="TableParagraph"/>
              <w:spacing w:before="2" w:line="249" w:lineRule="auto"/>
              <w:ind w:left="90" w:right="92"/>
              <w:rPr>
                <w:sz w:val="20"/>
              </w:rPr>
            </w:pPr>
            <w:r>
              <w:rPr>
                <w:sz w:val="20"/>
              </w:rPr>
              <w:t>it with no gaps or overlaps. Limit to contexts where the object being measured is spanned by a whole number of length units with no gaps or overlaps.</w:t>
            </w:r>
          </w:p>
        </w:tc>
        <w:tc>
          <w:tcPr>
            <w:tcW w:w="11510" w:type="dxa"/>
          </w:tcPr>
          <w:p w14:paraId="0A7ED8D9" w14:textId="77777777" w:rsidR="0050688E" w:rsidRDefault="00B53199">
            <w:pPr>
              <w:pStyle w:val="TableParagraph"/>
              <w:numPr>
                <w:ilvl w:val="0"/>
                <w:numId w:val="305"/>
              </w:numPr>
              <w:tabs>
                <w:tab w:val="left" w:pos="270"/>
              </w:tabs>
              <w:rPr>
                <w:sz w:val="20"/>
              </w:rPr>
            </w:pPr>
            <w:r>
              <w:rPr>
                <w:sz w:val="20"/>
              </w:rPr>
              <w:t>Express the length of an object as a whole</w:t>
            </w:r>
            <w:r>
              <w:rPr>
                <w:spacing w:val="-8"/>
                <w:sz w:val="20"/>
              </w:rPr>
              <w:t xml:space="preserve"> </w:t>
            </w:r>
            <w:r>
              <w:rPr>
                <w:spacing w:val="-3"/>
                <w:sz w:val="20"/>
              </w:rPr>
              <w:t>number.</w:t>
            </w:r>
          </w:p>
          <w:p w14:paraId="3F51AA17" w14:textId="106190F3" w:rsidR="0050688E" w:rsidRDefault="00B53199">
            <w:pPr>
              <w:pStyle w:val="TableParagraph"/>
              <w:numPr>
                <w:ilvl w:val="0"/>
                <w:numId w:val="305"/>
              </w:numPr>
              <w:tabs>
                <w:tab w:val="left" w:pos="270"/>
              </w:tabs>
              <w:spacing w:before="50" w:line="249" w:lineRule="auto"/>
              <w:ind w:right="412"/>
              <w:rPr>
                <w:sz w:val="20"/>
              </w:rPr>
            </w:pPr>
            <w:r>
              <w:rPr>
                <w:sz w:val="20"/>
              </w:rPr>
              <w:t>Measure</w:t>
            </w:r>
            <w:r>
              <w:rPr>
                <w:spacing w:val="-3"/>
                <w:sz w:val="20"/>
              </w:rPr>
              <w:t xml:space="preserve"> </w:t>
            </w:r>
            <w:r>
              <w:rPr>
                <w:sz w:val="20"/>
              </w:rPr>
              <w:t>the</w:t>
            </w:r>
            <w:r>
              <w:rPr>
                <w:spacing w:val="-3"/>
                <w:sz w:val="20"/>
              </w:rPr>
              <w:t xml:space="preserve"> </w:t>
            </w:r>
            <w:r>
              <w:rPr>
                <w:sz w:val="20"/>
              </w:rPr>
              <w:t>length</w:t>
            </w:r>
            <w:r>
              <w:rPr>
                <w:spacing w:val="-4"/>
                <w:sz w:val="20"/>
              </w:rPr>
              <w:t xml:space="preserve"> </w:t>
            </w:r>
            <w:r>
              <w:rPr>
                <w:sz w:val="20"/>
              </w:rPr>
              <w:t>of</w:t>
            </w:r>
            <w:r>
              <w:rPr>
                <w:spacing w:val="-4"/>
                <w:sz w:val="20"/>
              </w:rPr>
              <w:t xml:space="preserve"> </w:t>
            </w:r>
            <w:r>
              <w:rPr>
                <w:sz w:val="20"/>
              </w:rPr>
              <w:t>an</w:t>
            </w:r>
            <w:r>
              <w:rPr>
                <w:spacing w:val="-4"/>
                <w:sz w:val="20"/>
              </w:rPr>
              <w:t xml:space="preserve"> </w:t>
            </w:r>
            <w:r>
              <w:rPr>
                <w:sz w:val="20"/>
              </w:rPr>
              <w:t>object</w:t>
            </w:r>
            <w:r>
              <w:rPr>
                <w:spacing w:val="-4"/>
                <w:sz w:val="20"/>
              </w:rPr>
              <w:t xml:space="preserve"> </w:t>
            </w:r>
            <w:r>
              <w:rPr>
                <w:sz w:val="20"/>
              </w:rPr>
              <w:t>with</w:t>
            </w:r>
            <w:r>
              <w:rPr>
                <w:spacing w:val="-4"/>
                <w:sz w:val="20"/>
              </w:rPr>
              <w:t xml:space="preserve"> </w:t>
            </w:r>
            <w:r>
              <w:rPr>
                <w:sz w:val="20"/>
              </w:rPr>
              <w:t>multiple</w:t>
            </w:r>
            <w:r>
              <w:rPr>
                <w:spacing w:val="-3"/>
                <w:sz w:val="20"/>
              </w:rPr>
              <w:t xml:space="preserve"> </w:t>
            </w:r>
            <w:r>
              <w:rPr>
                <w:sz w:val="20"/>
              </w:rPr>
              <w:t>objects</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same</w:t>
            </w:r>
            <w:r>
              <w:rPr>
                <w:spacing w:val="-3"/>
                <w:sz w:val="20"/>
              </w:rPr>
              <w:t xml:space="preserve"> </w:t>
            </w:r>
            <w:r>
              <w:rPr>
                <w:sz w:val="20"/>
              </w:rPr>
              <w:t>size</w:t>
            </w:r>
            <w:r>
              <w:rPr>
                <w:spacing w:val="-3"/>
                <w:sz w:val="20"/>
              </w:rPr>
              <w:t xml:space="preserve"> </w:t>
            </w:r>
            <w:r>
              <w:rPr>
                <w:sz w:val="20"/>
              </w:rPr>
              <w:t>and</w:t>
            </w:r>
            <w:r>
              <w:rPr>
                <w:spacing w:val="-4"/>
                <w:sz w:val="20"/>
              </w:rPr>
              <w:t xml:space="preserve"> </w:t>
            </w:r>
            <w:r>
              <w:rPr>
                <w:sz w:val="20"/>
              </w:rPr>
              <w:t>record</w:t>
            </w:r>
            <w:r>
              <w:rPr>
                <w:spacing w:val="-3"/>
                <w:sz w:val="20"/>
              </w:rPr>
              <w:t xml:space="preserve"> </w:t>
            </w:r>
            <w:r>
              <w:rPr>
                <w:sz w:val="20"/>
              </w:rPr>
              <w:t>the</w:t>
            </w:r>
            <w:r>
              <w:rPr>
                <w:spacing w:val="-3"/>
                <w:sz w:val="20"/>
              </w:rPr>
              <w:t xml:space="preserve"> </w:t>
            </w:r>
            <w:r>
              <w:rPr>
                <w:sz w:val="20"/>
              </w:rPr>
              <w:t>length</w:t>
            </w:r>
            <w:r>
              <w:rPr>
                <w:spacing w:val="-4"/>
                <w:sz w:val="20"/>
              </w:rPr>
              <w:t xml:space="preserve"> </w:t>
            </w:r>
            <w:r>
              <w:rPr>
                <w:sz w:val="20"/>
              </w:rPr>
              <w:t>by</w:t>
            </w:r>
            <w:r>
              <w:rPr>
                <w:spacing w:val="-4"/>
                <w:sz w:val="20"/>
              </w:rPr>
              <w:t xml:space="preserve"> </w:t>
            </w:r>
            <w:r>
              <w:rPr>
                <w:sz w:val="20"/>
              </w:rPr>
              <w:t>object</w:t>
            </w:r>
            <w:r>
              <w:rPr>
                <w:spacing w:val="-4"/>
                <w:sz w:val="20"/>
              </w:rPr>
              <w:t xml:space="preserve"> </w:t>
            </w:r>
            <w:r>
              <w:rPr>
                <w:sz w:val="20"/>
              </w:rPr>
              <w:t>size</w:t>
            </w:r>
            <w:r>
              <w:rPr>
                <w:spacing w:val="-3"/>
                <w:sz w:val="20"/>
              </w:rPr>
              <w:t xml:space="preserve"> </w:t>
            </w:r>
            <w:r>
              <w:rPr>
                <w:sz w:val="20"/>
              </w:rPr>
              <w:t>(</w:t>
            </w:r>
            <w:r w:rsidR="003A6255">
              <w:rPr>
                <w:sz w:val="20"/>
              </w:rPr>
              <w:t>e.g.,</w:t>
            </w:r>
            <w:r>
              <w:rPr>
                <w:spacing w:val="-3"/>
                <w:sz w:val="20"/>
              </w:rPr>
              <w:t xml:space="preserve"> </w:t>
            </w:r>
            <w:r>
              <w:rPr>
                <w:sz w:val="20"/>
              </w:rPr>
              <w:t>measure</w:t>
            </w:r>
            <w:r>
              <w:rPr>
                <w:spacing w:val="-3"/>
                <w:sz w:val="20"/>
              </w:rPr>
              <w:t xml:space="preserve"> </w:t>
            </w:r>
            <w:r>
              <w:rPr>
                <w:sz w:val="20"/>
              </w:rPr>
              <w:t>a pencil using pennies; this pencil is 8 pennies</w:t>
            </w:r>
            <w:r>
              <w:rPr>
                <w:spacing w:val="-10"/>
                <w:sz w:val="20"/>
              </w:rPr>
              <w:t xml:space="preserve"> </w:t>
            </w:r>
            <w:r>
              <w:rPr>
                <w:sz w:val="20"/>
              </w:rPr>
              <w:t>long)</w:t>
            </w:r>
            <w:r w:rsidR="003A6255">
              <w:rPr>
                <w:sz w:val="20"/>
              </w:rPr>
              <w:t>.</w:t>
            </w:r>
          </w:p>
          <w:p w14:paraId="3AF7031B" w14:textId="77777777" w:rsidR="0050688E" w:rsidRDefault="00B53199">
            <w:pPr>
              <w:pStyle w:val="TableParagraph"/>
              <w:numPr>
                <w:ilvl w:val="0"/>
                <w:numId w:val="305"/>
              </w:numPr>
              <w:tabs>
                <w:tab w:val="left" w:pos="270"/>
              </w:tabs>
              <w:spacing w:before="41"/>
              <w:rPr>
                <w:sz w:val="20"/>
              </w:rPr>
            </w:pPr>
            <w:r>
              <w:rPr>
                <w:sz w:val="20"/>
              </w:rPr>
              <w:t>Line up measuring objects end-to-end to measure another larger</w:t>
            </w:r>
            <w:r>
              <w:rPr>
                <w:spacing w:val="-11"/>
                <w:sz w:val="20"/>
              </w:rPr>
              <w:t xml:space="preserve"> </w:t>
            </w:r>
            <w:r>
              <w:rPr>
                <w:sz w:val="20"/>
              </w:rPr>
              <w:t>object.</w:t>
            </w:r>
          </w:p>
          <w:p w14:paraId="313EF8FA" w14:textId="77777777" w:rsidR="0050688E" w:rsidRDefault="00B53199">
            <w:pPr>
              <w:pStyle w:val="TableParagraph"/>
              <w:numPr>
                <w:ilvl w:val="0"/>
                <w:numId w:val="305"/>
              </w:numPr>
              <w:tabs>
                <w:tab w:val="left" w:pos="270"/>
              </w:tabs>
              <w:spacing w:before="50"/>
              <w:rPr>
                <w:sz w:val="20"/>
              </w:rPr>
            </w:pPr>
            <w:r>
              <w:rPr>
                <w:sz w:val="20"/>
              </w:rPr>
              <w:t>Select a set of non-traditional measuring tools to determine the length of a larger</w:t>
            </w:r>
            <w:r>
              <w:rPr>
                <w:spacing w:val="-17"/>
                <w:sz w:val="20"/>
              </w:rPr>
              <w:t xml:space="preserve"> </w:t>
            </w:r>
            <w:r>
              <w:rPr>
                <w:sz w:val="20"/>
              </w:rPr>
              <w:t>object.</w:t>
            </w:r>
          </w:p>
          <w:p w14:paraId="57E26450" w14:textId="77777777" w:rsidR="0050688E" w:rsidRDefault="00B53199">
            <w:pPr>
              <w:pStyle w:val="TableParagraph"/>
              <w:numPr>
                <w:ilvl w:val="0"/>
                <w:numId w:val="305"/>
              </w:numPr>
              <w:tabs>
                <w:tab w:val="left" w:pos="270"/>
              </w:tabs>
              <w:spacing w:before="50"/>
              <w:rPr>
                <w:sz w:val="20"/>
              </w:rPr>
            </w:pPr>
            <w:r>
              <w:rPr>
                <w:sz w:val="20"/>
              </w:rPr>
              <w:t>Select an object to</w:t>
            </w:r>
            <w:r>
              <w:rPr>
                <w:spacing w:val="-3"/>
                <w:sz w:val="20"/>
              </w:rPr>
              <w:t xml:space="preserve"> </w:t>
            </w:r>
            <w:r>
              <w:rPr>
                <w:sz w:val="20"/>
              </w:rPr>
              <w:t>measure.</w:t>
            </w:r>
          </w:p>
          <w:p w14:paraId="232F3492" w14:textId="77777777" w:rsidR="0050688E" w:rsidRDefault="00B53199">
            <w:pPr>
              <w:pStyle w:val="TableParagraph"/>
              <w:numPr>
                <w:ilvl w:val="0"/>
                <w:numId w:val="305"/>
              </w:numPr>
              <w:tabs>
                <w:tab w:val="left" w:pos="270"/>
              </w:tabs>
              <w:spacing w:before="50"/>
              <w:rPr>
                <w:sz w:val="20"/>
              </w:rPr>
            </w:pPr>
            <w:r>
              <w:rPr>
                <w:sz w:val="20"/>
              </w:rPr>
              <w:t>Engage with non-traditional measuring tools used to determine</w:t>
            </w:r>
            <w:r>
              <w:rPr>
                <w:spacing w:val="-8"/>
                <w:sz w:val="20"/>
              </w:rPr>
              <w:t xml:space="preserve"> </w:t>
            </w:r>
            <w:r>
              <w:rPr>
                <w:sz w:val="20"/>
              </w:rPr>
              <w:t>length.</w:t>
            </w:r>
          </w:p>
        </w:tc>
      </w:tr>
    </w:tbl>
    <w:p w14:paraId="5F5E2324" w14:textId="77777777" w:rsidR="0050688E" w:rsidRDefault="0050688E">
      <w:pPr>
        <w:rPr>
          <w:sz w:val="20"/>
        </w:rPr>
        <w:sectPr w:rsidR="0050688E">
          <w:pgSz w:w="15840" w:h="12240" w:orient="landscape"/>
          <w:pgMar w:top="0" w:right="0" w:bottom="720" w:left="0" w:header="0" w:footer="520" w:gutter="0"/>
          <w:cols w:space="720"/>
        </w:sectPr>
      </w:pPr>
    </w:p>
    <w:p w14:paraId="3976F445" w14:textId="6D08DB2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4408" behindDoc="0" locked="0" layoutInCell="1" allowOverlap="1" wp14:anchorId="5D2D6A4F" wp14:editId="03A85D1D">
                <wp:simplePos x="0" y="0"/>
                <wp:positionH relativeFrom="page">
                  <wp:posOffset>6350</wp:posOffset>
                </wp:positionH>
                <wp:positionV relativeFrom="page">
                  <wp:posOffset>6350</wp:posOffset>
                </wp:positionV>
                <wp:extent cx="10052050" cy="685800"/>
                <wp:effectExtent l="0" t="0" r="0" b="3175"/>
                <wp:wrapNone/>
                <wp:docPr id="996"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97" name="Rectangle 8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Text Box 88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1B316"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99" name="Text Box 88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F5054" w14:textId="77777777" w:rsidR="002F3CA3" w:rsidRDefault="002F3CA3">
                              <w:pPr>
                                <w:spacing w:line="201" w:lineRule="exact"/>
                                <w:rPr>
                                  <w:b/>
                                  <w:sz w:val="18"/>
                                </w:rPr>
                              </w:pPr>
                              <w:r>
                                <w:rPr>
                                  <w:b/>
                                  <w:color w:val="FFFFFF"/>
                                  <w:sz w:val="18"/>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D6A4F" id="Group 882" o:spid="_x0000_s1138" style="position:absolute;margin-left:.5pt;margin-top:.5pt;width:791.5pt;height:54pt;z-index:44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yT7cELYDAACiDgAADgAAAAAAAAAAAAAAAAAuAgAAZHJzL2Uy&#13;&#10;b0RvYy54bWxQSwECLQAUAAYACAAAACEAn3aJ9eAAAAANAQAADwAAAAAAAAAAAAAAAAAQBgAAZHJz&#13;&#10;L2Rvd25yZXYueG1sUEsFBgAAAAAEAAQA8wAAAB0HAAAAAA==&#13;&#10;">
                <v:rect id="Rectangle 885" o:spid="_x0000_s11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" fillcolor="#fe7b80" stroked="f"/>
                <v:shape id="Text Box 884" o:spid="_x0000_s114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" filled="f" stroked="f">
                  <v:textbox inset="0,0,0,0">
                    <w:txbxContent>
                      <w:p w14:paraId="29A1B316"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83" o:spid="_x0000_s114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" filled="f" stroked="f">
                  <v:textbox inset="0,0,0,0">
                    <w:txbxContent>
                      <w:p w14:paraId="719F5054" w14:textId="77777777" w:rsidR="002F3CA3" w:rsidRDefault="002F3CA3">
                        <w:pPr>
                          <w:spacing w:line="201" w:lineRule="exact"/>
                          <w:rPr>
                            <w:b/>
                            <w:sz w:val="18"/>
                          </w:rPr>
                        </w:pPr>
                        <w:r>
                          <w:rPr>
                            <w:b/>
                            <w:color w:val="FFFFFF"/>
                            <w:sz w:val="18"/>
                          </w:rPr>
                          <w:t>30</w:t>
                        </w:r>
                      </w:p>
                    </w:txbxContent>
                  </v:textbox>
                </v:shape>
                <w10:wrap anchorx="page" anchory="page"/>
              </v:group>
            </w:pict>
          </mc:Fallback>
        </mc:AlternateContent>
      </w:r>
    </w:p>
    <w:p w14:paraId="2385CCE4" w14:textId="77777777" w:rsidR="0050688E" w:rsidRDefault="0050688E">
      <w:pPr>
        <w:pStyle w:val="BodyText"/>
        <w:rPr>
          <w:rFonts w:ascii="Times New Roman"/>
        </w:rPr>
      </w:pPr>
    </w:p>
    <w:p w14:paraId="5F1207CA" w14:textId="77777777" w:rsidR="0050688E" w:rsidRDefault="0050688E">
      <w:pPr>
        <w:pStyle w:val="BodyText"/>
        <w:rPr>
          <w:rFonts w:ascii="Times New Roman"/>
        </w:rPr>
      </w:pPr>
    </w:p>
    <w:p w14:paraId="51C1BCBA" w14:textId="77777777" w:rsidR="0050688E" w:rsidRDefault="0050688E">
      <w:pPr>
        <w:pStyle w:val="BodyText"/>
        <w:rPr>
          <w:rFonts w:ascii="Times New Roman"/>
        </w:rPr>
      </w:pPr>
    </w:p>
    <w:p w14:paraId="10721E70" w14:textId="77777777" w:rsidR="0050688E" w:rsidRDefault="0050688E">
      <w:pPr>
        <w:pStyle w:val="BodyText"/>
        <w:rPr>
          <w:rFonts w:ascii="Times New Roman"/>
        </w:rPr>
      </w:pPr>
    </w:p>
    <w:p w14:paraId="050673A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1EAD5E0A" w14:textId="77777777">
        <w:trPr>
          <w:trHeight w:val="931"/>
        </w:trPr>
        <w:tc>
          <w:tcPr>
            <w:tcW w:w="2870" w:type="dxa"/>
            <w:shd w:val="clear" w:color="auto" w:fill="8CA5D5"/>
          </w:tcPr>
          <w:p w14:paraId="638E78CB"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6BBD025F" w14:textId="77777777" w:rsidR="0050688E" w:rsidRDefault="00B53199">
            <w:pPr>
              <w:pStyle w:val="TableParagraph"/>
              <w:spacing w:before="116"/>
              <w:ind w:left="3847" w:right="3837"/>
              <w:jc w:val="center"/>
              <w:rPr>
                <w:b/>
                <w:sz w:val="28"/>
              </w:rPr>
            </w:pPr>
            <w:r>
              <w:rPr>
                <w:b/>
                <w:sz w:val="28"/>
              </w:rPr>
              <w:t>Learning Progression</w:t>
            </w:r>
          </w:p>
          <w:p w14:paraId="4D10F5AA"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49FC6788" w14:textId="77777777">
        <w:trPr>
          <w:trHeight w:val="7315"/>
        </w:trPr>
        <w:tc>
          <w:tcPr>
            <w:tcW w:w="2870" w:type="dxa"/>
            <w:shd w:val="clear" w:color="auto" w:fill="DCDDDE"/>
          </w:tcPr>
          <w:p w14:paraId="7BFD72F5" w14:textId="77777777" w:rsidR="0050688E" w:rsidRDefault="00B53199">
            <w:pPr>
              <w:pStyle w:val="TableParagraph"/>
              <w:spacing w:before="124" w:line="249" w:lineRule="auto"/>
              <w:ind w:left="90" w:right="158"/>
              <w:rPr>
                <w:b/>
                <w:sz w:val="24"/>
              </w:rPr>
            </w:pPr>
            <w:r>
              <w:rPr>
                <w:b/>
                <w:sz w:val="24"/>
              </w:rPr>
              <w:t>Work with time and money.</w:t>
            </w:r>
          </w:p>
          <w:p w14:paraId="45300C3A" w14:textId="77777777" w:rsidR="0050688E" w:rsidRDefault="00B53199">
            <w:pPr>
              <w:pStyle w:val="TableParagraph"/>
              <w:numPr>
                <w:ilvl w:val="0"/>
                <w:numId w:val="304"/>
              </w:numPr>
              <w:tabs>
                <w:tab w:val="left" w:pos="258"/>
              </w:tabs>
              <w:spacing w:before="82" w:line="249" w:lineRule="auto"/>
              <w:ind w:right="371" w:firstLine="0"/>
              <w:rPr>
                <w:sz w:val="20"/>
              </w:rPr>
            </w:pPr>
            <w:r>
              <w:rPr>
                <w:b/>
                <w:sz w:val="20"/>
              </w:rPr>
              <w:t xml:space="preserve">MD.3 </w:t>
            </w:r>
            <w:r>
              <w:rPr>
                <w:sz w:val="20"/>
              </w:rPr>
              <w:t>Work with time</w:t>
            </w:r>
            <w:r>
              <w:rPr>
                <w:spacing w:val="-16"/>
                <w:sz w:val="20"/>
              </w:rPr>
              <w:t xml:space="preserve"> </w:t>
            </w:r>
            <w:r>
              <w:rPr>
                <w:sz w:val="20"/>
              </w:rPr>
              <w:t xml:space="preserve">and </w:t>
            </w:r>
            <w:r>
              <w:rPr>
                <w:spacing w:val="-3"/>
                <w:sz w:val="20"/>
              </w:rPr>
              <w:t>money.</w:t>
            </w:r>
          </w:p>
          <w:p w14:paraId="5F51E436" w14:textId="77777777" w:rsidR="0050688E" w:rsidRDefault="00B53199">
            <w:pPr>
              <w:pStyle w:val="TableParagraph"/>
              <w:numPr>
                <w:ilvl w:val="1"/>
                <w:numId w:val="304"/>
              </w:numPr>
              <w:tabs>
                <w:tab w:val="left" w:pos="309"/>
              </w:tabs>
              <w:spacing w:before="91" w:line="249" w:lineRule="auto"/>
              <w:ind w:right="182" w:firstLine="0"/>
              <w:rPr>
                <w:sz w:val="20"/>
              </w:rPr>
            </w:pPr>
            <w:r>
              <w:rPr>
                <w:spacing w:val="-7"/>
                <w:sz w:val="20"/>
              </w:rPr>
              <w:t xml:space="preserve">Tell </w:t>
            </w:r>
            <w:r>
              <w:rPr>
                <w:sz w:val="20"/>
              </w:rPr>
              <w:t>and write time in hours and half-hours using analog and digital</w:t>
            </w:r>
            <w:r>
              <w:rPr>
                <w:spacing w:val="-3"/>
                <w:sz w:val="20"/>
              </w:rPr>
              <w:t xml:space="preserve"> </w:t>
            </w:r>
            <w:r>
              <w:rPr>
                <w:sz w:val="20"/>
              </w:rPr>
              <w:t>clocks.</w:t>
            </w:r>
          </w:p>
          <w:p w14:paraId="63ACCEF8" w14:textId="77777777" w:rsidR="0050688E" w:rsidRDefault="00B53199">
            <w:pPr>
              <w:pStyle w:val="TableParagraph"/>
              <w:numPr>
                <w:ilvl w:val="1"/>
                <w:numId w:val="304"/>
              </w:numPr>
              <w:tabs>
                <w:tab w:val="left" w:pos="324"/>
              </w:tabs>
              <w:spacing w:before="93" w:line="249" w:lineRule="auto"/>
              <w:ind w:right="155" w:firstLine="0"/>
              <w:rPr>
                <w:sz w:val="20"/>
              </w:rPr>
            </w:pPr>
            <w:r>
              <w:rPr>
                <w:sz w:val="20"/>
              </w:rPr>
              <w:t>Identify pennies and dimes by name and</w:t>
            </w:r>
            <w:r>
              <w:rPr>
                <w:spacing w:val="-4"/>
                <w:sz w:val="20"/>
              </w:rPr>
              <w:t xml:space="preserve"> </w:t>
            </w:r>
            <w:r>
              <w:rPr>
                <w:sz w:val="20"/>
              </w:rPr>
              <w:t>value.</w:t>
            </w:r>
          </w:p>
        </w:tc>
        <w:tc>
          <w:tcPr>
            <w:tcW w:w="11510" w:type="dxa"/>
          </w:tcPr>
          <w:p w14:paraId="778CFAC0" w14:textId="77777777" w:rsidR="0050688E" w:rsidRDefault="00B53199">
            <w:pPr>
              <w:pStyle w:val="TableParagraph"/>
              <w:ind w:left="90"/>
              <w:rPr>
                <w:sz w:val="20"/>
              </w:rPr>
            </w:pPr>
            <w:r>
              <w:rPr>
                <w:sz w:val="20"/>
              </w:rPr>
              <w:t>Time:</w:t>
            </w:r>
          </w:p>
          <w:p w14:paraId="767C7ED9" w14:textId="77777777" w:rsidR="0050688E" w:rsidRDefault="00B53199">
            <w:pPr>
              <w:pStyle w:val="TableParagraph"/>
              <w:numPr>
                <w:ilvl w:val="0"/>
                <w:numId w:val="303"/>
              </w:numPr>
              <w:tabs>
                <w:tab w:val="left" w:pos="270"/>
              </w:tabs>
              <w:spacing w:before="100"/>
              <w:ind w:firstLine="0"/>
              <w:rPr>
                <w:sz w:val="20"/>
              </w:rPr>
            </w:pPr>
            <w:r>
              <w:rPr>
                <w:sz w:val="20"/>
              </w:rPr>
              <w:t>Write time to the half-hour given the time</w:t>
            </w:r>
            <w:r>
              <w:rPr>
                <w:spacing w:val="-5"/>
                <w:sz w:val="20"/>
              </w:rPr>
              <w:t xml:space="preserve"> </w:t>
            </w:r>
            <w:r>
              <w:rPr>
                <w:sz w:val="20"/>
              </w:rPr>
              <w:t>verbally.</w:t>
            </w:r>
          </w:p>
          <w:p w14:paraId="211B48A4" w14:textId="77777777" w:rsidR="0050688E" w:rsidRDefault="00B53199">
            <w:pPr>
              <w:pStyle w:val="TableParagraph"/>
              <w:numPr>
                <w:ilvl w:val="0"/>
                <w:numId w:val="303"/>
              </w:numPr>
              <w:tabs>
                <w:tab w:val="left" w:pos="270"/>
              </w:tabs>
              <w:spacing w:before="50"/>
              <w:ind w:firstLine="0"/>
              <w:rPr>
                <w:sz w:val="20"/>
              </w:rPr>
            </w:pPr>
            <w:r>
              <w:rPr>
                <w:sz w:val="20"/>
              </w:rPr>
              <w:t>Read time to the half-hour on a digital</w:t>
            </w:r>
            <w:r>
              <w:rPr>
                <w:spacing w:val="-6"/>
                <w:sz w:val="20"/>
              </w:rPr>
              <w:t xml:space="preserve"> </w:t>
            </w:r>
            <w:r>
              <w:rPr>
                <w:sz w:val="20"/>
              </w:rPr>
              <w:t>clock.</w:t>
            </w:r>
          </w:p>
          <w:p w14:paraId="2EBE6E28" w14:textId="77777777" w:rsidR="0050688E" w:rsidRDefault="00B53199">
            <w:pPr>
              <w:pStyle w:val="TableParagraph"/>
              <w:numPr>
                <w:ilvl w:val="0"/>
                <w:numId w:val="303"/>
              </w:numPr>
              <w:tabs>
                <w:tab w:val="left" w:pos="270"/>
              </w:tabs>
              <w:spacing w:before="50"/>
              <w:ind w:firstLine="0"/>
              <w:rPr>
                <w:sz w:val="20"/>
              </w:rPr>
            </w:pPr>
            <w:r>
              <w:rPr>
                <w:sz w:val="20"/>
              </w:rPr>
              <w:t>Identify the hour and :30/half-hour display on a digital</w:t>
            </w:r>
            <w:r>
              <w:rPr>
                <w:spacing w:val="-8"/>
                <w:sz w:val="20"/>
              </w:rPr>
              <w:t xml:space="preserve"> </w:t>
            </w:r>
            <w:r>
              <w:rPr>
                <w:sz w:val="20"/>
              </w:rPr>
              <w:t>clock.</w:t>
            </w:r>
          </w:p>
          <w:p w14:paraId="5A94BF4F" w14:textId="77777777" w:rsidR="0050688E" w:rsidRDefault="00B53199">
            <w:pPr>
              <w:pStyle w:val="TableParagraph"/>
              <w:numPr>
                <w:ilvl w:val="0"/>
                <w:numId w:val="303"/>
              </w:numPr>
              <w:tabs>
                <w:tab w:val="left" w:pos="270"/>
              </w:tabs>
              <w:spacing w:before="50"/>
              <w:ind w:firstLine="0"/>
              <w:rPr>
                <w:sz w:val="20"/>
              </w:rPr>
            </w:pPr>
            <w:r>
              <w:rPr>
                <w:spacing w:val="-7"/>
                <w:sz w:val="20"/>
              </w:rPr>
              <w:t xml:space="preserve">Tell </w:t>
            </w:r>
            <w:r>
              <w:rPr>
                <w:sz w:val="20"/>
              </w:rPr>
              <w:t>time to the nearest half-hour on digital and analog clock by stating the full</w:t>
            </w:r>
            <w:r>
              <w:rPr>
                <w:spacing w:val="-6"/>
                <w:sz w:val="20"/>
              </w:rPr>
              <w:t xml:space="preserve"> </w:t>
            </w:r>
            <w:r>
              <w:rPr>
                <w:sz w:val="20"/>
              </w:rPr>
              <w:t>time.</w:t>
            </w:r>
          </w:p>
          <w:p w14:paraId="177C1E2E" w14:textId="77777777" w:rsidR="0050688E" w:rsidRDefault="00B53199">
            <w:pPr>
              <w:pStyle w:val="TableParagraph"/>
              <w:numPr>
                <w:ilvl w:val="0"/>
                <w:numId w:val="303"/>
              </w:numPr>
              <w:tabs>
                <w:tab w:val="left" w:pos="270"/>
              </w:tabs>
              <w:spacing w:before="50"/>
              <w:ind w:firstLine="0"/>
              <w:rPr>
                <w:sz w:val="20"/>
              </w:rPr>
            </w:pPr>
            <w:r>
              <w:rPr>
                <w:sz w:val="20"/>
              </w:rPr>
              <w:t>Identify the number the minute hand is pointing to in the :30/half-hour</w:t>
            </w:r>
            <w:r>
              <w:rPr>
                <w:spacing w:val="-10"/>
                <w:sz w:val="20"/>
              </w:rPr>
              <w:t xml:space="preserve"> </w:t>
            </w:r>
            <w:r>
              <w:rPr>
                <w:sz w:val="20"/>
              </w:rPr>
              <w:t>position.</w:t>
            </w:r>
          </w:p>
          <w:p w14:paraId="0F9E9472" w14:textId="77777777" w:rsidR="0050688E" w:rsidRDefault="00B53199">
            <w:pPr>
              <w:pStyle w:val="TableParagraph"/>
              <w:numPr>
                <w:ilvl w:val="0"/>
                <w:numId w:val="303"/>
              </w:numPr>
              <w:tabs>
                <w:tab w:val="left" w:pos="270"/>
              </w:tabs>
              <w:spacing w:before="50"/>
              <w:ind w:firstLine="0"/>
              <w:rPr>
                <w:sz w:val="20"/>
              </w:rPr>
            </w:pPr>
            <w:r>
              <w:rPr>
                <w:sz w:val="20"/>
              </w:rPr>
              <w:t>Identify the number the hour hand is pointing to on an analog</w:t>
            </w:r>
            <w:r>
              <w:rPr>
                <w:spacing w:val="-11"/>
                <w:sz w:val="20"/>
              </w:rPr>
              <w:t xml:space="preserve"> </w:t>
            </w:r>
            <w:r>
              <w:rPr>
                <w:sz w:val="20"/>
              </w:rPr>
              <w:t>clock.</w:t>
            </w:r>
          </w:p>
          <w:p w14:paraId="51B182B3" w14:textId="77777777" w:rsidR="0050688E" w:rsidRDefault="00B53199">
            <w:pPr>
              <w:pStyle w:val="TableParagraph"/>
              <w:numPr>
                <w:ilvl w:val="0"/>
                <w:numId w:val="303"/>
              </w:numPr>
              <w:tabs>
                <w:tab w:val="left" w:pos="270"/>
              </w:tabs>
              <w:spacing w:before="50"/>
              <w:ind w:firstLine="0"/>
              <w:rPr>
                <w:sz w:val="20"/>
              </w:rPr>
            </w:pPr>
            <w:r>
              <w:rPr>
                <w:sz w:val="20"/>
              </w:rPr>
              <w:t>Write time to the hour given the time</w:t>
            </w:r>
            <w:r>
              <w:rPr>
                <w:spacing w:val="-4"/>
                <w:sz w:val="20"/>
              </w:rPr>
              <w:t xml:space="preserve"> </w:t>
            </w:r>
            <w:r>
              <w:rPr>
                <w:sz w:val="20"/>
              </w:rPr>
              <w:t>verbally.</w:t>
            </w:r>
          </w:p>
          <w:p w14:paraId="21EFEA17" w14:textId="77777777" w:rsidR="0050688E" w:rsidRDefault="00B53199">
            <w:pPr>
              <w:pStyle w:val="TableParagraph"/>
              <w:numPr>
                <w:ilvl w:val="0"/>
                <w:numId w:val="303"/>
              </w:numPr>
              <w:tabs>
                <w:tab w:val="left" w:pos="270"/>
              </w:tabs>
              <w:spacing w:before="50"/>
              <w:ind w:firstLine="0"/>
              <w:rPr>
                <w:sz w:val="20"/>
              </w:rPr>
            </w:pPr>
            <w:r>
              <w:rPr>
                <w:sz w:val="20"/>
              </w:rPr>
              <w:t>Read time to the hour on a digital</w:t>
            </w:r>
            <w:r>
              <w:rPr>
                <w:spacing w:val="-6"/>
                <w:sz w:val="20"/>
              </w:rPr>
              <w:t xml:space="preserve"> </w:t>
            </w:r>
            <w:r>
              <w:rPr>
                <w:sz w:val="20"/>
              </w:rPr>
              <w:t>clock.</w:t>
            </w:r>
          </w:p>
          <w:p w14:paraId="0BF43EC3" w14:textId="77777777" w:rsidR="0050688E" w:rsidRDefault="00B53199">
            <w:pPr>
              <w:pStyle w:val="TableParagraph"/>
              <w:numPr>
                <w:ilvl w:val="0"/>
                <w:numId w:val="303"/>
              </w:numPr>
              <w:tabs>
                <w:tab w:val="left" w:pos="270"/>
              </w:tabs>
              <w:spacing w:before="50"/>
              <w:ind w:firstLine="0"/>
              <w:rPr>
                <w:sz w:val="20"/>
              </w:rPr>
            </w:pPr>
            <w:r>
              <w:rPr>
                <w:sz w:val="20"/>
              </w:rPr>
              <w:t>Identify the hour and o’clock display on a digital</w:t>
            </w:r>
            <w:r>
              <w:rPr>
                <w:spacing w:val="-9"/>
                <w:sz w:val="20"/>
              </w:rPr>
              <w:t xml:space="preserve"> </w:t>
            </w:r>
            <w:r>
              <w:rPr>
                <w:sz w:val="20"/>
              </w:rPr>
              <w:t>clock.</w:t>
            </w:r>
          </w:p>
          <w:p w14:paraId="3418807A" w14:textId="77777777" w:rsidR="0050688E" w:rsidRDefault="00B53199">
            <w:pPr>
              <w:pStyle w:val="TableParagraph"/>
              <w:numPr>
                <w:ilvl w:val="0"/>
                <w:numId w:val="303"/>
              </w:numPr>
              <w:tabs>
                <w:tab w:val="left" w:pos="270"/>
              </w:tabs>
              <w:spacing w:before="50"/>
              <w:ind w:firstLine="0"/>
              <w:rPr>
                <w:sz w:val="20"/>
              </w:rPr>
            </w:pPr>
            <w:r>
              <w:rPr>
                <w:spacing w:val="-7"/>
                <w:sz w:val="20"/>
              </w:rPr>
              <w:t xml:space="preserve">Tell </w:t>
            </w:r>
            <w:r>
              <w:rPr>
                <w:sz w:val="20"/>
              </w:rPr>
              <w:t>time to the nearest hour on digital and analog clock by stating both the hour and</w:t>
            </w:r>
            <w:r>
              <w:rPr>
                <w:spacing w:val="-13"/>
                <w:sz w:val="20"/>
              </w:rPr>
              <w:t xml:space="preserve"> </w:t>
            </w:r>
            <w:r>
              <w:rPr>
                <w:sz w:val="20"/>
              </w:rPr>
              <w:t>o’clock.</w:t>
            </w:r>
          </w:p>
          <w:p w14:paraId="2B05A6A8" w14:textId="77777777" w:rsidR="0050688E" w:rsidRDefault="00B53199">
            <w:pPr>
              <w:pStyle w:val="TableParagraph"/>
              <w:numPr>
                <w:ilvl w:val="0"/>
                <w:numId w:val="303"/>
              </w:numPr>
              <w:tabs>
                <w:tab w:val="left" w:pos="270"/>
              </w:tabs>
              <w:spacing w:before="50"/>
              <w:ind w:firstLine="0"/>
              <w:rPr>
                <w:sz w:val="20"/>
              </w:rPr>
            </w:pPr>
            <w:r>
              <w:rPr>
                <w:sz w:val="20"/>
              </w:rPr>
              <w:t>Identify the number the minute hand is pointing to in the o’clock</w:t>
            </w:r>
            <w:r>
              <w:rPr>
                <w:spacing w:val="-11"/>
                <w:sz w:val="20"/>
              </w:rPr>
              <w:t xml:space="preserve"> </w:t>
            </w:r>
            <w:r>
              <w:rPr>
                <w:sz w:val="20"/>
              </w:rPr>
              <w:t>position.</w:t>
            </w:r>
          </w:p>
          <w:p w14:paraId="12D748CF" w14:textId="77777777" w:rsidR="0050688E" w:rsidRDefault="00B53199">
            <w:pPr>
              <w:pStyle w:val="TableParagraph"/>
              <w:numPr>
                <w:ilvl w:val="0"/>
                <w:numId w:val="303"/>
              </w:numPr>
              <w:tabs>
                <w:tab w:val="left" w:pos="270"/>
              </w:tabs>
              <w:spacing w:before="50"/>
              <w:ind w:firstLine="0"/>
              <w:rPr>
                <w:sz w:val="20"/>
              </w:rPr>
            </w:pPr>
            <w:r>
              <w:rPr>
                <w:sz w:val="20"/>
              </w:rPr>
              <w:t>Identify the number the hour hand is pointing to in any of the o’clock</w:t>
            </w:r>
            <w:r>
              <w:rPr>
                <w:spacing w:val="-15"/>
                <w:sz w:val="20"/>
              </w:rPr>
              <w:t xml:space="preserve"> </w:t>
            </w:r>
            <w:r>
              <w:rPr>
                <w:sz w:val="20"/>
              </w:rPr>
              <w:t>positions.</w:t>
            </w:r>
          </w:p>
          <w:p w14:paraId="6810F581" w14:textId="77777777" w:rsidR="0050688E" w:rsidRDefault="00B53199">
            <w:pPr>
              <w:pStyle w:val="TableParagraph"/>
              <w:numPr>
                <w:ilvl w:val="0"/>
                <w:numId w:val="303"/>
              </w:numPr>
              <w:tabs>
                <w:tab w:val="left" w:pos="270"/>
              </w:tabs>
              <w:spacing w:before="50"/>
              <w:ind w:firstLine="0"/>
              <w:rPr>
                <w:sz w:val="20"/>
              </w:rPr>
            </w:pPr>
            <w:r>
              <w:rPr>
                <w:sz w:val="20"/>
              </w:rPr>
              <w:t>Identify the long minute</w:t>
            </w:r>
            <w:r>
              <w:rPr>
                <w:spacing w:val="-2"/>
                <w:sz w:val="20"/>
              </w:rPr>
              <w:t xml:space="preserve"> </w:t>
            </w:r>
            <w:r>
              <w:rPr>
                <w:sz w:val="20"/>
              </w:rPr>
              <w:t>hand.</w:t>
            </w:r>
          </w:p>
          <w:p w14:paraId="6DA73A90" w14:textId="77777777" w:rsidR="0050688E" w:rsidRDefault="00B53199">
            <w:pPr>
              <w:pStyle w:val="TableParagraph"/>
              <w:numPr>
                <w:ilvl w:val="0"/>
                <w:numId w:val="303"/>
              </w:numPr>
              <w:tabs>
                <w:tab w:val="left" w:pos="270"/>
              </w:tabs>
              <w:spacing w:before="50"/>
              <w:ind w:firstLine="0"/>
              <w:rPr>
                <w:sz w:val="20"/>
              </w:rPr>
            </w:pPr>
            <w:r>
              <w:rPr>
                <w:sz w:val="20"/>
              </w:rPr>
              <w:t>Identify the short hour</w:t>
            </w:r>
            <w:r>
              <w:rPr>
                <w:spacing w:val="-2"/>
                <w:sz w:val="20"/>
              </w:rPr>
              <w:t xml:space="preserve"> </w:t>
            </w:r>
            <w:r>
              <w:rPr>
                <w:sz w:val="20"/>
              </w:rPr>
              <w:t>hand.</w:t>
            </w:r>
          </w:p>
          <w:p w14:paraId="437EAB4F" w14:textId="77777777" w:rsidR="0050688E" w:rsidRDefault="00B53199">
            <w:pPr>
              <w:pStyle w:val="TableParagraph"/>
              <w:numPr>
                <w:ilvl w:val="0"/>
                <w:numId w:val="303"/>
              </w:numPr>
              <w:tabs>
                <w:tab w:val="left" w:pos="270"/>
              </w:tabs>
              <w:spacing w:before="50"/>
              <w:ind w:firstLine="0"/>
              <w:rPr>
                <w:sz w:val="20"/>
              </w:rPr>
            </w:pPr>
            <w:r>
              <w:rPr>
                <w:sz w:val="20"/>
              </w:rPr>
              <w:t>Identify the hands on the face of the</w:t>
            </w:r>
            <w:r>
              <w:rPr>
                <w:spacing w:val="-4"/>
                <w:sz w:val="20"/>
              </w:rPr>
              <w:t xml:space="preserve"> </w:t>
            </w:r>
            <w:r>
              <w:rPr>
                <w:sz w:val="20"/>
              </w:rPr>
              <w:t>clock.</w:t>
            </w:r>
          </w:p>
          <w:p w14:paraId="6D7EDF6C" w14:textId="77777777" w:rsidR="0050688E" w:rsidRDefault="00B53199">
            <w:pPr>
              <w:pStyle w:val="TableParagraph"/>
              <w:numPr>
                <w:ilvl w:val="0"/>
                <w:numId w:val="303"/>
              </w:numPr>
              <w:tabs>
                <w:tab w:val="left" w:pos="270"/>
              </w:tabs>
              <w:spacing w:before="50"/>
              <w:ind w:firstLine="0"/>
              <w:rPr>
                <w:sz w:val="20"/>
              </w:rPr>
            </w:pPr>
            <w:r>
              <w:rPr>
                <w:sz w:val="20"/>
              </w:rPr>
              <w:t>Identify the numbers on the face of the</w:t>
            </w:r>
            <w:r>
              <w:rPr>
                <w:spacing w:val="-4"/>
                <w:sz w:val="20"/>
              </w:rPr>
              <w:t xml:space="preserve"> </w:t>
            </w:r>
            <w:r>
              <w:rPr>
                <w:sz w:val="20"/>
              </w:rPr>
              <w:t>clock.</w:t>
            </w:r>
          </w:p>
          <w:p w14:paraId="374E1763" w14:textId="77777777" w:rsidR="0050688E" w:rsidRDefault="00B53199">
            <w:pPr>
              <w:pStyle w:val="TableParagraph"/>
              <w:numPr>
                <w:ilvl w:val="0"/>
                <w:numId w:val="303"/>
              </w:numPr>
              <w:tabs>
                <w:tab w:val="left" w:pos="270"/>
              </w:tabs>
              <w:spacing w:before="50" w:line="292" w:lineRule="auto"/>
              <w:ind w:right="7704" w:firstLine="0"/>
              <w:rPr>
                <w:sz w:val="20"/>
              </w:rPr>
            </w:pPr>
            <w:r>
              <w:rPr>
                <w:sz w:val="20"/>
              </w:rPr>
              <w:t>Engage with analog and/or digital</w:t>
            </w:r>
            <w:r>
              <w:rPr>
                <w:spacing w:val="-22"/>
                <w:sz w:val="20"/>
              </w:rPr>
              <w:t xml:space="preserve"> </w:t>
            </w:r>
            <w:r>
              <w:rPr>
                <w:sz w:val="20"/>
              </w:rPr>
              <w:t>clock. Money:</w:t>
            </w:r>
          </w:p>
          <w:p w14:paraId="49E41332" w14:textId="77777777" w:rsidR="0050688E" w:rsidRDefault="00B53199">
            <w:pPr>
              <w:pStyle w:val="TableParagraph"/>
              <w:numPr>
                <w:ilvl w:val="0"/>
                <w:numId w:val="303"/>
              </w:numPr>
              <w:tabs>
                <w:tab w:val="left" w:pos="270"/>
              </w:tabs>
              <w:spacing w:before="49"/>
              <w:ind w:firstLine="0"/>
              <w:rPr>
                <w:sz w:val="20"/>
              </w:rPr>
            </w:pPr>
            <w:r>
              <w:rPr>
                <w:sz w:val="20"/>
              </w:rPr>
              <w:t>Sort coins by grouping pennies and</w:t>
            </w:r>
            <w:r>
              <w:rPr>
                <w:spacing w:val="-5"/>
                <w:sz w:val="20"/>
              </w:rPr>
              <w:t xml:space="preserve"> </w:t>
            </w:r>
            <w:r>
              <w:rPr>
                <w:sz w:val="20"/>
              </w:rPr>
              <w:t>dimes.</w:t>
            </w:r>
          </w:p>
          <w:p w14:paraId="4DC14406" w14:textId="77777777" w:rsidR="0050688E" w:rsidRDefault="00B53199">
            <w:pPr>
              <w:pStyle w:val="TableParagraph"/>
              <w:numPr>
                <w:ilvl w:val="0"/>
                <w:numId w:val="303"/>
              </w:numPr>
              <w:tabs>
                <w:tab w:val="left" w:pos="270"/>
              </w:tabs>
              <w:spacing w:before="50"/>
              <w:ind w:firstLine="0"/>
              <w:rPr>
                <w:sz w:val="20"/>
              </w:rPr>
            </w:pPr>
            <w:r>
              <w:rPr>
                <w:sz w:val="20"/>
              </w:rPr>
              <w:t>Identify the value of a</w:t>
            </w:r>
            <w:r>
              <w:rPr>
                <w:spacing w:val="-3"/>
                <w:sz w:val="20"/>
              </w:rPr>
              <w:t xml:space="preserve"> </w:t>
            </w:r>
            <w:r>
              <w:rPr>
                <w:sz w:val="20"/>
              </w:rPr>
              <w:t>dime.</w:t>
            </w:r>
          </w:p>
          <w:p w14:paraId="0A5B7260" w14:textId="77777777" w:rsidR="0050688E" w:rsidRDefault="00B53199">
            <w:pPr>
              <w:pStyle w:val="TableParagraph"/>
              <w:numPr>
                <w:ilvl w:val="0"/>
                <w:numId w:val="303"/>
              </w:numPr>
              <w:tabs>
                <w:tab w:val="left" w:pos="270"/>
              </w:tabs>
              <w:spacing w:before="50"/>
              <w:ind w:firstLine="0"/>
              <w:rPr>
                <w:sz w:val="20"/>
              </w:rPr>
            </w:pPr>
            <w:r>
              <w:rPr>
                <w:sz w:val="20"/>
              </w:rPr>
              <w:t>Identify the value of a</w:t>
            </w:r>
            <w:r>
              <w:rPr>
                <w:spacing w:val="-2"/>
                <w:sz w:val="20"/>
              </w:rPr>
              <w:t xml:space="preserve"> </w:t>
            </w:r>
            <w:r>
              <w:rPr>
                <w:spacing w:val="-4"/>
                <w:sz w:val="20"/>
              </w:rPr>
              <w:t>penny.</w:t>
            </w:r>
          </w:p>
          <w:p w14:paraId="713F7855" w14:textId="77777777" w:rsidR="0050688E" w:rsidRDefault="00B53199">
            <w:pPr>
              <w:pStyle w:val="TableParagraph"/>
              <w:numPr>
                <w:ilvl w:val="0"/>
                <w:numId w:val="303"/>
              </w:numPr>
              <w:tabs>
                <w:tab w:val="left" w:pos="270"/>
              </w:tabs>
              <w:spacing w:before="50"/>
              <w:ind w:firstLine="0"/>
              <w:rPr>
                <w:sz w:val="20"/>
              </w:rPr>
            </w:pPr>
            <w:r>
              <w:rPr>
                <w:sz w:val="20"/>
              </w:rPr>
              <w:t>Identify the name of both a penny and a</w:t>
            </w:r>
            <w:r>
              <w:rPr>
                <w:spacing w:val="-9"/>
                <w:sz w:val="20"/>
              </w:rPr>
              <w:t xml:space="preserve"> </w:t>
            </w:r>
            <w:r>
              <w:rPr>
                <w:sz w:val="20"/>
              </w:rPr>
              <w:t>dime.</w:t>
            </w:r>
          </w:p>
          <w:p w14:paraId="2AF83C35" w14:textId="77777777" w:rsidR="0050688E" w:rsidRDefault="00B53199">
            <w:pPr>
              <w:pStyle w:val="TableParagraph"/>
              <w:numPr>
                <w:ilvl w:val="0"/>
                <w:numId w:val="303"/>
              </w:numPr>
              <w:tabs>
                <w:tab w:val="left" w:pos="270"/>
              </w:tabs>
              <w:spacing w:before="50"/>
              <w:ind w:firstLine="0"/>
              <w:rPr>
                <w:sz w:val="20"/>
              </w:rPr>
            </w:pPr>
            <w:r>
              <w:rPr>
                <w:sz w:val="20"/>
              </w:rPr>
              <w:t>Engage with pennies and</w:t>
            </w:r>
            <w:r>
              <w:rPr>
                <w:spacing w:val="-4"/>
                <w:sz w:val="20"/>
              </w:rPr>
              <w:t xml:space="preserve"> </w:t>
            </w:r>
            <w:r>
              <w:rPr>
                <w:sz w:val="20"/>
              </w:rPr>
              <w:t>dimes.</w:t>
            </w:r>
          </w:p>
          <w:p w14:paraId="102A8351" w14:textId="77777777" w:rsidR="0050688E" w:rsidRDefault="00B53199">
            <w:pPr>
              <w:pStyle w:val="TableParagraph"/>
              <w:numPr>
                <w:ilvl w:val="0"/>
                <w:numId w:val="303"/>
              </w:numPr>
              <w:tabs>
                <w:tab w:val="left" w:pos="270"/>
              </w:tabs>
              <w:spacing w:before="50"/>
              <w:ind w:firstLine="0"/>
              <w:rPr>
                <w:sz w:val="20"/>
              </w:rPr>
            </w:pPr>
            <w:r>
              <w:rPr>
                <w:sz w:val="20"/>
              </w:rPr>
              <w:t>Engage with</w:t>
            </w:r>
            <w:r>
              <w:rPr>
                <w:spacing w:val="-1"/>
                <w:sz w:val="20"/>
              </w:rPr>
              <w:t xml:space="preserve"> </w:t>
            </w:r>
            <w:r>
              <w:rPr>
                <w:spacing w:val="-3"/>
                <w:sz w:val="20"/>
              </w:rPr>
              <w:t>money.</w:t>
            </w:r>
          </w:p>
        </w:tc>
      </w:tr>
    </w:tbl>
    <w:p w14:paraId="731CB394" w14:textId="77777777" w:rsidR="0050688E" w:rsidRDefault="0050688E">
      <w:pPr>
        <w:rPr>
          <w:sz w:val="20"/>
        </w:rPr>
        <w:sectPr w:rsidR="0050688E">
          <w:pgSz w:w="15840" w:h="12240" w:orient="landscape"/>
          <w:pgMar w:top="0" w:right="0" w:bottom="720" w:left="0" w:header="0" w:footer="520" w:gutter="0"/>
          <w:cols w:space="720"/>
        </w:sectPr>
      </w:pPr>
    </w:p>
    <w:p w14:paraId="2F22398A" w14:textId="29211B0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4480" behindDoc="0" locked="0" layoutInCell="1" allowOverlap="1" wp14:anchorId="32543BAF" wp14:editId="4CF9E05D">
                <wp:simplePos x="0" y="0"/>
                <wp:positionH relativeFrom="page">
                  <wp:posOffset>6350</wp:posOffset>
                </wp:positionH>
                <wp:positionV relativeFrom="page">
                  <wp:posOffset>6350</wp:posOffset>
                </wp:positionV>
                <wp:extent cx="10052050" cy="685800"/>
                <wp:effectExtent l="0" t="0" r="0" b="3175"/>
                <wp:wrapNone/>
                <wp:docPr id="992"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93" name="Rectangle 8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Text Box 88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B1F56"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95" name="Text Box 87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740EE" w14:textId="77777777" w:rsidR="002F3CA3" w:rsidRDefault="002F3CA3">
                              <w:pPr>
                                <w:spacing w:line="201" w:lineRule="exact"/>
                                <w:rPr>
                                  <w:b/>
                                  <w:sz w:val="18"/>
                                </w:rPr>
                              </w:pPr>
                              <w:r>
                                <w:rPr>
                                  <w:b/>
                                  <w:color w:val="FFFFFF"/>
                                  <w:sz w:val="18"/>
                                </w:rPr>
                                <w:t>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43BAF" id="Group 878" o:spid="_x0000_s1142" style="position:absolute;margin-left:.5pt;margin-top:.5pt;width:791.5pt;height:54pt;z-index:44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wQI5VrkDAACiDgAADgAAAAAAAAAAAAAAAAAuAgAAZHJz&#13;&#10;L2Uyb0RvYy54bWxQSwECLQAUAAYACAAAACEAn3aJ9eAAAAANAQAADwAAAAAAAAAAAAAAAAATBgAA&#13;&#10;ZHJzL2Rvd25yZXYueG1sUEsFBgAAAAAEAAQA8wAAACAHAAAAAA==&#13;&#10;">
                <v:rect id="Rectangle 881" o:spid="_x0000_s11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" fillcolor="#fe7b80" stroked="f"/>
                <v:shape id="Text Box 880" o:spid="_x0000_s114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" filled="f" stroked="f">
                  <v:textbox inset="0,0,0,0">
                    <w:txbxContent>
                      <w:p w14:paraId="3FFB1F56"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79" o:spid="_x0000_s114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" filled="f" stroked="f">
                  <v:textbox inset="0,0,0,0">
                    <w:txbxContent>
                      <w:p w14:paraId="0A7740EE" w14:textId="77777777" w:rsidR="002F3CA3" w:rsidRDefault="002F3CA3">
                        <w:pPr>
                          <w:spacing w:line="201" w:lineRule="exact"/>
                          <w:rPr>
                            <w:b/>
                            <w:sz w:val="18"/>
                          </w:rPr>
                        </w:pPr>
                        <w:r>
                          <w:rPr>
                            <w:b/>
                            <w:color w:val="FFFFFF"/>
                            <w:sz w:val="18"/>
                          </w:rPr>
                          <w:t>31</w:t>
                        </w:r>
                      </w:p>
                    </w:txbxContent>
                  </v:textbox>
                </v:shape>
                <w10:wrap anchorx="page" anchory="page"/>
              </v:group>
            </w:pict>
          </mc:Fallback>
        </mc:AlternateContent>
      </w:r>
    </w:p>
    <w:p w14:paraId="4F0637E0" w14:textId="77777777" w:rsidR="0050688E" w:rsidRDefault="0050688E">
      <w:pPr>
        <w:pStyle w:val="BodyText"/>
        <w:rPr>
          <w:rFonts w:ascii="Times New Roman"/>
        </w:rPr>
      </w:pPr>
    </w:p>
    <w:p w14:paraId="3C9A76EC" w14:textId="77777777" w:rsidR="0050688E" w:rsidRDefault="0050688E">
      <w:pPr>
        <w:pStyle w:val="BodyText"/>
        <w:rPr>
          <w:rFonts w:ascii="Times New Roman"/>
        </w:rPr>
      </w:pPr>
    </w:p>
    <w:p w14:paraId="0CD120D1" w14:textId="77777777" w:rsidR="0050688E" w:rsidRDefault="0050688E">
      <w:pPr>
        <w:pStyle w:val="BodyText"/>
        <w:rPr>
          <w:rFonts w:ascii="Times New Roman"/>
        </w:rPr>
      </w:pPr>
    </w:p>
    <w:p w14:paraId="4DE4A6AD" w14:textId="77777777" w:rsidR="0050688E" w:rsidRDefault="0050688E">
      <w:pPr>
        <w:pStyle w:val="BodyText"/>
        <w:rPr>
          <w:rFonts w:ascii="Times New Roman"/>
        </w:rPr>
      </w:pPr>
    </w:p>
    <w:p w14:paraId="57DB0FE4"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454D2AC5" w14:textId="77777777">
        <w:trPr>
          <w:trHeight w:val="931"/>
        </w:trPr>
        <w:tc>
          <w:tcPr>
            <w:tcW w:w="2870" w:type="dxa"/>
            <w:shd w:val="clear" w:color="auto" w:fill="8CA5D5"/>
          </w:tcPr>
          <w:p w14:paraId="09FD7DE4"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5CD3420F" w14:textId="77777777" w:rsidR="0050688E" w:rsidRDefault="00B53199">
            <w:pPr>
              <w:pStyle w:val="TableParagraph"/>
              <w:spacing w:before="116"/>
              <w:ind w:left="3847" w:right="3837"/>
              <w:jc w:val="center"/>
              <w:rPr>
                <w:b/>
                <w:sz w:val="28"/>
              </w:rPr>
            </w:pPr>
            <w:r>
              <w:rPr>
                <w:b/>
                <w:sz w:val="28"/>
              </w:rPr>
              <w:t>Learning Progression</w:t>
            </w:r>
          </w:p>
          <w:p w14:paraId="2F9A1610"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31B937F3" w14:textId="77777777">
        <w:trPr>
          <w:trHeight w:val="3855"/>
        </w:trPr>
        <w:tc>
          <w:tcPr>
            <w:tcW w:w="2870" w:type="dxa"/>
            <w:shd w:val="clear" w:color="auto" w:fill="DCDDDE"/>
          </w:tcPr>
          <w:p w14:paraId="3C6EA1EE" w14:textId="77777777" w:rsidR="0050688E" w:rsidRDefault="00B53199">
            <w:pPr>
              <w:pStyle w:val="TableParagraph"/>
              <w:spacing w:before="124" w:line="249" w:lineRule="auto"/>
              <w:ind w:left="90" w:right="1082"/>
              <w:rPr>
                <w:b/>
                <w:sz w:val="24"/>
              </w:rPr>
            </w:pPr>
            <w:r>
              <w:rPr>
                <w:b/>
                <w:sz w:val="24"/>
              </w:rPr>
              <w:t>Represent and interpret data.</w:t>
            </w:r>
          </w:p>
          <w:p w14:paraId="7B47038B" w14:textId="77777777" w:rsidR="0050688E" w:rsidRDefault="00B53199">
            <w:pPr>
              <w:pStyle w:val="TableParagraph"/>
              <w:spacing w:before="82" w:line="249" w:lineRule="auto"/>
              <w:ind w:left="90" w:right="226"/>
              <w:rPr>
                <w:sz w:val="20"/>
              </w:rPr>
            </w:pPr>
            <w:r>
              <w:rPr>
                <w:b/>
                <w:sz w:val="20"/>
              </w:rPr>
              <w:t xml:space="preserve">1.MD.4 </w:t>
            </w:r>
            <w:r>
              <w:rPr>
                <w:sz w:val="20"/>
              </w:rPr>
              <w:t>Organize, represent, and interpret data with up</w:t>
            </w:r>
          </w:p>
          <w:p w14:paraId="6E5FF4C3" w14:textId="77777777" w:rsidR="0050688E" w:rsidRDefault="00B53199">
            <w:pPr>
              <w:pStyle w:val="TableParagraph"/>
              <w:spacing w:before="1" w:line="249" w:lineRule="auto"/>
              <w:ind w:left="90" w:right="158"/>
              <w:rPr>
                <w:sz w:val="20"/>
              </w:rPr>
            </w:pPr>
            <w:r>
              <w:rPr>
                <w:sz w:val="20"/>
              </w:rPr>
              <w:t>to three categories; ask and answer questions about the total number of data points, how many in each category, and how many more or less are in one category than in another.</w:t>
            </w:r>
          </w:p>
        </w:tc>
        <w:tc>
          <w:tcPr>
            <w:tcW w:w="11510" w:type="dxa"/>
          </w:tcPr>
          <w:p w14:paraId="723DD40C" w14:textId="77777777" w:rsidR="0050688E" w:rsidRDefault="00B53199">
            <w:pPr>
              <w:pStyle w:val="TableParagraph"/>
              <w:numPr>
                <w:ilvl w:val="0"/>
                <w:numId w:val="302"/>
              </w:numPr>
              <w:tabs>
                <w:tab w:val="left" w:pos="270"/>
              </w:tabs>
              <w:rPr>
                <w:sz w:val="20"/>
              </w:rPr>
            </w:pPr>
            <w:r>
              <w:rPr>
                <w:sz w:val="20"/>
              </w:rPr>
              <w:t>Identify the total number of data</w:t>
            </w:r>
            <w:r>
              <w:rPr>
                <w:spacing w:val="-4"/>
                <w:sz w:val="20"/>
              </w:rPr>
              <w:t xml:space="preserve"> </w:t>
            </w:r>
            <w:r>
              <w:rPr>
                <w:sz w:val="20"/>
              </w:rPr>
              <w:t>points.</w:t>
            </w:r>
          </w:p>
          <w:p w14:paraId="48FCD043" w14:textId="77777777" w:rsidR="0050688E" w:rsidRDefault="00B53199">
            <w:pPr>
              <w:pStyle w:val="TableParagraph"/>
              <w:numPr>
                <w:ilvl w:val="0"/>
                <w:numId w:val="302"/>
              </w:numPr>
              <w:tabs>
                <w:tab w:val="left" w:pos="270"/>
              </w:tabs>
              <w:spacing w:before="50"/>
              <w:rPr>
                <w:sz w:val="20"/>
              </w:rPr>
            </w:pPr>
            <w:r>
              <w:rPr>
                <w:sz w:val="20"/>
              </w:rPr>
              <w:t>Identify the total number of data points in each</w:t>
            </w:r>
            <w:r>
              <w:rPr>
                <w:spacing w:val="-9"/>
                <w:sz w:val="20"/>
              </w:rPr>
              <w:t xml:space="preserve"> </w:t>
            </w:r>
            <w:r>
              <w:rPr>
                <w:sz w:val="20"/>
              </w:rPr>
              <w:t>category.</w:t>
            </w:r>
          </w:p>
          <w:p w14:paraId="25CE7694" w14:textId="77777777" w:rsidR="0050688E" w:rsidRDefault="00B53199">
            <w:pPr>
              <w:pStyle w:val="TableParagraph"/>
              <w:numPr>
                <w:ilvl w:val="0"/>
                <w:numId w:val="302"/>
              </w:numPr>
              <w:tabs>
                <w:tab w:val="left" w:pos="270"/>
              </w:tabs>
              <w:spacing w:before="50"/>
              <w:rPr>
                <w:sz w:val="20"/>
              </w:rPr>
            </w:pPr>
            <w:r>
              <w:rPr>
                <w:sz w:val="20"/>
              </w:rPr>
              <w:t>Ask questions about the data in the</w:t>
            </w:r>
            <w:r>
              <w:rPr>
                <w:spacing w:val="-5"/>
                <w:sz w:val="20"/>
              </w:rPr>
              <w:t xml:space="preserve"> </w:t>
            </w:r>
            <w:r>
              <w:rPr>
                <w:sz w:val="20"/>
              </w:rPr>
              <w:t>table.</w:t>
            </w:r>
          </w:p>
          <w:p w14:paraId="7CA7D63E" w14:textId="18846A72" w:rsidR="0050688E" w:rsidRDefault="00B53199">
            <w:pPr>
              <w:pStyle w:val="TableParagraph"/>
              <w:numPr>
                <w:ilvl w:val="0"/>
                <w:numId w:val="302"/>
              </w:numPr>
              <w:tabs>
                <w:tab w:val="left" w:pos="270"/>
              </w:tabs>
              <w:spacing w:before="50"/>
              <w:rPr>
                <w:sz w:val="20"/>
              </w:rPr>
            </w:pPr>
            <w:r>
              <w:rPr>
                <w:sz w:val="20"/>
              </w:rPr>
              <w:t>Answer questions about the data in the table (</w:t>
            </w:r>
            <w:r w:rsidR="003A6255">
              <w:rPr>
                <w:sz w:val="20"/>
              </w:rPr>
              <w:t>e.g.,</w:t>
            </w:r>
            <w:r>
              <w:rPr>
                <w:sz w:val="20"/>
              </w:rPr>
              <w:t xml:space="preserve"> how </w:t>
            </w:r>
            <w:r>
              <w:rPr>
                <w:spacing w:val="-3"/>
                <w:sz w:val="20"/>
              </w:rPr>
              <w:t xml:space="preserve">many, </w:t>
            </w:r>
            <w:r>
              <w:rPr>
                <w:sz w:val="20"/>
              </w:rPr>
              <w:t>more or</w:t>
            </w:r>
            <w:r>
              <w:rPr>
                <w:spacing w:val="-8"/>
                <w:sz w:val="20"/>
              </w:rPr>
              <w:t xml:space="preserve"> </w:t>
            </w:r>
            <w:r>
              <w:rPr>
                <w:sz w:val="20"/>
              </w:rPr>
              <w:t>less...)</w:t>
            </w:r>
            <w:r w:rsidR="003A6255">
              <w:rPr>
                <w:sz w:val="20"/>
              </w:rPr>
              <w:t>.</w:t>
            </w:r>
          </w:p>
          <w:p w14:paraId="4DD2F77E" w14:textId="77777777" w:rsidR="0050688E" w:rsidRDefault="00B53199">
            <w:pPr>
              <w:pStyle w:val="TableParagraph"/>
              <w:numPr>
                <w:ilvl w:val="0"/>
                <w:numId w:val="302"/>
              </w:numPr>
              <w:tabs>
                <w:tab w:val="left" w:pos="270"/>
              </w:tabs>
              <w:spacing w:before="50"/>
              <w:rPr>
                <w:sz w:val="20"/>
              </w:rPr>
            </w:pPr>
            <w:r>
              <w:rPr>
                <w:sz w:val="20"/>
              </w:rPr>
              <w:t>Interpret data in a table by comparing all three</w:t>
            </w:r>
            <w:r>
              <w:rPr>
                <w:spacing w:val="-6"/>
                <w:sz w:val="20"/>
              </w:rPr>
              <w:t xml:space="preserve"> </w:t>
            </w:r>
            <w:r>
              <w:rPr>
                <w:sz w:val="20"/>
              </w:rPr>
              <w:t>columns.</w:t>
            </w:r>
          </w:p>
          <w:p w14:paraId="316D7710" w14:textId="77777777" w:rsidR="0050688E" w:rsidRDefault="00B53199">
            <w:pPr>
              <w:pStyle w:val="TableParagraph"/>
              <w:numPr>
                <w:ilvl w:val="0"/>
                <w:numId w:val="302"/>
              </w:numPr>
              <w:tabs>
                <w:tab w:val="left" w:pos="270"/>
              </w:tabs>
              <w:spacing w:before="50"/>
              <w:rPr>
                <w:sz w:val="20"/>
              </w:rPr>
            </w:pPr>
            <w:r>
              <w:rPr>
                <w:sz w:val="20"/>
              </w:rPr>
              <w:t>Represent data by creating a table to organize</w:t>
            </w:r>
            <w:r>
              <w:rPr>
                <w:spacing w:val="-8"/>
                <w:sz w:val="20"/>
              </w:rPr>
              <w:t xml:space="preserve"> </w:t>
            </w:r>
            <w:r>
              <w:rPr>
                <w:sz w:val="20"/>
              </w:rPr>
              <w:t>information.</w:t>
            </w:r>
          </w:p>
          <w:p w14:paraId="4F7D75EE" w14:textId="77777777" w:rsidR="0050688E" w:rsidRDefault="00B53199">
            <w:pPr>
              <w:pStyle w:val="TableParagraph"/>
              <w:numPr>
                <w:ilvl w:val="0"/>
                <w:numId w:val="302"/>
              </w:numPr>
              <w:tabs>
                <w:tab w:val="left" w:pos="270"/>
              </w:tabs>
              <w:spacing w:before="50"/>
              <w:rPr>
                <w:sz w:val="20"/>
              </w:rPr>
            </w:pPr>
            <w:r>
              <w:rPr>
                <w:sz w:val="20"/>
              </w:rPr>
              <w:t>Organize data into up to a three column</w:t>
            </w:r>
            <w:r>
              <w:rPr>
                <w:spacing w:val="-5"/>
                <w:sz w:val="20"/>
              </w:rPr>
              <w:t xml:space="preserve"> </w:t>
            </w:r>
            <w:r>
              <w:rPr>
                <w:sz w:val="20"/>
              </w:rPr>
              <w:t>chart.</w:t>
            </w:r>
          </w:p>
          <w:p w14:paraId="1B22127D" w14:textId="77777777" w:rsidR="0050688E" w:rsidRDefault="00B53199">
            <w:pPr>
              <w:pStyle w:val="TableParagraph"/>
              <w:numPr>
                <w:ilvl w:val="0"/>
                <w:numId w:val="302"/>
              </w:numPr>
              <w:tabs>
                <w:tab w:val="left" w:pos="270"/>
              </w:tabs>
              <w:spacing w:before="50"/>
              <w:rPr>
                <w:sz w:val="20"/>
              </w:rPr>
            </w:pPr>
            <w:r>
              <w:rPr>
                <w:sz w:val="20"/>
              </w:rPr>
              <w:t>Fill in a chart or table using</w:t>
            </w:r>
            <w:r>
              <w:rPr>
                <w:spacing w:val="-5"/>
                <w:sz w:val="20"/>
              </w:rPr>
              <w:t xml:space="preserve"> </w:t>
            </w:r>
            <w:r>
              <w:rPr>
                <w:sz w:val="20"/>
              </w:rPr>
              <w:t>data.</w:t>
            </w:r>
          </w:p>
          <w:p w14:paraId="052C15E3" w14:textId="77777777" w:rsidR="0050688E" w:rsidRDefault="00B53199">
            <w:pPr>
              <w:pStyle w:val="TableParagraph"/>
              <w:numPr>
                <w:ilvl w:val="0"/>
                <w:numId w:val="302"/>
              </w:numPr>
              <w:tabs>
                <w:tab w:val="left" w:pos="270"/>
              </w:tabs>
              <w:spacing w:before="50"/>
              <w:rPr>
                <w:sz w:val="20"/>
              </w:rPr>
            </w:pPr>
            <w:r>
              <w:rPr>
                <w:sz w:val="20"/>
              </w:rPr>
              <w:t>Sort data by</w:t>
            </w:r>
            <w:r>
              <w:rPr>
                <w:spacing w:val="-3"/>
                <w:sz w:val="20"/>
              </w:rPr>
              <w:t xml:space="preserve"> </w:t>
            </w:r>
            <w:r>
              <w:rPr>
                <w:sz w:val="20"/>
              </w:rPr>
              <w:t>category.</w:t>
            </w:r>
          </w:p>
          <w:p w14:paraId="07505C17" w14:textId="77777777" w:rsidR="0050688E" w:rsidRDefault="00B53199">
            <w:pPr>
              <w:pStyle w:val="TableParagraph"/>
              <w:numPr>
                <w:ilvl w:val="0"/>
                <w:numId w:val="302"/>
              </w:numPr>
              <w:tabs>
                <w:tab w:val="left" w:pos="270"/>
              </w:tabs>
              <w:spacing w:before="50"/>
              <w:rPr>
                <w:sz w:val="20"/>
              </w:rPr>
            </w:pPr>
            <w:r>
              <w:rPr>
                <w:sz w:val="20"/>
              </w:rPr>
              <w:t>Compile data from a survey to use in a chart or</w:t>
            </w:r>
            <w:r>
              <w:rPr>
                <w:spacing w:val="-9"/>
                <w:sz w:val="20"/>
              </w:rPr>
              <w:t xml:space="preserve"> </w:t>
            </w:r>
            <w:r>
              <w:rPr>
                <w:sz w:val="20"/>
              </w:rPr>
              <w:t>table.</w:t>
            </w:r>
          </w:p>
          <w:p w14:paraId="30E9A1CB" w14:textId="77777777" w:rsidR="0050688E" w:rsidRDefault="00B53199">
            <w:pPr>
              <w:pStyle w:val="TableParagraph"/>
              <w:numPr>
                <w:ilvl w:val="0"/>
                <w:numId w:val="302"/>
              </w:numPr>
              <w:tabs>
                <w:tab w:val="left" w:pos="270"/>
              </w:tabs>
              <w:spacing w:before="50"/>
              <w:rPr>
                <w:sz w:val="20"/>
              </w:rPr>
            </w:pPr>
            <w:r>
              <w:rPr>
                <w:sz w:val="20"/>
              </w:rPr>
              <w:t>Identify a data</w:t>
            </w:r>
            <w:r>
              <w:rPr>
                <w:spacing w:val="-3"/>
                <w:sz w:val="20"/>
              </w:rPr>
              <w:t xml:space="preserve"> </w:t>
            </w:r>
            <w:r>
              <w:rPr>
                <w:sz w:val="20"/>
              </w:rPr>
              <w:t>source.</w:t>
            </w:r>
          </w:p>
          <w:p w14:paraId="0DF0AE82" w14:textId="77777777" w:rsidR="0050688E" w:rsidRDefault="00B53199">
            <w:pPr>
              <w:pStyle w:val="TableParagraph"/>
              <w:numPr>
                <w:ilvl w:val="0"/>
                <w:numId w:val="302"/>
              </w:numPr>
              <w:tabs>
                <w:tab w:val="left" w:pos="270"/>
              </w:tabs>
              <w:spacing w:before="50"/>
              <w:rPr>
                <w:sz w:val="20"/>
              </w:rPr>
            </w:pPr>
            <w:r>
              <w:rPr>
                <w:sz w:val="20"/>
              </w:rPr>
              <w:t>Identify a chart or</w:t>
            </w:r>
            <w:r>
              <w:rPr>
                <w:spacing w:val="-3"/>
                <w:sz w:val="20"/>
              </w:rPr>
              <w:t xml:space="preserve"> </w:t>
            </w:r>
            <w:r>
              <w:rPr>
                <w:sz w:val="20"/>
              </w:rPr>
              <w:t>table.</w:t>
            </w:r>
          </w:p>
          <w:p w14:paraId="656368D2" w14:textId="77777777" w:rsidR="0050688E" w:rsidRDefault="00B53199">
            <w:pPr>
              <w:pStyle w:val="TableParagraph"/>
              <w:numPr>
                <w:ilvl w:val="0"/>
                <w:numId w:val="302"/>
              </w:numPr>
              <w:tabs>
                <w:tab w:val="left" w:pos="270"/>
              </w:tabs>
              <w:spacing w:before="50"/>
              <w:rPr>
                <w:sz w:val="20"/>
              </w:rPr>
            </w:pPr>
            <w:r>
              <w:rPr>
                <w:sz w:val="20"/>
              </w:rPr>
              <w:t>Engage with a data</w:t>
            </w:r>
            <w:r>
              <w:rPr>
                <w:spacing w:val="-4"/>
                <w:sz w:val="20"/>
              </w:rPr>
              <w:t xml:space="preserve"> </w:t>
            </w:r>
            <w:r>
              <w:rPr>
                <w:sz w:val="20"/>
              </w:rPr>
              <w:t>chart.</w:t>
            </w:r>
          </w:p>
        </w:tc>
      </w:tr>
      <w:tr w:rsidR="0050688E" w14:paraId="1D8C0E45" w14:textId="77777777">
        <w:trPr>
          <w:trHeight w:val="524"/>
        </w:trPr>
        <w:tc>
          <w:tcPr>
            <w:tcW w:w="14380" w:type="dxa"/>
            <w:gridSpan w:val="2"/>
            <w:shd w:val="clear" w:color="auto" w:fill="DCDDDE"/>
          </w:tcPr>
          <w:p w14:paraId="29A44231" w14:textId="77777777" w:rsidR="0050688E" w:rsidRDefault="00B53199">
            <w:pPr>
              <w:pStyle w:val="TableParagraph"/>
              <w:spacing w:before="124"/>
              <w:ind w:left="5176" w:right="5166"/>
              <w:jc w:val="center"/>
              <w:rPr>
                <w:rFonts w:ascii="Arial-BoldItalicMT"/>
                <w:b/>
                <w:i/>
                <w:sz w:val="24"/>
              </w:rPr>
            </w:pPr>
            <w:r>
              <w:rPr>
                <w:rFonts w:ascii="Arial-BoldItalicMT"/>
                <w:b/>
                <w:i/>
                <w:sz w:val="24"/>
              </w:rPr>
              <w:t>Geometry</w:t>
            </w:r>
          </w:p>
        </w:tc>
      </w:tr>
      <w:tr w:rsidR="0050688E" w14:paraId="677DFEA0" w14:textId="77777777">
        <w:trPr>
          <w:trHeight w:val="2822"/>
        </w:trPr>
        <w:tc>
          <w:tcPr>
            <w:tcW w:w="2870" w:type="dxa"/>
            <w:shd w:val="clear" w:color="auto" w:fill="DCDDDE"/>
          </w:tcPr>
          <w:p w14:paraId="210C36F3" w14:textId="77777777" w:rsidR="0050688E" w:rsidRDefault="00B53199">
            <w:pPr>
              <w:pStyle w:val="TableParagraph"/>
              <w:spacing w:before="124" w:line="249" w:lineRule="auto"/>
              <w:ind w:left="90" w:right="442"/>
              <w:rPr>
                <w:b/>
                <w:sz w:val="24"/>
              </w:rPr>
            </w:pPr>
            <w:r>
              <w:rPr>
                <w:b/>
                <w:sz w:val="24"/>
              </w:rPr>
              <w:t>Reason with shapes and their attributes.</w:t>
            </w:r>
          </w:p>
          <w:p w14:paraId="6CA4BF7F" w14:textId="77777777" w:rsidR="0050688E" w:rsidRDefault="00B53199">
            <w:pPr>
              <w:pStyle w:val="TableParagraph"/>
              <w:spacing w:before="82" w:line="249" w:lineRule="auto"/>
              <w:ind w:left="90" w:right="111"/>
              <w:rPr>
                <w:sz w:val="20"/>
              </w:rPr>
            </w:pPr>
            <w:r>
              <w:rPr>
                <w:b/>
                <w:sz w:val="20"/>
              </w:rPr>
              <w:t xml:space="preserve">1.G.1 </w:t>
            </w:r>
            <w:r>
              <w:rPr>
                <w:sz w:val="20"/>
              </w:rPr>
              <w:t>Distinguish between defining attributes, e.g., triangles are closed and three-sided, versus non- defining attributes, e.g., color, orientation, overall size;</w:t>
            </w:r>
          </w:p>
          <w:p w14:paraId="07536653" w14:textId="77777777" w:rsidR="0050688E" w:rsidRDefault="00B53199">
            <w:pPr>
              <w:pStyle w:val="TableParagraph"/>
              <w:spacing w:before="5" w:line="249" w:lineRule="auto"/>
              <w:ind w:left="90" w:right="326"/>
              <w:rPr>
                <w:sz w:val="20"/>
              </w:rPr>
            </w:pPr>
            <w:r>
              <w:rPr>
                <w:sz w:val="20"/>
              </w:rPr>
              <w:t>build and draw shapes that possess defining attributes.</w:t>
            </w:r>
          </w:p>
        </w:tc>
        <w:tc>
          <w:tcPr>
            <w:tcW w:w="11510" w:type="dxa"/>
          </w:tcPr>
          <w:p w14:paraId="258922F2" w14:textId="77777777" w:rsidR="0050688E" w:rsidRDefault="00B53199">
            <w:pPr>
              <w:pStyle w:val="TableParagraph"/>
              <w:numPr>
                <w:ilvl w:val="0"/>
                <w:numId w:val="301"/>
              </w:numPr>
              <w:tabs>
                <w:tab w:val="left" w:pos="270"/>
              </w:tabs>
              <w:rPr>
                <w:sz w:val="20"/>
              </w:rPr>
            </w:pPr>
            <w:r>
              <w:rPr>
                <w:sz w:val="20"/>
              </w:rPr>
              <w:t>Draw shapes with defining</w:t>
            </w:r>
            <w:r>
              <w:rPr>
                <w:spacing w:val="-4"/>
                <w:sz w:val="20"/>
              </w:rPr>
              <w:t xml:space="preserve"> </w:t>
            </w:r>
            <w:r>
              <w:rPr>
                <w:sz w:val="20"/>
              </w:rPr>
              <w:t>attributes.</w:t>
            </w:r>
          </w:p>
          <w:p w14:paraId="190E5883" w14:textId="77777777" w:rsidR="0050688E" w:rsidRDefault="00B53199">
            <w:pPr>
              <w:pStyle w:val="TableParagraph"/>
              <w:numPr>
                <w:ilvl w:val="0"/>
                <w:numId w:val="301"/>
              </w:numPr>
              <w:tabs>
                <w:tab w:val="left" w:pos="270"/>
              </w:tabs>
              <w:spacing w:before="50"/>
              <w:rPr>
                <w:sz w:val="20"/>
              </w:rPr>
            </w:pPr>
            <w:r>
              <w:rPr>
                <w:sz w:val="20"/>
              </w:rPr>
              <w:t>Define attributes of a given</w:t>
            </w:r>
            <w:r>
              <w:rPr>
                <w:spacing w:val="-6"/>
                <w:sz w:val="20"/>
              </w:rPr>
              <w:t xml:space="preserve"> </w:t>
            </w:r>
            <w:r>
              <w:rPr>
                <w:sz w:val="20"/>
              </w:rPr>
              <w:t>shape.</w:t>
            </w:r>
          </w:p>
          <w:p w14:paraId="56664EB7" w14:textId="7E1AFF54" w:rsidR="0050688E" w:rsidRDefault="00B53199">
            <w:pPr>
              <w:pStyle w:val="TableParagraph"/>
              <w:numPr>
                <w:ilvl w:val="0"/>
                <w:numId w:val="301"/>
              </w:numPr>
              <w:tabs>
                <w:tab w:val="left" w:pos="270"/>
              </w:tabs>
              <w:spacing w:before="50"/>
              <w:rPr>
                <w:sz w:val="20"/>
              </w:rPr>
            </w:pPr>
            <w:r>
              <w:rPr>
                <w:sz w:val="20"/>
              </w:rPr>
              <w:t>Sort shapes by non-defining attributes (</w:t>
            </w:r>
            <w:r w:rsidR="003A6255">
              <w:rPr>
                <w:sz w:val="20"/>
              </w:rPr>
              <w:t xml:space="preserve">e.g., </w:t>
            </w:r>
            <w:r>
              <w:rPr>
                <w:sz w:val="20"/>
              </w:rPr>
              <w:t>size, color,</w:t>
            </w:r>
            <w:r>
              <w:rPr>
                <w:spacing w:val="-7"/>
                <w:sz w:val="20"/>
              </w:rPr>
              <w:t xml:space="preserve"> </w:t>
            </w:r>
            <w:r>
              <w:rPr>
                <w:sz w:val="20"/>
              </w:rPr>
              <w:t>orientation).</w:t>
            </w:r>
          </w:p>
          <w:p w14:paraId="2DE69401" w14:textId="7ABB898C" w:rsidR="0050688E" w:rsidRDefault="00B53199">
            <w:pPr>
              <w:pStyle w:val="TableParagraph"/>
              <w:numPr>
                <w:ilvl w:val="0"/>
                <w:numId w:val="301"/>
              </w:numPr>
              <w:tabs>
                <w:tab w:val="left" w:pos="270"/>
              </w:tabs>
              <w:spacing w:before="50"/>
              <w:rPr>
                <w:sz w:val="20"/>
              </w:rPr>
            </w:pPr>
            <w:r>
              <w:rPr>
                <w:sz w:val="20"/>
              </w:rPr>
              <w:t>Identify non-defining attributes (</w:t>
            </w:r>
            <w:r w:rsidR="003A6255">
              <w:rPr>
                <w:sz w:val="20"/>
              </w:rPr>
              <w:t xml:space="preserve">e.g., </w:t>
            </w:r>
            <w:r>
              <w:rPr>
                <w:sz w:val="20"/>
              </w:rPr>
              <w:t>color, orientation, overall</w:t>
            </w:r>
            <w:r>
              <w:rPr>
                <w:spacing w:val="-8"/>
                <w:sz w:val="20"/>
              </w:rPr>
              <w:t xml:space="preserve"> </w:t>
            </w:r>
            <w:r>
              <w:rPr>
                <w:sz w:val="20"/>
              </w:rPr>
              <w:t>size)</w:t>
            </w:r>
            <w:r w:rsidR="003A6255">
              <w:rPr>
                <w:sz w:val="20"/>
              </w:rPr>
              <w:t>.</w:t>
            </w:r>
          </w:p>
          <w:p w14:paraId="01C8B5D2" w14:textId="77777777" w:rsidR="0050688E" w:rsidRDefault="00B53199">
            <w:pPr>
              <w:pStyle w:val="TableParagraph"/>
              <w:numPr>
                <w:ilvl w:val="0"/>
                <w:numId w:val="301"/>
              </w:numPr>
              <w:tabs>
                <w:tab w:val="left" w:pos="270"/>
              </w:tabs>
              <w:spacing w:before="50"/>
              <w:rPr>
                <w:sz w:val="20"/>
              </w:rPr>
            </w:pPr>
            <w:r>
              <w:rPr>
                <w:sz w:val="20"/>
              </w:rPr>
              <w:t>Match the term attribute to its</w:t>
            </w:r>
            <w:r>
              <w:rPr>
                <w:spacing w:val="-4"/>
                <w:sz w:val="20"/>
              </w:rPr>
              <w:t xml:space="preserve"> </w:t>
            </w:r>
            <w:r>
              <w:rPr>
                <w:sz w:val="20"/>
              </w:rPr>
              <w:t>definition.</w:t>
            </w:r>
          </w:p>
          <w:p w14:paraId="0BF3E966" w14:textId="07AB92FB" w:rsidR="0050688E" w:rsidRDefault="00B53199">
            <w:pPr>
              <w:pStyle w:val="TableParagraph"/>
              <w:numPr>
                <w:ilvl w:val="0"/>
                <w:numId w:val="301"/>
              </w:numPr>
              <w:tabs>
                <w:tab w:val="left" w:pos="270"/>
              </w:tabs>
              <w:spacing w:before="50"/>
              <w:rPr>
                <w:sz w:val="20"/>
              </w:rPr>
            </w:pPr>
            <w:r>
              <w:rPr>
                <w:sz w:val="20"/>
              </w:rPr>
              <w:t>Describe each shape in detail (</w:t>
            </w:r>
            <w:r w:rsidR="003A6255">
              <w:rPr>
                <w:sz w:val="20"/>
              </w:rPr>
              <w:t>e.g.,</w:t>
            </w:r>
            <w:r>
              <w:rPr>
                <w:sz w:val="20"/>
              </w:rPr>
              <w:t xml:space="preserve"> triangles have three sides and three</w:t>
            </w:r>
            <w:r>
              <w:rPr>
                <w:spacing w:val="-11"/>
                <w:sz w:val="20"/>
              </w:rPr>
              <w:t xml:space="preserve"> </w:t>
            </w:r>
            <w:r>
              <w:rPr>
                <w:sz w:val="20"/>
              </w:rPr>
              <w:t>angles)</w:t>
            </w:r>
            <w:r w:rsidR="003A6255">
              <w:rPr>
                <w:sz w:val="20"/>
              </w:rPr>
              <w:t>.</w:t>
            </w:r>
          </w:p>
          <w:p w14:paraId="274D92B3" w14:textId="77777777" w:rsidR="0050688E" w:rsidRDefault="00B53199">
            <w:pPr>
              <w:pStyle w:val="TableParagraph"/>
              <w:numPr>
                <w:ilvl w:val="0"/>
                <w:numId w:val="301"/>
              </w:numPr>
              <w:tabs>
                <w:tab w:val="left" w:pos="270"/>
              </w:tabs>
              <w:spacing w:before="50"/>
              <w:rPr>
                <w:sz w:val="20"/>
              </w:rPr>
            </w:pPr>
            <w:r>
              <w:rPr>
                <w:sz w:val="20"/>
              </w:rPr>
              <w:t>Identify 2-D</w:t>
            </w:r>
            <w:r>
              <w:rPr>
                <w:spacing w:val="-2"/>
                <w:sz w:val="20"/>
              </w:rPr>
              <w:t xml:space="preserve"> </w:t>
            </w:r>
            <w:r>
              <w:rPr>
                <w:sz w:val="20"/>
              </w:rPr>
              <w:t>shapes.</w:t>
            </w:r>
          </w:p>
          <w:p w14:paraId="6601A0AD" w14:textId="77777777" w:rsidR="0050688E" w:rsidRDefault="00B53199">
            <w:pPr>
              <w:pStyle w:val="TableParagraph"/>
              <w:numPr>
                <w:ilvl w:val="0"/>
                <w:numId w:val="301"/>
              </w:numPr>
              <w:tabs>
                <w:tab w:val="left" w:pos="270"/>
              </w:tabs>
              <w:spacing w:before="50"/>
              <w:rPr>
                <w:sz w:val="20"/>
              </w:rPr>
            </w:pPr>
            <w:r>
              <w:rPr>
                <w:sz w:val="20"/>
              </w:rPr>
              <w:t>Engage with 2-D</w:t>
            </w:r>
            <w:r>
              <w:rPr>
                <w:spacing w:val="-3"/>
                <w:sz w:val="20"/>
              </w:rPr>
              <w:t xml:space="preserve"> </w:t>
            </w:r>
            <w:r>
              <w:rPr>
                <w:sz w:val="20"/>
              </w:rPr>
              <w:t>shapes.</w:t>
            </w:r>
          </w:p>
        </w:tc>
      </w:tr>
    </w:tbl>
    <w:p w14:paraId="679E2653" w14:textId="77777777" w:rsidR="0050688E" w:rsidRDefault="0050688E">
      <w:pPr>
        <w:rPr>
          <w:sz w:val="20"/>
        </w:rPr>
        <w:sectPr w:rsidR="0050688E">
          <w:pgSz w:w="15840" w:h="12240" w:orient="landscape"/>
          <w:pgMar w:top="0" w:right="0" w:bottom="720" w:left="0" w:header="0" w:footer="520" w:gutter="0"/>
          <w:cols w:space="720"/>
        </w:sectPr>
      </w:pPr>
    </w:p>
    <w:p w14:paraId="39313510" w14:textId="6D96AA0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4552" behindDoc="0" locked="0" layoutInCell="1" allowOverlap="1" wp14:anchorId="64827107" wp14:editId="617200D4">
                <wp:simplePos x="0" y="0"/>
                <wp:positionH relativeFrom="page">
                  <wp:posOffset>6350</wp:posOffset>
                </wp:positionH>
                <wp:positionV relativeFrom="page">
                  <wp:posOffset>6350</wp:posOffset>
                </wp:positionV>
                <wp:extent cx="10052050" cy="685800"/>
                <wp:effectExtent l="0" t="0" r="0" b="3175"/>
                <wp:wrapNone/>
                <wp:docPr id="988"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89" name="Rectangle 8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Text Box 87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4D71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91" name="Text Box 87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2AB44" w14:textId="77777777" w:rsidR="002F3CA3" w:rsidRDefault="002F3CA3">
                              <w:pPr>
                                <w:spacing w:line="201" w:lineRule="exact"/>
                                <w:rPr>
                                  <w:b/>
                                  <w:sz w:val="18"/>
                                </w:rPr>
                              </w:pPr>
                              <w:r>
                                <w:rPr>
                                  <w:b/>
                                  <w:color w:val="FFFFFF"/>
                                  <w:sz w:val="18"/>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27107" id="Group 874" o:spid="_x0000_s1146" style="position:absolute;margin-left:.5pt;margin-top:.5pt;width:791.5pt;height:54pt;z-index:45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Dc09SAuAMAAKIOAAAOAAAAAAAAAAAAAAAAAC4CAABkcnMv&#13;&#10;ZTJvRG9jLnhtbFBLAQItABQABgAIAAAAIQCfdon14AAAAA0BAAAPAAAAAAAAAAAAAAAAABIGAABk&#13;&#10;cnMvZG93bnJldi54bWxQSwUGAAAAAAQABADzAAAAHwcAAAAA&#13;&#10;">
                <v:rect id="Rectangle 877" o:spid="_x0000_s11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" fillcolor="#fe7b80" stroked="f"/>
                <v:shape id="Text Box 876" o:spid="_x0000_s114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" filled="f" stroked="f">
                  <v:textbox inset="0,0,0,0">
                    <w:txbxContent>
                      <w:p w14:paraId="2DC4D71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75" o:spid="_x0000_s114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" filled="f" stroked="f">
                  <v:textbox inset="0,0,0,0">
                    <w:txbxContent>
                      <w:p w14:paraId="0522AB44" w14:textId="77777777" w:rsidR="002F3CA3" w:rsidRDefault="002F3CA3">
                        <w:pPr>
                          <w:spacing w:line="201" w:lineRule="exact"/>
                          <w:rPr>
                            <w:b/>
                            <w:sz w:val="18"/>
                          </w:rPr>
                        </w:pPr>
                        <w:r>
                          <w:rPr>
                            <w:b/>
                            <w:color w:val="FFFFFF"/>
                            <w:sz w:val="18"/>
                          </w:rPr>
                          <w:t>32</w:t>
                        </w:r>
                      </w:p>
                    </w:txbxContent>
                  </v:textbox>
                </v:shape>
                <w10:wrap anchorx="page" anchory="page"/>
              </v:group>
            </w:pict>
          </mc:Fallback>
        </mc:AlternateContent>
      </w:r>
    </w:p>
    <w:p w14:paraId="2FCD8AC5" w14:textId="77777777" w:rsidR="0050688E" w:rsidRDefault="0050688E">
      <w:pPr>
        <w:pStyle w:val="BodyText"/>
        <w:rPr>
          <w:rFonts w:ascii="Times New Roman"/>
        </w:rPr>
      </w:pPr>
    </w:p>
    <w:p w14:paraId="7B5166E1" w14:textId="77777777" w:rsidR="0050688E" w:rsidRDefault="0050688E">
      <w:pPr>
        <w:pStyle w:val="BodyText"/>
        <w:rPr>
          <w:rFonts w:ascii="Times New Roman"/>
        </w:rPr>
      </w:pPr>
    </w:p>
    <w:p w14:paraId="7CE4B23B" w14:textId="77777777" w:rsidR="0050688E" w:rsidRDefault="0050688E">
      <w:pPr>
        <w:pStyle w:val="BodyText"/>
        <w:rPr>
          <w:rFonts w:ascii="Times New Roman"/>
        </w:rPr>
      </w:pPr>
    </w:p>
    <w:p w14:paraId="6C96823C" w14:textId="77777777" w:rsidR="0050688E" w:rsidRDefault="0050688E">
      <w:pPr>
        <w:pStyle w:val="BodyText"/>
        <w:rPr>
          <w:rFonts w:ascii="Times New Roman"/>
        </w:rPr>
      </w:pPr>
    </w:p>
    <w:p w14:paraId="650F1AE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38CEEBBB" w14:textId="77777777">
        <w:trPr>
          <w:trHeight w:val="931"/>
        </w:trPr>
        <w:tc>
          <w:tcPr>
            <w:tcW w:w="2870" w:type="dxa"/>
            <w:shd w:val="clear" w:color="auto" w:fill="8CA5D5"/>
          </w:tcPr>
          <w:p w14:paraId="0F88DBEE"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1069E72C" w14:textId="77777777" w:rsidR="0050688E" w:rsidRDefault="00B53199">
            <w:pPr>
              <w:pStyle w:val="TableParagraph"/>
              <w:spacing w:before="116"/>
              <w:ind w:left="3847" w:right="3837"/>
              <w:jc w:val="center"/>
              <w:rPr>
                <w:b/>
                <w:sz w:val="28"/>
              </w:rPr>
            </w:pPr>
            <w:r>
              <w:rPr>
                <w:b/>
                <w:sz w:val="28"/>
              </w:rPr>
              <w:t>Learning Progression</w:t>
            </w:r>
          </w:p>
          <w:p w14:paraId="49D62ED1"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24250B7A" w14:textId="77777777">
        <w:trPr>
          <w:trHeight w:val="3855"/>
        </w:trPr>
        <w:tc>
          <w:tcPr>
            <w:tcW w:w="2870" w:type="dxa"/>
            <w:shd w:val="clear" w:color="auto" w:fill="DCDDDE"/>
          </w:tcPr>
          <w:p w14:paraId="75363CAC" w14:textId="77777777" w:rsidR="0050688E" w:rsidRDefault="00B53199">
            <w:pPr>
              <w:pStyle w:val="TableParagraph"/>
              <w:spacing w:line="249" w:lineRule="auto"/>
              <w:ind w:left="90" w:right="189"/>
              <w:rPr>
                <w:sz w:val="20"/>
              </w:rPr>
            </w:pPr>
            <w:r>
              <w:rPr>
                <w:b/>
                <w:sz w:val="20"/>
              </w:rPr>
              <w:t xml:space="preserve">1.G.2 </w:t>
            </w:r>
            <w:r>
              <w:rPr>
                <w:sz w:val="20"/>
              </w:rPr>
              <w:t>Compose two- dimensional shapes (rectangles, squares, trapezoids, triangles, half- circles, and quarter-circles) or three- dimensional</w:t>
            </w:r>
            <w:r>
              <w:rPr>
                <w:spacing w:val="-13"/>
                <w:sz w:val="20"/>
              </w:rPr>
              <w:t xml:space="preserve"> </w:t>
            </w:r>
            <w:r>
              <w:rPr>
                <w:sz w:val="20"/>
              </w:rPr>
              <w:t>shapes (cubes, right rectangular prisms, right circular cones, and right circular cylinders) to create a composite shape, and compose new shapes from the composite shape.</w:t>
            </w:r>
          </w:p>
          <w:p w14:paraId="3CC28739" w14:textId="77777777" w:rsidR="0050688E" w:rsidRDefault="00B53199">
            <w:pPr>
              <w:pStyle w:val="TableParagraph"/>
              <w:spacing w:before="10" w:line="249" w:lineRule="auto"/>
              <w:ind w:left="90" w:right="125"/>
              <w:rPr>
                <w:sz w:val="20"/>
              </w:rPr>
            </w:pPr>
            <w:r>
              <w:rPr>
                <w:sz w:val="20"/>
              </w:rPr>
              <w:t>Students do not need to learn formal names such as “right rectangular prism.”</w:t>
            </w:r>
          </w:p>
        </w:tc>
        <w:tc>
          <w:tcPr>
            <w:tcW w:w="11510" w:type="dxa"/>
          </w:tcPr>
          <w:p w14:paraId="0DCA6F8D" w14:textId="12797AD2" w:rsidR="0050688E" w:rsidRDefault="00B53199">
            <w:pPr>
              <w:pStyle w:val="TableParagraph"/>
              <w:numPr>
                <w:ilvl w:val="0"/>
                <w:numId w:val="300"/>
              </w:numPr>
              <w:tabs>
                <w:tab w:val="left" w:pos="270"/>
              </w:tabs>
              <w:rPr>
                <w:sz w:val="20"/>
              </w:rPr>
            </w:pPr>
            <w:r>
              <w:rPr>
                <w:sz w:val="20"/>
              </w:rPr>
              <w:t>Use 2-D shapes such as attribute blocks or geoboards to create a new</w:t>
            </w:r>
            <w:r>
              <w:rPr>
                <w:spacing w:val="-14"/>
                <w:sz w:val="20"/>
              </w:rPr>
              <w:t xml:space="preserve"> </w:t>
            </w:r>
            <w:r>
              <w:rPr>
                <w:sz w:val="20"/>
              </w:rPr>
              <w:t>shapes.</w:t>
            </w:r>
          </w:p>
          <w:p w14:paraId="2A261F88" w14:textId="3FA2F305" w:rsidR="0050688E" w:rsidRDefault="00B53199">
            <w:pPr>
              <w:pStyle w:val="TableParagraph"/>
              <w:numPr>
                <w:ilvl w:val="0"/>
                <w:numId w:val="300"/>
              </w:numPr>
              <w:tabs>
                <w:tab w:val="left" w:pos="270"/>
              </w:tabs>
              <w:spacing w:before="50"/>
              <w:rPr>
                <w:sz w:val="20"/>
              </w:rPr>
            </w:pPr>
            <w:r>
              <w:rPr>
                <w:sz w:val="20"/>
              </w:rPr>
              <w:t>Compose 3-D shapes (</w:t>
            </w:r>
            <w:r w:rsidR="00764732">
              <w:rPr>
                <w:sz w:val="20"/>
              </w:rPr>
              <w:t xml:space="preserve">e.g., </w:t>
            </w:r>
            <w:r>
              <w:rPr>
                <w:sz w:val="20"/>
              </w:rPr>
              <w:t>cubes, right rectangular prisms, right circular cones, and right circular</w:t>
            </w:r>
            <w:r>
              <w:rPr>
                <w:spacing w:val="-18"/>
                <w:sz w:val="20"/>
              </w:rPr>
              <w:t xml:space="preserve"> </w:t>
            </w:r>
            <w:r>
              <w:rPr>
                <w:sz w:val="20"/>
              </w:rPr>
              <w:t>cylinders)</w:t>
            </w:r>
            <w:r w:rsidR="00764732">
              <w:rPr>
                <w:sz w:val="20"/>
              </w:rPr>
              <w:t>.</w:t>
            </w:r>
          </w:p>
          <w:p w14:paraId="13947DCC" w14:textId="06D66B2E" w:rsidR="0050688E" w:rsidRDefault="00B53199">
            <w:pPr>
              <w:pStyle w:val="TableParagraph"/>
              <w:numPr>
                <w:ilvl w:val="0"/>
                <w:numId w:val="300"/>
              </w:numPr>
              <w:tabs>
                <w:tab w:val="left" w:pos="270"/>
              </w:tabs>
              <w:spacing w:before="50"/>
              <w:rPr>
                <w:sz w:val="20"/>
              </w:rPr>
            </w:pPr>
            <w:r>
              <w:rPr>
                <w:sz w:val="20"/>
              </w:rPr>
              <w:t>Compose 2-D shapes (</w:t>
            </w:r>
            <w:r w:rsidR="00764732">
              <w:rPr>
                <w:sz w:val="20"/>
              </w:rPr>
              <w:t>e.g.,</w:t>
            </w:r>
            <w:r>
              <w:rPr>
                <w:sz w:val="20"/>
              </w:rPr>
              <w:t xml:space="preserve"> rectangles, squares, trapezoids, triangles, diamond, half-circles, and</w:t>
            </w:r>
            <w:r>
              <w:rPr>
                <w:spacing w:val="-23"/>
                <w:sz w:val="20"/>
              </w:rPr>
              <w:t xml:space="preserve"> </w:t>
            </w:r>
            <w:r>
              <w:rPr>
                <w:sz w:val="20"/>
              </w:rPr>
              <w:t>quarter-circles)</w:t>
            </w:r>
            <w:r w:rsidR="00764732">
              <w:rPr>
                <w:sz w:val="20"/>
              </w:rPr>
              <w:t>.</w:t>
            </w:r>
          </w:p>
          <w:p w14:paraId="42AAC956" w14:textId="58C52D7F" w:rsidR="0050688E" w:rsidRDefault="00B53199">
            <w:pPr>
              <w:pStyle w:val="TableParagraph"/>
              <w:numPr>
                <w:ilvl w:val="0"/>
                <w:numId w:val="300"/>
              </w:numPr>
              <w:tabs>
                <w:tab w:val="left" w:pos="270"/>
              </w:tabs>
              <w:spacing w:before="50"/>
              <w:rPr>
                <w:sz w:val="20"/>
              </w:rPr>
            </w:pPr>
            <w:r>
              <w:rPr>
                <w:sz w:val="20"/>
              </w:rPr>
              <w:t>Identify shapes as two-dimensional or three- dimensional (</w:t>
            </w:r>
            <w:r w:rsidR="00764732">
              <w:rPr>
                <w:sz w:val="20"/>
              </w:rPr>
              <w:t>e</w:t>
            </w:r>
            <w:r>
              <w:rPr>
                <w:sz w:val="20"/>
              </w:rPr>
              <w:t>.</w:t>
            </w:r>
            <w:r w:rsidR="00764732">
              <w:rPr>
                <w:sz w:val="20"/>
              </w:rPr>
              <w:t>g</w:t>
            </w:r>
            <w:r>
              <w:rPr>
                <w:sz w:val="20"/>
              </w:rPr>
              <w:t>., flat vs.</w:t>
            </w:r>
            <w:r>
              <w:rPr>
                <w:spacing w:val="-5"/>
                <w:sz w:val="20"/>
              </w:rPr>
              <w:t xml:space="preserve"> </w:t>
            </w:r>
            <w:r>
              <w:rPr>
                <w:sz w:val="20"/>
              </w:rPr>
              <w:t>solid).</w:t>
            </w:r>
          </w:p>
          <w:p w14:paraId="2CFAB3FF" w14:textId="77777777" w:rsidR="0050688E" w:rsidRDefault="00B53199">
            <w:pPr>
              <w:pStyle w:val="TableParagraph"/>
              <w:numPr>
                <w:ilvl w:val="0"/>
                <w:numId w:val="300"/>
              </w:numPr>
              <w:tabs>
                <w:tab w:val="left" w:pos="270"/>
              </w:tabs>
              <w:spacing w:before="50"/>
              <w:rPr>
                <w:sz w:val="20"/>
              </w:rPr>
            </w:pPr>
            <w:r>
              <w:rPr>
                <w:sz w:val="20"/>
              </w:rPr>
              <w:t>Identify 3-D shapes by</w:t>
            </w:r>
            <w:r>
              <w:rPr>
                <w:spacing w:val="-10"/>
                <w:sz w:val="20"/>
              </w:rPr>
              <w:t xml:space="preserve"> </w:t>
            </w:r>
            <w:r>
              <w:rPr>
                <w:sz w:val="20"/>
              </w:rPr>
              <w:t>name.</w:t>
            </w:r>
          </w:p>
          <w:p w14:paraId="28D8099E" w14:textId="77777777" w:rsidR="0050688E" w:rsidRDefault="00B53199">
            <w:pPr>
              <w:pStyle w:val="TableParagraph"/>
              <w:numPr>
                <w:ilvl w:val="0"/>
                <w:numId w:val="300"/>
              </w:numPr>
              <w:tabs>
                <w:tab w:val="left" w:pos="270"/>
              </w:tabs>
              <w:spacing w:before="50"/>
              <w:rPr>
                <w:sz w:val="20"/>
              </w:rPr>
            </w:pPr>
            <w:r>
              <w:rPr>
                <w:sz w:val="20"/>
              </w:rPr>
              <w:t>Identify 2-D shapes by</w:t>
            </w:r>
            <w:r>
              <w:rPr>
                <w:spacing w:val="-10"/>
                <w:sz w:val="20"/>
              </w:rPr>
              <w:t xml:space="preserve"> </w:t>
            </w:r>
            <w:r>
              <w:rPr>
                <w:sz w:val="20"/>
              </w:rPr>
              <w:t>name.</w:t>
            </w:r>
          </w:p>
          <w:p w14:paraId="02F5ACEC" w14:textId="1ECAF003" w:rsidR="0050688E" w:rsidRDefault="00B53199">
            <w:pPr>
              <w:pStyle w:val="TableParagraph"/>
              <w:numPr>
                <w:ilvl w:val="0"/>
                <w:numId w:val="300"/>
              </w:numPr>
              <w:tabs>
                <w:tab w:val="left" w:pos="270"/>
              </w:tabs>
              <w:spacing w:before="50"/>
              <w:rPr>
                <w:sz w:val="20"/>
              </w:rPr>
            </w:pPr>
            <w:r>
              <w:rPr>
                <w:sz w:val="20"/>
              </w:rPr>
              <w:t>Identify shapes vs.</w:t>
            </w:r>
            <w:r w:rsidR="00764732">
              <w:rPr>
                <w:sz w:val="20"/>
              </w:rPr>
              <w:t xml:space="preserve"> </w:t>
            </w:r>
            <w:r>
              <w:rPr>
                <w:sz w:val="20"/>
              </w:rPr>
              <w:t>numbers or</w:t>
            </w:r>
            <w:r>
              <w:rPr>
                <w:spacing w:val="-2"/>
                <w:sz w:val="20"/>
              </w:rPr>
              <w:t xml:space="preserve"> </w:t>
            </w:r>
            <w:r>
              <w:rPr>
                <w:sz w:val="20"/>
              </w:rPr>
              <w:t>letters.</w:t>
            </w:r>
          </w:p>
          <w:p w14:paraId="25F787E4" w14:textId="77777777" w:rsidR="0050688E" w:rsidRDefault="00B53199">
            <w:pPr>
              <w:pStyle w:val="TableParagraph"/>
              <w:numPr>
                <w:ilvl w:val="0"/>
                <w:numId w:val="300"/>
              </w:numPr>
              <w:tabs>
                <w:tab w:val="left" w:pos="270"/>
              </w:tabs>
              <w:spacing w:before="50"/>
              <w:rPr>
                <w:sz w:val="20"/>
              </w:rPr>
            </w:pPr>
            <w:r>
              <w:rPr>
                <w:sz w:val="20"/>
              </w:rPr>
              <w:t>Engage with 3-D and 2-D</w:t>
            </w:r>
            <w:r>
              <w:rPr>
                <w:spacing w:val="-5"/>
                <w:sz w:val="20"/>
              </w:rPr>
              <w:t xml:space="preserve"> </w:t>
            </w:r>
            <w:r>
              <w:rPr>
                <w:sz w:val="20"/>
              </w:rPr>
              <w:t>shapes.</w:t>
            </w:r>
          </w:p>
        </w:tc>
      </w:tr>
      <w:tr w:rsidR="0050688E" w14:paraId="5EDB7F81" w14:textId="77777777">
        <w:trPr>
          <w:trHeight w:val="3615"/>
        </w:trPr>
        <w:tc>
          <w:tcPr>
            <w:tcW w:w="2870" w:type="dxa"/>
            <w:shd w:val="clear" w:color="auto" w:fill="DCDDDE"/>
          </w:tcPr>
          <w:p w14:paraId="3C36030A" w14:textId="77777777" w:rsidR="0050688E" w:rsidRDefault="00B53199">
            <w:pPr>
              <w:pStyle w:val="TableParagraph"/>
              <w:spacing w:line="249" w:lineRule="auto"/>
              <w:ind w:left="90" w:right="355"/>
              <w:rPr>
                <w:sz w:val="20"/>
              </w:rPr>
            </w:pPr>
            <w:r>
              <w:rPr>
                <w:b/>
                <w:sz w:val="20"/>
              </w:rPr>
              <w:t xml:space="preserve">1.G.3 </w:t>
            </w:r>
            <w:r>
              <w:rPr>
                <w:sz w:val="20"/>
              </w:rPr>
              <w:t>Partition circles and rectangles into two and four equal shares, describe the shares using the</w:t>
            </w:r>
            <w:r>
              <w:rPr>
                <w:spacing w:val="-9"/>
                <w:sz w:val="20"/>
              </w:rPr>
              <w:t xml:space="preserve"> </w:t>
            </w:r>
            <w:r>
              <w:rPr>
                <w:sz w:val="20"/>
              </w:rPr>
              <w:t>words</w:t>
            </w:r>
          </w:p>
          <w:p w14:paraId="7F1F678D" w14:textId="77777777" w:rsidR="0050688E" w:rsidRDefault="00B53199">
            <w:pPr>
              <w:pStyle w:val="TableParagraph"/>
              <w:spacing w:before="3" w:line="249" w:lineRule="auto"/>
              <w:ind w:left="90" w:right="159"/>
              <w:rPr>
                <w:sz w:val="20"/>
              </w:rPr>
            </w:pPr>
            <w:r>
              <w:rPr>
                <w:sz w:val="20"/>
              </w:rPr>
              <w:t>halves, fourths, and quarters, and use the phrases half</w:t>
            </w:r>
          </w:p>
          <w:p w14:paraId="72D49304" w14:textId="77777777" w:rsidR="0050688E" w:rsidRDefault="00B53199">
            <w:pPr>
              <w:pStyle w:val="TableParagraph"/>
              <w:spacing w:before="2" w:line="249" w:lineRule="auto"/>
              <w:ind w:left="90" w:right="201"/>
              <w:rPr>
                <w:sz w:val="20"/>
              </w:rPr>
            </w:pPr>
            <w:r>
              <w:rPr>
                <w:sz w:val="20"/>
              </w:rPr>
              <w:t>of, fourth of, and quarter of. Describe the whole as two of or four of the shares in real- world contexts. Understand for these examples that decomposing into more equal shares creates smaller shares.</w:t>
            </w:r>
          </w:p>
        </w:tc>
        <w:tc>
          <w:tcPr>
            <w:tcW w:w="11510" w:type="dxa"/>
          </w:tcPr>
          <w:p w14:paraId="6018F7F6" w14:textId="77777777" w:rsidR="0050688E" w:rsidRDefault="00B53199">
            <w:pPr>
              <w:pStyle w:val="TableParagraph"/>
              <w:numPr>
                <w:ilvl w:val="0"/>
                <w:numId w:val="299"/>
              </w:numPr>
              <w:tabs>
                <w:tab w:val="left" w:pos="270"/>
              </w:tabs>
              <w:rPr>
                <w:sz w:val="20"/>
              </w:rPr>
            </w:pPr>
            <w:r>
              <w:rPr>
                <w:sz w:val="20"/>
              </w:rPr>
              <w:t>Describe each equal part as a share of the</w:t>
            </w:r>
            <w:r>
              <w:rPr>
                <w:spacing w:val="-9"/>
                <w:sz w:val="20"/>
              </w:rPr>
              <w:t xml:space="preserve"> </w:t>
            </w:r>
            <w:r>
              <w:rPr>
                <w:sz w:val="20"/>
              </w:rPr>
              <w:t>whole.</w:t>
            </w:r>
          </w:p>
          <w:p w14:paraId="38ED8DC8" w14:textId="77777777" w:rsidR="0050688E" w:rsidRDefault="00B53199">
            <w:pPr>
              <w:pStyle w:val="TableParagraph"/>
              <w:numPr>
                <w:ilvl w:val="0"/>
                <w:numId w:val="299"/>
              </w:numPr>
              <w:tabs>
                <w:tab w:val="left" w:pos="270"/>
              </w:tabs>
              <w:spacing w:before="50"/>
              <w:rPr>
                <w:sz w:val="20"/>
              </w:rPr>
            </w:pPr>
            <w:r>
              <w:rPr>
                <w:sz w:val="20"/>
              </w:rPr>
              <w:t>Partition circles into two or four equal</w:t>
            </w:r>
            <w:r>
              <w:rPr>
                <w:spacing w:val="-4"/>
                <w:sz w:val="20"/>
              </w:rPr>
              <w:t xml:space="preserve"> </w:t>
            </w:r>
            <w:r>
              <w:rPr>
                <w:sz w:val="20"/>
              </w:rPr>
              <w:t>parts.</w:t>
            </w:r>
          </w:p>
          <w:p w14:paraId="0C64FD56" w14:textId="77777777" w:rsidR="0050688E" w:rsidRDefault="00B53199">
            <w:pPr>
              <w:pStyle w:val="TableParagraph"/>
              <w:numPr>
                <w:ilvl w:val="0"/>
                <w:numId w:val="299"/>
              </w:numPr>
              <w:tabs>
                <w:tab w:val="left" w:pos="270"/>
              </w:tabs>
              <w:spacing w:before="50"/>
              <w:rPr>
                <w:sz w:val="20"/>
              </w:rPr>
            </w:pPr>
            <w:r>
              <w:rPr>
                <w:sz w:val="20"/>
              </w:rPr>
              <w:t>Partition rectangles into two, four equal</w:t>
            </w:r>
            <w:r>
              <w:rPr>
                <w:spacing w:val="-3"/>
                <w:sz w:val="20"/>
              </w:rPr>
              <w:t xml:space="preserve"> </w:t>
            </w:r>
            <w:r>
              <w:rPr>
                <w:sz w:val="20"/>
              </w:rPr>
              <w:t>parts.</w:t>
            </w:r>
          </w:p>
          <w:p w14:paraId="19579141" w14:textId="4786C2C7" w:rsidR="0050688E" w:rsidRDefault="00B53199">
            <w:pPr>
              <w:pStyle w:val="TableParagraph"/>
              <w:numPr>
                <w:ilvl w:val="0"/>
                <w:numId w:val="299"/>
              </w:numPr>
              <w:tabs>
                <w:tab w:val="left" w:pos="270"/>
              </w:tabs>
              <w:spacing w:before="50"/>
              <w:rPr>
                <w:sz w:val="20"/>
              </w:rPr>
            </w:pPr>
            <w:r>
              <w:rPr>
                <w:sz w:val="20"/>
              </w:rPr>
              <w:t>Identify the whole as “two halves,” “four fourths” etc. using real</w:t>
            </w:r>
            <w:r w:rsidR="002D215A">
              <w:rPr>
                <w:sz w:val="20"/>
              </w:rPr>
              <w:t>-</w:t>
            </w:r>
            <w:r>
              <w:rPr>
                <w:sz w:val="20"/>
              </w:rPr>
              <w:t>world examples (</w:t>
            </w:r>
            <w:r w:rsidR="00764732">
              <w:rPr>
                <w:sz w:val="20"/>
              </w:rPr>
              <w:t>e</w:t>
            </w:r>
            <w:r>
              <w:rPr>
                <w:sz w:val="20"/>
              </w:rPr>
              <w:t>.</w:t>
            </w:r>
            <w:r w:rsidR="00764732">
              <w:rPr>
                <w:sz w:val="20"/>
              </w:rPr>
              <w:t>g</w:t>
            </w:r>
            <w:r>
              <w:rPr>
                <w:sz w:val="20"/>
              </w:rPr>
              <w:t>.</w:t>
            </w:r>
            <w:r w:rsidR="00764732">
              <w:rPr>
                <w:sz w:val="20"/>
              </w:rPr>
              <w:t>,</w:t>
            </w:r>
            <w:r>
              <w:rPr>
                <w:sz w:val="20"/>
              </w:rPr>
              <w:t xml:space="preserve"> pie, pizza, cookie,</w:t>
            </w:r>
            <w:r>
              <w:rPr>
                <w:spacing w:val="-29"/>
                <w:sz w:val="20"/>
              </w:rPr>
              <w:t xml:space="preserve"> </w:t>
            </w:r>
            <w:r>
              <w:rPr>
                <w:sz w:val="20"/>
              </w:rPr>
              <w:t>etc.)</w:t>
            </w:r>
            <w:r w:rsidR="00764732">
              <w:rPr>
                <w:sz w:val="20"/>
              </w:rPr>
              <w:t>.</w:t>
            </w:r>
          </w:p>
          <w:p w14:paraId="4F6C2941" w14:textId="77777777" w:rsidR="0050688E" w:rsidRDefault="00B53199">
            <w:pPr>
              <w:pStyle w:val="TableParagraph"/>
              <w:numPr>
                <w:ilvl w:val="0"/>
                <w:numId w:val="299"/>
              </w:numPr>
              <w:tabs>
                <w:tab w:val="left" w:pos="270"/>
              </w:tabs>
              <w:spacing w:before="50"/>
              <w:rPr>
                <w:sz w:val="20"/>
              </w:rPr>
            </w:pPr>
            <w:r>
              <w:rPr>
                <w:sz w:val="20"/>
              </w:rPr>
              <w:t>Identify the parts as “halves,” “quarters,” “fourths”,</w:t>
            </w:r>
            <w:r>
              <w:rPr>
                <w:spacing w:val="-5"/>
                <w:sz w:val="20"/>
              </w:rPr>
              <w:t xml:space="preserve"> </w:t>
            </w:r>
            <w:r>
              <w:rPr>
                <w:sz w:val="20"/>
              </w:rPr>
              <w:t>etc.</w:t>
            </w:r>
          </w:p>
          <w:p w14:paraId="037776C3" w14:textId="77777777" w:rsidR="0050688E" w:rsidRDefault="00B53199">
            <w:pPr>
              <w:pStyle w:val="TableParagraph"/>
              <w:numPr>
                <w:ilvl w:val="0"/>
                <w:numId w:val="299"/>
              </w:numPr>
              <w:tabs>
                <w:tab w:val="left" w:pos="270"/>
              </w:tabs>
              <w:spacing w:before="50"/>
              <w:rPr>
                <w:sz w:val="20"/>
              </w:rPr>
            </w:pPr>
            <w:r>
              <w:rPr>
                <w:sz w:val="20"/>
              </w:rPr>
              <w:t xml:space="preserve">Count the number of sections in a circle that has been divided into equal parts (e.g., half, </w:t>
            </w:r>
            <w:r>
              <w:rPr>
                <w:spacing w:val="-3"/>
                <w:sz w:val="20"/>
              </w:rPr>
              <w:t>quarter,</w:t>
            </w:r>
            <w:r>
              <w:rPr>
                <w:spacing w:val="-23"/>
                <w:sz w:val="20"/>
              </w:rPr>
              <w:t xml:space="preserve"> </w:t>
            </w:r>
            <w:r>
              <w:rPr>
                <w:sz w:val="20"/>
              </w:rPr>
              <w:t>third).</w:t>
            </w:r>
          </w:p>
          <w:p w14:paraId="1913C9A5" w14:textId="77777777" w:rsidR="0050688E" w:rsidRDefault="00B53199">
            <w:pPr>
              <w:pStyle w:val="TableParagraph"/>
              <w:numPr>
                <w:ilvl w:val="0"/>
                <w:numId w:val="299"/>
              </w:numPr>
              <w:tabs>
                <w:tab w:val="left" w:pos="270"/>
              </w:tabs>
              <w:spacing w:before="50"/>
              <w:rPr>
                <w:sz w:val="20"/>
              </w:rPr>
            </w:pPr>
            <w:r>
              <w:rPr>
                <w:sz w:val="20"/>
              </w:rPr>
              <w:t>Use models to put together circles from equal fractional</w:t>
            </w:r>
            <w:r>
              <w:rPr>
                <w:spacing w:val="-5"/>
                <w:sz w:val="20"/>
              </w:rPr>
              <w:t xml:space="preserve"> </w:t>
            </w:r>
            <w:r>
              <w:rPr>
                <w:sz w:val="20"/>
              </w:rPr>
              <w:t>parts.</w:t>
            </w:r>
          </w:p>
          <w:p w14:paraId="272B7843" w14:textId="77777777" w:rsidR="0050688E" w:rsidRDefault="00B53199">
            <w:pPr>
              <w:pStyle w:val="TableParagraph"/>
              <w:numPr>
                <w:ilvl w:val="0"/>
                <w:numId w:val="299"/>
              </w:numPr>
              <w:tabs>
                <w:tab w:val="left" w:pos="270"/>
              </w:tabs>
              <w:spacing w:before="50"/>
              <w:rPr>
                <w:sz w:val="20"/>
              </w:rPr>
            </w:pPr>
            <w:r>
              <w:rPr>
                <w:sz w:val="20"/>
              </w:rPr>
              <w:t>Use models to put together squares or rectangles from equal fractional</w:t>
            </w:r>
            <w:r>
              <w:rPr>
                <w:spacing w:val="-8"/>
                <w:sz w:val="20"/>
              </w:rPr>
              <w:t xml:space="preserve"> </w:t>
            </w:r>
            <w:r>
              <w:rPr>
                <w:sz w:val="20"/>
              </w:rPr>
              <w:t>parts.</w:t>
            </w:r>
          </w:p>
          <w:p w14:paraId="49B17A75" w14:textId="77777777" w:rsidR="0050688E" w:rsidRDefault="00B53199">
            <w:pPr>
              <w:pStyle w:val="TableParagraph"/>
              <w:numPr>
                <w:ilvl w:val="0"/>
                <w:numId w:val="299"/>
              </w:numPr>
              <w:tabs>
                <w:tab w:val="left" w:pos="270"/>
              </w:tabs>
              <w:spacing w:before="50"/>
              <w:rPr>
                <w:sz w:val="20"/>
              </w:rPr>
            </w:pPr>
            <w:r>
              <w:rPr>
                <w:sz w:val="20"/>
              </w:rPr>
              <w:t>Engage with fractional parts of a</w:t>
            </w:r>
            <w:r>
              <w:rPr>
                <w:spacing w:val="-5"/>
                <w:sz w:val="20"/>
              </w:rPr>
              <w:t xml:space="preserve"> </w:t>
            </w:r>
            <w:r>
              <w:rPr>
                <w:sz w:val="20"/>
              </w:rPr>
              <w:t>shape.</w:t>
            </w:r>
          </w:p>
          <w:p w14:paraId="38B3A55C" w14:textId="77777777" w:rsidR="0050688E" w:rsidRDefault="00B53199">
            <w:pPr>
              <w:pStyle w:val="TableParagraph"/>
              <w:numPr>
                <w:ilvl w:val="0"/>
                <w:numId w:val="299"/>
              </w:numPr>
              <w:tabs>
                <w:tab w:val="left" w:pos="270"/>
              </w:tabs>
              <w:spacing w:before="50"/>
              <w:rPr>
                <w:sz w:val="20"/>
              </w:rPr>
            </w:pPr>
            <w:r>
              <w:rPr>
                <w:sz w:val="20"/>
              </w:rPr>
              <w:t>Engage with fractional</w:t>
            </w:r>
            <w:r>
              <w:rPr>
                <w:spacing w:val="-2"/>
                <w:sz w:val="20"/>
              </w:rPr>
              <w:t xml:space="preserve"> </w:t>
            </w:r>
            <w:r>
              <w:rPr>
                <w:sz w:val="20"/>
              </w:rPr>
              <w:t>shapes.</w:t>
            </w:r>
          </w:p>
        </w:tc>
      </w:tr>
    </w:tbl>
    <w:p w14:paraId="25B763D6" w14:textId="77777777" w:rsidR="0050688E" w:rsidRDefault="0050688E">
      <w:pPr>
        <w:rPr>
          <w:sz w:val="20"/>
        </w:rPr>
        <w:sectPr w:rsidR="0050688E">
          <w:pgSz w:w="15840" w:h="12240" w:orient="landscape"/>
          <w:pgMar w:top="0" w:right="0" w:bottom="720" w:left="0" w:header="0" w:footer="520" w:gutter="0"/>
          <w:cols w:space="720"/>
        </w:sectPr>
      </w:pPr>
    </w:p>
    <w:p w14:paraId="077DD8C5" w14:textId="77777777" w:rsidR="0050688E" w:rsidRDefault="0050688E">
      <w:pPr>
        <w:pStyle w:val="BodyText"/>
        <w:rPr>
          <w:rFonts w:ascii="Times New Roman"/>
        </w:rPr>
      </w:pPr>
    </w:p>
    <w:p w14:paraId="01F1B0BF" w14:textId="77777777" w:rsidR="0050688E" w:rsidRDefault="0050688E">
      <w:pPr>
        <w:pStyle w:val="BodyText"/>
        <w:rPr>
          <w:rFonts w:ascii="Times New Roman"/>
        </w:rPr>
      </w:pPr>
    </w:p>
    <w:p w14:paraId="30164530" w14:textId="77777777" w:rsidR="0050688E" w:rsidRDefault="0050688E">
      <w:pPr>
        <w:pStyle w:val="BodyText"/>
        <w:rPr>
          <w:rFonts w:ascii="Times New Roman"/>
        </w:rPr>
      </w:pPr>
    </w:p>
    <w:p w14:paraId="616905F3" w14:textId="77777777" w:rsidR="0050688E" w:rsidRDefault="0050688E">
      <w:pPr>
        <w:pStyle w:val="BodyText"/>
        <w:rPr>
          <w:rFonts w:ascii="Times New Roman"/>
        </w:rPr>
      </w:pPr>
    </w:p>
    <w:p w14:paraId="15161F03" w14:textId="77777777" w:rsidR="0050688E" w:rsidRDefault="0050688E">
      <w:pPr>
        <w:pStyle w:val="BodyText"/>
        <w:rPr>
          <w:rFonts w:ascii="Times New Roman"/>
        </w:rPr>
      </w:pPr>
    </w:p>
    <w:p w14:paraId="0CB06081" w14:textId="6A8EBAB2" w:rsidR="0050688E" w:rsidRDefault="00D41D2D">
      <w:pPr>
        <w:spacing w:before="231"/>
        <w:ind w:left="720"/>
        <w:rPr>
          <w:b/>
          <w:sz w:val="28"/>
        </w:rPr>
      </w:pPr>
      <w:r>
        <w:rPr>
          <w:noProof/>
          <w:lang w:bidi="ar-SA"/>
        </w:rPr>
        <mc:AlternateContent>
          <mc:Choice Requires="wpg">
            <w:drawing>
              <wp:anchor distT="0" distB="0" distL="114300" distR="114300" simplePos="0" relativeHeight="4624" behindDoc="0" locked="0" layoutInCell="1" allowOverlap="1" wp14:anchorId="7B370C2E" wp14:editId="3B23E180">
                <wp:simplePos x="0" y="0"/>
                <wp:positionH relativeFrom="page">
                  <wp:posOffset>6350</wp:posOffset>
                </wp:positionH>
                <wp:positionV relativeFrom="paragraph">
                  <wp:posOffset>-723900</wp:posOffset>
                </wp:positionV>
                <wp:extent cx="10052050" cy="685800"/>
                <wp:effectExtent l="0" t="0" r="0" b="3175"/>
                <wp:wrapNone/>
                <wp:docPr id="984"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985" name="Rectangle 873"/>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Text Box 872"/>
                        <wps:cNvSpPr txBox="1">
                          <a:spLocks noChangeArrowheads="1"/>
                        </wps:cNvSpPr>
                        <wps:spPr bwMode="auto">
                          <a:xfrm>
                            <a:off x="720" y="-698"/>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765B3"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87" name="Text Box 871"/>
                        <wps:cNvSpPr txBox="1">
                          <a:spLocks noChangeArrowheads="1"/>
                        </wps:cNvSpPr>
                        <wps:spPr bwMode="auto">
                          <a:xfrm>
                            <a:off x="14919" y="-69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D5562" w14:textId="77777777" w:rsidR="002F3CA3" w:rsidRDefault="002F3CA3">
                              <w:pPr>
                                <w:spacing w:line="201" w:lineRule="exact"/>
                                <w:rPr>
                                  <w:b/>
                                  <w:sz w:val="18"/>
                                </w:rPr>
                              </w:pPr>
                              <w:r>
                                <w:rPr>
                                  <w:b/>
                                  <w:color w:val="FFFFFF"/>
                                  <w:sz w:val="18"/>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70C2E" id="Group 870" o:spid="_x0000_s1150" style="position:absolute;left:0;text-align:left;margin-left:.5pt;margin-top:-57pt;width:791.5pt;height:54pt;z-index:4624;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">
                <v:rect id="Rectangle 873" o:spid="_x0000_s1151"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" fillcolor="#fe7b80" stroked="f"/>
                <v:shape id="Text Box 872" o:spid="_x0000_s1152" type="#_x0000_t202" style="position:absolute;left:720;top:-698;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" filled="f" stroked="f">
                  <v:textbox inset="0,0,0,0">
                    <w:txbxContent>
                      <w:p w14:paraId="0B9765B3"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71" o:spid="_x0000_s1153" type="#_x0000_t202" style="position:absolute;left:14919;top:-698;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" filled="f" stroked="f">
                  <v:textbox inset="0,0,0,0">
                    <w:txbxContent>
                      <w:p w14:paraId="11DD5562" w14:textId="77777777" w:rsidR="002F3CA3" w:rsidRDefault="002F3CA3">
                        <w:pPr>
                          <w:spacing w:line="201" w:lineRule="exact"/>
                          <w:rPr>
                            <w:b/>
                            <w:sz w:val="18"/>
                          </w:rPr>
                        </w:pPr>
                        <w:r>
                          <w:rPr>
                            <w:b/>
                            <w:color w:val="FFFFFF"/>
                            <w:sz w:val="18"/>
                          </w:rPr>
                          <w:t>33</w:t>
                        </w:r>
                      </w:p>
                    </w:txbxContent>
                  </v:textbox>
                </v:shape>
                <w10:wrap anchorx="page"/>
              </v:group>
            </w:pict>
          </mc:Fallback>
        </mc:AlternateContent>
      </w:r>
      <w:bookmarkStart w:id="16" w:name="Grade_2"/>
      <w:bookmarkStart w:id="17" w:name="_bookmark6"/>
      <w:bookmarkEnd w:id="16"/>
      <w:bookmarkEnd w:id="17"/>
      <w:r w:rsidR="00B53199">
        <w:rPr>
          <w:b/>
          <w:color w:val="FE7B80"/>
          <w:sz w:val="28"/>
        </w:rPr>
        <w:t>Grade 2</w:t>
      </w:r>
    </w:p>
    <w:p w14:paraId="6572E0FE" w14:textId="77777777" w:rsidR="0050688E" w:rsidRDefault="0050688E">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036CA392" w14:textId="77777777">
        <w:trPr>
          <w:trHeight w:val="931"/>
        </w:trPr>
        <w:tc>
          <w:tcPr>
            <w:tcW w:w="2870" w:type="dxa"/>
            <w:shd w:val="clear" w:color="auto" w:fill="8CA5D5"/>
          </w:tcPr>
          <w:p w14:paraId="032E6FF5"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2789AAE6" w14:textId="77777777" w:rsidR="0050688E" w:rsidRDefault="00B53199">
            <w:pPr>
              <w:pStyle w:val="TableParagraph"/>
              <w:spacing w:before="116"/>
              <w:ind w:left="3847" w:right="3837"/>
              <w:jc w:val="center"/>
              <w:rPr>
                <w:b/>
                <w:sz w:val="28"/>
              </w:rPr>
            </w:pPr>
            <w:r>
              <w:rPr>
                <w:b/>
                <w:sz w:val="28"/>
              </w:rPr>
              <w:t>Learning Progression</w:t>
            </w:r>
          </w:p>
          <w:p w14:paraId="676E096E"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1A84D60B" w14:textId="77777777">
        <w:trPr>
          <w:trHeight w:val="524"/>
        </w:trPr>
        <w:tc>
          <w:tcPr>
            <w:tcW w:w="14380" w:type="dxa"/>
            <w:gridSpan w:val="2"/>
            <w:shd w:val="clear" w:color="auto" w:fill="DCDDDE"/>
          </w:tcPr>
          <w:p w14:paraId="79CBCD03" w14:textId="77777777" w:rsidR="0050688E" w:rsidRDefault="00B53199">
            <w:pPr>
              <w:pStyle w:val="TableParagraph"/>
              <w:spacing w:before="124"/>
              <w:ind w:left="5176" w:right="5166"/>
              <w:jc w:val="center"/>
              <w:rPr>
                <w:rFonts w:ascii="Arial-BoldItalicMT"/>
                <w:b/>
                <w:i/>
                <w:sz w:val="24"/>
              </w:rPr>
            </w:pPr>
            <w:r>
              <w:rPr>
                <w:rFonts w:ascii="Arial-BoldItalicMT"/>
                <w:b/>
                <w:i/>
                <w:sz w:val="24"/>
              </w:rPr>
              <w:t>Operations and Algebraic Thinking</w:t>
            </w:r>
          </w:p>
        </w:tc>
      </w:tr>
      <w:tr w:rsidR="0050688E" w14:paraId="59152D3E" w14:textId="77777777">
        <w:trPr>
          <w:trHeight w:val="4598"/>
        </w:trPr>
        <w:tc>
          <w:tcPr>
            <w:tcW w:w="2870" w:type="dxa"/>
            <w:shd w:val="clear" w:color="auto" w:fill="DCDDDE"/>
          </w:tcPr>
          <w:p w14:paraId="7514117A" w14:textId="77777777" w:rsidR="0050688E" w:rsidRDefault="00B53199">
            <w:pPr>
              <w:pStyle w:val="TableParagraph"/>
              <w:spacing w:before="124" w:line="249" w:lineRule="auto"/>
              <w:ind w:left="90" w:right="989"/>
              <w:rPr>
                <w:b/>
                <w:sz w:val="24"/>
              </w:rPr>
            </w:pPr>
            <w:r>
              <w:rPr>
                <w:b/>
                <w:sz w:val="24"/>
              </w:rPr>
              <w:t>Represent and solve problems</w:t>
            </w:r>
          </w:p>
          <w:p w14:paraId="1DEF58FA" w14:textId="77777777" w:rsidR="0050688E" w:rsidRDefault="00B53199">
            <w:pPr>
              <w:pStyle w:val="TableParagraph"/>
              <w:spacing w:before="2" w:line="249" w:lineRule="auto"/>
              <w:ind w:left="90" w:right="203"/>
              <w:rPr>
                <w:b/>
                <w:sz w:val="24"/>
              </w:rPr>
            </w:pPr>
            <w:r>
              <w:rPr>
                <w:b/>
                <w:sz w:val="24"/>
              </w:rPr>
              <w:t>involving addition and subtraction.</w:t>
            </w:r>
          </w:p>
          <w:p w14:paraId="023538C7" w14:textId="17EB30ED" w:rsidR="0050688E" w:rsidRDefault="00B53199">
            <w:pPr>
              <w:pStyle w:val="TableParagraph"/>
              <w:spacing w:before="82" w:line="249" w:lineRule="auto"/>
              <w:ind w:left="90" w:right="159"/>
              <w:rPr>
                <w:sz w:val="20"/>
              </w:rPr>
            </w:pPr>
            <w:r>
              <w:rPr>
                <w:b/>
                <w:sz w:val="20"/>
              </w:rPr>
              <w:t xml:space="preserve">2.OA.1 </w:t>
            </w:r>
            <w:r>
              <w:rPr>
                <w:sz w:val="20"/>
              </w:rPr>
              <w:t>Use addition and subtraction within 100 to solve one- and two-step word problems involving situations of adding to, taking from, putting together, taking apart, and comparing, with unknowns in all positions, e.g., by using drawings and equations with a symbol</w:t>
            </w:r>
          </w:p>
          <w:p w14:paraId="4ECFE87C" w14:textId="77777777" w:rsidR="0050688E" w:rsidRDefault="00B53199">
            <w:pPr>
              <w:pStyle w:val="TableParagraph"/>
              <w:spacing w:before="8" w:line="249" w:lineRule="auto"/>
              <w:ind w:left="90" w:right="344"/>
              <w:jc w:val="both"/>
              <w:rPr>
                <w:sz w:val="20"/>
              </w:rPr>
            </w:pPr>
            <w:r>
              <w:rPr>
                <w:sz w:val="20"/>
              </w:rPr>
              <w:t>for the unknown number to represent the problem. See Table 1, page 95.</w:t>
            </w:r>
          </w:p>
        </w:tc>
        <w:tc>
          <w:tcPr>
            <w:tcW w:w="11510" w:type="dxa"/>
          </w:tcPr>
          <w:p w14:paraId="1916ADC0" w14:textId="6176D56A" w:rsidR="0050688E" w:rsidRDefault="00B53199">
            <w:pPr>
              <w:pStyle w:val="TableParagraph"/>
              <w:numPr>
                <w:ilvl w:val="0"/>
                <w:numId w:val="298"/>
              </w:numPr>
              <w:tabs>
                <w:tab w:val="left" w:pos="270"/>
              </w:tabs>
              <w:spacing w:line="249" w:lineRule="auto"/>
              <w:ind w:right="557"/>
              <w:rPr>
                <w:sz w:val="20"/>
              </w:rPr>
            </w:pPr>
            <w:r>
              <w:rPr>
                <w:sz w:val="20"/>
              </w:rPr>
              <w:t>Solve</w:t>
            </w:r>
            <w:r>
              <w:rPr>
                <w:spacing w:val="-3"/>
                <w:sz w:val="20"/>
              </w:rPr>
              <w:t xml:space="preserve"> </w:t>
            </w:r>
            <w:r>
              <w:rPr>
                <w:sz w:val="20"/>
              </w:rPr>
              <w:t>one</w:t>
            </w:r>
            <w:r w:rsidR="00764732">
              <w:rPr>
                <w:sz w:val="20"/>
              </w:rPr>
              <w:t>-</w:t>
            </w:r>
            <w:r>
              <w:rPr>
                <w:spacing w:val="-4"/>
                <w:sz w:val="20"/>
              </w:rPr>
              <w:t xml:space="preserve"> </w:t>
            </w:r>
            <w:r>
              <w:rPr>
                <w:sz w:val="20"/>
              </w:rPr>
              <w:t>and</w:t>
            </w:r>
            <w:r>
              <w:rPr>
                <w:spacing w:val="-4"/>
                <w:sz w:val="20"/>
              </w:rPr>
              <w:t xml:space="preserve"> </w:t>
            </w:r>
            <w:r>
              <w:rPr>
                <w:sz w:val="20"/>
              </w:rPr>
              <w:t>two</w:t>
            </w:r>
            <w:r w:rsidR="00764732">
              <w:rPr>
                <w:spacing w:val="-3"/>
                <w:sz w:val="20"/>
              </w:rPr>
              <w:t>-</w:t>
            </w:r>
            <w:r>
              <w:rPr>
                <w:sz w:val="20"/>
              </w:rPr>
              <w:t>step</w:t>
            </w:r>
            <w:r>
              <w:rPr>
                <w:spacing w:val="-3"/>
                <w:sz w:val="20"/>
              </w:rPr>
              <w:t xml:space="preserve"> </w:t>
            </w:r>
            <w:r>
              <w:rPr>
                <w:sz w:val="20"/>
              </w:rPr>
              <w:t>addition</w:t>
            </w:r>
            <w:r>
              <w:rPr>
                <w:spacing w:val="-4"/>
                <w:sz w:val="20"/>
              </w:rPr>
              <w:t xml:space="preserve"> </w:t>
            </w:r>
            <w:r>
              <w:rPr>
                <w:sz w:val="20"/>
              </w:rPr>
              <w:t>and</w:t>
            </w:r>
            <w:r>
              <w:rPr>
                <w:spacing w:val="-4"/>
                <w:sz w:val="20"/>
              </w:rPr>
              <w:t xml:space="preserve"> </w:t>
            </w:r>
            <w:r>
              <w:rPr>
                <w:sz w:val="20"/>
              </w:rPr>
              <w:t>subtraction</w:t>
            </w:r>
            <w:r>
              <w:rPr>
                <w:spacing w:val="-3"/>
                <w:sz w:val="20"/>
              </w:rPr>
              <w:t xml:space="preserve"> </w:t>
            </w:r>
            <w:r>
              <w:rPr>
                <w:sz w:val="20"/>
              </w:rPr>
              <w:t>word</w:t>
            </w:r>
            <w:r>
              <w:rPr>
                <w:spacing w:val="-4"/>
                <w:sz w:val="20"/>
              </w:rPr>
              <w:t xml:space="preserve"> </w:t>
            </w:r>
            <w:r>
              <w:rPr>
                <w:sz w:val="20"/>
              </w:rPr>
              <w:t>problems</w:t>
            </w:r>
            <w:r>
              <w:rPr>
                <w:spacing w:val="-4"/>
                <w:sz w:val="20"/>
              </w:rPr>
              <w:t xml:space="preserve"> </w:t>
            </w:r>
            <w:r>
              <w:rPr>
                <w:sz w:val="20"/>
              </w:rPr>
              <w:t>within</w:t>
            </w:r>
            <w:r>
              <w:rPr>
                <w:spacing w:val="-4"/>
                <w:sz w:val="20"/>
              </w:rPr>
              <w:t xml:space="preserve"> </w:t>
            </w:r>
            <w:r>
              <w:rPr>
                <w:sz w:val="20"/>
              </w:rPr>
              <w:t>50,</w:t>
            </w:r>
            <w:r>
              <w:rPr>
                <w:spacing w:val="-4"/>
                <w:sz w:val="20"/>
              </w:rPr>
              <w:t xml:space="preserve"> </w:t>
            </w:r>
            <w:r>
              <w:rPr>
                <w:sz w:val="20"/>
              </w:rPr>
              <w:t>involving</w:t>
            </w:r>
            <w:r>
              <w:rPr>
                <w:spacing w:val="-4"/>
                <w:sz w:val="20"/>
              </w:rPr>
              <w:t xml:space="preserve"> </w:t>
            </w:r>
            <w:r>
              <w:rPr>
                <w:sz w:val="20"/>
              </w:rPr>
              <w:t>situations</w:t>
            </w:r>
            <w:r>
              <w:rPr>
                <w:spacing w:val="-3"/>
                <w:sz w:val="20"/>
              </w:rPr>
              <w:t xml:space="preserve"> </w:t>
            </w:r>
            <w:r>
              <w:rPr>
                <w:sz w:val="20"/>
              </w:rPr>
              <w:t>where</w:t>
            </w:r>
            <w:r>
              <w:rPr>
                <w:spacing w:val="-4"/>
                <w:sz w:val="20"/>
              </w:rPr>
              <w:t xml:space="preserve"> </w:t>
            </w:r>
            <w:r>
              <w:rPr>
                <w:sz w:val="20"/>
              </w:rPr>
              <w:t>one</w:t>
            </w:r>
            <w:r>
              <w:rPr>
                <w:spacing w:val="-4"/>
                <w:sz w:val="20"/>
              </w:rPr>
              <w:t xml:space="preserve"> </w:t>
            </w:r>
            <w:r>
              <w:rPr>
                <w:sz w:val="20"/>
              </w:rPr>
              <w:t>is</w:t>
            </w:r>
            <w:r>
              <w:rPr>
                <w:spacing w:val="-4"/>
                <w:sz w:val="20"/>
              </w:rPr>
              <w:t xml:space="preserve"> </w:t>
            </w:r>
            <w:r>
              <w:rPr>
                <w:sz w:val="20"/>
              </w:rPr>
              <w:t>“adding</w:t>
            </w:r>
            <w:r>
              <w:rPr>
                <w:spacing w:val="-3"/>
                <w:sz w:val="20"/>
              </w:rPr>
              <w:t xml:space="preserve"> </w:t>
            </w:r>
            <w:r>
              <w:rPr>
                <w:sz w:val="20"/>
              </w:rPr>
              <w:t>to,” “taking from,” “putting together” and “taking apart,” using models or</w:t>
            </w:r>
            <w:r>
              <w:rPr>
                <w:spacing w:val="-10"/>
                <w:sz w:val="20"/>
              </w:rPr>
              <w:t xml:space="preserve"> </w:t>
            </w:r>
            <w:r>
              <w:rPr>
                <w:sz w:val="20"/>
              </w:rPr>
              <w:t>objects.</w:t>
            </w:r>
          </w:p>
          <w:p w14:paraId="16145AEC" w14:textId="77777777" w:rsidR="0050688E" w:rsidRDefault="00B53199">
            <w:pPr>
              <w:pStyle w:val="TableParagraph"/>
              <w:numPr>
                <w:ilvl w:val="0"/>
                <w:numId w:val="298"/>
              </w:numPr>
              <w:tabs>
                <w:tab w:val="left" w:pos="270"/>
              </w:tabs>
              <w:spacing w:before="41" w:line="249" w:lineRule="auto"/>
              <w:ind w:right="335"/>
              <w:rPr>
                <w:sz w:val="20"/>
              </w:rPr>
            </w:pPr>
            <w:r>
              <w:rPr>
                <w:sz w:val="20"/>
              </w:rPr>
              <w:t>Solve</w:t>
            </w:r>
            <w:r>
              <w:rPr>
                <w:spacing w:val="-4"/>
                <w:sz w:val="20"/>
              </w:rPr>
              <w:t xml:space="preserve"> </w:t>
            </w:r>
            <w:r>
              <w:rPr>
                <w:sz w:val="20"/>
              </w:rPr>
              <w:t>addition</w:t>
            </w:r>
            <w:r>
              <w:rPr>
                <w:spacing w:val="-5"/>
                <w:sz w:val="20"/>
              </w:rPr>
              <w:t xml:space="preserve"> </w:t>
            </w:r>
            <w:r>
              <w:rPr>
                <w:sz w:val="20"/>
              </w:rPr>
              <w:t>and</w:t>
            </w:r>
            <w:r>
              <w:rPr>
                <w:spacing w:val="-5"/>
                <w:sz w:val="20"/>
              </w:rPr>
              <w:t xml:space="preserve"> </w:t>
            </w:r>
            <w:r>
              <w:rPr>
                <w:sz w:val="20"/>
              </w:rPr>
              <w:t>subtraction</w:t>
            </w:r>
            <w:r>
              <w:rPr>
                <w:spacing w:val="-4"/>
                <w:sz w:val="20"/>
              </w:rPr>
              <w:t xml:space="preserve"> </w:t>
            </w:r>
            <w:r>
              <w:rPr>
                <w:sz w:val="20"/>
              </w:rPr>
              <w:t>word</w:t>
            </w:r>
            <w:r>
              <w:rPr>
                <w:spacing w:val="-5"/>
                <w:sz w:val="20"/>
              </w:rPr>
              <w:t xml:space="preserve"> </w:t>
            </w:r>
            <w:r>
              <w:rPr>
                <w:sz w:val="20"/>
              </w:rPr>
              <w:t>problems</w:t>
            </w:r>
            <w:r>
              <w:rPr>
                <w:spacing w:val="-5"/>
                <w:sz w:val="20"/>
              </w:rPr>
              <w:t xml:space="preserve"> </w:t>
            </w:r>
            <w:r>
              <w:rPr>
                <w:sz w:val="20"/>
              </w:rPr>
              <w:t>within</w:t>
            </w:r>
            <w:r>
              <w:rPr>
                <w:spacing w:val="-5"/>
                <w:sz w:val="20"/>
              </w:rPr>
              <w:t xml:space="preserve"> </w:t>
            </w:r>
            <w:r>
              <w:rPr>
                <w:sz w:val="20"/>
              </w:rPr>
              <w:t>20,</w:t>
            </w:r>
            <w:r>
              <w:rPr>
                <w:spacing w:val="-5"/>
                <w:sz w:val="20"/>
              </w:rPr>
              <w:t xml:space="preserve"> </w:t>
            </w:r>
            <w:r>
              <w:rPr>
                <w:sz w:val="20"/>
              </w:rPr>
              <w:t>involving</w:t>
            </w:r>
            <w:r>
              <w:rPr>
                <w:spacing w:val="-5"/>
                <w:sz w:val="20"/>
              </w:rPr>
              <w:t xml:space="preserve"> </w:t>
            </w:r>
            <w:r>
              <w:rPr>
                <w:sz w:val="20"/>
              </w:rPr>
              <w:t>situations</w:t>
            </w:r>
            <w:r>
              <w:rPr>
                <w:spacing w:val="-4"/>
                <w:sz w:val="20"/>
              </w:rPr>
              <w:t xml:space="preserve"> </w:t>
            </w:r>
            <w:r>
              <w:rPr>
                <w:sz w:val="20"/>
              </w:rPr>
              <w:t>where</w:t>
            </w:r>
            <w:r>
              <w:rPr>
                <w:spacing w:val="-5"/>
                <w:sz w:val="20"/>
              </w:rPr>
              <w:t xml:space="preserve"> </w:t>
            </w:r>
            <w:r>
              <w:rPr>
                <w:sz w:val="20"/>
              </w:rPr>
              <w:t>one</w:t>
            </w:r>
            <w:r>
              <w:rPr>
                <w:spacing w:val="-5"/>
                <w:sz w:val="20"/>
              </w:rPr>
              <w:t xml:space="preserve"> </w:t>
            </w:r>
            <w:r>
              <w:rPr>
                <w:sz w:val="20"/>
              </w:rPr>
              <w:t>is</w:t>
            </w:r>
            <w:r>
              <w:rPr>
                <w:spacing w:val="-5"/>
                <w:sz w:val="20"/>
              </w:rPr>
              <w:t xml:space="preserve"> </w:t>
            </w:r>
            <w:r>
              <w:rPr>
                <w:sz w:val="20"/>
              </w:rPr>
              <w:t>“adding</w:t>
            </w:r>
            <w:r>
              <w:rPr>
                <w:spacing w:val="-4"/>
                <w:sz w:val="20"/>
              </w:rPr>
              <w:t xml:space="preserve"> </w:t>
            </w:r>
            <w:r>
              <w:rPr>
                <w:sz w:val="20"/>
              </w:rPr>
              <w:t>to,”</w:t>
            </w:r>
            <w:r>
              <w:rPr>
                <w:spacing w:val="-4"/>
                <w:sz w:val="20"/>
              </w:rPr>
              <w:t xml:space="preserve"> </w:t>
            </w:r>
            <w:r>
              <w:rPr>
                <w:sz w:val="20"/>
              </w:rPr>
              <w:t>“taking</w:t>
            </w:r>
            <w:r>
              <w:rPr>
                <w:spacing w:val="-4"/>
                <w:sz w:val="20"/>
              </w:rPr>
              <w:t xml:space="preserve"> </w:t>
            </w:r>
            <w:r>
              <w:rPr>
                <w:sz w:val="20"/>
              </w:rPr>
              <w:t>from,”</w:t>
            </w:r>
            <w:r>
              <w:rPr>
                <w:spacing w:val="-4"/>
                <w:sz w:val="20"/>
              </w:rPr>
              <w:t xml:space="preserve"> </w:t>
            </w:r>
            <w:r>
              <w:rPr>
                <w:sz w:val="20"/>
              </w:rPr>
              <w:t>“putting together” and “taking apart,” using models or</w:t>
            </w:r>
            <w:r>
              <w:rPr>
                <w:spacing w:val="-6"/>
                <w:sz w:val="20"/>
              </w:rPr>
              <w:t xml:space="preserve"> </w:t>
            </w:r>
            <w:r>
              <w:rPr>
                <w:sz w:val="20"/>
              </w:rPr>
              <w:t>objects.</w:t>
            </w:r>
          </w:p>
          <w:p w14:paraId="25F0BDBE" w14:textId="77777777" w:rsidR="0050688E" w:rsidRDefault="00B53199">
            <w:pPr>
              <w:pStyle w:val="TableParagraph"/>
              <w:numPr>
                <w:ilvl w:val="0"/>
                <w:numId w:val="298"/>
              </w:numPr>
              <w:tabs>
                <w:tab w:val="left" w:pos="270"/>
              </w:tabs>
              <w:spacing w:before="42" w:line="249" w:lineRule="auto"/>
              <w:ind w:right="390"/>
              <w:rPr>
                <w:sz w:val="20"/>
              </w:rPr>
            </w:pPr>
            <w:r>
              <w:rPr>
                <w:sz w:val="20"/>
              </w:rPr>
              <w:t>Solve</w:t>
            </w:r>
            <w:r>
              <w:rPr>
                <w:spacing w:val="-4"/>
                <w:sz w:val="20"/>
              </w:rPr>
              <w:t xml:space="preserve"> </w:t>
            </w:r>
            <w:r>
              <w:rPr>
                <w:sz w:val="20"/>
              </w:rPr>
              <w:t>addition</w:t>
            </w:r>
            <w:r>
              <w:rPr>
                <w:spacing w:val="-5"/>
                <w:sz w:val="20"/>
              </w:rPr>
              <w:t xml:space="preserve"> </w:t>
            </w:r>
            <w:r>
              <w:rPr>
                <w:sz w:val="20"/>
              </w:rPr>
              <w:t>and</w:t>
            </w:r>
            <w:r>
              <w:rPr>
                <w:spacing w:val="-5"/>
                <w:sz w:val="20"/>
              </w:rPr>
              <w:t xml:space="preserve"> </w:t>
            </w:r>
            <w:r>
              <w:rPr>
                <w:sz w:val="20"/>
              </w:rPr>
              <w:t>subtraction</w:t>
            </w:r>
            <w:r>
              <w:rPr>
                <w:spacing w:val="-4"/>
                <w:sz w:val="20"/>
              </w:rPr>
              <w:t xml:space="preserve"> </w:t>
            </w:r>
            <w:r>
              <w:rPr>
                <w:sz w:val="20"/>
              </w:rPr>
              <w:t>word</w:t>
            </w:r>
            <w:r>
              <w:rPr>
                <w:spacing w:val="-5"/>
                <w:sz w:val="20"/>
              </w:rPr>
              <w:t xml:space="preserve"> </w:t>
            </w:r>
            <w:r>
              <w:rPr>
                <w:sz w:val="20"/>
              </w:rPr>
              <w:t>problems</w:t>
            </w:r>
            <w:r>
              <w:rPr>
                <w:spacing w:val="-5"/>
                <w:sz w:val="20"/>
              </w:rPr>
              <w:t xml:space="preserve"> </w:t>
            </w:r>
            <w:r>
              <w:rPr>
                <w:sz w:val="20"/>
              </w:rPr>
              <w:t>within</w:t>
            </w:r>
            <w:r>
              <w:rPr>
                <w:spacing w:val="-5"/>
                <w:sz w:val="20"/>
              </w:rPr>
              <w:t xml:space="preserve"> </w:t>
            </w:r>
            <w:r>
              <w:rPr>
                <w:sz w:val="20"/>
              </w:rPr>
              <w:t>10</w:t>
            </w:r>
            <w:r>
              <w:rPr>
                <w:spacing w:val="-5"/>
                <w:sz w:val="20"/>
              </w:rPr>
              <w:t xml:space="preserve"> </w:t>
            </w:r>
            <w:r>
              <w:rPr>
                <w:sz w:val="20"/>
              </w:rPr>
              <w:t>involving</w:t>
            </w:r>
            <w:r>
              <w:rPr>
                <w:spacing w:val="-5"/>
                <w:sz w:val="20"/>
              </w:rPr>
              <w:t xml:space="preserve"> </w:t>
            </w:r>
            <w:r>
              <w:rPr>
                <w:sz w:val="20"/>
              </w:rPr>
              <w:t>situations</w:t>
            </w:r>
            <w:r>
              <w:rPr>
                <w:spacing w:val="-4"/>
                <w:sz w:val="20"/>
              </w:rPr>
              <w:t xml:space="preserve"> </w:t>
            </w:r>
            <w:r>
              <w:rPr>
                <w:sz w:val="20"/>
              </w:rPr>
              <w:t>where</w:t>
            </w:r>
            <w:r>
              <w:rPr>
                <w:spacing w:val="-5"/>
                <w:sz w:val="20"/>
              </w:rPr>
              <w:t xml:space="preserve"> </w:t>
            </w:r>
            <w:r>
              <w:rPr>
                <w:sz w:val="20"/>
              </w:rPr>
              <w:t>one</w:t>
            </w:r>
            <w:r>
              <w:rPr>
                <w:spacing w:val="-5"/>
                <w:sz w:val="20"/>
              </w:rPr>
              <w:t xml:space="preserve"> </w:t>
            </w:r>
            <w:r>
              <w:rPr>
                <w:sz w:val="20"/>
              </w:rPr>
              <w:t>is</w:t>
            </w:r>
            <w:r>
              <w:rPr>
                <w:spacing w:val="-5"/>
                <w:sz w:val="20"/>
              </w:rPr>
              <w:t xml:space="preserve"> </w:t>
            </w:r>
            <w:r>
              <w:rPr>
                <w:sz w:val="20"/>
              </w:rPr>
              <w:t>“adding</w:t>
            </w:r>
            <w:r>
              <w:rPr>
                <w:spacing w:val="-4"/>
                <w:sz w:val="20"/>
              </w:rPr>
              <w:t xml:space="preserve"> </w:t>
            </w:r>
            <w:r>
              <w:rPr>
                <w:sz w:val="20"/>
              </w:rPr>
              <w:t>to,”</w:t>
            </w:r>
            <w:r>
              <w:rPr>
                <w:spacing w:val="-4"/>
                <w:sz w:val="20"/>
              </w:rPr>
              <w:t xml:space="preserve"> </w:t>
            </w:r>
            <w:r>
              <w:rPr>
                <w:sz w:val="20"/>
              </w:rPr>
              <w:t>“taking</w:t>
            </w:r>
            <w:r>
              <w:rPr>
                <w:spacing w:val="-4"/>
                <w:sz w:val="20"/>
              </w:rPr>
              <w:t xml:space="preserve"> </w:t>
            </w:r>
            <w:r>
              <w:rPr>
                <w:sz w:val="20"/>
              </w:rPr>
              <w:t>from,”</w:t>
            </w:r>
            <w:r>
              <w:rPr>
                <w:spacing w:val="-4"/>
                <w:sz w:val="20"/>
              </w:rPr>
              <w:t xml:space="preserve"> </w:t>
            </w:r>
            <w:r>
              <w:rPr>
                <w:sz w:val="20"/>
              </w:rPr>
              <w:t>“putting together” and “taking apart,” using models or</w:t>
            </w:r>
            <w:r>
              <w:rPr>
                <w:spacing w:val="-6"/>
                <w:sz w:val="20"/>
              </w:rPr>
              <w:t xml:space="preserve"> </w:t>
            </w:r>
            <w:r>
              <w:rPr>
                <w:sz w:val="20"/>
              </w:rPr>
              <w:t>objects.</w:t>
            </w:r>
          </w:p>
          <w:p w14:paraId="1FABE9BB" w14:textId="382DC8E0" w:rsidR="0050688E" w:rsidRDefault="00B53199">
            <w:pPr>
              <w:pStyle w:val="TableParagraph"/>
              <w:numPr>
                <w:ilvl w:val="0"/>
                <w:numId w:val="298"/>
              </w:numPr>
              <w:tabs>
                <w:tab w:val="left" w:pos="270"/>
              </w:tabs>
              <w:spacing w:before="42" w:line="249" w:lineRule="auto"/>
              <w:ind w:right="445"/>
              <w:rPr>
                <w:sz w:val="20"/>
              </w:rPr>
            </w:pPr>
            <w:r>
              <w:rPr>
                <w:sz w:val="20"/>
              </w:rPr>
              <w:t>Identify</w:t>
            </w:r>
            <w:r>
              <w:rPr>
                <w:spacing w:val="-3"/>
                <w:sz w:val="20"/>
              </w:rPr>
              <w:t xml:space="preserve"> </w:t>
            </w:r>
            <w:r>
              <w:rPr>
                <w:sz w:val="20"/>
              </w:rPr>
              <w:t>whether</w:t>
            </w:r>
            <w:r>
              <w:rPr>
                <w:spacing w:val="-4"/>
                <w:sz w:val="20"/>
              </w:rPr>
              <w:t xml:space="preserve"> </w:t>
            </w:r>
            <w:r>
              <w:rPr>
                <w:sz w:val="20"/>
              </w:rPr>
              <w:t>the</w:t>
            </w:r>
            <w:r>
              <w:rPr>
                <w:spacing w:val="-3"/>
                <w:sz w:val="20"/>
              </w:rPr>
              <w:t xml:space="preserve"> </w:t>
            </w:r>
            <w:r>
              <w:rPr>
                <w:sz w:val="20"/>
              </w:rPr>
              <w:t>number</w:t>
            </w:r>
            <w:r>
              <w:rPr>
                <w:spacing w:val="-4"/>
                <w:sz w:val="20"/>
              </w:rPr>
              <w:t xml:space="preserve"> </w:t>
            </w:r>
            <w:r>
              <w:rPr>
                <w:sz w:val="20"/>
              </w:rPr>
              <w:t>of</w:t>
            </w:r>
            <w:r>
              <w:rPr>
                <w:spacing w:val="-4"/>
                <w:sz w:val="20"/>
              </w:rPr>
              <w:t xml:space="preserve"> </w:t>
            </w:r>
            <w:r>
              <w:rPr>
                <w:sz w:val="20"/>
              </w:rPr>
              <w:t>objects</w:t>
            </w:r>
            <w:r>
              <w:rPr>
                <w:spacing w:val="-4"/>
                <w:sz w:val="20"/>
              </w:rPr>
              <w:t xml:space="preserve"> </w:t>
            </w:r>
            <w:r>
              <w:rPr>
                <w:sz w:val="20"/>
              </w:rPr>
              <w:t>in</w:t>
            </w:r>
            <w:r>
              <w:rPr>
                <w:spacing w:val="-4"/>
                <w:sz w:val="20"/>
              </w:rPr>
              <w:t xml:space="preserve"> </w:t>
            </w:r>
            <w:r>
              <w:rPr>
                <w:sz w:val="20"/>
              </w:rPr>
              <w:t>one</w:t>
            </w:r>
            <w:r>
              <w:rPr>
                <w:spacing w:val="-4"/>
                <w:sz w:val="20"/>
              </w:rPr>
              <w:t xml:space="preserve"> </w:t>
            </w:r>
            <w:r>
              <w:rPr>
                <w:sz w:val="20"/>
              </w:rPr>
              <w:t>group</w:t>
            </w:r>
            <w:r>
              <w:rPr>
                <w:spacing w:val="-4"/>
                <w:sz w:val="20"/>
              </w:rPr>
              <w:t xml:space="preserve"> </w:t>
            </w:r>
            <w:r>
              <w:rPr>
                <w:sz w:val="20"/>
              </w:rPr>
              <w:t>is</w:t>
            </w:r>
            <w:r>
              <w:rPr>
                <w:spacing w:val="-4"/>
                <w:sz w:val="20"/>
              </w:rPr>
              <w:t xml:space="preserve"> </w:t>
            </w:r>
            <w:r>
              <w:rPr>
                <w:sz w:val="20"/>
              </w:rPr>
              <w:t>greater</w:t>
            </w:r>
            <w:r>
              <w:rPr>
                <w:spacing w:val="-4"/>
                <w:sz w:val="20"/>
              </w:rPr>
              <w:t xml:space="preserve"> </w:t>
            </w:r>
            <w:r>
              <w:rPr>
                <w:sz w:val="20"/>
              </w:rPr>
              <w:t>than,</w:t>
            </w:r>
            <w:r>
              <w:rPr>
                <w:spacing w:val="-3"/>
                <w:sz w:val="20"/>
              </w:rPr>
              <w:t xml:space="preserve"> </w:t>
            </w:r>
            <w:r>
              <w:rPr>
                <w:sz w:val="20"/>
              </w:rPr>
              <w:t>less</w:t>
            </w:r>
            <w:r>
              <w:rPr>
                <w:spacing w:val="-4"/>
                <w:sz w:val="20"/>
              </w:rPr>
              <w:t xml:space="preserve"> </w:t>
            </w:r>
            <w:r>
              <w:rPr>
                <w:sz w:val="20"/>
              </w:rPr>
              <w:t>than,</w:t>
            </w:r>
            <w:r>
              <w:rPr>
                <w:spacing w:val="-3"/>
                <w:sz w:val="20"/>
              </w:rPr>
              <w:t xml:space="preserve"> </w:t>
            </w:r>
            <w:r>
              <w:rPr>
                <w:sz w:val="20"/>
              </w:rPr>
              <w:t>or</w:t>
            </w:r>
            <w:r>
              <w:rPr>
                <w:spacing w:val="-4"/>
                <w:sz w:val="20"/>
              </w:rPr>
              <w:t xml:space="preserve"> </w:t>
            </w:r>
            <w:r>
              <w:rPr>
                <w:sz w:val="20"/>
              </w:rPr>
              <w:t>equal</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number</w:t>
            </w:r>
            <w:r>
              <w:rPr>
                <w:spacing w:val="-4"/>
                <w:sz w:val="20"/>
              </w:rPr>
              <w:t xml:space="preserve"> </w:t>
            </w:r>
            <w:r>
              <w:rPr>
                <w:sz w:val="20"/>
              </w:rPr>
              <w:t>of</w:t>
            </w:r>
            <w:r>
              <w:rPr>
                <w:spacing w:val="-4"/>
                <w:sz w:val="20"/>
              </w:rPr>
              <w:t xml:space="preserve"> </w:t>
            </w:r>
            <w:r>
              <w:rPr>
                <w:sz w:val="20"/>
              </w:rPr>
              <w:t>objects</w:t>
            </w:r>
            <w:r>
              <w:rPr>
                <w:spacing w:val="-4"/>
                <w:sz w:val="20"/>
              </w:rPr>
              <w:t xml:space="preserve"> </w:t>
            </w:r>
            <w:r>
              <w:rPr>
                <w:sz w:val="20"/>
              </w:rPr>
              <w:t>in</w:t>
            </w:r>
            <w:r>
              <w:rPr>
                <w:spacing w:val="-4"/>
                <w:sz w:val="20"/>
              </w:rPr>
              <w:t xml:space="preserve"> </w:t>
            </w:r>
            <w:r>
              <w:rPr>
                <w:sz w:val="20"/>
              </w:rPr>
              <w:t>another group</w:t>
            </w:r>
            <w:r w:rsidR="00764732">
              <w:rPr>
                <w:sz w:val="20"/>
              </w:rPr>
              <w:t>.</w:t>
            </w:r>
          </w:p>
          <w:p w14:paraId="21327E42" w14:textId="77777777" w:rsidR="0050688E" w:rsidRDefault="00B53199">
            <w:pPr>
              <w:pStyle w:val="TableParagraph"/>
              <w:numPr>
                <w:ilvl w:val="0"/>
                <w:numId w:val="298"/>
              </w:numPr>
              <w:tabs>
                <w:tab w:val="left" w:pos="270"/>
              </w:tabs>
              <w:spacing w:before="41"/>
              <w:rPr>
                <w:sz w:val="20"/>
              </w:rPr>
            </w:pPr>
            <w:r>
              <w:rPr>
                <w:sz w:val="20"/>
              </w:rPr>
              <w:t>Understand that (+) symbol is addition (-) symbol is subtraction and (=) symbol is</w:t>
            </w:r>
            <w:r>
              <w:rPr>
                <w:spacing w:val="-12"/>
                <w:sz w:val="20"/>
              </w:rPr>
              <w:t xml:space="preserve"> </w:t>
            </w:r>
            <w:r>
              <w:rPr>
                <w:sz w:val="20"/>
              </w:rPr>
              <w:t>equal.</w:t>
            </w:r>
          </w:p>
          <w:p w14:paraId="29225CDB" w14:textId="77777777" w:rsidR="0050688E" w:rsidRDefault="00B53199">
            <w:pPr>
              <w:pStyle w:val="TableParagraph"/>
              <w:numPr>
                <w:ilvl w:val="0"/>
                <w:numId w:val="298"/>
              </w:numPr>
              <w:tabs>
                <w:tab w:val="left" w:pos="270"/>
              </w:tabs>
              <w:spacing w:before="50"/>
              <w:rPr>
                <w:sz w:val="20"/>
              </w:rPr>
            </w:pPr>
            <w:r>
              <w:rPr>
                <w:sz w:val="20"/>
              </w:rPr>
              <w:t>Engage with putting together and taking apart using models or</w:t>
            </w:r>
            <w:r>
              <w:rPr>
                <w:spacing w:val="-10"/>
                <w:sz w:val="20"/>
              </w:rPr>
              <w:t xml:space="preserve"> </w:t>
            </w:r>
            <w:r>
              <w:rPr>
                <w:sz w:val="20"/>
              </w:rPr>
              <w:t>objects.</w:t>
            </w:r>
          </w:p>
          <w:p w14:paraId="2650FDD9" w14:textId="77777777" w:rsidR="0050688E" w:rsidRDefault="00B53199">
            <w:pPr>
              <w:pStyle w:val="TableParagraph"/>
              <w:numPr>
                <w:ilvl w:val="0"/>
                <w:numId w:val="298"/>
              </w:numPr>
              <w:tabs>
                <w:tab w:val="left" w:pos="270"/>
              </w:tabs>
              <w:spacing w:before="50"/>
              <w:rPr>
                <w:sz w:val="20"/>
              </w:rPr>
            </w:pPr>
            <w:r>
              <w:rPr>
                <w:sz w:val="20"/>
              </w:rPr>
              <w:t>Engage in 1:1</w:t>
            </w:r>
            <w:r>
              <w:rPr>
                <w:spacing w:val="-3"/>
                <w:sz w:val="20"/>
              </w:rPr>
              <w:t xml:space="preserve"> </w:t>
            </w:r>
            <w:r>
              <w:rPr>
                <w:sz w:val="20"/>
              </w:rPr>
              <w:t>correspondence.</w:t>
            </w:r>
          </w:p>
          <w:p w14:paraId="0C2741D5" w14:textId="77777777" w:rsidR="0050688E" w:rsidRDefault="00B53199">
            <w:pPr>
              <w:pStyle w:val="TableParagraph"/>
              <w:numPr>
                <w:ilvl w:val="0"/>
                <w:numId w:val="298"/>
              </w:numPr>
              <w:tabs>
                <w:tab w:val="left" w:pos="270"/>
              </w:tabs>
              <w:spacing w:before="50"/>
              <w:rPr>
                <w:sz w:val="20"/>
              </w:rPr>
            </w:pPr>
            <w:r>
              <w:rPr>
                <w:sz w:val="20"/>
              </w:rPr>
              <w:t>Engage in grouping like objects</w:t>
            </w:r>
            <w:r>
              <w:rPr>
                <w:spacing w:val="-5"/>
                <w:sz w:val="20"/>
              </w:rPr>
              <w:t xml:space="preserve"> </w:t>
            </w:r>
            <w:r>
              <w:rPr>
                <w:sz w:val="20"/>
              </w:rPr>
              <w:t>together.</w:t>
            </w:r>
          </w:p>
        </w:tc>
      </w:tr>
    </w:tbl>
    <w:p w14:paraId="1C758B74" w14:textId="77777777" w:rsidR="0050688E" w:rsidRDefault="0050688E">
      <w:pPr>
        <w:rPr>
          <w:sz w:val="20"/>
        </w:rPr>
        <w:sectPr w:rsidR="0050688E">
          <w:footerReference w:type="default" r:id="rId24"/>
          <w:pgSz w:w="15840" w:h="12240" w:orient="landscape"/>
          <w:pgMar w:top="0" w:right="0" w:bottom="720" w:left="0" w:header="0" w:footer="520" w:gutter="0"/>
          <w:cols w:space="720"/>
        </w:sectPr>
      </w:pPr>
    </w:p>
    <w:p w14:paraId="64739224" w14:textId="75C7301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4696" behindDoc="0" locked="0" layoutInCell="1" allowOverlap="1" wp14:anchorId="09DB3D78" wp14:editId="38B43E4F">
                <wp:simplePos x="0" y="0"/>
                <wp:positionH relativeFrom="page">
                  <wp:posOffset>6350</wp:posOffset>
                </wp:positionH>
                <wp:positionV relativeFrom="page">
                  <wp:posOffset>6350</wp:posOffset>
                </wp:positionV>
                <wp:extent cx="10052050" cy="685800"/>
                <wp:effectExtent l="0" t="0" r="0" b="3175"/>
                <wp:wrapNone/>
                <wp:docPr id="980"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81" name="Rectangle 86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Text Box 86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C8C2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83" name="Text Box 86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36460" w14:textId="77777777" w:rsidR="002F3CA3" w:rsidRDefault="002F3CA3">
                              <w:pPr>
                                <w:spacing w:line="201" w:lineRule="exact"/>
                                <w:rPr>
                                  <w:b/>
                                  <w:sz w:val="18"/>
                                </w:rPr>
                              </w:pPr>
                              <w:r>
                                <w:rPr>
                                  <w:b/>
                                  <w:color w:val="FFFFFF"/>
                                  <w:sz w:val="18"/>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B3D78" id="Group 866" o:spid="_x0000_s1154" style="position:absolute;margin-left:.5pt;margin-top:.5pt;width:791.5pt;height:54pt;z-index:46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">
                <v:rect id="Rectangle 869" o:spid="_x0000_s11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" fillcolor="#fe7b80" stroked="f"/>
                <v:shape id="Text Box 868" o:spid="_x0000_s115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" filled="f" stroked="f">
                  <v:textbox inset="0,0,0,0">
                    <w:txbxContent>
                      <w:p w14:paraId="5D9C8C2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67" o:spid="_x0000_s115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" filled="f" stroked="f">
                  <v:textbox inset="0,0,0,0">
                    <w:txbxContent>
                      <w:p w14:paraId="66D36460" w14:textId="77777777" w:rsidR="002F3CA3" w:rsidRDefault="002F3CA3">
                        <w:pPr>
                          <w:spacing w:line="201" w:lineRule="exact"/>
                          <w:rPr>
                            <w:b/>
                            <w:sz w:val="18"/>
                          </w:rPr>
                        </w:pPr>
                        <w:r>
                          <w:rPr>
                            <w:b/>
                            <w:color w:val="FFFFFF"/>
                            <w:sz w:val="18"/>
                          </w:rPr>
                          <w:t>34</w:t>
                        </w:r>
                      </w:p>
                    </w:txbxContent>
                  </v:textbox>
                </v:shape>
                <w10:wrap anchorx="page" anchory="page"/>
              </v:group>
            </w:pict>
          </mc:Fallback>
        </mc:AlternateContent>
      </w:r>
    </w:p>
    <w:p w14:paraId="40BA6757" w14:textId="77777777" w:rsidR="0050688E" w:rsidRDefault="0050688E">
      <w:pPr>
        <w:pStyle w:val="BodyText"/>
        <w:rPr>
          <w:rFonts w:ascii="Times New Roman"/>
        </w:rPr>
      </w:pPr>
    </w:p>
    <w:p w14:paraId="4A1B3C89" w14:textId="77777777" w:rsidR="0050688E" w:rsidRDefault="0050688E">
      <w:pPr>
        <w:pStyle w:val="BodyText"/>
        <w:rPr>
          <w:rFonts w:ascii="Times New Roman"/>
        </w:rPr>
      </w:pPr>
    </w:p>
    <w:p w14:paraId="11EE3BFF" w14:textId="77777777" w:rsidR="0050688E" w:rsidRDefault="0050688E">
      <w:pPr>
        <w:pStyle w:val="BodyText"/>
        <w:rPr>
          <w:rFonts w:ascii="Times New Roman"/>
        </w:rPr>
      </w:pPr>
    </w:p>
    <w:p w14:paraId="7B807283" w14:textId="77777777" w:rsidR="0050688E" w:rsidRDefault="0050688E">
      <w:pPr>
        <w:pStyle w:val="BodyText"/>
        <w:rPr>
          <w:rFonts w:ascii="Times New Roman"/>
        </w:rPr>
      </w:pPr>
    </w:p>
    <w:p w14:paraId="09B5F35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460CAA57" w14:textId="77777777">
        <w:trPr>
          <w:trHeight w:val="931"/>
        </w:trPr>
        <w:tc>
          <w:tcPr>
            <w:tcW w:w="2870" w:type="dxa"/>
            <w:shd w:val="clear" w:color="auto" w:fill="8CA5D5"/>
          </w:tcPr>
          <w:p w14:paraId="244626A8"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3245B5C7" w14:textId="77777777" w:rsidR="0050688E" w:rsidRDefault="00B53199">
            <w:pPr>
              <w:pStyle w:val="TableParagraph"/>
              <w:spacing w:before="116"/>
              <w:ind w:left="3847" w:right="3837"/>
              <w:jc w:val="center"/>
              <w:rPr>
                <w:b/>
                <w:sz w:val="28"/>
              </w:rPr>
            </w:pPr>
            <w:r>
              <w:rPr>
                <w:b/>
                <w:sz w:val="28"/>
              </w:rPr>
              <w:t>Learning Progression</w:t>
            </w:r>
          </w:p>
          <w:p w14:paraId="375B565B"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0542A91C" w14:textId="77777777">
        <w:trPr>
          <w:trHeight w:val="3295"/>
        </w:trPr>
        <w:tc>
          <w:tcPr>
            <w:tcW w:w="2870" w:type="dxa"/>
            <w:shd w:val="clear" w:color="auto" w:fill="DCDDDE"/>
          </w:tcPr>
          <w:p w14:paraId="6EEF97CE" w14:textId="77777777" w:rsidR="0050688E" w:rsidRDefault="00B53199">
            <w:pPr>
              <w:pStyle w:val="TableParagraph"/>
              <w:spacing w:before="124" w:line="249" w:lineRule="auto"/>
              <w:ind w:left="90" w:right="776"/>
              <w:rPr>
                <w:b/>
                <w:sz w:val="24"/>
              </w:rPr>
            </w:pPr>
            <w:r>
              <w:rPr>
                <w:b/>
                <w:sz w:val="24"/>
              </w:rPr>
              <w:t>Add and subtract within 20.</w:t>
            </w:r>
          </w:p>
          <w:p w14:paraId="789FAF9F" w14:textId="6482A776" w:rsidR="0050688E" w:rsidRDefault="00B53199" w:rsidP="00764732">
            <w:pPr>
              <w:pStyle w:val="TableParagraph"/>
              <w:spacing w:before="82" w:line="249" w:lineRule="auto"/>
              <w:ind w:left="90" w:right="215"/>
              <w:rPr>
                <w:sz w:val="20"/>
              </w:rPr>
            </w:pPr>
            <w:r>
              <w:rPr>
                <w:b/>
                <w:sz w:val="20"/>
              </w:rPr>
              <w:t xml:space="preserve">2.OA.2 </w:t>
            </w:r>
            <w:r>
              <w:rPr>
                <w:sz w:val="20"/>
              </w:rPr>
              <w:t>Fluently add and subtract within 20 using mental strategies. By end of Grade 2, know from memory all sums of two one-digit numbers. See standard 1.OA.6 for a list of mental strategies.</w:t>
            </w:r>
          </w:p>
        </w:tc>
        <w:tc>
          <w:tcPr>
            <w:tcW w:w="11510" w:type="dxa"/>
          </w:tcPr>
          <w:p w14:paraId="21215548" w14:textId="7D03F274" w:rsidR="0050688E" w:rsidRDefault="00B53199">
            <w:pPr>
              <w:pStyle w:val="TableParagraph"/>
              <w:numPr>
                <w:ilvl w:val="0"/>
                <w:numId w:val="297"/>
              </w:numPr>
              <w:tabs>
                <w:tab w:val="left" w:pos="270"/>
              </w:tabs>
              <w:rPr>
                <w:sz w:val="20"/>
              </w:rPr>
            </w:pPr>
            <w:r>
              <w:rPr>
                <w:sz w:val="20"/>
              </w:rPr>
              <w:t>Understand associative and commutative</w:t>
            </w:r>
            <w:r>
              <w:rPr>
                <w:spacing w:val="-4"/>
                <w:sz w:val="20"/>
              </w:rPr>
              <w:t xml:space="preserve"> </w:t>
            </w:r>
            <w:r>
              <w:rPr>
                <w:sz w:val="20"/>
              </w:rPr>
              <w:t>properties</w:t>
            </w:r>
            <w:r w:rsidR="00764732">
              <w:rPr>
                <w:sz w:val="20"/>
              </w:rPr>
              <w:t>.</w:t>
            </w:r>
          </w:p>
          <w:p w14:paraId="16D18200" w14:textId="1B794F91" w:rsidR="0050688E" w:rsidRDefault="00B53199">
            <w:pPr>
              <w:pStyle w:val="TableParagraph"/>
              <w:numPr>
                <w:ilvl w:val="0"/>
                <w:numId w:val="297"/>
              </w:numPr>
              <w:tabs>
                <w:tab w:val="left" w:pos="270"/>
              </w:tabs>
              <w:spacing w:before="50"/>
              <w:rPr>
                <w:sz w:val="20"/>
              </w:rPr>
            </w:pPr>
            <w:r>
              <w:rPr>
                <w:sz w:val="20"/>
              </w:rPr>
              <w:t>Understand that (+) symbol is addition (-) symbol is subtraction and (=) symbol is</w:t>
            </w:r>
            <w:r>
              <w:rPr>
                <w:spacing w:val="-12"/>
                <w:sz w:val="20"/>
              </w:rPr>
              <w:t xml:space="preserve"> </w:t>
            </w:r>
            <w:r>
              <w:rPr>
                <w:sz w:val="20"/>
              </w:rPr>
              <w:t>equal</w:t>
            </w:r>
            <w:r w:rsidR="00764732">
              <w:rPr>
                <w:sz w:val="20"/>
              </w:rPr>
              <w:t>.</w:t>
            </w:r>
          </w:p>
          <w:p w14:paraId="7E75017A" w14:textId="77777777" w:rsidR="0050688E" w:rsidRDefault="00B53199">
            <w:pPr>
              <w:pStyle w:val="TableParagraph"/>
              <w:numPr>
                <w:ilvl w:val="0"/>
                <w:numId w:val="297"/>
              </w:numPr>
              <w:tabs>
                <w:tab w:val="left" w:pos="270"/>
              </w:tabs>
              <w:spacing w:before="50"/>
              <w:rPr>
                <w:sz w:val="20"/>
              </w:rPr>
            </w:pPr>
            <w:r>
              <w:rPr>
                <w:sz w:val="20"/>
              </w:rPr>
              <w:t>Write the numbers</w:t>
            </w:r>
            <w:r>
              <w:rPr>
                <w:spacing w:val="-2"/>
                <w:sz w:val="20"/>
              </w:rPr>
              <w:t xml:space="preserve"> </w:t>
            </w:r>
            <w:r>
              <w:rPr>
                <w:sz w:val="20"/>
              </w:rPr>
              <w:t>0-10.</w:t>
            </w:r>
          </w:p>
          <w:p w14:paraId="69C6B076" w14:textId="77777777" w:rsidR="0050688E" w:rsidRDefault="00B53199">
            <w:pPr>
              <w:pStyle w:val="TableParagraph"/>
              <w:numPr>
                <w:ilvl w:val="0"/>
                <w:numId w:val="297"/>
              </w:numPr>
              <w:tabs>
                <w:tab w:val="left" w:pos="270"/>
              </w:tabs>
              <w:spacing w:before="50"/>
              <w:rPr>
                <w:sz w:val="20"/>
              </w:rPr>
            </w:pPr>
            <w:r>
              <w:rPr>
                <w:sz w:val="20"/>
              </w:rPr>
              <w:t>Identify numbers</w:t>
            </w:r>
            <w:r>
              <w:rPr>
                <w:spacing w:val="-2"/>
                <w:sz w:val="20"/>
              </w:rPr>
              <w:t xml:space="preserve"> </w:t>
            </w:r>
            <w:r>
              <w:rPr>
                <w:sz w:val="20"/>
              </w:rPr>
              <w:t>0-20.</w:t>
            </w:r>
          </w:p>
          <w:p w14:paraId="066C848C" w14:textId="77777777" w:rsidR="0050688E" w:rsidRDefault="00B53199">
            <w:pPr>
              <w:pStyle w:val="TableParagraph"/>
              <w:numPr>
                <w:ilvl w:val="0"/>
                <w:numId w:val="297"/>
              </w:numPr>
              <w:tabs>
                <w:tab w:val="left" w:pos="270"/>
              </w:tabs>
              <w:spacing w:before="50"/>
              <w:rPr>
                <w:sz w:val="20"/>
              </w:rPr>
            </w:pPr>
            <w:r>
              <w:rPr>
                <w:sz w:val="20"/>
              </w:rPr>
              <w:t>Match numbers</w:t>
            </w:r>
            <w:r>
              <w:rPr>
                <w:spacing w:val="-2"/>
                <w:sz w:val="20"/>
              </w:rPr>
              <w:t xml:space="preserve"> </w:t>
            </w:r>
            <w:r>
              <w:rPr>
                <w:sz w:val="20"/>
              </w:rPr>
              <w:t>0-20.</w:t>
            </w:r>
          </w:p>
          <w:p w14:paraId="0C25B4FF" w14:textId="17EE383B" w:rsidR="0050688E" w:rsidRDefault="00B53199">
            <w:pPr>
              <w:pStyle w:val="TableParagraph"/>
              <w:numPr>
                <w:ilvl w:val="0"/>
                <w:numId w:val="297"/>
              </w:numPr>
              <w:tabs>
                <w:tab w:val="left" w:pos="270"/>
              </w:tabs>
              <w:spacing w:before="50"/>
              <w:rPr>
                <w:sz w:val="20"/>
              </w:rPr>
            </w:pPr>
            <w:r>
              <w:rPr>
                <w:sz w:val="20"/>
              </w:rPr>
              <w:t>Engage with putting together and taking apart using models or</w:t>
            </w:r>
            <w:r>
              <w:rPr>
                <w:spacing w:val="-10"/>
                <w:sz w:val="20"/>
              </w:rPr>
              <w:t xml:space="preserve"> </w:t>
            </w:r>
            <w:r>
              <w:rPr>
                <w:sz w:val="20"/>
              </w:rPr>
              <w:t>objects</w:t>
            </w:r>
            <w:r w:rsidR="00764732">
              <w:rPr>
                <w:sz w:val="20"/>
              </w:rPr>
              <w:t>.</w:t>
            </w:r>
          </w:p>
          <w:p w14:paraId="1D9D4EB7" w14:textId="28EFFF02" w:rsidR="0050688E" w:rsidRDefault="00B53199">
            <w:pPr>
              <w:pStyle w:val="TableParagraph"/>
              <w:numPr>
                <w:ilvl w:val="0"/>
                <w:numId w:val="297"/>
              </w:numPr>
              <w:tabs>
                <w:tab w:val="left" w:pos="270"/>
              </w:tabs>
              <w:spacing w:before="50"/>
              <w:rPr>
                <w:sz w:val="20"/>
              </w:rPr>
            </w:pPr>
            <w:r>
              <w:rPr>
                <w:sz w:val="20"/>
              </w:rPr>
              <w:t>Engage in 1:1</w:t>
            </w:r>
            <w:r>
              <w:rPr>
                <w:spacing w:val="-3"/>
                <w:sz w:val="20"/>
              </w:rPr>
              <w:t xml:space="preserve"> </w:t>
            </w:r>
            <w:r>
              <w:rPr>
                <w:sz w:val="20"/>
              </w:rPr>
              <w:t>correspondence</w:t>
            </w:r>
            <w:r w:rsidR="00764732">
              <w:rPr>
                <w:sz w:val="20"/>
              </w:rPr>
              <w:t>.</w:t>
            </w:r>
          </w:p>
          <w:p w14:paraId="36E17F2C" w14:textId="77777777" w:rsidR="0050688E" w:rsidRDefault="00B53199">
            <w:pPr>
              <w:pStyle w:val="TableParagraph"/>
              <w:numPr>
                <w:ilvl w:val="0"/>
                <w:numId w:val="297"/>
              </w:numPr>
              <w:tabs>
                <w:tab w:val="left" w:pos="270"/>
              </w:tabs>
              <w:spacing w:before="50"/>
              <w:rPr>
                <w:sz w:val="20"/>
              </w:rPr>
            </w:pPr>
            <w:r>
              <w:rPr>
                <w:sz w:val="20"/>
              </w:rPr>
              <w:t>Interact in grouping like objects</w:t>
            </w:r>
            <w:r>
              <w:rPr>
                <w:spacing w:val="-5"/>
                <w:sz w:val="20"/>
              </w:rPr>
              <w:t xml:space="preserve"> </w:t>
            </w:r>
            <w:r>
              <w:rPr>
                <w:sz w:val="20"/>
              </w:rPr>
              <w:t>together.</w:t>
            </w:r>
          </w:p>
          <w:p w14:paraId="03D899C6" w14:textId="1A16C5D2" w:rsidR="0050688E" w:rsidRDefault="00B53199">
            <w:pPr>
              <w:pStyle w:val="TableParagraph"/>
              <w:numPr>
                <w:ilvl w:val="0"/>
                <w:numId w:val="297"/>
              </w:numPr>
              <w:tabs>
                <w:tab w:val="left" w:pos="270"/>
              </w:tabs>
              <w:spacing w:before="50"/>
              <w:rPr>
                <w:sz w:val="20"/>
              </w:rPr>
            </w:pPr>
            <w:r>
              <w:rPr>
                <w:sz w:val="20"/>
              </w:rPr>
              <w:t>Orally count, sign</w:t>
            </w:r>
            <w:r w:rsidR="00764732">
              <w:rPr>
                <w:sz w:val="20"/>
              </w:rPr>
              <w:t>,</w:t>
            </w:r>
            <w:r>
              <w:rPr>
                <w:sz w:val="20"/>
              </w:rPr>
              <w:t xml:space="preserve"> or count using assistive technology, with 1 second automaticity from</w:t>
            </w:r>
            <w:r>
              <w:rPr>
                <w:spacing w:val="-15"/>
                <w:sz w:val="20"/>
              </w:rPr>
              <w:t xml:space="preserve"> </w:t>
            </w:r>
            <w:r>
              <w:rPr>
                <w:sz w:val="20"/>
              </w:rPr>
              <w:t>1-20.</w:t>
            </w:r>
          </w:p>
          <w:p w14:paraId="278FEBCA" w14:textId="341B77CF" w:rsidR="0050688E" w:rsidRDefault="00B53199">
            <w:pPr>
              <w:pStyle w:val="TableParagraph"/>
              <w:numPr>
                <w:ilvl w:val="0"/>
                <w:numId w:val="297"/>
              </w:numPr>
              <w:tabs>
                <w:tab w:val="left" w:pos="270"/>
              </w:tabs>
              <w:spacing w:before="50"/>
              <w:rPr>
                <w:sz w:val="20"/>
              </w:rPr>
            </w:pPr>
            <w:r>
              <w:rPr>
                <w:sz w:val="20"/>
              </w:rPr>
              <w:t>Participate in fluency activities using assistive technology switches or voice output devices</w:t>
            </w:r>
            <w:r w:rsidR="00764732">
              <w:rPr>
                <w:sz w:val="20"/>
              </w:rPr>
              <w:t>,</w:t>
            </w:r>
            <w:r>
              <w:rPr>
                <w:sz w:val="20"/>
              </w:rPr>
              <w:t xml:space="preserve"> as</w:t>
            </w:r>
            <w:r>
              <w:rPr>
                <w:spacing w:val="-18"/>
                <w:sz w:val="20"/>
              </w:rPr>
              <w:t xml:space="preserve"> </w:t>
            </w:r>
            <w:r>
              <w:rPr>
                <w:sz w:val="20"/>
              </w:rPr>
              <w:t>needed</w:t>
            </w:r>
            <w:r w:rsidR="00764732">
              <w:rPr>
                <w:sz w:val="20"/>
              </w:rPr>
              <w:t>.</w:t>
            </w:r>
          </w:p>
          <w:p w14:paraId="57557A53" w14:textId="1CD01133" w:rsidR="0050688E" w:rsidRDefault="00B53199">
            <w:pPr>
              <w:pStyle w:val="TableParagraph"/>
              <w:numPr>
                <w:ilvl w:val="0"/>
                <w:numId w:val="297"/>
              </w:numPr>
              <w:tabs>
                <w:tab w:val="left" w:pos="270"/>
              </w:tabs>
              <w:spacing w:before="50"/>
              <w:rPr>
                <w:sz w:val="20"/>
              </w:rPr>
            </w:pPr>
            <w:r>
              <w:rPr>
                <w:sz w:val="20"/>
              </w:rPr>
              <w:t>Engage in fluency activities, songs, rhymes, tools (numbers</w:t>
            </w:r>
            <w:r>
              <w:rPr>
                <w:spacing w:val="-5"/>
                <w:sz w:val="20"/>
              </w:rPr>
              <w:t xml:space="preserve"> </w:t>
            </w:r>
            <w:r>
              <w:rPr>
                <w:sz w:val="20"/>
              </w:rPr>
              <w:t>1-20)</w:t>
            </w:r>
            <w:r w:rsidR="00764732">
              <w:rPr>
                <w:sz w:val="20"/>
              </w:rPr>
              <w:t>.</w:t>
            </w:r>
          </w:p>
        </w:tc>
      </w:tr>
      <w:tr w:rsidR="0050688E" w14:paraId="31021F66" w14:textId="77777777">
        <w:trPr>
          <w:trHeight w:val="3398"/>
        </w:trPr>
        <w:tc>
          <w:tcPr>
            <w:tcW w:w="2870" w:type="dxa"/>
            <w:shd w:val="clear" w:color="auto" w:fill="DCDDDE"/>
          </w:tcPr>
          <w:p w14:paraId="695E3A50" w14:textId="77777777" w:rsidR="0050688E" w:rsidRDefault="00B53199">
            <w:pPr>
              <w:pStyle w:val="TableParagraph"/>
              <w:spacing w:before="124" w:line="249" w:lineRule="auto"/>
              <w:ind w:left="90" w:right="158"/>
              <w:rPr>
                <w:b/>
                <w:sz w:val="24"/>
              </w:rPr>
            </w:pPr>
            <w:r>
              <w:rPr>
                <w:b/>
                <w:sz w:val="24"/>
              </w:rPr>
              <w:t>Work with equal groups of objects to gain foundations for multiplication.</w:t>
            </w:r>
          </w:p>
          <w:p w14:paraId="5EEFF02B" w14:textId="77777777" w:rsidR="0050688E" w:rsidRDefault="00B53199">
            <w:pPr>
              <w:pStyle w:val="TableParagraph"/>
              <w:spacing w:before="84" w:line="249" w:lineRule="auto"/>
              <w:ind w:left="90" w:right="267"/>
              <w:rPr>
                <w:sz w:val="20"/>
              </w:rPr>
            </w:pPr>
            <w:r>
              <w:rPr>
                <w:b/>
                <w:sz w:val="20"/>
              </w:rPr>
              <w:t xml:space="preserve">2.OA.3 </w:t>
            </w:r>
            <w:r>
              <w:rPr>
                <w:sz w:val="20"/>
              </w:rPr>
              <w:t>Determine whether a group of objects (up to</w:t>
            </w:r>
            <w:r>
              <w:rPr>
                <w:spacing w:val="-19"/>
                <w:sz w:val="20"/>
              </w:rPr>
              <w:t xml:space="preserve"> </w:t>
            </w:r>
            <w:r>
              <w:rPr>
                <w:sz w:val="20"/>
              </w:rPr>
              <w:t>20) has an odd or even number of members, e.g., by pairing objects or counting</w:t>
            </w:r>
            <w:r>
              <w:rPr>
                <w:spacing w:val="-5"/>
                <w:sz w:val="20"/>
              </w:rPr>
              <w:t xml:space="preserve"> </w:t>
            </w:r>
            <w:r>
              <w:rPr>
                <w:sz w:val="20"/>
              </w:rPr>
              <w:t>them</w:t>
            </w:r>
          </w:p>
          <w:p w14:paraId="35DD8B0C" w14:textId="77777777" w:rsidR="0050688E" w:rsidRDefault="00B53199">
            <w:pPr>
              <w:pStyle w:val="TableParagraph"/>
              <w:spacing w:before="4" w:line="249" w:lineRule="auto"/>
              <w:ind w:left="90" w:right="115"/>
              <w:rPr>
                <w:sz w:val="20"/>
              </w:rPr>
            </w:pPr>
            <w:r>
              <w:rPr>
                <w:sz w:val="20"/>
              </w:rPr>
              <w:t>by 2s; write an equation to express an even number as a sum of two equal addends.</w:t>
            </w:r>
          </w:p>
        </w:tc>
        <w:tc>
          <w:tcPr>
            <w:tcW w:w="11510" w:type="dxa"/>
          </w:tcPr>
          <w:p w14:paraId="0F2C14A4" w14:textId="77777777" w:rsidR="0050688E" w:rsidRDefault="00B53199">
            <w:pPr>
              <w:pStyle w:val="TableParagraph"/>
              <w:numPr>
                <w:ilvl w:val="0"/>
                <w:numId w:val="296"/>
              </w:numPr>
              <w:tabs>
                <w:tab w:val="left" w:pos="270"/>
              </w:tabs>
              <w:rPr>
                <w:sz w:val="20"/>
              </w:rPr>
            </w:pPr>
            <w:r>
              <w:rPr>
                <w:sz w:val="20"/>
              </w:rPr>
              <w:t>Identify</w:t>
            </w:r>
            <w:r>
              <w:rPr>
                <w:spacing w:val="-3"/>
                <w:sz w:val="20"/>
              </w:rPr>
              <w:t xml:space="preserve"> </w:t>
            </w:r>
            <w:r>
              <w:rPr>
                <w:sz w:val="20"/>
              </w:rPr>
              <w:t>the</w:t>
            </w:r>
            <w:r>
              <w:rPr>
                <w:spacing w:val="-3"/>
                <w:sz w:val="20"/>
              </w:rPr>
              <w:t xml:space="preserve"> </w:t>
            </w:r>
            <w:r>
              <w:rPr>
                <w:sz w:val="20"/>
              </w:rPr>
              <w:t>number</w:t>
            </w:r>
            <w:r>
              <w:rPr>
                <w:spacing w:val="-4"/>
                <w:sz w:val="20"/>
              </w:rPr>
              <w:t xml:space="preserve"> </w:t>
            </w:r>
            <w:r>
              <w:rPr>
                <w:sz w:val="20"/>
              </w:rPr>
              <w:t>of</w:t>
            </w:r>
            <w:r>
              <w:rPr>
                <w:spacing w:val="-4"/>
                <w:sz w:val="20"/>
              </w:rPr>
              <w:t xml:space="preserve"> </w:t>
            </w:r>
            <w:r>
              <w:rPr>
                <w:sz w:val="20"/>
              </w:rPr>
              <w:t>objects</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group</w:t>
            </w:r>
            <w:r>
              <w:rPr>
                <w:spacing w:val="-4"/>
                <w:sz w:val="20"/>
              </w:rPr>
              <w:t xml:space="preserve"> </w:t>
            </w:r>
            <w:r>
              <w:rPr>
                <w:sz w:val="20"/>
              </w:rPr>
              <w:t>(of</w:t>
            </w:r>
            <w:r>
              <w:rPr>
                <w:spacing w:val="-3"/>
                <w:sz w:val="20"/>
              </w:rPr>
              <w:t xml:space="preserve"> </w:t>
            </w:r>
            <w:r>
              <w:rPr>
                <w:sz w:val="20"/>
              </w:rPr>
              <w:t>up</w:t>
            </w:r>
            <w:r>
              <w:rPr>
                <w:spacing w:val="-4"/>
                <w:sz w:val="20"/>
              </w:rPr>
              <w:t xml:space="preserve"> </w:t>
            </w:r>
            <w:r>
              <w:rPr>
                <w:sz w:val="20"/>
              </w:rPr>
              <w:t>to</w:t>
            </w:r>
            <w:r>
              <w:rPr>
                <w:spacing w:val="-3"/>
                <w:sz w:val="20"/>
              </w:rPr>
              <w:t xml:space="preserve"> </w:t>
            </w:r>
            <w:r>
              <w:rPr>
                <w:sz w:val="20"/>
              </w:rPr>
              <w:t>20)</w:t>
            </w:r>
            <w:r>
              <w:rPr>
                <w:spacing w:val="-4"/>
                <w:sz w:val="20"/>
              </w:rPr>
              <w:t xml:space="preserve"> </w:t>
            </w:r>
            <w:r>
              <w:rPr>
                <w:sz w:val="20"/>
              </w:rPr>
              <w:t>as</w:t>
            </w:r>
            <w:r>
              <w:rPr>
                <w:spacing w:val="-4"/>
                <w:sz w:val="20"/>
              </w:rPr>
              <w:t xml:space="preserve"> </w:t>
            </w:r>
            <w:r>
              <w:rPr>
                <w:sz w:val="20"/>
              </w:rPr>
              <w:t>odd</w:t>
            </w:r>
            <w:r>
              <w:rPr>
                <w:spacing w:val="-4"/>
                <w:sz w:val="20"/>
              </w:rPr>
              <w:t xml:space="preserve"> </w:t>
            </w:r>
            <w:r>
              <w:rPr>
                <w:sz w:val="20"/>
              </w:rPr>
              <w:t>or</w:t>
            </w:r>
            <w:r>
              <w:rPr>
                <w:spacing w:val="-4"/>
                <w:sz w:val="20"/>
              </w:rPr>
              <w:t xml:space="preserve"> </w:t>
            </w:r>
            <w:r>
              <w:rPr>
                <w:sz w:val="20"/>
              </w:rPr>
              <w:t>even.</w:t>
            </w:r>
          </w:p>
          <w:p w14:paraId="2920A3C8" w14:textId="77777777" w:rsidR="0050688E" w:rsidRDefault="00B53199">
            <w:pPr>
              <w:pStyle w:val="TableParagraph"/>
              <w:numPr>
                <w:ilvl w:val="0"/>
                <w:numId w:val="296"/>
              </w:numPr>
              <w:tabs>
                <w:tab w:val="left" w:pos="270"/>
              </w:tabs>
              <w:spacing w:before="50"/>
              <w:rPr>
                <w:sz w:val="20"/>
              </w:rPr>
            </w:pPr>
            <w:r>
              <w:rPr>
                <w:sz w:val="20"/>
              </w:rPr>
              <w:t>Identify</w:t>
            </w:r>
            <w:r>
              <w:rPr>
                <w:spacing w:val="-3"/>
                <w:sz w:val="20"/>
              </w:rPr>
              <w:t xml:space="preserve"> </w:t>
            </w:r>
            <w:r>
              <w:rPr>
                <w:sz w:val="20"/>
              </w:rPr>
              <w:t>the</w:t>
            </w:r>
            <w:r>
              <w:rPr>
                <w:spacing w:val="-3"/>
                <w:sz w:val="20"/>
              </w:rPr>
              <w:t xml:space="preserve"> </w:t>
            </w:r>
            <w:r>
              <w:rPr>
                <w:sz w:val="20"/>
              </w:rPr>
              <w:t>number</w:t>
            </w:r>
            <w:r>
              <w:rPr>
                <w:spacing w:val="-4"/>
                <w:sz w:val="20"/>
              </w:rPr>
              <w:t xml:space="preserve"> </w:t>
            </w:r>
            <w:r>
              <w:rPr>
                <w:sz w:val="20"/>
              </w:rPr>
              <w:t>of</w:t>
            </w:r>
            <w:r>
              <w:rPr>
                <w:spacing w:val="-4"/>
                <w:sz w:val="20"/>
              </w:rPr>
              <w:t xml:space="preserve"> </w:t>
            </w:r>
            <w:r>
              <w:rPr>
                <w:sz w:val="20"/>
              </w:rPr>
              <w:t>objects</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group</w:t>
            </w:r>
            <w:r>
              <w:rPr>
                <w:spacing w:val="-4"/>
                <w:sz w:val="20"/>
              </w:rPr>
              <w:t xml:space="preserve"> </w:t>
            </w:r>
            <w:r>
              <w:rPr>
                <w:sz w:val="20"/>
              </w:rPr>
              <w:t>(of</w:t>
            </w:r>
            <w:r>
              <w:rPr>
                <w:spacing w:val="-3"/>
                <w:sz w:val="20"/>
              </w:rPr>
              <w:t xml:space="preserve"> </w:t>
            </w:r>
            <w:r>
              <w:rPr>
                <w:sz w:val="20"/>
              </w:rPr>
              <w:t>up</w:t>
            </w:r>
            <w:r>
              <w:rPr>
                <w:spacing w:val="-4"/>
                <w:sz w:val="20"/>
              </w:rPr>
              <w:t xml:space="preserve"> </w:t>
            </w:r>
            <w:r>
              <w:rPr>
                <w:sz w:val="20"/>
              </w:rPr>
              <w:t>to</w:t>
            </w:r>
            <w:r>
              <w:rPr>
                <w:spacing w:val="-3"/>
                <w:sz w:val="20"/>
              </w:rPr>
              <w:t xml:space="preserve"> </w:t>
            </w:r>
            <w:r>
              <w:rPr>
                <w:sz w:val="20"/>
              </w:rPr>
              <w:t>10)</w:t>
            </w:r>
            <w:r>
              <w:rPr>
                <w:spacing w:val="-4"/>
                <w:sz w:val="20"/>
              </w:rPr>
              <w:t xml:space="preserve"> </w:t>
            </w:r>
            <w:r>
              <w:rPr>
                <w:sz w:val="20"/>
              </w:rPr>
              <w:t>as</w:t>
            </w:r>
            <w:r>
              <w:rPr>
                <w:spacing w:val="-4"/>
                <w:sz w:val="20"/>
              </w:rPr>
              <w:t xml:space="preserve"> </w:t>
            </w:r>
            <w:r>
              <w:rPr>
                <w:sz w:val="20"/>
              </w:rPr>
              <w:t>odd</w:t>
            </w:r>
            <w:r>
              <w:rPr>
                <w:spacing w:val="-4"/>
                <w:sz w:val="20"/>
              </w:rPr>
              <w:t xml:space="preserve"> </w:t>
            </w:r>
            <w:r>
              <w:rPr>
                <w:sz w:val="20"/>
              </w:rPr>
              <w:t>or</w:t>
            </w:r>
            <w:r>
              <w:rPr>
                <w:spacing w:val="-4"/>
                <w:sz w:val="20"/>
              </w:rPr>
              <w:t xml:space="preserve"> </w:t>
            </w:r>
            <w:r>
              <w:rPr>
                <w:sz w:val="20"/>
              </w:rPr>
              <w:t>even.</w:t>
            </w:r>
          </w:p>
          <w:p w14:paraId="6437FF14" w14:textId="5C5664F6" w:rsidR="0050688E" w:rsidRDefault="00B53199">
            <w:pPr>
              <w:pStyle w:val="TableParagraph"/>
              <w:numPr>
                <w:ilvl w:val="0"/>
                <w:numId w:val="296"/>
              </w:numPr>
              <w:tabs>
                <w:tab w:val="left" w:pos="270"/>
              </w:tabs>
              <w:spacing w:before="50"/>
              <w:rPr>
                <w:sz w:val="20"/>
              </w:rPr>
            </w:pPr>
            <w:r>
              <w:rPr>
                <w:sz w:val="20"/>
              </w:rPr>
              <w:t xml:space="preserve">Represent a problem with groups of objects 4 x 2 </w:t>
            </w:r>
            <w:r w:rsidR="00764732">
              <w:rPr>
                <w:sz w:val="20"/>
              </w:rPr>
              <w:t>(</w:t>
            </w:r>
            <w:r>
              <w:rPr>
                <w:sz w:val="20"/>
              </w:rPr>
              <w:t>e.g. 4 groups of 2</w:t>
            </w:r>
            <w:r>
              <w:rPr>
                <w:spacing w:val="-21"/>
                <w:sz w:val="20"/>
              </w:rPr>
              <w:t xml:space="preserve"> </w:t>
            </w:r>
            <w:r>
              <w:rPr>
                <w:sz w:val="20"/>
              </w:rPr>
              <w:t>pencils</w:t>
            </w:r>
            <w:r w:rsidR="00764732">
              <w:rPr>
                <w:sz w:val="20"/>
              </w:rPr>
              <w:t>)</w:t>
            </w:r>
            <w:r>
              <w:rPr>
                <w:sz w:val="20"/>
              </w:rPr>
              <w:t>.</w:t>
            </w:r>
          </w:p>
          <w:p w14:paraId="534190C9" w14:textId="41A05A4C" w:rsidR="0050688E" w:rsidRDefault="00B53199">
            <w:pPr>
              <w:pStyle w:val="TableParagraph"/>
              <w:numPr>
                <w:ilvl w:val="0"/>
                <w:numId w:val="296"/>
              </w:numPr>
              <w:tabs>
                <w:tab w:val="left" w:pos="270"/>
              </w:tabs>
              <w:spacing w:before="50"/>
              <w:rPr>
                <w:sz w:val="20"/>
              </w:rPr>
            </w:pPr>
            <w:r>
              <w:rPr>
                <w:sz w:val="20"/>
              </w:rPr>
              <w:t xml:space="preserve">Represent a number with group of objects </w:t>
            </w:r>
            <w:r w:rsidR="00764732">
              <w:rPr>
                <w:sz w:val="20"/>
              </w:rPr>
              <w:t>(</w:t>
            </w:r>
            <w:r>
              <w:rPr>
                <w:sz w:val="20"/>
              </w:rPr>
              <w:t>e.g. 2 = 2</w:t>
            </w:r>
            <w:r>
              <w:rPr>
                <w:spacing w:val="-14"/>
                <w:sz w:val="20"/>
              </w:rPr>
              <w:t xml:space="preserve"> </w:t>
            </w:r>
            <w:r>
              <w:rPr>
                <w:sz w:val="20"/>
              </w:rPr>
              <w:t>pencils</w:t>
            </w:r>
            <w:r w:rsidR="00764732">
              <w:rPr>
                <w:sz w:val="20"/>
              </w:rPr>
              <w:t>)</w:t>
            </w:r>
            <w:r>
              <w:rPr>
                <w:sz w:val="20"/>
              </w:rPr>
              <w:t>.</w:t>
            </w:r>
          </w:p>
          <w:p w14:paraId="155C45CA" w14:textId="2883D4A1" w:rsidR="0050688E" w:rsidRDefault="00B53199">
            <w:pPr>
              <w:pStyle w:val="TableParagraph"/>
              <w:numPr>
                <w:ilvl w:val="0"/>
                <w:numId w:val="296"/>
              </w:numPr>
              <w:tabs>
                <w:tab w:val="left" w:pos="270"/>
              </w:tabs>
              <w:spacing w:before="50"/>
              <w:rPr>
                <w:sz w:val="20"/>
              </w:rPr>
            </w:pPr>
            <w:r>
              <w:rPr>
                <w:sz w:val="20"/>
              </w:rPr>
              <w:t>Participate in grouping objects together by</w:t>
            </w:r>
            <w:r>
              <w:rPr>
                <w:spacing w:val="-5"/>
                <w:sz w:val="20"/>
              </w:rPr>
              <w:t xml:space="preserve"> </w:t>
            </w:r>
            <w:r>
              <w:rPr>
                <w:sz w:val="20"/>
              </w:rPr>
              <w:t>2</w:t>
            </w:r>
            <w:r w:rsidR="00764732">
              <w:rPr>
                <w:sz w:val="20"/>
              </w:rPr>
              <w:t>’</w:t>
            </w:r>
            <w:r>
              <w:rPr>
                <w:sz w:val="20"/>
              </w:rPr>
              <w:t>s.</w:t>
            </w:r>
          </w:p>
          <w:p w14:paraId="0FEE16E6" w14:textId="77777777" w:rsidR="0050688E" w:rsidRDefault="00B53199">
            <w:pPr>
              <w:pStyle w:val="TableParagraph"/>
              <w:numPr>
                <w:ilvl w:val="0"/>
                <w:numId w:val="296"/>
              </w:numPr>
              <w:tabs>
                <w:tab w:val="left" w:pos="270"/>
              </w:tabs>
              <w:spacing w:before="50"/>
              <w:rPr>
                <w:sz w:val="20"/>
              </w:rPr>
            </w:pPr>
            <w:r>
              <w:rPr>
                <w:sz w:val="20"/>
              </w:rPr>
              <w:t>Understand</w:t>
            </w:r>
            <w:r>
              <w:rPr>
                <w:spacing w:val="-5"/>
                <w:sz w:val="20"/>
              </w:rPr>
              <w:t xml:space="preserve"> </w:t>
            </w:r>
            <w:r>
              <w:rPr>
                <w:sz w:val="20"/>
              </w:rPr>
              <w:t>that</w:t>
            </w:r>
            <w:r>
              <w:rPr>
                <w:spacing w:val="-4"/>
                <w:sz w:val="20"/>
              </w:rPr>
              <w:t xml:space="preserve"> </w:t>
            </w:r>
            <w:r>
              <w:rPr>
                <w:sz w:val="20"/>
              </w:rPr>
              <w:t>(x)</w:t>
            </w:r>
            <w:r>
              <w:rPr>
                <w:spacing w:val="-4"/>
                <w:sz w:val="20"/>
              </w:rPr>
              <w:t xml:space="preserve"> </w:t>
            </w:r>
            <w:r>
              <w:rPr>
                <w:sz w:val="20"/>
              </w:rPr>
              <w:t>symbol</w:t>
            </w:r>
            <w:r>
              <w:rPr>
                <w:spacing w:val="-4"/>
                <w:sz w:val="20"/>
              </w:rPr>
              <w:t xml:space="preserve"> </w:t>
            </w:r>
            <w:r>
              <w:rPr>
                <w:sz w:val="20"/>
              </w:rPr>
              <w:t>is</w:t>
            </w:r>
            <w:r>
              <w:rPr>
                <w:spacing w:val="-5"/>
                <w:sz w:val="20"/>
              </w:rPr>
              <w:t xml:space="preserve"> </w:t>
            </w:r>
            <w:r>
              <w:rPr>
                <w:sz w:val="20"/>
              </w:rPr>
              <w:t>multiplication</w:t>
            </w:r>
            <w:r>
              <w:rPr>
                <w:spacing w:val="-4"/>
                <w:sz w:val="20"/>
              </w:rPr>
              <w:t xml:space="preserve"> </w:t>
            </w:r>
            <w:r>
              <w:rPr>
                <w:sz w:val="20"/>
              </w:rPr>
              <w:t>(-)</w:t>
            </w:r>
            <w:r>
              <w:rPr>
                <w:spacing w:val="-4"/>
                <w:sz w:val="20"/>
              </w:rPr>
              <w:t xml:space="preserve"> </w:t>
            </w:r>
            <w:r>
              <w:rPr>
                <w:sz w:val="20"/>
              </w:rPr>
              <w:t>and</w:t>
            </w:r>
            <w:r>
              <w:rPr>
                <w:spacing w:val="-5"/>
                <w:sz w:val="20"/>
              </w:rPr>
              <w:t xml:space="preserve"> </w:t>
            </w:r>
            <w:r>
              <w:rPr>
                <w:sz w:val="20"/>
              </w:rPr>
              <w:t>(=)</w:t>
            </w:r>
            <w:r>
              <w:rPr>
                <w:spacing w:val="-4"/>
                <w:sz w:val="20"/>
              </w:rPr>
              <w:t xml:space="preserve"> </w:t>
            </w:r>
            <w:r>
              <w:rPr>
                <w:sz w:val="20"/>
              </w:rPr>
              <w:t>symbol</w:t>
            </w:r>
            <w:r>
              <w:rPr>
                <w:spacing w:val="-4"/>
                <w:sz w:val="20"/>
              </w:rPr>
              <w:t xml:space="preserve"> </w:t>
            </w:r>
            <w:r>
              <w:rPr>
                <w:sz w:val="20"/>
              </w:rPr>
              <w:t>is</w:t>
            </w:r>
            <w:r>
              <w:rPr>
                <w:spacing w:val="-5"/>
                <w:sz w:val="20"/>
              </w:rPr>
              <w:t xml:space="preserve"> </w:t>
            </w:r>
            <w:r>
              <w:rPr>
                <w:sz w:val="20"/>
              </w:rPr>
              <w:t>equal.</w:t>
            </w:r>
          </w:p>
          <w:p w14:paraId="3BF13817" w14:textId="77777777" w:rsidR="0050688E" w:rsidRDefault="00B53199">
            <w:pPr>
              <w:pStyle w:val="TableParagraph"/>
              <w:numPr>
                <w:ilvl w:val="0"/>
                <w:numId w:val="296"/>
              </w:numPr>
              <w:tabs>
                <w:tab w:val="left" w:pos="270"/>
              </w:tabs>
              <w:spacing w:before="50"/>
              <w:rPr>
                <w:sz w:val="20"/>
              </w:rPr>
            </w:pPr>
            <w:r>
              <w:rPr>
                <w:sz w:val="20"/>
              </w:rPr>
              <w:t>Engage with putting together and taking apart using models or</w:t>
            </w:r>
            <w:r>
              <w:rPr>
                <w:spacing w:val="-39"/>
                <w:sz w:val="20"/>
              </w:rPr>
              <w:t xml:space="preserve"> </w:t>
            </w:r>
            <w:r>
              <w:rPr>
                <w:sz w:val="20"/>
              </w:rPr>
              <w:t>objects.</w:t>
            </w:r>
          </w:p>
          <w:p w14:paraId="3001AF96" w14:textId="77777777" w:rsidR="0050688E" w:rsidRDefault="00B53199">
            <w:pPr>
              <w:pStyle w:val="TableParagraph"/>
              <w:numPr>
                <w:ilvl w:val="0"/>
                <w:numId w:val="296"/>
              </w:numPr>
              <w:tabs>
                <w:tab w:val="left" w:pos="270"/>
              </w:tabs>
              <w:spacing w:before="50"/>
              <w:rPr>
                <w:sz w:val="20"/>
              </w:rPr>
            </w:pPr>
            <w:r>
              <w:rPr>
                <w:sz w:val="20"/>
              </w:rPr>
              <w:t>Engage in 1:1</w:t>
            </w:r>
            <w:r>
              <w:rPr>
                <w:spacing w:val="-3"/>
                <w:sz w:val="20"/>
              </w:rPr>
              <w:t xml:space="preserve"> </w:t>
            </w:r>
            <w:r>
              <w:rPr>
                <w:sz w:val="20"/>
              </w:rPr>
              <w:t>correspondence.</w:t>
            </w:r>
          </w:p>
          <w:p w14:paraId="4BB9D02E" w14:textId="77777777" w:rsidR="0050688E" w:rsidRDefault="00B53199">
            <w:pPr>
              <w:pStyle w:val="TableParagraph"/>
              <w:numPr>
                <w:ilvl w:val="0"/>
                <w:numId w:val="296"/>
              </w:numPr>
              <w:tabs>
                <w:tab w:val="left" w:pos="270"/>
              </w:tabs>
              <w:spacing w:before="50"/>
              <w:rPr>
                <w:sz w:val="20"/>
              </w:rPr>
            </w:pPr>
            <w:r>
              <w:rPr>
                <w:sz w:val="20"/>
              </w:rPr>
              <w:t>Engage in grouping like objects</w:t>
            </w:r>
            <w:r>
              <w:rPr>
                <w:spacing w:val="-5"/>
                <w:sz w:val="20"/>
              </w:rPr>
              <w:t xml:space="preserve"> </w:t>
            </w:r>
            <w:r>
              <w:rPr>
                <w:sz w:val="20"/>
              </w:rPr>
              <w:t>together.</w:t>
            </w:r>
          </w:p>
          <w:p w14:paraId="32744183" w14:textId="77777777" w:rsidR="0050688E" w:rsidRDefault="00B53199">
            <w:pPr>
              <w:pStyle w:val="TableParagraph"/>
              <w:numPr>
                <w:ilvl w:val="0"/>
                <w:numId w:val="296"/>
              </w:numPr>
              <w:tabs>
                <w:tab w:val="left" w:pos="270"/>
              </w:tabs>
              <w:spacing w:before="50"/>
              <w:rPr>
                <w:sz w:val="20"/>
              </w:rPr>
            </w:pPr>
            <w:r>
              <w:rPr>
                <w:sz w:val="20"/>
              </w:rPr>
              <w:t>Engage with like</w:t>
            </w:r>
            <w:r>
              <w:rPr>
                <w:spacing w:val="-3"/>
                <w:sz w:val="20"/>
              </w:rPr>
              <w:t xml:space="preserve"> </w:t>
            </w:r>
            <w:r>
              <w:rPr>
                <w:sz w:val="20"/>
              </w:rPr>
              <w:t>objects.</w:t>
            </w:r>
          </w:p>
        </w:tc>
      </w:tr>
    </w:tbl>
    <w:p w14:paraId="397B599B" w14:textId="77777777" w:rsidR="0050688E" w:rsidRDefault="0050688E">
      <w:pPr>
        <w:rPr>
          <w:sz w:val="20"/>
        </w:rPr>
        <w:sectPr w:rsidR="0050688E">
          <w:pgSz w:w="15840" w:h="12240" w:orient="landscape"/>
          <w:pgMar w:top="0" w:right="0" w:bottom="720" w:left="0" w:header="0" w:footer="520" w:gutter="0"/>
          <w:cols w:space="720"/>
        </w:sectPr>
      </w:pPr>
    </w:p>
    <w:p w14:paraId="4C296913" w14:textId="65B35D0E"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4768" behindDoc="0" locked="0" layoutInCell="1" allowOverlap="1" wp14:anchorId="3AD1E8B4" wp14:editId="63B9B075">
                <wp:simplePos x="0" y="0"/>
                <wp:positionH relativeFrom="page">
                  <wp:posOffset>6350</wp:posOffset>
                </wp:positionH>
                <wp:positionV relativeFrom="page">
                  <wp:posOffset>6350</wp:posOffset>
                </wp:positionV>
                <wp:extent cx="10052050" cy="685800"/>
                <wp:effectExtent l="0" t="0" r="0" b="3175"/>
                <wp:wrapNone/>
                <wp:docPr id="976"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77" name="Rectangle 8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Text Box 86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8A92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79" name="Text Box 86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A13D" w14:textId="77777777" w:rsidR="002F3CA3" w:rsidRDefault="002F3CA3">
                              <w:pPr>
                                <w:spacing w:line="201" w:lineRule="exact"/>
                                <w:rPr>
                                  <w:b/>
                                  <w:sz w:val="18"/>
                                </w:rPr>
                              </w:pPr>
                              <w:r>
                                <w:rPr>
                                  <w:b/>
                                  <w:color w:val="FFFFFF"/>
                                  <w:sz w:val="18"/>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1E8B4" id="Group 862" o:spid="_x0000_s1158" style="position:absolute;margin-left:.5pt;margin-top:.5pt;width:791.5pt;height:54pt;z-index:47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Bb7wHQtQMAAKIOAAAOAAAAAAAAAAAAAAAAAC4CAABkcnMvZTJv&#13;&#10;RG9jLnhtbFBLAQItABQABgAIAAAAIQCfdon14AAAAA0BAAAPAAAAAAAAAAAAAAAAAA8GAABkcnMv&#13;&#10;ZG93bnJldi54bWxQSwUGAAAAAAQABADzAAAAHAcAAAAA&#13;&#10;">
                <v:rect id="Rectangle 865" o:spid="_x0000_s11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" fillcolor="#fe7b80" stroked="f"/>
                <v:shape id="Text Box 864" o:spid="_x0000_s116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" filled="f" stroked="f">
                  <v:textbox inset="0,0,0,0">
                    <w:txbxContent>
                      <w:p w14:paraId="6AF8A92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63" o:spid="_x0000_s116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" filled="f" stroked="f">
                  <v:textbox inset="0,0,0,0">
                    <w:txbxContent>
                      <w:p w14:paraId="730BA13D" w14:textId="77777777" w:rsidR="002F3CA3" w:rsidRDefault="002F3CA3">
                        <w:pPr>
                          <w:spacing w:line="201" w:lineRule="exact"/>
                          <w:rPr>
                            <w:b/>
                            <w:sz w:val="18"/>
                          </w:rPr>
                        </w:pPr>
                        <w:r>
                          <w:rPr>
                            <w:b/>
                            <w:color w:val="FFFFFF"/>
                            <w:sz w:val="18"/>
                          </w:rPr>
                          <w:t>35</w:t>
                        </w:r>
                      </w:p>
                    </w:txbxContent>
                  </v:textbox>
                </v:shape>
                <w10:wrap anchorx="page" anchory="page"/>
              </v:group>
            </w:pict>
          </mc:Fallback>
        </mc:AlternateContent>
      </w:r>
    </w:p>
    <w:p w14:paraId="6BB0C89A" w14:textId="77777777" w:rsidR="0050688E" w:rsidRDefault="0050688E">
      <w:pPr>
        <w:pStyle w:val="BodyText"/>
        <w:rPr>
          <w:rFonts w:ascii="Times New Roman"/>
        </w:rPr>
      </w:pPr>
    </w:p>
    <w:p w14:paraId="780CBFD1" w14:textId="77777777" w:rsidR="0050688E" w:rsidRDefault="0050688E">
      <w:pPr>
        <w:pStyle w:val="BodyText"/>
        <w:rPr>
          <w:rFonts w:ascii="Times New Roman"/>
        </w:rPr>
      </w:pPr>
    </w:p>
    <w:p w14:paraId="1C27A924" w14:textId="77777777" w:rsidR="0050688E" w:rsidRDefault="0050688E">
      <w:pPr>
        <w:pStyle w:val="BodyText"/>
        <w:rPr>
          <w:rFonts w:ascii="Times New Roman"/>
        </w:rPr>
      </w:pPr>
    </w:p>
    <w:p w14:paraId="3890996E" w14:textId="77777777" w:rsidR="0050688E" w:rsidRDefault="0050688E">
      <w:pPr>
        <w:pStyle w:val="BodyText"/>
        <w:rPr>
          <w:rFonts w:ascii="Times New Roman"/>
        </w:rPr>
      </w:pPr>
    </w:p>
    <w:p w14:paraId="1E5AD227"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7071B2A9" w14:textId="77777777">
        <w:trPr>
          <w:trHeight w:val="931"/>
        </w:trPr>
        <w:tc>
          <w:tcPr>
            <w:tcW w:w="2870" w:type="dxa"/>
            <w:shd w:val="clear" w:color="auto" w:fill="8CA5D5"/>
          </w:tcPr>
          <w:p w14:paraId="1D3CD6B2"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42052ACE" w14:textId="77777777" w:rsidR="0050688E" w:rsidRDefault="00B53199">
            <w:pPr>
              <w:pStyle w:val="TableParagraph"/>
              <w:spacing w:before="116"/>
              <w:ind w:left="3847" w:right="3837"/>
              <w:jc w:val="center"/>
              <w:rPr>
                <w:b/>
                <w:sz w:val="28"/>
              </w:rPr>
            </w:pPr>
            <w:r>
              <w:rPr>
                <w:b/>
                <w:sz w:val="28"/>
              </w:rPr>
              <w:t>Learning Progression</w:t>
            </w:r>
          </w:p>
          <w:p w14:paraId="5B47E6E4"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19DDE43D" w14:textId="77777777">
        <w:trPr>
          <w:trHeight w:val="3855"/>
        </w:trPr>
        <w:tc>
          <w:tcPr>
            <w:tcW w:w="2870" w:type="dxa"/>
            <w:shd w:val="clear" w:color="auto" w:fill="DCDDDE"/>
          </w:tcPr>
          <w:p w14:paraId="54DFE492" w14:textId="77777777" w:rsidR="0050688E" w:rsidRDefault="00B53199">
            <w:pPr>
              <w:pStyle w:val="TableParagraph"/>
              <w:spacing w:line="249" w:lineRule="auto"/>
              <w:ind w:left="90" w:right="89"/>
              <w:rPr>
                <w:sz w:val="20"/>
              </w:rPr>
            </w:pPr>
            <w:r>
              <w:rPr>
                <w:b/>
                <w:sz w:val="20"/>
              </w:rPr>
              <w:t xml:space="preserve">2.OA.4 </w:t>
            </w:r>
            <w:r>
              <w:rPr>
                <w:sz w:val="20"/>
              </w:rPr>
              <w:t>Use addition to find the total number of objects arranged in rectangular</w:t>
            </w:r>
            <w:r>
              <w:rPr>
                <w:spacing w:val="-23"/>
                <w:sz w:val="20"/>
              </w:rPr>
              <w:t xml:space="preserve"> </w:t>
            </w:r>
            <w:r>
              <w:rPr>
                <w:sz w:val="20"/>
              </w:rPr>
              <w:t>arrays with up to 5 rows and up to 5 columns; write an equation to express the total as a sum of equal</w:t>
            </w:r>
            <w:r>
              <w:rPr>
                <w:spacing w:val="-2"/>
                <w:sz w:val="20"/>
              </w:rPr>
              <w:t xml:space="preserve"> </w:t>
            </w:r>
            <w:r>
              <w:rPr>
                <w:sz w:val="20"/>
              </w:rPr>
              <w:t>addends.</w:t>
            </w:r>
          </w:p>
        </w:tc>
        <w:tc>
          <w:tcPr>
            <w:tcW w:w="11510" w:type="dxa"/>
          </w:tcPr>
          <w:p w14:paraId="2C509386" w14:textId="75309290" w:rsidR="0050688E" w:rsidRDefault="00B53199">
            <w:pPr>
              <w:pStyle w:val="TableParagraph"/>
              <w:numPr>
                <w:ilvl w:val="0"/>
                <w:numId w:val="295"/>
              </w:numPr>
              <w:tabs>
                <w:tab w:val="left" w:pos="270"/>
              </w:tabs>
              <w:rPr>
                <w:sz w:val="20"/>
              </w:rPr>
            </w:pPr>
            <w:r>
              <w:rPr>
                <w:sz w:val="20"/>
              </w:rPr>
              <w:t>Add the number of objects in an array with up to 5 rows and 4 columns and represent in an</w:t>
            </w:r>
            <w:r>
              <w:rPr>
                <w:spacing w:val="-30"/>
                <w:sz w:val="20"/>
              </w:rPr>
              <w:t xml:space="preserve"> </w:t>
            </w:r>
            <w:r>
              <w:rPr>
                <w:sz w:val="20"/>
              </w:rPr>
              <w:t>equation.</w:t>
            </w:r>
          </w:p>
          <w:p w14:paraId="2A385765" w14:textId="77777777" w:rsidR="0050688E" w:rsidRDefault="00B53199">
            <w:pPr>
              <w:pStyle w:val="TableParagraph"/>
              <w:numPr>
                <w:ilvl w:val="0"/>
                <w:numId w:val="295"/>
              </w:numPr>
              <w:tabs>
                <w:tab w:val="left" w:pos="270"/>
              </w:tabs>
              <w:spacing w:before="50"/>
              <w:rPr>
                <w:sz w:val="20"/>
              </w:rPr>
            </w:pPr>
            <w:r>
              <w:rPr>
                <w:sz w:val="20"/>
              </w:rPr>
              <w:t>Add the number of objects in an array with up to 3 rows and 3</w:t>
            </w:r>
            <w:r>
              <w:rPr>
                <w:spacing w:val="-15"/>
                <w:sz w:val="20"/>
              </w:rPr>
              <w:t xml:space="preserve"> </w:t>
            </w:r>
            <w:r>
              <w:rPr>
                <w:sz w:val="20"/>
              </w:rPr>
              <w:t>columns.</w:t>
            </w:r>
          </w:p>
          <w:p w14:paraId="4E7D7DC1" w14:textId="77777777" w:rsidR="0050688E" w:rsidRDefault="00B53199">
            <w:pPr>
              <w:pStyle w:val="TableParagraph"/>
              <w:numPr>
                <w:ilvl w:val="0"/>
                <w:numId w:val="295"/>
              </w:numPr>
              <w:tabs>
                <w:tab w:val="left" w:pos="270"/>
              </w:tabs>
              <w:spacing w:before="50"/>
              <w:rPr>
                <w:sz w:val="20"/>
              </w:rPr>
            </w:pPr>
            <w:r>
              <w:rPr>
                <w:sz w:val="20"/>
              </w:rPr>
              <w:t>Recognize a rectangular</w:t>
            </w:r>
            <w:r>
              <w:rPr>
                <w:spacing w:val="-3"/>
                <w:sz w:val="20"/>
              </w:rPr>
              <w:t xml:space="preserve"> </w:t>
            </w:r>
            <w:r>
              <w:rPr>
                <w:spacing w:val="-4"/>
                <w:sz w:val="20"/>
              </w:rPr>
              <w:t>array.</w:t>
            </w:r>
          </w:p>
          <w:p w14:paraId="3F4E3A91" w14:textId="77777777" w:rsidR="0050688E" w:rsidRDefault="00B53199">
            <w:pPr>
              <w:pStyle w:val="TableParagraph"/>
              <w:numPr>
                <w:ilvl w:val="0"/>
                <w:numId w:val="295"/>
              </w:numPr>
              <w:tabs>
                <w:tab w:val="left" w:pos="270"/>
              </w:tabs>
              <w:spacing w:before="50"/>
              <w:rPr>
                <w:sz w:val="20"/>
              </w:rPr>
            </w:pPr>
            <w:r>
              <w:rPr>
                <w:sz w:val="20"/>
              </w:rPr>
              <w:t>Write numbers to objects</w:t>
            </w:r>
            <w:r>
              <w:rPr>
                <w:spacing w:val="-3"/>
                <w:sz w:val="20"/>
              </w:rPr>
              <w:t xml:space="preserve"> </w:t>
            </w:r>
            <w:r>
              <w:rPr>
                <w:sz w:val="20"/>
              </w:rPr>
              <w:t>counted.</w:t>
            </w:r>
          </w:p>
          <w:p w14:paraId="3729A445" w14:textId="77777777" w:rsidR="0050688E" w:rsidRDefault="00B53199">
            <w:pPr>
              <w:pStyle w:val="TableParagraph"/>
              <w:numPr>
                <w:ilvl w:val="0"/>
                <w:numId w:val="295"/>
              </w:numPr>
              <w:tabs>
                <w:tab w:val="left" w:pos="270"/>
              </w:tabs>
              <w:spacing w:before="50"/>
              <w:rPr>
                <w:sz w:val="20"/>
              </w:rPr>
            </w:pPr>
            <w:r>
              <w:rPr>
                <w:sz w:val="20"/>
              </w:rPr>
              <w:t>Recognize that the term sum is related to an addition</w:t>
            </w:r>
            <w:r>
              <w:rPr>
                <w:spacing w:val="-7"/>
                <w:sz w:val="20"/>
              </w:rPr>
              <w:t xml:space="preserve"> </w:t>
            </w:r>
            <w:r>
              <w:rPr>
                <w:sz w:val="20"/>
              </w:rPr>
              <w:t>problem.</w:t>
            </w:r>
          </w:p>
          <w:p w14:paraId="538FAB81" w14:textId="77777777" w:rsidR="0050688E" w:rsidRDefault="00B53199">
            <w:pPr>
              <w:pStyle w:val="TableParagraph"/>
              <w:numPr>
                <w:ilvl w:val="0"/>
                <w:numId w:val="295"/>
              </w:numPr>
              <w:tabs>
                <w:tab w:val="left" w:pos="270"/>
              </w:tabs>
              <w:spacing w:before="50"/>
              <w:rPr>
                <w:sz w:val="20"/>
              </w:rPr>
            </w:pPr>
            <w:r>
              <w:rPr>
                <w:sz w:val="20"/>
              </w:rPr>
              <w:t>Match objects counted with the corresponding</w:t>
            </w:r>
            <w:r>
              <w:rPr>
                <w:spacing w:val="-3"/>
                <w:sz w:val="20"/>
              </w:rPr>
              <w:t xml:space="preserve"> number.</w:t>
            </w:r>
          </w:p>
          <w:p w14:paraId="49B355CB" w14:textId="77777777" w:rsidR="0050688E" w:rsidRDefault="00B53199">
            <w:pPr>
              <w:pStyle w:val="TableParagraph"/>
              <w:numPr>
                <w:ilvl w:val="0"/>
                <w:numId w:val="295"/>
              </w:numPr>
              <w:tabs>
                <w:tab w:val="left" w:pos="270"/>
              </w:tabs>
              <w:spacing w:before="50"/>
              <w:rPr>
                <w:sz w:val="20"/>
              </w:rPr>
            </w:pPr>
            <w:r>
              <w:rPr>
                <w:sz w:val="20"/>
              </w:rPr>
              <w:t>Count</w:t>
            </w:r>
            <w:r>
              <w:rPr>
                <w:spacing w:val="-2"/>
                <w:sz w:val="20"/>
              </w:rPr>
              <w:t xml:space="preserve"> </w:t>
            </w:r>
            <w:r>
              <w:rPr>
                <w:sz w:val="20"/>
              </w:rPr>
              <w:t>objects.</w:t>
            </w:r>
          </w:p>
          <w:p w14:paraId="7FEF3617" w14:textId="77777777" w:rsidR="0050688E" w:rsidRDefault="00B53199">
            <w:pPr>
              <w:pStyle w:val="TableParagraph"/>
              <w:numPr>
                <w:ilvl w:val="0"/>
                <w:numId w:val="295"/>
              </w:numPr>
              <w:tabs>
                <w:tab w:val="left" w:pos="270"/>
              </w:tabs>
              <w:spacing w:before="50"/>
              <w:rPr>
                <w:sz w:val="20"/>
              </w:rPr>
            </w:pPr>
            <w:r>
              <w:rPr>
                <w:sz w:val="20"/>
              </w:rPr>
              <w:t>Arrange objects into like groups to show repeated</w:t>
            </w:r>
            <w:r>
              <w:rPr>
                <w:spacing w:val="-7"/>
                <w:sz w:val="20"/>
              </w:rPr>
              <w:t xml:space="preserve"> </w:t>
            </w:r>
            <w:r>
              <w:rPr>
                <w:sz w:val="20"/>
              </w:rPr>
              <w:t>addition.</w:t>
            </w:r>
          </w:p>
          <w:p w14:paraId="16FB1F65" w14:textId="77777777" w:rsidR="0050688E" w:rsidRDefault="00B53199">
            <w:pPr>
              <w:pStyle w:val="TableParagraph"/>
              <w:numPr>
                <w:ilvl w:val="0"/>
                <w:numId w:val="295"/>
              </w:numPr>
              <w:tabs>
                <w:tab w:val="left" w:pos="270"/>
              </w:tabs>
              <w:spacing w:before="50"/>
              <w:rPr>
                <w:sz w:val="20"/>
              </w:rPr>
            </w:pPr>
            <w:r>
              <w:rPr>
                <w:sz w:val="20"/>
              </w:rPr>
              <w:t>Understand that (+) symbol is addition and (=) symbol is</w:t>
            </w:r>
            <w:r>
              <w:rPr>
                <w:spacing w:val="-8"/>
                <w:sz w:val="20"/>
              </w:rPr>
              <w:t xml:space="preserve"> </w:t>
            </w:r>
            <w:r>
              <w:rPr>
                <w:sz w:val="20"/>
              </w:rPr>
              <w:t>equal.</w:t>
            </w:r>
          </w:p>
          <w:p w14:paraId="3AF03617" w14:textId="77777777" w:rsidR="0050688E" w:rsidRDefault="00B53199">
            <w:pPr>
              <w:pStyle w:val="TableParagraph"/>
              <w:numPr>
                <w:ilvl w:val="0"/>
                <w:numId w:val="295"/>
              </w:numPr>
              <w:tabs>
                <w:tab w:val="left" w:pos="270"/>
              </w:tabs>
              <w:spacing w:before="50"/>
              <w:rPr>
                <w:sz w:val="20"/>
              </w:rPr>
            </w:pPr>
            <w:r>
              <w:rPr>
                <w:sz w:val="20"/>
              </w:rPr>
              <w:t>Engage with putting together models or</w:t>
            </w:r>
            <w:r>
              <w:rPr>
                <w:spacing w:val="-5"/>
                <w:sz w:val="20"/>
              </w:rPr>
              <w:t xml:space="preserve"> </w:t>
            </w:r>
            <w:r>
              <w:rPr>
                <w:sz w:val="20"/>
              </w:rPr>
              <w:t>objects.</w:t>
            </w:r>
          </w:p>
          <w:p w14:paraId="2C57E660" w14:textId="77777777" w:rsidR="0050688E" w:rsidRDefault="00B53199">
            <w:pPr>
              <w:pStyle w:val="TableParagraph"/>
              <w:numPr>
                <w:ilvl w:val="0"/>
                <w:numId w:val="295"/>
              </w:numPr>
              <w:tabs>
                <w:tab w:val="left" w:pos="270"/>
              </w:tabs>
              <w:spacing w:before="50"/>
              <w:rPr>
                <w:sz w:val="20"/>
              </w:rPr>
            </w:pPr>
            <w:r>
              <w:rPr>
                <w:sz w:val="20"/>
              </w:rPr>
              <w:t>Engage in 1:1</w:t>
            </w:r>
            <w:r>
              <w:rPr>
                <w:spacing w:val="-3"/>
                <w:sz w:val="20"/>
              </w:rPr>
              <w:t xml:space="preserve"> </w:t>
            </w:r>
            <w:r>
              <w:rPr>
                <w:sz w:val="20"/>
              </w:rPr>
              <w:t>correspondence</w:t>
            </w:r>
          </w:p>
          <w:p w14:paraId="432DB86F" w14:textId="77777777" w:rsidR="0050688E" w:rsidRDefault="00B53199">
            <w:pPr>
              <w:pStyle w:val="TableParagraph"/>
              <w:numPr>
                <w:ilvl w:val="0"/>
                <w:numId w:val="295"/>
              </w:numPr>
              <w:tabs>
                <w:tab w:val="left" w:pos="270"/>
              </w:tabs>
              <w:spacing w:before="50"/>
              <w:rPr>
                <w:sz w:val="20"/>
              </w:rPr>
            </w:pPr>
            <w:r>
              <w:rPr>
                <w:sz w:val="20"/>
              </w:rPr>
              <w:t>Sort objects into like</w:t>
            </w:r>
            <w:r>
              <w:rPr>
                <w:spacing w:val="-4"/>
                <w:sz w:val="20"/>
              </w:rPr>
              <w:t xml:space="preserve"> </w:t>
            </w:r>
            <w:r>
              <w:rPr>
                <w:sz w:val="20"/>
              </w:rPr>
              <w:t>groups.</w:t>
            </w:r>
          </w:p>
          <w:p w14:paraId="4C093FB5" w14:textId="637391A0" w:rsidR="0050688E" w:rsidRDefault="00B53199" w:rsidP="00200A9D">
            <w:pPr>
              <w:pStyle w:val="TableParagraph"/>
              <w:numPr>
                <w:ilvl w:val="0"/>
                <w:numId w:val="295"/>
              </w:numPr>
              <w:tabs>
                <w:tab w:val="left" w:pos="270"/>
              </w:tabs>
              <w:spacing w:before="50"/>
              <w:rPr>
                <w:sz w:val="20"/>
              </w:rPr>
            </w:pPr>
            <w:r>
              <w:rPr>
                <w:sz w:val="20"/>
              </w:rPr>
              <w:t>Interact with a group of like</w:t>
            </w:r>
            <w:r>
              <w:rPr>
                <w:spacing w:val="-8"/>
                <w:sz w:val="20"/>
              </w:rPr>
              <w:t xml:space="preserve"> </w:t>
            </w:r>
            <w:r>
              <w:rPr>
                <w:sz w:val="20"/>
              </w:rPr>
              <w:t>objects.</w:t>
            </w:r>
          </w:p>
        </w:tc>
      </w:tr>
    </w:tbl>
    <w:p w14:paraId="7089B7B2" w14:textId="77777777" w:rsidR="0050688E" w:rsidRDefault="0050688E">
      <w:pPr>
        <w:rPr>
          <w:sz w:val="20"/>
        </w:rPr>
        <w:sectPr w:rsidR="0050688E">
          <w:footerReference w:type="default" r:id="rId25"/>
          <w:pgSz w:w="15840" w:h="12240" w:orient="landscape"/>
          <w:pgMar w:top="0" w:right="0" w:bottom="720" w:left="0" w:header="0" w:footer="520" w:gutter="0"/>
          <w:cols w:space="720"/>
        </w:sectPr>
      </w:pPr>
    </w:p>
    <w:p w14:paraId="6E592910" w14:textId="68541742"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4840" behindDoc="0" locked="0" layoutInCell="1" allowOverlap="1" wp14:anchorId="21D91F81" wp14:editId="454E4FB1">
                <wp:simplePos x="0" y="0"/>
                <wp:positionH relativeFrom="page">
                  <wp:posOffset>6350</wp:posOffset>
                </wp:positionH>
                <wp:positionV relativeFrom="page">
                  <wp:posOffset>6350</wp:posOffset>
                </wp:positionV>
                <wp:extent cx="10052050" cy="685800"/>
                <wp:effectExtent l="0" t="0" r="0" b="3175"/>
                <wp:wrapNone/>
                <wp:docPr id="972"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73" name="Rectangle 8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Text Box 86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57BB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75" name="Text Box 85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6094" w14:textId="77777777" w:rsidR="002F3CA3" w:rsidRDefault="002F3CA3">
                              <w:pPr>
                                <w:spacing w:line="201" w:lineRule="exact"/>
                                <w:rPr>
                                  <w:b/>
                                  <w:sz w:val="18"/>
                                </w:rPr>
                              </w:pPr>
                              <w:r>
                                <w:rPr>
                                  <w:b/>
                                  <w:color w:val="FFFFFF"/>
                                  <w:sz w:val="18"/>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91F81" id="Group 858" o:spid="_x0000_s1162" style="position:absolute;margin-left:.5pt;margin-top:.5pt;width:791.5pt;height:54pt;z-index:48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yv1parkDAACiDgAADgAAAAAAAAAAAAAAAAAuAgAAZHJz&#13;&#10;L2Uyb0RvYy54bWxQSwECLQAUAAYACAAAACEAn3aJ9eAAAAANAQAADwAAAAAAAAAAAAAAAAATBgAA&#13;&#10;ZHJzL2Rvd25yZXYueG1sUEsFBgAAAAAEAAQA8wAAACAHAAAAAA==&#13;&#10;">
                <v:rect id="Rectangle 861" o:spid="_x0000_s11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" fillcolor="#fe7b80" stroked="f"/>
                <v:shape id="Text Box 860" o:spid="_x0000_s116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" filled="f" stroked="f">
                  <v:textbox inset="0,0,0,0">
                    <w:txbxContent>
                      <w:p w14:paraId="41F57BB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59" o:spid="_x0000_s116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" filled="f" stroked="f">
                  <v:textbox inset="0,0,0,0">
                    <w:txbxContent>
                      <w:p w14:paraId="2F6B6094" w14:textId="77777777" w:rsidR="002F3CA3" w:rsidRDefault="002F3CA3">
                        <w:pPr>
                          <w:spacing w:line="201" w:lineRule="exact"/>
                          <w:rPr>
                            <w:b/>
                            <w:sz w:val="18"/>
                          </w:rPr>
                        </w:pPr>
                        <w:r>
                          <w:rPr>
                            <w:b/>
                            <w:color w:val="FFFFFF"/>
                            <w:sz w:val="18"/>
                          </w:rPr>
                          <w:t>36</w:t>
                        </w:r>
                      </w:p>
                    </w:txbxContent>
                  </v:textbox>
                </v:shape>
                <w10:wrap anchorx="page" anchory="page"/>
              </v:group>
            </w:pict>
          </mc:Fallback>
        </mc:AlternateContent>
      </w:r>
    </w:p>
    <w:p w14:paraId="6D893F53" w14:textId="77777777" w:rsidR="0050688E" w:rsidRDefault="0050688E">
      <w:pPr>
        <w:pStyle w:val="BodyText"/>
        <w:rPr>
          <w:rFonts w:ascii="Times New Roman"/>
        </w:rPr>
      </w:pPr>
    </w:p>
    <w:p w14:paraId="454F3E60" w14:textId="77777777" w:rsidR="0050688E" w:rsidRDefault="0050688E">
      <w:pPr>
        <w:pStyle w:val="BodyText"/>
        <w:rPr>
          <w:rFonts w:ascii="Times New Roman"/>
        </w:rPr>
      </w:pPr>
    </w:p>
    <w:p w14:paraId="0C18C005" w14:textId="77777777" w:rsidR="0050688E" w:rsidRDefault="0050688E">
      <w:pPr>
        <w:pStyle w:val="BodyText"/>
        <w:rPr>
          <w:rFonts w:ascii="Times New Roman"/>
        </w:rPr>
      </w:pPr>
    </w:p>
    <w:p w14:paraId="2C8B3CCF" w14:textId="77777777" w:rsidR="0050688E" w:rsidRDefault="0050688E">
      <w:pPr>
        <w:pStyle w:val="BodyText"/>
        <w:rPr>
          <w:rFonts w:ascii="Times New Roman"/>
        </w:rPr>
      </w:pPr>
    </w:p>
    <w:p w14:paraId="74A8A57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269AB68F" w14:textId="77777777">
        <w:trPr>
          <w:trHeight w:val="931"/>
        </w:trPr>
        <w:tc>
          <w:tcPr>
            <w:tcW w:w="2870" w:type="dxa"/>
            <w:shd w:val="clear" w:color="auto" w:fill="8CA5D5"/>
          </w:tcPr>
          <w:p w14:paraId="04E1B9E1"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62A49DD1" w14:textId="77777777" w:rsidR="0050688E" w:rsidRDefault="00B53199">
            <w:pPr>
              <w:pStyle w:val="TableParagraph"/>
              <w:spacing w:before="116"/>
              <w:ind w:left="3847" w:right="3837"/>
              <w:jc w:val="center"/>
              <w:rPr>
                <w:b/>
                <w:sz w:val="28"/>
              </w:rPr>
            </w:pPr>
            <w:r>
              <w:rPr>
                <w:b/>
                <w:sz w:val="28"/>
              </w:rPr>
              <w:t>Learning Progression</w:t>
            </w:r>
          </w:p>
          <w:p w14:paraId="604733CA"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5B7650CA" w14:textId="77777777">
        <w:trPr>
          <w:trHeight w:val="524"/>
        </w:trPr>
        <w:tc>
          <w:tcPr>
            <w:tcW w:w="14380" w:type="dxa"/>
            <w:gridSpan w:val="2"/>
            <w:shd w:val="clear" w:color="auto" w:fill="DCDDDE"/>
          </w:tcPr>
          <w:p w14:paraId="185A4E30" w14:textId="77777777" w:rsidR="0050688E" w:rsidRDefault="00B53199">
            <w:pPr>
              <w:pStyle w:val="TableParagraph"/>
              <w:spacing w:before="124"/>
              <w:ind w:left="5175" w:right="5166"/>
              <w:jc w:val="center"/>
              <w:rPr>
                <w:rFonts w:ascii="Arial-BoldItalicMT"/>
                <w:b/>
                <w:i/>
                <w:sz w:val="24"/>
              </w:rPr>
            </w:pPr>
            <w:r>
              <w:rPr>
                <w:rFonts w:ascii="Arial-BoldItalicMT"/>
                <w:b/>
                <w:i/>
                <w:sz w:val="24"/>
              </w:rPr>
              <w:t>Number and Operations Base Ten</w:t>
            </w:r>
          </w:p>
        </w:tc>
      </w:tr>
      <w:tr w:rsidR="0050688E" w14:paraId="54B441E6" w14:textId="77777777">
        <w:trPr>
          <w:trHeight w:val="5162"/>
        </w:trPr>
        <w:tc>
          <w:tcPr>
            <w:tcW w:w="2870" w:type="dxa"/>
            <w:shd w:val="clear" w:color="auto" w:fill="DCDDDE"/>
          </w:tcPr>
          <w:p w14:paraId="65064EEA" w14:textId="77777777" w:rsidR="0050688E" w:rsidRDefault="00B53199">
            <w:pPr>
              <w:pStyle w:val="TableParagraph"/>
              <w:spacing w:before="124" w:line="249" w:lineRule="auto"/>
              <w:ind w:left="90" w:right="736"/>
              <w:rPr>
                <w:b/>
                <w:sz w:val="24"/>
              </w:rPr>
            </w:pPr>
            <w:r>
              <w:rPr>
                <w:b/>
                <w:sz w:val="24"/>
              </w:rPr>
              <w:t>Understand place value.</w:t>
            </w:r>
          </w:p>
          <w:p w14:paraId="3E0E58AD" w14:textId="77777777" w:rsidR="0050688E" w:rsidRDefault="00B53199">
            <w:pPr>
              <w:pStyle w:val="TableParagraph"/>
              <w:numPr>
                <w:ilvl w:val="0"/>
                <w:numId w:val="294"/>
              </w:numPr>
              <w:tabs>
                <w:tab w:val="left" w:pos="258"/>
              </w:tabs>
              <w:spacing w:before="82" w:line="249" w:lineRule="auto"/>
              <w:ind w:right="244" w:firstLine="0"/>
              <w:rPr>
                <w:sz w:val="20"/>
              </w:rPr>
            </w:pPr>
            <w:r>
              <w:rPr>
                <w:b/>
                <w:spacing w:val="-5"/>
                <w:sz w:val="20"/>
              </w:rPr>
              <w:t xml:space="preserve">NBT.1 </w:t>
            </w:r>
            <w:r>
              <w:rPr>
                <w:sz w:val="20"/>
              </w:rPr>
              <w:t>Understand that the three digits of a three- digit number represent amounts of hundreds, tens, and ones; e.g., 706 equals</w:t>
            </w:r>
            <w:r>
              <w:rPr>
                <w:spacing w:val="-21"/>
                <w:sz w:val="20"/>
              </w:rPr>
              <w:t xml:space="preserve"> </w:t>
            </w:r>
            <w:r>
              <w:rPr>
                <w:sz w:val="20"/>
              </w:rPr>
              <w:t>7</w:t>
            </w:r>
          </w:p>
          <w:p w14:paraId="476CAD61" w14:textId="77777777" w:rsidR="0050688E" w:rsidRDefault="00B53199">
            <w:pPr>
              <w:pStyle w:val="TableParagraph"/>
              <w:spacing w:before="4" w:line="249" w:lineRule="auto"/>
              <w:ind w:left="90" w:right="103"/>
              <w:rPr>
                <w:sz w:val="20"/>
              </w:rPr>
            </w:pPr>
            <w:r>
              <w:rPr>
                <w:sz w:val="20"/>
              </w:rPr>
              <w:t>hundreds, 0 tens, and 6 ones. Understand the following as special cases:</w:t>
            </w:r>
          </w:p>
          <w:p w14:paraId="2F44357C" w14:textId="77777777" w:rsidR="0050688E" w:rsidRDefault="00B53199">
            <w:pPr>
              <w:pStyle w:val="TableParagraph"/>
              <w:numPr>
                <w:ilvl w:val="1"/>
                <w:numId w:val="294"/>
              </w:numPr>
              <w:tabs>
                <w:tab w:val="left" w:pos="313"/>
              </w:tabs>
              <w:spacing w:before="92" w:line="249" w:lineRule="auto"/>
              <w:ind w:right="176" w:firstLine="0"/>
              <w:rPr>
                <w:sz w:val="20"/>
              </w:rPr>
            </w:pPr>
            <w:r>
              <w:rPr>
                <w:sz w:val="20"/>
              </w:rPr>
              <w:t>100 can be thought of as a bundle of ten tens - called a “hundred.”</w:t>
            </w:r>
          </w:p>
          <w:p w14:paraId="66C4A851" w14:textId="77777777" w:rsidR="0050688E" w:rsidRDefault="00B53199">
            <w:pPr>
              <w:pStyle w:val="TableParagraph"/>
              <w:numPr>
                <w:ilvl w:val="1"/>
                <w:numId w:val="294"/>
              </w:numPr>
              <w:tabs>
                <w:tab w:val="left" w:pos="320"/>
              </w:tabs>
              <w:spacing w:before="93" w:line="249" w:lineRule="auto"/>
              <w:ind w:right="155" w:firstLine="0"/>
              <w:rPr>
                <w:sz w:val="20"/>
              </w:rPr>
            </w:pPr>
            <w:r>
              <w:rPr>
                <w:sz w:val="20"/>
              </w:rPr>
              <w:t>The numbers 100, 200, 300, 400, 500, 600, 700,</w:t>
            </w:r>
            <w:r>
              <w:rPr>
                <w:spacing w:val="-23"/>
                <w:sz w:val="20"/>
              </w:rPr>
              <w:t xml:space="preserve"> </w:t>
            </w:r>
            <w:r>
              <w:rPr>
                <w:sz w:val="20"/>
              </w:rPr>
              <w:t xml:space="preserve">800, 900 refer to one, two, three, </w:t>
            </w:r>
            <w:r>
              <w:rPr>
                <w:spacing w:val="-3"/>
                <w:sz w:val="20"/>
              </w:rPr>
              <w:t xml:space="preserve">four, </w:t>
            </w:r>
            <w:r>
              <w:rPr>
                <w:sz w:val="20"/>
              </w:rPr>
              <w:t>five, six, seven,</w:t>
            </w:r>
            <w:r>
              <w:rPr>
                <w:spacing w:val="1"/>
                <w:sz w:val="20"/>
              </w:rPr>
              <w:t xml:space="preserve"> </w:t>
            </w:r>
            <w:r>
              <w:rPr>
                <w:sz w:val="20"/>
              </w:rPr>
              <w:t>eight,</w:t>
            </w:r>
          </w:p>
          <w:p w14:paraId="217A1633" w14:textId="77777777" w:rsidR="0050688E" w:rsidRDefault="00B53199">
            <w:pPr>
              <w:pStyle w:val="TableParagraph"/>
              <w:spacing w:before="3" w:line="249" w:lineRule="auto"/>
              <w:ind w:left="90" w:right="192"/>
              <w:rPr>
                <w:sz w:val="20"/>
              </w:rPr>
            </w:pPr>
            <w:r>
              <w:rPr>
                <w:sz w:val="20"/>
              </w:rPr>
              <w:t>or nine hundreds (and 0 tens and 0 ones).</w:t>
            </w:r>
          </w:p>
        </w:tc>
        <w:tc>
          <w:tcPr>
            <w:tcW w:w="11510" w:type="dxa"/>
          </w:tcPr>
          <w:p w14:paraId="63B27625" w14:textId="77777777" w:rsidR="0050688E" w:rsidRDefault="00B53199">
            <w:pPr>
              <w:pStyle w:val="TableParagraph"/>
              <w:numPr>
                <w:ilvl w:val="0"/>
                <w:numId w:val="293"/>
              </w:numPr>
              <w:tabs>
                <w:tab w:val="left" w:pos="270"/>
              </w:tabs>
              <w:rPr>
                <w:sz w:val="20"/>
              </w:rPr>
            </w:pPr>
            <w:r>
              <w:rPr>
                <w:sz w:val="20"/>
              </w:rPr>
              <w:t>Identify the correct, expanded form given a model or object representation of a two-digit</w:t>
            </w:r>
            <w:r>
              <w:rPr>
                <w:spacing w:val="-14"/>
                <w:sz w:val="20"/>
              </w:rPr>
              <w:t xml:space="preserve"> </w:t>
            </w:r>
            <w:r>
              <w:rPr>
                <w:spacing w:val="-3"/>
                <w:sz w:val="20"/>
              </w:rPr>
              <w:t>number.</w:t>
            </w:r>
          </w:p>
          <w:p w14:paraId="506B5E8E" w14:textId="64BA4F99" w:rsidR="0050688E" w:rsidRDefault="00B53199">
            <w:pPr>
              <w:pStyle w:val="TableParagraph"/>
              <w:numPr>
                <w:ilvl w:val="0"/>
                <w:numId w:val="293"/>
              </w:numPr>
              <w:tabs>
                <w:tab w:val="left" w:pos="270"/>
              </w:tabs>
              <w:spacing w:before="50"/>
              <w:rPr>
                <w:sz w:val="20"/>
              </w:rPr>
            </w:pPr>
            <w:r>
              <w:rPr>
                <w:sz w:val="20"/>
              </w:rPr>
              <w:t>Understand the position of the digit changes the place</w:t>
            </w:r>
            <w:r>
              <w:rPr>
                <w:spacing w:val="-7"/>
                <w:sz w:val="20"/>
              </w:rPr>
              <w:t xml:space="preserve"> </w:t>
            </w:r>
            <w:r>
              <w:rPr>
                <w:sz w:val="20"/>
              </w:rPr>
              <w:t>value</w:t>
            </w:r>
            <w:r w:rsidR="00200A9D">
              <w:rPr>
                <w:sz w:val="20"/>
              </w:rPr>
              <w:t>.</w:t>
            </w:r>
          </w:p>
          <w:p w14:paraId="421743C1" w14:textId="77777777" w:rsidR="0050688E" w:rsidRDefault="00B53199">
            <w:pPr>
              <w:pStyle w:val="TableParagraph"/>
              <w:numPr>
                <w:ilvl w:val="0"/>
                <w:numId w:val="293"/>
              </w:numPr>
              <w:tabs>
                <w:tab w:val="left" w:pos="270"/>
              </w:tabs>
              <w:spacing w:before="50"/>
              <w:rPr>
                <w:sz w:val="20"/>
              </w:rPr>
            </w:pPr>
            <w:r>
              <w:rPr>
                <w:sz w:val="20"/>
              </w:rPr>
              <w:t>Write</w:t>
            </w:r>
            <w:r>
              <w:rPr>
                <w:spacing w:val="-1"/>
                <w:sz w:val="20"/>
              </w:rPr>
              <w:t xml:space="preserve"> </w:t>
            </w:r>
            <w:r>
              <w:rPr>
                <w:sz w:val="20"/>
              </w:rPr>
              <w:t>numbers.</w:t>
            </w:r>
          </w:p>
          <w:p w14:paraId="118F189C" w14:textId="77777777" w:rsidR="0050688E" w:rsidRDefault="00B53199">
            <w:pPr>
              <w:pStyle w:val="TableParagraph"/>
              <w:numPr>
                <w:ilvl w:val="0"/>
                <w:numId w:val="293"/>
              </w:numPr>
              <w:tabs>
                <w:tab w:val="left" w:pos="270"/>
              </w:tabs>
              <w:spacing w:before="50"/>
              <w:rPr>
                <w:sz w:val="20"/>
              </w:rPr>
            </w:pPr>
            <w:r>
              <w:rPr>
                <w:sz w:val="20"/>
              </w:rPr>
              <w:t>Identify</w:t>
            </w:r>
            <w:r>
              <w:rPr>
                <w:spacing w:val="-1"/>
                <w:sz w:val="20"/>
              </w:rPr>
              <w:t xml:space="preserve"> </w:t>
            </w:r>
            <w:r>
              <w:rPr>
                <w:sz w:val="20"/>
              </w:rPr>
              <w:t>numbers</w:t>
            </w:r>
          </w:p>
          <w:p w14:paraId="39AFD5D0" w14:textId="2912FB32" w:rsidR="0050688E" w:rsidRDefault="00B53199">
            <w:pPr>
              <w:pStyle w:val="TableParagraph"/>
              <w:numPr>
                <w:ilvl w:val="0"/>
                <w:numId w:val="293"/>
              </w:numPr>
              <w:tabs>
                <w:tab w:val="left" w:pos="270"/>
              </w:tabs>
              <w:spacing w:before="50"/>
              <w:rPr>
                <w:sz w:val="20"/>
              </w:rPr>
            </w:pPr>
            <w:r>
              <w:rPr>
                <w:sz w:val="20"/>
              </w:rPr>
              <w:t xml:space="preserve">Recognize 10 bundles of ones equals </w:t>
            </w:r>
            <w:r w:rsidR="00200A9D">
              <w:rPr>
                <w:sz w:val="20"/>
              </w:rPr>
              <w:t>100</w:t>
            </w:r>
            <w:r>
              <w:rPr>
                <w:sz w:val="20"/>
              </w:rPr>
              <w:t>.</w:t>
            </w:r>
          </w:p>
          <w:p w14:paraId="29AA6ECC" w14:textId="77777777" w:rsidR="0050688E" w:rsidRDefault="00B53199">
            <w:pPr>
              <w:pStyle w:val="TableParagraph"/>
              <w:numPr>
                <w:ilvl w:val="0"/>
                <w:numId w:val="293"/>
              </w:numPr>
              <w:tabs>
                <w:tab w:val="left" w:pos="270"/>
              </w:tabs>
              <w:spacing w:before="50"/>
              <w:rPr>
                <w:sz w:val="20"/>
              </w:rPr>
            </w:pPr>
            <w:r>
              <w:rPr>
                <w:sz w:val="20"/>
              </w:rPr>
              <w:t>Sort like objects into bundles of 10</w:t>
            </w:r>
            <w:r>
              <w:rPr>
                <w:spacing w:val="-8"/>
                <w:sz w:val="20"/>
              </w:rPr>
              <w:t xml:space="preserve"> </w:t>
            </w:r>
            <w:r>
              <w:rPr>
                <w:sz w:val="20"/>
              </w:rPr>
              <w:t>ones.</w:t>
            </w:r>
          </w:p>
          <w:p w14:paraId="0A69409C" w14:textId="77777777" w:rsidR="0050688E" w:rsidRDefault="00B53199">
            <w:pPr>
              <w:pStyle w:val="TableParagraph"/>
              <w:numPr>
                <w:ilvl w:val="0"/>
                <w:numId w:val="293"/>
              </w:numPr>
              <w:tabs>
                <w:tab w:val="left" w:pos="270"/>
              </w:tabs>
              <w:spacing w:before="50"/>
              <w:rPr>
                <w:sz w:val="20"/>
              </w:rPr>
            </w:pPr>
            <w:r>
              <w:rPr>
                <w:sz w:val="20"/>
              </w:rPr>
              <w:t>Sort like</w:t>
            </w:r>
            <w:r>
              <w:rPr>
                <w:spacing w:val="-2"/>
                <w:sz w:val="20"/>
              </w:rPr>
              <w:t xml:space="preserve"> </w:t>
            </w:r>
            <w:r>
              <w:rPr>
                <w:sz w:val="20"/>
              </w:rPr>
              <w:t>objects.</w:t>
            </w:r>
          </w:p>
          <w:p w14:paraId="02E05281" w14:textId="583B7133" w:rsidR="0050688E" w:rsidRDefault="00B53199">
            <w:pPr>
              <w:pStyle w:val="TableParagraph"/>
              <w:numPr>
                <w:ilvl w:val="0"/>
                <w:numId w:val="293"/>
              </w:numPr>
              <w:tabs>
                <w:tab w:val="left" w:pos="270"/>
              </w:tabs>
              <w:spacing w:before="50"/>
              <w:rPr>
                <w:sz w:val="20"/>
              </w:rPr>
            </w:pPr>
            <w:r>
              <w:rPr>
                <w:sz w:val="20"/>
              </w:rPr>
              <w:t>Understand a two</w:t>
            </w:r>
            <w:r w:rsidR="00200A9D">
              <w:rPr>
                <w:sz w:val="20"/>
              </w:rPr>
              <w:t>-</w:t>
            </w:r>
            <w:r>
              <w:rPr>
                <w:sz w:val="20"/>
              </w:rPr>
              <w:t>digit number represents tens and</w:t>
            </w:r>
            <w:r>
              <w:rPr>
                <w:spacing w:val="-8"/>
                <w:sz w:val="20"/>
              </w:rPr>
              <w:t xml:space="preserve"> </w:t>
            </w:r>
            <w:r>
              <w:rPr>
                <w:sz w:val="20"/>
              </w:rPr>
              <w:t>ones.</w:t>
            </w:r>
          </w:p>
          <w:p w14:paraId="72C9CA52" w14:textId="7B7288AA" w:rsidR="0050688E" w:rsidRDefault="00B53199">
            <w:pPr>
              <w:pStyle w:val="TableParagraph"/>
              <w:numPr>
                <w:ilvl w:val="0"/>
                <w:numId w:val="293"/>
              </w:numPr>
              <w:tabs>
                <w:tab w:val="left" w:pos="270"/>
              </w:tabs>
              <w:spacing w:before="50"/>
              <w:rPr>
                <w:sz w:val="20"/>
              </w:rPr>
            </w:pPr>
            <w:r>
              <w:rPr>
                <w:sz w:val="20"/>
              </w:rPr>
              <w:t>Understand a one</w:t>
            </w:r>
            <w:r w:rsidR="00200A9D">
              <w:rPr>
                <w:sz w:val="20"/>
              </w:rPr>
              <w:t>-</w:t>
            </w:r>
            <w:r>
              <w:rPr>
                <w:sz w:val="20"/>
              </w:rPr>
              <w:t>digit number represent</w:t>
            </w:r>
            <w:r>
              <w:rPr>
                <w:spacing w:val="-7"/>
                <w:sz w:val="20"/>
              </w:rPr>
              <w:t xml:space="preserve"> </w:t>
            </w:r>
            <w:r>
              <w:rPr>
                <w:sz w:val="20"/>
              </w:rPr>
              <w:t>ones.</w:t>
            </w:r>
          </w:p>
          <w:p w14:paraId="4263931E" w14:textId="77777777" w:rsidR="0050688E" w:rsidRDefault="00B53199">
            <w:pPr>
              <w:pStyle w:val="TableParagraph"/>
              <w:numPr>
                <w:ilvl w:val="0"/>
                <w:numId w:val="293"/>
              </w:numPr>
              <w:tabs>
                <w:tab w:val="left" w:pos="270"/>
              </w:tabs>
              <w:spacing w:before="50"/>
              <w:rPr>
                <w:sz w:val="20"/>
              </w:rPr>
            </w:pPr>
            <w:r>
              <w:rPr>
                <w:sz w:val="20"/>
              </w:rPr>
              <w:t>Interact with a bundle of</w:t>
            </w:r>
            <w:r>
              <w:rPr>
                <w:spacing w:val="-5"/>
                <w:sz w:val="20"/>
              </w:rPr>
              <w:t xml:space="preserve"> </w:t>
            </w:r>
            <w:r>
              <w:rPr>
                <w:sz w:val="20"/>
              </w:rPr>
              <w:t>objects.</w:t>
            </w:r>
          </w:p>
          <w:p w14:paraId="010FC2E3" w14:textId="46E58222" w:rsidR="0050688E" w:rsidRDefault="00B53199">
            <w:pPr>
              <w:pStyle w:val="TableParagraph"/>
              <w:numPr>
                <w:ilvl w:val="0"/>
                <w:numId w:val="293"/>
              </w:numPr>
              <w:tabs>
                <w:tab w:val="left" w:pos="270"/>
              </w:tabs>
              <w:spacing w:before="50"/>
              <w:rPr>
                <w:sz w:val="20"/>
              </w:rPr>
            </w:pPr>
            <w:r>
              <w:rPr>
                <w:sz w:val="20"/>
              </w:rPr>
              <w:t>Engage with</w:t>
            </w:r>
            <w:r>
              <w:rPr>
                <w:spacing w:val="-3"/>
                <w:sz w:val="20"/>
              </w:rPr>
              <w:t xml:space="preserve"> </w:t>
            </w:r>
            <w:r>
              <w:rPr>
                <w:sz w:val="20"/>
              </w:rPr>
              <w:t>objects</w:t>
            </w:r>
            <w:r w:rsidR="002F3CA3">
              <w:rPr>
                <w:sz w:val="20"/>
              </w:rPr>
              <w:t xml:space="preserve"> representing quantity or numbers</w:t>
            </w:r>
            <w:r>
              <w:rPr>
                <w:sz w:val="20"/>
              </w:rPr>
              <w:t>.</w:t>
            </w:r>
          </w:p>
        </w:tc>
      </w:tr>
      <w:tr w:rsidR="0050688E" w14:paraId="40FCD94E" w14:textId="77777777">
        <w:trPr>
          <w:trHeight w:val="2735"/>
        </w:trPr>
        <w:tc>
          <w:tcPr>
            <w:tcW w:w="2870" w:type="dxa"/>
            <w:shd w:val="clear" w:color="auto" w:fill="DCDDDE"/>
          </w:tcPr>
          <w:p w14:paraId="225100AE" w14:textId="77777777" w:rsidR="0050688E" w:rsidRDefault="00B53199">
            <w:pPr>
              <w:pStyle w:val="TableParagraph"/>
              <w:spacing w:line="249" w:lineRule="auto"/>
              <w:ind w:left="90" w:right="226"/>
              <w:rPr>
                <w:sz w:val="20"/>
              </w:rPr>
            </w:pPr>
            <w:r>
              <w:rPr>
                <w:b/>
                <w:sz w:val="20"/>
              </w:rPr>
              <w:t xml:space="preserve">2.NBT.2 </w:t>
            </w:r>
            <w:r>
              <w:rPr>
                <w:sz w:val="20"/>
              </w:rPr>
              <w:t>Count forward and backward within 1,000 by ones, tens, and hundreds starting at any number; skip- count by 5s starting at any multiple of 5.</w:t>
            </w:r>
          </w:p>
        </w:tc>
        <w:tc>
          <w:tcPr>
            <w:tcW w:w="11510" w:type="dxa"/>
          </w:tcPr>
          <w:p w14:paraId="1893D646" w14:textId="0C0FDCF5" w:rsidR="0050688E" w:rsidRDefault="00B53199">
            <w:pPr>
              <w:pStyle w:val="TableParagraph"/>
              <w:numPr>
                <w:ilvl w:val="0"/>
                <w:numId w:val="292"/>
              </w:numPr>
              <w:tabs>
                <w:tab w:val="left" w:pos="270"/>
              </w:tabs>
              <w:rPr>
                <w:sz w:val="20"/>
              </w:rPr>
            </w:pPr>
            <w:r>
              <w:rPr>
                <w:sz w:val="20"/>
              </w:rPr>
              <w:t>Count to 100 by 1s, 5s,</w:t>
            </w:r>
            <w:r>
              <w:rPr>
                <w:spacing w:val="-4"/>
                <w:sz w:val="20"/>
              </w:rPr>
              <w:t xml:space="preserve"> </w:t>
            </w:r>
            <w:r>
              <w:rPr>
                <w:sz w:val="20"/>
              </w:rPr>
              <w:t>10s</w:t>
            </w:r>
            <w:r w:rsidR="00200A9D">
              <w:rPr>
                <w:sz w:val="20"/>
              </w:rPr>
              <w:t>.</w:t>
            </w:r>
          </w:p>
          <w:p w14:paraId="7A9004B5" w14:textId="77777777" w:rsidR="0050688E" w:rsidRDefault="00B53199">
            <w:pPr>
              <w:pStyle w:val="TableParagraph"/>
              <w:numPr>
                <w:ilvl w:val="0"/>
                <w:numId w:val="292"/>
              </w:numPr>
              <w:tabs>
                <w:tab w:val="left" w:pos="270"/>
              </w:tabs>
              <w:spacing w:before="50"/>
              <w:rPr>
                <w:sz w:val="20"/>
              </w:rPr>
            </w:pPr>
            <w:r>
              <w:rPr>
                <w:sz w:val="20"/>
              </w:rPr>
              <w:t>Count backward</w:t>
            </w:r>
            <w:r>
              <w:rPr>
                <w:spacing w:val="-3"/>
                <w:sz w:val="20"/>
              </w:rPr>
              <w:t xml:space="preserve"> </w:t>
            </w:r>
            <w:r>
              <w:rPr>
                <w:sz w:val="20"/>
              </w:rPr>
              <w:t>sequentially.</w:t>
            </w:r>
          </w:p>
          <w:p w14:paraId="02118653" w14:textId="77777777" w:rsidR="0050688E" w:rsidRDefault="00B53199">
            <w:pPr>
              <w:pStyle w:val="TableParagraph"/>
              <w:numPr>
                <w:ilvl w:val="0"/>
                <w:numId w:val="292"/>
              </w:numPr>
              <w:tabs>
                <w:tab w:val="left" w:pos="270"/>
              </w:tabs>
              <w:spacing w:before="50"/>
              <w:rPr>
                <w:sz w:val="20"/>
              </w:rPr>
            </w:pPr>
            <w:r>
              <w:rPr>
                <w:sz w:val="20"/>
              </w:rPr>
              <w:t>Count forward</w:t>
            </w:r>
            <w:r>
              <w:rPr>
                <w:spacing w:val="-2"/>
                <w:sz w:val="20"/>
              </w:rPr>
              <w:t xml:space="preserve"> </w:t>
            </w:r>
            <w:r>
              <w:rPr>
                <w:sz w:val="20"/>
              </w:rPr>
              <w:t>sequentially.</w:t>
            </w:r>
          </w:p>
          <w:p w14:paraId="755AC749" w14:textId="77777777" w:rsidR="0050688E" w:rsidRDefault="00B53199">
            <w:pPr>
              <w:pStyle w:val="TableParagraph"/>
              <w:numPr>
                <w:ilvl w:val="0"/>
                <w:numId w:val="292"/>
              </w:numPr>
              <w:tabs>
                <w:tab w:val="left" w:pos="270"/>
              </w:tabs>
              <w:spacing w:before="50"/>
              <w:rPr>
                <w:sz w:val="20"/>
              </w:rPr>
            </w:pPr>
            <w:r>
              <w:rPr>
                <w:sz w:val="20"/>
              </w:rPr>
              <w:t>Represent a number of objects with a written</w:t>
            </w:r>
            <w:r>
              <w:rPr>
                <w:spacing w:val="-11"/>
                <w:sz w:val="20"/>
              </w:rPr>
              <w:t xml:space="preserve"> </w:t>
            </w:r>
            <w:r>
              <w:rPr>
                <w:sz w:val="20"/>
              </w:rPr>
              <w:t>numeral.</w:t>
            </w:r>
          </w:p>
          <w:p w14:paraId="369C3103" w14:textId="3E853AD5" w:rsidR="0050688E" w:rsidRDefault="00B53199">
            <w:pPr>
              <w:pStyle w:val="TableParagraph"/>
              <w:numPr>
                <w:ilvl w:val="0"/>
                <w:numId w:val="292"/>
              </w:numPr>
              <w:tabs>
                <w:tab w:val="left" w:pos="270"/>
              </w:tabs>
              <w:spacing w:before="50"/>
              <w:rPr>
                <w:sz w:val="20"/>
              </w:rPr>
            </w:pPr>
            <w:r>
              <w:rPr>
                <w:sz w:val="20"/>
              </w:rPr>
              <w:t xml:space="preserve">Match a number of objects with </w:t>
            </w:r>
            <w:r w:rsidR="002F3CA3">
              <w:rPr>
                <w:sz w:val="20"/>
              </w:rPr>
              <w:t xml:space="preserve">quantity in </w:t>
            </w:r>
            <w:r>
              <w:rPr>
                <w:sz w:val="20"/>
              </w:rPr>
              <w:t>written</w:t>
            </w:r>
            <w:r>
              <w:rPr>
                <w:spacing w:val="-9"/>
                <w:sz w:val="20"/>
              </w:rPr>
              <w:t xml:space="preserve"> </w:t>
            </w:r>
            <w:r>
              <w:rPr>
                <w:sz w:val="20"/>
              </w:rPr>
              <w:t>number</w:t>
            </w:r>
            <w:r w:rsidR="002F3CA3">
              <w:rPr>
                <w:sz w:val="20"/>
              </w:rPr>
              <w:t xml:space="preserve"> form</w:t>
            </w:r>
            <w:r>
              <w:rPr>
                <w:sz w:val="20"/>
              </w:rPr>
              <w:t>.</w:t>
            </w:r>
          </w:p>
          <w:p w14:paraId="21110374" w14:textId="77777777" w:rsidR="0050688E" w:rsidRDefault="00B53199">
            <w:pPr>
              <w:pStyle w:val="TableParagraph"/>
              <w:numPr>
                <w:ilvl w:val="0"/>
                <w:numId w:val="292"/>
              </w:numPr>
              <w:tabs>
                <w:tab w:val="left" w:pos="270"/>
              </w:tabs>
              <w:spacing w:before="50"/>
              <w:rPr>
                <w:sz w:val="20"/>
              </w:rPr>
            </w:pPr>
            <w:r>
              <w:rPr>
                <w:sz w:val="20"/>
              </w:rPr>
              <w:t>Engage with real world counting of</w:t>
            </w:r>
            <w:r>
              <w:rPr>
                <w:spacing w:val="-4"/>
                <w:sz w:val="20"/>
              </w:rPr>
              <w:t xml:space="preserve"> </w:t>
            </w:r>
            <w:r>
              <w:rPr>
                <w:sz w:val="20"/>
              </w:rPr>
              <w:t>objects.</w:t>
            </w:r>
          </w:p>
          <w:p w14:paraId="24BE37EF" w14:textId="77777777" w:rsidR="0050688E" w:rsidRDefault="00B53199">
            <w:pPr>
              <w:pStyle w:val="TableParagraph"/>
              <w:numPr>
                <w:ilvl w:val="0"/>
                <w:numId w:val="292"/>
              </w:numPr>
              <w:tabs>
                <w:tab w:val="left" w:pos="270"/>
              </w:tabs>
              <w:spacing w:before="50"/>
              <w:rPr>
                <w:sz w:val="20"/>
              </w:rPr>
            </w:pPr>
            <w:r>
              <w:rPr>
                <w:sz w:val="20"/>
              </w:rPr>
              <w:t>Orally count, sign or count using assistive technology, with 1 second</w:t>
            </w:r>
            <w:r>
              <w:rPr>
                <w:spacing w:val="-13"/>
                <w:sz w:val="20"/>
              </w:rPr>
              <w:t xml:space="preserve"> </w:t>
            </w:r>
            <w:r>
              <w:rPr>
                <w:sz w:val="20"/>
              </w:rPr>
              <w:t>automaticity.</w:t>
            </w:r>
          </w:p>
          <w:p w14:paraId="3074878B" w14:textId="5CB7FDCE" w:rsidR="0050688E" w:rsidRDefault="00B53199">
            <w:pPr>
              <w:pStyle w:val="TableParagraph"/>
              <w:numPr>
                <w:ilvl w:val="0"/>
                <w:numId w:val="292"/>
              </w:numPr>
              <w:tabs>
                <w:tab w:val="left" w:pos="270"/>
              </w:tabs>
              <w:spacing w:before="50"/>
              <w:rPr>
                <w:sz w:val="20"/>
              </w:rPr>
            </w:pPr>
            <w:r>
              <w:rPr>
                <w:sz w:val="20"/>
              </w:rPr>
              <w:t>Participate in fluency activities using assistive technology switches or voice output devices</w:t>
            </w:r>
            <w:r w:rsidR="00200A9D">
              <w:rPr>
                <w:sz w:val="20"/>
              </w:rPr>
              <w:t>,</w:t>
            </w:r>
            <w:r>
              <w:rPr>
                <w:sz w:val="20"/>
              </w:rPr>
              <w:t xml:space="preserve"> as</w:t>
            </w:r>
            <w:r>
              <w:rPr>
                <w:spacing w:val="-18"/>
                <w:sz w:val="20"/>
              </w:rPr>
              <w:t xml:space="preserve"> </w:t>
            </w:r>
            <w:r>
              <w:rPr>
                <w:sz w:val="20"/>
              </w:rPr>
              <w:t>needed</w:t>
            </w:r>
            <w:r w:rsidR="00200A9D">
              <w:rPr>
                <w:sz w:val="20"/>
              </w:rPr>
              <w:t>.</w:t>
            </w:r>
          </w:p>
          <w:p w14:paraId="0180B06C" w14:textId="067BE150" w:rsidR="0050688E" w:rsidRDefault="00B53199">
            <w:pPr>
              <w:pStyle w:val="TableParagraph"/>
              <w:numPr>
                <w:ilvl w:val="0"/>
                <w:numId w:val="292"/>
              </w:numPr>
              <w:tabs>
                <w:tab w:val="left" w:pos="270"/>
              </w:tabs>
              <w:spacing w:before="50"/>
              <w:rPr>
                <w:sz w:val="20"/>
              </w:rPr>
            </w:pPr>
            <w:r>
              <w:rPr>
                <w:sz w:val="20"/>
              </w:rPr>
              <w:t>Engage in fluency activities, songs, rhymes,</w:t>
            </w:r>
            <w:r>
              <w:rPr>
                <w:spacing w:val="-3"/>
                <w:sz w:val="20"/>
              </w:rPr>
              <w:t xml:space="preserve"> </w:t>
            </w:r>
            <w:r w:rsidR="00200A9D">
              <w:rPr>
                <w:spacing w:val="-3"/>
                <w:sz w:val="20"/>
              </w:rPr>
              <w:t xml:space="preserve">and </w:t>
            </w:r>
            <w:r>
              <w:rPr>
                <w:sz w:val="20"/>
              </w:rPr>
              <w:t>tools.</w:t>
            </w:r>
          </w:p>
        </w:tc>
      </w:tr>
    </w:tbl>
    <w:p w14:paraId="3F295669" w14:textId="77777777" w:rsidR="0050688E" w:rsidRDefault="0050688E">
      <w:pPr>
        <w:rPr>
          <w:sz w:val="20"/>
        </w:rPr>
        <w:sectPr w:rsidR="0050688E">
          <w:pgSz w:w="15840" w:h="12240" w:orient="landscape"/>
          <w:pgMar w:top="0" w:right="0" w:bottom="720" w:left="0" w:header="0" w:footer="520" w:gutter="0"/>
          <w:cols w:space="720"/>
        </w:sectPr>
      </w:pPr>
    </w:p>
    <w:p w14:paraId="2FE4CD9E" w14:textId="679E1CAC"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4912" behindDoc="0" locked="0" layoutInCell="1" allowOverlap="1" wp14:anchorId="219A50BC" wp14:editId="1B2EA5DF">
                <wp:simplePos x="0" y="0"/>
                <wp:positionH relativeFrom="page">
                  <wp:posOffset>6350</wp:posOffset>
                </wp:positionH>
                <wp:positionV relativeFrom="page">
                  <wp:posOffset>6350</wp:posOffset>
                </wp:positionV>
                <wp:extent cx="10052050" cy="685800"/>
                <wp:effectExtent l="0" t="0" r="0" b="3175"/>
                <wp:wrapNone/>
                <wp:docPr id="968"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69" name="Rectangle 8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Text Box 85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906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71" name="Text Box 85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E8FCC" w14:textId="77777777" w:rsidR="002F3CA3" w:rsidRDefault="002F3CA3">
                              <w:pPr>
                                <w:spacing w:line="201" w:lineRule="exact"/>
                                <w:rPr>
                                  <w:b/>
                                  <w:sz w:val="18"/>
                                </w:rPr>
                              </w:pPr>
                              <w:r>
                                <w:rPr>
                                  <w:b/>
                                  <w:color w:val="FFFFFF"/>
                                  <w:sz w:val="18"/>
                                </w:rPr>
                                <w:t>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A50BC" id="Group 854" o:spid="_x0000_s1166" style="position:absolute;margin-left:.5pt;margin-top:.5pt;width:791.5pt;height:54pt;z-index:49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AdPU/BwQMAAKIOAAAOAAAAAAAAAAAAAAAA&#13;&#10;AC4CAABkcnMvZTJvRG9jLnhtbFBLAQItABQABgAIAAAAIQCfdon14AAAAA0BAAAPAAAAAAAAAAAA&#13;&#10;AAAAABsGAABkcnMvZG93bnJldi54bWxQSwUGAAAAAAQABADzAAAAKAcAAAAA&#13;&#10;">
                <v:rect id="Rectangle 857" o:spid="_x0000_s11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" fillcolor="#fe7b80" stroked="f"/>
                <v:shape id="Text Box 856" o:spid="_x0000_s116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" filled="f" stroked="f">
                  <v:textbox inset="0,0,0,0">
                    <w:txbxContent>
                      <w:p w14:paraId="4719906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55" o:spid="_x0000_s116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" filled="f" stroked="f">
                  <v:textbox inset="0,0,0,0">
                    <w:txbxContent>
                      <w:p w14:paraId="3B3E8FCC" w14:textId="77777777" w:rsidR="002F3CA3" w:rsidRDefault="002F3CA3">
                        <w:pPr>
                          <w:spacing w:line="201" w:lineRule="exact"/>
                          <w:rPr>
                            <w:b/>
                            <w:sz w:val="18"/>
                          </w:rPr>
                        </w:pPr>
                        <w:r>
                          <w:rPr>
                            <w:b/>
                            <w:color w:val="FFFFFF"/>
                            <w:sz w:val="18"/>
                          </w:rPr>
                          <w:t>37</w:t>
                        </w:r>
                      </w:p>
                    </w:txbxContent>
                  </v:textbox>
                </v:shape>
                <w10:wrap anchorx="page" anchory="page"/>
              </v:group>
            </w:pict>
          </mc:Fallback>
        </mc:AlternateContent>
      </w:r>
    </w:p>
    <w:p w14:paraId="77B0E735" w14:textId="77777777" w:rsidR="0050688E" w:rsidRDefault="0050688E">
      <w:pPr>
        <w:pStyle w:val="BodyText"/>
        <w:rPr>
          <w:rFonts w:ascii="Times New Roman"/>
        </w:rPr>
      </w:pPr>
    </w:p>
    <w:p w14:paraId="58A2E107" w14:textId="77777777" w:rsidR="0050688E" w:rsidRDefault="0050688E">
      <w:pPr>
        <w:pStyle w:val="BodyText"/>
        <w:rPr>
          <w:rFonts w:ascii="Times New Roman"/>
        </w:rPr>
      </w:pPr>
    </w:p>
    <w:p w14:paraId="7B9F9E49" w14:textId="77777777" w:rsidR="0050688E" w:rsidRDefault="0050688E">
      <w:pPr>
        <w:pStyle w:val="BodyText"/>
        <w:rPr>
          <w:rFonts w:ascii="Times New Roman"/>
        </w:rPr>
      </w:pPr>
    </w:p>
    <w:p w14:paraId="35884112" w14:textId="77777777" w:rsidR="0050688E" w:rsidRDefault="0050688E">
      <w:pPr>
        <w:pStyle w:val="BodyText"/>
        <w:rPr>
          <w:rFonts w:ascii="Times New Roman"/>
        </w:rPr>
      </w:pPr>
    </w:p>
    <w:p w14:paraId="47350E67"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48D2410D" w14:textId="77777777">
        <w:trPr>
          <w:trHeight w:val="931"/>
        </w:trPr>
        <w:tc>
          <w:tcPr>
            <w:tcW w:w="2870" w:type="dxa"/>
            <w:shd w:val="clear" w:color="auto" w:fill="8CA5D5"/>
          </w:tcPr>
          <w:p w14:paraId="59766E77"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2F78BE66" w14:textId="77777777" w:rsidR="0050688E" w:rsidRDefault="00B53199">
            <w:pPr>
              <w:pStyle w:val="TableParagraph"/>
              <w:spacing w:before="116"/>
              <w:ind w:left="3847" w:right="3837"/>
              <w:jc w:val="center"/>
              <w:rPr>
                <w:b/>
                <w:sz w:val="28"/>
              </w:rPr>
            </w:pPr>
            <w:r>
              <w:rPr>
                <w:b/>
                <w:sz w:val="28"/>
              </w:rPr>
              <w:t>Learning Progression</w:t>
            </w:r>
          </w:p>
          <w:p w14:paraId="462D0980"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7C224EC3" w14:textId="77777777">
        <w:trPr>
          <w:trHeight w:val="4135"/>
        </w:trPr>
        <w:tc>
          <w:tcPr>
            <w:tcW w:w="2870" w:type="dxa"/>
            <w:shd w:val="clear" w:color="auto" w:fill="DCDDDE"/>
          </w:tcPr>
          <w:p w14:paraId="4516697D" w14:textId="77777777" w:rsidR="0050688E" w:rsidRDefault="00B53199">
            <w:pPr>
              <w:pStyle w:val="TableParagraph"/>
              <w:spacing w:line="249" w:lineRule="auto"/>
              <w:ind w:left="90" w:right="323"/>
              <w:rPr>
                <w:sz w:val="20"/>
              </w:rPr>
            </w:pPr>
            <w:r>
              <w:rPr>
                <w:b/>
                <w:sz w:val="20"/>
              </w:rPr>
              <w:t xml:space="preserve">2.NBT.3 </w:t>
            </w:r>
            <w:r>
              <w:rPr>
                <w:sz w:val="20"/>
              </w:rPr>
              <w:t>Read and write numbers to 1,000 using base-ten numerals, number</w:t>
            </w:r>
          </w:p>
          <w:p w14:paraId="07D9AB1E" w14:textId="0ED89FB1" w:rsidR="0050688E" w:rsidRDefault="00B53199">
            <w:pPr>
              <w:pStyle w:val="TableParagraph"/>
              <w:spacing w:before="2" w:line="249" w:lineRule="auto"/>
              <w:ind w:left="90" w:right="104"/>
              <w:rPr>
                <w:sz w:val="20"/>
              </w:rPr>
            </w:pPr>
            <w:r>
              <w:rPr>
                <w:sz w:val="20"/>
              </w:rPr>
              <w:t>names, expanded form</w:t>
            </w:r>
            <w:r w:rsidR="00BF0774">
              <w:rPr>
                <w:sz w:val="20"/>
              </w:rPr>
              <w:t xml:space="preserve"> </w:t>
            </w:r>
            <w:r>
              <w:rPr>
                <w:sz w:val="20"/>
              </w:rPr>
              <w:t>G, and equivalent representations, e.g., 716 is 700 + 10 + 6, or 6</w:t>
            </w:r>
          </w:p>
          <w:p w14:paraId="4486550C" w14:textId="77777777" w:rsidR="0050688E" w:rsidRDefault="00B53199">
            <w:pPr>
              <w:pStyle w:val="TableParagraph"/>
              <w:spacing w:before="3" w:line="249" w:lineRule="auto"/>
              <w:ind w:left="90" w:right="181"/>
              <w:rPr>
                <w:sz w:val="20"/>
              </w:rPr>
            </w:pPr>
            <w:r>
              <w:rPr>
                <w:sz w:val="20"/>
              </w:rPr>
              <w:t>+ 700 + 10, or 6 ones and 71 tens, etc.</w:t>
            </w:r>
          </w:p>
        </w:tc>
        <w:tc>
          <w:tcPr>
            <w:tcW w:w="11510" w:type="dxa"/>
          </w:tcPr>
          <w:p w14:paraId="70797B35" w14:textId="6FA18A75" w:rsidR="0050688E" w:rsidRDefault="00B53199">
            <w:pPr>
              <w:pStyle w:val="TableParagraph"/>
              <w:numPr>
                <w:ilvl w:val="0"/>
                <w:numId w:val="291"/>
              </w:numPr>
              <w:tabs>
                <w:tab w:val="left" w:pos="270"/>
              </w:tabs>
              <w:rPr>
                <w:sz w:val="20"/>
              </w:rPr>
            </w:pPr>
            <w:r>
              <w:rPr>
                <w:sz w:val="20"/>
              </w:rPr>
              <w:t>Represent a number with 1s, 10s</w:t>
            </w:r>
            <w:r w:rsidR="00200A9D">
              <w:rPr>
                <w:sz w:val="20"/>
              </w:rPr>
              <w:t>,</w:t>
            </w:r>
            <w:r>
              <w:rPr>
                <w:sz w:val="20"/>
              </w:rPr>
              <w:t xml:space="preserve"> and 100s with objects or bundles of</w:t>
            </w:r>
            <w:r>
              <w:rPr>
                <w:spacing w:val="-19"/>
                <w:sz w:val="20"/>
              </w:rPr>
              <w:t xml:space="preserve"> </w:t>
            </w:r>
            <w:r>
              <w:rPr>
                <w:sz w:val="20"/>
              </w:rPr>
              <w:t>objects.</w:t>
            </w:r>
          </w:p>
          <w:p w14:paraId="7F7895E3" w14:textId="77777777" w:rsidR="0050688E" w:rsidRDefault="00B53199">
            <w:pPr>
              <w:pStyle w:val="TableParagraph"/>
              <w:numPr>
                <w:ilvl w:val="0"/>
                <w:numId w:val="291"/>
              </w:numPr>
              <w:tabs>
                <w:tab w:val="left" w:pos="270"/>
              </w:tabs>
              <w:spacing w:before="50"/>
              <w:rPr>
                <w:sz w:val="20"/>
              </w:rPr>
            </w:pPr>
            <w:r>
              <w:rPr>
                <w:sz w:val="20"/>
              </w:rPr>
              <w:t>Demonstrate by matching, drawing, or labeling what each digit in a number</w:t>
            </w:r>
            <w:r>
              <w:rPr>
                <w:spacing w:val="-21"/>
                <w:sz w:val="20"/>
              </w:rPr>
              <w:t xml:space="preserve"> </w:t>
            </w:r>
            <w:r>
              <w:rPr>
                <w:sz w:val="20"/>
              </w:rPr>
              <w:t>represents.</w:t>
            </w:r>
          </w:p>
          <w:p w14:paraId="501B2C8F" w14:textId="2349A2B1" w:rsidR="0050688E" w:rsidRDefault="00B53199">
            <w:pPr>
              <w:pStyle w:val="TableParagraph"/>
              <w:numPr>
                <w:ilvl w:val="0"/>
                <w:numId w:val="291"/>
              </w:numPr>
              <w:tabs>
                <w:tab w:val="left" w:pos="270"/>
              </w:tabs>
              <w:spacing w:before="50"/>
              <w:rPr>
                <w:sz w:val="20"/>
              </w:rPr>
            </w:pPr>
            <w:r>
              <w:rPr>
                <w:sz w:val="20"/>
              </w:rPr>
              <w:t>Understand that expanded form is splitting numbers into</w:t>
            </w:r>
            <w:r>
              <w:rPr>
                <w:spacing w:val="-8"/>
                <w:sz w:val="20"/>
              </w:rPr>
              <w:t xml:space="preserve"> </w:t>
            </w:r>
            <w:r>
              <w:rPr>
                <w:sz w:val="20"/>
              </w:rPr>
              <w:t>parts.</w:t>
            </w:r>
          </w:p>
          <w:p w14:paraId="3D8956F8" w14:textId="62447370" w:rsidR="0050688E" w:rsidRDefault="00B53199">
            <w:pPr>
              <w:pStyle w:val="TableParagraph"/>
              <w:numPr>
                <w:ilvl w:val="0"/>
                <w:numId w:val="291"/>
              </w:numPr>
              <w:tabs>
                <w:tab w:val="left" w:pos="270"/>
              </w:tabs>
              <w:spacing w:before="50"/>
              <w:rPr>
                <w:sz w:val="20"/>
              </w:rPr>
            </w:pPr>
            <w:r>
              <w:rPr>
                <w:sz w:val="20"/>
              </w:rPr>
              <w:t>Count to 100 by 1s, 5s,</w:t>
            </w:r>
            <w:r>
              <w:rPr>
                <w:spacing w:val="-4"/>
                <w:sz w:val="20"/>
              </w:rPr>
              <w:t xml:space="preserve"> </w:t>
            </w:r>
            <w:r w:rsidR="00200A9D">
              <w:rPr>
                <w:spacing w:val="-4"/>
                <w:sz w:val="20"/>
              </w:rPr>
              <w:t xml:space="preserve">and </w:t>
            </w:r>
            <w:r>
              <w:rPr>
                <w:sz w:val="20"/>
              </w:rPr>
              <w:t>10s</w:t>
            </w:r>
            <w:r w:rsidR="00200A9D">
              <w:rPr>
                <w:sz w:val="20"/>
              </w:rPr>
              <w:t>.</w:t>
            </w:r>
          </w:p>
          <w:p w14:paraId="58DA4CF2" w14:textId="77777777" w:rsidR="0050688E" w:rsidRDefault="00B53199">
            <w:pPr>
              <w:pStyle w:val="TableParagraph"/>
              <w:numPr>
                <w:ilvl w:val="0"/>
                <w:numId w:val="291"/>
              </w:numPr>
              <w:tabs>
                <w:tab w:val="left" w:pos="270"/>
              </w:tabs>
              <w:spacing w:before="50"/>
              <w:rPr>
                <w:sz w:val="20"/>
              </w:rPr>
            </w:pPr>
            <w:r>
              <w:rPr>
                <w:sz w:val="20"/>
              </w:rPr>
              <w:t>Count backward</w:t>
            </w:r>
            <w:r>
              <w:rPr>
                <w:spacing w:val="-3"/>
                <w:sz w:val="20"/>
              </w:rPr>
              <w:t xml:space="preserve"> </w:t>
            </w:r>
            <w:r>
              <w:rPr>
                <w:sz w:val="20"/>
              </w:rPr>
              <w:t>sequentially.</w:t>
            </w:r>
          </w:p>
          <w:p w14:paraId="49C6CC7C" w14:textId="77777777" w:rsidR="0050688E" w:rsidRDefault="00B53199">
            <w:pPr>
              <w:pStyle w:val="TableParagraph"/>
              <w:numPr>
                <w:ilvl w:val="0"/>
                <w:numId w:val="291"/>
              </w:numPr>
              <w:tabs>
                <w:tab w:val="left" w:pos="270"/>
              </w:tabs>
              <w:spacing w:before="50"/>
              <w:rPr>
                <w:sz w:val="20"/>
              </w:rPr>
            </w:pPr>
            <w:r>
              <w:rPr>
                <w:sz w:val="20"/>
              </w:rPr>
              <w:t>Count forward</w:t>
            </w:r>
            <w:r>
              <w:rPr>
                <w:spacing w:val="-2"/>
                <w:sz w:val="20"/>
              </w:rPr>
              <w:t xml:space="preserve"> </w:t>
            </w:r>
            <w:r>
              <w:rPr>
                <w:sz w:val="20"/>
              </w:rPr>
              <w:t>sequentially.</w:t>
            </w:r>
          </w:p>
          <w:p w14:paraId="6A9F9274" w14:textId="77777777" w:rsidR="0050688E" w:rsidRDefault="00B53199">
            <w:pPr>
              <w:pStyle w:val="TableParagraph"/>
              <w:numPr>
                <w:ilvl w:val="0"/>
                <w:numId w:val="291"/>
              </w:numPr>
              <w:tabs>
                <w:tab w:val="left" w:pos="270"/>
              </w:tabs>
              <w:spacing w:before="50"/>
              <w:rPr>
                <w:sz w:val="20"/>
              </w:rPr>
            </w:pPr>
            <w:r>
              <w:rPr>
                <w:sz w:val="20"/>
              </w:rPr>
              <w:t>Partition objects for</w:t>
            </w:r>
            <w:r>
              <w:rPr>
                <w:spacing w:val="-2"/>
                <w:sz w:val="20"/>
              </w:rPr>
              <w:t xml:space="preserve"> </w:t>
            </w:r>
            <w:r>
              <w:rPr>
                <w:sz w:val="20"/>
              </w:rPr>
              <w:t>counting.</w:t>
            </w:r>
          </w:p>
          <w:p w14:paraId="06C24B14" w14:textId="042BE0C2" w:rsidR="0050688E" w:rsidRDefault="00B53199">
            <w:pPr>
              <w:pStyle w:val="TableParagraph"/>
              <w:numPr>
                <w:ilvl w:val="0"/>
                <w:numId w:val="291"/>
              </w:numPr>
              <w:tabs>
                <w:tab w:val="left" w:pos="270"/>
              </w:tabs>
              <w:spacing w:before="50"/>
              <w:rPr>
                <w:sz w:val="20"/>
              </w:rPr>
            </w:pPr>
            <w:r>
              <w:rPr>
                <w:sz w:val="20"/>
              </w:rPr>
              <w:t>Represent a number of objects with a written</w:t>
            </w:r>
            <w:r>
              <w:rPr>
                <w:spacing w:val="-11"/>
                <w:sz w:val="20"/>
              </w:rPr>
              <w:t xml:space="preserve"> </w:t>
            </w:r>
            <w:r>
              <w:rPr>
                <w:sz w:val="20"/>
              </w:rPr>
              <w:t>numeral</w:t>
            </w:r>
            <w:r w:rsidR="00200A9D">
              <w:rPr>
                <w:sz w:val="20"/>
              </w:rPr>
              <w:t>.</w:t>
            </w:r>
          </w:p>
          <w:p w14:paraId="6B64CBE2" w14:textId="77777777" w:rsidR="002F3CA3" w:rsidRDefault="002F3CA3">
            <w:pPr>
              <w:pStyle w:val="TableParagraph"/>
              <w:numPr>
                <w:ilvl w:val="0"/>
                <w:numId w:val="291"/>
              </w:numPr>
              <w:tabs>
                <w:tab w:val="left" w:pos="270"/>
              </w:tabs>
              <w:spacing w:before="50"/>
              <w:rPr>
                <w:sz w:val="20"/>
              </w:rPr>
            </w:pPr>
            <w:r>
              <w:rPr>
                <w:sz w:val="20"/>
              </w:rPr>
              <w:t>Match a number of objects with quantity in written</w:t>
            </w:r>
            <w:r>
              <w:rPr>
                <w:spacing w:val="-9"/>
                <w:sz w:val="20"/>
              </w:rPr>
              <w:t xml:space="preserve"> </w:t>
            </w:r>
            <w:r>
              <w:rPr>
                <w:sz w:val="20"/>
              </w:rPr>
              <w:t>number form.</w:t>
            </w:r>
          </w:p>
          <w:p w14:paraId="7A00EE83" w14:textId="7E9669C6" w:rsidR="0050688E" w:rsidRDefault="00B53199">
            <w:pPr>
              <w:pStyle w:val="TableParagraph"/>
              <w:numPr>
                <w:ilvl w:val="0"/>
                <w:numId w:val="291"/>
              </w:numPr>
              <w:tabs>
                <w:tab w:val="left" w:pos="270"/>
              </w:tabs>
              <w:spacing w:before="50"/>
              <w:rPr>
                <w:sz w:val="20"/>
              </w:rPr>
            </w:pPr>
            <w:r>
              <w:rPr>
                <w:sz w:val="20"/>
              </w:rPr>
              <w:t>Understand that (+) symbol is</w:t>
            </w:r>
            <w:r>
              <w:rPr>
                <w:spacing w:val="-3"/>
                <w:sz w:val="20"/>
              </w:rPr>
              <w:t xml:space="preserve"> </w:t>
            </w:r>
            <w:r>
              <w:rPr>
                <w:sz w:val="20"/>
              </w:rPr>
              <w:t>addition</w:t>
            </w:r>
            <w:r w:rsidR="00200A9D">
              <w:rPr>
                <w:sz w:val="20"/>
              </w:rPr>
              <w:t>.</w:t>
            </w:r>
          </w:p>
          <w:p w14:paraId="10CAFF4B" w14:textId="2756B436" w:rsidR="0050688E" w:rsidRDefault="00B53199">
            <w:pPr>
              <w:pStyle w:val="TableParagraph"/>
              <w:numPr>
                <w:ilvl w:val="0"/>
                <w:numId w:val="291"/>
              </w:numPr>
              <w:tabs>
                <w:tab w:val="left" w:pos="270"/>
              </w:tabs>
              <w:spacing w:before="50"/>
              <w:rPr>
                <w:sz w:val="20"/>
              </w:rPr>
            </w:pPr>
            <w:r>
              <w:rPr>
                <w:sz w:val="20"/>
              </w:rPr>
              <w:t>Interact with a group of objects to be</w:t>
            </w:r>
            <w:r>
              <w:rPr>
                <w:spacing w:val="-7"/>
                <w:sz w:val="20"/>
              </w:rPr>
              <w:t xml:space="preserve"> </w:t>
            </w:r>
            <w:r>
              <w:rPr>
                <w:sz w:val="20"/>
              </w:rPr>
              <w:t>counted</w:t>
            </w:r>
            <w:r w:rsidR="00200A9D">
              <w:rPr>
                <w:sz w:val="20"/>
              </w:rPr>
              <w:t>.</w:t>
            </w:r>
          </w:p>
          <w:p w14:paraId="56B0A2B5" w14:textId="444C3430" w:rsidR="0050688E" w:rsidRDefault="00B53199">
            <w:pPr>
              <w:pStyle w:val="TableParagraph"/>
              <w:numPr>
                <w:ilvl w:val="0"/>
                <w:numId w:val="291"/>
              </w:numPr>
              <w:tabs>
                <w:tab w:val="left" w:pos="270"/>
              </w:tabs>
              <w:spacing w:before="50"/>
              <w:rPr>
                <w:sz w:val="20"/>
              </w:rPr>
            </w:pPr>
            <w:r>
              <w:rPr>
                <w:sz w:val="20"/>
              </w:rPr>
              <w:t>Orally count, sign</w:t>
            </w:r>
            <w:r w:rsidR="00200A9D">
              <w:rPr>
                <w:sz w:val="20"/>
              </w:rPr>
              <w:t>,</w:t>
            </w:r>
            <w:r>
              <w:rPr>
                <w:sz w:val="20"/>
              </w:rPr>
              <w:t xml:space="preserve"> or count using assistive technology, with 1 second</w:t>
            </w:r>
            <w:r>
              <w:rPr>
                <w:spacing w:val="-13"/>
                <w:sz w:val="20"/>
              </w:rPr>
              <w:t xml:space="preserve"> </w:t>
            </w:r>
            <w:r>
              <w:rPr>
                <w:sz w:val="20"/>
              </w:rPr>
              <w:t>automaticity.</w:t>
            </w:r>
          </w:p>
          <w:p w14:paraId="515ED803" w14:textId="73147377" w:rsidR="0050688E" w:rsidRDefault="00B53199">
            <w:pPr>
              <w:pStyle w:val="TableParagraph"/>
              <w:numPr>
                <w:ilvl w:val="0"/>
                <w:numId w:val="291"/>
              </w:numPr>
              <w:tabs>
                <w:tab w:val="left" w:pos="270"/>
              </w:tabs>
              <w:spacing w:before="50"/>
              <w:rPr>
                <w:sz w:val="20"/>
              </w:rPr>
            </w:pPr>
            <w:r>
              <w:rPr>
                <w:sz w:val="20"/>
              </w:rPr>
              <w:t>Participate in fluency activities using assistive technology switches or voice output devices</w:t>
            </w:r>
            <w:r w:rsidR="00200A9D">
              <w:rPr>
                <w:sz w:val="20"/>
              </w:rPr>
              <w:t>,</w:t>
            </w:r>
            <w:r>
              <w:rPr>
                <w:sz w:val="20"/>
              </w:rPr>
              <w:t xml:space="preserve"> as</w:t>
            </w:r>
            <w:r>
              <w:rPr>
                <w:spacing w:val="-18"/>
                <w:sz w:val="20"/>
              </w:rPr>
              <w:t xml:space="preserve"> </w:t>
            </w:r>
            <w:r>
              <w:rPr>
                <w:sz w:val="20"/>
              </w:rPr>
              <w:t>needed</w:t>
            </w:r>
            <w:r w:rsidR="00200A9D">
              <w:rPr>
                <w:sz w:val="20"/>
              </w:rPr>
              <w:t>.</w:t>
            </w:r>
          </w:p>
          <w:p w14:paraId="3E91D843" w14:textId="018234DC" w:rsidR="0050688E" w:rsidRDefault="00B53199">
            <w:pPr>
              <w:pStyle w:val="TableParagraph"/>
              <w:numPr>
                <w:ilvl w:val="0"/>
                <w:numId w:val="291"/>
              </w:numPr>
              <w:tabs>
                <w:tab w:val="left" w:pos="270"/>
              </w:tabs>
              <w:spacing w:before="50"/>
              <w:rPr>
                <w:sz w:val="20"/>
              </w:rPr>
            </w:pPr>
            <w:r>
              <w:rPr>
                <w:sz w:val="20"/>
              </w:rPr>
              <w:t>Engage in fluency activities, songs, rhymes,</w:t>
            </w:r>
            <w:r w:rsidR="00200A9D">
              <w:rPr>
                <w:sz w:val="20"/>
              </w:rPr>
              <w:t xml:space="preserve"> and</w:t>
            </w:r>
            <w:r>
              <w:rPr>
                <w:spacing w:val="-3"/>
                <w:sz w:val="20"/>
              </w:rPr>
              <w:t xml:space="preserve"> </w:t>
            </w:r>
            <w:r>
              <w:rPr>
                <w:sz w:val="20"/>
              </w:rPr>
              <w:t>tools.</w:t>
            </w:r>
          </w:p>
        </w:tc>
      </w:tr>
    </w:tbl>
    <w:p w14:paraId="4B349988" w14:textId="77777777" w:rsidR="0050688E" w:rsidRDefault="0050688E">
      <w:pPr>
        <w:rPr>
          <w:sz w:val="20"/>
        </w:rPr>
        <w:sectPr w:rsidR="0050688E">
          <w:footerReference w:type="default" r:id="rId26"/>
          <w:pgSz w:w="15840" w:h="12240" w:orient="landscape"/>
          <w:pgMar w:top="0" w:right="0" w:bottom="720" w:left="0" w:header="0" w:footer="520" w:gutter="0"/>
          <w:cols w:space="720"/>
        </w:sectPr>
      </w:pPr>
    </w:p>
    <w:p w14:paraId="3BF2D8A3" w14:textId="4B1720FA"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4984" behindDoc="0" locked="0" layoutInCell="1" allowOverlap="1" wp14:anchorId="381810F7" wp14:editId="271AD2D6">
                <wp:simplePos x="0" y="0"/>
                <wp:positionH relativeFrom="page">
                  <wp:posOffset>6350</wp:posOffset>
                </wp:positionH>
                <wp:positionV relativeFrom="page">
                  <wp:posOffset>6350</wp:posOffset>
                </wp:positionV>
                <wp:extent cx="10052050" cy="685800"/>
                <wp:effectExtent l="0" t="0" r="0" b="3175"/>
                <wp:wrapNone/>
                <wp:docPr id="964"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65" name="Rectangle 85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Text Box 85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EB6F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67" name="Text Box 85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78F95" w14:textId="77777777" w:rsidR="002F3CA3" w:rsidRDefault="002F3CA3">
                              <w:pPr>
                                <w:spacing w:line="201" w:lineRule="exact"/>
                                <w:rPr>
                                  <w:b/>
                                  <w:sz w:val="18"/>
                                </w:rPr>
                              </w:pPr>
                              <w:r>
                                <w:rPr>
                                  <w:b/>
                                  <w:color w:val="FFFFFF"/>
                                  <w:sz w:val="18"/>
                                </w:rPr>
                                <w:t>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810F7" id="Group 850" o:spid="_x0000_s1170" style="position:absolute;margin-left:.5pt;margin-top:.5pt;width:791.5pt;height:54pt;z-index:49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IYz2p20AwAAog4AAA4AAAAAAAAAAAAAAAAALgIAAGRycy9lMm9E&#13;&#10;b2MueG1sUEsBAi0AFAAGAAgAAAAhAJ92ifXgAAAADQEAAA8AAAAAAAAAAAAAAAAADgYAAGRycy9k&#13;&#10;b3ducmV2LnhtbFBLBQYAAAAABAAEAPMAAAAbBwAAAAA=&#13;&#10;">
                <v:rect id="Rectangle 853" o:spid="_x0000_s11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" fillcolor="#fe7b80" stroked="f"/>
                <v:shape id="Text Box 852" o:spid="_x0000_s117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FbyAAAAOE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" filled="f" stroked="f">
                  <v:textbox inset="0,0,0,0">
                    <w:txbxContent>
                      <w:p w14:paraId="517EB6F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51" o:spid="_x0000_s117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" filled="f" stroked="f">
                  <v:textbox inset="0,0,0,0">
                    <w:txbxContent>
                      <w:p w14:paraId="29978F95" w14:textId="77777777" w:rsidR="002F3CA3" w:rsidRDefault="002F3CA3">
                        <w:pPr>
                          <w:spacing w:line="201" w:lineRule="exact"/>
                          <w:rPr>
                            <w:b/>
                            <w:sz w:val="18"/>
                          </w:rPr>
                        </w:pPr>
                        <w:r>
                          <w:rPr>
                            <w:b/>
                            <w:color w:val="FFFFFF"/>
                            <w:sz w:val="18"/>
                          </w:rPr>
                          <w:t>38</w:t>
                        </w:r>
                      </w:p>
                    </w:txbxContent>
                  </v:textbox>
                </v:shape>
                <w10:wrap anchorx="page" anchory="page"/>
              </v:group>
            </w:pict>
          </mc:Fallback>
        </mc:AlternateContent>
      </w:r>
    </w:p>
    <w:p w14:paraId="6E6DC412" w14:textId="77777777" w:rsidR="0050688E" w:rsidRDefault="0050688E">
      <w:pPr>
        <w:pStyle w:val="BodyText"/>
        <w:rPr>
          <w:rFonts w:ascii="Times New Roman"/>
        </w:rPr>
      </w:pPr>
    </w:p>
    <w:p w14:paraId="0407E519" w14:textId="77777777" w:rsidR="0050688E" w:rsidRDefault="0050688E">
      <w:pPr>
        <w:pStyle w:val="BodyText"/>
        <w:rPr>
          <w:rFonts w:ascii="Times New Roman"/>
        </w:rPr>
      </w:pPr>
    </w:p>
    <w:p w14:paraId="3DEC9B9E" w14:textId="77777777" w:rsidR="0050688E" w:rsidRDefault="0050688E">
      <w:pPr>
        <w:pStyle w:val="BodyText"/>
        <w:rPr>
          <w:rFonts w:ascii="Times New Roman"/>
        </w:rPr>
      </w:pPr>
    </w:p>
    <w:p w14:paraId="391AC455" w14:textId="77777777" w:rsidR="0050688E" w:rsidRDefault="0050688E">
      <w:pPr>
        <w:pStyle w:val="BodyText"/>
        <w:rPr>
          <w:rFonts w:ascii="Times New Roman"/>
        </w:rPr>
      </w:pPr>
    </w:p>
    <w:p w14:paraId="52EAB2B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7386A0D6" w14:textId="77777777">
        <w:trPr>
          <w:trHeight w:val="931"/>
        </w:trPr>
        <w:tc>
          <w:tcPr>
            <w:tcW w:w="2870" w:type="dxa"/>
            <w:shd w:val="clear" w:color="auto" w:fill="8CA5D5"/>
          </w:tcPr>
          <w:p w14:paraId="10D7EFE7"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471B3255" w14:textId="77777777" w:rsidR="0050688E" w:rsidRDefault="00B53199">
            <w:pPr>
              <w:pStyle w:val="TableParagraph"/>
              <w:spacing w:before="116"/>
              <w:ind w:left="3847" w:right="3837"/>
              <w:jc w:val="center"/>
              <w:rPr>
                <w:b/>
                <w:sz w:val="28"/>
              </w:rPr>
            </w:pPr>
            <w:r>
              <w:rPr>
                <w:b/>
                <w:sz w:val="28"/>
              </w:rPr>
              <w:t>Learning Progression</w:t>
            </w:r>
          </w:p>
          <w:p w14:paraId="7966B04E"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7F1B5FB7" w14:textId="77777777">
        <w:trPr>
          <w:trHeight w:val="5396"/>
        </w:trPr>
        <w:tc>
          <w:tcPr>
            <w:tcW w:w="2870" w:type="dxa"/>
            <w:shd w:val="clear" w:color="auto" w:fill="DCDDDE"/>
          </w:tcPr>
          <w:p w14:paraId="0ED51F5E" w14:textId="77777777" w:rsidR="0050688E" w:rsidRDefault="00B53199">
            <w:pPr>
              <w:pStyle w:val="TableParagraph"/>
              <w:spacing w:line="249" w:lineRule="auto"/>
              <w:ind w:left="90" w:right="158"/>
              <w:rPr>
                <w:sz w:val="20"/>
              </w:rPr>
            </w:pPr>
            <w:r>
              <w:rPr>
                <w:b/>
                <w:sz w:val="20"/>
              </w:rPr>
              <w:t xml:space="preserve">2.NBT.4 </w:t>
            </w:r>
            <w:r>
              <w:rPr>
                <w:sz w:val="20"/>
              </w:rPr>
              <w:t>Compare two three- digit numbers based on meanings of the hundreds, tens, and ones digits, using</w:t>
            </w:r>
          </w:p>
          <w:p w14:paraId="212102BC" w14:textId="77777777" w:rsidR="0050688E" w:rsidRDefault="00B53199">
            <w:pPr>
              <w:pStyle w:val="TableParagraph"/>
              <w:spacing w:before="3" w:line="249" w:lineRule="auto"/>
              <w:ind w:left="90" w:right="154"/>
              <w:rPr>
                <w:sz w:val="20"/>
              </w:rPr>
            </w:pPr>
            <w:r>
              <w:rPr>
                <w:sz w:val="20"/>
              </w:rPr>
              <w:t>&gt;, =, and &lt; symbols to record the results of comparisons.</w:t>
            </w:r>
          </w:p>
        </w:tc>
        <w:tc>
          <w:tcPr>
            <w:tcW w:w="11510" w:type="dxa"/>
          </w:tcPr>
          <w:p w14:paraId="0A72B8DF" w14:textId="77777777" w:rsidR="0050688E" w:rsidRDefault="00B53199">
            <w:pPr>
              <w:pStyle w:val="TableParagraph"/>
              <w:numPr>
                <w:ilvl w:val="0"/>
                <w:numId w:val="290"/>
              </w:numPr>
              <w:tabs>
                <w:tab w:val="left" w:pos="270"/>
              </w:tabs>
              <w:rPr>
                <w:sz w:val="20"/>
              </w:rPr>
            </w:pPr>
            <w:r>
              <w:rPr>
                <w:sz w:val="20"/>
              </w:rPr>
              <w:t>Compare</w:t>
            </w:r>
            <w:r>
              <w:rPr>
                <w:spacing w:val="-4"/>
                <w:sz w:val="20"/>
              </w:rPr>
              <w:t xml:space="preserve"> </w:t>
            </w:r>
            <w:r>
              <w:rPr>
                <w:sz w:val="20"/>
              </w:rPr>
              <w:t>two-digit</w:t>
            </w:r>
            <w:r>
              <w:rPr>
                <w:spacing w:val="-3"/>
                <w:sz w:val="20"/>
              </w:rPr>
              <w:t xml:space="preserve"> </w:t>
            </w:r>
            <w:r>
              <w:rPr>
                <w:sz w:val="20"/>
              </w:rPr>
              <w:t>numbers</w:t>
            </w:r>
            <w:r>
              <w:rPr>
                <w:spacing w:val="-4"/>
                <w:sz w:val="20"/>
              </w:rPr>
              <w:t xml:space="preserve"> </w:t>
            </w:r>
            <w:r>
              <w:rPr>
                <w:sz w:val="20"/>
              </w:rPr>
              <w:t>based</w:t>
            </w:r>
            <w:r>
              <w:rPr>
                <w:spacing w:val="-4"/>
                <w:sz w:val="20"/>
              </w:rPr>
              <w:t xml:space="preserve"> </w:t>
            </w:r>
            <w:r>
              <w:rPr>
                <w:sz w:val="20"/>
              </w:rPr>
              <w:t>on</w:t>
            </w:r>
            <w:r>
              <w:rPr>
                <w:spacing w:val="-4"/>
                <w:sz w:val="20"/>
              </w:rPr>
              <w:t xml:space="preserve"> </w:t>
            </w:r>
            <w:r>
              <w:rPr>
                <w:sz w:val="20"/>
              </w:rPr>
              <w:t>values</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digits</w:t>
            </w:r>
            <w:r>
              <w:rPr>
                <w:spacing w:val="-4"/>
                <w:sz w:val="20"/>
              </w:rPr>
              <w:t xml:space="preserve"> </w:t>
            </w:r>
            <w:r>
              <w:rPr>
                <w:sz w:val="20"/>
              </w:rPr>
              <w:t>in</w:t>
            </w:r>
            <w:r>
              <w:rPr>
                <w:spacing w:val="-4"/>
                <w:sz w:val="20"/>
              </w:rPr>
              <w:t xml:space="preserve"> </w:t>
            </w:r>
            <w:r>
              <w:rPr>
                <w:sz w:val="20"/>
              </w:rPr>
              <w:t>each</w:t>
            </w:r>
            <w:r>
              <w:rPr>
                <w:spacing w:val="-4"/>
                <w:sz w:val="20"/>
              </w:rPr>
              <w:t xml:space="preserve"> </w:t>
            </w:r>
            <w:r>
              <w:rPr>
                <w:sz w:val="20"/>
              </w:rPr>
              <w:t>place,</w:t>
            </w:r>
            <w:r>
              <w:rPr>
                <w:spacing w:val="-4"/>
                <w:sz w:val="20"/>
              </w:rPr>
              <w:t xml:space="preserve"> </w:t>
            </w:r>
            <w:r>
              <w:rPr>
                <w:sz w:val="20"/>
              </w:rPr>
              <w:t>using</w:t>
            </w:r>
            <w:r>
              <w:rPr>
                <w:spacing w:val="-4"/>
                <w:sz w:val="20"/>
              </w:rPr>
              <w:t xml:space="preserve"> </w:t>
            </w:r>
            <w:r>
              <w:rPr>
                <w:sz w:val="20"/>
              </w:rPr>
              <w:t>&gt;,</w:t>
            </w:r>
            <w:r>
              <w:rPr>
                <w:spacing w:val="-3"/>
                <w:sz w:val="20"/>
              </w:rPr>
              <w:t xml:space="preserve"> </w:t>
            </w:r>
            <w:r>
              <w:rPr>
                <w:sz w:val="20"/>
              </w:rPr>
              <w:t>=,</w:t>
            </w:r>
            <w:r>
              <w:rPr>
                <w:spacing w:val="-3"/>
                <w:sz w:val="20"/>
              </w:rPr>
              <w:t xml:space="preserve"> </w:t>
            </w:r>
            <w:r>
              <w:rPr>
                <w:sz w:val="20"/>
              </w:rPr>
              <w:t>and</w:t>
            </w:r>
            <w:r>
              <w:rPr>
                <w:spacing w:val="-4"/>
                <w:sz w:val="20"/>
              </w:rPr>
              <w:t xml:space="preserve"> </w:t>
            </w:r>
            <w:r>
              <w:rPr>
                <w:sz w:val="20"/>
              </w:rPr>
              <w:t>&lt;</w:t>
            </w:r>
            <w:r>
              <w:rPr>
                <w:spacing w:val="-3"/>
                <w:sz w:val="20"/>
              </w:rPr>
              <w:t xml:space="preserve"> </w:t>
            </w:r>
            <w:r>
              <w:rPr>
                <w:sz w:val="20"/>
              </w:rPr>
              <w:t>symbols</w:t>
            </w:r>
            <w:r>
              <w:rPr>
                <w:spacing w:val="-3"/>
                <w:sz w:val="20"/>
              </w:rPr>
              <w:t xml:space="preserve"> </w:t>
            </w:r>
            <w:r>
              <w:rPr>
                <w:sz w:val="20"/>
              </w:rPr>
              <w:t>(e.g.,</w:t>
            </w:r>
            <w:r>
              <w:rPr>
                <w:spacing w:val="-3"/>
                <w:sz w:val="20"/>
              </w:rPr>
              <w:t xml:space="preserve"> </w:t>
            </w:r>
            <w:r>
              <w:rPr>
                <w:sz w:val="20"/>
              </w:rPr>
              <w:t>56</w:t>
            </w:r>
            <w:r>
              <w:rPr>
                <w:spacing w:val="-4"/>
                <w:sz w:val="20"/>
              </w:rPr>
              <w:t xml:space="preserve"> </w:t>
            </w:r>
            <w:r>
              <w:rPr>
                <w:sz w:val="20"/>
              </w:rPr>
              <w:t>&gt;52;</w:t>
            </w:r>
            <w:r>
              <w:rPr>
                <w:spacing w:val="-3"/>
                <w:sz w:val="20"/>
              </w:rPr>
              <w:t xml:space="preserve"> </w:t>
            </w:r>
            <w:r>
              <w:rPr>
                <w:sz w:val="20"/>
              </w:rPr>
              <w:t>45&lt;56).</w:t>
            </w:r>
          </w:p>
          <w:p w14:paraId="6E2AFCEE" w14:textId="77777777" w:rsidR="0050688E" w:rsidRDefault="00B53199">
            <w:pPr>
              <w:pStyle w:val="TableParagraph"/>
              <w:numPr>
                <w:ilvl w:val="0"/>
                <w:numId w:val="290"/>
              </w:numPr>
              <w:tabs>
                <w:tab w:val="left" w:pos="270"/>
              </w:tabs>
              <w:spacing w:before="50" w:after="38"/>
              <w:rPr>
                <w:sz w:val="20"/>
              </w:rPr>
            </w:pPr>
            <w:r>
              <w:rPr>
                <w:sz w:val="20"/>
              </w:rPr>
              <w:t>Compare</w:t>
            </w:r>
            <w:r>
              <w:rPr>
                <w:spacing w:val="-4"/>
                <w:sz w:val="20"/>
              </w:rPr>
              <w:t xml:space="preserve"> </w:t>
            </w:r>
            <w:r>
              <w:rPr>
                <w:sz w:val="20"/>
              </w:rPr>
              <w:t>one-digit</w:t>
            </w:r>
            <w:r>
              <w:rPr>
                <w:spacing w:val="-4"/>
                <w:sz w:val="20"/>
              </w:rPr>
              <w:t xml:space="preserve"> </w:t>
            </w:r>
            <w:r>
              <w:rPr>
                <w:sz w:val="20"/>
              </w:rPr>
              <w:t>numbers,</w:t>
            </w:r>
            <w:r>
              <w:rPr>
                <w:spacing w:val="-4"/>
                <w:sz w:val="20"/>
              </w:rPr>
              <w:t xml:space="preserve"> </w:t>
            </w:r>
            <w:r>
              <w:rPr>
                <w:sz w:val="20"/>
              </w:rPr>
              <w:t>as</w:t>
            </w:r>
            <w:r>
              <w:rPr>
                <w:spacing w:val="-4"/>
                <w:sz w:val="20"/>
              </w:rPr>
              <w:t xml:space="preserve"> </w:t>
            </w:r>
            <w:r>
              <w:rPr>
                <w:sz w:val="20"/>
              </w:rPr>
              <w:t>shown</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picture</w:t>
            </w:r>
            <w:r>
              <w:rPr>
                <w:spacing w:val="-4"/>
                <w:sz w:val="20"/>
              </w:rPr>
              <w:t xml:space="preserve"> </w:t>
            </w:r>
            <w:r>
              <w:rPr>
                <w:spacing w:val="-3"/>
                <w:sz w:val="20"/>
              </w:rPr>
              <w:t xml:space="preserve">below, </w:t>
            </w:r>
            <w:r>
              <w:rPr>
                <w:sz w:val="20"/>
              </w:rPr>
              <w:t>based</w:t>
            </w:r>
            <w:r>
              <w:rPr>
                <w:spacing w:val="-4"/>
                <w:sz w:val="20"/>
              </w:rPr>
              <w:t xml:space="preserve"> </w:t>
            </w:r>
            <w:r>
              <w:rPr>
                <w:sz w:val="20"/>
              </w:rPr>
              <w:t>on</w:t>
            </w:r>
            <w:r>
              <w:rPr>
                <w:spacing w:val="-4"/>
                <w:sz w:val="20"/>
              </w:rPr>
              <w:t xml:space="preserve"> </w:t>
            </w:r>
            <w:r>
              <w:rPr>
                <w:sz w:val="20"/>
              </w:rPr>
              <w:t>values</w:t>
            </w:r>
            <w:r>
              <w:rPr>
                <w:spacing w:val="-3"/>
                <w:sz w:val="20"/>
              </w:rPr>
              <w:t xml:space="preserve"> </w:t>
            </w:r>
            <w:r>
              <w:rPr>
                <w:sz w:val="20"/>
              </w:rPr>
              <w:t>using</w:t>
            </w:r>
            <w:r>
              <w:rPr>
                <w:spacing w:val="-4"/>
                <w:sz w:val="20"/>
              </w:rPr>
              <w:t xml:space="preserve"> </w:t>
            </w:r>
            <w:r>
              <w:rPr>
                <w:sz w:val="20"/>
              </w:rPr>
              <w:t>&gt;,</w:t>
            </w:r>
            <w:r>
              <w:rPr>
                <w:spacing w:val="-3"/>
                <w:sz w:val="20"/>
              </w:rPr>
              <w:t xml:space="preserve"> </w:t>
            </w:r>
            <w:r>
              <w:rPr>
                <w:sz w:val="20"/>
              </w:rPr>
              <w:t>=,</w:t>
            </w:r>
            <w:r>
              <w:rPr>
                <w:spacing w:val="-3"/>
                <w:sz w:val="20"/>
              </w:rPr>
              <w:t xml:space="preserve"> </w:t>
            </w:r>
            <w:r>
              <w:rPr>
                <w:sz w:val="20"/>
              </w:rPr>
              <w:t>and</w:t>
            </w:r>
            <w:r>
              <w:rPr>
                <w:spacing w:val="-4"/>
                <w:sz w:val="20"/>
              </w:rPr>
              <w:t xml:space="preserve"> </w:t>
            </w:r>
            <w:r>
              <w:rPr>
                <w:sz w:val="20"/>
              </w:rPr>
              <w:t>&lt;</w:t>
            </w:r>
            <w:r>
              <w:rPr>
                <w:spacing w:val="-3"/>
                <w:sz w:val="20"/>
              </w:rPr>
              <w:t xml:space="preserve"> </w:t>
            </w:r>
            <w:r>
              <w:rPr>
                <w:sz w:val="20"/>
              </w:rPr>
              <w:t>symbols</w:t>
            </w:r>
            <w:r>
              <w:rPr>
                <w:spacing w:val="-3"/>
                <w:sz w:val="20"/>
              </w:rPr>
              <w:t xml:space="preserve"> </w:t>
            </w:r>
            <w:r>
              <w:rPr>
                <w:sz w:val="20"/>
              </w:rPr>
              <w:t>(e.g.,</w:t>
            </w:r>
            <w:r>
              <w:rPr>
                <w:spacing w:val="-3"/>
                <w:sz w:val="20"/>
              </w:rPr>
              <w:t xml:space="preserve"> </w:t>
            </w:r>
            <w:r>
              <w:rPr>
                <w:sz w:val="20"/>
              </w:rPr>
              <w:t>6</w:t>
            </w:r>
            <w:r>
              <w:rPr>
                <w:spacing w:val="-4"/>
                <w:sz w:val="20"/>
              </w:rPr>
              <w:t xml:space="preserve"> </w:t>
            </w:r>
            <w:r>
              <w:rPr>
                <w:sz w:val="20"/>
              </w:rPr>
              <w:t>&gt;2;</w:t>
            </w:r>
            <w:r>
              <w:rPr>
                <w:spacing w:val="-3"/>
                <w:sz w:val="20"/>
              </w:rPr>
              <w:t xml:space="preserve"> </w:t>
            </w:r>
            <w:r>
              <w:rPr>
                <w:sz w:val="20"/>
              </w:rPr>
              <w:t>5&lt;6).</w:t>
            </w:r>
          </w:p>
          <w:p w14:paraId="02361FF7" w14:textId="77777777" w:rsidR="0050688E" w:rsidRDefault="00B53199">
            <w:pPr>
              <w:pStyle w:val="TableParagraph"/>
              <w:spacing w:before="0"/>
              <w:ind w:left="145"/>
              <w:rPr>
                <w:rFonts w:ascii="Times New Roman"/>
                <w:sz w:val="20"/>
              </w:rPr>
            </w:pPr>
            <w:r>
              <w:rPr>
                <w:rFonts w:ascii="Times New Roman"/>
                <w:noProof/>
                <w:sz w:val="20"/>
                <w:lang w:bidi="ar-SA"/>
              </w:rPr>
              <w:drawing>
                <wp:inline distT="0" distB="0" distL="0" distR="0" wp14:anchorId="0E4FB750" wp14:editId="23383AE7">
                  <wp:extent cx="1323842" cy="892683"/>
                  <wp:effectExtent l="0" t="0" r="0" b="0"/>
                  <wp:docPr id="33" name="image8.jpeg" descr="Compairing one-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jpeg"/>
                          <pic:cNvPicPr/>
                        </pic:nvPicPr>
                        <pic:blipFill>
                          <a:blip r:embed="rId27" cstate="print"/>
                          <a:stretch>
                            <a:fillRect/>
                          </a:stretch>
                        </pic:blipFill>
                        <pic:spPr>
                          <a:xfrm>
                            <a:off x="0" y="0"/>
                            <a:ext cx="1323842" cy="892683"/>
                          </a:xfrm>
                          <a:prstGeom prst="rect">
                            <a:avLst/>
                          </a:prstGeom>
                        </pic:spPr>
                      </pic:pic>
                    </a:graphicData>
                  </a:graphic>
                </wp:inline>
              </w:drawing>
            </w:r>
          </w:p>
          <w:p w14:paraId="7174F09D" w14:textId="77777777" w:rsidR="0050688E" w:rsidRDefault="00B53199">
            <w:pPr>
              <w:pStyle w:val="TableParagraph"/>
              <w:numPr>
                <w:ilvl w:val="0"/>
                <w:numId w:val="290"/>
              </w:numPr>
              <w:tabs>
                <w:tab w:val="left" w:pos="270"/>
              </w:tabs>
              <w:spacing w:before="147"/>
              <w:rPr>
                <w:sz w:val="20"/>
              </w:rPr>
            </w:pPr>
            <w:r>
              <w:rPr>
                <w:sz w:val="20"/>
              </w:rPr>
              <w:t>The greater the number of digits the greater the</w:t>
            </w:r>
            <w:r>
              <w:rPr>
                <w:spacing w:val="-7"/>
                <w:sz w:val="20"/>
              </w:rPr>
              <w:t xml:space="preserve"> </w:t>
            </w:r>
            <w:r>
              <w:rPr>
                <w:spacing w:val="-3"/>
                <w:sz w:val="20"/>
              </w:rPr>
              <w:t>number.</w:t>
            </w:r>
          </w:p>
          <w:p w14:paraId="2E3FA57C" w14:textId="77777777" w:rsidR="0050688E" w:rsidRDefault="00B53199">
            <w:pPr>
              <w:pStyle w:val="TableParagraph"/>
              <w:numPr>
                <w:ilvl w:val="0"/>
                <w:numId w:val="290"/>
              </w:numPr>
              <w:tabs>
                <w:tab w:val="left" w:pos="270"/>
              </w:tabs>
              <w:spacing w:before="50"/>
              <w:rPr>
                <w:sz w:val="20"/>
              </w:rPr>
            </w:pPr>
            <w:r>
              <w:rPr>
                <w:sz w:val="20"/>
              </w:rPr>
              <w:t>Identify how many numbers are in the numbers to</w:t>
            </w:r>
            <w:r>
              <w:rPr>
                <w:spacing w:val="-7"/>
                <w:sz w:val="20"/>
              </w:rPr>
              <w:t xml:space="preserve"> </w:t>
            </w:r>
            <w:r>
              <w:rPr>
                <w:sz w:val="20"/>
              </w:rPr>
              <w:t>compare.</w:t>
            </w:r>
          </w:p>
          <w:p w14:paraId="5ABC468F" w14:textId="77777777" w:rsidR="0050688E" w:rsidRDefault="00B53199">
            <w:pPr>
              <w:pStyle w:val="TableParagraph"/>
              <w:numPr>
                <w:ilvl w:val="0"/>
                <w:numId w:val="290"/>
              </w:numPr>
              <w:tabs>
                <w:tab w:val="left" w:pos="270"/>
              </w:tabs>
              <w:spacing w:before="50"/>
              <w:rPr>
                <w:sz w:val="20"/>
              </w:rPr>
            </w:pPr>
            <w:r>
              <w:rPr>
                <w:sz w:val="20"/>
              </w:rPr>
              <w:t>Identify whether a set of objects is “greater than,” “less than” or “same as or equal to” another set of</w:t>
            </w:r>
            <w:r>
              <w:rPr>
                <w:spacing w:val="-31"/>
                <w:sz w:val="20"/>
              </w:rPr>
              <w:t xml:space="preserve"> </w:t>
            </w:r>
            <w:r>
              <w:rPr>
                <w:sz w:val="20"/>
              </w:rPr>
              <w:t>objects.</w:t>
            </w:r>
          </w:p>
          <w:p w14:paraId="03EBC4DA" w14:textId="77777777" w:rsidR="0050688E" w:rsidRDefault="00B53199">
            <w:pPr>
              <w:pStyle w:val="TableParagraph"/>
              <w:numPr>
                <w:ilvl w:val="0"/>
                <w:numId w:val="290"/>
              </w:numPr>
              <w:tabs>
                <w:tab w:val="left" w:pos="270"/>
              </w:tabs>
              <w:spacing w:before="50"/>
              <w:rPr>
                <w:sz w:val="20"/>
              </w:rPr>
            </w:pPr>
            <w:r>
              <w:rPr>
                <w:sz w:val="20"/>
              </w:rPr>
              <w:t>Understand place value as ones, tens, and</w:t>
            </w:r>
            <w:r>
              <w:rPr>
                <w:spacing w:val="-7"/>
                <w:sz w:val="20"/>
              </w:rPr>
              <w:t xml:space="preserve"> </w:t>
            </w:r>
            <w:r>
              <w:rPr>
                <w:sz w:val="20"/>
              </w:rPr>
              <w:t>hundreds.</w:t>
            </w:r>
          </w:p>
          <w:p w14:paraId="06EB9E10" w14:textId="77777777" w:rsidR="0050688E" w:rsidRDefault="00B53199">
            <w:pPr>
              <w:pStyle w:val="TableParagraph"/>
              <w:numPr>
                <w:ilvl w:val="0"/>
                <w:numId w:val="290"/>
              </w:numPr>
              <w:tabs>
                <w:tab w:val="left" w:pos="270"/>
              </w:tabs>
              <w:spacing w:before="50"/>
              <w:rPr>
                <w:sz w:val="20"/>
              </w:rPr>
            </w:pPr>
            <w:r>
              <w:rPr>
                <w:sz w:val="20"/>
              </w:rPr>
              <w:t>Match sets of numbers to their respective</w:t>
            </w:r>
            <w:r>
              <w:rPr>
                <w:spacing w:val="-3"/>
                <w:sz w:val="20"/>
              </w:rPr>
              <w:t xml:space="preserve"> number.</w:t>
            </w:r>
          </w:p>
          <w:p w14:paraId="181B8E80" w14:textId="77777777" w:rsidR="0050688E" w:rsidRDefault="00B53199">
            <w:pPr>
              <w:pStyle w:val="TableParagraph"/>
              <w:numPr>
                <w:ilvl w:val="0"/>
                <w:numId w:val="290"/>
              </w:numPr>
              <w:tabs>
                <w:tab w:val="left" w:pos="270"/>
              </w:tabs>
              <w:spacing w:before="50"/>
              <w:rPr>
                <w:sz w:val="20"/>
              </w:rPr>
            </w:pPr>
            <w:r>
              <w:rPr>
                <w:sz w:val="20"/>
              </w:rPr>
              <w:t>Match objects to a</w:t>
            </w:r>
            <w:r>
              <w:rPr>
                <w:spacing w:val="-3"/>
                <w:sz w:val="20"/>
              </w:rPr>
              <w:t xml:space="preserve"> number.</w:t>
            </w:r>
          </w:p>
          <w:p w14:paraId="7436914C" w14:textId="77777777" w:rsidR="0050688E" w:rsidRDefault="00B53199">
            <w:pPr>
              <w:pStyle w:val="TableParagraph"/>
              <w:numPr>
                <w:ilvl w:val="0"/>
                <w:numId w:val="290"/>
              </w:numPr>
              <w:tabs>
                <w:tab w:val="left" w:pos="270"/>
              </w:tabs>
              <w:spacing w:before="50"/>
              <w:rPr>
                <w:sz w:val="20"/>
              </w:rPr>
            </w:pPr>
            <w:r>
              <w:rPr>
                <w:sz w:val="20"/>
              </w:rPr>
              <w:t>Count</w:t>
            </w:r>
            <w:r>
              <w:rPr>
                <w:spacing w:val="-2"/>
                <w:sz w:val="20"/>
              </w:rPr>
              <w:t xml:space="preserve"> </w:t>
            </w:r>
            <w:r>
              <w:rPr>
                <w:sz w:val="20"/>
              </w:rPr>
              <w:t>objects.</w:t>
            </w:r>
          </w:p>
          <w:p w14:paraId="6C7117C7" w14:textId="77777777" w:rsidR="0050688E" w:rsidRDefault="00B53199">
            <w:pPr>
              <w:pStyle w:val="TableParagraph"/>
              <w:numPr>
                <w:ilvl w:val="0"/>
                <w:numId w:val="290"/>
              </w:numPr>
              <w:tabs>
                <w:tab w:val="left" w:pos="270"/>
              </w:tabs>
              <w:spacing w:before="50"/>
              <w:rPr>
                <w:sz w:val="20"/>
              </w:rPr>
            </w:pPr>
            <w:r>
              <w:rPr>
                <w:sz w:val="20"/>
              </w:rPr>
              <w:t>Sort groups of</w:t>
            </w:r>
            <w:r>
              <w:rPr>
                <w:spacing w:val="-3"/>
                <w:sz w:val="20"/>
              </w:rPr>
              <w:t xml:space="preserve"> </w:t>
            </w:r>
            <w:r>
              <w:rPr>
                <w:sz w:val="20"/>
              </w:rPr>
              <w:t>objects.</w:t>
            </w:r>
          </w:p>
          <w:p w14:paraId="49AA2135" w14:textId="7B329E61" w:rsidR="0050688E" w:rsidRDefault="00B53199">
            <w:pPr>
              <w:pStyle w:val="TableParagraph"/>
              <w:numPr>
                <w:ilvl w:val="0"/>
                <w:numId w:val="290"/>
              </w:numPr>
              <w:tabs>
                <w:tab w:val="left" w:pos="270"/>
              </w:tabs>
              <w:spacing w:before="50"/>
              <w:rPr>
                <w:sz w:val="20"/>
              </w:rPr>
            </w:pPr>
            <w:r>
              <w:rPr>
                <w:sz w:val="20"/>
              </w:rPr>
              <w:t>Engage in math activities or games that practice the vocabulary “greater than,” “less than” or “same as or equal</w:t>
            </w:r>
            <w:r>
              <w:rPr>
                <w:spacing w:val="-31"/>
                <w:sz w:val="20"/>
              </w:rPr>
              <w:t xml:space="preserve"> </w:t>
            </w:r>
            <w:r>
              <w:rPr>
                <w:sz w:val="20"/>
              </w:rPr>
              <w:t>to</w:t>
            </w:r>
            <w:r w:rsidR="00200A9D">
              <w:rPr>
                <w:sz w:val="20"/>
              </w:rPr>
              <w:t>.</w:t>
            </w:r>
            <w:r>
              <w:rPr>
                <w:sz w:val="20"/>
              </w:rPr>
              <w:t>”</w:t>
            </w:r>
          </w:p>
          <w:p w14:paraId="1EC8C818" w14:textId="77777777" w:rsidR="0050688E" w:rsidRDefault="00B53199">
            <w:pPr>
              <w:pStyle w:val="TableParagraph"/>
              <w:numPr>
                <w:ilvl w:val="0"/>
                <w:numId w:val="290"/>
              </w:numPr>
              <w:tabs>
                <w:tab w:val="left" w:pos="270"/>
              </w:tabs>
              <w:spacing w:before="50"/>
              <w:rPr>
                <w:sz w:val="20"/>
              </w:rPr>
            </w:pPr>
            <w:r>
              <w:rPr>
                <w:sz w:val="20"/>
              </w:rPr>
              <w:t>Engage with sets of objects to</w:t>
            </w:r>
            <w:r>
              <w:rPr>
                <w:spacing w:val="-4"/>
                <w:sz w:val="20"/>
              </w:rPr>
              <w:t xml:space="preserve"> </w:t>
            </w:r>
            <w:r>
              <w:rPr>
                <w:sz w:val="20"/>
              </w:rPr>
              <w:t>compare.</w:t>
            </w:r>
          </w:p>
          <w:p w14:paraId="17B11265" w14:textId="77777777" w:rsidR="0050688E" w:rsidRDefault="00B53199">
            <w:pPr>
              <w:pStyle w:val="TableParagraph"/>
              <w:numPr>
                <w:ilvl w:val="0"/>
                <w:numId w:val="290"/>
              </w:numPr>
              <w:tabs>
                <w:tab w:val="left" w:pos="270"/>
              </w:tabs>
              <w:spacing w:before="50"/>
              <w:rPr>
                <w:sz w:val="20"/>
              </w:rPr>
            </w:pPr>
            <w:r>
              <w:rPr>
                <w:sz w:val="20"/>
              </w:rPr>
              <w:t>Engage with objects that can be</w:t>
            </w:r>
            <w:r>
              <w:rPr>
                <w:spacing w:val="-4"/>
                <w:sz w:val="20"/>
              </w:rPr>
              <w:t xml:space="preserve"> </w:t>
            </w:r>
            <w:r>
              <w:rPr>
                <w:sz w:val="20"/>
              </w:rPr>
              <w:t>counted.</w:t>
            </w:r>
          </w:p>
        </w:tc>
      </w:tr>
    </w:tbl>
    <w:p w14:paraId="5833E411" w14:textId="77777777" w:rsidR="0050688E" w:rsidRDefault="0050688E">
      <w:pPr>
        <w:rPr>
          <w:sz w:val="20"/>
        </w:rPr>
        <w:sectPr w:rsidR="0050688E">
          <w:footerReference w:type="default" r:id="rId28"/>
          <w:pgSz w:w="15840" w:h="12240" w:orient="landscape"/>
          <w:pgMar w:top="0" w:right="0" w:bottom="720" w:left="0" w:header="0" w:footer="520" w:gutter="0"/>
          <w:cols w:space="720"/>
        </w:sectPr>
      </w:pPr>
    </w:p>
    <w:p w14:paraId="59C1524A" w14:textId="281BA78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5056" behindDoc="0" locked="0" layoutInCell="1" allowOverlap="1" wp14:anchorId="3F38644B" wp14:editId="77CDAABA">
                <wp:simplePos x="0" y="0"/>
                <wp:positionH relativeFrom="page">
                  <wp:posOffset>6350</wp:posOffset>
                </wp:positionH>
                <wp:positionV relativeFrom="page">
                  <wp:posOffset>6350</wp:posOffset>
                </wp:positionV>
                <wp:extent cx="10052050" cy="685800"/>
                <wp:effectExtent l="0" t="0" r="0" b="3175"/>
                <wp:wrapNone/>
                <wp:docPr id="960"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61" name="Rectangle 8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Text Box 84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870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63" name="Text Box 84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45EF5" w14:textId="77777777" w:rsidR="002F3CA3" w:rsidRDefault="002F3CA3">
                              <w:pPr>
                                <w:spacing w:line="201" w:lineRule="exact"/>
                                <w:rPr>
                                  <w:b/>
                                  <w:sz w:val="18"/>
                                </w:rPr>
                              </w:pPr>
                              <w:r>
                                <w:rPr>
                                  <w:b/>
                                  <w:color w:val="FFFFFF"/>
                                  <w:sz w:val="18"/>
                                </w:rPr>
                                <w:t>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8644B" id="Group 846" o:spid="_x0000_s1174" style="position:absolute;margin-left:.5pt;margin-top:.5pt;width:791.5pt;height:54pt;z-index:50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BqYR0UvgMAAKIOAAAOAAAAAAAAAAAAAAAAAC4C&#13;&#10;AABkcnMvZTJvRG9jLnhtbFBLAQItABQABgAIAAAAIQCfdon14AAAAA0BAAAPAAAAAAAAAAAAAAAA&#13;&#10;ABgGAABkcnMvZG93bnJldi54bWxQSwUGAAAAAAQABADzAAAAJQcAAAAA&#13;&#10;">
                <v:rect id="Rectangle 849" o:spid="_x0000_s11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" fillcolor="#fe7b80" stroked="f"/>
                <v:shape id="Text Box 848" o:spid="_x0000_s117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4dY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" filled="f" stroked="f">
                  <v:textbox inset="0,0,0,0">
                    <w:txbxContent>
                      <w:p w14:paraId="6C3F870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47" o:spid="_x0000_s117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" filled="f" stroked="f">
                  <v:textbox inset="0,0,0,0">
                    <w:txbxContent>
                      <w:p w14:paraId="0D845EF5" w14:textId="77777777" w:rsidR="002F3CA3" w:rsidRDefault="002F3CA3">
                        <w:pPr>
                          <w:spacing w:line="201" w:lineRule="exact"/>
                          <w:rPr>
                            <w:b/>
                            <w:sz w:val="18"/>
                          </w:rPr>
                        </w:pPr>
                        <w:r>
                          <w:rPr>
                            <w:b/>
                            <w:color w:val="FFFFFF"/>
                            <w:sz w:val="18"/>
                          </w:rPr>
                          <w:t>39</w:t>
                        </w:r>
                      </w:p>
                    </w:txbxContent>
                  </v:textbox>
                </v:shape>
                <w10:wrap anchorx="page" anchory="page"/>
              </v:group>
            </w:pict>
          </mc:Fallback>
        </mc:AlternateContent>
      </w:r>
    </w:p>
    <w:p w14:paraId="687ED339" w14:textId="77777777" w:rsidR="0050688E" w:rsidRDefault="0050688E">
      <w:pPr>
        <w:pStyle w:val="BodyText"/>
        <w:rPr>
          <w:rFonts w:ascii="Times New Roman"/>
        </w:rPr>
      </w:pPr>
    </w:p>
    <w:p w14:paraId="647A1296" w14:textId="77777777" w:rsidR="0050688E" w:rsidRDefault="0050688E">
      <w:pPr>
        <w:pStyle w:val="BodyText"/>
        <w:rPr>
          <w:rFonts w:ascii="Times New Roman"/>
        </w:rPr>
      </w:pPr>
    </w:p>
    <w:p w14:paraId="3A27FF60" w14:textId="77777777" w:rsidR="0050688E" w:rsidRDefault="0050688E">
      <w:pPr>
        <w:pStyle w:val="BodyText"/>
        <w:rPr>
          <w:rFonts w:ascii="Times New Roman"/>
        </w:rPr>
      </w:pPr>
    </w:p>
    <w:p w14:paraId="2B7CDB85" w14:textId="77777777" w:rsidR="0050688E" w:rsidRDefault="0050688E">
      <w:pPr>
        <w:pStyle w:val="BodyText"/>
        <w:rPr>
          <w:rFonts w:ascii="Times New Roman"/>
        </w:rPr>
      </w:pPr>
    </w:p>
    <w:p w14:paraId="6FFE4864"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718B3C8D" w14:textId="77777777">
        <w:trPr>
          <w:trHeight w:val="931"/>
        </w:trPr>
        <w:tc>
          <w:tcPr>
            <w:tcW w:w="2870" w:type="dxa"/>
            <w:shd w:val="clear" w:color="auto" w:fill="8CA5D5"/>
          </w:tcPr>
          <w:p w14:paraId="092C24AF"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7D8806E4" w14:textId="77777777" w:rsidR="0050688E" w:rsidRDefault="00B53199">
            <w:pPr>
              <w:pStyle w:val="TableParagraph"/>
              <w:spacing w:before="116"/>
              <w:ind w:left="3847" w:right="3837"/>
              <w:jc w:val="center"/>
              <w:rPr>
                <w:b/>
                <w:sz w:val="28"/>
              </w:rPr>
            </w:pPr>
            <w:r>
              <w:rPr>
                <w:b/>
                <w:sz w:val="28"/>
              </w:rPr>
              <w:t>Learning Progression</w:t>
            </w:r>
          </w:p>
          <w:p w14:paraId="667D574E"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05EDE802" w14:textId="77777777">
        <w:trPr>
          <w:trHeight w:val="6895"/>
        </w:trPr>
        <w:tc>
          <w:tcPr>
            <w:tcW w:w="2870" w:type="dxa"/>
            <w:shd w:val="clear" w:color="auto" w:fill="DCDDDE"/>
          </w:tcPr>
          <w:p w14:paraId="059ED8AC" w14:textId="77777777" w:rsidR="0050688E" w:rsidRDefault="00B53199">
            <w:pPr>
              <w:pStyle w:val="TableParagraph"/>
              <w:spacing w:before="124" w:line="249" w:lineRule="auto"/>
              <w:ind w:left="90" w:right="789"/>
              <w:rPr>
                <w:b/>
                <w:sz w:val="24"/>
              </w:rPr>
            </w:pPr>
            <w:r>
              <w:rPr>
                <w:b/>
                <w:sz w:val="24"/>
              </w:rPr>
              <w:t>Use place value understanding and properties of</w:t>
            </w:r>
          </w:p>
          <w:p w14:paraId="39EB043E" w14:textId="77777777" w:rsidR="0050688E" w:rsidRDefault="00B53199">
            <w:pPr>
              <w:pStyle w:val="TableParagraph"/>
              <w:spacing w:before="3" w:line="249" w:lineRule="auto"/>
              <w:ind w:left="90" w:right="243"/>
              <w:rPr>
                <w:b/>
                <w:sz w:val="24"/>
              </w:rPr>
            </w:pPr>
            <w:r>
              <w:rPr>
                <w:b/>
                <w:sz w:val="24"/>
              </w:rPr>
              <w:t>operations to add and subtract.</w:t>
            </w:r>
          </w:p>
          <w:p w14:paraId="080E9C7D" w14:textId="77777777" w:rsidR="0050688E" w:rsidRDefault="00B53199">
            <w:pPr>
              <w:pStyle w:val="TableParagraph"/>
              <w:spacing w:before="82" w:line="249" w:lineRule="auto"/>
              <w:ind w:left="90" w:right="693"/>
              <w:rPr>
                <w:sz w:val="20"/>
              </w:rPr>
            </w:pPr>
            <w:r>
              <w:rPr>
                <w:b/>
                <w:sz w:val="20"/>
              </w:rPr>
              <w:t xml:space="preserve">2.NBT.5 </w:t>
            </w:r>
            <w:r>
              <w:rPr>
                <w:sz w:val="20"/>
              </w:rPr>
              <w:t>Fluently add and subtract within 100</w:t>
            </w:r>
          </w:p>
          <w:p w14:paraId="33961258" w14:textId="77777777" w:rsidR="0050688E" w:rsidRDefault="00B53199">
            <w:pPr>
              <w:pStyle w:val="TableParagraph"/>
              <w:spacing w:before="1" w:line="249" w:lineRule="auto"/>
              <w:ind w:left="90" w:right="470"/>
              <w:rPr>
                <w:sz w:val="20"/>
              </w:rPr>
            </w:pPr>
            <w:r>
              <w:rPr>
                <w:sz w:val="20"/>
              </w:rPr>
              <w:t>using strategies based on place value, properties</w:t>
            </w:r>
          </w:p>
          <w:p w14:paraId="1F4A96E2" w14:textId="77777777" w:rsidR="0050688E" w:rsidRDefault="00B53199">
            <w:pPr>
              <w:pStyle w:val="TableParagraph"/>
              <w:spacing w:before="2" w:line="249" w:lineRule="auto"/>
              <w:ind w:left="90" w:right="159"/>
              <w:rPr>
                <w:sz w:val="20"/>
              </w:rPr>
            </w:pPr>
            <w:r>
              <w:rPr>
                <w:sz w:val="20"/>
              </w:rPr>
              <w:t>of operations, and/or the relationship between addition and subtraction.</w:t>
            </w:r>
          </w:p>
        </w:tc>
        <w:tc>
          <w:tcPr>
            <w:tcW w:w="11510" w:type="dxa"/>
          </w:tcPr>
          <w:p w14:paraId="0B8B1892" w14:textId="4AC735EE" w:rsidR="0050688E" w:rsidRDefault="00B53199">
            <w:pPr>
              <w:pStyle w:val="TableParagraph"/>
              <w:numPr>
                <w:ilvl w:val="0"/>
                <w:numId w:val="289"/>
              </w:numPr>
              <w:tabs>
                <w:tab w:val="left" w:pos="270"/>
              </w:tabs>
              <w:spacing w:line="249" w:lineRule="auto"/>
              <w:ind w:right="165"/>
              <w:rPr>
                <w:sz w:val="20"/>
              </w:rPr>
            </w:pPr>
            <w:r>
              <w:rPr>
                <w:sz w:val="20"/>
              </w:rPr>
              <w:t xml:space="preserve">Add and subtract up to the sum of 50 using strategies based on place value (e.g., collecting the tens, collecting the ones, and composing </w:t>
            </w:r>
            <w:r w:rsidR="00DD2037">
              <w:rPr>
                <w:sz w:val="20"/>
              </w:rPr>
              <w:t>10</w:t>
            </w:r>
            <w:r>
              <w:rPr>
                <w:sz w:val="20"/>
              </w:rPr>
              <w:t xml:space="preserve"> ones to make a</w:t>
            </w:r>
            <w:r>
              <w:rPr>
                <w:spacing w:val="-3"/>
                <w:sz w:val="20"/>
              </w:rPr>
              <w:t xml:space="preserve"> </w:t>
            </w:r>
            <w:r w:rsidR="00DD2037">
              <w:rPr>
                <w:sz w:val="20"/>
              </w:rPr>
              <w:t>10</w:t>
            </w:r>
            <w:r>
              <w:rPr>
                <w:sz w:val="20"/>
              </w:rPr>
              <w:t>).</w:t>
            </w:r>
          </w:p>
          <w:p w14:paraId="723A62EA" w14:textId="77777777" w:rsidR="0050688E" w:rsidRDefault="00B53199">
            <w:pPr>
              <w:pStyle w:val="TableParagraph"/>
              <w:numPr>
                <w:ilvl w:val="0"/>
                <w:numId w:val="289"/>
              </w:numPr>
              <w:tabs>
                <w:tab w:val="left" w:pos="270"/>
              </w:tabs>
              <w:spacing w:before="41"/>
              <w:rPr>
                <w:sz w:val="20"/>
              </w:rPr>
            </w:pPr>
            <w:r>
              <w:rPr>
                <w:sz w:val="20"/>
              </w:rPr>
              <w:t>Add and subtract up to the sum of 20 using strategies based on place</w:t>
            </w:r>
            <w:r>
              <w:rPr>
                <w:spacing w:val="-11"/>
                <w:sz w:val="20"/>
              </w:rPr>
              <w:t xml:space="preserve"> </w:t>
            </w:r>
            <w:r>
              <w:rPr>
                <w:sz w:val="20"/>
              </w:rPr>
              <w:t>value.</w:t>
            </w:r>
          </w:p>
          <w:p w14:paraId="44F1AEF5" w14:textId="77777777" w:rsidR="0050688E" w:rsidRDefault="00B53199">
            <w:pPr>
              <w:pStyle w:val="TableParagraph"/>
              <w:numPr>
                <w:ilvl w:val="0"/>
                <w:numId w:val="289"/>
              </w:numPr>
              <w:tabs>
                <w:tab w:val="left" w:pos="270"/>
              </w:tabs>
              <w:spacing w:before="50"/>
              <w:rPr>
                <w:sz w:val="20"/>
              </w:rPr>
            </w:pPr>
            <w:r>
              <w:rPr>
                <w:sz w:val="20"/>
              </w:rPr>
              <w:t>Add and subtract up to the sum of 10 using models and concrete</w:t>
            </w:r>
            <w:r>
              <w:rPr>
                <w:spacing w:val="-10"/>
                <w:sz w:val="20"/>
              </w:rPr>
              <w:t xml:space="preserve"> </w:t>
            </w:r>
            <w:r>
              <w:rPr>
                <w:sz w:val="20"/>
              </w:rPr>
              <w:t>objects.</w:t>
            </w:r>
          </w:p>
          <w:p w14:paraId="06D1C1E7" w14:textId="26DFB1F0" w:rsidR="0050688E" w:rsidRDefault="00B53199">
            <w:pPr>
              <w:pStyle w:val="TableParagraph"/>
              <w:numPr>
                <w:ilvl w:val="0"/>
                <w:numId w:val="289"/>
              </w:numPr>
              <w:tabs>
                <w:tab w:val="left" w:pos="270"/>
              </w:tabs>
              <w:spacing w:before="50"/>
              <w:rPr>
                <w:sz w:val="20"/>
              </w:rPr>
            </w:pPr>
            <w:r>
              <w:rPr>
                <w:sz w:val="20"/>
              </w:rPr>
              <w:t>Count</w:t>
            </w:r>
            <w:r>
              <w:rPr>
                <w:spacing w:val="-2"/>
                <w:sz w:val="20"/>
              </w:rPr>
              <w:t xml:space="preserve"> </w:t>
            </w:r>
            <w:r>
              <w:rPr>
                <w:sz w:val="20"/>
              </w:rPr>
              <w:t>backward</w:t>
            </w:r>
            <w:r w:rsidR="00DD2037">
              <w:rPr>
                <w:sz w:val="20"/>
              </w:rPr>
              <w:t>.</w:t>
            </w:r>
          </w:p>
          <w:p w14:paraId="380866AD" w14:textId="6EB9F99C" w:rsidR="0050688E" w:rsidRDefault="00B53199">
            <w:pPr>
              <w:pStyle w:val="TableParagraph"/>
              <w:numPr>
                <w:ilvl w:val="0"/>
                <w:numId w:val="289"/>
              </w:numPr>
              <w:tabs>
                <w:tab w:val="left" w:pos="270"/>
              </w:tabs>
              <w:spacing w:before="50"/>
              <w:rPr>
                <w:sz w:val="20"/>
              </w:rPr>
            </w:pPr>
            <w:r>
              <w:rPr>
                <w:sz w:val="20"/>
              </w:rPr>
              <w:t>Count</w:t>
            </w:r>
            <w:r>
              <w:rPr>
                <w:spacing w:val="-2"/>
                <w:sz w:val="20"/>
              </w:rPr>
              <w:t xml:space="preserve"> </w:t>
            </w:r>
            <w:r>
              <w:rPr>
                <w:sz w:val="20"/>
              </w:rPr>
              <w:t>forward</w:t>
            </w:r>
            <w:r w:rsidR="00DD2037">
              <w:rPr>
                <w:sz w:val="20"/>
              </w:rPr>
              <w:t>.</w:t>
            </w:r>
          </w:p>
          <w:p w14:paraId="3557D7AF" w14:textId="6FA9C311" w:rsidR="0050688E" w:rsidRDefault="00B53199">
            <w:pPr>
              <w:pStyle w:val="TableParagraph"/>
              <w:numPr>
                <w:ilvl w:val="0"/>
                <w:numId w:val="289"/>
              </w:numPr>
              <w:tabs>
                <w:tab w:val="left" w:pos="270"/>
              </w:tabs>
              <w:spacing w:before="50"/>
              <w:rPr>
                <w:sz w:val="20"/>
              </w:rPr>
            </w:pPr>
            <w:r>
              <w:rPr>
                <w:sz w:val="20"/>
              </w:rPr>
              <w:t>Understand associative and commutative</w:t>
            </w:r>
            <w:r>
              <w:rPr>
                <w:spacing w:val="-4"/>
                <w:sz w:val="20"/>
              </w:rPr>
              <w:t xml:space="preserve"> </w:t>
            </w:r>
            <w:r>
              <w:rPr>
                <w:sz w:val="20"/>
              </w:rPr>
              <w:t>properties</w:t>
            </w:r>
            <w:r w:rsidR="00DD2037">
              <w:rPr>
                <w:sz w:val="20"/>
              </w:rPr>
              <w:t>.</w:t>
            </w:r>
          </w:p>
          <w:p w14:paraId="05FA3071" w14:textId="5EAD4482" w:rsidR="0050688E" w:rsidRDefault="00B53199">
            <w:pPr>
              <w:pStyle w:val="TableParagraph"/>
              <w:numPr>
                <w:ilvl w:val="0"/>
                <w:numId w:val="289"/>
              </w:numPr>
              <w:tabs>
                <w:tab w:val="left" w:pos="270"/>
              </w:tabs>
              <w:spacing w:before="50"/>
              <w:rPr>
                <w:sz w:val="20"/>
              </w:rPr>
            </w:pPr>
            <w:r>
              <w:rPr>
                <w:sz w:val="20"/>
              </w:rPr>
              <w:t>Understand that (+) symbol is addition (-) symbol is subtraction and (=) symbol is</w:t>
            </w:r>
            <w:r>
              <w:rPr>
                <w:spacing w:val="-12"/>
                <w:sz w:val="20"/>
              </w:rPr>
              <w:t xml:space="preserve"> </w:t>
            </w:r>
            <w:r>
              <w:rPr>
                <w:sz w:val="20"/>
              </w:rPr>
              <w:t>equal</w:t>
            </w:r>
            <w:r w:rsidR="00DD2037">
              <w:rPr>
                <w:sz w:val="20"/>
              </w:rPr>
              <w:t>.</w:t>
            </w:r>
          </w:p>
          <w:p w14:paraId="6A2106B0" w14:textId="77777777" w:rsidR="0050688E" w:rsidRDefault="00B53199">
            <w:pPr>
              <w:pStyle w:val="TableParagraph"/>
              <w:numPr>
                <w:ilvl w:val="0"/>
                <w:numId w:val="289"/>
              </w:numPr>
              <w:tabs>
                <w:tab w:val="left" w:pos="270"/>
              </w:tabs>
              <w:spacing w:before="50"/>
              <w:rPr>
                <w:sz w:val="20"/>
              </w:rPr>
            </w:pPr>
            <w:r>
              <w:rPr>
                <w:sz w:val="20"/>
              </w:rPr>
              <w:t>Recognize that addition and subtraction of whole numbers are based on sequential</w:t>
            </w:r>
            <w:r>
              <w:rPr>
                <w:spacing w:val="-16"/>
                <w:sz w:val="20"/>
              </w:rPr>
              <w:t xml:space="preserve"> </w:t>
            </w:r>
            <w:r>
              <w:rPr>
                <w:sz w:val="20"/>
              </w:rPr>
              <w:t>counting.</w:t>
            </w:r>
          </w:p>
          <w:p w14:paraId="100A6B27" w14:textId="77777777" w:rsidR="0050688E" w:rsidRDefault="00B53199">
            <w:pPr>
              <w:pStyle w:val="TableParagraph"/>
              <w:numPr>
                <w:ilvl w:val="0"/>
                <w:numId w:val="289"/>
              </w:numPr>
              <w:tabs>
                <w:tab w:val="left" w:pos="270"/>
              </w:tabs>
              <w:spacing w:before="50"/>
              <w:rPr>
                <w:sz w:val="20"/>
              </w:rPr>
            </w:pPr>
            <w:r>
              <w:rPr>
                <w:sz w:val="20"/>
              </w:rPr>
              <w:t>Understand place value as ones, tens, and</w:t>
            </w:r>
            <w:r>
              <w:rPr>
                <w:spacing w:val="-7"/>
                <w:sz w:val="20"/>
              </w:rPr>
              <w:t xml:space="preserve"> </w:t>
            </w:r>
            <w:r>
              <w:rPr>
                <w:sz w:val="20"/>
              </w:rPr>
              <w:t>hundreds.</w:t>
            </w:r>
          </w:p>
          <w:p w14:paraId="7ABD6924" w14:textId="77777777" w:rsidR="0050688E" w:rsidRDefault="00B53199">
            <w:pPr>
              <w:pStyle w:val="TableParagraph"/>
              <w:numPr>
                <w:ilvl w:val="0"/>
                <w:numId w:val="289"/>
              </w:numPr>
              <w:tabs>
                <w:tab w:val="left" w:pos="270"/>
              </w:tabs>
              <w:spacing w:before="51"/>
              <w:rPr>
                <w:sz w:val="20"/>
              </w:rPr>
            </w:pPr>
            <w:r>
              <w:rPr>
                <w:sz w:val="20"/>
              </w:rPr>
              <w:t>Understand that 10 bundles of ones equal</w:t>
            </w:r>
            <w:r>
              <w:rPr>
                <w:spacing w:val="-8"/>
                <w:sz w:val="20"/>
              </w:rPr>
              <w:t xml:space="preserve"> </w:t>
            </w:r>
            <w:r>
              <w:rPr>
                <w:sz w:val="20"/>
              </w:rPr>
              <w:t>100.</w:t>
            </w:r>
          </w:p>
          <w:p w14:paraId="4F779033" w14:textId="77777777" w:rsidR="0050688E" w:rsidRDefault="00B53199">
            <w:pPr>
              <w:pStyle w:val="TableParagraph"/>
              <w:numPr>
                <w:ilvl w:val="0"/>
                <w:numId w:val="289"/>
              </w:numPr>
              <w:tabs>
                <w:tab w:val="left" w:pos="270"/>
              </w:tabs>
              <w:spacing w:before="50"/>
              <w:rPr>
                <w:sz w:val="20"/>
              </w:rPr>
            </w:pPr>
            <w:r>
              <w:rPr>
                <w:sz w:val="20"/>
              </w:rPr>
              <w:t>Understand that 10 ones equal 1 ten in a</w:t>
            </w:r>
            <w:r>
              <w:rPr>
                <w:spacing w:val="-9"/>
                <w:sz w:val="20"/>
              </w:rPr>
              <w:t xml:space="preserve"> </w:t>
            </w:r>
            <w:r>
              <w:rPr>
                <w:sz w:val="20"/>
              </w:rPr>
              <w:t>bundle.</w:t>
            </w:r>
          </w:p>
          <w:p w14:paraId="38E3D3C3" w14:textId="77777777" w:rsidR="0050688E" w:rsidRDefault="00B53199">
            <w:pPr>
              <w:pStyle w:val="TableParagraph"/>
              <w:numPr>
                <w:ilvl w:val="0"/>
                <w:numId w:val="289"/>
              </w:numPr>
              <w:tabs>
                <w:tab w:val="left" w:pos="270"/>
              </w:tabs>
              <w:spacing w:before="50"/>
              <w:rPr>
                <w:sz w:val="20"/>
              </w:rPr>
            </w:pPr>
            <w:r>
              <w:rPr>
                <w:sz w:val="20"/>
              </w:rPr>
              <w:t>Write the numbers</w:t>
            </w:r>
            <w:r>
              <w:rPr>
                <w:spacing w:val="-2"/>
                <w:sz w:val="20"/>
              </w:rPr>
              <w:t xml:space="preserve"> </w:t>
            </w:r>
            <w:r>
              <w:rPr>
                <w:sz w:val="20"/>
              </w:rPr>
              <w:t>0-100.</w:t>
            </w:r>
          </w:p>
          <w:p w14:paraId="173FB483" w14:textId="77777777" w:rsidR="0050688E" w:rsidRDefault="00B53199">
            <w:pPr>
              <w:pStyle w:val="TableParagraph"/>
              <w:numPr>
                <w:ilvl w:val="0"/>
                <w:numId w:val="289"/>
              </w:numPr>
              <w:tabs>
                <w:tab w:val="left" w:pos="270"/>
              </w:tabs>
              <w:spacing w:before="50"/>
              <w:rPr>
                <w:sz w:val="20"/>
              </w:rPr>
            </w:pPr>
            <w:r>
              <w:rPr>
                <w:sz w:val="20"/>
              </w:rPr>
              <w:t>Identify numbers</w:t>
            </w:r>
            <w:r>
              <w:rPr>
                <w:spacing w:val="-2"/>
                <w:sz w:val="20"/>
              </w:rPr>
              <w:t xml:space="preserve"> </w:t>
            </w:r>
            <w:r>
              <w:rPr>
                <w:sz w:val="20"/>
              </w:rPr>
              <w:t>0-100.</w:t>
            </w:r>
          </w:p>
          <w:p w14:paraId="01FCC2CF" w14:textId="77777777" w:rsidR="0050688E" w:rsidRDefault="00B53199">
            <w:pPr>
              <w:pStyle w:val="TableParagraph"/>
              <w:numPr>
                <w:ilvl w:val="0"/>
                <w:numId w:val="289"/>
              </w:numPr>
              <w:tabs>
                <w:tab w:val="left" w:pos="270"/>
              </w:tabs>
              <w:spacing w:before="50"/>
              <w:rPr>
                <w:sz w:val="20"/>
              </w:rPr>
            </w:pPr>
            <w:r>
              <w:rPr>
                <w:sz w:val="20"/>
              </w:rPr>
              <w:t>Match numbers</w:t>
            </w:r>
            <w:r>
              <w:rPr>
                <w:spacing w:val="-2"/>
                <w:sz w:val="20"/>
              </w:rPr>
              <w:t xml:space="preserve"> </w:t>
            </w:r>
            <w:r>
              <w:rPr>
                <w:sz w:val="20"/>
              </w:rPr>
              <w:t>0-100.</w:t>
            </w:r>
          </w:p>
          <w:p w14:paraId="58CA4209" w14:textId="77777777" w:rsidR="0050688E" w:rsidRDefault="00B53199">
            <w:pPr>
              <w:pStyle w:val="TableParagraph"/>
              <w:numPr>
                <w:ilvl w:val="0"/>
                <w:numId w:val="289"/>
              </w:numPr>
              <w:tabs>
                <w:tab w:val="left" w:pos="270"/>
              </w:tabs>
              <w:spacing w:before="50"/>
              <w:rPr>
                <w:sz w:val="20"/>
              </w:rPr>
            </w:pPr>
            <w:r>
              <w:rPr>
                <w:sz w:val="20"/>
              </w:rPr>
              <w:t>Engage with putting together and taking apart using models or</w:t>
            </w:r>
            <w:r>
              <w:rPr>
                <w:spacing w:val="-10"/>
                <w:sz w:val="20"/>
              </w:rPr>
              <w:t xml:space="preserve"> </w:t>
            </w:r>
            <w:r>
              <w:rPr>
                <w:sz w:val="20"/>
              </w:rPr>
              <w:t>objects.</w:t>
            </w:r>
          </w:p>
          <w:p w14:paraId="62542E02" w14:textId="77777777" w:rsidR="0050688E" w:rsidRDefault="00B53199">
            <w:pPr>
              <w:pStyle w:val="TableParagraph"/>
              <w:numPr>
                <w:ilvl w:val="0"/>
                <w:numId w:val="289"/>
              </w:numPr>
              <w:tabs>
                <w:tab w:val="left" w:pos="270"/>
              </w:tabs>
              <w:spacing w:before="50"/>
              <w:rPr>
                <w:sz w:val="20"/>
              </w:rPr>
            </w:pPr>
            <w:r>
              <w:rPr>
                <w:sz w:val="20"/>
              </w:rPr>
              <w:t>Engage in 1:1</w:t>
            </w:r>
            <w:r>
              <w:rPr>
                <w:spacing w:val="-3"/>
                <w:sz w:val="20"/>
              </w:rPr>
              <w:t xml:space="preserve"> </w:t>
            </w:r>
            <w:r>
              <w:rPr>
                <w:sz w:val="20"/>
              </w:rPr>
              <w:t>correspondence.</w:t>
            </w:r>
          </w:p>
          <w:p w14:paraId="5275F24B" w14:textId="77777777" w:rsidR="0050688E" w:rsidRDefault="00B53199">
            <w:pPr>
              <w:pStyle w:val="TableParagraph"/>
              <w:numPr>
                <w:ilvl w:val="0"/>
                <w:numId w:val="289"/>
              </w:numPr>
              <w:tabs>
                <w:tab w:val="left" w:pos="270"/>
              </w:tabs>
              <w:spacing w:before="50"/>
              <w:rPr>
                <w:sz w:val="20"/>
              </w:rPr>
            </w:pPr>
            <w:r>
              <w:rPr>
                <w:sz w:val="20"/>
              </w:rPr>
              <w:t>Match a number to the</w:t>
            </w:r>
            <w:r>
              <w:rPr>
                <w:spacing w:val="-3"/>
                <w:sz w:val="20"/>
              </w:rPr>
              <w:t xml:space="preserve"> </w:t>
            </w:r>
            <w:r>
              <w:rPr>
                <w:sz w:val="20"/>
              </w:rPr>
              <w:t>objects.</w:t>
            </w:r>
          </w:p>
          <w:p w14:paraId="11DD12D9" w14:textId="77777777" w:rsidR="0050688E" w:rsidRDefault="00B53199">
            <w:pPr>
              <w:pStyle w:val="TableParagraph"/>
              <w:numPr>
                <w:ilvl w:val="0"/>
                <w:numId w:val="289"/>
              </w:numPr>
              <w:tabs>
                <w:tab w:val="left" w:pos="270"/>
              </w:tabs>
              <w:spacing w:before="50"/>
              <w:rPr>
                <w:sz w:val="20"/>
              </w:rPr>
            </w:pPr>
            <w:r>
              <w:rPr>
                <w:sz w:val="20"/>
              </w:rPr>
              <w:t>Interact in grouping like objects</w:t>
            </w:r>
            <w:r>
              <w:rPr>
                <w:spacing w:val="-5"/>
                <w:sz w:val="20"/>
              </w:rPr>
              <w:t xml:space="preserve"> </w:t>
            </w:r>
            <w:r>
              <w:rPr>
                <w:sz w:val="20"/>
              </w:rPr>
              <w:t>together.</w:t>
            </w:r>
          </w:p>
          <w:p w14:paraId="6928BC03" w14:textId="77777777" w:rsidR="0050688E" w:rsidRDefault="00B53199">
            <w:pPr>
              <w:pStyle w:val="TableParagraph"/>
              <w:numPr>
                <w:ilvl w:val="0"/>
                <w:numId w:val="289"/>
              </w:numPr>
              <w:tabs>
                <w:tab w:val="left" w:pos="270"/>
              </w:tabs>
              <w:spacing w:before="50"/>
              <w:rPr>
                <w:sz w:val="20"/>
              </w:rPr>
            </w:pPr>
            <w:r>
              <w:rPr>
                <w:sz w:val="20"/>
              </w:rPr>
              <w:t>Count objects and groups of</w:t>
            </w:r>
            <w:r>
              <w:rPr>
                <w:spacing w:val="-6"/>
                <w:sz w:val="20"/>
              </w:rPr>
              <w:t xml:space="preserve"> </w:t>
            </w:r>
            <w:r>
              <w:rPr>
                <w:sz w:val="20"/>
              </w:rPr>
              <w:t>objects.</w:t>
            </w:r>
          </w:p>
          <w:p w14:paraId="5AC1AD3C" w14:textId="77777777" w:rsidR="0050688E" w:rsidRDefault="00B53199">
            <w:pPr>
              <w:pStyle w:val="TableParagraph"/>
              <w:numPr>
                <w:ilvl w:val="0"/>
                <w:numId w:val="289"/>
              </w:numPr>
              <w:tabs>
                <w:tab w:val="left" w:pos="270"/>
              </w:tabs>
              <w:spacing w:before="50"/>
              <w:rPr>
                <w:sz w:val="20"/>
              </w:rPr>
            </w:pPr>
            <w:r>
              <w:rPr>
                <w:sz w:val="20"/>
              </w:rPr>
              <w:t>Interact with a group of objects to be</w:t>
            </w:r>
            <w:r>
              <w:rPr>
                <w:spacing w:val="-7"/>
                <w:sz w:val="20"/>
              </w:rPr>
              <w:t xml:space="preserve"> </w:t>
            </w:r>
            <w:r>
              <w:rPr>
                <w:sz w:val="20"/>
              </w:rPr>
              <w:t>counted.</w:t>
            </w:r>
          </w:p>
          <w:p w14:paraId="531FB116" w14:textId="77777777" w:rsidR="0050688E" w:rsidRDefault="00B53199">
            <w:pPr>
              <w:pStyle w:val="TableParagraph"/>
              <w:numPr>
                <w:ilvl w:val="0"/>
                <w:numId w:val="289"/>
              </w:numPr>
              <w:tabs>
                <w:tab w:val="left" w:pos="270"/>
              </w:tabs>
              <w:spacing w:before="50"/>
              <w:rPr>
                <w:sz w:val="20"/>
              </w:rPr>
            </w:pPr>
            <w:r>
              <w:rPr>
                <w:sz w:val="20"/>
              </w:rPr>
              <w:t>Orally count, sign or count using assistive technology, with 1 second</w:t>
            </w:r>
            <w:r>
              <w:rPr>
                <w:spacing w:val="-13"/>
                <w:sz w:val="20"/>
              </w:rPr>
              <w:t xml:space="preserve"> </w:t>
            </w:r>
            <w:r>
              <w:rPr>
                <w:sz w:val="20"/>
              </w:rPr>
              <w:t>automaticity.</w:t>
            </w:r>
          </w:p>
          <w:p w14:paraId="01D96E1D" w14:textId="32A42EC4" w:rsidR="0050688E" w:rsidRDefault="00B53199">
            <w:pPr>
              <w:pStyle w:val="TableParagraph"/>
              <w:numPr>
                <w:ilvl w:val="0"/>
                <w:numId w:val="289"/>
              </w:numPr>
              <w:tabs>
                <w:tab w:val="left" w:pos="270"/>
              </w:tabs>
              <w:spacing w:before="50"/>
              <w:rPr>
                <w:sz w:val="20"/>
              </w:rPr>
            </w:pPr>
            <w:r>
              <w:rPr>
                <w:sz w:val="20"/>
              </w:rPr>
              <w:t>Participate in fluency activities using assistive technology switches or voice output devices</w:t>
            </w:r>
            <w:r w:rsidR="00DD2037">
              <w:rPr>
                <w:sz w:val="20"/>
              </w:rPr>
              <w:t>,</w:t>
            </w:r>
            <w:r>
              <w:rPr>
                <w:sz w:val="20"/>
              </w:rPr>
              <w:t xml:space="preserve"> as</w:t>
            </w:r>
            <w:r>
              <w:rPr>
                <w:spacing w:val="-19"/>
                <w:sz w:val="20"/>
              </w:rPr>
              <w:t xml:space="preserve"> </w:t>
            </w:r>
            <w:r>
              <w:rPr>
                <w:sz w:val="20"/>
              </w:rPr>
              <w:t>needed.</w:t>
            </w:r>
          </w:p>
          <w:p w14:paraId="0D620F34" w14:textId="3F65A5F4" w:rsidR="0050688E" w:rsidRDefault="00B53199">
            <w:pPr>
              <w:pStyle w:val="TableParagraph"/>
              <w:numPr>
                <w:ilvl w:val="0"/>
                <w:numId w:val="289"/>
              </w:numPr>
              <w:tabs>
                <w:tab w:val="left" w:pos="270"/>
              </w:tabs>
              <w:spacing w:before="50"/>
              <w:rPr>
                <w:sz w:val="20"/>
              </w:rPr>
            </w:pPr>
            <w:r>
              <w:rPr>
                <w:sz w:val="20"/>
              </w:rPr>
              <w:t>Engage in fluency activities, songs, rhymes,</w:t>
            </w:r>
            <w:r>
              <w:rPr>
                <w:spacing w:val="-3"/>
                <w:sz w:val="20"/>
              </w:rPr>
              <w:t xml:space="preserve"> </w:t>
            </w:r>
            <w:r w:rsidR="00DD2037">
              <w:rPr>
                <w:spacing w:val="-3"/>
                <w:sz w:val="20"/>
              </w:rPr>
              <w:t xml:space="preserve">and </w:t>
            </w:r>
            <w:r>
              <w:rPr>
                <w:sz w:val="20"/>
              </w:rPr>
              <w:t>tools.</w:t>
            </w:r>
          </w:p>
        </w:tc>
      </w:tr>
    </w:tbl>
    <w:p w14:paraId="12EA3BFE" w14:textId="77777777" w:rsidR="0050688E" w:rsidRDefault="0050688E">
      <w:pPr>
        <w:rPr>
          <w:sz w:val="20"/>
        </w:rPr>
        <w:sectPr w:rsidR="0050688E">
          <w:pgSz w:w="15840" w:h="12240" w:orient="landscape"/>
          <w:pgMar w:top="0" w:right="0" w:bottom="720" w:left="0" w:header="0" w:footer="520" w:gutter="0"/>
          <w:cols w:space="720"/>
        </w:sectPr>
      </w:pPr>
    </w:p>
    <w:p w14:paraId="3F0C39A5" w14:textId="35A429B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5128" behindDoc="0" locked="0" layoutInCell="1" allowOverlap="1" wp14:anchorId="716C69CF" wp14:editId="694921D7">
                <wp:simplePos x="0" y="0"/>
                <wp:positionH relativeFrom="page">
                  <wp:posOffset>6350</wp:posOffset>
                </wp:positionH>
                <wp:positionV relativeFrom="page">
                  <wp:posOffset>6350</wp:posOffset>
                </wp:positionV>
                <wp:extent cx="10052050" cy="685800"/>
                <wp:effectExtent l="0" t="0" r="0" b="3175"/>
                <wp:wrapNone/>
                <wp:docPr id="956"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57" name="Rectangle 8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Text Box 84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8B18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59" name="Text Box 84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9542D" w14:textId="77777777" w:rsidR="002F3CA3" w:rsidRDefault="002F3CA3">
                              <w:pPr>
                                <w:spacing w:line="201" w:lineRule="exact"/>
                                <w:rPr>
                                  <w:b/>
                                  <w:sz w:val="18"/>
                                </w:rPr>
                              </w:pPr>
                              <w:r>
                                <w:rPr>
                                  <w:b/>
                                  <w:color w:val="FFFFFF"/>
                                  <w:sz w:val="18"/>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C69CF" id="Group 842" o:spid="_x0000_s1178" style="position:absolute;margin-left:.5pt;margin-top:.5pt;width:791.5pt;height:54pt;z-index:51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B1vhm0tQMAAKIOAAAOAAAAAAAAAAAAAAAAAC4CAABkcnMvZTJv&#13;&#10;RG9jLnhtbFBLAQItABQABgAIAAAAIQCfdon14AAAAA0BAAAPAAAAAAAAAAAAAAAAAA8GAABkcnMv&#13;&#10;ZG93bnJldi54bWxQSwUGAAAAAAQABADzAAAAHAcAAAAA&#13;&#10;">
                <v:rect id="Rectangle 845" o:spid="_x0000_s11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" fillcolor="#fe7b80" stroked="f"/>
                <v:shape id="Text Box 844" o:spid="_x0000_s118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" filled="f" stroked="f">
                  <v:textbox inset="0,0,0,0">
                    <w:txbxContent>
                      <w:p w14:paraId="4A08B18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43" o:spid="_x0000_s118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" filled="f" stroked="f">
                  <v:textbox inset="0,0,0,0">
                    <w:txbxContent>
                      <w:p w14:paraId="6DE9542D" w14:textId="77777777" w:rsidR="002F3CA3" w:rsidRDefault="002F3CA3">
                        <w:pPr>
                          <w:spacing w:line="201" w:lineRule="exact"/>
                          <w:rPr>
                            <w:b/>
                            <w:sz w:val="18"/>
                          </w:rPr>
                        </w:pPr>
                        <w:r>
                          <w:rPr>
                            <w:b/>
                            <w:color w:val="FFFFFF"/>
                            <w:sz w:val="18"/>
                          </w:rPr>
                          <w:t>40</w:t>
                        </w:r>
                      </w:p>
                    </w:txbxContent>
                  </v:textbox>
                </v:shape>
                <w10:wrap anchorx="page" anchory="page"/>
              </v:group>
            </w:pict>
          </mc:Fallback>
        </mc:AlternateContent>
      </w:r>
    </w:p>
    <w:p w14:paraId="530C3586" w14:textId="77777777" w:rsidR="0050688E" w:rsidRDefault="0050688E">
      <w:pPr>
        <w:pStyle w:val="BodyText"/>
        <w:rPr>
          <w:rFonts w:ascii="Times New Roman"/>
        </w:rPr>
      </w:pPr>
    </w:p>
    <w:p w14:paraId="166E3391" w14:textId="77777777" w:rsidR="0050688E" w:rsidRDefault="0050688E">
      <w:pPr>
        <w:pStyle w:val="BodyText"/>
        <w:rPr>
          <w:rFonts w:ascii="Times New Roman"/>
        </w:rPr>
      </w:pPr>
    </w:p>
    <w:p w14:paraId="1CBD0C02" w14:textId="77777777" w:rsidR="0050688E" w:rsidRDefault="0050688E">
      <w:pPr>
        <w:pStyle w:val="BodyText"/>
        <w:rPr>
          <w:rFonts w:ascii="Times New Roman"/>
        </w:rPr>
      </w:pPr>
    </w:p>
    <w:p w14:paraId="1B826366" w14:textId="77777777" w:rsidR="0050688E" w:rsidRDefault="0050688E">
      <w:pPr>
        <w:pStyle w:val="BodyText"/>
        <w:rPr>
          <w:rFonts w:ascii="Times New Roman"/>
        </w:rPr>
      </w:pPr>
    </w:p>
    <w:p w14:paraId="742BFC2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04B9020F" w14:textId="77777777">
        <w:trPr>
          <w:trHeight w:val="931"/>
        </w:trPr>
        <w:tc>
          <w:tcPr>
            <w:tcW w:w="2870" w:type="dxa"/>
            <w:shd w:val="clear" w:color="auto" w:fill="8CA5D5"/>
          </w:tcPr>
          <w:p w14:paraId="56750B34"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633BBC28" w14:textId="77777777" w:rsidR="0050688E" w:rsidRDefault="00B53199">
            <w:pPr>
              <w:pStyle w:val="TableParagraph"/>
              <w:spacing w:before="116"/>
              <w:ind w:left="3847" w:right="3837"/>
              <w:jc w:val="center"/>
              <w:rPr>
                <w:b/>
                <w:sz w:val="28"/>
              </w:rPr>
            </w:pPr>
            <w:r>
              <w:rPr>
                <w:b/>
                <w:sz w:val="28"/>
              </w:rPr>
              <w:t>Learning Progression</w:t>
            </w:r>
          </w:p>
          <w:p w14:paraId="05AE2473"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5DBF02C2" w14:textId="77777777">
        <w:trPr>
          <w:trHeight w:val="4855"/>
        </w:trPr>
        <w:tc>
          <w:tcPr>
            <w:tcW w:w="2870" w:type="dxa"/>
            <w:shd w:val="clear" w:color="auto" w:fill="DCDDDE"/>
          </w:tcPr>
          <w:p w14:paraId="4890A85B" w14:textId="77777777" w:rsidR="0050688E" w:rsidRDefault="00B53199">
            <w:pPr>
              <w:pStyle w:val="TableParagraph"/>
              <w:spacing w:line="249" w:lineRule="auto"/>
              <w:ind w:left="90" w:right="93"/>
              <w:rPr>
                <w:sz w:val="20"/>
              </w:rPr>
            </w:pPr>
            <w:r>
              <w:rPr>
                <w:b/>
                <w:sz w:val="20"/>
              </w:rPr>
              <w:t xml:space="preserve">2.NBT.6 </w:t>
            </w:r>
            <w:r>
              <w:rPr>
                <w:sz w:val="20"/>
              </w:rPr>
              <w:t>Add up to four two- digit numbers using strategies based on place value and properties of operations.</w:t>
            </w:r>
          </w:p>
        </w:tc>
        <w:tc>
          <w:tcPr>
            <w:tcW w:w="11510" w:type="dxa"/>
          </w:tcPr>
          <w:p w14:paraId="709779A8" w14:textId="5FA2F051" w:rsidR="0050688E" w:rsidRDefault="00B53199">
            <w:pPr>
              <w:pStyle w:val="TableParagraph"/>
              <w:numPr>
                <w:ilvl w:val="0"/>
                <w:numId w:val="288"/>
              </w:numPr>
              <w:tabs>
                <w:tab w:val="left" w:pos="270"/>
              </w:tabs>
              <w:spacing w:line="249" w:lineRule="auto"/>
              <w:ind w:right="213"/>
              <w:rPr>
                <w:sz w:val="20"/>
              </w:rPr>
            </w:pPr>
            <w:r>
              <w:rPr>
                <w:sz w:val="20"/>
              </w:rPr>
              <w:t>Add</w:t>
            </w:r>
            <w:r>
              <w:rPr>
                <w:spacing w:val="-3"/>
                <w:sz w:val="20"/>
              </w:rPr>
              <w:t xml:space="preserve"> </w:t>
            </w:r>
            <w:r w:rsidR="00DD2037">
              <w:rPr>
                <w:sz w:val="20"/>
              </w:rPr>
              <w:t>two</w:t>
            </w:r>
            <w:r>
              <w:rPr>
                <w:spacing w:val="-4"/>
                <w:sz w:val="20"/>
              </w:rPr>
              <w:t xml:space="preserve"> </w:t>
            </w:r>
            <w:r>
              <w:rPr>
                <w:sz w:val="20"/>
              </w:rPr>
              <w:t>two-digit</w:t>
            </w:r>
            <w:r>
              <w:rPr>
                <w:spacing w:val="-3"/>
                <w:sz w:val="20"/>
              </w:rPr>
              <w:t xml:space="preserve"> </w:t>
            </w:r>
            <w:r>
              <w:rPr>
                <w:sz w:val="20"/>
              </w:rPr>
              <w:t>numbers</w:t>
            </w:r>
            <w:r>
              <w:rPr>
                <w:spacing w:val="-4"/>
                <w:sz w:val="20"/>
              </w:rPr>
              <w:t xml:space="preserve"> </w:t>
            </w:r>
            <w:r>
              <w:rPr>
                <w:sz w:val="20"/>
              </w:rPr>
              <w:t>using</w:t>
            </w:r>
            <w:r>
              <w:rPr>
                <w:spacing w:val="-4"/>
                <w:sz w:val="20"/>
              </w:rPr>
              <w:t xml:space="preserve"> </w:t>
            </w:r>
            <w:r>
              <w:rPr>
                <w:sz w:val="20"/>
              </w:rPr>
              <w:t>at</w:t>
            </w:r>
            <w:r>
              <w:rPr>
                <w:spacing w:val="-4"/>
                <w:sz w:val="20"/>
              </w:rPr>
              <w:t xml:space="preserve"> </w:t>
            </w:r>
            <w:r>
              <w:rPr>
                <w:sz w:val="20"/>
              </w:rPr>
              <w:t>least</w:t>
            </w:r>
            <w:r>
              <w:rPr>
                <w:spacing w:val="-4"/>
                <w:sz w:val="20"/>
              </w:rPr>
              <w:t xml:space="preserve"> </w:t>
            </w:r>
            <w:r>
              <w:rPr>
                <w:sz w:val="20"/>
              </w:rPr>
              <w:t>one</w:t>
            </w:r>
            <w:r>
              <w:rPr>
                <w:spacing w:val="-4"/>
                <w:sz w:val="20"/>
              </w:rPr>
              <w:t xml:space="preserve"> </w:t>
            </w:r>
            <w:r>
              <w:rPr>
                <w:sz w:val="20"/>
              </w:rPr>
              <w:t>strategy</w:t>
            </w:r>
            <w:r>
              <w:rPr>
                <w:spacing w:val="-3"/>
                <w:sz w:val="20"/>
              </w:rPr>
              <w:t xml:space="preserve"> </w:t>
            </w:r>
            <w:r>
              <w:rPr>
                <w:sz w:val="20"/>
              </w:rPr>
              <w:t>(e.g.,</w:t>
            </w:r>
            <w:r>
              <w:rPr>
                <w:spacing w:val="-3"/>
                <w:sz w:val="20"/>
              </w:rPr>
              <w:t xml:space="preserve"> </w:t>
            </w:r>
            <w:r>
              <w:rPr>
                <w:sz w:val="20"/>
              </w:rPr>
              <w:t>concrete</w:t>
            </w:r>
            <w:r>
              <w:rPr>
                <w:spacing w:val="-3"/>
                <w:sz w:val="20"/>
              </w:rPr>
              <w:t xml:space="preserve"> </w:t>
            </w:r>
            <w:r>
              <w:rPr>
                <w:sz w:val="20"/>
              </w:rPr>
              <w:t>models</w:t>
            </w:r>
            <w:r>
              <w:rPr>
                <w:spacing w:val="-3"/>
                <w:sz w:val="20"/>
              </w:rPr>
              <w:t xml:space="preserve"> </w:t>
            </w:r>
            <w:r>
              <w:rPr>
                <w:sz w:val="20"/>
              </w:rPr>
              <w:t>or</w:t>
            </w:r>
            <w:r>
              <w:rPr>
                <w:spacing w:val="-4"/>
                <w:sz w:val="20"/>
              </w:rPr>
              <w:t xml:space="preserve"> </w:t>
            </w:r>
            <w:r>
              <w:rPr>
                <w:sz w:val="20"/>
              </w:rPr>
              <w:t>drawings,</w:t>
            </w:r>
            <w:r>
              <w:rPr>
                <w:spacing w:val="-4"/>
                <w:sz w:val="20"/>
              </w:rPr>
              <w:t xml:space="preserve"> </w:t>
            </w:r>
            <w:r>
              <w:rPr>
                <w:sz w:val="20"/>
              </w:rPr>
              <w:t>decomposing</w:t>
            </w:r>
            <w:r>
              <w:rPr>
                <w:spacing w:val="-4"/>
                <w:sz w:val="20"/>
              </w:rPr>
              <w:t xml:space="preserve"> </w:t>
            </w:r>
            <w:r>
              <w:rPr>
                <w:sz w:val="20"/>
              </w:rPr>
              <w:t>numbers,</w:t>
            </w:r>
            <w:r>
              <w:rPr>
                <w:spacing w:val="-4"/>
                <w:sz w:val="20"/>
              </w:rPr>
              <w:t xml:space="preserve"> </w:t>
            </w:r>
            <w:r>
              <w:rPr>
                <w:sz w:val="20"/>
              </w:rPr>
              <w:t>or</w:t>
            </w:r>
            <w:r>
              <w:rPr>
                <w:spacing w:val="-4"/>
                <w:sz w:val="20"/>
              </w:rPr>
              <w:t xml:space="preserve"> </w:t>
            </w:r>
            <w:r>
              <w:rPr>
                <w:sz w:val="20"/>
              </w:rPr>
              <w:t>strategies based on place value, properties of operations, and/ or relationships between addition and</w:t>
            </w:r>
            <w:r>
              <w:rPr>
                <w:spacing w:val="-27"/>
                <w:sz w:val="20"/>
              </w:rPr>
              <w:t xml:space="preserve"> </w:t>
            </w:r>
            <w:r>
              <w:rPr>
                <w:sz w:val="20"/>
              </w:rPr>
              <w:t>subtraction).</w:t>
            </w:r>
          </w:p>
          <w:p w14:paraId="7E23109F" w14:textId="08EA3F7A" w:rsidR="0050688E" w:rsidRDefault="00B53199">
            <w:pPr>
              <w:pStyle w:val="TableParagraph"/>
              <w:numPr>
                <w:ilvl w:val="0"/>
                <w:numId w:val="288"/>
              </w:numPr>
              <w:tabs>
                <w:tab w:val="left" w:pos="270"/>
              </w:tabs>
              <w:spacing w:before="41" w:line="249" w:lineRule="auto"/>
              <w:ind w:right="358"/>
              <w:rPr>
                <w:sz w:val="20"/>
              </w:rPr>
            </w:pPr>
            <w:r>
              <w:rPr>
                <w:sz w:val="20"/>
              </w:rPr>
              <w:t xml:space="preserve">Add and subtract </w:t>
            </w:r>
            <w:r w:rsidR="00DD2037">
              <w:rPr>
                <w:sz w:val="20"/>
              </w:rPr>
              <w:t>two</w:t>
            </w:r>
            <w:r>
              <w:rPr>
                <w:sz w:val="20"/>
              </w:rPr>
              <w:t xml:space="preserve"> two-digit numbers (multiples of 10) using at least one strategy (e.g., concrete models or drawings decomposing</w:t>
            </w:r>
            <w:r>
              <w:rPr>
                <w:spacing w:val="-6"/>
                <w:sz w:val="20"/>
              </w:rPr>
              <w:t xml:space="preserve"> </w:t>
            </w:r>
            <w:r>
              <w:rPr>
                <w:sz w:val="20"/>
              </w:rPr>
              <w:t>numbers,</w:t>
            </w:r>
            <w:r>
              <w:rPr>
                <w:spacing w:val="-6"/>
                <w:sz w:val="20"/>
              </w:rPr>
              <w:t xml:space="preserve"> </w:t>
            </w:r>
            <w:r>
              <w:rPr>
                <w:sz w:val="20"/>
              </w:rPr>
              <w:t>or</w:t>
            </w:r>
            <w:r>
              <w:rPr>
                <w:spacing w:val="-6"/>
                <w:sz w:val="20"/>
              </w:rPr>
              <w:t xml:space="preserve"> </w:t>
            </w:r>
            <w:r>
              <w:rPr>
                <w:sz w:val="20"/>
              </w:rPr>
              <w:t>strategies</w:t>
            </w:r>
            <w:r>
              <w:rPr>
                <w:spacing w:val="-5"/>
                <w:sz w:val="20"/>
              </w:rPr>
              <w:t xml:space="preserve"> </w:t>
            </w:r>
            <w:r>
              <w:rPr>
                <w:sz w:val="20"/>
              </w:rPr>
              <w:t>based</w:t>
            </w:r>
            <w:r>
              <w:rPr>
                <w:spacing w:val="-6"/>
                <w:sz w:val="20"/>
              </w:rPr>
              <w:t xml:space="preserve"> </w:t>
            </w:r>
            <w:r>
              <w:rPr>
                <w:sz w:val="20"/>
              </w:rPr>
              <w:t>on</w:t>
            </w:r>
            <w:r>
              <w:rPr>
                <w:spacing w:val="-6"/>
                <w:sz w:val="20"/>
              </w:rPr>
              <w:t xml:space="preserve"> </w:t>
            </w:r>
            <w:r>
              <w:rPr>
                <w:sz w:val="20"/>
              </w:rPr>
              <w:t>place</w:t>
            </w:r>
            <w:r>
              <w:rPr>
                <w:spacing w:val="-6"/>
                <w:sz w:val="20"/>
              </w:rPr>
              <w:t xml:space="preserve"> </w:t>
            </w:r>
            <w:r>
              <w:rPr>
                <w:sz w:val="20"/>
              </w:rPr>
              <w:t>value,</w:t>
            </w:r>
            <w:r>
              <w:rPr>
                <w:spacing w:val="-5"/>
                <w:sz w:val="20"/>
              </w:rPr>
              <w:t xml:space="preserve"> </w:t>
            </w:r>
            <w:r>
              <w:rPr>
                <w:sz w:val="20"/>
              </w:rPr>
              <w:t>properties</w:t>
            </w:r>
            <w:r>
              <w:rPr>
                <w:spacing w:val="-6"/>
                <w:sz w:val="20"/>
              </w:rPr>
              <w:t xml:space="preserve"> </w:t>
            </w:r>
            <w:r>
              <w:rPr>
                <w:sz w:val="20"/>
              </w:rPr>
              <w:t>of</w:t>
            </w:r>
            <w:r>
              <w:rPr>
                <w:spacing w:val="-6"/>
                <w:sz w:val="20"/>
              </w:rPr>
              <w:t xml:space="preserve"> </w:t>
            </w:r>
            <w:r>
              <w:rPr>
                <w:sz w:val="20"/>
              </w:rPr>
              <w:t>operations,</w:t>
            </w:r>
            <w:r>
              <w:rPr>
                <w:spacing w:val="-6"/>
                <w:sz w:val="20"/>
              </w:rPr>
              <w:t xml:space="preserve"> </w:t>
            </w:r>
            <w:r>
              <w:rPr>
                <w:sz w:val="20"/>
              </w:rPr>
              <w:t>and/</w:t>
            </w:r>
            <w:r>
              <w:rPr>
                <w:spacing w:val="-6"/>
                <w:sz w:val="20"/>
              </w:rPr>
              <w:t xml:space="preserve"> </w:t>
            </w:r>
            <w:r>
              <w:rPr>
                <w:sz w:val="20"/>
              </w:rPr>
              <w:t>or</w:t>
            </w:r>
            <w:r>
              <w:rPr>
                <w:spacing w:val="-6"/>
                <w:sz w:val="20"/>
              </w:rPr>
              <w:t xml:space="preserve"> </w:t>
            </w:r>
            <w:r>
              <w:rPr>
                <w:sz w:val="20"/>
              </w:rPr>
              <w:t>relationships</w:t>
            </w:r>
            <w:r>
              <w:rPr>
                <w:spacing w:val="-5"/>
                <w:sz w:val="20"/>
              </w:rPr>
              <w:t xml:space="preserve"> </w:t>
            </w:r>
            <w:r>
              <w:rPr>
                <w:sz w:val="20"/>
              </w:rPr>
              <w:t>between</w:t>
            </w:r>
            <w:r>
              <w:rPr>
                <w:spacing w:val="-6"/>
                <w:sz w:val="20"/>
              </w:rPr>
              <w:t xml:space="preserve"> </w:t>
            </w:r>
            <w:r>
              <w:rPr>
                <w:sz w:val="20"/>
              </w:rPr>
              <w:t>addition and</w:t>
            </w:r>
            <w:r>
              <w:rPr>
                <w:spacing w:val="-2"/>
                <w:sz w:val="20"/>
              </w:rPr>
              <w:t xml:space="preserve"> </w:t>
            </w:r>
            <w:r>
              <w:rPr>
                <w:sz w:val="20"/>
              </w:rPr>
              <w:t>subtraction).</w:t>
            </w:r>
          </w:p>
          <w:p w14:paraId="2241A7DD" w14:textId="16995F34" w:rsidR="0050688E" w:rsidRDefault="00B53199">
            <w:pPr>
              <w:pStyle w:val="TableParagraph"/>
              <w:numPr>
                <w:ilvl w:val="0"/>
                <w:numId w:val="288"/>
              </w:numPr>
              <w:tabs>
                <w:tab w:val="left" w:pos="270"/>
              </w:tabs>
              <w:spacing w:before="43"/>
              <w:rPr>
                <w:sz w:val="20"/>
              </w:rPr>
            </w:pPr>
            <w:r>
              <w:rPr>
                <w:sz w:val="20"/>
              </w:rPr>
              <w:t xml:space="preserve">Add and subtract </w:t>
            </w:r>
            <w:r w:rsidR="00DD2037">
              <w:rPr>
                <w:sz w:val="20"/>
              </w:rPr>
              <w:t>one</w:t>
            </w:r>
            <w:r>
              <w:rPr>
                <w:sz w:val="20"/>
              </w:rPr>
              <w:t xml:space="preserve"> two-digit number and </w:t>
            </w:r>
            <w:r w:rsidR="00DD2037">
              <w:rPr>
                <w:sz w:val="20"/>
              </w:rPr>
              <w:t>one</w:t>
            </w:r>
            <w:r>
              <w:rPr>
                <w:sz w:val="20"/>
              </w:rPr>
              <w:t xml:space="preserve"> one-digit </w:t>
            </w:r>
            <w:r>
              <w:rPr>
                <w:spacing w:val="-3"/>
                <w:sz w:val="20"/>
              </w:rPr>
              <w:t xml:space="preserve">number, </w:t>
            </w:r>
            <w:r>
              <w:rPr>
                <w:sz w:val="20"/>
              </w:rPr>
              <w:t>using models and concrete</w:t>
            </w:r>
            <w:r>
              <w:rPr>
                <w:spacing w:val="-14"/>
                <w:sz w:val="20"/>
              </w:rPr>
              <w:t xml:space="preserve"> </w:t>
            </w:r>
            <w:r>
              <w:rPr>
                <w:sz w:val="20"/>
              </w:rPr>
              <w:t>objects.</w:t>
            </w:r>
          </w:p>
          <w:p w14:paraId="4BD185C0" w14:textId="77777777" w:rsidR="0050688E" w:rsidRDefault="00B53199">
            <w:pPr>
              <w:pStyle w:val="TableParagraph"/>
              <w:numPr>
                <w:ilvl w:val="0"/>
                <w:numId w:val="288"/>
              </w:numPr>
              <w:tabs>
                <w:tab w:val="left" w:pos="270"/>
              </w:tabs>
              <w:spacing w:before="50"/>
              <w:rPr>
                <w:sz w:val="20"/>
              </w:rPr>
            </w:pPr>
            <w:r>
              <w:rPr>
                <w:sz w:val="20"/>
              </w:rPr>
              <w:t>Add tens on their</w:t>
            </w:r>
            <w:r>
              <w:rPr>
                <w:spacing w:val="-2"/>
                <w:sz w:val="20"/>
              </w:rPr>
              <w:t xml:space="preserve"> </w:t>
            </w:r>
            <w:r>
              <w:rPr>
                <w:sz w:val="20"/>
              </w:rPr>
              <w:t>own.</w:t>
            </w:r>
          </w:p>
          <w:p w14:paraId="400506FE" w14:textId="77777777" w:rsidR="0050688E" w:rsidRDefault="00B53199">
            <w:pPr>
              <w:pStyle w:val="TableParagraph"/>
              <w:numPr>
                <w:ilvl w:val="0"/>
                <w:numId w:val="288"/>
              </w:numPr>
              <w:tabs>
                <w:tab w:val="left" w:pos="270"/>
              </w:tabs>
              <w:spacing w:before="50"/>
              <w:rPr>
                <w:sz w:val="20"/>
              </w:rPr>
            </w:pPr>
            <w:r>
              <w:rPr>
                <w:sz w:val="20"/>
              </w:rPr>
              <w:t>Add ones on their</w:t>
            </w:r>
            <w:r>
              <w:rPr>
                <w:spacing w:val="-3"/>
                <w:sz w:val="20"/>
              </w:rPr>
              <w:t xml:space="preserve"> </w:t>
            </w:r>
            <w:r>
              <w:rPr>
                <w:sz w:val="20"/>
              </w:rPr>
              <w:t>own.</w:t>
            </w:r>
          </w:p>
          <w:p w14:paraId="1BEA1BDD" w14:textId="14E60DF5" w:rsidR="0050688E" w:rsidRDefault="00B53199">
            <w:pPr>
              <w:pStyle w:val="TableParagraph"/>
              <w:numPr>
                <w:ilvl w:val="0"/>
                <w:numId w:val="288"/>
              </w:numPr>
              <w:tabs>
                <w:tab w:val="left" w:pos="270"/>
              </w:tabs>
              <w:spacing w:before="50"/>
              <w:rPr>
                <w:sz w:val="20"/>
              </w:rPr>
            </w:pPr>
            <w:r>
              <w:rPr>
                <w:sz w:val="20"/>
              </w:rPr>
              <w:t xml:space="preserve">Understand that two digits </w:t>
            </w:r>
            <w:r w:rsidR="00DD2037">
              <w:rPr>
                <w:sz w:val="20"/>
              </w:rPr>
              <w:t>are</w:t>
            </w:r>
            <w:r>
              <w:rPr>
                <w:spacing w:val="-18"/>
                <w:sz w:val="20"/>
              </w:rPr>
              <w:t xml:space="preserve"> </w:t>
            </w:r>
            <w:r>
              <w:rPr>
                <w:sz w:val="20"/>
              </w:rPr>
              <w:t>tens.</w:t>
            </w:r>
          </w:p>
          <w:p w14:paraId="7F3B9BBD" w14:textId="17E8591C" w:rsidR="0050688E" w:rsidRDefault="00B53199">
            <w:pPr>
              <w:pStyle w:val="TableParagraph"/>
              <w:numPr>
                <w:ilvl w:val="0"/>
                <w:numId w:val="288"/>
              </w:numPr>
              <w:tabs>
                <w:tab w:val="left" w:pos="270"/>
              </w:tabs>
              <w:spacing w:before="50"/>
              <w:rPr>
                <w:sz w:val="20"/>
              </w:rPr>
            </w:pPr>
            <w:r>
              <w:rPr>
                <w:sz w:val="20"/>
              </w:rPr>
              <w:t>Understand that one digit is</w:t>
            </w:r>
            <w:r>
              <w:rPr>
                <w:spacing w:val="-25"/>
                <w:sz w:val="20"/>
              </w:rPr>
              <w:t xml:space="preserve"> </w:t>
            </w:r>
            <w:r>
              <w:rPr>
                <w:sz w:val="20"/>
              </w:rPr>
              <w:t>ones.</w:t>
            </w:r>
          </w:p>
          <w:p w14:paraId="2CD2932E" w14:textId="2636F4B9" w:rsidR="0050688E" w:rsidRDefault="00B53199">
            <w:pPr>
              <w:pStyle w:val="TableParagraph"/>
              <w:numPr>
                <w:ilvl w:val="0"/>
                <w:numId w:val="288"/>
              </w:numPr>
              <w:tabs>
                <w:tab w:val="left" w:pos="270"/>
              </w:tabs>
              <w:spacing w:before="50"/>
              <w:rPr>
                <w:sz w:val="20"/>
              </w:rPr>
            </w:pPr>
            <w:r>
              <w:rPr>
                <w:sz w:val="20"/>
              </w:rPr>
              <w:t>Understand that (+) symbol is addition and (=) symbol is</w:t>
            </w:r>
            <w:r>
              <w:rPr>
                <w:spacing w:val="-8"/>
                <w:sz w:val="20"/>
              </w:rPr>
              <w:t xml:space="preserve"> </w:t>
            </w:r>
            <w:r>
              <w:rPr>
                <w:sz w:val="20"/>
              </w:rPr>
              <w:t>equal</w:t>
            </w:r>
            <w:r w:rsidR="00DD2037">
              <w:rPr>
                <w:sz w:val="20"/>
              </w:rPr>
              <w:t>.</w:t>
            </w:r>
          </w:p>
          <w:p w14:paraId="25650662" w14:textId="255724D7" w:rsidR="0050688E" w:rsidRDefault="00B53199">
            <w:pPr>
              <w:pStyle w:val="TableParagraph"/>
              <w:numPr>
                <w:ilvl w:val="0"/>
                <w:numId w:val="288"/>
              </w:numPr>
              <w:tabs>
                <w:tab w:val="left" w:pos="270"/>
              </w:tabs>
              <w:spacing w:before="50"/>
              <w:rPr>
                <w:sz w:val="20"/>
              </w:rPr>
            </w:pPr>
            <w:r>
              <w:rPr>
                <w:sz w:val="20"/>
              </w:rPr>
              <w:t>Engage with putting together and taking apart using models or</w:t>
            </w:r>
            <w:r>
              <w:rPr>
                <w:spacing w:val="-10"/>
                <w:sz w:val="20"/>
              </w:rPr>
              <w:t xml:space="preserve"> </w:t>
            </w:r>
            <w:r>
              <w:rPr>
                <w:sz w:val="20"/>
              </w:rPr>
              <w:t>objects</w:t>
            </w:r>
            <w:r w:rsidR="00DD2037">
              <w:rPr>
                <w:sz w:val="20"/>
              </w:rPr>
              <w:t>.</w:t>
            </w:r>
          </w:p>
          <w:p w14:paraId="2FB299B2" w14:textId="77777777" w:rsidR="0050688E" w:rsidRDefault="00B53199">
            <w:pPr>
              <w:pStyle w:val="TableParagraph"/>
              <w:numPr>
                <w:ilvl w:val="0"/>
                <w:numId w:val="288"/>
              </w:numPr>
              <w:tabs>
                <w:tab w:val="left" w:pos="270"/>
              </w:tabs>
              <w:spacing w:before="50"/>
              <w:rPr>
                <w:sz w:val="20"/>
              </w:rPr>
            </w:pPr>
            <w:r>
              <w:rPr>
                <w:sz w:val="20"/>
              </w:rPr>
              <w:t>Engage in 1:1</w:t>
            </w:r>
            <w:r>
              <w:rPr>
                <w:spacing w:val="-3"/>
                <w:sz w:val="20"/>
              </w:rPr>
              <w:t xml:space="preserve"> </w:t>
            </w:r>
            <w:r>
              <w:rPr>
                <w:sz w:val="20"/>
              </w:rPr>
              <w:t>correspondence.</w:t>
            </w:r>
          </w:p>
          <w:p w14:paraId="71BF0F10" w14:textId="77777777" w:rsidR="0050688E" w:rsidRDefault="00B53199">
            <w:pPr>
              <w:pStyle w:val="TableParagraph"/>
              <w:numPr>
                <w:ilvl w:val="0"/>
                <w:numId w:val="288"/>
              </w:numPr>
              <w:tabs>
                <w:tab w:val="left" w:pos="270"/>
              </w:tabs>
              <w:spacing w:before="50"/>
              <w:rPr>
                <w:sz w:val="20"/>
              </w:rPr>
            </w:pPr>
            <w:r>
              <w:rPr>
                <w:sz w:val="20"/>
              </w:rPr>
              <w:t>Match a number to the</w:t>
            </w:r>
            <w:r>
              <w:rPr>
                <w:spacing w:val="-3"/>
                <w:sz w:val="20"/>
              </w:rPr>
              <w:t xml:space="preserve"> </w:t>
            </w:r>
            <w:r>
              <w:rPr>
                <w:sz w:val="20"/>
              </w:rPr>
              <w:t>objects.</w:t>
            </w:r>
          </w:p>
          <w:p w14:paraId="49B1CB01" w14:textId="77777777" w:rsidR="0050688E" w:rsidRDefault="00B53199">
            <w:pPr>
              <w:pStyle w:val="TableParagraph"/>
              <w:numPr>
                <w:ilvl w:val="0"/>
                <w:numId w:val="288"/>
              </w:numPr>
              <w:tabs>
                <w:tab w:val="left" w:pos="270"/>
              </w:tabs>
              <w:spacing w:before="50"/>
              <w:rPr>
                <w:sz w:val="20"/>
              </w:rPr>
            </w:pPr>
            <w:r>
              <w:rPr>
                <w:sz w:val="20"/>
              </w:rPr>
              <w:t>Interact in grouping like objects</w:t>
            </w:r>
            <w:r>
              <w:rPr>
                <w:spacing w:val="-5"/>
                <w:sz w:val="20"/>
              </w:rPr>
              <w:t xml:space="preserve"> </w:t>
            </w:r>
            <w:r>
              <w:rPr>
                <w:sz w:val="20"/>
              </w:rPr>
              <w:t>together.</w:t>
            </w:r>
          </w:p>
          <w:p w14:paraId="44C5B84F" w14:textId="77777777" w:rsidR="0050688E" w:rsidRDefault="00B53199">
            <w:pPr>
              <w:pStyle w:val="TableParagraph"/>
              <w:numPr>
                <w:ilvl w:val="0"/>
                <w:numId w:val="288"/>
              </w:numPr>
              <w:tabs>
                <w:tab w:val="left" w:pos="270"/>
              </w:tabs>
              <w:spacing w:before="50"/>
              <w:rPr>
                <w:sz w:val="20"/>
              </w:rPr>
            </w:pPr>
            <w:r>
              <w:rPr>
                <w:sz w:val="20"/>
              </w:rPr>
              <w:t>Engage with sets of</w:t>
            </w:r>
            <w:r>
              <w:rPr>
                <w:spacing w:val="-3"/>
                <w:sz w:val="20"/>
              </w:rPr>
              <w:t xml:space="preserve"> </w:t>
            </w:r>
            <w:r>
              <w:rPr>
                <w:sz w:val="20"/>
              </w:rPr>
              <w:t>objects.</w:t>
            </w:r>
          </w:p>
          <w:p w14:paraId="703C8B75" w14:textId="77777777" w:rsidR="0050688E" w:rsidRDefault="00B53199">
            <w:pPr>
              <w:pStyle w:val="TableParagraph"/>
              <w:numPr>
                <w:ilvl w:val="0"/>
                <w:numId w:val="288"/>
              </w:numPr>
              <w:tabs>
                <w:tab w:val="left" w:pos="270"/>
              </w:tabs>
              <w:spacing w:before="50"/>
              <w:rPr>
                <w:sz w:val="20"/>
              </w:rPr>
            </w:pPr>
            <w:r>
              <w:rPr>
                <w:sz w:val="20"/>
              </w:rPr>
              <w:t>Engage with</w:t>
            </w:r>
            <w:r>
              <w:rPr>
                <w:spacing w:val="-2"/>
                <w:sz w:val="20"/>
              </w:rPr>
              <w:t xml:space="preserve"> </w:t>
            </w:r>
            <w:r>
              <w:rPr>
                <w:sz w:val="20"/>
              </w:rPr>
              <w:t>numbers.</w:t>
            </w:r>
          </w:p>
        </w:tc>
      </w:tr>
    </w:tbl>
    <w:p w14:paraId="03D9C50A" w14:textId="77777777" w:rsidR="0050688E" w:rsidRDefault="0050688E">
      <w:pPr>
        <w:rPr>
          <w:sz w:val="20"/>
        </w:rPr>
        <w:sectPr w:rsidR="0050688E">
          <w:footerReference w:type="default" r:id="rId29"/>
          <w:pgSz w:w="15840" w:h="12240" w:orient="landscape"/>
          <w:pgMar w:top="0" w:right="0" w:bottom="720" w:left="0" w:header="0" w:footer="520" w:gutter="0"/>
          <w:cols w:space="720"/>
        </w:sectPr>
      </w:pPr>
    </w:p>
    <w:p w14:paraId="5468CE13" w14:textId="6A5BD31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5200" behindDoc="0" locked="0" layoutInCell="1" allowOverlap="1" wp14:anchorId="67241EDC" wp14:editId="51955E9F">
                <wp:simplePos x="0" y="0"/>
                <wp:positionH relativeFrom="page">
                  <wp:posOffset>6350</wp:posOffset>
                </wp:positionH>
                <wp:positionV relativeFrom="page">
                  <wp:posOffset>6350</wp:posOffset>
                </wp:positionV>
                <wp:extent cx="10052050" cy="685800"/>
                <wp:effectExtent l="0" t="0" r="0" b="3175"/>
                <wp:wrapNone/>
                <wp:docPr id="952"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53" name="Rectangle 84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Text Box 84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CB0D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55" name="Text Box 83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BBF8" w14:textId="77777777" w:rsidR="002F3CA3" w:rsidRDefault="002F3CA3">
                              <w:pPr>
                                <w:spacing w:line="201" w:lineRule="exact"/>
                                <w:rPr>
                                  <w:b/>
                                  <w:sz w:val="18"/>
                                </w:rPr>
                              </w:pPr>
                              <w:r>
                                <w:rPr>
                                  <w:b/>
                                  <w:color w:val="FFFFFF"/>
                                  <w:sz w:val="18"/>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41EDC" id="Group 838" o:spid="_x0000_s1182" style="position:absolute;margin-left:.5pt;margin-top:.5pt;width:791.5pt;height:54pt;z-index:52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k7YKWrkDAACiDgAADgAAAAAAAAAAAAAAAAAuAgAAZHJz&#13;&#10;L2Uyb0RvYy54bWxQSwECLQAUAAYACAAAACEAn3aJ9eAAAAANAQAADwAAAAAAAAAAAAAAAAATBgAA&#13;&#10;ZHJzL2Rvd25yZXYueG1sUEsFBgAAAAAEAAQA8wAAACAHAAAAAA==&#13;&#10;">
                <v:rect id="Rectangle 841" o:spid="_x0000_s11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" fillcolor="#fe7b80" stroked="f"/>
                <v:shape id="Text Box 840" o:spid="_x0000_s118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AK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" filled="f" stroked="f">
                  <v:textbox inset="0,0,0,0">
                    <w:txbxContent>
                      <w:p w14:paraId="179CB0D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39" o:spid="_x0000_s118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" filled="f" stroked="f">
                  <v:textbox inset="0,0,0,0">
                    <w:txbxContent>
                      <w:p w14:paraId="5BE8BBF8" w14:textId="77777777" w:rsidR="002F3CA3" w:rsidRDefault="002F3CA3">
                        <w:pPr>
                          <w:spacing w:line="201" w:lineRule="exact"/>
                          <w:rPr>
                            <w:b/>
                            <w:sz w:val="18"/>
                          </w:rPr>
                        </w:pPr>
                        <w:r>
                          <w:rPr>
                            <w:b/>
                            <w:color w:val="FFFFFF"/>
                            <w:sz w:val="18"/>
                          </w:rPr>
                          <w:t>41</w:t>
                        </w:r>
                      </w:p>
                    </w:txbxContent>
                  </v:textbox>
                </v:shape>
                <w10:wrap anchorx="page" anchory="page"/>
              </v:group>
            </w:pict>
          </mc:Fallback>
        </mc:AlternateContent>
      </w:r>
    </w:p>
    <w:p w14:paraId="53B686A4" w14:textId="77777777" w:rsidR="0050688E" w:rsidRDefault="0050688E">
      <w:pPr>
        <w:pStyle w:val="BodyText"/>
        <w:rPr>
          <w:rFonts w:ascii="Times New Roman"/>
        </w:rPr>
      </w:pPr>
    </w:p>
    <w:p w14:paraId="1C583652" w14:textId="77777777" w:rsidR="0050688E" w:rsidRDefault="0050688E">
      <w:pPr>
        <w:pStyle w:val="BodyText"/>
        <w:rPr>
          <w:rFonts w:ascii="Times New Roman"/>
        </w:rPr>
      </w:pPr>
    </w:p>
    <w:p w14:paraId="7F289B1D" w14:textId="77777777" w:rsidR="0050688E" w:rsidRDefault="0050688E">
      <w:pPr>
        <w:pStyle w:val="BodyText"/>
        <w:rPr>
          <w:rFonts w:ascii="Times New Roman"/>
        </w:rPr>
      </w:pPr>
    </w:p>
    <w:p w14:paraId="53D391A2" w14:textId="77777777" w:rsidR="0050688E" w:rsidRDefault="0050688E">
      <w:pPr>
        <w:pStyle w:val="BodyText"/>
        <w:rPr>
          <w:rFonts w:ascii="Times New Roman"/>
        </w:rPr>
      </w:pPr>
    </w:p>
    <w:p w14:paraId="7686D57B"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55A8C55C" w14:textId="77777777">
        <w:trPr>
          <w:trHeight w:val="931"/>
        </w:trPr>
        <w:tc>
          <w:tcPr>
            <w:tcW w:w="2870" w:type="dxa"/>
            <w:shd w:val="clear" w:color="auto" w:fill="8CA5D5"/>
          </w:tcPr>
          <w:p w14:paraId="2DB8C386"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2431BEA1" w14:textId="77777777" w:rsidR="0050688E" w:rsidRDefault="00B53199">
            <w:pPr>
              <w:pStyle w:val="TableParagraph"/>
              <w:spacing w:before="116"/>
              <w:ind w:left="3847" w:right="3837"/>
              <w:jc w:val="center"/>
              <w:rPr>
                <w:b/>
                <w:sz w:val="28"/>
              </w:rPr>
            </w:pPr>
            <w:r>
              <w:rPr>
                <w:b/>
                <w:sz w:val="28"/>
              </w:rPr>
              <w:t>Learning Progression</w:t>
            </w:r>
          </w:p>
          <w:p w14:paraId="236ADCE3"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5421B36D" w14:textId="77777777">
        <w:trPr>
          <w:trHeight w:val="8135"/>
        </w:trPr>
        <w:tc>
          <w:tcPr>
            <w:tcW w:w="2870" w:type="dxa"/>
            <w:shd w:val="clear" w:color="auto" w:fill="DCDDDE"/>
          </w:tcPr>
          <w:p w14:paraId="46A82C8B" w14:textId="77777777" w:rsidR="0050688E" w:rsidRDefault="00B53199">
            <w:pPr>
              <w:pStyle w:val="TableParagraph"/>
              <w:spacing w:before="124" w:line="249" w:lineRule="auto"/>
              <w:ind w:left="90" w:right="789"/>
              <w:rPr>
                <w:b/>
                <w:sz w:val="24"/>
              </w:rPr>
            </w:pPr>
            <w:r>
              <w:rPr>
                <w:b/>
                <w:sz w:val="24"/>
              </w:rPr>
              <w:t>Use place value understanding and properties of</w:t>
            </w:r>
          </w:p>
          <w:p w14:paraId="3CC1AD55" w14:textId="77777777" w:rsidR="0050688E" w:rsidRDefault="00B53199">
            <w:pPr>
              <w:pStyle w:val="TableParagraph"/>
              <w:spacing w:before="3" w:line="249" w:lineRule="auto"/>
              <w:ind w:left="90" w:right="243"/>
              <w:rPr>
                <w:b/>
                <w:sz w:val="24"/>
              </w:rPr>
            </w:pPr>
            <w:r>
              <w:rPr>
                <w:b/>
                <w:sz w:val="24"/>
              </w:rPr>
              <w:t>operations to add and subtract.</w:t>
            </w:r>
          </w:p>
          <w:p w14:paraId="6D2371BD" w14:textId="77777777" w:rsidR="0050688E" w:rsidRDefault="00B53199">
            <w:pPr>
              <w:pStyle w:val="TableParagraph"/>
              <w:spacing w:before="82" w:line="249" w:lineRule="auto"/>
              <w:ind w:left="90" w:right="270"/>
              <w:rPr>
                <w:sz w:val="20"/>
              </w:rPr>
            </w:pPr>
            <w:r>
              <w:rPr>
                <w:b/>
                <w:sz w:val="20"/>
              </w:rPr>
              <w:t xml:space="preserve">2.NBT.7 </w:t>
            </w:r>
            <w:r>
              <w:rPr>
                <w:sz w:val="20"/>
              </w:rPr>
              <w:t>Add and subtract within 1,000, using concrete models or drawings and strategies based on</w:t>
            </w:r>
          </w:p>
          <w:p w14:paraId="03CF5407" w14:textId="77777777" w:rsidR="0050688E" w:rsidRDefault="00B53199">
            <w:pPr>
              <w:pStyle w:val="TableParagraph"/>
              <w:spacing w:before="3" w:line="249" w:lineRule="auto"/>
              <w:ind w:left="90" w:right="590"/>
              <w:rPr>
                <w:sz w:val="20"/>
              </w:rPr>
            </w:pPr>
            <w:r>
              <w:rPr>
                <w:sz w:val="20"/>
              </w:rPr>
              <w:t>place value, properties of operations, and/or the</w:t>
            </w:r>
          </w:p>
          <w:p w14:paraId="43D74777" w14:textId="77777777" w:rsidR="0050688E" w:rsidRDefault="00B53199">
            <w:pPr>
              <w:pStyle w:val="TableParagraph"/>
              <w:spacing w:before="2" w:line="249" w:lineRule="auto"/>
              <w:ind w:left="90" w:right="159"/>
              <w:rPr>
                <w:sz w:val="20"/>
              </w:rPr>
            </w:pPr>
            <w:r>
              <w:rPr>
                <w:sz w:val="20"/>
              </w:rPr>
              <w:t>relationship between addition and subtraction; record</w:t>
            </w:r>
          </w:p>
          <w:p w14:paraId="34DD7F8A" w14:textId="77777777" w:rsidR="0050688E" w:rsidRDefault="00B53199">
            <w:pPr>
              <w:pStyle w:val="TableParagraph"/>
              <w:spacing w:before="1" w:line="249" w:lineRule="auto"/>
              <w:ind w:left="90" w:right="100"/>
              <w:rPr>
                <w:sz w:val="20"/>
              </w:rPr>
            </w:pPr>
            <w:r>
              <w:rPr>
                <w:sz w:val="20"/>
              </w:rPr>
              <w:t>the strategy with a written numerical method (drawings and, when appropriate, equations) and explain the reasoning used. Understand that in adding or subtracting three-digit numbers,</w:t>
            </w:r>
            <w:r>
              <w:rPr>
                <w:spacing w:val="-14"/>
                <w:sz w:val="20"/>
              </w:rPr>
              <w:t xml:space="preserve"> </w:t>
            </w:r>
            <w:r>
              <w:rPr>
                <w:sz w:val="20"/>
              </w:rPr>
              <w:t>hundreds are added or subtracted from hundreds, tens are added or subtracted from tens, ones are added or subtracted from ones; and sometimes it is necessary to compose or decompose tens or</w:t>
            </w:r>
            <w:r>
              <w:rPr>
                <w:spacing w:val="-17"/>
                <w:sz w:val="20"/>
              </w:rPr>
              <w:t xml:space="preserve"> </w:t>
            </w:r>
            <w:r>
              <w:rPr>
                <w:sz w:val="20"/>
              </w:rPr>
              <w:t>hundreds.</w:t>
            </w:r>
          </w:p>
        </w:tc>
        <w:tc>
          <w:tcPr>
            <w:tcW w:w="11510" w:type="dxa"/>
          </w:tcPr>
          <w:p w14:paraId="3072ACC5" w14:textId="58B22F18" w:rsidR="0050688E" w:rsidRDefault="00B53199">
            <w:pPr>
              <w:pStyle w:val="TableParagraph"/>
              <w:numPr>
                <w:ilvl w:val="0"/>
                <w:numId w:val="287"/>
              </w:numPr>
              <w:tabs>
                <w:tab w:val="left" w:pos="270"/>
              </w:tabs>
              <w:spacing w:line="249" w:lineRule="auto"/>
              <w:ind w:right="213"/>
              <w:rPr>
                <w:sz w:val="20"/>
              </w:rPr>
            </w:pPr>
            <w:r>
              <w:rPr>
                <w:sz w:val="20"/>
              </w:rPr>
              <w:t>Add</w:t>
            </w:r>
            <w:r>
              <w:rPr>
                <w:spacing w:val="-3"/>
                <w:sz w:val="20"/>
              </w:rPr>
              <w:t xml:space="preserve"> </w:t>
            </w:r>
            <w:r w:rsidR="00EE424F">
              <w:rPr>
                <w:sz w:val="20"/>
              </w:rPr>
              <w:t>three</w:t>
            </w:r>
            <w:r>
              <w:rPr>
                <w:spacing w:val="-4"/>
                <w:sz w:val="20"/>
              </w:rPr>
              <w:t xml:space="preserve"> </w:t>
            </w:r>
            <w:r>
              <w:rPr>
                <w:sz w:val="20"/>
              </w:rPr>
              <w:t>two-digit</w:t>
            </w:r>
            <w:r>
              <w:rPr>
                <w:spacing w:val="-3"/>
                <w:sz w:val="20"/>
              </w:rPr>
              <w:t xml:space="preserve"> </w:t>
            </w:r>
            <w:r>
              <w:rPr>
                <w:sz w:val="20"/>
              </w:rPr>
              <w:t>numbers</w:t>
            </w:r>
            <w:r>
              <w:rPr>
                <w:spacing w:val="-4"/>
                <w:sz w:val="20"/>
              </w:rPr>
              <w:t xml:space="preserve"> </w:t>
            </w:r>
            <w:r>
              <w:rPr>
                <w:sz w:val="20"/>
              </w:rPr>
              <w:t>using</w:t>
            </w:r>
            <w:r>
              <w:rPr>
                <w:spacing w:val="-4"/>
                <w:sz w:val="20"/>
              </w:rPr>
              <w:t xml:space="preserve"> </w:t>
            </w:r>
            <w:r>
              <w:rPr>
                <w:sz w:val="20"/>
              </w:rPr>
              <w:t>at</w:t>
            </w:r>
            <w:r>
              <w:rPr>
                <w:spacing w:val="-4"/>
                <w:sz w:val="20"/>
              </w:rPr>
              <w:t xml:space="preserve"> </w:t>
            </w:r>
            <w:r>
              <w:rPr>
                <w:sz w:val="20"/>
              </w:rPr>
              <w:t>least</w:t>
            </w:r>
            <w:r>
              <w:rPr>
                <w:spacing w:val="-4"/>
                <w:sz w:val="20"/>
              </w:rPr>
              <w:t xml:space="preserve"> </w:t>
            </w:r>
            <w:r>
              <w:rPr>
                <w:sz w:val="20"/>
              </w:rPr>
              <w:t>one</w:t>
            </w:r>
            <w:r>
              <w:rPr>
                <w:spacing w:val="-4"/>
                <w:sz w:val="20"/>
              </w:rPr>
              <w:t xml:space="preserve"> </w:t>
            </w:r>
            <w:r>
              <w:rPr>
                <w:sz w:val="20"/>
              </w:rPr>
              <w:t>strategy</w:t>
            </w:r>
            <w:r>
              <w:rPr>
                <w:spacing w:val="-3"/>
                <w:sz w:val="20"/>
              </w:rPr>
              <w:t xml:space="preserve"> </w:t>
            </w:r>
            <w:r>
              <w:rPr>
                <w:sz w:val="20"/>
              </w:rPr>
              <w:t>(e.g.,</w:t>
            </w:r>
            <w:r>
              <w:rPr>
                <w:spacing w:val="-3"/>
                <w:sz w:val="20"/>
              </w:rPr>
              <w:t xml:space="preserve"> </w:t>
            </w:r>
            <w:r>
              <w:rPr>
                <w:sz w:val="20"/>
              </w:rPr>
              <w:t>concrete</w:t>
            </w:r>
            <w:r>
              <w:rPr>
                <w:spacing w:val="-3"/>
                <w:sz w:val="20"/>
              </w:rPr>
              <w:t xml:space="preserve"> </w:t>
            </w:r>
            <w:r>
              <w:rPr>
                <w:sz w:val="20"/>
              </w:rPr>
              <w:t>models</w:t>
            </w:r>
            <w:r>
              <w:rPr>
                <w:spacing w:val="-3"/>
                <w:sz w:val="20"/>
              </w:rPr>
              <w:t xml:space="preserve"> </w:t>
            </w:r>
            <w:r>
              <w:rPr>
                <w:sz w:val="20"/>
              </w:rPr>
              <w:t>or</w:t>
            </w:r>
            <w:r>
              <w:rPr>
                <w:spacing w:val="-4"/>
                <w:sz w:val="20"/>
              </w:rPr>
              <w:t xml:space="preserve"> </w:t>
            </w:r>
            <w:r>
              <w:rPr>
                <w:sz w:val="20"/>
              </w:rPr>
              <w:t>drawings,</w:t>
            </w:r>
            <w:r>
              <w:rPr>
                <w:spacing w:val="-4"/>
                <w:sz w:val="20"/>
              </w:rPr>
              <w:t xml:space="preserve"> </w:t>
            </w:r>
            <w:r>
              <w:rPr>
                <w:sz w:val="20"/>
              </w:rPr>
              <w:t>decomposing</w:t>
            </w:r>
            <w:r>
              <w:rPr>
                <w:spacing w:val="-4"/>
                <w:sz w:val="20"/>
              </w:rPr>
              <w:t xml:space="preserve"> </w:t>
            </w:r>
            <w:r>
              <w:rPr>
                <w:sz w:val="20"/>
              </w:rPr>
              <w:t>numbers,</w:t>
            </w:r>
            <w:r>
              <w:rPr>
                <w:spacing w:val="-4"/>
                <w:sz w:val="20"/>
              </w:rPr>
              <w:t xml:space="preserve"> </w:t>
            </w:r>
            <w:r>
              <w:rPr>
                <w:sz w:val="20"/>
              </w:rPr>
              <w:t>or</w:t>
            </w:r>
            <w:r>
              <w:rPr>
                <w:spacing w:val="-4"/>
                <w:sz w:val="20"/>
              </w:rPr>
              <w:t xml:space="preserve"> </w:t>
            </w:r>
            <w:r>
              <w:rPr>
                <w:sz w:val="20"/>
              </w:rPr>
              <w:t>strategies based on place value, properties of operations, and/ or relationships between addition and</w:t>
            </w:r>
            <w:r>
              <w:rPr>
                <w:spacing w:val="-27"/>
                <w:sz w:val="20"/>
              </w:rPr>
              <w:t xml:space="preserve"> </w:t>
            </w:r>
            <w:r>
              <w:rPr>
                <w:sz w:val="20"/>
              </w:rPr>
              <w:t>subtraction).</w:t>
            </w:r>
          </w:p>
          <w:p w14:paraId="3A5AE107" w14:textId="46C5834F" w:rsidR="0050688E" w:rsidRDefault="00B53199">
            <w:pPr>
              <w:pStyle w:val="TableParagraph"/>
              <w:numPr>
                <w:ilvl w:val="0"/>
                <w:numId w:val="287"/>
              </w:numPr>
              <w:tabs>
                <w:tab w:val="left" w:pos="270"/>
              </w:tabs>
              <w:spacing w:before="41" w:line="249" w:lineRule="auto"/>
              <w:ind w:right="213"/>
              <w:rPr>
                <w:sz w:val="20"/>
              </w:rPr>
            </w:pPr>
            <w:r>
              <w:rPr>
                <w:sz w:val="20"/>
              </w:rPr>
              <w:t>Add</w:t>
            </w:r>
            <w:r>
              <w:rPr>
                <w:spacing w:val="-3"/>
                <w:sz w:val="20"/>
              </w:rPr>
              <w:t xml:space="preserve"> </w:t>
            </w:r>
            <w:r w:rsidR="00EE424F">
              <w:rPr>
                <w:sz w:val="20"/>
              </w:rPr>
              <w:t>two</w:t>
            </w:r>
            <w:r>
              <w:rPr>
                <w:spacing w:val="-4"/>
                <w:sz w:val="20"/>
              </w:rPr>
              <w:t xml:space="preserve"> </w:t>
            </w:r>
            <w:r>
              <w:rPr>
                <w:sz w:val="20"/>
              </w:rPr>
              <w:t>two-digit</w:t>
            </w:r>
            <w:r>
              <w:rPr>
                <w:spacing w:val="-3"/>
                <w:sz w:val="20"/>
              </w:rPr>
              <w:t xml:space="preserve"> </w:t>
            </w:r>
            <w:r>
              <w:rPr>
                <w:sz w:val="20"/>
              </w:rPr>
              <w:t>numbers</w:t>
            </w:r>
            <w:r>
              <w:rPr>
                <w:spacing w:val="-4"/>
                <w:sz w:val="20"/>
              </w:rPr>
              <w:t xml:space="preserve"> </w:t>
            </w:r>
            <w:r>
              <w:rPr>
                <w:sz w:val="20"/>
              </w:rPr>
              <w:t>using</w:t>
            </w:r>
            <w:r>
              <w:rPr>
                <w:spacing w:val="-4"/>
                <w:sz w:val="20"/>
              </w:rPr>
              <w:t xml:space="preserve"> </w:t>
            </w:r>
            <w:r>
              <w:rPr>
                <w:sz w:val="20"/>
              </w:rPr>
              <w:t>at</w:t>
            </w:r>
            <w:r>
              <w:rPr>
                <w:spacing w:val="-4"/>
                <w:sz w:val="20"/>
              </w:rPr>
              <w:t xml:space="preserve"> </w:t>
            </w:r>
            <w:r>
              <w:rPr>
                <w:sz w:val="20"/>
              </w:rPr>
              <w:t>least</w:t>
            </w:r>
            <w:r>
              <w:rPr>
                <w:spacing w:val="-4"/>
                <w:sz w:val="20"/>
              </w:rPr>
              <w:t xml:space="preserve"> </w:t>
            </w:r>
            <w:r>
              <w:rPr>
                <w:sz w:val="20"/>
              </w:rPr>
              <w:t>one</w:t>
            </w:r>
            <w:r>
              <w:rPr>
                <w:spacing w:val="-4"/>
                <w:sz w:val="20"/>
              </w:rPr>
              <w:t xml:space="preserve"> </w:t>
            </w:r>
            <w:r>
              <w:rPr>
                <w:sz w:val="20"/>
              </w:rPr>
              <w:t>strategy</w:t>
            </w:r>
            <w:r>
              <w:rPr>
                <w:spacing w:val="-3"/>
                <w:sz w:val="20"/>
              </w:rPr>
              <w:t xml:space="preserve"> </w:t>
            </w:r>
            <w:r>
              <w:rPr>
                <w:sz w:val="20"/>
              </w:rPr>
              <w:t>(e.g.,</w:t>
            </w:r>
            <w:r>
              <w:rPr>
                <w:spacing w:val="-3"/>
                <w:sz w:val="20"/>
              </w:rPr>
              <w:t xml:space="preserve"> </w:t>
            </w:r>
            <w:r>
              <w:rPr>
                <w:sz w:val="20"/>
              </w:rPr>
              <w:t>concrete</w:t>
            </w:r>
            <w:r>
              <w:rPr>
                <w:spacing w:val="-3"/>
                <w:sz w:val="20"/>
              </w:rPr>
              <w:t xml:space="preserve"> </w:t>
            </w:r>
            <w:r>
              <w:rPr>
                <w:sz w:val="20"/>
              </w:rPr>
              <w:t>models</w:t>
            </w:r>
            <w:r>
              <w:rPr>
                <w:spacing w:val="-3"/>
                <w:sz w:val="20"/>
              </w:rPr>
              <w:t xml:space="preserve"> </w:t>
            </w:r>
            <w:r>
              <w:rPr>
                <w:sz w:val="20"/>
              </w:rPr>
              <w:t>or</w:t>
            </w:r>
            <w:r>
              <w:rPr>
                <w:spacing w:val="-4"/>
                <w:sz w:val="20"/>
              </w:rPr>
              <w:t xml:space="preserve"> </w:t>
            </w:r>
            <w:r>
              <w:rPr>
                <w:sz w:val="20"/>
              </w:rPr>
              <w:t>drawings,</w:t>
            </w:r>
            <w:r>
              <w:rPr>
                <w:spacing w:val="-4"/>
                <w:sz w:val="20"/>
              </w:rPr>
              <w:t xml:space="preserve"> </w:t>
            </w:r>
            <w:r>
              <w:rPr>
                <w:sz w:val="20"/>
              </w:rPr>
              <w:t>decomposing</w:t>
            </w:r>
            <w:r>
              <w:rPr>
                <w:spacing w:val="-4"/>
                <w:sz w:val="20"/>
              </w:rPr>
              <w:t xml:space="preserve"> </w:t>
            </w:r>
            <w:r>
              <w:rPr>
                <w:sz w:val="20"/>
              </w:rPr>
              <w:t>numbers,</w:t>
            </w:r>
            <w:r>
              <w:rPr>
                <w:spacing w:val="-4"/>
                <w:sz w:val="20"/>
              </w:rPr>
              <w:t xml:space="preserve"> </w:t>
            </w:r>
            <w:r>
              <w:rPr>
                <w:sz w:val="20"/>
              </w:rPr>
              <w:t>or</w:t>
            </w:r>
            <w:r>
              <w:rPr>
                <w:spacing w:val="-4"/>
                <w:sz w:val="20"/>
              </w:rPr>
              <w:t xml:space="preserve"> </w:t>
            </w:r>
            <w:r>
              <w:rPr>
                <w:sz w:val="20"/>
              </w:rPr>
              <w:t>strategies based on place value, properties of operations, and/ or relationships between addition and</w:t>
            </w:r>
            <w:r>
              <w:rPr>
                <w:spacing w:val="-27"/>
                <w:sz w:val="20"/>
              </w:rPr>
              <w:t xml:space="preserve"> </w:t>
            </w:r>
            <w:r>
              <w:rPr>
                <w:sz w:val="20"/>
              </w:rPr>
              <w:t>subtraction).</w:t>
            </w:r>
          </w:p>
          <w:p w14:paraId="4B778CC1" w14:textId="224B5481" w:rsidR="0050688E" w:rsidRDefault="00B53199">
            <w:pPr>
              <w:pStyle w:val="TableParagraph"/>
              <w:numPr>
                <w:ilvl w:val="0"/>
                <w:numId w:val="287"/>
              </w:numPr>
              <w:tabs>
                <w:tab w:val="left" w:pos="270"/>
              </w:tabs>
              <w:spacing w:before="42" w:line="249" w:lineRule="auto"/>
              <w:ind w:right="358"/>
              <w:rPr>
                <w:sz w:val="20"/>
              </w:rPr>
            </w:pPr>
            <w:r>
              <w:rPr>
                <w:sz w:val="20"/>
              </w:rPr>
              <w:t xml:space="preserve">Add and subtract </w:t>
            </w:r>
            <w:r w:rsidR="00EE424F">
              <w:rPr>
                <w:sz w:val="20"/>
              </w:rPr>
              <w:t xml:space="preserve">two </w:t>
            </w:r>
            <w:r>
              <w:rPr>
                <w:sz w:val="20"/>
              </w:rPr>
              <w:t>two-digit numbers (multiples of 10) using at least one strategy (e.g., concrete models or drawings decomposing</w:t>
            </w:r>
            <w:r>
              <w:rPr>
                <w:spacing w:val="-6"/>
                <w:sz w:val="20"/>
              </w:rPr>
              <w:t xml:space="preserve"> </w:t>
            </w:r>
            <w:r>
              <w:rPr>
                <w:sz w:val="20"/>
              </w:rPr>
              <w:t>numbers,</w:t>
            </w:r>
            <w:r>
              <w:rPr>
                <w:spacing w:val="-6"/>
                <w:sz w:val="20"/>
              </w:rPr>
              <w:t xml:space="preserve"> </w:t>
            </w:r>
            <w:r>
              <w:rPr>
                <w:sz w:val="20"/>
              </w:rPr>
              <w:t>or</w:t>
            </w:r>
            <w:r>
              <w:rPr>
                <w:spacing w:val="-6"/>
                <w:sz w:val="20"/>
              </w:rPr>
              <w:t xml:space="preserve"> </w:t>
            </w:r>
            <w:r>
              <w:rPr>
                <w:sz w:val="20"/>
              </w:rPr>
              <w:t>strategies</w:t>
            </w:r>
            <w:r>
              <w:rPr>
                <w:spacing w:val="-5"/>
                <w:sz w:val="20"/>
              </w:rPr>
              <w:t xml:space="preserve"> </w:t>
            </w:r>
            <w:r>
              <w:rPr>
                <w:sz w:val="20"/>
              </w:rPr>
              <w:t>based</w:t>
            </w:r>
            <w:r>
              <w:rPr>
                <w:spacing w:val="-6"/>
                <w:sz w:val="20"/>
              </w:rPr>
              <w:t xml:space="preserve"> </w:t>
            </w:r>
            <w:r>
              <w:rPr>
                <w:sz w:val="20"/>
              </w:rPr>
              <w:t>on</w:t>
            </w:r>
            <w:r>
              <w:rPr>
                <w:spacing w:val="-6"/>
                <w:sz w:val="20"/>
              </w:rPr>
              <w:t xml:space="preserve"> </w:t>
            </w:r>
            <w:r>
              <w:rPr>
                <w:sz w:val="20"/>
              </w:rPr>
              <w:t>place</w:t>
            </w:r>
            <w:r>
              <w:rPr>
                <w:spacing w:val="-6"/>
                <w:sz w:val="20"/>
              </w:rPr>
              <w:t xml:space="preserve"> </w:t>
            </w:r>
            <w:r>
              <w:rPr>
                <w:sz w:val="20"/>
              </w:rPr>
              <w:t>value,</w:t>
            </w:r>
            <w:r>
              <w:rPr>
                <w:spacing w:val="-5"/>
                <w:sz w:val="20"/>
              </w:rPr>
              <w:t xml:space="preserve"> </w:t>
            </w:r>
            <w:r>
              <w:rPr>
                <w:sz w:val="20"/>
              </w:rPr>
              <w:t>properties</w:t>
            </w:r>
            <w:r>
              <w:rPr>
                <w:spacing w:val="-6"/>
                <w:sz w:val="20"/>
              </w:rPr>
              <w:t xml:space="preserve"> </w:t>
            </w:r>
            <w:r>
              <w:rPr>
                <w:sz w:val="20"/>
              </w:rPr>
              <w:t>of</w:t>
            </w:r>
            <w:r>
              <w:rPr>
                <w:spacing w:val="-6"/>
                <w:sz w:val="20"/>
              </w:rPr>
              <w:t xml:space="preserve"> </w:t>
            </w:r>
            <w:r>
              <w:rPr>
                <w:sz w:val="20"/>
              </w:rPr>
              <w:t>operations,</w:t>
            </w:r>
            <w:r>
              <w:rPr>
                <w:spacing w:val="-6"/>
                <w:sz w:val="20"/>
              </w:rPr>
              <w:t xml:space="preserve"> </w:t>
            </w:r>
            <w:r>
              <w:rPr>
                <w:sz w:val="20"/>
              </w:rPr>
              <w:t>and/</w:t>
            </w:r>
            <w:r>
              <w:rPr>
                <w:spacing w:val="-6"/>
                <w:sz w:val="20"/>
              </w:rPr>
              <w:t xml:space="preserve"> </w:t>
            </w:r>
            <w:r>
              <w:rPr>
                <w:sz w:val="20"/>
              </w:rPr>
              <w:t>or</w:t>
            </w:r>
            <w:r>
              <w:rPr>
                <w:spacing w:val="-6"/>
                <w:sz w:val="20"/>
              </w:rPr>
              <w:t xml:space="preserve"> </w:t>
            </w:r>
            <w:r>
              <w:rPr>
                <w:sz w:val="20"/>
              </w:rPr>
              <w:t>relationships</w:t>
            </w:r>
            <w:r>
              <w:rPr>
                <w:spacing w:val="-5"/>
                <w:sz w:val="20"/>
              </w:rPr>
              <w:t xml:space="preserve"> </w:t>
            </w:r>
            <w:r>
              <w:rPr>
                <w:sz w:val="20"/>
              </w:rPr>
              <w:t>between</w:t>
            </w:r>
            <w:r>
              <w:rPr>
                <w:spacing w:val="-6"/>
                <w:sz w:val="20"/>
              </w:rPr>
              <w:t xml:space="preserve"> </w:t>
            </w:r>
            <w:r>
              <w:rPr>
                <w:sz w:val="20"/>
              </w:rPr>
              <w:t>addition and</w:t>
            </w:r>
            <w:r>
              <w:rPr>
                <w:spacing w:val="-2"/>
                <w:sz w:val="20"/>
              </w:rPr>
              <w:t xml:space="preserve"> </w:t>
            </w:r>
            <w:r>
              <w:rPr>
                <w:sz w:val="20"/>
              </w:rPr>
              <w:t>subtraction).</w:t>
            </w:r>
          </w:p>
          <w:p w14:paraId="445F9F54" w14:textId="7AD9A45F" w:rsidR="0050688E" w:rsidRDefault="00B53199">
            <w:pPr>
              <w:pStyle w:val="TableParagraph"/>
              <w:numPr>
                <w:ilvl w:val="0"/>
                <w:numId w:val="287"/>
              </w:numPr>
              <w:tabs>
                <w:tab w:val="left" w:pos="270"/>
              </w:tabs>
              <w:spacing w:before="42"/>
              <w:rPr>
                <w:sz w:val="20"/>
              </w:rPr>
            </w:pPr>
            <w:r>
              <w:rPr>
                <w:sz w:val="20"/>
              </w:rPr>
              <w:t xml:space="preserve">Add and subtract </w:t>
            </w:r>
            <w:r w:rsidR="00EE424F">
              <w:rPr>
                <w:sz w:val="20"/>
              </w:rPr>
              <w:t>one</w:t>
            </w:r>
            <w:r>
              <w:rPr>
                <w:sz w:val="20"/>
              </w:rPr>
              <w:t xml:space="preserve"> two-digit number and </w:t>
            </w:r>
            <w:r w:rsidR="00EE424F">
              <w:rPr>
                <w:sz w:val="20"/>
              </w:rPr>
              <w:t>one</w:t>
            </w:r>
            <w:r>
              <w:rPr>
                <w:sz w:val="20"/>
              </w:rPr>
              <w:t xml:space="preserve"> one-digit </w:t>
            </w:r>
            <w:r>
              <w:rPr>
                <w:spacing w:val="-3"/>
                <w:sz w:val="20"/>
              </w:rPr>
              <w:t xml:space="preserve">number, </w:t>
            </w:r>
            <w:r>
              <w:rPr>
                <w:sz w:val="20"/>
              </w:rPr>
              <w:t>using models and concrete</w:t>
            </w:r>
            <w:r>
              <w:rPr>
                <w:spacing w:val="-14"/>
                <w:sz w:val="20"/>
              </w:rPr>
              <w:t xml:space="preserve"> </w:t>
            </w:r>
            <w:r>
              <w:rPr>
                <w:sz w:val="20"/>
              </w:rPr>
              <w:t>objects.</w:t>
            </w:r>
          </w:p>
          <w:p w14:paraId="237043D7" w14:textId="0A83C747" w:rsidR="0050688E" w:rsidRDefault="00B53199">
            <w:pPr>
              <w:pStyle w:val="TableParagraph"/>
              <w:numPr>
                <w:ilvl w:val="0"/>
                <w:numId w:val="287"/>
              </w:numPr>
              <w:tabs>
                <w:tab w:val="left" w:pos="270"/>
              </w:tabs>
              <w:spacing w:before="50"/>
              <w:rPr>
                <w:sz w:val="20"/>
              </w:rPr>
            </w:pPr>
            <w:r>
              <w:rPr>
                <w:sz w:val="20"/>
              </w:rPr>
              <w:t>Add 100s on their</w:t>
            </w:r>
            <w:r>
              <w:rPr>
                <w:spacing w:val="-2"/>
                <w:sz w:val="20"/>
              </w:rPr>
              <w:t xml:space="preserve"> </w:t>
            </w:r>
            <w:r>
              <w:rPr>
                <w:sz w:val="20"/>
              </w:rPr>
              <w:t>own</w:t>
            </w:r>
            <w:r w:rsidR="00EE424F">
              <w:rPr>
                <w:sz w:val="20"/>
              </w:rPr>
              <w:t>.</w:t>
            </w:r>
          </w:p>
          <w:p w14:paraId="24E75F48" w14:textId="7C809E85" w:rsidR="0050688E" w:rsidRDefault="00B53199">
            <w:pPr>
              <w:pStyle w:val="TableParagraph"/>
              <w:numPr>
                <w:ilvl w:val="0"/>
                <w:numId w:val="287"/>
              </w:numPr>
              <w:tabs>
                <w:tab w:val="left" w:pos="270"/>
              </w:tabs>
              <w:spacing w:before="50"/>
              <w:rPr>
                <w:sz w:val="20"/>
              </w:rPr>
            </w:pPr>
            <w:r>
              <w:rPr>
                <w:sz w:val="20"/>
              </w:rPr>
              <w:t>Add 10s on their</w:t>
            </w:r>
            <w:r>
              <w:rPr>
                <w:spacing w:val="-2"/>
                <w:sz w:val="20"/>
              </w:rPr>
              <w:t xml:space="preserve"> </w:t>
            </w:r>
            <w:r>
              <w:rPr>
                <w:sz w:val="20"/>
              </w:rPr>
              <w:t>own.</w:t>
            </w:r>
          </w:p>
          <w:p w14:paraId="5B3F0E45" w14:textId="6D4E4934" w:rsidR="0050688E" w:rsidRDefault="00B53199">
            <w:pPr>
              <w:pStyle w:val="TableParagraph"/>
              <w:numPr>
                <w:ilvl w:val="0"/>
                <w:numId w:val="287"/>
              </w:numPr>
              <w:tabs>
                <w:tab w:val="left" w:pos="270"/>
              </w:tabs>
              <w:spacing w:before="51"/>
              <w:rPr>
                <w:sz w:val="20"/>
              </w:rPr>
            </w:pPr>
            <w:r>
              <w:rPr>
                <w:sz w:val="20"/>
              </w:rPr>
              <w:t>Add 1s on their</w:t>
            </w:r>
            <w:r>
              <w:rPr>
                <w:spacing w:val="-2"/>
                <w:sz w:val="20"/>
              </w:rPr>
              <w:t xml:space="preserve"> </w:t>
            </w:r>
            <w:r>
              <w:rPr>
                <w:sz w:val="20"/>
              </w:rPr>
              <w:t>own.</w:t>
            </w:r>
          </w:p>
          <w:p w14:paraId="1D1340FD" w14:textId="5335195B" w:rsidR="0050688E" w:rsidRDefault="00B53199">
            <w:pPr>
              <w:pStyle w:val="TableParagraph"/>
              <w:numPr>
                <w:ilvl w:val="0"/>
                <w:numId w:val="287"/>
              </w:numPr>
              <w:tabs>
                <w:tab w:val="left" w:pos="270"/>
              </w:tabs>
              <w:spacing w:before="50"/>
              <w:rPr>
                <w:sz w:val="20"/>
              </w:rPr>
            </w:pPr>
            <w:r>
              <w:rPr>
                <w:sz w:val="20"/>
              </w:rPr>
              <w:t>Demonstrate taking apart is subtraction and demonstrate putting together is</w:t>
            </w:r>
            <w:r>
              <w:rPr>
                <w:spacing w:val="-12"/>
                <w:sz w:val="20"/>
              </w:rPr>
              <w:t xml:space="preserve"> </w:t>
            </w:r>
            <w:r>
              <w:rPr>
                <w:sz w:val="20"/>
              </w:rPr>
              <w:t>adding</w:t>
            </w:r>
            <w:r w:rsidR="00EE424F">
              <w:rPr>
                <w:sz w:val="20"/>
              </w:rPr>
              <w:t>.</w:t>
            </w:r>
          </w:p>
          <w:p w14:paraId="06B0EE2C" w14:textId="196DA4E3" w:rsidR="0050688E" w:rsidRDefault="00B53199">
            <w:pPr>
              <w:pStyle w:val="TableParagraph"/>
              <w:numPr>
                <w:ilvl w:val="0"/>
                <w:numId w:val="287"/>
              </w:numPr>
              <w:tabs>
                <w:tab w:val="left" w:pos="270"/>
              </w:tabs>
              <w:spacing w:before="50"/>
              <w:rPr>
                <w:sz w:val="20"/>
              </w:rPr>
            </w:pPr>
            <w:r>
              <w:rPr>
                <w:sz w:val="20"/>
              </w:rPr>
              <w:t xml:space="preserve">Understand that three digits </w:t>
            </w:r>
            <w:r w:rsidR="00EE424F">
              <w:rPr>
                <w:sz w:val="20"/>
              </w:rPr>
              <w:t>are</w:t>
            </w:r>
            <w:r>
              <w:rPr>
                <w:spacing w:val="-4"/>
                <w:sz w:val="20"/>
              </w:rPr>
              <w:t xml:space="preserve"> </w:t>
            </w:r>
            <w:r>
              <w:rPr>
                <w:sz w:val="20"/>
              </w:rPr>
              <w:t>100s.</w:t>
            </w:r>
          </w:p>
          <w:p w14:paraId="4CADD3AB" w14:textId="31D31353" w:rsidR="0050688E" w:rsidRDefault="00B53199">
            <w:pPr>
              <w:pStyle w:val="TableParagraph"/>
              <w:numPr>
                <w:ilvl w:val="0"/>
                <w:numId w:val="287"/>
              </w:numPr>
              <w:tabs>
                <w:tab w:val="left" w:pos="270"/>
              </w:tabs>
              <w:spacing w:before="50"/>
              <w:rPr>
                <w:sz w:val="20"/>
              </w:rPr>
            </w:pPr>
            <w:r>
              <w:rPr>
                <w:sz w:val="20"/>
              </w:rPr>
              <w:t xml:space="preserve">Understand that two digits </w:t>
            </w:r>
            <w:r w:rsidR="00EE424F">
              <w:rPr>
                <w:sz w:val="20"/>
              </w:rPr>
              <w:t>are</w:t>
            </w:r>
            <w:r>
              <w:rPr>
                <w:spacing w:val="-4"/>
                <w:sz w:val="20"/>
              </w:rPr>
              <w:t xml:space="preserve"> </w:t>
            </w:r>
            <w:r>
              <w:rPr>
                <w:sz w:val="20"/>
              </w:rPr>
              <w:t>10s.</w:t>
            </w:r>
          </w:p>
          <w:p w14:paraId="439E1E1D" w14:textId="0999235C" w:rsidR="0050688E" w:rsidRDefault="00B53199">
            <w:pPr>
              <w:pStyle w:val="TableParagraph"/>
              <w:numPr>
                <w:ilvl w:val="0"/>
                <w:numId w:val="287"/>
              </w:numPr>
              <w:tabs>
                <w:tab w:val="left" w:pos="270"/>
              </w:tabs>
              <w:spacing w:before="50"/>
              <w:rPr>
                <w:sz w:val="20"/>
              </w:rPr>
            </w:pPr>
            <w:r>
              <w:rPr>
                <w:sz w:val="20"/>
              </w:rPr>
              <w:t>Understand that one digit is</w:t>
            </w:r>
            <w:r>
              <w:rPr>
                <w:spacing w:val="-5"/>
                <w:sz w:val="20"/>
              </w:rPr>
              <w:t xml:space="preserve"> </w:t>
            </w:r>
            <w:r>
              <w:rPr>
                <w:sz w:val="20"/>
              </w:rPr>
              <w:t>1s.</w:t>
            </w:r>
          </w:p>
          <w:p w14:paraId="23F613F5" w14:textId="77777777" w:rsidR="0050688E" w:rsidRDefault="00B53199">
            <w:pPr>
              <w:pStyle w:val="TableParagraph"/>
              <w:numPr>
                <w:ilvl w:val="0"/>
                <w:numId w:val="287"/>
              </w:numPr>
              <w:tabs>
                <w:tab w:val="left" w:pos="270"/>
              </w:tabs>
              <w:spacing w:before="50"/>
              <w:rPr>
                <w:sz w:val="20"/>
              </w:rPr>
            </w:pPr>
            <w:r>
              <w:rPr>
                <w:sz w:val="20"/>
              </w:rPr>
              <w:t>Understand that (+) symbol is addition (-) symbol is subtraction and (=) symbol is</w:t>
            </w:r>
            <w:r>
              <w:rPr>
                <w:spacing w:val="-12"/>
                <w:sz w:val="20"/>
              </w:rPr>
              <w:t xml:space="preserve"> </w:t>
            </w:r>
            <w:r>
              <w:rPr>
                <w:sz w:val="20"/>
              </w:rPr>
              <w:t>equal.</w:t>
            </w:r>
          </w:p>
          <w:p w14:paraId="3268542E" w14:textId="77777777" w:rsidR="0050688E" w:rsidRDefault="00B53199">
            <w:pPr>
              <w:pStyle w:val="TableParagraph"/>
              <w:numPr>
                <w:ilvl w:val="0"/>
                <w:numId w:val="287"/>
              </w:numPr>
              <w:tabs>
                <w:tab w:val="left" w:pos="270"/>
              </w:tabs>
              <w:spacing w:before="50"/>
              <w:rPr>
                <w:sz w:val="20"/>
              </w:rPr>
            </w:pPr>
            <w:r>
              <w:rPr>
                <w:sz w:val="20"/>
              </w:rPr>
              <w:t>Count numbers 0-100 forward and</w:t>
            </w:r>
            <w:r>
              <w:rPr>
                <w:spacing w:val="-5"/>
                <w:sz w:val="20"/>
              </w:rPr>
              <w:t xml:space="preserve"> </w:t>
            </w:r>
            <w:r>
              <w:rPr>
                <w:sz w:val="20"/>
              </w:rPr>
              <w:t>backward.</w:t>
            </w:r>
          </w:p>
          <w:p w14:paraId="677228B3" w14:textId="46D721B2" w:rsidR="0050688E" w:rsidRDefault="00B53199">
            <w:pPr>
              <w:pStyle w:val="TableParagraph"/>
              <w:numPr>
                <w:ilvl w:val="0"/>
                <w:numId w:val="287"/>
              </w:numPr>
              <w:tabs>
                <w:tab w:val="left" w:pos="270"/>
              </w:tabs>
              <w:spacing w:before="50"/>
              <w:rPr>
                <w:sz w:val="20"/>
              </w:rPr>
            </w:pPr>
            <w:r>
              <w:rPr>
                <w:sz w:val="20"/>
              </w:rPr>
              <w:t xml:space="preserve">Match subtract (-) to terms such as: take </w:t>
            </w:r>
            <w:r>
              <w:rPr>
                <w:spacing w:val="-4"/>
                <w:sz w:val="20"/>
              </w:rPr>
              <w:t xml:space="preserve">away, </w:t>
            </w:r>
            <w:r>
              <w:rPr>
                <w:sz w:val="20"/>
              </w:rPr>
              <w:t>take apart, minus, subtract</w:t>
            </w:r>
            <w:r w:rsidR="0068776C">
              <w:rPr>
                <w:sz w:val="20"/>
              </w:rPr>
              <w:t>.</w:t>
            </w:r>
          </w:p>
          <w:p w14:paraId="21903984" w14:textId="77777777" w:rsidR="0050688E" w:rsidRDefault="00B53199">
            <w:pPr>
              <w:pStyle w:val="TableParagraph"/>
              <w:numPr>
                <w:ilvl w:val="0"/>
                <w:numId w:val="287"/>
              </w:numPr>
              <w:tabs>
                <w:tab w:val="left" w:pos="270"/>
              </w:tabs>
              <w:spacing w:before="50"/>
              <w:rPr>
                <w:sz w:val="20"/>
              </w:rPr>
            </w:pPr>
            <w:r>
              <w:rPr>
                <w:sz w:val="20"/>
              </w:rPr>
              <w:t>Match add (+) to terms such as: count on, plus, put together,</w:t>
            </w:r>
            <w:r>
              <w:rPr>
                <w:spacing w:val="-9"/>
                <w:sz w:val="20"/>
              </w:rPr>
              <w:t xml:space="preserve"> </w:t>
            </w:r>
            <w:r>
              <w:rPr>
                <w:sz w:val="20"/>
              </w:rPr>
              <w:t>group.</w:t>
            </w:r>
          </w:p>
          <w:p w14:paraId="34FB324E" w14:textId="77777777" w:rsidR="0050688E" w:rsidRDefault="00B53199">
            <w:pPr>
              <w:pStyle w:val="TableParagraph"/>
              <w:numPr>
                <w:ilvl w:val="0"/>
                <w:numId w:val="287"/>
              </w:numPr>
              <w:tabs>
                <w:tab w:val="left" w:pos="270"/>
              </w:tabs>
              <w:spacing w:before="50"/>
              <w:rPr>
                <w:sz w:val="20"/>
              </w:rPr>
            </w:pPr>
            <w:r>
              <w:rPr>
                <w:sz w:val="20"/>
              </w:rPr>
              <w:t>Describe or demonstrate - as taking away using multi-sensory</w:t>
            </w:r>
            <w:r>
              <w:rPr>
                <w:spacing w:val="-10"/>
                <w:sz w:val="20"/>
              </w:rPr>
              <w:t xml:space="preserve"> </w:t>
            </w:r>
            <w:r>
              <w:rPr>
                <w:sz w:val="20"/>
              </w:rPr>
              <w:t>models.</w:t>
            </w:r>
          </w:p>
          <w:p w14:paraId="23C59A67" w14:textId="77777777" w:rsidR="0050688E" w:rsidRDefault="00B53199">
            <w:pPr>
              <w:pStyle w:val="TableParagraph"/>
              <w:numPr>
                <w:ilvl w:val="0"/>
                <w:numId w:val="287"/>
              </w:numPr>
              <w:tabs>
                <w:tab w:val="left" w:pos="270"/>
              </w:tabs>
              <w:spacing w:before="50"/>
              <w:rPr>
                <w:sz w:val="20"/>
              </w:rPr>
            </w:pPr>
            <w:r>
              <w:rPr>
                <w:sz w:val="20"/>
              </w:rPr>
              <w:t>Describe or demonstrate + as putting together using multi-sensory</w:t>
            </w:r>
            <w:r>
              <w:rPr>
                <w:spacing w:val="-10"/>
                <w:sz w:val="20"/>
              </w:rPr>
              <w:t xml:space="preserve"> </w:t>
            </w:r>
            <w:r>
              <w:rPr>
                <w:sz w:val="20"/>
              </w:rPr>
              <w:t>models.</w:t>
            </w:r>
          </w:p>
          <w:p w14:paraId="6EC12081" w14:textId="77777777" w:rsidR="0050688E" w:rsidRDefault="00B53199">
            <w:pPr>
              <w:pStyle w:val="TableParagraph"/>
              <w:numPr>
                <w:ilvl w:val="0"/>
                <w:numId w:val="287"/>
              </w:numPr>
              <w:tabs>
                <w:tab w:val="left" w:pos="270"/>
              </w:tabs>
              <w:spacing w:before="50" w:line="249" w:lineRule="auto"/>
              <w:ind w:right="790"/>
              <w:rPr>
                <w:sz w:val="20"/>
              </w:rPr>
            </w:pPr>
            <w:r>
              <w:rPr>
                <w:sz w:val="20"/>
              </w:rPr>
              <w:t>Follow</w:t>
            </w:r>
            <w:r>
              <w:rPr>
                <w:spacing w:val="-5"/>
                <w:sz w:val="20"/>
              </w:rPr>
              <w:t xml:space="preserve"> </w:t>
            </w:r>
            <w:r>
              <w:rPr>
                <w:sz w:val="20"/>
              </w:rPr>
              <w:t>along</w:t>
            </w:r>
            <w:r>
              <w:rPr>
                <w:spacing w:val="-6"/>
                <w:sz w:val="20"/>
              </w:rPr>
              <w:t xml:space="preserve"> </w:t>
            </w:r>
            <w:r>
              <w:rPr>
                <w:sz w:val="20"/>
              </w:rPr>
              <w:t>and</w:t>
            </w:r>
            <w:r>
              <w:rPr>
                <w:spacing w:val="-6"/>
                <w:sz w:val="20"/>
              </w:rPr>
              <w:t xml:space="preserve"> </w:t>
            </w:r>
            <w:r>
              <w:rPr>
                <w:sz w:val="20"/>
              </w:rPr>
              <w:t>mimic</w:t>
            </w:r>
            <w:r>
              <w:rPr>
                <w:spacing w:val="-5"/>
                <w:sz w:val="20"/>
              </w:rPr>
              <w:t xml:space="preserve"> </w:t>
            </w:r>
            <w:r>
              <w:rPr>
                <w:sz w:val="20"/>
              </w:rPr>
              <w:t>“putting</w:t>
            </w:r>
            <w:r>
              <w:rPr>
                <w:spacing w:val="-5"/>
                <w:sz w:val="20"/>
              </w:rPr>
              <w:t xml:space="preserve"> </w:t>
            </w:r>
            <w:r>
              <w:rPr>
                <w:sz w:val="20"/>
              </w:rPr>
              <w:t>together”</w:t>
            </w:r>
            <w:r>
              <w:rPr>
                <w:spacing w:val="-5"/>
                <w:sz w:val="20"/>
              </w:rPr>
              <w:t xml:space="preserve"> </w:t>
            </w:r>
            <w:r>
              <w:rPr>
                <w:sz w:val="20"/>
              </w:rPr>
              <w:t>and</w:t>
            </w:r>
            <w:r>
              <w:rPr>
                <w:spacing w:val="-6"/>
                <w:sz w:val="20"/>
              </w:rPr>
              <w:t xml:space="preserve"> </w:t>
            </w:r>
            <w:r>
              <w:rPr>
                <w:sz w:val="20"/>
              </w:rPr>
              <w:t>“taking</w:t>
            </w:r>
            <w:r>
              <w:rPr>
                <w:spacing w:val="-5"/>
                <w:sz w:val="20"/>
              </w:rPr>
              <w:t xml:space="preserve"> </w:t>
            </w:r>
            <w:r>
              <w:rPr>
                <w:sz w:val="20"/>
              </w:rPr>
              <w:t>apart”</w:t>
            </w:r>
            <w:r>
              <w:rPr>
                <w:spacing w:val="-6"/>
                <w:sz w:val="20"/>
              </w:rPr>
              <w:t xml:space="preserve"> </w:t>
            </w:r>
            <w:r>
              <w:rPr>
                <w:sz w:val="20"/>
              </w:rPr>
              <w:t>as</w:t>
            </w:r>
            <w:r>
              <w:rPr>
                <w:spacing w:val="-6"/>
                <w:sz w:val="20"/>
              </w:rPr>
              <w:t xml:space="preserve"> </w:t>
            </w:r>
            <w:r>
              <w:rPr>
                <w:sz w:val="20"/>
              </w:rPr>
              <w:t>demonstrated</w:t>
            </w:r>
            <w:r>
              <w:rPr>
                <w:spacing w:val="-6"/>
                <w:sz w:val="20"/>
              </w:rPr>
              <w:t xml:space="preserve"> </w:t>
            </w:r>
            <w:r>
              <w:rPr>
                <w:sz w:val="20"/>
              </w:rPr>
              <w:t>using</w:t>
            </w:r>
            <w:r>
              <w:rPr>
                <w:spacing w:val="-6"/>
                <w:sz w:val="20"/>
              </w:rPr>
              <w:t xml:space="preserve"> </w:t>
            </w:r>
            <w:r>
              <w:rPr>
                <w:sz w:val="20"/>
              </w:rPr>
              <w:t>multi-sensory</w:t>
            </w:r>
            <w:r>
              <w:rPr>
                <w:spacing w:val="-5"/>
                <w:sz w:val="20"/>
              </w:rPr>
              <w:t xml:space="preserve"> </w:t>
            </w:r>
            <w:r>
              <w:rPr>
                <w:sz w:val="20"/>
              </w:rPr>
              <w:t>models</w:t>
            </w:r>
            <w:r>
              <w:rPr>
                <w:spacing w:val="-5"/>
                <w:sz w:val="20"/>
              </w:rPr>
              <w:t xml:space="preserve"> </w:t>
            </w:r>
            <w:r>
              <w:rPr>
                <w:sz w:val="20"/>
              </w:rPr>
              <w:t>to</w:t>
            </w:r>
            <w:r>
              <w:rPr>
                <w:spacing w:val="-5"/>
                <w:sz w:val="20"/>
              </w:rPr>
              <w:t xml:space="preserve"> </w:t>
            </w:r>
            <w:r>
              <w:rPr>
                <w:sz w:val="20"/>
              </w:rPr>
              <w:t>represent addition and</w:t>
            </w:r>
            <w:r>
              <w:rPr>
                <w:spacing w:val="-3"/>
                <w:sz w:val="20"/>
              </w:rPr>
              <w:t xml:space="preserve"> </w:t>
            </w:r>
            <w:r>
              <w:rPr>
                <w:sz w:val="20"/>
              </w:rPr>
              <w:t>subtraction.</w:t>
            </w:r>
          </w:p>
          <w:p w14:paraId="0208F2D2" w14:textId="77777777" w:rsidR="0050688E" w:rsidRDefault="00B53199">
            <w:pPr>
              <w:pStyle w:val="TableParagraph"/>
              <w:numPr>
                <w:ilvl w:val="0"/>
                <w:numId w:val="287"/>
              </w:numPr>
              <w:tabs>
                <w:tab w:val="left" w:pos="270"/>
              </w:tabs>
              <w:spacing w:before="41"/>
              <w:rPr>
                <w:sz w:val="20"/>
              </w:rPr>
            </w:pPr>
            <w:r>
              <w:rPr>
                <w:sz w:val="20"/>
              </w:rPr>
              <w:t>Engage in demonstrations using multi-sensory models to represent addition and subtraction</w:t>
            </w:r>
            <w:r>
              <w:rPr>
                <w:spacing w:val="-19"/>
                <w:sz w:val="20"/>
              </w:rPr>
              <w:t xml:space="preserve"> </w:t>
            </w:r>
            <w:r>
              <w:rPr>
                <w:sz w:val="20"/>
              </w:rPr>
              <w:t>equations.</w:t>
            </w:r>
          </w:p>
          <w:p w14:paraId="2C5822CE" w14:textId="77777777" w:rsidR="0050688E" w:rsidRDefault="00B53199">
            <w:pPr>
              <w:pStyle w:val="TableParagraph"/>
              <w:numPr>
                <w:ilvl w:val="0"/>
                <w:numId w:val="287"/>
              </w:numPr>
              <w:tabs>
                <w:tab w:val="left" w:pos="270"/>
              </w:tabs>
              <w:spacing w:before="50"/>
              <w:rPr>
                <w:sz w:val="20"/>
              </w:rPr>
            </w:pPr>
            <w:r>
              <w:rPr>
                <w:sz w:val="20"/>
              </w:rPr>
              <w:t>Engage in 1:1</w:t>
            </w:r>
            <w:r>
              <w:rPr>
                <w:spacing w:val="-3"/>
                <w:sz w:val="20"/>
              </w:rPr>
              <w:t xml:space="preserve"> </w:t>
            </w:r>
            <w:r>
              <w:rPr>
                <w:sz w:val="20"/>
              </w:rPr>
              <w:t>correspondence.</w:t>
            </w:r>
          </w:p>
          <w:p w14:paraId="4C3BFB60" w14:textId="77777777" w:rsidR="0050688E" w:rsidRDefault="00B53199">
            <w:pPr>
              <w:pStyle w:val="TableParagraph"/>
              <w:numPr>
                <w:ilvl w:val="0"/>
                <w:numId w:val="287"/>
              </w:numPr>
              <w:tabs>
                <w:tab w:val="left" w:pos="270"/>
              </w:tabs>
              <w:spacing w:before="50"/>
              <w:rPr>
                <w:sz w:val="20"/>
              </w:rPr>
            </w:pPr>
            <w:r>
              <w:rPr>
                <w:sz w:val="20"/>
              </w:rPr>
              <w:t>Match a number to the</w:t>
            </w:r>
            <w:r>
              <w:rPr>
                <w:spacing w:val="-3"/>
                <w:sz w:val="20"/>
              </w:rPr>
              <w:t xml:space="preserve"> </w:t>
            </w:r>
            <w:r>
              <w:rPr>
                <w:sz w:val="20"/>
              </w:rPr>
              <w:t>objects.</w:t>
            </w:r>
          </w:p>
          <w:p w14:paraId="342767BE" w14:textId="77777777" w:rsidR="0050688E" w:rsidRDefault="00B53199">
            <w:pPr>
              <w:pStyle w:val="TableParagraph"/>
              <w:numPr>
                <w:ilvl w:val="0"/>
                <w:numId w:val="287"/>
              </w:numPr>
              <w:tabs>
                <w:tab w:val="left" w:pos="270"/>
              </w:tabs>
              <w:spacing w:before="50"/>
              <w:rPr>
                <w:sz w:val="20"/>
              </w:rPr>
            </w:pPr>
            <w:r>
              <w:rPr>
                <w:sz w:val="20"/>
              </w:rPr>
              <w:t>Interact in grouping like objects</w:t>
            </w:r>
            <w:r>
              <w:rPr>
                <w:spacing w:val="-5"/>
                <w:sz w:val="20"/>
              </w:rPr>
              <w:t xml:space="preserve"> </w:t>
            </w:r>
            <w:r>
              <w:rPr>
                <w:sz w:val="20"/>
              </w:rPr>
              <w:t>together.</w:t>
            </w:r>
          </w:p>
          <w:p w14:paraId="66C3C401" w14:textId="52EE297B" w:rsidR="0050688E" w:rsidRDefault="00B53199">
            <w:pPr>
              <w:pStyle w:val="TableParagraph"/>
              <w:numPr>
                <w:ilvl w:val="0"/>
                <w:numId w:val="287"/>
              </w:numPr>
              <w:tabs>
                <w:tab w:val="left" w:pos="270"/>
              </w:tabs>
              <w:spacing w:before="50"/>
              <w:rPr>
                <w:sz w:val="20"/>
              </w:rPr>
            </w:pPr>
            <w:r>
              <w:rPr>
                <w:sz w:val="20"/>
              </w:rPr>
              <w:t>Engage with base</w:t>
            </w:r>
            <w:r w:rsidR="008036E5">
              <w:rPr>
                <w:sz w:val="20"/>
              </w:rPr>
              <w:t>-</w:t>
            </w:r>
            <w:r>
              <w:rPr>
                <w:sz w:val="20"/>
              </w:rPr>
              <w:t>10</w:t>
            </w:r>
            <w:r>
              <w:rPr>
                <w:spacing w:val="-4"/>
                <w:sz w:val="20"/>
              </w:rPr>
              <w:t xml:space="preserve"> </w:t>
            </w:r>
            <w:r>
              <w:rPr>
                <w:sz w:val="20"/>
              </w:rPr>
              <w:t>blocks.</w:t>
            </w:r>
          </w:p>
          <w:p w14:paraId="7F434E59" w14:textId="77777777" w:rsidR="0050688E" w:rsidRDefault="00B53199">
            <w:pPr>
              <w:pStyle w:val="TableParagraph"/>
              <w:numPr>
                <w:ilvl w:val="0"/>
                <w:numId w:val="287"/>
              </w:numPr>
              <w:tabs>
                <w:tab w:val="left" w:pos="270"/>
              </w:tabs>
              <w:spacing w:before="50"/>
              <w:rPr>
                <w:sz w:val="20"/>
              </w:rPr>
            </w:pPr>
            <w:r>
              <w:rPr>
                <w:sz w:val="20"/>
              </w:rPr>
              <w:t>Engage with concrete models and</w:t>
            </w:r>
            <w:r>
              <w:rPr>
                <w:spacing w:val="-3"/>
                <w:sz w:val="20"/>
              </w:rPr>
              <w:t xml:space="preserve"> </w:t>
            </w:r>
            <w:r>
              <w:rPr>
                <w:sz w:val="20"/>
              </w:rPr>
              <w:t>drawings.</w:t>
            </w:r>
          </w:p>
        </w:tc>
      </w:tr>
    </w:tbl>
    <w:p w14:paraId="2BED499F" w14:textId="77777777" w:rsidR="0050688E" w:rsidRDefault="0050688E">
      <w:pPr>
        <w:rPr>
          <w:sz w:val="20"/>
        </w:rPr>
        <w:sectPr w:rsidR="0050688E">
          <w:pgSz w:w="15840" w:h="12240" w:orient="landscape"/>
          <w:pgMar w:top="0" w:right="0" w:bottom="720" w:left="0" w:header="0" w:footer="520" w:gutter="0"/>
          <w:cols w:space="720"/>
        </w:sectPr>
      </w:pPr>
    </w:p>
    <w:p w14:paraId="492E1740" w14:textId="6D71EE7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5272" behindDoc="0" locked="0" layoutInCell="1" allowOverlap="1" wp14:anchorId="6FC0D714" wp14:editId="76C13743">
                <wp:simplePos x="0" y="0"/>
                <wp:positionH relativeFrom="page">
                  <wp:posOffset>6350</wp:posOffset>
                </wp:positionH>
                <wp:positionV relativeFrom="page">
                  <wp:posOffset>6350</wp:posOffset>
                </wp:positionV>
                <wp:extent cx="10052050" cy="685800"/>
                <wp:effectExtent l="0" t="0" r="0" b="3175"/>
                <wp:wrapNone/>
                <wp:docPr id="948"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49" name="Rectangle 8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Text Box 83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0471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51" name="Text Box 83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9DAC8" w14:textId="77777777" w:rsidR="002F3CA3" w:rsidRDefault="002F3CA3">
                              <w:pPr>
                                <w:spacing w:line="201" w:lineRule="exact"/>
                                <w:rPr>
                                  <w:b/>
                                  <w:sz w:val="18"/>
                                </w:rPr>
                              </w:pPr>
                              <w:r>
                                <w:rPr>
                                  <w:b/>
                                  <w:color w:val="FFFFFF"/>
                                  <w:sz w:val="18"/>
                                </w:rPr>
                                <w:t>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0D714" id="Group 834" o:spid="_x0000_s1186" style="position:absolute;margin-left:.5pt;margin-top:.5pt;width:791.5pt;height:54pt;z-index:52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OEEyRm3AwAAog4AAA4AAAAAAAAAAAAAAAAALgIAAGRycy9l&#13;&#10;Mm9Eb2MueG1sUEsBAi0AFAAGAAgAAAAhAJ92ifXgAAAADQEAAA8AAAAAAAAAAAAAAAAAEQYAAGRy&#13;&#10;cy9kb3ducmV2LnhtbFBLBQYAAAAABAAEAPMAAAAeBwAAAAA=&#13;&#10;">
                <v:rect id="Rectangle 837" o:spid="_x0000_s11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" fillcolor="#fe7b80" stroked="f"/>
                <v:shape id="Text Box 836" o:spid="_x0000_s118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" filled="f" stroked="f">
                  <v:textbox inset="0,0,0,0">
                    <w:txbxContent>
                      <w:p w14:paraId="6A10471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35" o:spid="_x0000_s118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" filled="f" stroked="f">
                  <v:textbox inset="0,0,0,0">
                    <w:txbxContent>
                      <w:p w14:paraId="79F9DAC8" w14:textId="77777777" w:rsidR="002F3CA3" w:rsidRDefault="002F3CA3">
                        <w:pPr>
                          <w:spacing w:line="201" w:lineRule="exact"/>
                          <w:rPr>
                            <w:b/>
                            <w:sz w:val="18"/>
                          </w:rPr>
                        </w:pPr>
                        <w:r>
                          <w:rPr>
                            <w:b/>
                            <w:color w:val="FFFFFF"/>
                            <w:sz w:val="18"/>
                          </w:rPr>
                          <w:t>42</w:t>
                        </w:r>
                      </w:p>
                    </w:txbxContent>
                  </v:textbox>
                </v:shape>
                <w10:wrap anchorx="page" anchory="page"/>
              </v:group>
            </w:pict>
          </mc:Fallback>
        </mc:AlternateContent>
      </w:r>
    </w:p>
    <w:p w14:paraId="083EDED3" w14:textId="77777777" w:rsidR="0050688E" w:rsidRDefault="0050688E">
      <w:pPr>
        <w:pStyle w:val="BodyText"/>
        <w:rPr>
          <w:rFonts w:ascii="Times New Roman"/>
        </w:rPr>
      </w:pPr>
    </w:p>
    <w:p w14:paraId="6EF6FFB1" w14:textId="77777777" w:rsidR="0050688E" w:rsidRDefault="0050688E">
      <w:pPr>
        <w:pStyle w:val="BodyText"/>
        <w:rPr>
          <w:rFonts w:ascii="Times New Roman"/>
        </w:rPr>
      </w:pPr>
    </w:p>
    <w:p w14:paraId="14BC2E9A" w14:textId="77777777" w:rsidR="0050688E" w:rsidRDefault="0050688E">
      <w:pPr>
        <w:pStyle w:val="BodyText"/>
        <w:rPr>
          <w:rFonts w:ascii="Times New Roman"/>
        </w:rPr>
      </w:pPr>
    </w:p>
    <w:p w14:paraId="125482D2" w14:textId="77777777" w:rsidR="0050688E" w:rsidRDefault="0050688E">
      <w:pPr>
        <w:pStyle w:val="BodyText"/>
        <w:rPr>
          <w:rFonts w:ascii="Times New Roman"/>
        </w:rPr>
      </w:pPr>
    </w:p>
    <w:p w14:paraId="4F2B609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69DA3340" w14:textId="77777777">
        <w:trPr>
          <w:trHeight w:val="931"/>
        </w:trPr>
        <w:tc>
          <w:tcPr>
            <w:tcW w:w="2870" w:type="dxa"/>
            <w:shd w:val="clear" w:color="auto" w:fill="8CA5D5"/>
          </w:tcPr>
          <w:p w14:paraId="4E258ACC"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114A9D50" w14:textId="77777777" w:rsidR="0050688E" w:rsidRDefault="00B53199">
            <w:pPr>
              <w:pStyle w:val="TableParagraph"/>
              <w:spacing w:before="116"/>
              <w:ind w:left="3847" w:right="3837"/>
              <w:jc w:val="center"/>
              <w:rPr>
                <w:b/>
                <w:sz w:val="28"/>
              </w:rPr>
            </w:pPr>
            <w:r>
              <w:rPr>
                <w:b/>
                <w:sz w:val="28"/>
              </w:rPr>
              <w:t>Learning Progression</w:t>
            </w:r>
          </w:p>
          <w:p w14:paraId="7681BA6F"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01FB0AD3" w14:textId="77777777">
        <w:trPr>
          <w:trHeight w:val="4415"/>
        </w:trPr>
        <w:tc>
          <w:tcPr>
            <w:tcW w:w="2870" w:type="dxa"/>
            <w:shd w:val="clear" w:color="auto" w:fill="DCDDDE"/>
          </w:tcPr>
          <w:p w14:paraId="72ED130F" w14:textId="77777777" w:rsidR="0050688E" w:rsidRDefault="00B53199">
            <w:pPr>
              <w:pStyle w:val="TableParagraph"/>
              <w:spacing w:line="249" w:lineRule="auto"/>
              <w:ind w:left="90" w:right="303"/>
              <w:rPr>
                <w:sz w:val="20"/>
              </w:rPr>
            </w:pPr>
            <w:r>
              <w:rPr>
                <w:b/>
                <w:sz w:val="20"/>
              </w:rPr>
              <w:t xml:space="preserve">2.NBT.8 </w:t>
            </w:r>
            <w:r>
              <w:rPr>
                <w:sz w:val="20"/>
              </w:rPr>
              <w:t>Mentally add 10 or 100 to a given number 100-</w:t>
            </w:r>
          </w:p>
          <w:p w14:paraId="0C012D79" w14:textId="77777777" w:rsidR="0050688E" w:rsidRDefault="00B53199">
            <w:pPr>
              <w:pStyle w:val="TableParagraph"/>
              <w:spacing w:before="1" w:line="249" w:lineRule="auto"/>
              <w:ind w:left="90" w:right="144"/>
              <w:rPr>
                <w:sz w:val="20"/>
              </w:rPr>
            </w:pPr>
            <w:r>
              <w:rPr>
                <w:sz w:val="20"/>
              </w:rPr>
              <w:t>900, and mentally subtract 10 or 100 from a given number 100-900.</w:t>
            </w:r>
          </w:p>
        </w:tc>
        <w:tc>
          <w:tcPr>
            <w:tcW w:w="11510" w:type="dxa"/>
          </w:tcPr>
          <w:p w14:paraId="243A3AB9" w14:textId="77777777" w:rsidR="0050688E" w:rsidRDefault="00B53199">
            <w:pPr>
              <w:pStyle w:val="TableParagraph"/>
              <w:numPr>
                <w:ilvl w:val="0"/>
                <w:numId w:val="286"/>
              </w:numPr>
              <w:tabs>
                <w:tab w:val="left" w:pos="270"/>
              </w:tabs>
              <w:rPr>
                <w:sz w:val="20"/>
              </w:rPr>
            </w:pPr>
            <w:r>
              <w:rPr>
                <w:sz w:val="20"/>
              </w:rPr>
              <w:t>Add or subtract 100 to or from a given</w:t>
            </w:r>
            <w:r>
              <w:rPr>
                <w:spacing w:val="-5"/>
                <w:sz w:val="20"/>
              </w:rPr>
              <w:t xml:space="preserve"> </w:t>
            </w:r>
            <w:r>
              <w:rPr>
                <w:spacing w:val="-3"/>
                <w:sz w:val="20"/>
              </w:rPr>
              <w:t>number.</w:t>
            </w:r>
          </w:p>
          <w:p w14:paraId="68EB94C9" w14:textId="77777777" w:rsidR="0050688E" w:rsidRDefault="00B53199">
            <w:pPr>
              <w:pStyle w:val="TableParagraph"/>
              <w:numPr>
                <w:ilvl w:val="0"/>
                <w:numId w:val="286"/>
              </w:numPr>
              <w:tabs>
                <w:tab w:val="left" w:pos="270"/>
              </w:tabs>
              <w:spacing w:before="50"/>
              <w:rPr>
                <w:sz w:val="20"/>
              </w:rPr>
            </w:pPr>
            <w:r>
              <w:rPr>
                <w:sz w:val="20"/>
              </w:rPr>
              <w:t>Add or subtract 10 to or from a given number up to</w:t>
            </w:r>
            <w:r>
              <w:rPr>
                <w:spacing w:val="-8"/>
                <w:sz w:val="20"/>
              </w:rPr>
              <w:t xml:space="preserve"> </w:t>
            </w:r>
            <w:r>
              <w:rPr>
                <w:sz w:val="20"/>
              </w:rPr>
              <w:t>100.</w:t>
            </w:r>
          </w:p>
          <w:p w14:paraId="30B7CB19" w14:textId="77777777" w:rsidR="0050688E" w:rsidRDefault="00B53199">
            <w:pPr>
              <w:pStyle w:val="TableParagraph"/>
              <w:numPr>
                <w:ilvl w:val="0"/>
                <w:numId w:val="286"/>
              </w:numPr>
              <w:tabs>
                <w:tab w:val="left" w:pos="270"/>
              </w:tabs>
              <w:spacing w:before="50"/>
              <w:rPr>
                <w:sz w:val="20"/>
              </w:rPr>
            </w:pPr>
            <w:r>
              <w:rPr>
                <w:sz w:val="20"/>
              </w:rPr>
              <w:t>Add 100 to a given number with visual or physical</w:t>
            </w:r>
            <w:r>
              <w:rPr>
                <w:spacing w:val="-9"/>
                <w:sz w:val="20"/>
              </w:rPr>
              <w:t xml:space="preserve"> </w:t>
            </w:r>
            <w:r>
              <w:rPr>
                <w:sz w:val="20"/>
              </w:rPr>
              <w:t>representations.</w:t>
            </w:r>
          </w:p>
          <w:p w14:paraId="15F73D06" w14:textId="77777777" w:rsidR="0050688E" w:rsidRDefault="00B53199">
            <w:pPr>
              <w:pStyle w:val="TableParagraph"/>
              <w:numPr>
                <w:ilvl w:val="0"/>
                <w:numId w:val="286"/>
              </w:numPr>
              <w:tabs>
                <w:tab w:val="left" w:pos="270"/>
              </w:tabs>
              <w:spacing w:before="50"/>
              <w:rPr>
                <w:sz w:val="20"/>
              </w:rPr>
            </w:pPr>
            <w:r>
              <w:rPr>
                <w:sz w:val="20"/>
              </w:rPr>
              <w:t>Add 10 to a given number with visual or physical</w:t>
            </w:r>
            <w:r>
              <w:rPr>
                <w:spacing w:val="-9"/>
                <w:sz w:val="20"/>
              </w:rPr>
              <w:t xml:space="preserve"> </w:t>
            </w:r>
            <w:r>
              <w:rPr>
                <w:sz w:val="20"/>
              </w:rPr>
              <w:t>representations.</w:t>
            </w:r>
          </w:p>
          <w:p w14:paraId="48ECD8D5" w14:textId="70DC3E81" w:rsidR="0050688E" w:rsidRDefault="00B53199">
            <w:pPr>
              <w:pStyle w:val="TableParagraph"/>
              <w:numPr>
                <w:ilvl w:val="0"/>
                <w:numId w:val="286"/>
              </w:numPr>
              <w:tabs>
                <w:tab w:val="left" w:pos="270"/>
              </w:tabs>
              <w:spacing w:before="50"/>
              <w:rPr>
                <w:sz w:val="20"/>
              </w:rPr>
            </w:pPr>
            <w:r>
              <w:rPr>
                <w:sz w:val="20"/>
              </w:rPr>
              <w:t>Partition and combine tens and</w:t>
            </w:r>
            <w:r>
              <w:rPr>
                <w:spacing w:val="-3"/>
                <w:sz w:val="20"/>
              </w:rPr>
              <w:t xml:space="preserve"> </w:t>
            </w:r>
            <w:r>
              <w:rPr>
                <w:sz w:val="20"/>
              </w:rPr>
              <w:t>ones</w:t>
            </w:r>
            <w:r w:rsidR="00B40973">
              <w:rPr>
                <w:sz w:val="20"/>
              </w:rPr>
              <w:t>.</w:t>
            </w:r>
          </w:p>
          <w:p w14:paraId="4147526C" w14:textId="4450F538" w:rsidR="0050688E" w:rsidRDefault="00B53199">
            <w:pPr>
              <w:pStyle w:val="TableParagraph"/>
              <w:numPr>
                <w:ilvl w:val="0"/>
                <w:numId w:val="286"/>
              </w:numPr>
              <w:tabs>
                <w:tab w:val="left" w:pos="270"/>
              </w:tabs>
              <w:spacing w:before="50"/>
              <w:rPr>
                <w:sz w:val="20"/>
              </w:rPr>
            </w:pPr>
            <w:r>
              <w:rPr>
                <w:sz w:val="20"/>
              </w:rPr>
              <w:t>Partition small</w:t>
            </w:r>
            <w:r>
              <w:rPr>
                <w:spacing w:val="-1"/>
                <w:sz w:val="20"/>
              </w:rPr>
              <w:t xml:space="preserve"> </w:t>
            </w:r>
            <w:r>
              <w:rPr>
                <w:sz w:val="20"/>
              </w:rPr>
              <w:t>numbers</w:t>
            </w:r>
            <w:r w:rsidR="00B40973">
              <w:rPr>
                <w:sz w:val="20"/>
              </w:rPr>
              <w:t>.</w:t>
            </w:r>
          </w:p>
          <w:p w14:paraId="6831DA6A" w14:textId="15BA4235" w:rsidR="0050688E" w:rsidRDefault="00B53199">
            <w:pPr>
              <w:pStyle w:val="TableParagraph"/>
              <w:numPr>
                <w:ilvl w:val="0"/>
                <w:numId w:val="286"/>
              </w:numPr>
              <w:tabs>
                <w:tab w:val="left" w:pos="270"/>
              </w:tabs>
              <w:spacing w:before="50"/>
              <w:rPr>
                <w:sz w:val="20"/>
              </w:rPr>
            </w:pPr>
            <w:r>
              <w:rPr>
                <w:sz w:val="20"/>
              </w:rPr>
              <w:t>Count forward and backward by 100s to</w:t>
            </w:r>
            <w:r>
              <w:rPr>
                <w:spacing w:val="-6"/>
                <w:sz w:val="20"/>
              </w:rPr>
              <w:t xml:space="preserve"> </w:t>
            </w:r>
            <w:r>
              <w:rPr>
                <w:sz w:val="20"/>
              </w:rPr>
              <w:t>1000.</w:t>
            </w:r>
          </w:p>
          <w:p w14:paraId="5B9504E6" w14:textId="258A9BA9" w:rsidR="0050688E" w:rsidRDefault="00B53199">
            <w:pPr>
              <w:pStyle w:val="TableParagraph"/>
              <w:numPr>
                <w:ilvl w:val="0"/>
                <w:numId w:val="286"/>
              </w:numPr>
              <w:tabs>
                <w:tab w:val="left" w:pos="270"/>
              </w:tabs>
              <w:spacing w:before="50"/>
              <w:rPr>
                <w:sz w:val="20"/>
              </w:rPr>
            </w:pPr>
            <w:r>
              <w:rPr>
                <w:sz w:val="20"/>
              </w:rPr>
              <w:t>Count forward and backward by 10s to</w:t>
            </w:r>
            <w:r>
              <w:rPr>
                <w:spacing w:val="-6"/>
                <w:sz w:val="20"/>
              </w:rPr>
              <w:t xml:space="preserve"> </w:t>
            </w:r>
            <w:r>
              <w:rPr>
                <w:sz w:val="20"/>
              </w:rPr>
              <w:t>100.</w:t>
            </w:r>
          </w:p>
          <w:p w14:paraId="7EE9D713" w14:textId="6ECC94F0" w:rsidR="0050688E" w:rsidRDefault="00B53199">
            <w:pPr>
              <w:pStyle w:val="TableParagraph"/>
              <w:numPr>
                <w:ilvl w:val="0"/>
                <w:numId w:val="286"/>
              </w:numPr>
              <w:tabs>
                <w:tab w:val="left" w:pos="270"/>
              </w:tabs>
              <w:spacing w:before="50"/>
              <w:rPr>
                <w:sz w:val="20"/>
              </w:rPr>
            </w:pPr>
            <w:r>
              <w:rPr>
                <w:sz w:val="20"/>
              </w:rPr>
              <w:t xml:space="preserve">Identify the </w:t>
            </w:r>
            <w:r w:rsidR="00A868F3">
              <w:rPr>
                <w:sz w:val="20"/>
              </w:rPr>
              <w:t>tens</w:t>
            </w:r>
            <w:r>
              <w:rPr>
                <w:sz w:val="20"/>
              </w:rPr>
              <w:t xml:space="preserve"> column on a 100</w:t>
            </w:r>
            <w:r>
              <w:rPr>
                <w:spacing w:val="-4"/>
                <w:sz w:val="20"/>
              </w:rPr>
              <w:t xml:space="preserve"> </w:t>
            </w:r>
            <w:r>
              <w:rPr>
                <w:sz w:val="20"/>
              </w:rPr>
              <w:t>chart.</w:t>
            </w:r>
          </w:p>
          <w:p w14:paraId="6BECE6D7" w14:textId="77777777" w:rsidR="0050688E" w:rsidRDefault="00B53199">
            <w:pPr>
              <w:pStyle w:val="TableParagraph"/>
              <w:numPr>
                <w:ilvl w:val="0"/>
                <w:numId w:val="286"/>
              </w:numPr>
              <w:tabs>
                <w:tab w:val="left" w:pos="270"/>
              </w:tabs>
              <w:spacing w:before="50"/>
              <w:rPr>
                <w:sz w:val="20"/>
              </w:rPr>
            </w:pPr>
            <w:r>
              <w:rPr>
                <w:sz w:val="20"/>
              </w:rPr>
              <w:t>Identify the number</w:t>
            </w:r>
            <w:r>
              <w:rPr>
                <w:spacing w:val="-2"/>
                <w:sz w:val="20"/>
              </w:rPr>
              <w:t xml:space="preserve"> </w:t>
            </w:r>
            <w:r>
              <w:rPr>
                <w:sz w:val="20"/>
              </w:rPr>
              <w:t>100.</w:t>
            </w:r>
          </w:p>
          <w:p w14:paraId="7A60B885" w14:textId="77777777" w:rsidR="0050688E" w:rsidRDefault="00B53199">
            <w:pPr>
              <w:pStyle w:val="TableParagraph"/>
              <w:numPr>
                <w:ilvl w:val="0"/>
                <w:numId w:val="286"/>
              </w:numPr>
              <w:tabs>
                <w:tab w:val="left" w:pos="270"/>
              </w:tabs>
              <w:spacing w:before="50"/>
              <w:rPr>
                <w:sz w:val="20"/>
              </w:rPr>
            </w:pPr>
            <w:r>
              <w:rPr>
                <w:sz w:val="20"/>
              </w:rPr>
              <w:t>Identify the number</w:t>
            </w:r>
            <w:r>
              <w:rPr>
                <w:spacing w:val="-2"/>
                <w:sz w:val="20"/>
              </w:rPr>
              <w:t xml:space="preserve"> </w:t>
            </w:r>
            <w:r>
              <w:rPr>
                <w:sz w:val="20"/>
              </w:rPr>
              <w:t>10.</w:t>
            </w:r>
          </w:p>
          <w:p w14:paraId="6B93AE3D" w14:textId="77777777" w:rsidR="0050688E" w:rsidRDefault="00B53199">
            <w:pPr>
              <w:pStyle w:val="TableParagraph"/>
              <w:numPr>
                <w:ilvl w:val="0"/>
                <w:numId w:val="286"/>
              </w:numPr>
              <w:tabs>
                <w:tab w:val="left" w:pos="270"/>
              </w:tabs>
              <w:spacing w:before="50"/>
              <w:rPr>
                <w:sz w:val="20"/>
              </w:rPr>
            </w:pPr>
            <w:r>
              <w:rPr>
                <w:sz w:val="20"/>
              </w:rPr>
              <w:t>Engage with the numbers 10 or</w:t>
            </w:r>
            <w:r>
              <w:rPr>
                <w:spacing w:val="-5"/>
                <w:sz w:val="20"/>
              </w:rPr>
              <w:t xml:space="preserve"> </w:t>
            </w:r>
            <w:r>
              <w:rPr>
                <w:sz w:val="20"/>
              </w:rPr>
              <w:t>100.</w:t>
            </w:r>
          </w:p>
          <w:p w14:paraId="1B9057F8" w14:textId="4C56E0E9" w:rsidR="0050688E" w:rsidRDefault="00B53199">
            <w:pPr>
              <w:pStyle w:val="TableParagraph"/>
              <w:numPr>
                <w:ilvl w:val="0"/>
                <w:numId w:val="286"/>
              </w:numPr>
              <w:tabs>
                <w:tab w:val="left" w:pos="270"/>
              </w:tabs>
              <w:spacing w:before="50"/>
              <w:rPr>
                <w:sz w:val="20"/>
              </w:rPr>
            </w:pPr>
            <w:r>
              <w:rPr>
                <w:sz w:val="20"/>
              </w:rPr>
              <w:t>Orally count, sign</w:t>
            </w:r>
            <w:r w:rsidR="00B40973">
              <w:rPr>
                <w:sz w:val="20"/>
              </w:rPr>
              <w:t>,</w:t>
            </w:r>
            <w:r>
              <w:rPr>
                <w:sz w:val="20"/>
              </w:rPr>
              <w:t xml:space="preserve"> or count using assistive technology, with 1 second</w:t>
            </w:r>
            <w:r>
              <w:rPr>
                <w:spacing w:val="-13"/>
                <w:sz w:val="20"/>
              </w:rPr>
              <w:t xml:space="preserve"> </w:t>
            </w:r>
            <w:r>
              <w:rPr>
                <w:sz w:val="20"/>
              </w:rPr>
              <w:t>automaticity.</w:t>
            </w:r>
          </w:p>
          <w:p w14:paraId="0B8B77AD" w14:textId="3C2E71EB" w:rsidR="0050688E" w:rsidRDefault="00B53199">
            <w:pPr>
              <w:pStyle w:val="TableParagraph"/>
              <w:numPr>
                <w:ilvl w:val="0"/>
                <w:numId w:val="286"/>
              </w:numPr>
              <w:tabs>
                <w:tab w:val="left" w:pos="270"/>
              </w:tabs>
              <w:spacing w:before="50"/>
              <w:rPr>
                <w:sz w:val="20"/>
              </w:rPr>
            </w:pPr>
            <w:r>
              <w:rPr>
                <w:sz w:val="20"/>
              </w:rPr>
              <w:t>Participate in fluency activities using assistive technology switches or voice output devices</w:t>
            </w:r>
            <w:r w:rsidR="00B40973">
              <w:rPr>
                <w:sz w:val="20"/>
              </w:rPr>
              <w:t>,</w:t>
            </w:r>
            <w:r>
              <w:rPr>
                <w:sz w:val="20"/>
              </w:rPr>
              <w:t xml:space="preserve"> as</w:t>
            </w:r>
            <w:r>
              <w:rPr>
                <w:spacing w:val="-19"/>
                <w:sz w:val="20"/>
              </w:rPr>
              <w:t xml:space="preserve"> </w:t>
            </w:r>
            <w:r>
              <w:rPr>
                <w:sz w:val="20"/>
              </w:rPr>
              <w:t>needed.</w:t>
            </w:r>
          </w:p>
          <w:p w14:paraId="007ACC44" w14:textId="45E83D90" w:rsidR="0050688E" w:rsidRDefault="00B53199">
            <w:pPr>
              <w:pStyle w:val="TableParagraph"/>
              <w:numPr>
                <w:ilvl w:val="0"/>
                <w:numId w:val="286"/>
              </w:numPr>
              <w:tabs>
                <w:tab w:val="left" w:pos="270"/>
              </w:tabs>
              <w:spacing w:before="50"/>
              <w:rPr>
                <w:sz w:val="20"/>
              </w:rPr>
            </w:pPr>
            <w:r>
              <w:rPr>
                <w:sz w:val="20"/>
              </w:rPr>
              <w:t>Engage in fluency activities, songs, rhymes,</w:t>
            </w:r>
            <w:r>
              <w:rPr>
                <w:spacing w:val="-3"/>
                <w:sz w:val="20"/>
              </w:rPr>
              <w:t xml:space="preserve"> </w:t>
            </w:r>
            <w:r w:rsidR="00B40973">
              <w:rPr>
                <w:spacing w:val="-3"/>
                <w:sz w:val="20"/>
              </w:rPr>
              <w:t xml:space="preserve">and </w:t>
            </w:r>
            <w:r>
              <w:rPr>
                <w:sz w:val="20"/>
              </w:rPr>
              <w:t>tools.</w:t>
            </w:r>
          </w:p>
        </w:tc>
      </w:tr>
      <w:tr w:rsidR="0050688E" w14:paraId="6999AA43" w14:textId="77777777">
        <w:trPr>
          <w:trHeight w:val="3295"/>
        </w:trPr>
        <w:tc>
          <w:tcPr>
            <w:tcW w:w="2870" w:type="dxa"/>
            <w:shd w:val="clear" w:color="auto" w:fill="DCDDDE"/>
          </w:tcPr>
          <w:p w14:paraId="16DAE406" w14:textId="77777777" w:rsidR="0050688E" w:rsidRDefault="00B53199">
            <w:pPr>
              <w:pStyle w:val="TableParagraph"/>
              <w:spacing w:line="249" w:lineRule="auto"/>
              <w:ind w:left="90" w:right="81"/>
              <w:rPr>
                <w:sz w:val="20"/>
              </w:rPr>
            </w:pPr>
            <w:r>
              <w:rPr>
                <w:b/>
                <w:sz w:val="20"/>
              </w:rPr>
              <w:t xml:space="preserve">2.NBT.9 </w:t>
            </w:r>
            <w:r>
              <w:rPr>
                <w:sz w:val="20"/>
              </w:rPr>
              <w:t>Explain why addition and subtraction strategies work, using place value and the properties of operations. Explanations may be supported by drawings or objects.</w:t>
            </w:r>
          </w:p>
        </w:tc>
        <w:tc>
          <w:tcPr>
            <w:tcW w:w="11510" w:type="dxa"/>
          </w:tcPr>
          <w:p w14:paraId="666A6EF6" w14:textId="77777777" w:rsidR="0050688E" w:rsidRDefault="00B53199">
            <w:pPr>
              <w:pStyle w:val="TableParagraph"/>
              <w:numPr>
                <w:ilvl w:val="0"/>
                <w:numId w:val="285"/>
              </w:numPr>
              <w:tabs>
                <w:tab w:val="left" w:pos="270"/>
              </w:tabs>
              <w:rPr>
                <w:sz w:val="20"/>
              </w:rPr>
            </w:pPr>
            <w:r>
              <w:rPr>
                <w:sz w:val="20"/>
              </w:rPr>
              <w:t>Identify or create a model that can be used to solve either an addition or a subtraction</w:t>
            </w:r>
            <w:r>
              <w:rPr>
                <w:spacing w:val="-17"/>
                <w:sz w:val="20"/>
              </w:rPr>
              <w:t xml:space="preserve"> </w:t>
            </w:r>
            <w:r>
              <w:rPr>
                <w:sz w:val="20"/>
              </w:rPr>
              <w:t>problem.</w:t>
            </w:r>
          </w:p>
          <w:p w14:paraId="1C2FCE70" w14:textId="77777777" w:rsidR="0050688E" w:rsidRDefault="00B53199">
            <w:pPr>
              <w:pStyle w:val="TableParagraph"/>
              <w:numPr>
                <w:ilvl w:val="0"/>
                <w:numId w:val="285"/>
              </w:numPr>
              <w:tabs>
                <w:tab w:val="left" w:pos="270"/>
              </w:tabs>
              <w:spacing w:before="50"/>
              <w:rPr>
                <w:sz w:val="20"/>
              </w:rPr>
            </w:pPr>
            <w:r>
              <w:rPr>
                <w:sz w:val="20"/>
              </w:rPr>
              <w:t>Identify or create a model that can be used to solve an addition</w:t>
            </w:r>
            <w:r>
              <w:rPr>
                <w:spacing w:val="-10"/>
                <w:sz w:val="20"/>
              </w:rPr>
              <w:t xml:space="preserve"> </w:t>
            </w:r>
            <w:r>
              <w:rPr>
                <w:sz w:val="20"/>
              </w:rPr>
              <w:t>problem.</w:t>
            </w:r>
          </w:p>
          <w:p w14:paraId="710F729B" w14:textId="77777777" w:rsidR="0050688E" w:rsidRDefault="00B53199">
            <w:pPr>
              <w:pStyle w:val="TableParagraph"/>
              <w:numPr>
                <w:ilvl w:val="0"/>
                <w:numId w:val="285"/>
              </w:numPr>
              <w:tabs>
                <w:tab w:val="left" w:pos="270"/>
              </w:tabs>
              <w:spacing w:before="50"/>
              <w:rPr>
                <w:sz w:val="20"/>
              </w:rPr>
            </w:pPr>
            <w:r>
              <w:rPr>
                <w:sz w:val="20"/>
              </w:rPr>
              <w:t>Identify which model represents an addition problem, given a choice of two</w:t>
            </w:r>
            <w:r>
              <w:rPr>
                <w:spacing w:val="-13"/>
                <w:sz w:val="20"/>
              </w:rPr>
              <w:t xml:space="preserve"> </w:t>
            </w:r>
            <w:r>
              <w:rPr>
                <w:sz w:val="20"/>
              </w:rPr>
              <w:t>models.</w:t>
            </w:r>
          </w:p>
          <w:p w14:paraId="78AC8EEE" w14:textId="2163CD3C" w:rsidR="0050688E" w:rsidRDefault="00B40973">
            <w:pPr>
              <w:pStyle w:val="TableParagraph"/>
              <w:numPr>
                <w:ilvl w:val="0"/>
                <w:numId w:val="285"/>
              </w:numPr>
              <w:tabs>
                <w:tab w:val="left" w:pos="270"/>
              </w:tabs>
              <w:spacing w:before="50"/>
              <w:rPr>
                <w:sz w:val="20"/>
              </w:rPr>
            </w:pPr>
            <w:r>
              <w:rPr>
                <w:spacing w:val="-5"/>
                <w:sz w:val="20"/>
              </w:rPr>
              <w:t>Understand t</w:t>
            </w:r>
            <w:r w:rsidR="00B53199">
              <w:rPr>
                <w:spacing w:val="-5"/>
                <w:sz w:val="20"/>
              </w:rPr>
              <w:t xml:space="preserve">wo </w:t>
            </w:r>
            <w:r w:rsidR="00B53199">
              <w:rPr>
                <w:sz w:val="20"/>
              </w:rPr>
              <w:t>digit</w:t>
            </w:r>
            <w:r>
              <w:rPr>
                <w:sz w:val="20"/>
              </w:rPr>
              <w:t>s</w:t>
            </w:r>
            <w:r w:rsidR="00B53199">
              <w:rPr>
                <w:sz w:val="20"/>
              </w:rPr>
              <w:t xml:space="preserve"> equal 10s</w:t>
            </w:r>
            <w:r>
              <w:rPr>
                <w:sz w:val="20"/>
              </w:rPr>
              <w:t>.</w:t>
            </w:r>
          </w:p>
          <w:p w14:paraId="0EF42C96" w14:textId="03160F8E" w:rsidR="0050688E" w:rsidRDefault="00B53199">
            <w:pPr>
              <w:pStyle w:val="TableParagraph"/>
              <w:numPr>
                <w:ilvl w:val="0"/>
                <w:numId w:val="285"/>
              </w:numPr>
              <w:tabs>
                <w:tab w:val="left" w:pos="270"/>
              </w:tabs>
              <w:spacing w:before="50"/>
              <w:rPr>
                <w:sz w:val="20"/>
              </w:rPr>
            </w:pPr>
            <w:r>
              <w:rPr>
                <w:sz w:val="20"/>
              </w:rPr>
              <w:t xml:space="preserve">Understand </w:t>
            </w:r>
            <w:r w:rsidR="00B40973">
              <w:rPr>
                <w:sz w:val="20"/>
              </w:rPr>
              <w:t>one</w:t>
            </w:r>
            <w:r>
              <w:rPr>
                <w:sz w:val="20"/>
              </w:rPr>
              <w:t xml:space="preserve"> digit equals</w:t>
            </w:r>
            <w:r>
              <w:rPr>
                <w:spacing w:val="-5"/>
                <w:sz w:val="20"/>
              </w:rPr>
              <w:t xml:space="preserve"> </w:t>
            </w:r>
            <w:r>
              <w:rPr>
                <w:sz w:val="20"/>
              </w:rPr>
              <w:t>1s</w:t>
            </w:r>
            <w:r w:rsidR="00B40973">
              <w:rPr>
                <w:sz w:val="20"/>
              </w:rPr>
              <w:t>.</w:t>
            </w:r>
          </w:p>
          <w:p w14:paraId="485F2E2A" w14:textId="043A8FF3" w:rsidR="0050688E" w:rsidRDefault="00B53199">
            <w:pPr>
              <w:pStyle w:val="TableParagraph"/>
              <w:numPr>
                <w:ilvl w:val="0"/>
                <w:numId w:val="285"/>
              </w:numPr>
              <w:tabs>
                <w:tab w:val="left" w:pos="270"/>
              </w:tabs>
              <w:spacing w:before="50"/>
              <w:rPr>
                <w:sz w:val="20"/>
              </w:rPr>
            </w:pPr>
            <w:r>
              <w:rPr>
                <w:sz w:val="20"/>
              </w:rPr>
              <w:t>Understand there are relationships among</w:t>
            </w:r>
            <w:r>
              <w:rPr>
                <w:spacing w:val="-5"/>
                <w:sz w:val="20"/>
              </w:rPr>
              <w:t xml:space="preserve"> </w:t>
            </w:r>
            <w:r>
              <w:rPr>
                <w:sz w:val="20"/>
              </w:rPr>
              <w:t>number</w:t>
            </w:r>
            <w:r w:rsidR="00B40973">
              <w:rPr>
                <w:sz w:val="20"/>
              </w:rPr>
              <w:t>s.</w:t>
            </w:r>
          </w:p>
          <w:p w14:paraId="067AD987" w14:textId="55B112C6" w:rsidR="0050688E" w:rsidRDefault="00B53199">
            <w:pPr>
              <w:pStyle w:val="TableParagraph"/>
              <w:numPr>
                <w:ilvl w:val="0"/>
                <w:numId w:val="285"/>
              </w:numPr>
              <w:tabs>
                <w:tab w:val="left" w:pos="270"/>
              </w:tabs>
              <w:spacing w:before="50"/>
              <w:rPr>
                <w:sz w:val="20"/>
              </w:rPr>
            </w:pPr>
            <w:r>
              <w:rPr>
                <w:sz w:val="20"/>
              </w:rPr>
              <w:t>Count whole numbers</w:t>
            </w:r>
            <w:r>
              <w:rPr>
                <w:spacing w:val="-4"/>
                <w:sz w:val="20"/>
              </w:rPr>
              <w:t xml:space="preserve"> </w:t>
            </w:r>
            <w:r>
              <w:rPr>
                <w:sz w:val="20"/>
              </w:rPr>
              <w:t>sequentially</w:t>
            </w:r>
            <w:r w:rsidR="00B40973">
              <w:rPr>
                <w:sz w:val="20"/>
              </w:rPr>
              <w:t>.</w:t>
            </w:r>
          </w:p>
          <w:p w14:paraId="31F7C279" w14:textId="052A2A4C" w:rsidR="0050688E" w:rsidRDefault="00B53199">
            <w:pPr>
              <w:pStyle w:val="TableParagraph"/>
              <w:numPr>
                <w:ilvl w:val="0"/>
                <w:numId w:val="285"/>
              </w:numPr>
              <w:tabs>
                <w:tab w:val="left" w:pos="270"/>
              </w:tabs>
              <w:spacing w:before="50"/>
              <w:rPr>
                <w:sz w:val="20"/>
              </w:rPr>
            </w:pPr>
            <w:r>
              <w:rPr>
                <w:sz w:val="20"/>
              </w:rPr>
              <w:t>Write</w:t>
            </w:r>
            <w:r>
              <w:rPr>
                <w:spacing w:val="-1"/>
                <w:sz w:val="20"/>
              </w:rPr>
              <w:t xml:space="preserve"> </w:t>
            </w:r>
            <w:r>
              <w:rPr>
                <w:sz w:val="20"/>
              </w:rPr>
              <w:t>numbers</w:t>
            </w:r>
            <w:r w:rsidR="00B40973">
              <w:rPr>
                <w:sz w:val="20"/>
              </w:rPr>
              <w:t>.</w:t>
            </w:r>
          </w:p>
          <w:p w14:paraId="08EC58CD" w14:textId="3DA55C75" w:rsidR="0050688E" w:rsidRDefault="00B53199">
            <w:pPr>
              <w:pStyle w:val="TableParagraph"/>
              <w:numPr>
                <w:ilvl w:val="0"/>
                <w:numId w:val="285"/>
              </w:numPr>
              <w:tabs>
                <w:tab w:val="left" w:pos="270"/>
              </w:tabs>
              <w:spacing w:before="50"/>
              <w:rPr>
                <w:sz w:val="20"/>
              </w:rPr>
            </w:pPr>
            <w:r>
              <w:rPr>
                <w:sz w:val="20"/>
              </w:rPr>
              <w:t>Match numbers to</w:t>
            </w:r>
            <w:r>
              <w:rPr>
                <w:spacing w:val="-2"/>
                <w:sz w:val="20"/>
              </w:rPr>
              <w:t xml:space="preserve"> </w:t>
            </w:r>
            <w:r>
              <w:rPr>
                <w:sz w:val="20"/>
              </w:rPr>
              <w:t>objects</w:t>
            </w:r>
            <w:r w:rsidR="00B40973">
              <w:rPr>
                <w:sz w:val="20"/>
              </w:rPr>
              <w:t>.</w:t>
            </w:r>
          </w:p>
          <w:p w14:paraId="6E1776D4" w14:textId="0BD8CCD9" w:rsidR="0050688E" w:rsidRDefault="00B53199">
            <w:pPr>
              <w:pStyle w:val="TableParagraph"/>
              <w:numPr>
                <w:ilvl w:val="0"/>
                <w:numId w:val="285"/>
              </w:numPr>
              <w:tabs>
                <w:tab w:val="left" w:pos="270"/>
              </w:tabs>
              <w:spacing w:before="50"/>
              <w:rPr>
                <w:sz w:val="20"/>
              </w:rPr>
            </w:pPr>
            <w:r>
              <w:rPr>
                <w:sz w:val="20"/>
              </w:rPr>
              <w:t>Represent numbers with</w:t>
            </w:r>
            <w:r>
              <w:rPr>
                <w:spacing w:val="-4"/>
                <w:sz w:val="20"/>
              </w:rPr>
              <w:t xml:space="preserve"> </w:t>
            </w:r>
            <w:r>
              <w:rPr>
                <w:sz w:val="20"/>
              </w:rPr>
              <w:t>objects</w:t>
            </w:r>
            <w:r w:rsidR="00B40973">
              <w:rPr>
                <w:sz w:val="20"/>
              </w:rPr>
              <w:t>.</w:t>
            </w:r>
          </w:p>
          <w:p w14:paraId="1536925D" w14:textId="17375A3B" w:rsidR="0050688E" w:rsidRDefault="00B53199">
            <w:pPr>
              <w:pStyle w:val="TableParagraph"/>
              <w:numPr>
                <w:ilvl w:val="0"/>
                <w:numId w:val="285"/>
              </w:numPr>
              <w:tabs>
                <w:tab w:val="left" w:pos="270"/>
              </w:tabs>
              <w:spacing w:before="50"/>
              <w:rPr>
                <w:sz w:val="20"/>
              </w:rPr>
            </w:pPr>
            <w:r>
              <w:rPr>
                <w:sz w:val="20"/>
              </w:rPr>
              <w:t>Engage with</w:t>
            </w:r>
            <w:r>
              <w:rPr>
                <w:spacing w:val="-2"/>
                <w:sz w:val="20"/>
              </w:rPr>
              <w:t xml:space="preserve"> </w:t>
            </w:r>
            <w:r>
              <w:rPr>
                <w:sz w:val="20"/>
              </w:rPr>
              <w:t>numbers</w:t>
            </w:r>
            <w:r w:rsidR="00B40973">
              <w:rPr>
                <w:sz w:val="20"/>
              </w:rPr>
              <w:t>.</w:t>
            </w:r>
          </w:p>
        </w:tc>
      </w:tr>
    </w:tbl>
    <w:p w14:paraId="4725BA2F" w14:textId="77777777" w:rsidR="0050688E" w:rsidRDefault="0050688E">
      <w:pPr>
        <w:rPr>
          <w:sz w:val="20"/>
        </w:rPr>
        <w:sectPr w:rsidR="0050688E">
          <w:pgSz w:w="15840" w:h="12240" w:orient="landscape"/>
          <w:pgMar w:top="0" w:right="0" w:bottom="720" w:left="0" w:header="0" w:footer="520" w:gutter="0"/>
          <w:cols w:space="720"/>
        </w:sectPr>
      </w:pPr>
    </w:p>
    <w:p w14:paraId="0D6481DB" w14:textId="3EF4763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5344" behindDoc="0" locked="0" layoutInCell="1" allowOverlap="1" wp14:anchorId="54080F74" wp14:editId="65D1DC11">
                <wp:simplePos x="0" y="0"/>
                <wp:positionH relativeFrom="page">
                  <wp:posOffset>6350</wp:posOffset>
                </wp:positionH>
                <wp:positionV relativeFrom="page">
                  <wp:posOffset>6350</wp:posOffset>
                </wp:positionV>
                <wp:extent cx="10052050" cy="685800"/>
                <wp:effectExtent l="0" t="0" r="0" b="3175"/>
                <wp:wrapNone/>
                <wp:docPr id="944"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45" name="Rectangle 8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Text Box 83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05A6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47" name="Text Box 83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FB023" w14:textId="77777777" w:rsidR="002F3CA3" w:rsidRDefault="002F3CA3">
                              <w:pPr>
                                <w:spacing w:line="201" w:lineRule="exact"/>
                                <w:rPr>
                                  <w:b/>
                                  <w:sz w:val="18"/>
                                </w:rPr>
                              </w:pPr>
                              <w:r>
                                <w:rPr>
                                  <w:b/>
                                  <w:color w:val="FFFFFF"/>
                                  <w:sz w:val="18"/>
                                </w:rPr>
                                <w:t>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80F74" id="Group 830" o:spid="_x0000_s1190" style="position:absolute;margin-left:.5pt;margin-top:.5pt;width:791.5pt;height:54pt;z-index:53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HoKXEW0AwAAog4AAA4AAAAAAAAAAAAAAAAALgIAAGRycy9lMm9E&#13;&#10;b2MueG1sUEsBAi0AFAAGAAgAAAAhAJ92ifXgAAAADQEAAA8AAAAAAAAAAAAAAAAADgYAAGRycy9k&#13;&#10;b3ducmV2LnhtbFBLBQYAAAAABAAEAPMAAAAbBwAAAAA=&#13;&#10;">
                <v:rect id="Rectangle 833" o:spid="_x0000_s11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" fillcolor="#fe7b80" stroked="f"/>
                <v:shape id="Text Box 832" o:spid="_x0000_s119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" filled="f" stroked="f">
                  <v:textbox inset="0,0,0,0">
                    <w:txbxContent>
                      <w:p w14:paraId="3A705A6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31" o:spid="_x0000_s119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" filled="f" stroked="f">
                  <v:textbox inset="0,0,0,0">
                    <w:txbxContent>
                      <w:p w14:paraId="2FBFB023" w14:textId="77777777" w:rsidR="002F3CA3" w:rsidRDefault="002F3CA3">
                        <w:pPr>
                          <w:spacing w:line="201" w:lineRule="exact"/>
                          <w:rPr>
                            <w:b/>
                            <w:sz w:val="18"/>
                          </w:rPr>
                        </w:pPr>
                        <w:r>
                          <w:rPr>
                            <w:b/>
                            <w:color w:val="FFFFFF"/>
                            <w:sz w:val="18"/>
                          </w:rPr>
                          <w:t>43</w:t>
                        </w:r>
                      </w:p>
                    </w:txbxContent>
                  </v:textbox>
                </v:shape>
                <w10:wrap anchorx="page" anchory="page"/>
              </v:group>
            </w:pict>
          </mc:Fallback>
        </mc:AlternateContent>
      </w:r>
    </w:p>
    <w:p w14:paraId="63D66DCC" w14:textId="77777777" w:rsidR="0050688E" w:rsidRDefault="0050688E">
      <w:pPr>
        <w:pStyle w:val="BodyText"/>
        <w:rPr>
          <w:rFonts w:ascii="Times New Roman"/>
        </w:rPr>
      </w:pPr>
    </w:p>
    <w:p w14:paraId="343F10A3" w14:textId="77777777" w:rsidR="0050688E" w:rsidRDefault="0050688E">
      <w:pPr>
        <w:pStyle w:val="BodyText"/>
        <w:rPr>
          <w:rFonts w:ascii="Times New Roman"/>
        </w:rPr>
      </w:pPr>
    </w:p>
    <w:p w14:paraId="726E1BC6" w14:textId="77777777" w:rsidR="0050688E" w:rsidRDefault="0050688E">
      <w:pPr>
        <w:pStyle w:val="BodyText"/>
        <w:rPr>
          <w:rFonts w:ascii="Times New Roman"/>
        </w:rPr>
      </w:pPr>
    </w:p>
    <w:p w14:paraId="052C5D9D" w14:textId="77777777" w:rsidR="0050688E" w:rsidRDefault="0050688E">
      <w:pPr>
        <w:pStyle w:val="BodyText"/>
        <w:rPr>
          <w:rFonts w:ascii="Times New Roman"/>
        </w:rPr>
      </w:pPr>
    </w:p>
    <w:p w14:paraId="12100C0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3E50C9B7" w14:textId="77777777">
        <w:trPr>
          <w:trHeight w:val="931"/>
        </w:trPr>
        <w:tc>
          <w:tcPr>
            <w:tcW w:w="2870" w:type="dxa"/>
            <w:shd w:val="clear" w:color="auto" w:fill="8CA5D5"/>
          </w:tcPr>
          <w:p w14:paraId="0CAB3B86"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20172D44" w14:textId="77777777" w:rsidR="0050688E" w:rsidRDefault="00B53199">
            <w:pPr>
              <w:pStyle w:val="TableParagraph"/>
              <w:spacing w:before="116"/>
              <w:ind w:left="3847" w:right="3837"/>
              <w:jc w:val="center"/>
              <w:rPr>
                <w:b/>
                <w:sz w:val="28"/>
              </w:rPr>
            </w:pPr>
            <w:r>
              <w:rPr>
                <w:b/>
                <w:sz w:val="28"/>
              </w:rPr>
              <w:t>Learning Progression</w:t>
            </w:r>
          </w:p>
          <w:p w14:paraId="34305C46"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788A61A5" w14:textId="77777777">
        <w:trPr>
          <w:trHeight w:val="524"/>
        </w:trPr>
        <w:tc>
          <w:tcPr>
            <w:tcW w:w="14380" w:type="dxa"/>
            <w:gridSpan w:val="2"/>
            <w:shd w:val="clear" w:color="auto" w:fill="DCDDDE"/>
          </w:tcPr>
          <w:p w14:paraId="3C57349E" w14:textId="77777777" w:rsidR="0050688E" w:rsidRDefault="00B53199">
            <w:pPr>
              <w:pStyle w:val="TableParagraph"/>
              <w:spacing w:before="124"/>
              <w:ind w:left="5175" w:right="5166"/>
              <w:jc w:val="center"/>
              <w:rPr>
                <w:rFonts w:ascii="Arial-BoldItalicMT"/>
                <w:b/>
                <w:i/>
                <w:sz w:val="24"/>
              </w:rPr>
            </w:pPr>
            <w:r>
              <w:rPr>
                <w:rFonts w:ascii="Arial-BoldItalicMT"/>
                <w:b/>
                <w:i/>
                <w:sz w:val="24"/>
              </w:rPr>
              <w:t>Measurement and Data</w:t>
            </w:r>
          </w:p>
        </w:tc>
      </w:tr>
      <w:tr w:rsidR="0050688E" w14:paraId="646700E3" w14:textId="77777777">
        <w:trPr>
          <w:trHeight w:val="3855"/>
        </w:trPr>
        <w:tc>
          <w:tcPr>
            <w:tcW w:w="2870" w:type="dxa"/>
            <w:shd w:val="clear" w:color="auto" w:fill="DCDDDE"/>
          </w:tcPr>
          <w:p w14:paraId="6FD0E562" w14:textId="77777777" w:rsidR="0050688E" w:rsidRDefault="00B53199">
            <w:pPr>
              <w:pStyle w:val="TableParagraph"/>
              <w:spacing w:before="124" w:line="249" w:lineRule="auto"/>
              <w:ind w:left="90" w:right="242"/>
              <w:rPr>
                <w:b/>
                <w:sz w:val="24"/>
              </w:rPr>
            </w:pPr>
            <w:r>
              <w:rPr>
                <w:b/>
                <w:sz w:val="24"/>
              </w:rPr>
              <w:t>Measure and estimate lengths in standard units.</w:t>
            </w:r>
          </w:p>
          <w:p w14:paraId="3BFCD6EA" w14:textId="77777777" w:rsidR="0050688E" w:rsidRDefault="00B53199">
            <w:pPr>
              <w:pStyle w:val="TableParagraph"/>
              <w:spacing w:before="83" w:line="249" w:lineRule="auto"/>
              <w:ind w:left="90" w:right="214"/>
              <w:rPr>
                <w:sz w:val="20"/>
              </w:rPr>
            </w:pPr>
            <w:r>
              <w:rPr>
                <w:b/>
                <w:sz w:val="20"/>
              </w:rPr>
              <w:t xml:space="preserve">2.MD.1 </w:t>
            </w:r>
            <w:r>
              <w:rPr>
                <w:sz w:val="20"/>
              </w:rPr>
              <w:t>Measure the length of an object by selecting and using appropriate tools such as rulers, yardsticks, meter sticks, and measuring tapes.</w:t>
            </w:r>
          </w:p>
        </w:tc>
        <w:tc>
          <w:tcPr>
            <w:tcW w:w="11510" w:type="dxa"/>
          </w:tcPr>
          <w:p w14:paraId="6DCDA1A7" w14:textId="77777777" w:rsidR="0050688E" w:rsidRDefault="00B53199">
            <w:pPr>
              <w:pStyle w:val="TableParagraph"/>
              <w:numPr>
                <w:ilvl w:val="0"/>
                <w:numId w:val="284"/>
              </w:numPr>
              <w:tabs>
                <w:tab w:val="left" w:pos="270"/>
              </w:tabs>
              <w:rPr>
                <w:sz w:val="20"/>
              </w:rPr>
            </w:pPr>
            <w:r>
              <w:rPr>
                <w:sz w:val="20"/>
              </w:rPr>
              <w:t>Identify numbers on a measuring</w:t>
            </w:r>
            <w:r>
              <w:rPr>
                <w:spacing w:val="-4"/>
                <w:sz w:val="20"/>
              </w:rPr>
              <w:t xml:space="preserve"> </w:t>
            </w:r>
            <w:r>
              <w:rPr>
                <w:sz w:val="20"/>
              </w:rPr>
              <w:t>tool.</w:t>
            </w:r>
          </w:p>
          <w:p w14:paraId="04BF6AEC" w14:textId="77777777" w:rsidR="0050688E" w:rsidRDefault="00B53199">
            <w:pPr>
              <w:pStyle w:val="TableParagraph"/>
              <w:numPr>
                <w:ilvl w:val="0"/>
                <w:numId w:val="284"/>
              </w:numPr>
              <w:tabs>
                <w:tab w:val="left" w:pos="270"/>
              </w:tabs>
              <w:spacing w:before="50"/>
              <w:rPr>
                <w:sz w:val="20"/>
              </w:rPr>
            </w:pPr>
            <w:r>
              <w:rPr>
                <w:sz w:val="20"/>
              </w:rPr>
              <w:t>Demonstrate lining up an object at</w:t>
            </w:r>
            <w:r>
              <w:rPr>
                <w:spacing w:val="-7"/>
                <w:sz w:val="20"/>
              </w:rPr>
              <w:t xml:space="preserve"> </w:t>
            </w:r>
            <w:r>
              <w:rPr>
                <w:sz w:val="20"/>
              </w:rPr>
              <w:t>0.</w:t>
            </w:r>
          </w:p>
          <w:p w14:paraId="3E759EE6" w14:textId="77777777" w:rsidR="0050688E" w:rsidRDefault="00B53199">
            <w:pPr>
              <w:pStyle w:val="TableParagraph"/>
              <w:numPr>
                <w:ilvl w:val="0"/>
                <w:numId w:val="284"/>
              </w:numPr>
              <w:tabs>
                <w:tab w:val="left" w:pos="270"/>
              </w:tabs>
              <w:spacing w:before="50"/>
              <w:rPr>
                <w:sz w:val="20"/>
              </w:rPr>
            </w:pPr>
            <w:r>
              <w:rPr>
                <w:sz w:val="20"/>
              </w:rPr>
              <w:t>Recognize the placement of the measuring tool when measuring the length starts at</w:t>
            </w:r>
            <w:r>
              <w:rPr>
                <w:spacing w:val="-14"/>
                <w:sz w:val="20"/>
              </w:rPr>
              <w:t xml:space="preserve"> </w:t>
            </w:r>
            <w:r>
              <w:rPr>
                <w:sz w:val="20"/>
              </w:rPr>
              <w:t>0.</w:t>
            </w:r>
          </w:p>
          <w:p w14:paraId="415DBC1D" w14:textId="77777777" w:rsidR="0050688E" w:rsidRDefault="00B53199">
            <w:pPr>
              <w:pStyle w:val="TableParagraph"/>
              <w:numPr>
                <w:ilvl w:val="0"/>
                <w:numId w:val="284"/>
              </w:numPr>
              <w:tabs>
                <w:tab w:val="left" w:pos="270"/>
              </w:tabs>
              <w:spacing w:before="50"/>
              <w:rPr>
                <w:sz w:val="20"/>
              </w:rPr>
            </w:pPr>
            <w:r>
              <w:rPr>
                <w:sz w:val="20"/>
              </w:rPr>
              <w:t>Identify 0 on a measuring tool as the starting point of an object to be</w:t>
            </w:r>
            <w:r>
              <w:rPr>
                <w:spacing w:val="-13"/>
                <w:sz w:val="20"/>
              </w:rPr>
              <w:t xml:space="preserve"> </w:t>
            </w:r>
            <w:r>
              <w:rPr>
                <w:sz w:val="20"/>
              </w:rPr>
              <w:t>measured.</w:t>
            </w:r>
          </w:p>
          <w:p w14:paraId="44068737" w14:textId="536FDD67" w:rsidR="0050688E" w:rsidRDefault="00B53199">
            <w:pPr>
              <w:pStyle w:val="TableParagraph"/>
              <w:numPr>
                <w:ilvl w:val="0"/>
                <w:numId w:val="284"/>
              </w:numPr>
              <w:tabs>
                <w:tab w:val="left" w:pos="270"/>
              </w:tabs>
              <w:spacing w:before="50"/>
              <w:rPr>
                <w:sz w:val="20"/>
              </w:rPr>
            </w:pPr>
            <w:r>
              <w:rPr>
                <w:sz w:val="20"/>
              </w:rPr>
              <w:t>Measure an object with a given tool such as a ruler, yardstick, meter stick</w:t>
            </w:r>
            <w:r w:rsidR="00903D0A">
              <w:rPr>
                <w:sz w:val="20"/>
              </w:rPr>
              <w:t>,</w:t>
            </w:r>
            <w:r>
              <w:rPr>
                <w:sz w:val="20"/>
              </w:rPr>
              <w:t xml:space="preserve"> or measuring</w:t>
            </w:r>
            <w:r>
              <w:rPr>
                <w:spacing w:val="-18"/>
                <w:sz w:val="20"/>
              </w:rPr>
              <w:t xml:space="preserve"> </w:t>
            </w:r>
            <w:r>
              <w:rPr>
                <w:sz w:val="20"/>
              </w:rPr>
              <w:t>tape.</w:t>
            </w:r>
          </w:p>
          <w:p w14:paraId="497E2B49" w14:textId="77777777" w:rsidR="0050688E" w:rsidRDefault="00B53199">
            <w:pPr>
              <w:pStyle w:val="TableParagraph"/>
              <w:numPr>
                <w:ilvl w:val="0"/>
                <w:numId w:val="284"/>
              </w:numPr>
              <w:tabs>
                <w:tab w:val="left" w:pos="270"/>
              </w:tabs>
              <w:spacing w:before="50"/>
              <w:rPr>
                <w:sz w:val="20"/>
              </w:rPr>
            </w:pPr>
            <w:r>
              <w:rPr>
                <w:sz w:val="20"/>
              </w:rPr>
              <w:t>Demonstrate lining up an object at</w:t>
            </w:r>
            <w:r>
              <w:rPr>
                <w:spacing w:val="-7"/>
                <w:sz w:val="20"/>
              </w:rPr>
              <w:t xml:space="preserve"> </w:t>
            </w:r>
            <w:r>
              <w:rPr>
                <w:sz w:val="20"/>
              </w:rPr>
              <w:t>0.</w:t>
            </w:r>
          </w:p>
          <w:p w14:paraId="084F755A" w14:textId="77777777" w:rsidR="0050688E" w:rsidRDefault="00B53199">
            <w:pPr>
              <w:pStyle w:val="TableParagraph"/>
              <w:numPr>
                <w:ilvl w:val="0"/>
                <w:numId w:val="284"/>
              </w:numPr>
              <w:tabs>
                <w:tab w:val="left" w:pos="270"/>
              </w:tabs>
              <w:spacing w:before="50"/>
              <w:rPr>
                <w:sz w:val="20"/>
              </w:rPr>
            </w:pPr>
            <w:r>
              <w:rPr>
                <w:sz w:val="20"/>
              </w:rPr>
              <w:t>Recognize the placement of the measuring tool when measuring the length starts at</w:t>
            </w:r>
            <w:r>
              <w:rPr>
                <w:spacing w:val="-14"/>
                <w:sz w:val="20"/>
              </w:rPr>
              <w:t xml:space="preserve"> </w:t>
            </w:r>
            <w:r>
              <w:rPr>
                <w:sz w:val="20"/>
              </w:rPr>
              <w:t>0.</w:t>
            </w:r>
          </w:p>
          <w:p w14:paraId="6B55AB66" w14:textId="77777777" w:rsidR="0050688E" w:rsidRDefault="00B53199">
            <w:pPr>
              <w:pStyle w:val="TableParagraph"/>
              <w:numPr>
                <w:ilvl w:val="0"/>
                <w:numId w:val="284"/>
              </w:numPr>
              <w:tabs>
                <w:tab w:val="left" w:pos="270"/>
              </w:tabs>
              <w:spacing w:before="50"/>
              <w:rPr>
                <w:sz w:val="20"/>
              </w:rPr>
            </w:pPr>
            <w:r>
              <w:rPr>
                <w:sz w:val="20"/>
              </w:rPr>
              <w:t>Identify 0 on a measuring tool as the starting point of an object to be</w:t>
            </w:r>
            <w:r>
              <w:rPr>
                <w:spacing w:val="-13"/>
                <w:sz w:val="20"/>
              </w:rPr>
              <w:t xml:space="preserve"> </w:t>
            </w:r>
            <w:r>
              <w:rPr>
                <w:sz w:val="20"/>
              </w:rPr>
              <w:t>measured.</w:t>
            </w:r>
          </w:p>
          <w:p w14:paraId="509D609D" w14:textId="77777777" w:rsidR="0050688E" w:rsidRDefault="00B53199">
            <w:pPr>
              <w:pStyle w:val="TableParagraph"/>
              <w:numPr>
                <w:ilvl w:val="0"/>
                <w:numId w:val="284"/>
              </w:numPr>
              <w:tabs>
                <w:tab w:val="left" w:pos="270"/>
              </w:tabs>
              <w:spacing w:before="50"/>
              <w:rPr>
                <w:sz w:val="20"/>
              </w:rPr>
            </w:pPr>
            <w:r>
              <w:rPr>
                <w:sz w:val="20"/>
              </w:rPr>
              <w:t>Understand that length is the size of an</w:t>
            </w:r>
            <w:r>
              <w:rPr>
                <w:spacing w:val="-7"/>
                <w:sz w:val="20"/>
              </w:rPr>
              <w:t xml:space="preserve"> </w:t>
            </w:r>
            <w:r>
              <w:rPr>
                <w:sz w:val="20"/>
              </w:rPr>
              <w:t>object.</w:t>
            </w:r>
          </w:p>
          <w:p w14:paraId="40904AEA" w14:textId="632FBF43" w:rsidR="0050688E" w:rsidRDefault="00B53199">
            <w:pPr>
              <w:pStyle w:val="TableParagraph"/>
              <w:numPr>
                <w:ilvl w:val="0"/>
                <w:numId w:val="284"/>
              </w:numPr>
              <w:tabs>
                <w:tab w:val="left" w:pos="270"/>
              </w:tabs>
              <w:spacing w:before="50"/>
              <w:rPr>
                <w:sz w:val="20"/>
              </w:rPr>
            </w:pPr>
            <w:r>
              <w:rPr>
                <w:sz w:val="20"/>
              </w:rPr>
              <w:t xml:space="preserve">Match an object to </w:t>
            </w:r>
            <w:r w:rsidR="00B40973">
              <w:rPr>
                <w:sz w:val="20"/>
              </w:rPr>
              <w:t xml:space="preserve">be </w:t>
            </w:r>
            <w:r>
              <w:rPr>
                <w:sz w:val="20"/>
              </w:rPr>
              <w:t>measured with the closest in size measuring</w:t>
            </w:r>
            <w:r>
              <w:rPr>
                <w:spacing w:val="-7"/>
                <w:sz w:val="20"/>
              </w:rPr>
              <w:t xml:space="preserve"> </w:t>
            </w:r>
            <w:r>
              <w:rPr>
                <w:sz w:val="20"/>
              </w:rPr>
              <w:t>tool.</w:t>
            </w:r>
          </w:p>
          <w:p w14:paraId="7A96D1B7" w14:textId="77777777" w:rsidR="0050688E" w:rsidRDefault="00B53199">
            <w:pPr>
              <w:pStyle w:val="TableParagraph"/>
              <w:numPr>
                <w:ilvl w:val="0"/>
                <w:numId w:val="284"/>
              </w:numPr>
              <w:tabs>
                <w:tab w:val="left" w:pos="270"/>
              </w:tabs>
              <w:spacing w:before="50"/>
              <w:rPr>
                <w:sz w:val="20"/>
              </w:rPr>
            </w:pPr>
            <w:r>
              <w:rPr>
                <w:sz w:val="20"/>
              </w:rPr>
              <w:t>Match the name of the measuring tool to the</w:t>
            </w:r>
            <w:r>
              <w:rPr>
                <w:spacing w:val="-4"/>
                <w:sz w:val="20"/>
              </w:rPr>
              <w:t xml:space="preserve"> </w:t>
            </w:r>
            <w:r>
              <w:rPr>
                <w:sz w:val="20"/>
              </w:rPr>
              <w:t>tool.</w:t>
            </w:r>
          </w:p>
          <w:p w14:paraId="06F84A1A" w14:textId="77777777" w:rsidR="0050688E" w:rsidRDefault="00B53199">
            <w:pPr>
              <w:pStyle w:val="TableParagraph"/>
              <w:numPr>
                <w:ilvl w:val="0"/>
                <w:numId w:val="284"/>
              </w:numPr>
              <w:tabs>
                <w:tab w:val="left" w:pos="270"/>
              </w:tabs>
              <w:spacing w:before="50"/>
              <w:rPr>
                <w:sz w:val="20"/>
              </w:rPr>
            </w:pPr>
            <w:r>
              <w:rPr>
                <w:sz w:val="20"/>
              </w:rPr>
              <w:t>Interact with various sized objects that can be</w:t>
            </w:r>
            <w:r>
              <w:rPr>
                <w:spacing w:val="-4"/>
                <w:sz w:val="20"/>
              </w:rPr>
              <w:t xml:space="preserve"> </w:t>
            </w:r>
            <w:r>
              <w:rPr>
                <w:sz w:val="20"/>
              </w:rPr>
              <w:t>measured.</w:t>
            </w:r>
          </w:p>
          <w:p w14:paraId="7E3F7B38" w14:textId="005F6287" w:rsidR="0050688E" w:rsidRDefault="00B53199" w:rsidP="00B40973">
            <w:pPr>
              <w:pStyle w:val="TableParagraph"/>
              <w:numPr>
                <w:ilvl w:val="0"/>
                <w:numId w:val="284"/>
              </w:numPr>
              <w:tabs>
                <w:tab w:val="left" w:pos="270"/>
              </w:tabs>
              <w:spacing w:before="50"/>
              <w:rPr>
                <w:sz w:val="20"/>
              </w:rPr>
            </w:pPr>
            <w:r>
              <w:rPr>
                <w:sz w:val="20"/>
              </w:rPr>
              <w:t>Interact with a given tool such as a ruler, yardstick, meter stick</w:t>
            </w:r>
            <w:r w:rsidR="00B40973">
              <w:rPr>
                <w:sz w:val="20"/>
              </w:rPr>
              <w:t>,</w:t>
            </w:r>
            <w:r>
              <w:rPr>
                <w:sz w:val="20"/>
              </w:rPr>
              <w:t xml:space="preserve"> or measuring</w:t>
            </w:r>
            <w:r>
              <w:rPr>
                <w:spacing w:val="-14"/>
                <w:sz w:val="20"/>
              </w:rPr>
              <w:t xml:space="preserve"> </w:t>
            </w:r>
            <w:r>
              <w:rPr>
                <w:sz w:val="20"/>
              </w:rPr>
              <w:t>tape.</w:t>
            </w:r>
          </w:p>
        </w:tc>
      </w:tr>
      <w:tr w:rsidR="0050688E" w14:paraId="2643C779" w14:textId="77777777">
        <w:trPr>
          <w:trHeight w:val="3295"/>
        </w:trPr>
        <w:tc>
          <w:tcPr>
            <w:tcW w:w="2870" w:type="dxa"/>
            <w:shd w:val="clear" w:color="auto" w:fill="DCDDDE"/>
          </w:tcPr>
          <w:p w14:paraId="5E99F3E2" w14:textId="77777777" w:rsidR="0050688E" w:rsidRDefault="00B53199">
            <w:pPr>
              <w:pStyle w:val="TableParagraph"/>
              <w:spacing w:line="249" w:lineRule="auto"/>
              <w:ind w:left="90" w:right="115"/>
              <w:rPr>
                <w:sz w:val="20"/>
              </w:rPr>
            </w:pPr>
            <w:r>
              <w:rPr>
                <w:b/>
                <w:sz w:val="20"/>
              </w:rPr>
              <w:t xml:space="preserve">2.MD.2 </w:t>
            </w:r>
            <w:r>
              <w:rPr>
                <w:sz w:val="20"/>
              </w:rPr>
              <w:t>Measure the length of an object twice, using length units of different lengths</w:t>
            </w:r>
          </w:p>
          <w:p w14:paraId="532E02C3" w14:textId="77777777" w:rsidR="0050688E" w:rsidRDefault="00B53199">
            <w:pPr>
              <w:pStyle w:val="TableParagraph"/>
              <w:spacing w:before="2" w:line="249" w:lineRule="auto"/>
              <w:ind w:left="90" w:right="315"/>
              <w:rPr>
                <w:sz w:val="20"/>
              </w:rPr>
            </w:pPr>
            <w:r>
              <w:rPr>
                <w:sz w:val="20"/>
              </w:rPr>
              <w:t>for the two measurements; describe how the two measurements relate to the size of the unit chosen.</w:t>
            </w:r>
          </w:p>
        </w:tc>
        <w:tc>
          <w:tcPr>
            <w:tcW w:w="11510" w:type="dxa"/>
          </w:tcPr>
          <w:p w14:paraId="272CCEA1" w14:textId="77777777" w:rsidR="0050688E" w:rsidRDefault="00B53199">
            <w:pPr>
              <w:pStyle w:val="TableParagraph"/>
              <w:numPr>
                <w:ilvl w:val="0"/>
                <w:numId w:val="283"/>
              </w:numPr>
              <w:tabs>
                <w:tab w:val="left" w:pos="270"/>
              </w:tabs>
              <w:rPr>
                <w:sz w:val="20"/>
              </w:rPr>
            </w:pPr>
            <w:r>
              <w:rPr>
                <w:sz w:val="20"/>
              </w:rPr>
              <w:t>Order objects based on their</w:t>
            </w:r>
            <w:r>
              <w:rPr>
                <w:spacing w:val="-4"/>
                <w:sz w:val="20"/>
              </w:rPr>
              <w:t xml:space="preserve"> </w:t>
            </w:r>
            <w:r>
              <w:rPr>
                <w:sz w:val="20"/>
              </w:rPr>
              <w:t>length.</w:t>
            </w:r>
          </w:p>
          <w:p w14:paraId="7CFFBD84" w14:textId="77777777" w:rsidR="0050688E" w:rsidRDefault="00B53199">
            <w:pPr>
              <w:pStyle w:val="TableParagraph"/>
              <w:numPr>
                <w:ilvl w:val="0"/>
                <w:numId w:val="283"/>
              </w:numPr>
              <w:tabs>
                <w:tab w:val="left" w:pos="270"/>
              </w:tabs>
              <w:spacing w:before="50"/>
              <w:rPr>
                <w:sz w:val="20"/>
              </w:rPr>
            </w:pPr>
            <w:r>
              <w:rPr>
                <w:sz w:val="20"/>
              </w:rPr>
              <w:t>Identify numbers on a measuring</w:t>
            </w:r>
            <w:r>
              <w:rPr>
                <w:spacing w:val="-4"/>
                <w:sz w:val="20"/>
              </w:rPr>
              <w:t xml:space="preserve"> </w:t>
            </w:r>
            <w:r>
              <w:rPr>
                <w:sz w:val="20"/>
              </w:rPr>
              <w:t>tool.</w:t>
            </w:r>
          </w:p>
          <w:p w14:paraId="7A1678A5" w14:textId="31BFABC0" w:rsidR="0050688E" w:rsidRDefault="00B53199">
            <w:pPr>
              <w:pStyle w:val="TableParagraph"/>
              <w:numPr>
                <w:ilvl w:val="0"/>
                <w:numId w:val="283"/>
              </w:numPr>
              <w:tabs>
                <w:tab w:val="left" w:pos="270"/>
              </w:tabs>
              <w:spacing w:before="50"/>
              <w:rPr>
                <w:sz w:val="20"/>
              </w:rPr>
            </w:pPr>
            <w:r>
              <w:rPr>
                <w:sz w:val="20"/>
              </w:rPr>
              <w:t>Measure an object with a given tool such as a ruler, yardstick, meter stick</w:t>
            </w:r>
            <w:r w:rsidR="00B40973">
              <w:rPr>
                <w:sz w:val="20"/>
              </w:rPr>
              <w:t>,</w:t>
            </w:r>
            <w:r>
              <w:rPr>
                <w:sz w:val="20"/>
              </w:rPr>
              <w:t xml:space="preserve"> or measuring</w:t>
            </w:r>
            <w:r>
              <w:rPr>
                <w:spacing w:val="-18"/>
                <w:sz w:val="20"/>
              </w:rPr>
              <w:t xml:space="preserve"> </w:t>
            </w:r>
            <w:r>
              <w:rPr>
                <w:sz w:val="20"/>
              </w:rPr>
              <w:t>tape.</w:t>
            </w:r>
          </w:p>
          <w:p w14:paraId="4B1F5058" w14:textId="212CC03D" w:rsidR="0050688E" w:rsidRDefault="00B53199">
            <w:pPr>
              <w:pStyle w:val="TableParagraph"/>
              <w:numPr>
                <w:ilvl w:val="0"/>
                <w:numId w:val="283"/>
              </w:numPr>
              <w:tabs>
                <w:tab w:val="left" w:pos="270"/>
              </w:tabs>
              <w:spacing w:before="50"/>
              <w:rPr>
                <w:sz w:val="20"/>
              </w:rPr>
            </w:pPr>
            <w:r>
              <w:rPr>
                <w:sz w:val="20"/>
              </w:rPr>
              <w:t xml:space="preserve">Recognize the vocabulary </w:t>
            </w:r>
            <w:r>
              <w:rPr>
                <w:spacing w:val="-3"/>
                <w:sz w:val="20"/>
              </w:rPr>
              <w:t xml:space="preserve">longer, </w:t>
            </w:r>
            <w:r>
              <w:rPr>
                <w:sz w:val="20"/>
              </w:rPr>
              <w:t xml:space="preserve">shorter, </w:t>
            </w:r>
            <w:r w:rsidR="00B40973">
              <w:rPr>
                <w:sz w:val="20"/>
              </w:rPr>
              <w:t xml:space="preserve">and </w:t>
            </w:r>
            <w:r>
              <w:rPr>
                <w:sz w:val="20"/>
              </w:rPr>
              <w:t>about the same</w:t>
            </w:r>
            <w:r>
              <w:rPr>
                <w:spacing w:val="-1"/>
                <w:sz w:val="20"/>
              </w:rPr>
              <w:t xml:space="preserve"> </w:t>
            </w:r>
            <w:r>
              <w:rPr>
                <w:sz w:val="20"/>
              </w:rPr>
              <w:t>size.</w:t>
            </w:r>
          </w:p>
          <w:p w14:paraId="0B5A2A4C" w14:textId="77777777" w:rsidR="0050688E" w:rsidRDefault="00B53199">
            <w:pPr>
              <w:pStyle w:val="TableParagraph"/>
              <w:numPr>
                <w:ilvl w:val="0"/>
                <w:numId w:val="283"/>
              </w:numPr>
              <w:tabs>
                <w:tab w:val="left" w:pos="270"/>
              </w:tabs>
              <w:spacing w:before="50"/>
              <w:rPr>
                <w:sz w:val="20"/>
              </w:rPr>
            </w:pPr>
            <w:r>
              <w:rPr>
                <w:sz w:val="20"/>
              </w:rPr>
              <w:t>Demonstrate lining up an object at</w:t>
            </w:r>
            <w:r>
              <w:rPr>
                <w:spacing w:val="-7"/>
                <w:sz w:val="20"/>
              </w:rPr>
              <w:t xml:space="preserve"> </w:t>
            </w:r>
            <w:r>
              <w:rPr>
                <w:sz w:val="20"/>
              </w:rPr>
              <w:t>0.</w:t>
            </w:r>
          </w:p>
          <w:p w14:paraId="1D154F6C" w14:textId="77777777" w:rsidR="0050688E" w:rsidRDefault="00B53199">
            <w:pPr>
              <w:pStyle w:val="TableParagraph"/>
              <w:numPr>
                <w:ilvl w:val="0"/>
                <w:numId w:val="283"/>
              </w:numPr>
              <w:tabs>
                <w:tab w:val="left" w:pos="270"/>
              </w:tabs>
              <w:spacing w:before="50"/>
              <w:rPr>
                <w:sz w:val="20"/>
              </w:rPr>
            </w:pPr>
            <w:r>
              <w:rPr>
                <w:sz w:val="20"/>
              </w:rPr>
              <w:t>Recognize the placement of the measuring tool when measuring the length starts at</w:t>
            </w:r>
            <w:r>
              <w:rPr>
                <w:spacing w:val="-14"/>
                <w:sz w:val="20"/>
              </w:rPr>
              <w:t xml:space="preserve"> </w:t>
            </w:r>
            <w:r>
              <w:rPr>
                <w:sz w:val="20"/>
              </w:rPr>
              <w:t>0.</w:t>
            </w:r>
          </w:p>
          <w:p w14:paraId="5594A359" w14:textId="77777777" w:rsidR="0050688E" w:rsidRDefault="00B53199">
            <w:pPr>
              <w:pStyle w:val="TableParagraph"/>
              <w:numPr>
                <w:ilvl w:val="0"/>
                <w:numId w:val="283"/>
              </w:numPr>
              <w:tabs>
                <w:tab w:val="left" w:pos="270"/>
              </w:tabs>
              <w:spacing w:before="50"/>
              <w:rPr>
                <w:sz w:val="20"/>
              </w:rPr>
            </w:pPr>
            <w:r>
              <w:rPr>
                <w:sz w:val="20"/>
              </w:rPr>
              <w:t>Understand that length is the size of an</w:t>
            </w:r>
            <w:r>
              <w:rPr>
                <w:spacing w:val="-7"/>
                <w:sz w:val="20"/>
              </w:rPr>
              <w:t xml:space="preserve"> </w:t>
            </w:r>
            <w:r>
              <w:rPr>
                <w:sz w:val="20"/>
              </w:rPr>
              <w:t>object.</w:t>
            </w:r>
          </w:p>
          <w:p w14:paraId="424B6140" w14:textId="4CD7B5AF" w:rsidR="0050688E" w:rsidRDefault="00B53199">
            <w:pPr>
              <w:pStyle w:val="TableParagraph"/>
              <w:numPr>
                <w:ilvl w:val="0"/>
                <w:numId w:val="283"/>
              </w:numPr>
              <w:tabs>
                <w:tab w:val="left" w:pos="270"/>
              </w:tabs>
              <w:spacing w:before="50"/>
              <w:rPr>
                <w:sz w:val="20"/>
              </w:rPr>
            </w:pPr>
            <w:r>
              <w:rPr>
                <w:sz w:val="20"/>
              </w:rPr>
              <w:t xml:space="preserve">Match an object to </w:t>
            </w:r>
            <w:r w:rsidR="00B40973">
              <w:rPr>
                <w:sz w:val="20"/>
              </w:rPr>
              <w:t xml:space="preserve">be </w:t>
            </w:r>
            <w:r>
              <w:rPr>
                <w:sz w:val="20"/>
              </w:rPr>
              <w:t>measured with the closest in size measuring</w:t>
            </w:r>
            <w:r>
              <w:rPr>
                <w:spacing w:val="-7"/>
                <w:sz w:val="20"/>
              </w:rPr>
              <w:t xml:space="preserve"> </w:t>
            </w:r>
            <w:r>
              <w:rPr>
                <w:sz w:val="20"/>
              </w:rPr>
              <w:t>tool.</w:t>
            </w:r>
          </w:p>
          <w:p w14:paraId="60DEBEDF" w14:textId="77777777" w:rsidR="0050688E" w:rsidRDefault="00B53199">
            <w:pPr>
              <w:pStyle w:val="TableParagraph"/>
              <w:numPr>
                <w:ilvl w:val="0"/>
                <w:numId w:val="283"/>
              </w:numPr>
              <w:tabs>
                <w:tab w:val="left" w:pos="270"/>
              </w:tabs>
              <w:spacing w:before="50"/>
              <w:rPr>
                <w:sz w:val="20"/>
              </w:rPr>
            </w:pPr>
            <w:r>
              <w:rPr>
                <w:sz w:val="20"/>
              </w:rPr>
              <w:t>Match the name of the measuring tool to the</w:t>
            </w:r>
            <w:r>
              <w:rPr>
                <w:spacing w:val="-4"/>
                <w:sz w:val="20"/>
              </w:rPr>
              <w:t xml:space="preserve"> </w:t>
            </w:r>
            <w:r>
              <w:rPr>
                <w:sz w:val="20"/>
              </w:rPr>
              <w:t>tool.</w:t>
            </w:r>
          </w:p>
          <w:p w14:paraId="5C4D5D0F" w14:textId="77777777" w:rsidR="0050688E" w:rsidRDefault="00B53199">
            <w:pPr>
              <w:pStyle w:val="TableParagraph"/>
              <w:numPr>
                <w:ilvl w:val="0"/>
                <w:numId w:val="283"/>
              </w:numPr>
              <w:tabs>
                <w:tab w:val="left" w:pos="270"/>
              </w:tabs>
              <w:spacing w:before="50"/>
              <w:rPr>
                <w:sz w:val="20"/>
              </w:rPr>
            </w:pPr>
            <w:r>
              <w:rPr>
                <w:sz w:val="20"/>
              </w:rPr>
              <w:t>Interact with various sized objects that can be</w:t>
            </w:r>
            <w:r>
              <w:rPr>
                <w:spacing w:val="-4"/>
                <w:sz w:val="20"/>
              </w:rPr>
              <w:t xml:space="preserve"> </w:t>
            </w:r>
            <w:r>
              <w:rPr>
                <w:sz w:val="20"/>
              </w:rPr>
              <w:t>measured.</w:t>
            </w:r>
          </w:p>
          <w:p w14:paraId="1EF7DF71" w14:textId="66538167" w:rsidR="0050688E" w:rsidRDefault="00B53199" w:rsidP="00B40973">
            <w:pPr>
              <w:pStyle w:val="TableParagraph"/>
              <w:numPr>
                <w:ilvl w:val="0"/>
                <w:numId w:val="283"/>
              </w:numPr>
              <w:tabs>
                <w:tab w:val="left" w:pos="270"/>
              </w:tabs>
              <w:spacing w:before="50"/>
              <w:rPr>
                <w:sz w:val="20"/>
              </w:rPr>
            </w:pPr>
            <w:r>
              <w:rPr>
                <w:sz w:val="20"/>
              </w:rPr>
              <w:t>Interact with a given tool such as a ruler, yardstick, meter stick</w:t>
            </w:r>
            <w:r w:rsidR="00B40973">
              <w:rPr>
                <w:sz w:val="20"/>
              </w:rPr>
              <w:t>,</w:t>
            </w:r>
            <w:r>
              <w:rPr>
                <w:sz w:val="20"/>
              </w:rPr>
              <w:t xml:space="preserve"> or measuring</w:t>
            </w:r>
            <w:r>
              <w:rPr>
                <w:spacing w:val="-14"/>
                <w:sz w:val="20"/>
              </w:rPr>
              <w:t xml:space="preserve"> </w:t>
            </w:r>
            <w:r>
              <w:rPr>
                <w:sz w:val="20"/>
              </w:rPr>
              <w:t>tape.</w:t>
            </w:r>
          </w:p>
        </w:tc>
      </w:tr>
    </w:tbl>
    <w:p w14:paraId="11482322" w14:textId="77777777" w:rsidR="0050688E" w:rsidRDefault="0050688E">
      <w:pPr>
        <w:rPr>
          <w:sz w:val="20"/>
        </w:rPr>
        <w:sectPr w:rsidR="0050688E">
          <w:pgSz w:w="15840" w:h="12240" w:orient="landscape"/>
          <w:pgMar w:top="0" w:right="0" w:bottom="720" w:left="0" w:header="0" w:footer="520" w:gutter="0"/>
          <w:cols w:space="720"/>
        </w:sectPr>
      </w:pPr>
    </w:p>
    <w:p w14:paraId="17788F58" w14:textId="2C2F20EC"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5416" behindDoc="0" locked="0" layoutInCell="1" allowOverlap="1" wp14:anchorId="5445B247" wp14:editId="53BA467E">
                <wp:simplePos x="0" y="0"/>
                <wp:positionH relativeFrom="page">
                  <wp:posOffset>6350</wp:posOffset>
                </wp:positionH>
                <wp:positionV relativeFrom="page">
                  <wp:posOffset>6350</wp:posOffset>
                </wp:positionV>
                <wp:extent cx="10052050" cy="685800"/>
                <wp:effectExtent l="0" t="0" r="0" b="3175"/>
                <wp:wrapNone/>
                <wp:docPr id="940"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41" name="Rectangle 8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Text Box 82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09EF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43" name="Text Box 82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00844" w14:textId="77777777" w:rsidR="002F3CA3" w:rsidRDefault="002F3CA3">
                              <w:pPr>
                                <w:spacing w:line="201" w:lineRule="exact"/>
                                <w:rPr>
                                  <w:b/>
                                  <w:sz w:val="18"/>
                                </w:rPr>
                              </w:pPr>
                              <w:r>
                                <w:rPr>
                                  <w:b/>
                                  <w:color w:val="FFFFFF"/>
                                  <w:sz w:val="18"/>
                                </w:rPr>
                                <w:t>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5B247" id="Group 826" o:spid="_x0000_s1194" style="position:absolute;margin-left:.5pt;margin-top:.5pt;width:791.5pt;height:54pt;z-index:54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WWJvMvgMAAKIOAAAOAAAAAAAAAAAAAAAAAC4C&#13;&#10;AABkcnMvZTJvRG9jLnhtbFBLAQItABQABgAIAAAAIQCfdon14AAAAA0BAAAPAAAAAAAAAAAAAAAA&#13;&#10;ABgGAABkcnMvZG93bnJldi54bWxQSwUGAAAAAAQABADzAAAAJQcAAAAA&#13;&#10;">
                <v:rect id="Rectangle 829" o:spid="_x0000_s11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" fillcolor="#fe7b80" stroked="f"/>
                <v:shape id="Text Box 828" o:spid="_x0000_s119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ts4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" filled="f" stroked="f">
                  <v:textbox inset="0,0,0,0">
                    <w:txbxContent>
                      <w:p w14:paraId="72209EF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27" o:spid="_x0000_s119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n6j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" filled="f" stroked="f">
                  <v:textbox inset="0,0,0,0">
                    <w:txbxContent>
                      <w:p w14:paraId="14000844" w14:textId="77777777" w:rsidR="002F3CA3" w:rsidRDefault="002F3CA3">
                        <w:pPr>
                          <w:spacing w:line="201" w:lineRule="exact"/>
                          <w:rPr>
                            <w:b/>
                            <w:sz w:val="18"/>
                          </w:rPr>
                        </w:pPr>
                        <w:r>
                          <w:rPr>
                            <w:b/>
                            <w:color w:val="FFFFFF"/>
                            <w:sz w:val="18"/>
                          </w:rPr>
                          <w:t>44</w:t>
                        </w:r>
                      </w:p>
                    </w:txbxContent>
                  </v:textbox>
                </v:shape>
                <w10:wrap anchorx="page" anchory="page"/>
              </v:group>
            </w:pict>
          </mc:Fallback>
        </mc:AlternateContent>
      </w:r>
    </w:p>
    <w:p w14:paraId="071FDB18" w14:textId="77777777" w:rsidR="0050688E" w:rsidRDefault="0050688E">
      <w:pPr>
        <w:pStyle w:val="BodyText"/>
        <w:rPr>
          <w:rFonts w:ascii="Times New Roman"/>
        </w:rPr>
      </w:pPr>
    </w:p>
    <w:p w14:paraId="6C24DD11" w14:textId="77777777" w:rsidR="0050688E" w:rsidRDefault="0050688E">
      <w:pPr>
        <w:pStyle w:val="BodyText"/>
        <w:rPr>
          <w:rFonts w:ascii="Times New Roman"/>
        </w:rPr>
      </w:pPr>
    </w:p>
    <w:p w14:paraId="5D41BB9A" w14:textId="77777777" w:rsidR="0050688E" w:rsidRDefault="0050688E">
      <w:pPr>
        <w:pStyle w:val="BodyText"/>
        <w:rPr>
          <w:rFonts w:ascii="Times New Roman"/>
        </w:rPr>
      </w:pPr>
    </w:p>
    <w:p w14:paraId="3DC6E879" w14:textId="77777777" w:rsidR="0050688E" w:rsidRDefault="0050688E">
      <w:pPr>
        <w:pStyle w:val="BodyText"/>
        <w:rPr>
          <w:rFonts w:ascii="Times New Roman"/>
        </w:rPr>
      </w:pPr>
    </w:p>
    <w:p w14:paraId="12D1488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5088D37E" w14:textId="77777777">
        <w:trPr>
          <w:trHeight w:val="931"/>
        </w:trPr>
        <w:tc>
          <w:tcPr>
            <w:tcW w:w="2870" w:type="dxa"/>
            <w:shd w:val="clear" w:color="auto" w:fill="8CA5D5"/>
          </w:tcPr>
          <w:p w14:paraId="01D7D2A3"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4FB87328" w14:textId="77777777" w:rsidR="0050688E" w:rsidRDefault="00B53199">
            <w:pPr>
              <w:pStyle w:val="TableParagraph"/>
              <w:spacing w:before="116"/>
              <w:ind w:left="3847" w:right="3837"/>
              <w:jc w:val="center"/>
              <w:rPr>
                <w:b/>
                <w:sz w:val="28"/>
              </w:rPr>
            </w:pPr>
            <w:r>
              <w:rPr>
                <w:b/>
                <w:sz w:val="28"/>
              </w:rPr>
              <w:t>Learning Progression</w:t>
            </w:r>
          </w:p>
          <w:p w14:paraId="7226AB5C"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70C4E65E" w14:textId="77777777">
        <w:trPr>
          <w:trHeight w:val="1615"/>
        </w:trPr>
        <w:tc>
          <w:tcPr>
            <w:tcW w:w="2870" w:type="dxa"/>
            <w:shd w:val="clear" w:color="auto" w:fill="DCDDDE"/>
          </w:tcPr>
          <w:p w14:paraId="2C267858" w14:textId="77777777" w:rsidR="0050688E" w:rsidRDefault="00B53199">
            <w:pPr>
              <w:pStyle w:val="TableParagraph"/>
              <w:spacing w:line="249" w:lineRule="auto"/>
              <w:ind w:left="90" w:right="437"/>
              <w:rPr>
                <w:sz w:val="20"/>
              </w:rPr>
            </w:pPr>
            <w:r>
              <w:rPr>
                <w:b/>
                <w:sz w:val="20"/>
              </w:rPr>
              <w:t xml:space="preserve">2.MD.3 </w:t>
            </w:r>
            <w:r>
              <w:rPr>
                <w:sz w:val="20"/>
              </w:rPr>
              <w:t>Estimate lengths using units of inches, feet, centimeters, and meters.</w:t>
            </w:r>
          </w:p>
        </w:tc>
        <w:tc>
          <w:tcPr>
            <w:tcW w:w="11510" w:type="dxa"/>
          </w:tcPr>
          <w:p w14:paraId="5AE38D34" w14:textId="77777777" w:rsidR="0050688E" w:rsidRDefault="00B53199">
            <w:pPr>
              <w:pStyle w:val="TableParagraph"/>
              <w:numPr>
                <w:ilvl w:val="0"/>
                <w:numId w:val="282"/>
              </w:numPr>
              <w:tabs>
                <w:tab w:val="left" w:pos="270"/>
              </w:tabs>
              <w:rPr>
                <w:sz w:val="20"/>
              </w:rPr>
            </w:pPr>
            <w:r>
              <w:rPr>
                <w:sz w:val="20"/>
              </w:rPr>
              <w:t>Match the unit of length to the</w:t>
            </w:r>
            <w:r>
              <w:rPr>
                <w:spacing w:val="-4"/>
                <w:sz w:val="20"/>
              </w:rPr>
              <w:t xml:space="preserve"> </w:t>
            </w:r>
            <w:r>
              <w:rPr>
                <w:sz w:val="20"/>
              </w:rPr>
              <w:t>tool.</w:t>
            </w:r>
          </w:p>
          <w:p w14:paraId="66ACD76F" w14:textId="2C982B46" w:rsidR="0050688E" w:rsidRDefault="00B53199">
            <w:pPr>
              <w:pStyle w:val="TableParagraph"/>
              <w:numPr>
                <w:ilvl w:val="0"/>
                <w:numId w:val="282"/>
              </w:numPr>
              <w:tabs>
                <w:tab w:val="left" w:pos="270"/>
              </w:tabs>
              <w:spacing w:before="50"/>
              <w:rPr>
                <w:sz w:val="20"/>
              </w:rPr>
            </w:pPr>
            <w:r>
              <w:rPr>
                <w:sz w:val="20"/>
              </w:rPr>
              <w:t>Measure an object using non-standards units (e.g., same length pencils,</w:t>
            </w:r>
            <w:r>
              <w:rPr>
                <w:spacing w:val="-15"/>
                <w:sz w:val="20"/>
              </w:rPr>
              <w:t xml:space="preserve"> </w:t>
            </w:r>
            <w:r>
              <w:rPr>
                <w:sz w:val="20"/>
              </w:rPr>
              <w:t>paperclips</w:t>
            </w:r>
            <w:r w:rsidR="00B40973">
              <w:rPr>
                <w:sz w:val="20"/>
              </w:rPr>
              <w:t>, etc.</w:t>
            </w:r>
            <w:r>
              <w:rPr>
                <w:sz w:val="20"/>
              </w:rPr>
              <w:t>).</w:t>
            </w:r>
          </w:p>
          <w:p w14:paraId="0FD1AB79" w14:textId="0A2B0ABE" w:rsidR="0050688E" w:rsidRDefault="00B53199">
            <w:pPr>
              <w:pStyle w:val="TableParagraph"/>
              <w:numPr>
                <w:ilvl w:val="0"/>
                <w:numId w:val="282"/>
              </w:numPr>
              <w:tabs>
                <w:tab w:val="left" w:pos="270"/>
              </w:tabs>
              <w:spacing w:before="50"/>
              <w:rPr>
                <w:sz w:val="20"/>
              </w:rPr>
            </w:pPr>
            <w:r>
              <w:rPr>
                <w:sz w:val="20"/>
              </w:rPr>
              <w:t>Identify which measurement tool to use (e.g., use a ruler to measure length; use a scale to find</w:t>
            </w:r>
            <w:r>
              <w:rPr>
                <w:spacing w:val="-22"/>
                <w:sz w:val="20"/>
              </w:rPr>
              <w:t xml:space="preserve"> </w:t>
            </w:r>
            <w:r>
              <w:rPr>
                <w:sz w:val="20"/>
              </w:rPr>
              <w:t>weight)</w:t>
            </w:r>
            <w:r w:rsidR="00B40973">
              <w:rPr>
                <w:sz w:val="20"/>
              </w:rPr>
              <w:t>.</w:t>
            </w:r>
          </w:p>
          <w:p w14:paraId="79ABF4E1" w14:textId="77777777" w:rsidR="0050688E" w:rsidRDefault="00B53199">
            <w:pPr>
              <w:pStyle w:val="TableParagraph"/>
              <w:numPr>
                <w:ilvl w:val="0"/>
                <w:numId w:val="282"/>
              </w:numPr>
              <w:tabs>
                <w:tab w:val="left" w:pos="270"/>
              </w:tabs>
              <w:spacing w:before="50"/>
              <w:rPr>
                <w:sz w:val="20"/>
              </w:rPr>
            </w:pPr>
            <w:r>
              <w:rPr>
                <w:sz w:val="20"/>
              </w:rPr>
              <w:t>Interact with objects to be</w:t>
            </w:r>
            <w:r>
              <w:rPr>
                <w:spacing w:val="-4"/>
                <w:sz w:val="20"/>
              </w:rPr>
              <w:t xml:space="preserve"> </w:t>
            </w:r>
            <w:r>
              <w:rPr>
                <w:sz w:val="20"/>
              </w:rPr>
              <w:t>measured.</w:t>
            </w:r>
          </w:p>
          <w:p w14:paraId="54DE5738" w14:textId="77777777" w:rsidR="0050688E" w:rsidRDefault="00B53199">
            <w:pPr>
              <w:pStyle w:val="TableParagraph"/>
              <w:numPr>
                <w:ilvl w:val="0"/>
                <w:numId w:val="282"/>
              </w:numPr>
              <w:tabs>
                <w:tab w:val="left" w:pos="270"/>
              </w:tabs>
              <w:spacing w:before="50"/>
              <w:rPr>
                <w:sz w:val="20"/>
              </w:rPr>
            </w:pPr>
            <w:r>
              <w:rPr>
                <w:sz w:val="20"/>
              </w:rPr>
              <w:t>Interact with measuring</w:t>
            </w:r>
            <w:r>
              <w:rPr>
                <w:spacing w:val="-2"/>
                <w:sz w:val="20"/>
              </w:rPr>
              <w:t xml:space="preserve"> </w:t>
            </w:r>
            <w:r>
              <w:rPr>
                <w:sz w:val="20"/>
              </w:rPr>
              <w:t>tools.</w:t>
            </w:r>
          </w:p>
        </w:tc>
      </w:tr>
      <w:tr w:rsidR="0050688E" w14:paraId="390D5A5B" w14:textId="77777777">
        <w:trPr>
          <w:trHeight w:val="3015"/>
        </w:trPr>
        <w:tc>
          <w:tcPr>
            <w:tcW w:w="2870" w:type="dxa"/>
            <w:shd w:val="clear" w:color="auto" w:fill="DCDDDE"/>
          </w:tcPr>
          <w:p w14:paraId="4CC69AFC" w14:textId="77777777" w:rsidR="0050688E" w:rsidRDefault="00B53199">
            <w:pPr>
              <w:pStyle w:val="TableParagraph"/>
              <w:spacing w:line="249" w:lineRule="auto"/>
              <w:ind w:left="90" w:right="122"/>
              <w:rPr>
                <w:sz w:val="20"/>
              </w:rPr>
            </w:pPr>
            <w:r>
              <w:rPr>
                <w:b/>
                <w:sz w:val="20"/>
              </w:rPr>
              <w:t xml:space="preserve">2.MD.4 </w:t>
            </w:r>
            <w:r>
              <w:rPr>
                <w:sz w:val="20"/>
              </w:rPr>
              <w:t xml:space="preserve">Measure to determine how much longer one object is than </w:t>
            </w:r>
            <w:r>
              <w:rPr>
                <w:spacing w:val="-3"/>
                <w:sz w:val="20"/>
              </w:rPr>
              <w:t xml:space="preserve">another, </w:t>
            </w:r>
            <w:r>
              <w:rPr>
                <w:sz w:val="20"/>
              </w:rPr>
              <w:t>expressing the length difference in terms of a standard-length</w:t>
            </w:r>
            <w:r>
              <w:rPr>
                <w:spacing w:val="-4"/>
                <w:sz w:val="20"/>
              </w:rPr>
              <w:t xml:space="preserve"> </w:t>
            </w:r>
            <w:r>
              <w:rPr>
                <w:sz w:val="20"/>
              </w:rPr>
              <w:t>unit.</w:t>
            </w:r>
          </w:p>
        </w:tc>
        <w:tc>
          <w:tcPr>
            <w:tcW w:w="11510" w:type="dxa"/>
          </w:tcPr>
          <w:p w14:paraId="7A3492AE" w14:textId="77777777" w:rsidR="0050688E" w:rsidRDefault="00B53199">
            <w:pPr>
              <w:pStyle w:val="TableParagraph"/>
              <w:numPr>
                <w:ilvl w:val="0"/>
                <w:numId w:val="281"/>
              </w:numPr>
              <w:tabs>
                <w:tab w:val="left" w:pos="270"/>
              </w:tabs>
              <w:rPr>
                <w:sz w:val="20"/>
              </w:rPr>
            </w:pPr>
            <w:r>
              <w:rPr>
                <w:sz w:val="20"/>
              </w:rPr>
              <w:t>Understand to get the difference in length between two objects what operation is</w:t>
            </w:r>
            <w:r>
              <w:rPr>
                <w:spacing w:val="-18"/>
                <w:sz w:val="20"/>
              </w:rPr>
              <w:t xml:space="preserve"> </w:t>
            </w:r>
            <w:r>
              <w:rPr>
                <w:sz w:val="20"/>
              </w:rPr>
              <w:t>used.</w:t>
            </w:r>
          </w:p>
          <w:p w14:paraId="4DEC14F2" w14:textId="3047D864" w:rsidR="0050688E" w:rsidRDefault="00B53199">
            <w:pPr>
              <w:pStyle w:val="TableParagraph"/>
              <w:numPr>
                <w:ilvl w:val="0"/>
                <w:numId w:val="281"/>
              </w:numPr>
              <w:tabs>
                <w:tab w:val="left" w:pos="270"/>
              </w:tabs>
              <w:spacing w:before="50"/>
              <w:rPr>
                <w:sz w:val="20"/>
              </w:rPr>
            </w:pPr>
            <w:r>
              <w:rPr>
                <w:sz w:val="20"/>
              </w:rPr>
              <w:t>Measure and compare the length of an object with two different standard or non</w:t>
            </w:r>
            <w:r w:rsidR="00B40973">
              <w:rPr>
                <w:sz w:val="20"/>
              </w:rPr>
              <w:t>-</w:t>
            </w:r>
            <w:r>
              <w:rPr>
                <w:sz w:val="20"/>
              </w:rPr>
              <w:t>standard</w:t>
            </w:r>
            <w:r>
              <w:rPr>
                <w:spacing w:val="-17"/>
                <w:sz w:val="20"/>
              </w:rPr>
              <w:t xml:space="preserve"> </w:t>
            </w:r>
            <w:r>
              <w:rPr>
                <w:sz w:val="20"/>
              </w:rPr>
              <w:t>tools.</w:t>
            </w:r>
          </w:p>
          <w:p w14:paraId="74EC6BF1" w14:textId="77777777" w:rsidR="0050688E" w:rsidRDefault="00B53199">
            <w:pPr>
              <w:pStyle w:val="TableParagraph"/>
              <w:numPr>
                <w:ilvl w:val="0"/>
                <w:numId w:val="281"/>
              </w:numPr>
              <w:tabs>
                <w:tab w:val="left" w:pos="270"/>
              </w:tabs>
              <w:spacing w:before="50"/>
              <w:rPr>
                <w:sz w:val="20"/>
              </w:rPr>
            </w:pPr>
            <w:r>
              <w:rPr>
                <w:sz w:val="20"/>
              </w:rPr>
              <w:t>Measure to determine how much longer one object is than another using a non-standard</w:t>
            </w:r>
            <w:r>
              <w:rPr>
                <w:spacing w:val="-22"/>
                <w:sz w:val="20"/>
              </w:rPr>
              <w:t xml:space="preserve"> </w:t>
            </w:r>
            <w:r>
              <w:rPr>
                <w:sz w:val="20"/>
              </w:rPr>
              <w:t>unit.</w:t>
            </w:r>
          </w:p>
          <w:p w14:paraId="2CF5E933" w14:textId="77777777" w:rsidR="0050688E" w:rsidRDefault="00B53199">
            <w:pPr>
              <w:pStyle w:val="TableParagraph"/>
              <w:numPr>
                <w:ilvl w:val="0"/>
                <w:numId w:val="281"/>
              </w:numPr>
              <w:tabs>
                <w:tab w:val="left" w:pos="270"/>
              </w:tabs>
              <w:spacing w:before="50"/>
              <w:rPr>
                <w:sz w:val="20"/>
              </w:rPr>
            </w:pPr>
            <w:r>
              <w:rPr>
                <w:sz w:val="20"/>
              </w:rPr>
              <w:t>Demonstrate lining up an object at</w:t>
            </w:r>
            <w:r>
              <w:rPr>
                <w:spacing w:val="-7"/>
                <w:sz w:val="20"/>
              </w:rPr>
              <w:t xml:space="preserve"> </w:t>
            </w:r>
            <w:r>
              <w:rPr>
                <w:sz w:val="20"/>
              </w:rPr>
              <w:t>0.</w:t>
            </w:r>
          </w:p>
          <w:p w14:paraId="71000BB0" w14:textId="77777777" w:rsidR="0050688E" w:rsidRDefault="00B53199">
            <w:pPr>
              <w:pStyle w:val="TableParagraph"/>
              <w:numPr>
                <w:ilvl w:val="0"/>
                <w:numId w:val="281"/>
              </w:numPr>
              <w:tabs>
                <w:tab w:val="left" w:pos="270"/>
              </w:tabs>
              <w:spacing w:before="50"/>
              <w:rPr>
                <w:sz w:val="20"/>
              </w:rPr>
            </w:pPr>
            <w:r>
              <w:rPr>
                <w:sz w:val="20"/>
              </w:rPr>
              <w:t>Identify 0 on a measuring tool as the starting point of an object to be</w:t>
            </w:r>
            <w:r>
              <w:rPr>
                <w:spacing w:val="-13"/>
                <w:sz w:val="20"/>
              </w:rPr>
              <w:t xml:space="preserve"> </w:t>
            </w:r>
            <w:r>
              <w:rPr>
                <w:sz w:val="20"/>
              </w:rPr>
              <w:t>measured.</w:t>
            </w:r>
          </w:p>
          <w:p w14:paraId="29CD47B0" w14:textId="4F45451A" w:rsidR="0050688E" w:rsidRDefault="00B53199">
            <w:pPr>
              <w:pStyle w:val="TableParagraph"/>
              <w:numPr>
                <w:ilvl w:val="0"/>
                <w:numId w:val="281"/>
              </w:numPr>
              <w:tabs>
                <w:tab w:val="left" w:pos="270"/>
              </w:tabs>
              <w:spacing w:before="50"/>
              <w:rPr>
                <w:sz w:val="20"/>
              </w:rPr>
            </w:pPr>
            <w:r>
              <w:rPr>
                <w:sz w:val="20"/>
              </w:rPr>
              <w:t>Identify numbers on a measuring</w:t>
            </w:r>
            <w:r>
              <w:rPr>
                <w:spacing w:val="-4"/>
                <w:sz w:val="20"/>
              </w:rPr>
              <w:t xml:space="preserve"> </w:t>
            </w:r>
            <w:r>
              <w:rPr>
                <w:sz w:val="20"/>
              </w:rPr>
              <w:t>tool</w:t>
            </w:r>
            <w:r w:rsidR="00B40973">
              <w:rPr>
                <w:sz w:val="20"/>
              </w:rPr>
              <w:t>.</w:t>
            </w:r>
          </w:p>
          <w:p w14:paraId="43440261" w14:textId="2F78C8F1" w:rsidR="0050688E" w:rsidRDefault="00B53199">
            <w:pPr>
              <w:pStyle w:val="TableParagraph"/>
              <w:numPr>
                <w:ilvl w:val="0"/>
                <w:numId w:val="281"/>
              </w:numPr>
              <w:tabs>
                <w:tab w:val="left" w:pos="270"/>
              </w:tabs>
              <w:spacing w:before="50"/>
              <w:rPr>
                <w:sz w:val="20"/>
              </w:rPr>
            </w:pPr>
            <w:r>
              <w:rPr>
                <w:sz w:val="20"/>
              </w:rPr>
              <w:t>Understand the vocabulary longer and</w:t>
            </w:r>
            <w:r>
              <w:rPr>
                <w:spacing w:val="-4"/>
                <w:sz w:val="20"/>
              </w:rPr>
              <w:t xml:space="preserve"> </w:t>
            </w:r>
            <w:r>
              <w:rPr>
                <w:sz w:val="20"/>
              </w:rPr>
              <w:t>shorter</w:t>
            </w:r>
            <w:r w:rsidR="00B40973">
              <w:rPr>
                <w:sz w:val="20"/>
              </w:rPr>
              <w:t>.</w:t>
            </w:r>
          </w:p>
          <w:p w14:paraId="231C1C1B" w14:textId="47C19EDD" w:rsidR="0050688E" w:rsidRDefault="00B53199">
            <w:pPr>
              <w:pStyle w:val="TableParagraph"/>
              <w:numPr>
                <w:ilvl w:val="0"/>
                <w:numId w:val="281"/>
              </w:numPr>
              <w:tabs>
                <w:tab w:val="left" w:pos="270"/>
              </w:tabs>
              <w:spacing w:before="50"/>
              <w:rPr>
                <w:sz w:val="20"/>
              </w:rPr>
            </w:pPr>
            <w:r>
              <w:rPr>
                <w:sz w:val="20"/>
              </w:rPr>
              <w:t>Order objects by their</w:t>
            </w:r>
            <w:r>
              <w:rPr>
                <w:spacing w:val="-3"/>
                <w:sz w:val="20"/>
              </w:rPr>
              <w:t xml:space="preserve"> </w:t>
            </w:r>
            <w:r>
              <w:rPr>
                <w:sz w:val="20"/>
              </w:rPr>
              <w:t>size</w:t>
            </w:r>
            <w:r w:rsidR="00B40973">
              <w:rPr>
                <w:sz w:val="20"/>
              </w:rPr>
              <w:t>.</w:t>
            </w:r>
          </w:p>
          <w:p w14:paraId="086EFB9F" w14:textId="69F871E7" w:rsidR="0050688E" w:rsidRDefault="00B53199">
            <w:pPr>
              <w:pStyle w:val="TableParagraph"/>
              <w:numPr>
                <w:ilvl w:val="0"/>
                <w:numId w:val="281"/>
              </w:numPr>
              <w:tabs>
                <w:tab w:val="left" w:pos="270"/>
              </w:tabs>
              <w:spacing w:before="50"/>
              <w:rPr>
                <w:sz w:val="20"/>
              </w:rPr>
            </w:pPr>
            <w:r>
              <w:rPr>
                <w:sz w:val="20"/>
              </w:rPr>
              <w:t>Interact with a measuring</w:t>
            </w:r>
            <w:r>
              <w:rPr>
                <w:spacing w:val="-3"/>
                <w:sz w:val="20"/>
              </w:rPr>
              <w:t xml:space="preserve"> </w:t>
            </w:r>
            <w:r>
              <w:rPr>
                <w:sz w:val="20"/>
              </w:rPr>
              <w:t>tool</w:t>
            </w:r>
            <w:r w:rsidR="00B40973">
              <w:rPr>
                <w:sz w:val="20"/>
              </w:rPr>
              <w:t>.</w:t>
            </w:r>
          </w:p>
          <w:p w14:paraId="24B7C500" w14:textId="7B36A127" w:rsidR="0050688E" w:rsidRDefault="00B53199">
            <w:pPr>
              <w:pStyle w:val="TableParagraph"/>
              <w:numPr>
                <w:ilvl w:val="0"/>
                <w:numId w:val="281"/>
              </w:numPr>
              <w:tabs>
                <w:tab w:val="left" w:pos="270"/>
              </w:tabs>
              <w:spacing w:before="50"/>
              <w:rPr>
                <w:sz w:val="20"/>
              </w:rPr>
            </w:pPr>
            <w:r>
              <w:rPr>
                <w:sz w:val="20"/>
              </w:rPr>
              <w:t>Interact with objects to be</w:t>
            </w:r>
            <w:r>
              <w:rPr>
                <w:spacing w:val="-4"/>
                <w:sz w:val="20"/>
              </w:rPr>
              <w:t xml:space="preserve"> </w:t>
            </w:r>
            <w:r>
              <w:rPr>
                <w:sz w:val="20"/>
              </w:rPr>
              <w:t>measured</w:t>
            </w:r>
            <w:r w:rsidR="00B40973">
              <w:rPr>
                <w:sz w:val="20"/>
              </w:rPr>
              <w:t>.</w:t>
            </w:r>
          </w:p>
        </w:tc>
      </w:tr>
    </w:tbl>
    <w:p w14:paraId="5050283A" w14:textId="77777777" w:rsidR="0050688E" w:rsidRDefault="0050688E">
      <w:pPr>
        <w:rPr>
          <w:sz w:val="20"/>
        </w:rPr>
        <w:sectPr w:rsidR="0050688E">
          <w:footerReference w:type="default" r:id="rId30"/>
          <w:pgSz w:w="15840" w:h="12240" w:orient="landscape"/>
          <w:pgMar w:top="0" w:right="0" w:bottom="720" w:left="0" w:header="0" w:footer="520" w:gutter="0"/>
          <w:cols w:space="720"/>
        </w:sectPr>
      </w:pPr>
    </w:p>
    <w:p w14:paraId="2E242ABD" w14:textId="2080F8C1"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5488" behindDoc="0" locked="0" layoutInCell="1" allowOverlap="1" wp14:anchorId="10D51F2B" wp14:editId="6B546A5A">
                <wp:simplePos x="0" y="0"/>
                <wp:positionH relativeFrom="page">
                  <wp:posOffset>6350</wp:posOffset>
                </wp:positionH>
                <wp:positionV relativeFrom="page">
                  <wp:posOffset>6350</wp:posOffset>
                </wp:positionV>
                <wp:extent cx="10052050" cy="685800"/>
                <wp:effectExtent l="0" t="0" r="0" b="3175"/>
                <wp:wrapNone/>
                <wp:docPr id="936"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37" name="Rectangle 8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Text Box 82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DD79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39" name="Text Box 82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10278" w14:textId="77777777" w:rsidR="002F3CA3" w:rsidRDefault="002F3CA3">
                              <w:pPr>
                                <w:spacing w:line="201" w:lineRule="exact"/>
                                <w:rPr>
                                  <w:b/>
                                  <w:sz w:val="18"/>
                                </w:rPr>
                              </w:pPr>
                              <w:r>
                                <w:rPr>
                                  <w:b/>
                                  <w:color w:val="FFFFFF"/>
                                  <w:sz w:val="18"/>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51F2B" id="Group 822" o:spid="_x0000_s1198" style="position:absolute;margin-left:.5pt;margin-top:.5pt;width:791.5pt;height:54pt;z-index:54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As7R5wsgMAAKIOAAAOAAAAAAAAAAAAAAAAAC4CAABkcnMvZTJvRG9j&#13;&#10;LnhtbFBLAQItABQABgAIAAAAIQCfdon14AAAAA0BAAAPAAAAAAAAAAAAAAAAAAwGAABkcnMvZG93&#13;&#10;bnJldi54bWxQSwUGAAAAAAQABADzAAAAGQcAAAAA&#13;&#10;">
                <v:rect id="Rectangle 825" o:spid="_x0000_s11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" fillcolor="#fe7b80" stroked="f"/>
                <v:shape id="Text Box 824" o:spid="_x0000_s120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" filled="f" stroked="f">
                  <v:textbox inset="0,0,0,0">
                    <w:txbxContent>
                      <w:p w14:paraId="0C7DD79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23" o:spid="_x0000_s120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" filled="f" stroked="f">
                  <v:textbox inset="0,0,0,0">
                    <w:txbxContent>
                      <w:p w14:paraId="7BC10278" w14:textId="77777777" w:rsidR="002F3CA3" w:rsidRDefault="002F3CA3">
                        <w:pPr>
                          <w:spacing w:line="201" w:lineRule="exact"/>
                          <w:rPr>
                            <w:b/>
                            <w:sz w:val="18"/>
                          </w:rPr>
                        </w:pPr>
                        <w:r>
                          <w:rPr>
                            <w:b/>
                            <w:color w:val="FFFFFF"/>
                            <w:sz w:val="18"/>
                          </w:rPr>
                          <w:t>45</w:t>
                        </w:r>
                      </w:p>
                    </w:txbxContent>
                  </v:textbox>
                </v:shape>
                <w10:wrap anchorx="page" anchory="page"/>
              </v:group>
            </w:pict>
          </mc:Fallback>
        </mc:AlternateContent>
      </w:r>
    </w:p>
    <w:p w14:paraId="3C885D31" w14:textId="77777777" w:rsidR="0050688E" w:rsidRDefault="0050688E">
      <w:pPr>
        <w:pStyle w:val="BodyText"/>
        <w:rPr>
          <w:rFonts w:ascii="Times New Roman"/>
        </w:rPr>
      </w:pPr>
    </w:p>
    <w:p w14:paraId="566BF40C" w14:textId="77777777" w:rsidR="0050688E" w:rsidRDefault="0050688E">
      <w:pPr>
        <w:pStyle w:val="BodyText"/>
        <w:rPr>
          <w:rFonts w:ascii="Times New Roman"/>
        </w:rPr>
      </w:pPr>
    </w:p>
    <w:p w14:paraId="067E42A2" w14:textId="77777777" w:rsidR="0050688E" w:rsidRDefault="0050688E">
      <w:pPr>
        <w:pStyle w:val="BodyText"/>
        <w:rPr>
          <w:rFonts w:ascii="Times New Roman"/>
        </w:rPr>
      </w:pPr>
    </w:p>
    <w:p w14:paraId="34CF0543" w14:textId="77777777" w:rsidR="0050688E" w:rsidRDefault="0050688E">
      <w:pPr>
        <w:pStyle w:val="BodyText"/>
        <w:rPr>
          <w:rFonts w:ascii="Times New Roman"/>
        </w:rPr>
      </w:pPr>
    </w:p>
    <w:p w14:paraId="0509AEF7"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0BC0E7A1" w14:textId="77777777">
        <w:trPr>
          <w:trHeight w:val="931"/>
        </w:trPr>
        <w:tc>
          <w:tcPr>
            <w:tcW w:w="2870" w:type="dxa"/>
            <w:shd w:val="clear" w:color="auto" w:fill="8CA5D5"/>
          </w:tcPr>
          <w:p w14:paraId="5F89E21D"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47B46F11" w14:textId="77777777" w:rsidR="0050688E" w:rsidRDefault="00B53199">
            <w:pPr>
              <w:pStyle w:val="TableParagraph"/>
              <w:spacing w:before="116"/>
              <w:ind w:left="3847" w:right="3837"/>
              <w:jc w:val="center"/>
              <w:rPr>
                <w:b/>
                <w:sz w:val="28"/>
              </w:rPr>
            </w:pPr>
            <w:r>
              <w:rPr>
                <w:b/>
                <w:sz w:val="28"/>
              </w:rPr>
              <w:t>Learning Progression</w:t>
            </w:r>
          </w:p>
          <w:p w14:paraId="7015B4AB"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1A6ADC1C" w14:textId="77777777">
        <w:trPr>
          <w:trHeight w:val="4502"/>
        </w:trPr>
        <w:tc>
          <w:tcPr>
            <w:tcW w:w="2870" w:type="dxa"/>
            <w:shd w:val="clear" w:color="auto" w:fill="DCDDDE"/>
          </w:tcPr>
          <w:p w14:paraId="0282C75C" w14:textId="77777777" w:rsidR="0050688E" w:rsidRDefault="00B53199">
            <w:pPr>
              <w:pStyle w:val="TableParagraph"/>
              <w:spacing w:before="124" w:line="249" w:lineRule="auto"/>
              <w:ind w:left="90" w:right="296"/>
              <w:rPr>
                <w:b/>
                <w:sz w:val="24"/>
              </w:rPr>
            </w:pPr>
            <w:r>
              <w:rPr>
                <w:b/>
                <w:sz w:val="24"/>
              </w:rPr>
              <w:t>Relate addition and subtraction to length.</w:t>
            </w:r>
          </w:p>
          <w:p w14:paraId="6E26CCEA" w14:textId="77777777" w:rsidR="0050688E" w:rsidRDefault="00B53199">
            <w:pPr>
              <w:pStyle w:val="TableParagraph"/>
              <w:spacing w:before="82" w:line="249" w:lineRule="auto"/>
              <w:ind w:left="90" w:right="101"/>
              <w:rPr>
                <w:sz w:val="20"/>
              </w:rPr>
            </w:pPr>
            <w:r>
              <w:rPr>
                <w:b/>
                <w:sz w:val="20"/>
              </w:rPr>
              <w:t xml:space="preserve">2.MD.5 </w:t>
            </w:r>
            <w:r>
              <w:rPr>
                <w:sz w:val="20"/>
              </w:rPr>
              <w:t>Use addition and subtraction within 100 to solve word problems</w:t>
            </w:r>
            <w:r>
              <w:rPr>
                <w:spacing w:val="-19"/>
                <w:sz w:val="20"/>
              </w:rPr>
              <w:t xml:space="preserve"> </w:t>
            </w:r>
            <w:r>
              <w:rPr>
                <w:sz w:val="20"/>
              </w:rPr>
              <w:t>involving lengths that are given in the same whole number units, e.g., by using drawings and equations with a</w:t>
            </w:r>
            <w:r>
              <w:rPr>
                <w:spacing w:val="-6"/>
                <w:sz w:val="20"/>
              </w:rPr>
              <w:t xml:space="preserve"> </w:t>
            </w:r>
            <w:r>
              <w:rPr>
                <w:sz w:val="20"/>
              </w:rPr>
              <w:t>symbol</w:t>
            </w:r>
          </w:p>
          <w:p w14:paraId="61902B90" w14:textId="77777777" w:rsidR="0050688E" w:rsidRDefault="00B53199">
            <w:pPr>
              <w:pStyle w:val="TableParagraph"/>
              <w:spacing w:before="6" w:line="249" w:lineRule="auto"/>
              <w:ind w:left="90" w:right="515"/>
              <w:rPr>
                <w:sz w:val="20"/>
              </w:rPr>
            </w:pPr>
            <w:r>
              <w:rPr>
                <w:sz w:val="20"/>
              </w:rPr>
              <w:t>for the unknown number to represent the problem.</w:t>
            </w:r>
          </w:p>
          <w:p w14:paraId="72E41C22" w14:textId="77777777" w:rsidR="0050688E" w:rsidRDefault="00B53199">
            <w:pPr>
              <w:pStyle w:val="TableParagraph"/>
              <w:spacing w:before="1" w:line="249" w:lineRule="auto"/>
              <w:ind w:left="90" w:right="70"/>
              <w:rPr>
                <w:sz w:val="20"/>
              </w:rPr>
            </w:pPr>
            <w:r>
              <w:rPr>
                <w:sz w:val="20"/>
              </w:rPr>
              <w:t>Drawings need not show details, but should show the mathematics in the problem. (This applies wherever drawings are mentioned in the Standards.)</w:t>
            </w:r>
          </w:p>
        </w:tc>
        <w:tc>
          <w:tcPr>
            <w:tcW w:w="11510" w:type="dxa"/>
          </w:tcPr>
          <w:p w14:paraId="341848FA" w14:textId="77777777" w:rsidR="0050688E" w:rsidRDefault="00B53199">
            <w:pPr>
              <w:pStyle w:val="TableParagraph"/>
              <w:numPr>
                <w:ilvl w:val="0"/>
                <w:numId w:val="280"/>
              </w:numPr>
              <w:tabs>
                <w:tab w:val="left" w:pos="270"/>
              </w:tabs>
              <w:rPr>
                <w:sz w:val="20"/>
              </w:rPr>
            </w:pPr>
            <w:r>
              <w:rPr>
                <w:sz w:val="20"/>
              </w:rPr>
              <w:t>Solve addition and subtraction word problems involving</w:t>
            </w:r>
            <w:r>
              <w:rPr>
                <w:spacing w:val="-8"/>
                <w:sz w:val="20"/>
              </w:rPr>
              <w:t xml:space="preserve"> </w:t>
            </w:r>
            <w:r>
              <w:rPr>
                <w:sz w:val="20"/>
              </w:rPr>
              <w:t>lengths.</w:t>
            </w:r>
          </w:p>
          <w:p w14:paraId="22B465C8" w14:textId="77777777" w:rsidR="0050688E" w:rsidRDefault="00B53199">
            <w:pPr>
              <w:pStyle w:val="TableParagraph"/>
              <w:numPr>
                <w:ilvl w:val="0"/>
                <w:numId w:val="280"/>
              </w:numPr>
              <w:tabs>
                <w:tab w:val="left" w:pos="270"/>
              </w:tabs>
              <w:spacing w:before="50"/>
              <w:rPr>
                <w:sz w:val="20"/>
              </w:rPr>
            </w:pPr>
            <w:r>
              <w:rPr>
                <w:sz w:val="20"/>
              </w:rPr>
              <w:t>Solve addition word problems involving</w:t>
            </w:r>
            <w:r>
              <w:rPr>
                <w:spacing w:val="-6"/>
                <w:sz w:val="20"/>
              </w:rPr>
              <w:t xml:space="preserve"> </w:t>
            </w:r>
            <w:r>
              <w:rPr>
                <w:sz w:val="20"/>
              </w:rPr>
              <w:t>length.</w:t>
            </w:r>
          </w:p>
          <w:p w14:paraId="7DB15DA7" w14:textId="1EB428E6" w:rsidR="0050688E" w:rsidRDefault="00B53199">
            <w:pPr>
              <w:pStyle w:val="TableParagraph"/>
              <w:numPr>
                <w:ilvl w:val="0"/>
                <w:numId w:val="280"/>
              </w:numPr>
              <w:tabs>
                <w:tab w:val="left" w:pos="270"/>
              </w:tabs>
              <w:spacing w:before="50"/>
              <w:rPr>
                <w:sz w:val="20"/>
              </w:rPr>
            </w:pPr>
            <w:r>
              <w:rPr>
                <w:sz w:val="20"/>
              </w:rPr>
              <w:t>Set-up a</w:t>
            </w:r>
            <w:r w:rsidR="00313703">
              <w:rPr>
                <w:sz w:val="20"/>
              </w:rPr>
              <w:t>n</w:t>
            </w:r>
            <w:r>
              <w:rPr>
                <w:sz w:val="20"/>
              </w:rPr>
              <w:t xml:space="preserve"> equation from a given word</w:t>
            </w:r>
            <w:r>
              <w:rPr>
                <w:spacing w:val="-7"/>
                <w:sz w:val="20"/>
              </w:rPr>
              <w:t xml:space="preserve"> </w:t>
            </w:r>
            <w:r>
              <w:rPr>
                <w:sz w:val="20"/>
              </w:rPr>
              <w:t>problem.</w:t>
            </w:r>
          </w:p>
          <w:p w14:paraId="1862D21F" w14:textId="64C0E45C" w:rsidR="0050688E" w:rsidRDefault="00B53199">
            <w:pPr>
              <w:pStyle w:val="TableParagraph"/>
              <w:numPr>
                <w:ilvl w:val="0"/>
                <w:numId w:val="280"/>
              </w:numPr>
              <w:tabs>
                <w:tab w:val="left" w:pos="270"/>
              </w:tabs>
              <w:spacing w:before="50"/>
              <w:rPr>
                <w:sz w:val="20"/>
              </w:rPr>
            </w:pPr>
            <w:r>
              <w:rPr>
                <w:sz w:val="20"/>
              </w:rPr>
              <w:t>Measure the length of two objects using non-standard units to determine the total length of the two objects</w:t>
            </w:r>
            <w:r>
              <w:rPr>
                <w:spacing w:val="-37"/>
                <w:sz w:val="20"/>
              </w:rPr>
              <w:t xml:space="preserve"> </w:t>
            </w:r>
            <w:r>
              <w:rPr>
                <w:sz w:val="20"/>
              </w:rPr>
              <w:t>combined.</w:t>
            </w:r>
          </w:p>
          <w:p w14:paraId="2223ABE1" w14:textId="77777777" w:rsidR="0050688E" w:rsidRDefault="00B53199">
            <w:pPr>
              <w:pStyle w:val="TableParagraph"/>
              <w:numPr>
                <w:ilvl w:val="0"/>
                <w:numId w:val="280"/>
              </w:numPr>
              <w:tabs>
                <w:tab w:val="left" w:pos="270"/>
              </w:tabs>
              <w:spacing w:before="50"/>
              <w:rPr>
                <w:sz w:val="20"/>
              </w:rPr>
            </w:pPr>
            <w:r>
              <w:rPr>
                <w:sz w:val="20"/>
              </w:rPr>
              <w:t>Identify the operation used when interpreting the word</w:t>
            </w:r>
            <w:r>
              <w:rPr>
                <w:spacing w:val="-8"/>
                <w:sz w:val="20"/>
              </w:rPr>
              <w:t xml:space="preserve"> </w:t>
            </w:r>
            <w:r>
              <w:rPr>
                <w:sz w:val="20"/>
              </w:rPr>
              <w:t>problem.</w:t>
            </w:r>
          </w:p>
          <w:p w14:paraId="4D85AE8E" w14:textId="77777777" w:rsidR="0050688E" w:rsidRDefault="00B53199">
            <w:pPr>
              <w:pStyle w:val="TableParagraph"/>
              <w:numPr>
                <w:ilvl w:val="0"/>
                <w:numId w:val="280"/>
              </w:numPr>
              <w:tabs>
                <w:tab w:val="left" w:pos="270"/>
              </w:tabs>
              <w:spacing w:before="50"/>
              <w:rPr>
                <w:sz w:val="20"/>
              </w:rPr>
            </w:pPr>
            <w:r>
              <w:rPr>
                <w:sz w:val="20"/>
              </w:rPr>
              <w:t>Recognize that words can be represented by</w:t>
            </w:r>
            <w:r>
              <w:rPr>
                <w:spacing w:val="-6"/>
                <w:sz w:val="20"/>
              </w:rPr>
              <w:t xml:space="preserve"> </w:t>
            </w:r>
            <w:r>
              <w:rPr>
                <w:sz w:val="20"/>
              </w:rPr>
              <w:t>numbers.</w:t>
            </w:r>
          </w:p>
          <w:p w14:paraId="1C8652EF" w14:textId="0091B7D4" w:rsidR="0050688E" w:rsidRDefault="00B53199">
            <w:pPr>
              <w:pStyle w:val="TableParagraph"/>
              <w:numPr>
                <w:ilvl w:val="0"/>
                <w:numId w:val="280"/>
              </w:numPr>
              <w:tabs>
                <w:tab w:val="left" w:pos="270"/>
              </w:tabs>
              <w:spacing w:before="50"/>
              <w:rPr>
                <w:sz w:val="20"/>
              </w:rPr>
            </w:pPr>
            <w:r>
              <w:rPr>
                <w:sz w:val="20"/>
              </w:rPr>
              <w:t xml:space="preserve">Match subtract (-) to terms such as: take </w:t>
            </w:r>
            <w:r>
              <w:rPr>
                <w:spacing w:val="-4"/>
                <w:sz w:val="20"/>
              </w:rPr>
              <w:t xml:space="preserve">away, </w:t>
            </w:r>
            <w:r>
              <w:rPr>
                <w:sz w:val="20"/>
              </w:rPr>
              <w:t>take apart, minus, subtract</w:t>
            </w:r>
            <w:r w:rsidR="00313703">
              <w:rPr>
                <w:sz w:val="20"/>
              </w:rPr>
              <w:t>.</w:t>
            </w:r>
          </w:p>
          <w:p w14:paraId="68284A07" w14:textId="77777777" w:rsidR="0050688E" w:rsidRDefault="00B53199">
            <w:pPr>
              <w:pStyle w:val="TableParagraph"/>
              <w:numPr>
                <w:ilvl w:val="0"/>
                <w:numId w:val="280"/>
              </w:numPr>
              <w:tabs>
                <w:tab w:val="left" w:pos="270"/>
              </w:tabs>
              <w:spacing w:before="50"/>
              <w:rPr>
                <w:sz w:val="20"/>
              </w:rPr>
            </w:pPr>
            <w:r>
              <w:rPr>
                <w:sz w:val="20"/>
              </w:rPr>
              <w:t>Match add (+) to terms such as: count on, plus, put together,</w:t>
            </w:r>
            <w:r>
              <w:rPr>
                <w:spacing w:val="-9"/>
                <w:sz w:val="20"/>
              </w:rPr>
              <w:t xml:space="preserve"> </w:t>
            </w:r>
            <w:r>
              <w:rPr>
                <w:sz w:val="20"/>
              </w:rPr>
              <w:t>group.</w:t>
            </w:r>
          </w:p>
          <w:p w14:paraId="6CACD903" w14:textId="77777777" w:rsidR="0050688E" w:rsidRDefault="00B53199">
            <w:pPr>
              <w:pStyle w:val="TableParagraph"/>
              <w:numPr>
                <w:ilvl w:val="0"/>
                <w:numId w:val="280"/>
              </w:numPr>
              <w:tabs>
                <w:tab w:val="left" w:pos="270"/>
              </w:tabs>
              <w:spacing w:before="50"/>
              <w:rPr>
                <w:sz w:val="20"/>
              </w:rPr>
            </w:pPr>
            <w:r>
              <w:rPr>
                <w:sz w:val="20"/>
              </w:rPr>
              <w:t>Describe or demonstrate - as taking away using multi-sensory</w:t>
            </w:r>
            <w:r>
              <w:rPr>
                <w:spacing w:val="-10"/>
                <w:sz w:val="20"/>
              </w:rPr>
              <w:t xml:space="preserve"> </w:t>
            </w:r>
            <w:r>
              <w:rPr>
                <w:sz w:val="20"/>
              </w:rPr>
              <w:t>models.</w:t>
            </w:r>
          </w:p>
          <w:p w14:paraId="3E0E4C90" w14:textId="77777777" w:rsidR="0050688E" w:rsidRDefault="00B53199">
            <w:pPr>
              <w:pStyle w:val="TableParagraph"/>
              <w:numPr>
                <w:ilvl w:val="0"/>
                <w:numId w:val="280"/>
              </w:numPr>
              <w:tabs>
                <w:tab w:val="left" w:pos="270"/>
              </w:tabs>
              <w:spacing w:before="50"/>
              <w:rPr>
                <w:sz w:val="20"/>
              </w:rPr>
            </w:pPr>
            <w:r>
              <w:rPr>
                <w:sz w:val="20"/>
              </w:rPr>
              <w:t>Describe or demonstrate + as putting together using multi-sensory</w:t>
            </w:r>
            <w:r>
              <w:rPr>
                <w:spacing w:val="-10"/>
                <w:sz w:val="20"/>
              </w:rPr>
              <w:t xml:space="preserve"> </w:t>
            </w:r>
            <w:r>
              <w:rPr>
                <w:sz w:val="20"/>
              </w:rPr>
              <w:t>models.</w:t>
            </w:r>
          </w:p>
          <w:p w14:paraId="459C0F8C" w14:textId="77777777" w:rsidR="0050688E" w:rsidRDefault="00B53199">
            <w:pPr>
              <w:pStyle w:val="TableParagraph"/>
              <w:numPr>
                <w:ilvl w:val="0"/>
                <w:numId w:val="280"/>
              </w:numPr>
              <w:tabs>
                <w:tab w:val="left" w:pos="270"/>
              </w:tabs>
              <w:spacing w:before="50" w:line="249" w:lineRule="auto"/>
              <w:ind w:right="790"/>
              <w:rPr>
                <w:sz w:val="20"/>
              </w:rPr>
            </w:pPr>
            <w:r>
              <w:rPr>
                <w:sz w:val="20"/>
              </w:rPr>
              <w:t>Follow</w:t>
            </w:r>
            <w:r>
              <w:rPr>
                <w:spacing w:val="-5"/>
                <w:sz w:val="20"/>
              </w:rPr>
              <w:t xml:space="preserve"> </w:t>
            </w:r>
            <w:r>
              <w:rPr>
                <w:sz w:val="20"/>
              </w:rPr>
              <w:t>along</w:t>
            </w:r>
            <w:r>
              <w:rPr>
                <w:spacing w:val="-6"/>
                <w:sz w:val="20"/>
              </w:rPr>
              <w:t xml:space="preserve"> </w:t>
            </w:r>
            <w:r>
              <w:rPr>
                <w:sz w:val="20"/>
              </w:rPr>
              <w:t>and</w:t>
            </w:r>
            <w:r>
              <w:rPr>
                <w:spacing w:val="-6"/>
                <w:sz w:val="20"/>
              </w:rPr>
              <w:t xml:space="preserve"> </w:t>
            </w:r>
            <w:r>
              <w:rPr>
                <w:sz w:val="20"/>
              </w:rPr>
              <w:t>mimic</w:t>
            </w:r>
            <w:r>
              <w:rPr>
                <w:spacing w:val="-5"/>
                <w:sz w:val="20"/>
              </w:rPr>
              <w:t xml:space="preserve"> </w:t>
            </w:r>
            <w:r>
              <w:rPr>
                <w:sz w:val="20"/>
              </w:rPr>
              <w:t>“putting</w:t>
            </w:r>
            <w:r>
              <w:rPr>
                <w:spacing w:val="-5"/>
                <w:sz w:val="20"/>
              </w:rPr>
              <w:t xml:space="preserve"> </w:t>
            </w:r>
            <w:r>
              <w:rPr>
                <w:sz w:val="20"/>
              </w:rPr>
              <w:t>together”</w:t>
            </w:r>
            <w:r>
              <w:rPr>
                <w:spacing w:val="-5"/>
                <w:sz w:val="20"/>
              </w:rPr>
              <w:t xml:space="preserve"> </w:t>
            </w:r>
            <w:r>
              <w:rPr>
                <w:sz w:val="20"/>
              </w:rPr>
              <w:t>and</w:t>
            </w:r>
            <w:r>
              <w:rPr>
                <w:spacing w:val="-6"/>
                <w:sz w:val="20"/>
              </w:rPr>
              <w:t xml:space="preserve"> </w:t>
            </w:r>
            <w:r>
              <w:rPr>
                <w:sz w:val="20"/>
              </w:rPr>
              <w:t>“taking</w:t>
            </w:r>
            <w:r>
              <w:rPr>
                <w:spacing w:val="-5"/>
                <w:sz w:val="20"/>
              </w:rPr>
              <w:t xml:space="preserve"> </w:t>
            </w:r>
            <w:r>
              <w:rPr>
                <w:sz w:val="20"/>
              </w:rPr>
              <w:t>apart”</w:t>
            </w:r>
            <w:r>
              <w:rPr>
                <w:spacing w:val="-6"/>
                <w:sz w:val="20"/>
              </w:rPr>
              <w:t xml:space="preserve"> </w:t>
            </w:r>
            <w:r>
              <w:rPr>
                <w:sz w:val="20"/>
              </w:rPr>
              <w:t>as</w:t>
            </w:r>
            <w:r>
              <w:rPr>
                <w:spacing w:val="-6"/>
                <w:sz w:val="20"/>
              </w:rPr>
              <w:t xml:space="preserve"> </w:t>
            </w:r>
            <w:r>
              <w:rPr>
                <w:sz w:val="20"/>
              </w:rPr>
              <w:t>demonstrated</w:t>
            </w:r>
            <w:r>
              <w:rPr>
                <w:spacing w:val="-6"/>
                <w:sz w:val="20"/>
              </w:rPr>
              <w:t xml:space="preserve"> </w:t>
            </w:r>
            <w:r>
              <w:rPr>
                <w:sz w:val="20"/>
              </w:rPr>
              <w:t>using</w:t>
            </w:r>
            <w:r>
              <w:rPr>
                <w:spacing w:val="-6"/>
                <w:sz w:val="20"/>
              </w:rPr>
              <w:t xml:space="preserve"> </w:t>
            </w:r>
            <w:r>
              <w:rPr>
                <w:sz w:val="20"/>
              </w:rPr>
              <w:t>multi-sensory</w:t>
            </w:r>
            <w:r>
              <w:rPr>
                <w:spacing w:val="-5"/>
                <w:sz w:val="20"/>
              </w:rPr>
              <w:t xml:space="preserve"> </w:t>
            </w:r>
            <w:r>
              <w:rPr>
                <w:sz w:val="20"/>
              </w:rPr>
              <w:t>models</w:t>
            </w:r>
            <w:r>
              <w:rPr>
                <w:spacing w:val="-5"/>
                <w:sz w:val="20"/>
              </w:rPr>
              <w:t xml:space="preserve"> </w:t>
            </w:r>
            <w:r>
              <w:rPr>
                <w:sz w:val="20"/>
              </w:rPr>
              <w:t>to</w:t>
            </w:r>
            <w:r>
              <w:rPr>
                <w:spacing w:val="-5"/>
                <w:sz w:val="20"/>
              </w:rPr>
              <w:t xml:space="preserve"> </w:t>
            </w:r>
            <w:r>
              <w:rPr>
                <w:sz w:val="20"/>
              </w:rPr>
              <w:t>represent addition and</w:t>
            </w:r>
            <w:r>
              <w:rPr>
                <w:spacing w:val="-3"/>
                <w:sz w:val="20"/>
              </w:rPr>
              <w:t xml:space="preserve"> </w:t>
            </w:r>
            <w:r>
              <w:rPr>
                <w:sz w:val="20"/>
              </w:rPr>
              <w:t>subtraction.</w:t>
            </w:r>
          </w:p>
          <w:p w14:paraId="0F0D4288" w14:textId="77777777" w:rsidR="0050688E" w:rsidRDefault="00B53199">
            <w:pPr>
              <w:pStyle w:val="TableParagraph"/>
              <w:numPr>
                <w:ilvl w:val="0"/>
                <w:numId w:val="280"/>
              </w:numPr>
              <w:tabs>
                <w:tab w:val="left" w:pos="270"/>
              </w:tabs>
              <w:spacing w:before="42"/>
              <w:rPr>
                <w:sz w:val="20"/>
              </w:rPr>
            </w:pPr>
            <w:r>
              <w:rPr>
                <w:sz w:val="20"/>
              </w:rPr>
              <w:t>Engage in demonstrations using multi-sensory models to represent addition and subtraction</w:t>
            </w:r>
            <w:r>
              <w:rPr>
                <w:spacing w:val="-19"/>
                <w:sz w:val="20"/>
              </w:rPr>
              <w:t xml:space="preserve"> </w:t>
            </w:r>
            <w:r>
              <w:rPr>
                <w:sz w:val="20"/>
              </w:rPr>
              <w:t>equations.</w:t>
            </w:r>
          </w:p>
          <w:p w14:paraId="0ABE18A0" w14:textId="77777777" w:rsidR="0050688E" w:rsidRDefault="00B53199">
            <w:pPr>
              <w:pStyle w:val="TableParagraph"/>
              <w:numPr>
                <w:ilvl w:val="0"/>
                <w:numId w:val="280"/>
              </w:numPr>
              <w:tabs>
                <w:tab w:val="left" w:pos="270"/>
              </w:tabs>
              <w:spacing w:before="50"/>
              <w:rPr>
                <w:sz w:val="20"/>
              </w:rPr>
            </w:pPr>
            <w:r>
              <w:rPr>
                <w:sz w:val="20"/>
              </w:rPr>
              <w:t>Interact with a word</w:t>
            </w:r>
            <w:r>
              <w:rPr>
                <w:spacing w:val="-4"/>
                <w:sz w:val="20"/>
              </w:rPr>
              <w:t xml:space="preserve"> </w:t>
            </w:r>
            <w:r>
              <w:rPr>
                <w:sz w:val="20"/>
              </w:rPr>
              <w:t>problem.</w:t>
            </w:r>
          </w:p>
          <w:p w14:paraId="39C374F6" w14:textId="77777777" w:rsidR="0050688E" w:rsidRDefault="00B53199">
            <w:pPr>
              <w:pStyle w:val="TableParagraph"/>
              <w:numPr>
                <w:ilvl w:val="0"/>
                <w:numId w:val="280"/>
              </w:numPr>
              <w:tabs>
                <w:tab w:val="left" w:pos="270"/>
              </w:tabs>
              <w:spacing w:before="50"/>
              <w:rPr>
                <w:sz w:val="20"/>
              </w:rPr>
            </w:pPr>
            <w:r>
              <w:rPr>
                <w:sz w:val="20"/>
              </w:rPr>
              <w:t>Interact with a</w:t>
            </w:r>
            <w:r>
              <w:rPr>
                <w:spacing w:val="-3"/>
                <w:sz w:val="20"/>
              </w:rPr>
              <w:t xml:space="preserve"> </w:t>
            </w:r>
            <w:r>
              <w:rPr>
                <w:sz w:val="20"/>
              </w:rPr>
              <w:t>drawing.</w:t>
            </w:r>
          </w:p>
        </w:tc>
      </w:tr>
      <w:tr w:rsidR="0050688E" w14:paraId="5B65CB68" w14:textId="77777777">
        <w:trPr>
          <w:trHeight w:val="2415"/>
        </w:trPr>
        <w:tc>
          <w:tcPr>
            <w:tcW w:w="2870" w:type="dxa"/>
            <w:shd w:val="clear" w:color="auto" w:fill="DCDDDE"/>
          </w:tcPr>
          <w:p w14:paraId="108AD061" w14:textId="570585A5" w:rsidR="0050688E" w:rsidRDefault="00B53199">
            <w:pPr>
              <w:pStyle w:val="TableParagraph"/>
              <w:spacing w:line="249" w:lineRule="auto"/>
              <w:ind w:left="90" w:right="326"/>
              <w:rPr>
                <w:sz w:val="20"/>
              </w:rPr>
            </w:pPr>
            <w:r>
              <w:rPr>
                <w:b/>
                <w:sz w:val="20"/>
              </w:rPr>
              <w:t xml:space="preserve">2.MD.6 </w:t>
            </w:r>
            <w:r>
              <w:rPr>
                <w:sz w:val="20"/>
              </w:rPr>
              <w:t>Represent whole numbers as lengths from 0 on a number line diagram with equally spaced points</w:t>
            </w:r>
          </w:p>
          <w:p w14:paraId="3868C12D" w14:textId="77777777" w:rsidR="0050688E" w:rsidRDefault="00B53199">
            <w:pPr>
              <w:pStyle w:val="TableParagraph"/>
              <w:spacing w:before="3" w:line="249" w:lineRule="auto"/>
              <w:ind w:left="90" w:right="110"/>
              <w:rPr>
                <w:sz w:val="20"/>
              </w:rPr>
            </w:pPr>
            <w:r>
              <w:rPr>
                <w:sz w:val="20"/>
              </w:rPr>
              <w:t>corresponding to the numbers 0, 1, 2,..., and represent whole-number sums and differences within 100 on a number line diagram.</w:t>
            </w:r>
          </w:p>
        </w:tc>
        <w:tc>
          <w:tcPr>
            <w:tcW w:w="11510" w:type="dxa"/>
          </w:tcPr>
          <w:p w14:paraId="25C7AE12" w14:textId="7146034C" w:rsidR="0050688E" w:rsidRDefault="00B53199">
            <w:pPr>
              <w:pStyle w:val="TableParagraph"/>
              <w:numPr>
                <w:ilvl w:val="0"/>
                <w:numId w:val="279"/>
              </w:numPr>
              <w:tabs>
                <w:tab w:val="left" w:pos="270"/>
              </w:tabs>
              <w:rPr>
                <w:sz w:val="20"/>
              </w:rPr>
            </w:pPr>
            <w:r>
              <w:rPr>
                <w:sz w:val="20"/>
              </w:rPr>
              <w:t>Add or subtract using a number</w:t>
            </w:r>
            <w:r>
              <w:rPr>
                <w:spacing w:val="-5"/>
                <w:sz w:val="20"/>
              </w:rPr>
              <w:t xml:space="preserve"> </w:t>
            </w:r>
            <w:r>
              <w:rPr>
                <w:sz w:val="20"/>
              </w:rPr>
              <w:t>line</w:t>
            </w:r>
            <w:r w:rsidR="00313703">
              <w:rPr>
                <w:sz w:val="20"/>
              </w:rPr>
              <w:t>.</w:t>
            </w:r>
          </w:p>
          <w:p w14:paraId="786DB064" w14:textId="25F97F29" w:rsidR="0050688E" w:rsidRDefault="00B53199">
            <w:pPr>
              <w:pStyle w:val="TableParagraph"/>
              <w:numPr>
                <w:ilvl w:val="0"/>
                <w:numId w:val="279"/>
              </w:numPr>
              <w:tabs>
                <w:tab w:val="left" w:pos="270"/>
              </w:tabs>
              <w:spacing w:before="50"/>
              <w:rPr>
                <w:sz w:val="20"/>
              </w:rPr>
            </w:pPr>
            <w:r>
              <w:rPr>
                <w:sz w:val="20"/>
              </w:rPr>
              <w:t>Count on a number</w:t>
            </w:r>
            <w:r>
              <w:rPr>
                <w:spacing w:val="-5"/>
                <w:sz w:val="20"/>
              </w:rPr>
              <w:t xml:space="preserve"> </w:t>
            </w:r>
            <w:r>
              <w:rPr>
                <w:sz w:val="20"/>
              </w:rPr>
              <w:t>line</w:t>
            </w:r>
            <w:r w:rsidR="00313703">
              <w:rPr>
                <w:sz w:val="20"/>
              </w:rPr>
              <w:t>.</w:t>
            </w:r>
          </w:p>
          <w:p w14:paraId="2314F3F3" w14:textId="6F901358" w:rsidR="0050688E" w:rsidRDefault="00B53199">
            <w:pPr>
              <w:pStyle w:val="TableParagraph"/>
              <w:numPr>
                <w:ilvl w:val="0"/>
                <w:numId w:val="279"/>
              </w:numPr>
              <w:tabs>
                <w:tab w:val="left" w:pos="270"/>
              </w:tabs>
              <w:spacing w:before="50"/>
              <w:rPr>
                <w:sz w:val="20"/>
              </w:rPr>
            </w:pPr>
            <w:r>
              <w:rPr>
                <w:sz w:val="20"/>
              </w:rPr>
              <w:t>Identify 0 on a number</w:t>
            </w:r>
            <w:r>
              <w:rPr>
                <w:spacing w:val="-5"/>
                <w:sz w:val="20"/>
              </w:rPr>
              <w:t xml:space="preserve"> </w:t>
            </w:r>
            <w:r>
              <w:rPr>
                <w:sz w:val="20"/>
              </w:rPr>
              <w:t>line</w:t>
            </w:r>
            <w:r w:rsidR="00313703">
              <w:rPr>
                <w:sz w:val="20"/>
              </w:rPr>
              <w:t>.</w:t>
            </w:r>
          </w:p>
          <w:p w14:paraId="75DF826C" w14:textId="77777777" w:rsidR="0050688E" w:rsidRDefault="00B53199">
            <w:pPr>
              <w:pStyle w:val="TableParagraph"/>
              <w:numPr>
                <w:ilvl w:val="0"/>
                <w:numId w:val="279"/>
              </w:numPr>
              <w:tabs>
                <w:tab w:val="left" w:pos="270"/>
              </w:tabs>
              <w:spacing w:before="50"/>
              <w:rPr>
                <w:sz w:val="20"/>
              </w:rPr>
            </w:pPr>
            <w:r>
              <w:rPr>
                <w:sz w:val="20"/>
              </w:rPr>
              <w:t>Demonstrate that moving forward is addition and moving backwards is subtraction on a number</w:t>
            </w:r>
            <w:r>
              <w:rPr>
                <w:spacing w:val="-21"/>
                <w:sz w:val="20"/>
              </w:rPr>
              <w:t xml:space="preserve"> </w:t>
            </w:r>
            <w:r>
              <w:rPr>
                <w:sz w:val="20"/>
              </w:rPr>
              <w:t>line.</w:t>
            </w:r>
          </w:p>
          <w:p w14:paraId="1A9B5E93" w14:textId="77777777" w:rsidR="0050688E" w:rsidRDefault="00B53199">
            <w:pPr>
              <w:pStyle w:val="TableParagraph"/>
              <w:numPr>
                <w:ilvl w:val="0"/>
                <w:numId w:val="279"/>
              </w:numPr>
              <w:tabs>
                <w:tab w:val="left" w:pos="270"/>
              </w:tabs>
              <w:spacing w:before="50"/>
              <w:rPr>
                <w:sz w:val="20"/>
              </w:rPr>
            </w:pPr>
            <w:r>
              <w:rPr>
                <w:sz w:val="20"/>
              </w:rPr>
              <w:t>Identify numbers on a number</w:t>
            </w:r>
            <w:r>
              <w:rPr>
                <w:spacing w:val="-5"/>
                <w:sz w:val="20"/>
              </w:rPr>
              <w:t xml:space="preserve"> </w:t>
            </w:r>
            <w:r>
              <w:rPr>
                <w:sz w:val="20"/>
              </w:rPr>
              <w:t>line.</w:t>
            </w:r>
          </w:p>
          <w:p w14:paraId="5587F243" w14:textId="77777777" w:rsidR="0050688E" w:rsidRDefault="00B53199">
            <w:pPr>
              <w:pStyle w:val="TableParagraph"/>
              <w:numPr>
                <w:ilvl w:val="0"/>
                <w:numId w:val="279"/>
              </w:numPr>
              <w:tabs>
                <w:tab w:val="left" w:pos="270"/>
              </w:tabs>
              <w:spacing w:before="50"/>
              <w:rPr>
                <w:sz w:val="20"/>
              </w:rPr>
            </w:pPr>
            <w:r>
              <w:rPr>
                <w:sz w:val="20"/>
              </w:rPr>
              <w:t>Interact with a number</w:t>
            </w:r>
            <w:r>
              <w:rPr>
                <w:spacing w:val="-4"/>
                <w:sz w:val="20"/>
              </w:rPr>
              <w:t xml:space="preserve"> </w:t>
            </w:r>
            <w:r>
              <w:rPr>
                <w:sz w:val="20"/>
              </w:rPr>
              <w:t>line.</w:t>
            </w:r>
          </w:p>
        </w:tc>
      </w:tr>
    </w:tbl>
    <w:p w14:paraId="6B39312A" w14:textId="77777777" w:rsidR="0050688E" w:rsidRDefault="0050688E">
      <w:pPr>
        <w:rPr>
          <w:sz w:val="20"/>
        </w:rPr>
        <w:sectPr w:rsidR="0050688E">
          <w:pgSz w:w="15840" w:h="12240" w:orient="landscape"/>
          <w:pgMar w:top="0" w:right="0" w:bottom="720" w:left="0" w:header="0" w:footer="520" w:gutter="0"/>
          <w:cols w:space="720"/>
        </w:sectPr>
      </w:pPr>
    </w:p>
    <w:p w14:paraId="0C20170A" w14:textId="06719DFE"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5560" behindDoc="0" locked="0" layoutInCell="1" allowOverlap="1" wp14:anchorId="5B197223" wp14:editId="1F25C134">
                <wp:simplePos x="0" y="0"/>
                <wp:positionH relativeFrom="page">
                  <wp:posOffset>6350</wp:posOffset>
                </wp:positionH>
                <wp:positionV relativeFrom="page">
                  <wp:posOffset>6350</wp:posOffset>
                </wp:positionV>
                <wp:extent cx="10052050" cy="685800"/>
                <wp:effectExtent l="0" t="0" r="0" b="3175"/>
                <wp:wrapNone/>
                <wp:docPr id="932"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33" name="Rectangle 8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Text Box 82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3DD6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35" name="Text Box 81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9C60C" w14:textId="77777777" w:rsidR="002F3CA3" w:rsidRDefault="002F3CA3">
                              <w:pPr>
                                <w:spacing w:line="201" w:lineRule="exact"/>
                                <w:rPr>
                                  <w:b/>
                                  <w:sz w:val="18"/>
                                </w:rPr>
                              </w:pPr>
                              <w:r>
                                <w:rPr>
                                  <w:b/>
                                  <w:color w:val="FFFFFF"/>
                                  <w:sz w:val="18"/>
                                </w:rPr>
                                <w:t>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97223" id="Group 818" o:spid="_x0000_s1202" style="position:absolute;margin-left:.5pt;margin-top:.5pt;width:791.5pt;height:54pt;z-index:55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L3/dsq9AwAAog4AAA4AAAAAAAAAAAAAAAAALgIA&#13;&#10;AGRycy9lMm9Eb2MueG1sUEsBAi0AFAAGAAgAAAAhAJ92ifXgAAAADQEAAA8AAAAAAAAAAAAAAAAA&#13;&#10;FwYAAGRycy9kb3ducmV2LnhtbFBLBQYAAAAABAAEAPMAAAAkBwAAAAA=&#13;&#10;">
                <v:rect id="Rectangle 821" o:spid="_x0000_s12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" fillcolor="#fe7b80" stroked="f"/>
                <v:shape id="Text Box 820" o:spid="_x0000_s120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ZWq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" filled="f" stroked="f">
                  <v:textbox inset="0,0,0,0">
                    <w:txbxContent>
                      <w:p w14:paraId="3393DD6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19" o:spid="_x0000_s120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TAx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" filled="f" stroked="f">
                  <v:textbox inset="0,0,0,0">
                    <w:txbxContent>
                      <w:p w14:paraId="0939C60C" w14:textId="77777777" w:rsidR="002F3CA3" w:rsidRDefault="002F3CA3">
                        <w:pPr>
                          <w:spacing w:line="201" w:lineRule="exact"/>
                          <w:rPr>
                            <w:b/>
                            <w:sz w:val="18"/>
                          </w:rPr>
                        </w:pPr>
                        <w:r>
                          <w:rPr>
                            <w:b/>
                            <w:color w:val="FFFFFF"/>
                            <w:sz w:val="18"/>
                          </w:rPr>
                          <w:t>46</w:t>
                        </w:r>
                      </w:p>
                    </w:txbxContent>
                  </v:textbox>
                </v:shape>
                <w10:wrap anchorx="page" anchory="page"/>
              </v:group>
            </w:pict>
          </mc:Fallback>
        </mc:AlternateContent>
      </w:r>
    </w:p>
    <w:p w14:paraId="46209AFF" w14:textId="77777777" w:rsidR="0050688E" w:rsidRDefault="0050688E">
      <w:pPr>
        <w:pStyle w:val="BodyText"/>
        <w:rPr>
          <w:rFonts w:ascii="Times New Roman"/>
        </w:rPr>
      </w:pPr>
    </w:p>
    <w:p w14:paraId="6BE70399" w14:textId="77777777" w:rsidR="0050688E" w:rsidRDefault="0050688E">
      <w:pPr>
        <w:pStyle w:val="BodyText"/>
        <w:rPr>
          <w:rFonts w:ascii="Times New Roman"/>
        </w:rPr>
      </w:pPr>
    </w:p>
    <w:p w14:paraId="1881F20E" w14:textId="77777777" w:rsidR="0050688E" w:rsidRDefault="0050688E">
      <w:pPr>
        <w:pStyle w:val="BodyText"/>
        <w:rPr>
          <w:rFonts w:ascii="Times New Roman"/>
        </w:rPr>
      </w:pPr>
    </w:p>
    <w:p w14:paraId="4C2FC519" w14:textId="77777777" w:rsidR="0050688E" w:rsidRDefault="0050688E">
      <w:pPr>
        <w:pStyle w:val="BodyText"/>
        <w:rPr>
          <w:rFonts w:ascii="Times New Roman"/>
        </w:rPr>
      </w:pPr>
    </w:p>
    <w:p w14:paraId="5FA92AE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72FE2BE8" w14:textId="77777777">
        <w:trPr>
          <w:trHeight w:val="931"/>
        </w:trPr>
        <w:tc>
          <w:tcPr>
            <w:tcW w:w="2870" w:type="dxa"/>
            <w:shd w:val="clear" w:color="auto" w:fill="8CA5D5"/>
          </w:tcPr>
          <w:p w14:paraId="77DF72B9"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524113C0" w14:textId="77777777" w:rsidR="0050688E" w:rsidRDefault="00B53199">
            <w:pPr>
              <w:pStyle w:val="TableParagraph"/>
              <w:spacing w:before="116"/>
              <w:ind w:left="3847" w:right="3837"/>
              <w:jc w:val="center"/>
              <w:rPr>
                <w:b/>
                <w:sz w:val="28"/>
              </w:rPr>
            </w:pPr>
            <w:r>
              <w:rPr>
                <w:b/>
                <w:sz w:val="28"/>
              </w:rPr>
              <w:t>Learning Progression</w:t>
            </w:r>
          </w:p>
          <w:p w14:paraId="259F7FFF"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394DFE0E" w14:textId="77777777">
        <w:trPr>
          <w:trHeight w:val="2175"/>
        </w:trPr>
        <w:tc>
          <w:tcPr>
            <w:tcW w:w="2870" w:type="dxa"/>
            <w:shd w:val="clear" w:color="auto" w:fill="DCDDDE"/>
          </w:tcPr>
          <w:p w14:paraId="1BE74E0E" w14:textId="77777777" w:rsidR="0050688E" w:rsidRDefault="00B53199">
            <w:pPr>
              <w:pStyle w:val="TableParagraph"/>
              <w:spacing w:before="124" w:line="249" w:lineRule="auto"/>
              <w:ind w:left="90" w:right="158"/>
              <w:rPr>
                <w:b/>
                <w:sz w:val="24"/>
              </w:rPr>
            </w:pPr>
            <w:r>
              <w:rPr>
                <w:b/>
                <w:sz w:val="24"/>
              </w:rPr>
              <w:t>Work with time and money.</w:t>
            </w:r>
          </w:p>
          <w:p w14:paraId="13AA42C9" w14:textId="77777777" w:rsidR="0050688E" w:rsidRDefault="00B53199">
            <w:pPr>
              <w:pStyle w:val="TableParagraph"/>
              <w:spacing w:before="82" w:line="249" w:lineRule="auto"/>
              <w:ind w:left="90" w:right="115"/>
              <w:rPr>
                <w:sz w:val="20"/>
              </w:rPr>
            </w:pPr>
            <w:r>
              <w:rPr>
                <w:b/>
                <w:sz w:val="20"/>
              </w:rPr>
              <w:t xml:space="preserve">2.MD.7 </w:t>
            </w:r>
            <w:r>
              <w:rPr>
                <w:sz w:val="20"/>
              </w:rPr>
              <w:t>Tell and write time from analog and digital clocks to the nearest five minutes, using a.m. and p.m.</w:t>
            </w:r>
          </w:p>
        </w:tc>
        <w:tc>
          <w:tcPr>
            <w:tcW w:w="11510" w:type="dxa"/>
          </w:tcPr>
          <w:p w14:paraId="05D0C861" w14:textId="09E4FE2F" w:rsidR="0050688E" w:rsidRDefault="00B53199">
            <w:pPr>
              <w:pStyle w:val="TableParagraph"/>
              <w:numPr>
                <w:ilvl w:val="0"/>
                <w:numId w:val="278"/>
              </w:numPr>
              <w:tabs>
                <w:tab w:val="left" w:pos="270"/>
              </w:tabs>
              <w:rPr>
                <w:sz w:val="20"/>
              </w:rPr>
            </w:pPr>
            <w:r>
              <w:rPr>
                <w:spacing w:val="-7"/>
                <w:sz w:val="20"/>
              </w:rPr>
              <w:t xml:space="preserve">Tell </w:t>
            </w:r>
            <w:r>
              <w:rPr>
                <w:sz w:val="20"/>
              </w:rPr>
              <w:t>time to the nearest 15</w:t>
            </w:r>
            <w:r w:rsidR="00313703">
              <w:rPr>
                <w:sz w:val="20"/>
              </w:rPr>
              <w:t>-</w:t>
            </w:r>
            <w:r>
              <w:rPr>
                <w:sz w:val="20"/>
              </w:rPr>
              <w:t>minute intervals on digital and analog</w:t>
            </w:r>
            <w:r>
              <w:rPr>
                <w:spacing w:val="-5"/>
                <w:sz w:val="20"/>
              </w:rPr>
              <w:t xml:space="preserve"> </w:t>
            </w:r>
            <w:r>
              <w:rPr>
                <w:sz w:val="20"/>
              </w:rPr>
              <w:t>clocks.</w:t>
            </w:r>
          </w:p>
          <w:p w14:paraId="35A3DCEC" w14:textId="77777777" w:rsidR="0050688E" w:rsidRDefault="00B53199">
            <w:pPr>
              <w:pStyle w:val="TableParagraph"/>
              <w:numPr>
                <w:ilvl w:val="0"/>
                <w:numId w:val="278"/>
              </w:numPr>
              <w:tabs>
                <w:tab w:val="left" w:pos="270"/>
              </w:tabs>
              <w:spacing w:before="50"/>
              <w:rPr>
                <w:sz w:val="20"/>
              </w:rPr>
            </w:pPr>
            <w:r>
              <w:rPr>
                <w:spacing w:val="-7"/>
                <w:sz w:val="20"/>
              </w:rPr>
              <w:t xml:space="preserve">Tell </w:t>
            </w:r>
            <w:r>
              <w:rPr>
                <w:sz w:val="20"/>
              </w:rPr>
              <w:t>time to the nearest hour and half-hour intervals on digital and analog</w:t>
            </w:r>
            <w:r>
              <w:rPr>
                <w:spacing w:val="-9"/>
                <w:sz w:val="20"/>
              </w:rPr>
              <w:t xml:space="preserve"> </w:t>
            </w:r>
            <w:r>
              <w:rPr>
                <w:sz w:val="20"/>
              </w:rPr>
              <w:t>clocks.</w:t>
            </w:r>
          </w:p>
          <w:p w14:paraId="6A5F1F9A" w14:textId="77777777" w:rsidR="0050688E" w:rsidRDefault="00B53199">
            <w:pPr>
              <w:pStyle w:val="TableParagraph"/>
              <w:numPr>
                <w:ilvl w:val="0"/>
                <w:numId w:val="278"/>
              </w:numPr>
              <w:tabs>
                <w:tab w:val="left" w:pos="270"/>
              </w:tabs>
              <w:spacing w:before="50"/>
              <w:rPr>
                <w:sz w:val="20"/>
              </w:rPr>
            </w:pPr>
            <w:r>
              <w:rPr>
                <w:spacing w:val="-7"/>
                <w:sz w:val="20"/>
              </w:rPr>
              <w:t xml:space="preserve">Tell </w:t>
            </w:r>
            <w:r>
              <w:rPr>
                <w:sz w:val="20"/>
              </w:rPr>
              <w:t>time to the nearest hour on digital and analog</w:t>
            </w:r>
            <w:r>
              <w:rPr>
                <w:spacing w:val="-2"/>
                <w:sz w:val="20"/>
              </w:rPr>
              <w:t xml:space="preserve"> </w:t>
            </w:r>
            <w:r>
              <w:rPr>
                <w:sz w:val="20"/>
              </w:rPr>
              <w:t>clocks.</w:t>
            </w:r>
          </w:p>
          <w:p w14:paraId="5E4C36ED" w14:textId="77777777" w:rsidR="0050688E" w:rsidRDefault="00B53199">
            <w:pPr>
              <w:pStyle w:val="TableParagraph"/>
              <w:numPr>
                <w:ilvl w:val="0"/>
                <w:numId w:val="278"/>
              </w:numPr>
              <w:tabs>
                <w:tab w:val="left" w:pos="270"/>
              </w:tabs>
              <w:spacing w:before="50"/>
              <w:rPr>
                <w:sz w:val="20"/>
              </w:rPr>
            </w:pPr>
            <w:r>
              <w:rPr>
                <w:sz w:val="20"/>
              </w:rPr>
              <w:t>Identify events that happen in the morning (a.m.) or afternoon/evening</w:t>
            </w:r>
            <w:r>
              <w:rPr>
                <w:spacing w:val="-10"/>
                <w:sz w:val="20"/>
              </w:rPr>
              <w:t xml:space="preserve"> </w:t>
            </w:r>
            <w:r>
              <w:rPr>
                <w:sz w:val="20"/>
              </w:rPr>
              <w:t>(p.m.).</w:t>
            </w:r>
          </w:p>
          <w:p w14:paraId="2CE41617" w14:textId="77777777" w:rsidR="0050688E" w:rsidRDefault="00B53199">
            <w:pPr>
              <w:pStyle w:val="TableParagraph"/>
              <w:numPr>
                <w:ilvl w:val="0"/>
                <w:numId w:val="278"/>
              </w:numPr>
              <w:tabs>
                <w:tab w:val="left" w:pos="270"/>
              </w:tabs>
              <w:spacing w:before="50"/>
              <w:rPr>
                <w:sz w:val="20"/>
              </w:rPr>
            </w:pPr>
            <w:r>
              <w:rPr>
                <w:sz w:val="20"/>
              </w:rPr>
              <w:t>Match an event to the time of the day that it might happen in the morning (a.m.) or afternoon/evening</w:t>
            </w:r>
            <w:r>
              <w:rPr>
                <w:spacing w:val="-28"/>
                <w:sz w:val="20"/>
              </w:rPr>
              <w:t xml:space="preserve"> </w:t>
            </w:r>
            <w:r>
              <w:rPr>
                <w:sz w:val="20"/>
              </w:rPr>
              <w:t>(p.m.).</w:t>
            </w:r>
          </w:p>
          <w:p w14:paraId="45302ABA" w14:textId="795B6A9F" w:rsidR="0050688E" w:rsidRDefault="00B53199">
            <w:pPr>
              <w:pStyle w:val="TableParagraph"/>
              <w:numPr>
                <w:ilvl w:val="0"/>
                <w:numId w:val="278"/>
              </w:numPr>
              <w:tabs>
                <w:tab w:val="left" w:pos="270"/>
              </w:tabs>
              <w:spacing w:before="50"/>
              <w:rPr>
                <w:sz w:val="20"/>
              </w:rPr>
            </w:pPr>
            <w:r>
              <w:rPr>
                <w:sz w:val="20"/>
              </w:rPr>
              <w:t>Match (a.m.) to the morning and (p.m.) to the</w:t>
            </w:r>
            <w:r>
              <w:rPr>
                <w:spacing w:val="-3"/>
                <w:sz w:val="20"/>
              </w:rPr>
              <w:t xml:space="preserve"> </w:t>
            </w:r>
            <w:r>
              <w:rPr>
                <w:sz w:val="20"/>
              </w:rPr>
              <w:t>night</w:t>
            </w:r>
            <w:r w:rsidR="00313703">
              <w:rPr>
                <w:sz w:val="20"/>
              </w:rPr>
              <w:t>.</w:t>
            </w:r>
          </w:p>
          <w:p w14:paraId="63E3E827" w14:textId="43165D15" w:rsidR="0050688E" w:rsidRDefault="00B53199">
            <w:pPr>
              <w:pStyle w:val="TableParagraph"/>
              <w:numPr>
                <w:ilvl w:val="0"/>
                <w:numId w:val="278"/>
              </w:numPr>
              <w:tabs>
                <w:tab w:val="left" w:pos="270"/>
              </w:tabs>
              <w:spacing w:before="50"/>
              <w:rPr>
                <w:sz w:val="20"/>
              </w:rPr>
            </w:pPr>
            <w:r>
              <w:rPr>
                <w:sz w:val="20"/>
              </w:rPr>
              <w:t>Interact with a</w:t>
            </w:r>
            <w:r>
              <w:rPr>
                <w:spacing w:val="-3"/>
                <w:sz w:val="20"/>
              </w:rPr>
              <w:t xml:space="preserve"> </w:t>
            </w:r>
            <w:r>
              <w:rPr>
                <w:sz w:val="20"/>
              </w:rPr>
              <w:t>clock</w:t>
            </w:r>
            <w:r w:rsidR="00313703">
              <w:rPr>
                <w:sz w:val="20"/>
              </w:rPr>
              <w:t>.</w:t>
            </w:r>
          </w:p>
        </w:tc>
      </w:tr>
      <w:tr w:rsidR="0050688E" w14:paraId="454E6B64" w14:textId="77777777">
        <w:trPr>
          <w:trHeight w:val="4365"/>
        </w:trPr>
        <w:tc>
          <w:tcPr>
            <w:tcW w:w="2870" w:type="dxa"/>
            <w:shd w:val="clear" w:color="auto" w:fill="DCDDDE"/>
          </w:tcPr>
          <w:p w14:paraId="0018296B" w14:textId="77777777" w:rsidR="0050688E" w:rsidRDefault="00B53199">
            <w:pPr>
              <w:pStyle w:val="TableParagraph"/>
              <w:numPr>
                <w:ilvl w:val="0"/>
                <w:numId w:val="277"/>
              </w:numPr>
              <w:tabs>
                <w:tab w:val="left" w:pos="258"/>
              </w:tabs>
              <w:spacing w:line="249" w:lineRule="auto"/>
              <w:ind w:right="278" w:firstLine="0"/>
              <w:rPr>
                <w:sz w:val="20"/>
              </w:rPr>
            </w:pPr>
            <w:r>
              <w:rPr>
                <w:b/>
                <w:sz w:val="20"/>
              </w:rPr>
              <w:t xml:space="preserve">MD.8 </w:t>
            </w:r>
            <w:r>
              <w:rPr>
                <w:sz w:val="20"/>
              </w:rPr>
              <w:t>Solve problems</w:t>
            </w:r>
            <w:r>
              <w:rPr>
                <w:spacing w:val="-14"/>
                <w:sz w:val="20"/>
              </w:rPr>
              <w:t xml:space="preserve"> </w:t>
            </w:r>
            <w:r>
              <w:rPr>
                <w:sz w:val="20"/>
              </w:rPr>
              <w:t xml:space="preserve">with </w:t>
            </w:r>
            <w:r>
              <w:rPr>
                <w:spacing w:val="-3"/>
                <w:sz w:val="20"/>
              </w:rPr>
              <w:t>money.</w:t>
            </w:r>
          </w:p>
          <w:p w14:paraId="39F9A88A" w14:textId="77777777" w:rsidR="0050688E" w:rsidRDefault="00B53199">
            <w:pPr>
              <w:pStyle w:val="TableParagraph"/>
              <w:numPr>
                <w:ilvl w:val="1"/>
                <w:numId w:val="277"/>
              </w:numPr>
              <w:tabs>
                <w:tab w:val="left" w:pos="313"/>
              </w:tabs>
              <w:spacing w:before="91" w:line="249" w:lineRule="auto"/>
              <w:ind w:right="234" w:firstLine="0"/>
              <w:rPr>
                <w:sz w:val="20"/>
              </w:rPr>
            </w:pPr>
            <w:r>
              <w:rPr>
                <w:sz w:val="20"/>
              </w:rPr>
              <w:t>Identify nickels and quarters by name and</w:t>
            </w:r>
            <w:r>
              <w:rPr>
                <w:spacing w:val="-16"/>
                <w:sz w:val="20"/>
              </w:rPr>
              <w:t xml:space="preserve"> </w:t>
            </w:r>
            <w:r>
              <w:rPr>
                <w:sz w:val="20"/>
              </w:rPr>
              <w:t>value.</w:t>
            </w:r>
          </w:p>
          <w:p w14:paraId="39C39897" w14:textId="77777777" w:rsidR="0050688E" w:rsidRDefault="00B53199">
            <w:pPr>
              <w:pStyle w:val="TableParagraph"/>
              <w:numPr>
                <w:ilvl w:val="1"/>
                <w:numId w:val="277"/>
              </w:numPr>
              <w:tabs>
                <w:tab w:val="left" w:pos="324"/>
              </w:tabs>
              <w:spacing w:before="92" w:line="249" w:lineRule="auto"/>
              <w:ind w:right="223" w:firstLine="0"/>
              <w:rPr>
                <w:sz w:val="20"/>
              </w:rPr>
            </w:pPr>
            <w:r>
              <w:rPr>
                <w:sz w:val="20"/>
              </w:rPr>
              <w:t>Find the value of a collection of quarters,</w:t>
            </w:r>
            <w:r>
              <w:rPr>
                <w:spacing w:val="-16"/>
                <w:sz w:val="20"/>
              </w:rPr>
              <w:t xml:space="preserve"> </w:t>
            </w:r>
            <w:r>
              <w:rPr>
                <w:sz w:val="20"/>
              </w:rPr>
              <w:t>dimes, nickels, and</w:t>
            </w:r>
            <w:r>
              <w:rPr>
                <w:spacing w:val="-5"/>
                <w:sz w:val="20"/>
              </w:rPr>
              <w:t xml:space="preserve"> </w:t>
            </w:r>
            <w:r>
              <w:rPr>
                <w:sz w:val="20"/>
              </w:rPr>
              <w:t>pennies.</w:t>
            </w:r>
          </w:p>
          <w:p w14:paraId="1FC1B3E5" w14:textId="77777777" w:rsidR="0050688E" w:rsidRDefault="00B53199">
            <w:pPr>
              <w:pStyle w:val="TableParagraph"/>
              <w:numPr>
                <w:ilvl w:val="1"/>
                <w:numId w:val="277"/>
              </w:numPr>
              <w:tabs>
                <w:tab w:val="left" w:pos="313"/>
              </w:tabs>
              <w:spacing w:before="92" w:line="249" w:lineRule="auto"/>
              <w:ind w:right="478" w:firstLine="0"/>
              <w:rPr>
                <w:sz w:val="20"/>
              </w:rPr>
            </w:pPr>
            <w:r>
              <w:rPr>
                <w:sz w:val="20"/>
              </w:rPr>
              <w:t>Solve word problems by adding and</w:t>
            </w:r>
            <w:r>
              <w:rPr>
                <w:spacing w:val="-11"/>
                <w:sz w:val="20"/>
              </w:rPr>
              <w:t xml:space="preserve"> </w:t>
            </w:r>
            <w:r>
              <w:rPr>
                <w:sz w:val="20"/>
              </w:rPr>
              <w:t>subtracting within 100, dollars</w:t>
            </w:r>
            <w:r>
              <w:rPr>
                <w:spacing w:val="-10"/>
                <w:sz w:val="20"/>
              </w:rPr>
              <w:t xml:space="preserve"> </w:t>
            </w:r>
            <w:r>
              <w:rPr>
                <w:sz w:val="20"/>
              </w:rPr>
              <w:t>with</w:t>
            </w:r>
          </w:p>
          <w:p w14:paraId="651F2644" w14:textId="77777777" w:rsidR="0050688E" w:rsidRDefault="00B53199">
            <w:pPr>
              <w:pStyle w:val="TableParagraph"/>
              <w:spacing w:before="3" w:line="249" w:lineRule="auto"/>
              <w:ind w:left="90" w:right="215"/>
              <w:rPr>
                <w:sz w:val="20"/>
              </w:rPr>
            </w:pPr>
            <w:r>
              <w:rPr>
                <w:sz w:val="20"/>
              </w:rPr>
              <w:t>dollars and cents with cents (not using dollars and cents simultaneously) using the $ and ₵ symbols appropriately (not including decimal notation).</w:t>
            </w:r>
          </w:p>
        </w:tc>
        <w:tc>
          <w:tcPr>
            <w:tcW w:w="11510" w:type="dxa"/>
          </w:tcPr>
          <w:p w14:paraId="770BE2E1" w14:textId="77777777" w:rsidR="0050688E" w:rsidRDefault="00B53199">
            <w:pPr>
              <w:pStyle w:val="TableParagraph"/>
              <w:numPr>
                <w:ilvl w:val="0"/>
                <w:numId w:val="276"/>
              </w:numPr>
              <w:tabs>
                <w:tab w:val="left" w:pos="270"/>
              </w:tabs>
              <w:rPr>
                <w:sz w:val="20"/>
              </w:rPr>
            </w:pPr>
            <w:r>
              <w:rPr>
                <w:sz w:val="20"/>
              </w:rPr>
              <w:t>Identify coins/bills and match to their values and corresponding symbol ($,</w:t>
            </w:r>
            <w:r>
              <w:rPr>
                <w:spacing w:val="-4"/>
                <w:sz w:val="20"/>
              </w:rPr>
              <w:t xml:space="preserve"> </w:t>
            </w:r>
            <w:r>
              <w:rPr>
                <w:sz w:val="20"/>
              </w:rPr>
              <w:t>¢).</w:t>
            </w:r>
          </w:p>
          <w:p w14:paraId="1E0BCC53" w14:textId="4BFDCA44" w:rsidR="0050688E" w:rsidRDefault="00B53199">
            <w:pPr>
              <w:pStyle w:val="TableParagraph"/>
              <w:numPr>
                <w:ilvl w:val="0"/>
                <w:numId w:val="276"/>
              </w:numPr>
              <w:tabs>
                <w:tab w:val="left" w:pos="270"/>
              </w:tabs>
              <w:spacing w:before="50"/>
              <w:rPr>
                <w:sz w:val="20"/>
              </w:rPr>
            </w:pPr>
            <w:r>
              <w:rPr>
                <w:sz w:val="20"/>
              </w:rPr>
              <w:t>Solve problems involving a combination of coins and dollar bills within a word</w:t>
            </w:r>
            <w:r>
              <w:rPr>
                <w:spacing w:val="-17"/>
                <w:sz w:val="20"/>
              </w:rPr>
              <w:t xml:space="preserve"> </w:t>
            </w:r>
            <w:r>
              <w:rPr>
                <w:sz w:val="20"/>
              </w:rPr>
              <w:t>problem</w:t>
            </w:r>
            <w:r w:rsidR="00313703">
              <w:rPr>
                <w:sz w:val="20"/>
              </w:rPr>
              <w:t>.</w:t>
            </w:r>
          </w:p>
          <w:p w14:paraId="45AA45EC" w14:textId="77777777" w:rsidR="0050688E" w:rsidRDefault="00B53199">
            <w:pPr>
              <w:pStyle w:val="TableParagraph"/>
              <w:numPr>
                <w:ilvl w:val="0"/>
                <w:numId w:val="276"/>
              </w:numPr>
              <w:tabs>
                <w:tab w:val="left" w:pos="270"/>
              </w:tabs>
              <w:spacing w:before="50"/>
              <w:rPr>
                <w:sz w:val="20"/>
              </w:rPr>
            </w:pPr>
            <w:r>
              <w:rPr>
                <w:sz w:val="20"/>
              </w:rPr>
              <w:t>Identify the operation used when interpreting the word</w:t>
            </w:r>
            <w:r>
              <w:rPr>
                <w:spacing w:val="-8"/>
                <w:sz w:val="20"/>
              </w:rPr>
              <w:t xml:space="preserve"> </w:t>
            </w:r>
            <w:r>
              <w:rPr>
                <w:sz w:val="20"/>
              </w:rPr>
              <w:t>problem.</w:t>
            </w:r>
          </w:p>
          <w:p w14:paraId="30494A4C" w14:textId="77777777" w:rsidR="0050688E" w:rsidRDefault="00B53199">
            <w:pPr>
              <w:pStyle w:val="TableParagraph"/>
              <w:numPr>
                <w:ilvl w:val="0"/>
                <w:numId w:val="276"/>
              </w:numPr>
              <w:tabs>
                <w:tab w:val="left" w:pos="270"/>
              </w:tabs>
              <w:spacing w:before="50"/>
              <w:rPr>
                <w:sz w:val="20"/>
              </w:rPr>
            </w:pPr>
            <w:r>
              <w:rPr>
                <w:sz w:val="20"/>
              </w:rPr>
              <w:t>Recognize that words can be represented by</w:t>
            </w:r>
            <w:r>
              <w:rPr>
                <w:spacing w:val="-6"/>
                <w:sz w:val="20"/>
              </w:rPr>
              <w:t xml:space="preserve"> </w:t>
            </w:r>
            <w:r>
              <w:rPr>
                <w:sz w:val="20"/>
              </w:rPr>
              <w:t>numbers.</w:t>
            </w:r>
          </w:p>
          <w:p w14:paraId="06B41E1A" w14:textId="62457229" w:rsidR="0050688E" w:rsidRDefault="00B53199">
            <w:pPr>
              <w:pStyle w:val="TableParagraph"/>
              <w:numPr>
                <w:ilvl w:val="0"/>
                <w:numId w:val="276"/>
              </w:numPr>
              <w:tabs>
                <w:tab w:val="left" w:pos="270"/>
              </w:tabs>
              <w:spacing w:before="50"/>
              <w:rPr>
                <w:sz w:val="20"/>
              </w:rPr>
            </w:pPr>
            <w:r>
              <w:rPr>
                <w:sz w:val="20"/>
              </w:rPr>
              <w:t>Understand that (+) symbol is addition (-) symbol is subtraction and (=) symbol is</w:t>
            </w:r>
            <w:r>
              <w:rPr>
                <w:spacing w:val="-12"/>
                <w:sz w:val="20"/>
              </w:rPr>
              <w:t xml:space="preserve"> </w:t>
            </w:r>
            <w:r>
              <w:rPr>
                <w:sz w:val="20"/>
              </w:rPr>
              <w:t>equal</w:t>
            </w:r>
            <w:r w:rsidR="00313703">
              <w:rPr>
                <w:sz w:val="20"/>
              </w:rPr>
              <w:t>.</w:t>
            </w:r>
          </w:p>
          <w:p w14:paraId="46F392C7" w14:textId="77777777" w:rsidR="0050688E" w:rsidRDefault="00B53199">
            <w:pPr>
              <w:pStyle w:val="TableParagraph"/>
              <w:numPr>
                <w:ilvl w:val="0"/>
                <w:numId w:val="276"/>
              </w:numPr>
              <w:tabs>
                <w:tab w:val="left" w:pos="270"/>
              </w:tabs>
              <w:spacing w:before="50"/>
              <w:rPr>
                <w:sz w:val="20"/>
              </w:rPr>
            </w:pPr>
            <w:r>
              <w:rPr>
                <w:sz w:val="20"/>
              </w:rPr>
              <w:t>Interact with a word</w:t>
            </w:r>
            <w:r>
              <w:rPr>
                <w:spacing w:val="-4"/>
                <w:sz w:val="20"/>
              </w:rPr>
              <w:t xml:space="preserve"> </w:t>
            </w:r>
            <w:r>
              <w:rPr>
                <w:sz w:val="20"/>
              </w:rPr>
              <w:t>problem.</w:t>
            </w:r>
          </w:p>
          <w:p w14:paraId="0952B323" w14:textId="2948283F" w:rsidR="0050688E" w:rsidRDefault="00B53199">
            <w:pPr>
              <w:pStyle w:val="TableParagraph"/>
              <w:numPr>
                <w:ilvl w:val="0"/>
                <w:numId w:val="276"/>
              </w:numPr>
              <w:tabs>
                <w:tab w:val="left" w:pos="270"/>
              </w:tabs>
              <w:spacing w:before="50"/>
              <w:rPr>
                <w:sz w:val="20"/>
              </w:rPr>
            </w:pPr>
            <w:r>
              <w:rPr>
                <w:sz w:val="20"/>
              </w:rPr>
              <w:t>Count by 1s, 5s,</w:t>
            </w:r>
            <w:r w:rsidR="00BA26F2">
              <w:rPr>
                <w:sz w:val="20"/>
              </w:rPr>
              <w:t xml:space="preserve"> </w:t>
            </w:r>
            <w:r>
              <w:rPr>
                <w:sz w:val="20"/>
              </w:rPr>
              <w:t>10s.</w:t>
            </w:r>
          </w:p>
          <w:p w14:paraId="44AF0D32" w14:textId="40CF6AD0" w:rsidR="0050688E" w:rsidRDefault="00B53199">
            <w:pPr>
              <w:pStyle w:val="TableParagraph"/>
              <w:numPr>
                <w:ilvl w:val="0"/>
                <w:numId w:val="276"/>
              </w:numPr>
              <w:tabs>
                <w:tab w:val="left" w:pos="270"/>
              </w:tabs>
              <w:spacing w:before="50"/>
              <w:rPr>
                <w:sz w:val="20"/>
              </w:rPr>
            </w:pPr>
            <w:r>
              <w:rPr>
                <w:sz w:val="20"/>
              </w:rPr>
              <w:t>Sort like coins</w:t>
            </w:r>
            <w:r>
              <w:rPr>
                <w:spacing w:val="-2"/>
                <w:sz w:val="20"/>
              </w:rPr>
              <w:t xml:space="preserve"> </w:t>
            </w:r>
            <w:r>
              <w:rPr>
                <w:sz w:val="20"/>
              </w:rPr>
              <w:t>together</w:t>
            </w:r>
            <w:r w:rsidR="00313703">
              <w:rPr>
                <w:sz w:val="20"/>
              </w:rPr>
              <w:t>.</w:t>
            </w:r>
          </w:p>
          <w:p w14:paraId="0A9A1BF2" w14:textId="77777777" w:rsidR="0050688E" w:rsidRDefault="00B53199">
            <w:pPr>
              <w:pStyle w:val="TableParagraph"/>
              <w:numPr>
                <w:ilvl w:val="0"/>
                <w:numId w:val="276"/>
              </w:numPr>
              <w:tabs>
                <w:tab w:val="left" w:pos="270"/>
              </w:tabs>
              <w:spacing w:before="50"/>
              <w:rPr>
                <w:sz w:val="20"/>
              </w:rPr>
            </w:pPr>
            <w:r>
              <w:rPr>
                <w:sz w:val="20"/>
              </w:rPr>
              <w:t>Match like coins and one-dollar</w:t>
            </w:r>
            <w:r>
              <w:rPr>
                <w:spacing w:val="-4"/>
                <w:sz w:val="20"/>
              </w:rPr>
              <w:t xml:space="preserve"> </w:t>
            </w:r>
            <w:r>
              <w:rPr>
                <w:sz w:val="20"/>
              </w:rPr>
              <w:t>bills.</w:t>
            </w:r>
          </w:p>
          <w:p w14:paraId="552ED227" w14:textId="77777777" w:rsidR="0050688E" w:rsidRDefault="00B53199">
            <w:pPr>
              <w:pStyle w:val="TableParagraph"/>
              <w:numPr>
                <w:ilvl w:val="0"/>
                <w:numId w:val="276"/>
              </w:numPr>
              <w:tabs>
                <w:tab w:val="left" w:pos="270"/>
              </w:tabs>
              <w:spacing w:before="50"/>
              <w:rPr>
                <w:sz w:val="20"/>
              </w:rPr>
            </w:pPr>
            <w:r>
              <w:rPr>
                <w:sz w:val="20"/>
              </w:rPr>
              <w:t>Select the correct coins and/or bills to match a given</w:t>
            </w:r>
            <w:r>
              <w:rPr>
                <w:spacing w:val="-7"/>
                <w:sz w:val="20"/>
              </w:rPr>
              <w:t xml:space="preserve"> </w:t>
            </w:r>
            <w:r>
              <w:rPr>
                <w:sz w:val="20"/>
              </w:rPr>
              <w:t>amount.</w:t>
            </w:r>
          </w:p>
          <w:p w14:paraId="004107B3" w14:textId="2872CF39" w:rsidR="0050688E" w:rsidRDefault="00B53199">
            <w:pPr>
              <w:pStyle w:val="TableParagraph"/>
              <w:numPr>
                <w:ilvl w:val="0"/>
                <w:numId w:val="276"/>
              </w:numPr>
              <w:tabs>
                <w:tab w:val="left" w:pos="270"/>
              </w:tabs>
              <w:spacing w:before="50"/>
              <w:rPr>
                <w:sz w:val="20"/>
              </w:rPr>
            </w:pPr>
            <w:r>
              <w:rPr>
                <w:sz w:val="20"/>
              </w:rPr>
              <w:t>Identify coins (quarters, dimes, nickels,</w:t>
            </w:r>
            <w:r>
              <w:rPr>
                <w:spacing w:val="-4"/>
                <w:sz w:val="20"/>
              </w:rPr>
              <w:t xml:space="preserve"> </w:t>
            </w:r>
            <w:r>
              <w:rPr>
                <w:sz w:val="20"/>
              </w:rPr>
              <w:t>pennies).</w:t>
            </w:r>
          </w:p>
          <w:p w14:paraId="59D11639" w14:textId="77777777" w:rsidR="0050688E" w:rsidRDefault="00B53199">
            <w:pPr>
              <w:pStyle w:val="TableParagraph"/>
              <w:numPr>
                <w:ilvl w:val="0"/>
                <w:numId w:val="276"/>
              </w:numPr>
              <w:tabs>
                <w:tab w:val="left" w:pos="270"/>
              </w:tabs>
              <w:spacing w:before="50"/>
              <w:rPr>
                <w:sz w:val="20"/>
              </w:rPr>
            </w:pPr>
            <w:r>
              <w:rPr>
                <w:sz w:val="20"/>
              </w:rPr>
              <w:t>Interact with coins and</w:t>
            </w:r>
            <w:r>
              <w:rPr>
                <w:spacing w:val="-3"/>
                <w:sz w:val="20"/>
              </w:rPr>
              <w:t xml:space="preserve"> </w:t>
            </w:r>
            <w:r>
              <w:rPr>
                <w:sz w:val="20"/>
              </w:rPr>
              <w:t>dollars.</w:t>
            </w:r>
          </w:p>
        </w:tc>
      </w:tr>
    </w:tbl>
    <w:p w14:paraId="6C7AA5A8" w14:textId="77777777" w:rsidR="0050688E" w:rsidRDefault="0050688E">
      <w:pPr>
        <w:rPr>
          <w:sz w:val="20"/>
        </w:rPr>
        <w:sectPr w:rsidR="0050688E">
          <w:pgSz w:w="15840" w:h="12240" w:orient="landscape"/>
          <w:pgMar w:top="0" w:right="0" w:bottom="720" w:left="0" w:header="0" w:footer="520" w:gutter="0"/>
          <w:cols w:space="720"/>
        </w:sectPr>
      </w:pPr>
    </w:p>
    <w:p w14:paraId="3831FF10" w14:textId="2140D76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5632" behindDoc="0" locked="0" layoutInCell="1" allowOverlap="1" wp14:anchorId="7A3C876C" wp14:editId="6645DD1F">
                <wp:simplePos x="0" y="0"/>
                <wp:positionH relativeFrom="page">
                  <wp:posOffset>6350</wp:posOffset>
                </wp:positionH>
                <wp:positionV relativeFrom="page">
                  <wp:posOffset>6350</wp:posOffset>
                </wp:positionV>
                <wp:extent cx="10052050" cy="685800"/>
                <wp:effectExtent l="0" t="0" r="0" b="3175"/>
                <wp:wrapNone/>
                <wp:docPr id="928"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29" name="Rectangle 8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Text Box 81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85C4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31" name="Text Box 81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7E0FC" w14:textId="77777777" w:rsidR="002F3CA3" w:rsidRDefault="002F3CA3">
                              <w:pPr>
                                <w:spacing w:line="201" w:lineRule="exact"/>
                                <w:rPr>
                                  <w:b/>
                                  <w:sz w:val="18"/>
                                </w:rPr>
                              </w:pPr>
                              <w:r>
                                <w:rPr>
                                  <w:b/>
                                  <w:color w:val="FFFFFF"/>
                                  <w:sz w:val="18"/>
                                </w:rPr>
                                <w:t>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C876C" id="Group 814" o:spid="_x0000_s1206" style="position:absolute;margin-left:.5pt;margin-top:.5pt;width:791.5pt;height:54pt;z-index:56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aj9QYbYDAACiDgAADgAAAAAAAAAAAAAAAAAuAgAAZHJzL2Uy&#13;&#10;b0RvYy54bWxQSwECLQAUAAYACAAAACEAn3aJ9eAAAAANAQAADwAAAAAAAAAAAAAAAAAQBgAAZHJz&#13;&#10;L2Rvd25yZXYueG1sUEsFBgAAAAAEAAQA8wAAAB0HAAAAAA==&#13;&#10;">
                <v:rect id="Rectangle 817" o:spid="_x0000_s12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" fillcolor="#fe7b80" stroked="f"/>
                <v:shape id="Text Box 816" o:spid="_x0000_s120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" filled="f" stroked="f">
                  <v:textbox inset="0,0,0,0">
                    <w:txbxContent>
                      <w:p w14:paraId="35D85C4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15" o:spid="_x0000_s120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" filled="f" stroked="f">
                  <v:textbox inset="0,0,0,0">
                    <w:txbxContent>
                      <w:p w14:paraId="20D7E0FC" w14:textId="77777777" w:rsidR="002F3CA3" w:rsidRDefault="002F3CA3">
                        <w:pPr>
                          <w:spacing w:line="201" w:lineRule="exact"/>
                          <w:rPr>
                            <w:b/>
                            <w:sz w:val="18"/>
                          </w:rPr>
                        </w:pPr>
                        <w:r>
                          <w:rPr>
                            <w:b/>
                            <w:color w:val="FFFFFF"/>
                            <w:sz w:val="18"/>
                          </w:rPr>
                          <w:t>47</w:t>
                        </w:r>
                      </w:p>
                    </w:txbxContent>
                  </v:textbox>
                </v:shape>
                <w10:wrap anchorx="page" anchory="page"/>
              </v:group>
            </w:pict>
          </mc:Fallback>
        </mc:AlternateContent>
      </w:r>
    </w:p>
    <w:p w14:paraId="7112EB57" w14:textId="77777777" w:rsidR="0050688E" w:rsidRDefault="0050688E">
      <w:pPr>
        <w:pStyle w:val="BodyText"/>
        <w:rPr>
          <w:rFonts w:ascii="Times New Roman"/>
        </w:rPr>
      </w:pPr>
    </w:p>
    <w:p w14:paraId="7DDB6356" w14:textId="77777777" w:rsidR="0050688E" w:rsidRDefault="0050688E">
      <w:pPr>
        <w:pStyle w:val="BodyText"/>
        <w:rPr>
          <w:rFonts w:ascii="Times New Roman"/>
        </w:rPr>
      </w:pPr>
    </w:p>
    <w:p w14:paraId="647EC876" w14:textId="77777777" w:rsidR="0050688E" w:rsidRDefault="0050688E">
      <w:pPr>
        <w:pStyle w:val="BodyText"/>
        <w:rPr>
          <w:rFonts w:ascii="Times New Roman"/>
        </w:rPr>
      </w:pPr>
    </w:p>
    <w:p w14:paraId="6EDD3832" w14:textId="77777777" w:rsidR="0050688E" w:rsidRDefault="0050688E">
      <w:pPr>
        <w:pStyle w:val="BodyText"/>
        <w:rPr>
          <w:rFonts w:ascii="Times New Roman"/>
        </w:rPr>
      </w:pPr>
    </w:p>
    <w:p w14:paraId="37C1D47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4E77BB9F" w14:textId="77777777">
        <w:trPr>
          <w:trHeight w:val="931"/>
        </w:trPr>
        <w:tc>
          <w:tcPr>
            <w:tcW w:w="2870" w:type="dxa"/>
            <w:shd w:val="clear" w:color="auto" w:fill="8CA5D5"/>
          </w:tcPr>
          <w:p w14:paraId="2201C935"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3990AB27" w14:textId="77777777" w:rsidR="0050688E" w:rsidRDefault="00B53199">
            <w:pPr>
              <w:pStyle w:val="TableParagraph"/>
              <w:spacing w:before="116"/>
              <w:ind w:left="3847" w:right="3837"/>
              <w:jc w:val="center"/>
              <w:rPr>
                <w:b/>
                <w:sz w:val="28"/>
              </w:rPr>
            </w:pPr>
            <w:r>
              <w:rPr>
                <w:b/>
                <w:sz w:val="28"/>
              </w:rPr>
              <w:t>Learning Progression</w:t>
            </w:r>
          </w:p>
          <w:p w14:paraId="7E02DA25"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4DEBD67B" w14:textId="77777777">
        <w:trPr>
          <w:trHeight w:val="3575"/>
        </w:trPr>
        <w:tc>
          <w:tcPr>
            <w:tcW w:w="2870" w:type="dxa"/>
            <w:shd w:val="clear" w:color="auto" w:fill="DCDDDE"/>
          </w:tcPr>
          <w:p w14:paraId="6265981A" w14:textId="77777777" w:rsidR="0050688E" w:rsidRDefault="00B53199">
            <w:pPr>
              <w:pStyle w:val="TableParagraph"/>
              <w:spacing w:before="124" w:line="249" w:lineRule="auto"/>
              <w:ind w:left="90" w:right="1082"/>
              <w:rPr>
                <w:b/>
                <w:sz w:val="24"/>
              </w:rPr>
            </w:pPr>
            <w:r>
              <w:rPr>
                <w:b/>
                <w:sz w:val="24"/>
              </w:rPr>
              <w:t>Represent and interpret data.</w:t>
            </w:r>
          </w:p>
          <w:p w14:paraId="6E891960" w14:textId="77777777" w:rsidR="0050688E" w:rsidRDefault="00B53199">
            <w:pPr>
              <w:pStyle w:val="TableParagraph"/>
              <w:spacing w:before="82" w:line="249" w:lineRule="auto"/>
              <w:ind w:left="90" w:right="193"/>
              <w:rPr>
                <w:sz w:val="20"/>
              </w:rPr>
            </w:pPr>
            <w:r>
              <w:rPr>
                <w:b/>
                <w:sz w:val="20"/>
              </w:rPr>
              <w:t xml:space="preserve">2.MD.9 </w:t>
            </w:r>
            <w:r>
              <w:rPr>
                <w:sz w:val="20"/>
              </w:rPr>
              <w:t>Generate measurement data by measuring lengths of several objects to the nearest</w:t>
            </w:r>
          </w:p>
          <w:p w14:paraId="1C9F625A" w14:textId="503CC011" w:rsidR="0050688E" w:rsidRDefault="00B53199">
            <w:pPr>
              <w:pStyle w:val="TableParagraph"/>
              <w:spacing w:before="3" w:line="249" w:lineRule="auto"/>
              <w:ind w:left="90" w:right="359"/>
              <w:rPr>
                <w:sz w:val="20"/>
              </w:rPr>
            </w:pPr>
            <w:r>
              <w:rPr>
                <w:sz w:val="20"/>
              </w:rPr>
              <w:t>whole unit or by making repeated measurements of the same object. Show the measurements by creating a line plot, where the</w:t>
            </w:r>
          </w:p>
          <w:p w14:paraId="298CCE85" w14:textId="77777777" w:rsidR="0050688E" w:rsidRDefault="00B53199">
            <w:pPr>
              <w:pStyle w:val="TableParagraph"/>
              <w:spacing w:before="4" w:line="249" w:lineRule="auto"/>
              <w:ind w:left="90" w:right="137"/>
              <w:rPr>
                <w:sz w:val="20"/>
              </w:rPr>
            </w:pPr>
            <w:r>
              <w:rPr>
                <w:sz w:val="20"/>
              </w:rPr>
              <w:t>horizontal scale is marked off in whole-number units.</w:t>
            </w:r>
          </w:p>
        </w:tc>
        <w:tc>
          <w:tcPr>
            <w:tcW w:w="11510" w:type="dxa"/>
          </w:tcPr>
          <w:p w14:paraId="19DB8428" w14:textId="77777777" w:rsidR="0050688E" w:rsidRDefault="00B53199">
            <w:pPr>
              <w:pStyle w:val="TableParagraph"/>
              <w:numPr>
                <w:ilvl w:val="0"/>
                <w:numId w:val="275"/>
              </w:numPr>
              <w:tabs>
                <w:tab w:val="left" w:pos="270"/>
              </w:tabs>
              <w:rPr>
                <w:sz w:val="20"/>
              </w:rPr>
            </w:pPr>
            <w:r>
              <w:rPr>
                <w:sz w:val="20"/>
              </w:rPr>
              <w:t>Gather data (e.g., measure the length of an object) and graph the data on a line</w:t>
            </w:r>
            <w:r>
              <w:rPr>
                <w:spacing w:val="-20"/>
                <w:sz w:val="20"/>
              </w:rPr>
              <w:t xml:space="preserve"> </w:t>
            </w:r>
            <w:r>
              <w:rPr>
                <w:sz w:val="20"/>
              </w:rPr>
              <w:t>plot.</w:t>
            </w:r>
          </w:p>
          <w:p w14:paraId="1569C315" w14:textId="77777777" w:rsidR="0050688E" w:rsidRDefault="00B53199">
            <w:pPr>
              <w:pStyle w:val="TableParagraph"/>
              <w:numPr>
                <w:ilvl w:val="0"/>
                <w:numId w:val="275"/>
              </w:numPr>
              <w:tabs>
                <w:tab w:val="left" w:pos="270"/>
              </w:tabs>
              <w:spacing w:before="50"/>
              <w:rPr>
                <w:sz w:val="20"/>
              </w:rPr>
            </w:pPr>
            <w:r>
              <w:rPr>
                <w:sz w:val="20"/>
              </w:rPr>
              <w:t>Graph given measurement data on a line</w:t>
            </w:r>
            <w:r>
              <w:rPr>
                <w:spacing w:val="-7"/>
                <w:sz w:val="20"/>
              </w:rPr>
              <w:t xml:space="preserve"> </w:t>
            </w:r>
            <w:r>
              <w:rPr>
                <w:sz w:val="20"/>
              </w:rPr>
              <w:t>plot.</w:t>
            </w:r>
          </w:p>
          <w:p w14:paraId="156DBA39" w14:textId="77777777" w:rsidR="0050688E" w:rsidRDefault="00B53199">
            <w:pPr>
              <w:pStyle w:val="TableParagraph"/>
              <w:numPr>
                <w:ilvl w:val="0"/>
                <w:numId w:val="275"/>
              </w:numPr>
              <w:tabs>
                <w:tab w:val="left" w:pos="270"/>
              </w:tabs>
              <w:spacing w:before="50"/>
              <w:rPr>
                <w:sz w:val="20"/>
              </w:rPr>
            </w:pPr>
            <w:r>
              <w:rPr>
                <w:sz w:val="20"/>
              </w:rPr>
              <w:t>Interact with a line</w:t>
            </w:r>
            <w:r>
              <w:rPr>
                <w:spacing w:val="-4"/>
                <w:sz w:val="20"/>
              </w:rPr>
              <w:t xml:space="preserve"> </w:t>
            </w:r>
            <w:r>
              <w:rPr>
                <w:sz w:val="20"/>
              </w:rPr>
              <w:t>plot.</w:t>
            </w:r>
          </w:p>
          <w:p w14:paraId="2D8DDC06" w14:textId="77777777" w:rsidR="0050688E" w:rsidRDefault="00B53199">
            <w:pPr>
              <w:pStyle w:val="TableParagraph"/>
              <w:numPr>
                <w:ilvl w:val="0"/>
                <w:numId w:val="275"/>
              </w:numPr>
              <w:tabs>
                <w:tab w:val="left" w:pos="270"/>
              </w:tabs>
              <w:spacing w:before="50"/>
              <w:rPr>
                <w:sz w:val="20"/>
              </w:rPr>
            </w:pPr>
            <w:r>
              <w:rPr>
                <w:sz w:val="20"/>
              </w:rPr>
              <w:t>Identify numbers on a number</w:t>
            </w:r>
            <w:r>
              <w:rPr>
                <w:spacing w:val="-5"/>
                <w:sz w:val="20"/>
              </w:rPr>
              <w:t xml:space="preserve"> </w:t>
            </w:r>
            <w:r>
              <w:rPr>
                <w:sz w:val="20"/>
              </w:rPr>
              <w:t>line.</w:t>
            </w:r>
          </w:p>
          <w:p w14:paraId="363E9850" w14:textId="77777777" w:rsidR="0050688E" w:rsidRDefault="00B53199">
            <w:pPr>
              <w:pStyle w:val="TableParagraph"/>
              <w:numPr>
                <w:ilvl w:val="0"/>
                <w:numId w:val="275"/>
              </w:numPr>
              <w:tabs>
                <w:tab w:val="left" w:pos="270"/>
              </w:tabs>
              <w:spacing w:before="50"/>
              <w:rPr>
                <w:sz w:val="20"/>
              </w:rPr>
            </w:pPr>
            <w:r>
              <w:rPr>
                <w:sz w:val="20"/>
              </w:rPr>
              <w:t>Demonstrate lining up an object at</w:t>
            </w:r>
            <w:r>
              <w:rPr>
                <w:spacing w:val="-7"/>
                <w:sz w:val="20"/>
              </w:rPr>
              <w:t xml:space="preserve"> </w:t>
            </w:r>
            <w:r>
              <w:rPr>
                <w:sz w:val="20"/>
              </w:rPr>
              <w:t>0.</w:t>
            </w:r>
          </w:p>
          <w:p w14:paraId="1A660F81" w14:textId="77777777" w:rsidR="0050688E" w:rsidRDefault="00B53199">
            <w:pPr>
              <w:pStyle w:val="TableParagraph"/>
              <w:numPr>
                <w:ilvl w:val="0"/>
                <w:numId w:val="275"/>
              </w:numPr>
              <w:tabs>
                <w:tab w:val="left" w:pos="270"/>
              </w:tabs>
              <w:spacing w:before="50"/>
              <w:rPr>
                <w:sz w:val="20"/>
              </w:rPr>
            </w:pPr>
            <w:r>
              <w:rPr>
                <w:sz w:val="20"/>
              </w:rPr>
              <w:t>Identify 0 on a measuring tool as the starting point of an object to be</w:t>
            </w:r>
            <w:r>
              <w:rPr>
                <w:spacing w:val="-13"/>
                <w:sz w:val="20"/>
              </w:rPr>
              <w:t xml:space="preserve"> </w:t>
            </w:r>
            <w:r>
              <w:rPr>
                <w:sz w:val="20"/>
              </w:rPr>
              <w:t>measured.</w:t>
            </w:r>
          </w:p>
          <w:p w14:paraId="586D848E" w14:textId="77777777" w:rsidR="0050688E" w:rsidRDefault="00B53199">
            <w:pPr>
              <w:pStyle w:val="TableParagraph"/>
              <w:numPr>
                <w:ilvl w:val="0"/>
                <w:numId w:val="275"/>
              </w:numPr>
              <w:tabs>
                <w:tab w:val="left" w:pos="270"/>
              </w:tabs>
              <w:spacing w:before="50"/>
              <w:rPr>
                <w:sz w:val="20"/>
              </w:rPr>
            </w:pPr>
            <w:r>
              <w:rPr>
                <w:sz w:val="20"/>
              </w:rPr>
              <w:t>Identify numbers on a measuring</w:t>
            </w:r>
            <w:r>
              <w:rPr>
                <w:spacing w:val="-4"/>
                <w:sz w:val="20"/>
              </w:rPr>
              <w:t xml:space="preserve"> </w:t>
            </w:r>
            <w:r>
              <w:rPr>
                <w:sz w:val="20"/>
              </w:rPr>
              <w:t>tool.</w:t>
            </w:r>
          </w:p>
          <w:p w14:paraId="7C831A5E" w14:textId="77777777" w:rsidR="0050688E" w:rsidRDefault="00B53199">
            <w:pPr>
              <w:pStyle w:val="TableParagraph"/>
              <w:numPr>
                <w:ilvl w:val="0"/>
                <w:numId w:val="275"/>
              </w:numPr>
              <w:tabs>
                <w:tab w:val="left" w:pos="270"/>
              </w:tabs>
              <w:spacing w:before="50"/>
              <w:rPr>
                <w:sz w:val="20"/>
              </w:rPr>
            </w:pPr>
            <w:r>
              <w:rPr>
                <w:sz w:val="20"/>
              </w:rPr>
              <w:t>Understand the vocabulary longer and</w:t>
            </w:r>
            <w:r>
              <w:rPr>
                <w:spacing w:val="-4"/>
                <w:sz w:val="20"/>
              </w:rPr>
              <w:t xml:space="preserve"> </w:t>
            </w:r>
            <w:r>
              <w:rPr>
                <w:sz w:val="20"/>
              </w:rPr>
              <w:t>shorter.</w:t>
            </w:r>
          </w:p>
          <w:p w14:paraId="4C977FBC" w14:textId="77777777" w:rsidR="0050688E" w:rsidRDefault="00B53199">
            <w:pPr>
              <w:pStyle w:val="TableParagraph"/>
              <w:numPr>
                <w:ilvl w:val="0"/>
                <w:numId w:val="275"/>
              </w:numPr>
              <w:tabs>
                <w:tab w:val="left" w:pos="270"/>
              </w:tabs>
              <w:spacing w:before="50"/>
              <w:rPr>
                <w:sz w:val="20"/>
              </w:rPr>
            </w:pPr>
            <w:r>
              <w:rPr>
                <w:sz w:val="20"/>
              </w:rPr>
              <w:t>Order objects by their</w:t>
            </w:r>
            <w:r>
              <w:rPr>
                <w:spacing w:val="-3"/>
                <w:sz w:val="20"/>
              </w:rPr>
              <w:t xml:space="preserve"> </w:t>
            </w:r>
            <w:r>
              <w:rPr>
                <w:sz w:val="20"/>
              </w:rPr>
              <w:t>size.</w:t>
            </w:r>
          </w:p>
          <w:p w14:paraId="6B0C253D" w14:textId="77777777" w:rsidR="0050688E" w:rsidRDefault="00B53199">
            <w:pPr>
              <w:pStyle w:val="TableParagraph"/>
              <w:numPr>
                <w:ilvl w:val="0"/>
                <w:numId w:val="275"/>
              </w:numPr>
              <w:tabs>
                <w:tab w:val="left" w:pos="270"/>
              </w:tabs>
              <w:spacing w:before="50"/>
              <w:rPr>
                <w:sz w:val="20"/>
              </w:rPr>
            </w:pPr>
            <w:r>
              <w:rPr>
                <w:sz w:val="20"/>
              </w:rPr>
              <w:t>Explore objects with different</w:t>
            </w:r>
            <w:r>
              <w:rPr>
                <w:spacing w:val="-3"/>
                <w:sz w:val="20"/>
              </w:rPr>
              <w:t xml:space="preserve"> </w:t>
            </w:r>
            <w:r>
              <w:rPr>
                <w:sz w:val="20"/>
              </w:rPr>
              <w:t>measurements.</w:t>
            </w:r>
          </w:p>
          <w:p w14:paraId="4BFD7C1C" w14:textId="77777777" w:rsidR="0050688E" w:rsidRDefault="00B53199">
            <w:pPr>
              <w:pStyle w:val="TableParagraph"/>
              <w:numPr>
                <w:ilvl w:val="0"/>
                <w:numId w:val="275"/>
              </w:numPr>
              <w:tabs>
                <w:tab w:val="left" w:pos="270"/>
              </w:tabs>
              <w:spacing w:before="50"/>
              <w:rPr>
                <w:sz w:val="20"/>
              </w:rPr>
            </w:pPr>
            <w:r>
              <w:rPr>
                <w:sz w:val="20"/>
              </w:rPr>
              <w:t>Interact with a measuring</w:t>
            </w:r>
            <w:r>
              <w:rPr>
                <w:spacing w:val="-3"/>
                <w:sz w:val="20"/>
              </w:rPr>
              <w:t xml:space="preserve"> </w:t>
            </w:r>
            <w:r>
              <w:rPr>
                <w:sz w:val="20"/>
              </w:rPr>
              <w:t>tool.</w:t>
            </w:r>
          </w:p>
          <w:p w14:paraId="568F2E30" w14:textId="77777777" w:rsidR="0050688E" w:rsidRDefault="00B53199">
            <w:pPr>
              <w:pStyle w:val="TableParagraph"/>
              <w:numPr>
                <w:ilvl w:val="0"/>
                <w:numId w:val="275"/>
              </w:numPr>
              <w:tabs>
                <w:tab w:val="left" w:pos="270"/>
              </w:tabs>
              <w:spacing w:before="50"/>
              <w:rPr>
                <w:sz w:val="20"/>
              </w:rPr>
            </w:pPr>
            <w:r>
              <w:rPr>
                <w:sz w:val="20"/>
              </w:rPr>
              <w:t>Interact with objects to be measured tactually or</w:t>
            </w:r>
            <w:r>
              <w:rPr>
                <w:spacing w:val="-7"/>
                <w:sz w:val="20"/>
              </w:rPr>
              <w:t xml:space="preserve"> </w:t>
            </w:r>
            <w:r>
              <w:rPr>
                <w:sz w:val="20"/>
              </w:rPr>
              <w:t>visually.</w:t>
            </w:r>
          </w:p>
        </w:tc>
      </w:tr>
      <w:tr w:rsidR="0050688E" w14:paraId="3BFB5808" w14:textId="77777777">
        <w:trPr>
          <w:trHeight w:val="3542"/>
        </w:trPr>
        <w:tc>
          <w:tcPr>
            <w:tcW w:w="2870" w:type="dxa"/>
            <w:shd w:val="clear" w:color="auto" w:fill="DCDDDE"/>
          </w:tcPr>
          <w:p w14:paraId="6B900DDD" w14:textId="77777777" w:rsidR="0050688E" w:rsidRDefault="00B53199">
            <w:pPr>
              <w:pStyle w:val="TableParagraph"/>
              <w:spacing w:before="124" w:line="249" w:lineRule="auto"/>
              <w:ind w:left="90" w:right="1082"/>
              <w:rPr>
                <w:b/>
                <w:sz w:val="24"/>
              </w:rPr>
            </w:pPr>
            <w:r>
              <w:rPr>
                <w:b/>
                <w:sz w:val="24"/>
              </w:rPr>
              <w:t>Represent and interpret data.</w:t>
            </w:r>
          </w:p>
          <w:p w14:paraId="1070C7AE" w14:textId="77777777" w:rsidR="0050688E" w:rsidRDefault="00B53199">
            <w:pPr>
              <w:pStyle w:val="TableParagraph"/>
              <w:spacing w:before="82" w:line="249" w:lineRule="auto"/>
              <w:ind w:left="90" w:right="115"/>
              <w:rPr>
                <w:sz w:val="20"/>
              </w:rPr>
            </w:pPr>
            <w:r>
              <w:rPr>
                <w:b/>
                <w:sz w:val="20"/>
              </w:rPr>
              <w:t xml:space="preserve">2.MD.10 </w:t>
            </w:r>
            <w:r>
              <w:rPr>
                <w:sz w:val="20"/>
              </w:rPr>
              <w:t>Organize, represent, and interpret data with up</w:t>
            </w:r>
          </w:p>
          <w:p w14:paraId="51A9235E" w14:textId="77777777" w:rsidR="0050688E" w:rsidRDefault="00B53199">
            <w:pPr>
              <w:pStyle w:val="TableParagraph"/>
              <w:spacing w:before="1" w:line="249" w:lineRule="auto"/>
              <w:ind w:left="90" w:right="111"/>
              <w:rPr>
                <w:sz w:val="20"/>
              </w:rPr>
            </w:pPr>
            <w:r>
              <w:rPr>
                <w:sz w:val="20"/>
              </w:rPr>
              <w:t>to four categories; complete picture graphs when single- unit scales are provided; complete bar graphs when single-unit scales are provided; solve simple put- together, take-apart, and compare problems in a graph. See Table 1, page 95.</w:t>
            </w:r>
          </w:p>
        </w:tc>
        <w:tc>
          <w:tcPr>
            <w:tcW w:w="11510" w:type="dxa"/>
          </w:tcPr>
          <w:p w14:paraId="60BEC016" w14:textId="77777777" w:rsidR="0050688E" w:rsidRDefault="00B53199">
            <w:pPr>
              <w:pStyle w:val="TableParagraph"/>
              <w:numPr>
                <w:ilvl w:val="0"/>
                <w:numId w:val="274"/>
              </w:numPr>
              <w:tabs>
                <w:tab w:val="left" w:pos="270"/>
              </w:tabs>
              <w:rPr>
                <w:sz w:val="20"/>
              </w:rPr>
            </w:pPr>
            <w:r>
              <w:rPr>
                <w:sz w:val="20"/>
              </w:rPr>
              <w:t>Create</w:t>
            </w:r>
            <w:r>
              <w:rPr>
                <w:spacing w:val="-3"/>
                <w:sz w:val="20"/>
              </w:rPr>
              <w:t xml:space="preserve"> </w:t>
            </w:r>
            <w:r>
              <w:rPr>
                <w:sz w:val="20"/>
              </w:rPr>
              <w:t>a</w:t>
            </w:r>
            <w:r>
              <w:rPr>
                <w:spacing w:val="-3"/>
                <w:sz w:val="20"/>
              </w:rPr>
              <w:t xml:space="preserve"> </w:t>
            </w:r>
            <w:r>
              <w:rPr>
                <w:sz w:val="20"/>
              </w:rPr>
              <w:t>bar</w:t>
            </w:r>
            <w:r>
              <w:rPr>
                <w:spacing w:val="-3"/>
                <w:sz w:val="20"/>
              </w:rPr>
              <w:t xml:space="preserve"> </w:t>
            </w:r>
            <w:r>
              <w:rPr>
                <w:sz w:val="20"/>
              </w:rPr>
              <w:t>or</w:t>
            </w:r>
            <w:r>
              <w:rPr>
                <w:spacing w:val="-3"/>
                <w:sz w:val="20"/>
              </w:rPr>
              <w:t xml:space="preserve"> </w:t>
            </w:r>
            <w:r>
              <w:rPr>
                <w:sz w:val="20"/>
              </w:rPr>
              <w:t>picture</w:t>
            </w:r>
            <w:r>
              <w:rPr>
                <w:spacing w:val="-3"/>
                <w:sz w:val="20"/>
              </w:rPr>
              <w:t xml:space="preserve"> </w:t>
            </w:r>
            <w:r>
              <w:rPr>
                <w:sz w:val="20"/>
              </w:rPr>
              <w:t>graph,</w:t>
            </w:r>
            <w:r>
              <w:rPr>
                <w:spacing w:val="-3"/>
                <w:sz w:val="20"/>
              </w:rPr>
              <w:t xml:space="preserve"> </w:t>
            </w:r>
            <w:r>
              <w:rPr>
                <w:sz w:val="20"/>
              </w:rPr>
              <w:t>with</w:t>
            </w:r>
            <w:r>
              <w:rPr>
                <w:spacing w:val="-3"/>
                <w:sz w:val="20"/>
              </w:rPr>
              <w:t xml:space="preserve"> </w:t>
            </w:r>
            <w:r>
              <w:rPr>
                <w:sz w:val="20"/>
              </w:rPr>
              <w:t>given</w:t>
            </w:r>
            <w:r>
              <w:rPr>
                <w:spacing w:val="-3"/>
                <w:sz w:val="20"/>
              </w:rPr>
              <w:t xml:space="preserve"> </w:t>
            </w:r>
            <w:r>
              <w:rPr>
                <w:sz w:val="20"/>
              </w:rPr>
              <w:t>data</w:t>
            </w:r>
            <w:r>
              <w:rPr>
                <w:spacing w:val="-3"/>
                <w:sz w:val="20"/>
              </w:rPr>
              <w:t xml:space="preserve"> </w:t>
            </w:r>
            <w:r>
              <w:rPr>
                <w:sz w:val="20"/>
              </w:rPr>
              <w:t>and</w:t>
            </w:r>
            <w:r>
              <w:rPr>
                <w:spacing w:val="-3"/>
                <w:sz w:val="20"/>
              </w:rPr>
              <w:t xml:space="preserve"> </w:t>
            </w:r>
            <w:r>
              <w:rPr>
                <w:sz w:val="20"/>
              </w:rPr>
              <w:t>answer</w:t>
            </w:r>
            <w:r>
              <w:rPr>
                <w:spacing w:val="-3"/>
                <w:sz w:val="20"/>
              </w:rPr>
              <w:t xml:space="preserve"> </w:t>
            </w:r>
            <w:r>
              <w:rPr>
                <w:sz w:val="20"/>
              </w:rPr>
              <w:t>questions</w:t>
            </w:r>
            <w:r>
              <w:rPr>
                <w:spacing w:val="-3"/>
                <w:sz w:val="20"/>
              </w:rPr>
              <w:t xml:space="preserve"> </w:t>
            </w:r>
            <w:r>
              <w:rPr>
                <w:sz w:val="20"/>
              </w:rPr>
              <w:t>about</w:t>
            </w:r>
            <w:r>
              <w:rPr>
                <w:spacing w:val="-3"/>
                <w:sz w:val="20"/>
              </w:rPr>
              <w:t xml:space="preserve"> </w:t>
            </w:r>
            <w:r>
              <w:rPr>
                <w:sz w:val="20"/>
              </w:rPr>
              <w:t>the</w:t>
            </w:r>
            <w:r>
              <w:rPr>
                <w:spacing w:val="-2"/>
                <w:sz w:val="20"/>
              </w:rPr>
              <w:t xml:space="preserve"> </w:t>
            </w:r>
            <w:r>
              <w:rPr>
                <w:sz w:val="20"/>
              </w:rPr>
              <w:t>graph</w:t>
            </w:r>
            <w:r>
              <w:rPr>
                <w:spacing w:val="-3"/>
                <w:sz w:val="20"/>
              </w:rPr>
              <w:t xml:space="preserve"> </w:t>
            </w:r>
            <w:r>
              <w:rPr>
                <w:sz w:val="20"/>
              </w:rPr>
              <w:t>using</w:t>
            </w:r>
            <w:r>
              <w:rPr>
                <w:spacing w:val="-3"/>
                <w:sz w:val="20"/>
              </w:rPr>
              <w:t xml:space="preserve"> </w:t>
            </w:r>
            <w:r>
              <w:rPr>
                <w:sz w:val="20"/>
              </w:rPr>
              <w:t>a</w:t>
            </w:r>
            <w:r>
              <w:rPr>
                <w:spacing w:val="-3"/>
                <w:sz w:val="20"/>
              </w:rPr>
              <w:t xml:space="preserve"> </w:t>
            </w:r>
            <w:r>
              <w:rPr>
                <w:sz w:val="20"/>
              </w:rPr>
              <w:t>single</w:t>
            </w:r>
            <w:r>
              <w:rPr>
                <w:spacing w:val="-2"/>
                <w:sz w:val="20"/>
              </w:rPr>
              <w:t xml:space="preserve"> </w:t>
            </w:r>
            <w:r>
              <w:rPr>
                <w:sz w:val="20"/>
              </w:rPr>
              <w:t>unit</w:t>
            </w:r>
            <w:r>
              <w:rPr>
                <w:spacing w:val="-3"/>
                <w:sz w:val="20"/>
              </w:rPr>
              <w:t xml:space="preserve"> </w:t>
            </w:r>
            <w:r>
              <w:rPr>
                <w:sz w:val="20"/>
              </w:rPr>
              <w:t>scale.</w:t>
            </w:r>
          </w:p>
          <w:p w14:paraId="10DBFE43" w14:textId="77777777" w:rsidR="0050688E" w:rsidRDefault="00B53199">
            <w:pPr>
              <w:pStyle w:val="TableParagraph"/>
              <w:numPr>
                <w:ilvl w:val="0"/>
                <w:numId w:val="274"/>
              </w:numPr>
              <w:tabs>
                <w:tab w:val="left" w:pos="270"/>
              </w:tabs>
              <w:spacing w:before="50"/>
              <w:rPr>
                <w:sz w:val="20"/>
              </w:rPr>
            </w:pPr>
            <w:r>
              <w:rPr>
                <w:sz w:val="20"/>
              </w:rPr>
              <w:t>Create a picture graph, given data and answer questions about the</w:t>
            </w:r>
            <w:r>
              <w:rPr>
                <w:spacing w:val="-16"/>
                <w:sz w:val="20"/>
              </w:rPr>
              <w:t xml:space="preserve"> </w:t>
            </w:r>
            <w:r>
              <w:rPr>
                <w:sz w:val="20"/>
              </w:rPr>
              <w:t>graph.</w:t>
            </w:r>
          </w:p>
          <w:p w14:paraId="62B603E4" w14:textId="77777777" w:rsidR="0050688E" w:rsidRDefault="00B53199">
            <w:pPr>
              <w:pStyle w:val="TableParagraph"/>
              <w:numPr>
                <w:ilvl w:val="0"/>
                <w:numId w:val="274"/>
              </w:numPr>
              <w:tabs>
                <w:tab w:val="left" w:pos="270"/>
              </w:tabs>
              <w:spacing w:before="50" w:line="249" w:lineRule="auto"/>
              <w:ind w:right="513"/>
              <w:rPr>
                <w:sz w:val="20"/>
              </w:rPr>
            </w:pPr>
            <w:r>
              <w:rPr>
                <w:sz w:val="20"/>
              </w:rPr>
              <w:t>Classify</w:t>
            </w:r>
            <w:r>
              <w:rPr>
                <w:spacing w:val="-3"/>
                <w:sz w:val="20"/>
              </w:rPr>
              <w:t xml:space="preserve"> </w:t>
            </w:r>
            <w:r>
              <w:rPr>
                <w:sz w:val="20"/>
              </w:rPr>
              <w:t>and</w:t>
            </w:r>
            <w:r>
              <w:rPr>
                <w:spacing w:val="-3"/>
                <w:sz w:val="20"/>
              </w:rPr>
              <w:t xml:space="preserve"> </w:t>
            </w:r>
            <w:r>
              <w:rPr>
                <w:sz w:val="20"/>
              </w:rPr>
              <w:t>count</w:t>
            </w:r>
            <w:r>
              <w:rPr>
                <w:spacing w:val="-3"/>
                <w:sz w:val="20"/>
              </w:rPr>
              <w:t xml:space="preserve"> </w:t>
            </w:r>
            <w:r>
              <w:rPr>
                <w:sz w:val="20"/>
              </w:rPr>
              <w:t>objects</w:t>
            </w:r>
            <w:r>
              <w:rPr>
                <w:spacing w:val="-3"/>
                <w:sz w:val="20"/>
              </w:rPr>
              <w:t xml:space="preserve"> </w:t>
            </w:r>
            <w:r>
              <w:rPr>
                <w:sz w:val="20"/>
              </w:rPr>
              <w:t>in</w:t>
            </w:r>
            <w:r>
              <w:rPr>
                <w:spacing w:val="-3"/>
                <w:sz w:val="20"/>
              </w:rPr>
              <w:t xml:space="preserve"> </w:t>
            </w:r>
            <w:r>
              <w:rPr>
                <w:sz w:val="20"/>
              </w:rPr>
              <w:t>categories</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data</w:t>
            </w:r>
            <w:r>
              <w:rPr>
                <w:spacing w:val="-3"/>
                <w:sz w:val="20"/>
              </w:rPr>
              <w:t xml:space="preserve"> </w:t>
            </w:r>
            <w:r>
              <w:rPr>
                <w:sz w:val="20"/>
              </w:rPr>
              <w:t>set</w:t>
            </w:r>
            <w:r>
              <w:rPr>
                <w:spacing w:val="-3"/>
                <w:sz w:val="20"/>
              </w:rPr>
              <w:t xml:space="preserve"> </w:t>
            </w:r>
            <w:r>
              <w:rPr>
                <w:sz w:val="20"/>
              </w:rPr>
              <w:t>(e.g.,</w:t>
            </w:r>
            <w:r>
              <w:rPr>
                <w:spacing w:val="-3"/>
                <w:sz w:val="20"/>
              </w:rPr>
              <w:t xml:space="preserve"> </w:t>
            </w:r>
            <w:r>
              <w:rPr>
                <w:sz w:val="20"/>
              </w:rPr>
              <w:t>given</w:t>
            </w:r>
            <w:r>
              <w:rPr>
                <w:spacing w:val="-3"/>
                <w:sz w:val="20"/>
              </w:rPr>
              <w:t xml:space="preserve"> </w:t>
            </w:r>
            <w:r>
              <w:rPr>
                <w:sz w:val="20"/>
              </w:rPr>
              <w:t>a</w:t>
            </w:r>
            <w:r>
              <w:rPr>
                <w:spacing w:val="-3"/>
                <w:sz w:val="20"/>
              </w:rPr>
              <w:t xml:space="preserve"> </w:t>
            </w:r>
            <w:r>
              <w:rPr>
                <w:sz w:val="20"/>
              </w:rPr>
              <w:t>set</w:t>
            </w:r>
            <w:r>
              <w:rPr>
                <w:spacing w:val="-3"/>
                <w:sz w:val="20"/>
              </w:rPr>
              <w:t xml:space="preserve"> </w:t>
            </w:r>
            <w:r>
              <w:rPr>
                <w:sz w:val="20"/>
              </w:rPr>
              <w:t>of</w:t>
            </w:r>
            <w:r>
              <w:rPr>
                <w:spacing w:val="-3"/>
                <w:sz w:val="20"/>
              </w:rPr>
              <w:t xml:space="preserve"> </w:t>
            </w:r>
            <w:r>
              <w:rPr>
                <w:sz w:val="20"/>
              </w:rPr>
              <w:t>colored</w:t>
            </w:r>
            <w:r>
              <w:rPr>
                <w:spacing w:val="-3"/>
                <w:sz w:val="20"/>
              </w:rPr>
              <w:t xml:space="preserve"> </w:t>
            </w:r>
            <w:r>
              <w:rPr>
                <w:sz w:val="20"/>
              </w:rPr>
              <w:t>cubes:</w:t>
            </w:r>
            <w:r>
              <w:rPr>
                <w:spacing w:val="-3"/>
                <w:sz w:val="20"/>
              </w:rPr>
              <w:t xml:space="preserve"> </w:t>
            </w:r>
            <w:r>
              <w:rPr>
                <w:sz w:val="20"/>
              </w:rPr>
              <w:t>identify</w:t>
            </w:r>
            <w:r>
              <w:rPr>
                <w:spacing w:val="-3"/>
                <w:sz w:val="20"/>
              </w:rPr>
              <w:t xml:space="preserve"> </w:t>
            </w:r>
            <w:r>
              <w:rPr>
                <w:sz w:val="20"/>
              </w:rPr>
              <w:t>if</w:t>
            </w:r>
            <w:r>
              <w:rPr>
                <w:spacing w:val="-3"/>
                <w:sz w:val="20"/>
              </w:rPr>
              <w:t xml:space="preserve"> </w:t>
            </w:r>
            <w:r>
              <w:rPr>
                <w:sz w:val="20"/>
              </w:rPr>
              <w:t>any</w:t>
            </w:r>
            <w:r>
              <w:rPr>
                <w:spacing w:val="-3"/>
                <w:sz w:val="20"/>
              </w:rPr>
              <w:t xml:space="preserve"> </w:t>
            </w:r>
            <w:r>
              <w:rPr>
                <w:sz w:val="20"/>
              </w:rPr>
              <w:t>are</w:t>
            </w:r>
            <w:r>
              <w:rPr>
                <w:spacing w:val="-3"/>
                <w:sz w:val="20"/>
              </w:rPr>
              <w:t xml:space="preserve"> </w:t>
            </w:r>
            <w:r>
              <w:rPr>
                <w:sz w:val="20"/>
              </w:rPr>
              <w:t>red,</w:t>
            </w:r>
            <w:r>
              <w:rPr>
                <w:spacing w:val="-3"/>
                <w:sz w:val="20"/>
              </w:rPr>
              <w:t xml:space="preserve"> </w:t>
            </w:r>
            <w:r>
              <w:rPr>
                <w:sz w:val="20"/>
              </w:rPr>
              <w:t>count</w:t>
            </w:r>
            <w:r>
              <w:rPr>
                <w:spacing w:val="-3"/>
                <w:sz w:val="20"/>
              </w:rPr>
              <w:t xml:space="preserve"> </w:t>
            </w:r>
            <w:r>
              <w:rPr>
                <w:sz w:val="20"/>
              </w:rPr>
              <w:t>how many are red,</w:t>
            </w:r>
            <w:r>
              <w:rPr>
                <w:spacing w:val="-2"/>
                <w:sz w:val="20"/>
              </w:rPr>
              <w:t xml:space="preserve"> </w:t>
            </w:r>
            <w:r>
              <w:rPr>
                <w:sz w:val="20"/>
              </w:rPr>
              <w:t>etc.).</w:t>
            </w:r>
          </w:p>
          <w:p w14:paraId="7BC01A77" w14:textId="77777777" w:rsidR="0050688E" w:rsidRDefault="00B53199">
            <w:pPr>
              <w:pStyle w:val="TableParagraph"/>
              <w:numPr>
                <w:ilvl w:val="0"/>
                <w:numId w:val="274"/>
              </w:numPr>
              <w:tabs>
                <w:tab w:val="left" w:pos="270"/>
              </w:tabs>
              <w:spacing w:before="41"/>
              <w:rPr>
                <w:sz w:val="20"/>
              </w:rPr>
            </w:pPr>
            <w:r>
              <w:rPr>
                <w:sz w:val="20"/>
              </w:rPr>
              <w:t>Demonstrate putting together and taking apart of</w:t>
            </w:r>
            <w:r>
              <w:rPr>
                <w:spacing w:val="-7"/>
                <w:sz w:val="20"/>
              </w:rPr>
              <w:t xml:space="preserve"> </w:t>
            </w:r>
            <w:r>
              <w:rPr>
                <w:sz w:val="20"/>
              </w:rPr>
              <w:t>objects.</w:t>
            </w:r>
          </w:p>
          <w:p w14:paraId="13C442DD" w14:textId="77777777" w:rsidR="0050688E" w:rsidRDefault="00B53199">
            <w:pPr>
              <w:pStyle w:val="TableParagraph"/>
              <w:numPr>
                <w:ilvl w:val="0"/>
                <w:numId w:val="274"/>
              </w:numPr>
              <w:tabs>
                <w:tab w:val="left" w:pos="270"/>
              </w:tabs>
              <w:spacing w:before="50"/>
              <w:rPr>
                <w:sz w:val="20"/>
              </w:rPr>
            </w:pPr>
            <w:r>
              <w:rPr>
                <w:sz w:val="20"/>
              </w:rPr>
              <w:t>Interact with</w:t>
            </w:r>
            <w:r>
              <w:rPr>
                <w:spacing w:val="-2"/>
                <w:sz w:val="20"/>
              </w:rPr>
              <w:t xml:space="preserve"> </w:t>
            </w:r>
            <w:r>
              <w:rPr>
                <w:sz w:val="20"/>
              </w:rPr>
              <w:t>data.</w:t>
            </w:r>
          </w:p>
          <w:p w14:paraId="6B45E708" w14:textId="77777777" w:rsidR="0050688E" w:rsidRDefault="00B53199">
            <w:pPr>
              <w:pStyle w:val="TableParagraph"/>
              <w:numPr>
                <w:ilvl w:val="0"/>
                <w:numId w:val="274"/>
              </w:numPr>
              <w:tabs>
                <w:tab w:val="left" w:pos="270"/>
              </w:tabs>
              <w:spacing w:before="50"/>
              <w:rPr>
                <w:sz w:val="20"/>
              </w:rPr>
            </w:pPr>
            <w:r>
              <w:rPr>
                <w:sz w:val="20"/>
              </w:rPr>
              <w:t>Match parts of a graph to their</w:t>
            </w:r>
            <w:r>
              <w:rPr>
                <w:spacing w:val="-5"/>
                <w:sz w:val="20"/>
              </w:rPr>
              <w:t xml:space="preserve"> </w:t>
            </w:r>
            <w:r>
              <w:rPr>
                <w:sz w:val="20"/>
              </w:rPr>
              <w:t>function.</w:t>
            </w:r>
          </w:p>
          <w:p w14:paraId="73BD1A6F" w14:textId="77777777" w:rsidR="0050688E" w:rsidRDefault="00B53199">
            <w:pPr>
              <w:pStyle w:val="TableParagraph"/>
              <w:numPr>
                <w:ilvl w:val="0"/>
                <w:numId w:val="274"/>
              </w:numPr>
              <w:tabs>
                <w:tab w:val="left" w:pos="270"/>
              </w:tabs>
              <w:spacing w:before="50"/>
              <w:rPr>
                <w:sz w:val="20"/>
              </w:rPr>
            </w:pPr>
            <w:r>
              <w:rPr>
                <w:sz w:val="20"/>
              </w:rPr>
              <w:t>Identify parts of a</w:t>
            </w:r>
            <w:r>
              <w:rPr>
                <w:spacing w:val="-4"/>
                <w:sz w:val="20"/>
              </w:rPr>
              <w:t xml:space="preserve"> </w:t>
            </w:r>
            <w:r>
              <w:rPr>
                <w:sz w:val="20"/>
              </w:rPr>
              <w:t>graph.</w:t>
            </w:r>
          </w:p>
          <w:p w14:paraId="38AC1055" w14:textId="77777777" w:rsidR="0050688E" w:rsidRDefault="00B53199">
            <w:pPr>
              <w:pStyle w:val="TableParagraph"/>
              <w:numPr>
                <w:ilvl w:val="0"/>
                <w:numId w:val="274"/>
              </w:numPr>
              <w:tabs>
                <w:tab w:val="left" w:pos="270"/>
              </w:tabs>
              <w:spacing w:before="50"/>
              <w:rPr>
                <w:sz w:val="20"/>
              </w:rPr>
            </w:pPr>
            <w:r>
              <w:rPr>
                <w:sz w:val="20"/>
              </w:rPr>
              <w:t>Interact with a graph tactually or</w:t>
            </w:r>
            <w:r>
              <w:rPr>
                <w:spacing w:val="-5"/>
                <w:sz w:val="20"/>
              </w:rPr>
              <w:t xml:space="preserve"> </w:t>
            </w:r>
            <w:r>
              <w:rPr>
                <w:sz w:val="20"/>
              </w:rPr>
              <w:t>visually.</w:t>
            </w:r>
          </w:p>
        </w:tc>
      </w:tr>
    </w:tbl>
    <w:p w14:paraId="346D0BDD" w14:textId="77777777" w:rsidR="0050688E" w:rsidRDefault="0050688E">
      <w:pPr>
        <w:rPr>
          <w:sz w:val="20"/>
        </w:rPr>
        <w:sectPr w:rsidR="0050688E">
          <w:pgSz w:w="15840" w:h="12240" w:orient="landscape"/>
          <w:pgMar w:top="0" w:right="0" w:bottom="720" w:left="0" w:header="0" w:footer="520" w:gutter="0"/>
          <w:cols w:space="720"/>
        </w:sectPr>
      </w:pPr>
    </w:p>
    <w:p w14:paraId="566CF8C6" w14:textId="47D573D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5704" behindDoc="0" locked="0" layoutInCell="1" allowOverlap="1" wp14:anchorId="7F242AD9" wp14:editId="6E90E606">
                <wp:simplePos x="0" y="0"/>
                <wp:positionH relativeFrom="page">
                  <wp:posOffset>6350</wp:posOffset>
                </wp:positionH>
                <wp:positionV relativeFrom="page">
                  <wp:posOffset>6350</wp:posOffset>
                </wp:positionV>
                <wp:extent cx="10052050" cy="685800"/>
                <wp:effectExtent l="0" t="0" r="0" b="3175"/>
                <wp:wrapNone/>
                <wp:docPr id="924"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25" name="Rectangle 8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Text Box 81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80F0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27" name="Text Box 81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E6E2" w14:textId="77777777" w:rsidR="002F3CA3" w:rsidRDefault="002F3CA3">
                              <w:pPr>
                                <w:spacing w:line="201" w:lineRule="exact"/>
                                <w:rPr>
                                  <w:b/>
                                  <w:sz w:val="18"/>
                                </w:rPr>
                              </w:pPr>
                              <w:r>
                                <w:rPr>
                                  <w:b/>
                                  <w:color w:val="FFFFFF"/>
                                  <w:sz w:val="18"/>
                                </w:rPr>
                                <w:t>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42AD9" id="Group 810" o:spid="_x0000_s1210" style="position:absolute;margin-left:.5pt;margin-top:.5pt;width:791.5pt;height:54pt;z-index:57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PExxT20AwAAog4AAA4AAAAAAAAAAAAAAAAALgIAAGRycy9lMm9E&#13;&#10;b2MueG1sUEsBAi0AFAAGAAgAAAAhAJ92ifXgAAAADQEAAA8AAAAAAAAAAAAAAAAADgYAAGRycy9k&#13;&#10;b3ducmV2LnhtbFBLBQYAAAAABAAEAPMAAAAbBwAAAAA=&#13;&#10;">
                <v:rect id="Rectangle 813" o:spid="_x0000_s12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" fillcolor="#fe7b80" stroked="f"/>
                <v:shape id="Text Box 812" o:spid="_x0000_s121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jib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" filled="f" stroked="f">
                  <v:textbox inset="0,0,0,0">
                    <w:txbxContent>
                      <w:p w14:paraId="47080F0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11" o:spid="_x0000_s121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" filled="f" stroked="f">
                  <v:textbox inset="0,0,0,0">
                    <w:txbxContent>
                      <w:p w14:paraId="6A08E6E2" w14:textId="77777777" w:rsidR="002F3CA3" w:rsidRDefault="002F3CA3">
                        <w:pPr>
                          <w:spacing w:line="201" w:lineRule="exact"/>
                          <w:rPr>
                            <w:b/>
                            <w:sz w:val="18"/>
                          </w:rPr>
                        </w:pPr>
                        <w:r>
                          <w:rPr>
                            <w:b/>
                            <w:color w:val="FFFFFF"/>
                            <w:sz w:val="18"/>
                          </w:rPr>
                          <w:t>48</w:t>
                        </w:r>
                      </w:p>
                    </w:txbxContent>
                  </v:textbox>
                </v:shape>
                <w10:wrap anchorx="page" anchory="page"/>
              </v:group>
            </w:pict>
          </mc:Fallback>
        </mc:AlternateContent>
      </w:r>
    </w:p>
    <w:p w14:paraId="2D909574" w14:textId="77777777" w:rsidR="0050688E" w:rsidRDefault="0050688E">
      <w:pPr>
        <w:pStyle w:val="BodyText"/>
        <w:rPr>
          <w:rFonts w:ascii="Times New Roman"/>
        </w:rPr>
      </w:pPr>
    </w:p>
    <w:p w14:paraId="1EC24E99" w14:textId="77777777" w:rsidR="0050688E" w:rsidRDefault="0050688E">
      <w:pPr>
        <w:pStyle w:val="BodyText"/>
        <w:rPr>
          <w:rFonts w:ascii="Times New Roman"/>
        </w:rPr>
      </w:pPr>
    </w:p>
    <w:p w14:paraId="1F4DF3B0" w14:textId="77777777" w:rsidR="0050688E" w:rsidRDefault="0050688E">
      <w:pPr>
        <w:pStyle w:val="BodyText"/>
        <w:rPr>
          <w:rFonts w:ascii="Times New Roman"/>
        </w:rPr>
      </w:pPr>
    </w:p>
    <w:p w14:paraId="0C8A71F2" w14:textId="77777777" w:rsidR="0050688E" w:rsidRDefault="0050688E">
      <w:pPr>
        <w:pStyle w:val="BodyText"/>
        <w:rPr>
          <w:rFonts w:ascii="Times New Roman"/>
        </w:rPr>
      </w:pPr>
    </w:p>
    <w:p w14:paraId="3641FD92"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3F5191C3" w14:textId="77777777">
        <w:trPr>
          <w:trHeight w:val="931"/>
        </w:trPr>
        <w:tc>
          <w:tcPr>
            <w:tcW w:w="2870" w:type="dxa"/>
            <w:shd w:val="clear" w:color="auto" w:fill="8CA5D5"/>
          </w:tcPr>
          <w:p w14:paraId="1CA9ADC5"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347C2F57" w14:textId="77777777" w:rsidR="0050688E" w:rsidRDefault="00B53199">
            <w:pPr>
              <w:pStyle w:val="TableParagraph"/>
              <w:spacing w:before="116"/>
              <w:ind w:left="3847" w:right="3837"/>
              <w:jc w:val="center"/>
              <w:rPr>
                <w:b/>
                <w:sz w:val="28"/>
              </w:rPr>
            </w:pPr>
            <w:r>
              <w:rPr>
                <w:b/>
                <w:sz w:val="28"/>
              </w:rPr>
              <w:t>Learning Progression</w:t>
            </w:r>
          </w:p>
          <w:p w14:paraId="1B30EF1B"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536A67F4" w14:textId="77777777">
        <w:trPr>
          <w:trHeight w:val="524"/>
        </w:trPr>
        <w:tc>
          <w:tcPr>
            <w:tcW w:w="14380" w:type="dxa"/>
            <w:gridSpan w:val="2"/>
            <w:shd w:val="clear" w:color="auto" w:fill="DCDDDE"/>
          </w:tcPr>
          <w:p w14:paraId="3751AD19" w14:textId="77777777" w:rsidR="0050688E" w:rsidRDefault="00B53199">
            <w:pPr>
              <w:pStyle w:val="TableParagraph"/>
              <w:spacing w:before="124"/>
              <w:ind w:left="5176" w:right="5166"/>
              <w:jc w:val="center"/>
              <w:rPr>
                <w:rFonts w:ascii="Arial-BoldItalicMT"/>
                <w:b/>
                <w:i/>
                <w:sz w:val="24"/>
              </w:rPr>
            </w:pPr>
            <w:r>
              <w:rPr>
                <w:rFonts w:ascii="Arial-BoldItalicMT"/>
                <w:b/>
                <w:i/>
                <w:sz w:val="24"/>
              </w:rPr>
              <w:t>Geometry</w:t>
            </w:r>
          </w:p>
        </w:tc>
      </w:tr>
      <w:tr w:rsidR="0050688E" w14:paraId="1B35A98B" w14:textId="77777777">
        <w:trPr>
          <w:trHeight w:val="2582"/>
        </w:trPr>
        <w:tc>
          <w:tcPr>
            <w:tcW w:w="2870" w:type="dxa"/>
            <w:shd w:val="clear" w:color="auto" w:fill="DCDDDE"/>
          </w:tcPr>
          <w:p w14:paraId="3422ED9C" w14:textId="77777777" w:rsidR="0050688E" w:rsidRDefault="00B53199">
            <w:pPr>
              <w:pStyle w:val="TableParagraph"/>
              <w:spacing w:before="124" w:line="249" w:lineRule="auto"/>
              <w:ind w:left="90" w:right="442"/>
              <w:rPr>
                <w:b/>
                <w:sz w:val="24"/>
              </w:rPr>
            </w:pPr>
            <w:r>
              <w:rPr>
                <w:b/>
                <w:sz w:val="24"/>
              </w:rPr>
              <w:t>Reason with shapes and their attributes.</w:t>
            </w:r>
          </w:p>
          <w:p w14:paraId="3B0237B7" w14:textId="77777777" w:rsidR="0050688E" w:rsidRDefault="00B53199">
            <w:pPr>
              <w:pStyle w:val="TableParagraph"/>
              <w:spacing w:before="82" w:line="249" w:lineRule="auto"/>
              <w:ind w:left="90" w:right="114"/>
              <w:rPr>
                <w:sz w:val="20"/>
              </w:rPr>
            </w:pPr>
            <w:r>
              <w:rPr>
                <w:b/>
                <w:sz w:val="20"/>
              </w:rPr>
              <w:t xml:space="preserve">2.G.1 </w:t>
            </w:r>
            <w:r>
              <w:rPr>
                <w:sz w:val="20"/>
              </w:rPr>
              <w:t>Recognize and identify triangles, quadrilaterals, pentagons, and hexagons based on the number of sides or vertices. Recognize and identify cubes, rectangular prisms, cones, and cylinders.</w:t>
            </w:r>
          </w:p>
        </w:tc>
        <w:tc>
          <w:tcPr>
            <w:tcW w:w="11510" w:type="dxa"/>
          </w:tcPr>
          <w:p w14:paraId="5F202A3D" w14:textId="19ACF1DB" w:rsidR="0050688E" w:rsidRDefault="00B53199">
            <w:pPr>
              <w:pStyle w:val="TableParagraph"/>
              <w:numPr>
                <w:ilvl w:val="0"/>
                <w:numId w:val="273"/>
              </w:numPr>
              <w:tabs>
                <w:tab w:val="left" w:pos="270"/>
              </w:tabs>
              <w:rPr>
                <w:sz w:val="20"/>
              </w:rPr>
            </w:pPr>
            <w:r>
              <w:rPr>
                <w:sz w:val="20"/>
              </w:rPr>
              <w:t>Classify shapes by their defining attributes (e.g., quadrilaterals, triangles, number of sides and</w:t>
            </w:r>
            <w:r>
              <w:rPr>
                <w:spacing w:val="-22"/>
                <w:sz w:val="20"/>
              </w:rPr>
              <w:t xml:space="preserve"> </w:t>
            </w:r>
            <w:r>
              <w:rPr>
                <w:sz w:val="20"/>
              </w:rPr>
              <w:t>angles)</w:t>
            </w:r>
            <w:r w:rsidR="00313703">
              <w:rPr>
                <w:sz w:val="20"/>
              </w:rPr>
              <w:t>.</w:t>
            </w:r>
          </w:p>
          <w:p w14:paraId="7001604A" w14:textId="1AC71FD3" w:rsidR="0050688E" w:rsidRDefault="00B53199">
            <w:pPr>
              <w:pStyle w:val="TableParagraph"/>
              <w:numPr>
                <w:ilvl w:val="0"/>
                <w:numId w:val="273"/>
              </w:numPr>
              <w:tabs>
                <w:tab w:val="left" w:pos="270"/>
              </w:tabs>
              <w:spacing w:before="50"/>
              <w:rPr>
                <w:sz w:val="20"/>
              </w:rPr>
            </w:pPr>
            <w:r>
              <w:rPr>
                <w:sz w:val="20"/>
              </w:rPr>
              <w:t>Identify cubes, rectangular prisms, cones, cylinders</w:t>
            </w:r>
            <w:r w:rsidR="00313703">
              <w:rPr>
                <w:sz w:val="20"/>
              </w:rPr>
              <w:t>,</w:t>
            </w:r>
            <w:r>
              <w:rPr>
                <w:sz w:val="20"/>
              </w:rPr>
              <w:t xml:space="preserve"> and</w:t>
            </w:r>
            <w:r>
              <w:rPr>
                <w:spacing w:val="-20"/>
                <w:sz w:val="20"/>
              </w:rPr>
              <w:t xml:space="preserve"> </w:t>
            </w:r>
            <w:r>
              <w:rPr>
                <w:sz w:val="20"/>
              </w:rPr>
              <w:t>spheres.</w:t>
            </w:r>
          </w:p>
          <w:p w14:paraId="7FD7F9EE" w14:textId="641C9D25" w:rsidR="0050688E" w:rsidRDefault="00B53199">
            <w:pPr>
              <w:pStyle w:val="TableParagraph"/>
              <w:numPr>
                <w:ilvl w:val="0"/>
                <w:numId w:val="273"/>
              </w:numPr>
              <w:tabs>
                <w:tab w:val="left" w:pos="270"/>
              </w:tabs>
              <w:spacing w:before="50"/>
              <w:rPr>
                <w:sz w:val="20"/>
              </w:rPr>
            </w:pPr>
            <w:r>
              <w:rPr>
                <w:sz w:val="20"/>
              </w:rPr>
              <w:t>Identify cubes, rectangular prisms, cones, cylinders</w:t>
            </w:r>
            <w:r w:rsidR="00313703">
              <w:rPr>
                <w:sz w:val="20"/>
              </w:rPr>
              <w:t>,</w:t>
            </w:r>
            <w:r>
              <w:rPr>
                <w:sz w:val="20"/>
              </w:rPr>
              <w:t xml:space="preserve"> and</w:t>
            </w:r>
            <w:r>
              <w:rPr>
                <w:spacing w:val="-20"/>
                <w:sz w:val="20"/>
              </w:rPr>
              <w:t xml:space="preserve"> </w:t>
            </w:r>
            <w:r>
              <w:rPr>
                <w:sz w:val="20"/>
              </w:rPr>
              <w:t>spheres.</w:t>
            </w:r>
          </w:p>
          <w:p w14:paraId="1B9C13D4" w14:textId="77777777" w:rsidR="0050688E" w:rsidRDefault="00B53199">
            <w:pPr>
              <w:pStyle w:val="TableParagraph"/>
              <w:numPr>
                <w:ilvl w:val="0"/>
                <w:numId w:val="273"/>
              </w:numPr>
              <w:tabs>
                <w:tab w:val="left" w:pos="270"/>
              </w:tabs>
              <w:spacing w:before="50"/>
              <w:rPr>
                <w:sz w:val="20"/>
              </w:rPr>
            </w:pPr>
            <w:r>
              <w:rPr>
                <w:sz w:val="20"/>
              </w:rPr>
              <w:t>Identify three-dimensional shapes in the</w:t>
            </w:r>
            <w:r>
              <w:rPr>
                <w:spacing w:val="-2"/>
                <w:sz w:val="20"/>
              </w:rPr>
              <w:t xml:space="preserve"> </w:t>
            </w:r>
            <w:r>
              <w:rPr>
                <w:sz w:val="20"/>
              </w:rPr>
              <w:t>environment.</w:t>
            </w:r>
          </w:p>
          <w:p w14:paraId="4DB162F0" w14:textId="55725423" w:rsidR="0050688E" w:rsidRDefault="00B53199">
            <w:pPr>
              <w:pStyle w:val="TableParagraph"/>
              <w:numPr>
                <w:ilvl w:val="0"/>
                <w:numId w:val="273"/>
              </w:numPr>
              <w:tabs>
                <w:tab w:val="left" w:pos="270"/>
              </w:tabs>
              <w:spacing w:before="50"/>
              <w:rPr>
                <w:sz w:val="20"/>
              </w:rPr>
            </w:pPr>
            <w:r>
              <w:rPr>
                <w:sz w:val="20"/>
              </w:rPr>
              <w:t>Identify shapes as two-dimensional or three- dimensional (</w:t>
            </w:r>
            <w:r w:rsidR="00313703">
              <w:rPr>
                <w:sz w:val="20"/>
              </w:rPr>
              <w:t>e</w:t>
            </w:r>
            <w:r>
              <w:rPr>
                <w:sz w:val="20"/>
              </w:rPr>
              <w:t>.</w:t>
            </w:r>
            <w:r w:rsidR="00313703">
              <w:rPr>
                <w:sz w:val="20"/>
              </w:rPr>
              <w:t>g</w:t>
            </w:r>
            <w:r>
              <w:rPr>
                <w:sz w:val="20"/>
              </w:rPr>
              <w:t>., flat vs.</w:t>
            </w:r>
            <w:r>
              <w:rPr>
                <w:spacing w:val="-5"/>
                <w:sz w:val="20"/>
              </w:rPr>
              <w:t xml:space="preserve"> </w:t>
            </w:r>
            <w:r>
              <w:rPr>
                <w:sz w:val="20"/>
              </w:rPr>
              <w:t>solid).</w:t>
            </w:r>
          </w:p>
          <w:p w14:paraId="292D707F" w14:textId="77777777" w:rsidR="0050688E" w:rsidRDefault="00B53199">
            <w:pPr>
              <w:pStyle w:val="TableParagraph"/>
              <w:numPr>
                <w:ilvl w:val="0"/>
                <w:numId w:val="273"/>
              </w:numPr>
              <w:tabs>
                <w:tab w:val="left" w:pos="270"/>
              </w:tabs>
              <w:spacing w:before="50"/>
              <w:rPr>
                <w:sz w:val="20"/>
              </w:rPr>
            </w:pPr>
            <w:r>
              <w:rPr>
                <w:sz w:val="20"/>
              </w:rPr>
              <w:t>Name objects from the environment that are 2D and 3D</w:t>
            </w:r>
            <w:r>
              <w:rPr>
                <w:spacing w:val="-10"/>
                <w:sz w:val="20"/>
              </w:rPr>
              <w:t xml:space="preserve"> </w:t>
            </w:r>
            <w:r>
              <w:rPr>
                <w:sz w:val="20"/>
              </w:rPr>
              <w:t>shapes.</w:t>
            </w:r>
          </w:p>
          <w:p w14:paraId="4F4193C6" w14:textId="77777777" w:rsidR="0050688E" w:rsidRDefault="00B53199">
            <w:pPr>
              <w:pStyle w:val="TableParagraph"/>
              <w:numPr>
                <w:ilvl w:val="0"/>
                <w:numId w:val="273"/>
              </w:numPr>
              <w:tabs>
                <w:tab w:val="left" w:pos="270"/>
              </w:tabs>
              <w:spacing w:before="50"/>
              <w:rPr>
                <w:sz w:val="20"/>
              </w:rPr>
            </w:pPr>
            <w:r>
              <w:rPr>
                <w:sz w:val="20"/>
              </w:rPr>
              <w:t>Select an object from the environment and match to a</w:t>
            </w:r>
            <w:r>
              <w:rPr>
                <w:spacing w:val="-9"/>
                <w:sz w:val="20"/>
              </w:rPr>
              <w:t xml:space="preserve"> </w:t>
            </w:r>
            <w:r>
              <w:rPr>
                <w:sz w:val="20"/>
              </w:rPr>
              <w:t>description.</w:t>
            </w:r>
          </w:p>
          <w:p w14:paraId="21CEF264" w14:textId="77777777" w:rsidR="0050688E" w:rsidRDefault="00B53199">
            <w:pPr>
              <w:pStyle w:val="TableParagraph"/>
              <w:numPr>
                <w:ilvl w:val="0"/>
                <w:numId w:val="273"/>
              </w:numPr>
              <w:tabs>
                <w:tab w:val="left" w:pos="270"/>
              </w:tabs>
              <w:spacing w:before="50"/>
              <w:rPr>
                <w:sz w:val="20"/>
              </w:rPr>
            </w:pPr>
            <w:r>
              <w:rPr>
                <w:sz w:val="20"/>
              </w:rPr>
              <w:t>Explore and manipulate shapes tactually or</w:t>
            </w:r>
            <w:r>
              <w:rPr>
                <w:spacing w:val="-4"/>
                <w:sz w:val="20"/>
              </w:rPr>
              <w:t xml:space="preserve"> </w:t>
            </w:r>
            <w:r>
              <w:rPr>
                <w:sz w:val="20"/>
              </w:rPr>
              <w:t>visually.</w:t>
            </w:r>
          </w:p>
        </w:tc>
      </w:tr>
      <w:tr w:rsidR="0050688E" w14:paraId="478C32A1" w14:textId="77777777">
        <w:trPr>
          <w:trHeight w:val="4935"/>
        </w:trPr>
        <w:tc>
          <w:tcPr>
            <w:tcW w:w="2870" w:type="dxa"/>
            <w:shd w:val="clear" w:color="auto" w:fill="DCDDDE"/>
          </w:tcPr>
          <w:p w14:paraId="74B5EA59" w14:textId="77777777" w:rsidR="0050688E" w:rsidRDefault="00B53199">
            <w:pPr>
              <w:pStyle w:val="TableParagraph"/>
              <w:spacing w:line="249" w:lineRule="auto"/>
              <w:ind w:left="90" w:right="155"/>
              <w:rPr>
                <w:sz w:val="20"/>
              </w:rPr>
            </w:pPr>
            <w:r>
              <w:rPr>
                <w:b/>
                <w:sz w:val="20"/>
              </w:rPr>
              <w:t xml:space="preserve">2.G.2 </w:t>
            </w:r>
            <w:r>
              <w:rPr>
                <w:sz w:val="20"/>
              </w:rPr>
              <w:t>Partition a rectangle into rows and columns of same-size squares and count to find the total number of them.</w:t>
            </w:r>
          </w:p>
        </w:tc>
        <w:tc>
          <w:tcPr>
            <w:tcW w:w="11510" w:type="dxa"/>
          </w:tcPr>
          <w:p w14:paraId="01EC42A9" w14:textId="6D845A1F" w:rsidR="0050688E" w:rsidRDefault="00B53199">
            <w:pPr>
              <w:pStyle w:val="TableParagraph"/>
              <w:numPr>
                <w:ilvl w:val="0"/>
                <w:numId w:val="272"/>
              </w:numPr>
              <w:tabs>
                <w:tab w:val="left" w:pos="449"/>
                <w:tab w:val="left" w:pos="450"/>
              </w:tabs>
              <w:spacing w:line="249" w:lineRule="auto"/>
              <w:ind w:right="154"/>
              <w:rPr>
                <w:sz w:val="20"/>
              </w:rPr>
            </w:pPr>
            <w:r>
              <w:rPr>
                <w:sz w:val="20"/>
              </w:rPr>
              <w:t>Partition rectangles into two, three</w:t>
            </w:r>
            <w:r w:rsidR="00313703">
              <w:rPr>
                <w:sz w:val="20"/>
              </w:rPr>
              <w:t>,</w:t>
            </w:r>
            <w:r>
              <w:rPr>
                <w:sz w:val="20"/>
              </w:rPr>
              <w:t xml:space="preserve"> or four equal parts; identify the parts as “halves,” “thirds,” “quarters,” “half of,” “a third of,” or “a quarter of;” and identify the whole as “two halves,” “three thirds,” “four fourths</w:t>
            </w:r>
            <w:r w:rsidR="00313703">
              <w:rPr>
                <w:sz w:val="20"/>
              </w:rPr>
              <w:t>,</w:t>
            </w:r>
            <w:r>
              <w:rPr>
                <w:sz w:val="20"/>
              </w:rPr>
              <w:t>” or “four</w:t>
            </w:r>
            <w:r>
              <w:rPr>
                <w:spacing w:val="-28"/>
                <w:sz w:val="20"/>
              </w:rPr>
              <w:t xml:space="preserve"> </w:t>
            </w:r>
            <w:r>
              <w:rPr>
                <w:sz w:val="20"/>
              </w:rPr>
              <w:t>quarters.”</w:t>
            </w:r>
          </w:p>
          <w:p w14:paraId="5FC5F747" w14:textId="77777777" w:rsidR="0050688E" w:rsidRDefault="00B53199">
            <w:pPr>
              <w:pStyle w:val="TableParagraph"/>
              <w:numPr>
                <w:ilvl w:val="0"/>
                <w:numId w:val="272"/>
              </w:numPr>
              <w:tabs>
                <w:tab w:val="left" w:pos="449"/>
                <w:tab w:val="left" w:pos="450"/>
              </w:tabs>
              <w:spacing w:before="41"/>
              <w:rPr>
                <w:sz w:val="20"/>
              </w:rPr>
            </w:pPr>
            <w:r>
              <w:rPr>
                <w:sz w:val="20"/>
              </w:rPr>
              <w:t>Recognize the</w:t>
            </w:r>
            <w:r>
              <w:rPr>
                <w:spacing w:val="-2"/>
                <w:sz w:val="20"/>
              </w:rPr>
              <w:t xml:space="preserve"> </w:t>
            </w:r>
            <w:r>
              <w:rPr>
                <w:sz w:val="20"/>
              </w:rPr>
              <w:t>vocab:</w:t>
            </w:r>
          </w:p>
          <w:p w14:paraId="48AC4D3D" w14:textId="77777777" w:rsidR="0050688E" w:rsidRDefault="00B53199">
            <w:pPr>
              <w:pStyle w:val="TableParagraph"/>
              <w:tabs>
                <w:tab w:val="left" w:pos="629"/>
              </w:tabs>
              <w:spacing w:before="50"/>
              <w:ind w:left="270"/>
              <w:rPr>
                <w:sz w:val="20"/>
              </w:rPr>
            </w:pPr>
            <w:r>
              <w:rPr>
                <w:sz w:val="20"/>
              </w:rPr>
              <w:t>º</w:t>
            </w:r>
            <w:r>
              <w:rPr>
                <w:sz w:val="20"/>
              </w:rPr>
              <w:tab/>
              <w:t>Equal to: The same value</w:t>
            </w:r>
            <w:r>
              <w:rPr>
                <w:spacing w:val="-5"/>
                <w:sz w:val="20"/>
              </w:rPr>
              <w:t xml:space="preserve"> </w:t>
            </w:r>
            <w:r>
              <w:rPr>
                <w:sz w:val="20"/>
              </w:rPr>
              <w:t>as.</w:t>
            </w:r>
          </w:p>
          <w:p w14:paraId="151C03F7" w14:textId="77777777" w:rsidR="0050688E" w:rsidRDefault="00B53199">
            <w:pPr>
              <w:pStyle w:val="TableParagraph"/>
              <w:tabs>
                <w:tab w:val="left" w:pos="629"/>
              </w:tabs>
              <w:spacing w:before="50" w:line="292" w:lineRule="auto"/>
              <w:ind w:left="270" w:right="8077"/>
              <w:rPr>
                <w:sz w:val="20"/>
              </w:rPr>
            </w:pPr>
            <w:r>
              <w:rPr>
                <w:sz w:val="20"/>
              </w:rPr>
              <w:t>º</w:t>
            </w:r>
            <w:r>
              <w:rPr>
                <w:sz w:val="20"/>
              </w:rPr>
              <w:tab/>
              <w:t>Fourth: One of four equal parts. º</w:t>
            </w:r>
            <w:r>
              <w:rPr>
                <w:sz w:val="20"/>
              </w:rPr>
              <w:tab/>
              <w:t>Fraction: Part of a</w:t>
            </w:r>
            <w:r>
              <w:rPr>
                <w:spacing w:val="-4"/>
                <w:sz w:val="20"/>
              </w:rPr>
              <w:t xml:space="preserve"> </w:t>
            </w:r>
            <w:r>
              <w:rPr>
                <w:sz w:val="20"/>
              </w:rPr>
              <w:t>whole.</w:t>
            </w:r>
          </w:p>
          <w:p w14:paraId="6ED0D64C" w14:textId="77777777" w:rsidR="0050688E" w:rsidRDefault="00B53199">
            <w:pPr>
              <w:pStyle w:val="TableParagraph"/>
              <w:tabs>
                <w:tab w:val="left" w:pos="629"/>
              </w:tabs>
              <w:spacing w:before="0" w:line="229" w:lineRule="exact"/>
              <w:ind w:left="270"/>
              <w:rPr>
                <w:sz w:val="20"/>
              </w:rPr>
            </w:pPr>
            <w:r>
              <w:rPr>
                <w:sz w:val="20"/>
              </w:rPr>
              <w:t>º</w:t>
            </w:r>
            <w:r>
              <w:rPr>
                <w:sz w:val="20"/>
              </w:rPr>
              <w:tab/>
              <w:t>Half Circle: One of two equal parts of a</w:t>
            </w:r>
            <w:r>
              <w:rPr>
                <w:spacing w:val="-9"/>
                <w:sz w:val="20"/>
              </w:rPr>
              <w:t xml:space="preserve"> </w:t>
            </w:r>
            <w:r>
              <w:rPr>
                <w:sz w:val="20"/>
              </w:rPr>
              <w:t>circle.</w:t>
            </w:r>
          </w:p>
          <w:p w14:paraId="5CBA0AF5" w14:textId="77777777" w:rsidR="0050688E" w:rsidRDefault="00B53199">
            <w:pPr>
              <w:pStyle w:val="TableParagraph"/>
              <w:tabs>
                <w:tab w:val="left" w:pos="629"/>
              </w:tabs>
              <w:spacing w:before="50" w:line="292" w:lineRule="auto"/>
              <w:ind w:left="270" w:right="5955"/>
              <w:rPr>
                <w:sz w:val="20"/>
              </w:rPr>
            </w:pPr>
            <w:r>
              <w:rPr>
                <w:sz w:val="20"/>
              </w:rPr>
              <w:t>º</w:t>
            </w:r>
            <w:r>
              <w:rPr>
                <w:sz w:val="20"/>
              </w:rPr>
              <w:tab/>
              <w:t>Half/Halves: One or more of two equal parts of a whole. º</w:t>
            </w:r>
            <w:r>
              <w:rPr>
                <w:sz w:val="20"/>
              </w:rPr>
              <w:tab/>
              <w:t>Quarter Circle: One of four equal parts of a</w:t>
            </w:r>
            <w:r>
              <w:rPr>
                <w:spacing w:val="-14"/>
                <w:sz w:val="20"/>
              </w:rPr>
              <w:t xml:space="preserve"> </w:t>
            </w:r>
            <w:r>
              <w:rPr>
                <w:sz w:val="20"/>
              </w:rPr>
              <w:t>circle.</w:t>
            </w:r>
          </w:p>
          <w:p w14:paraId="684341D4" w14:textId="77777777" w:rsidR="0050688E" w:rsidRDefault="00B53199">
            <w:pPr>
              <w:pStyle w:val="TableParagraph"/>
              <w:tabs>
                <w:tab w:val="left" w:pos="629"/>
              </w:tabs>
              <w:spacing w:before="0" w:line="229" w:lineRule="exact"/>
              <w:ind w:left="270"/>
              <w:rPr>
                <w:sz w:val="20"/>
              </w:rPr>
            </w:pPr>
            <w:r>
              <w:rPr>
                <w:sz w:val="20"/>
              </w:rPr>
              <w:t>º</w:t>
            </w:r>
            <w:r>
              <w:rPr>
                <w:sz w:val="20"/>
              </w:rPr>
              <w:tab/>
              <w:t>Quarter of: One of four equal</w:t>
            </w:r>
            <w:r>
              <w:rPr>
                <w:spacing w:val="-4"/>
                <w:sz w:val="20"/>
              </w:rPr>
              <w:t xml:space="preserve"> </w:t>
            </w:r>
            <w:r>
              <w:rPr>
                <w:sz w:val="20"/>
              </w:rPr>
              <w:t>parts</w:t>
            </w:r>
          </w:p>
          <w:p w14:paraId="77414046" w14:textId="77777777" w:rsidR="0050688E" w:rsidRDefault="00B53199">
            <w:pPr>
              <w:pStyle w:val="TableParagraph"/>
              <w:numPr>
                <w:ilvl w:val="0"/>
                <w:numId w:val="272"/>
              </w:numPr>
              <w:tabs>
                <w:tab w:val="left" w:pos="449"/>
                <w:tab w:val="left" w:pos="450"/>
              </w:tabs>
              <w:spacing w:before="50"/>
              <w:rPr>
                <w:sz w:val="20"/>
              </w:rPr>
            </w:pPr>
            <w:r>
              <w:rPr>
                <w:sz w:val="20"/>
              </w:rPr>
              <w:t xml:space="preserve">Count the number of sections in a rectangle that has been divided into equal parts (e.g., half, </w:t>
            </w:r>
            <w:r>
              <w:rPr>
                <w:spacing w:val="-3"/>
                <w:sz w:val="20"/>
              </w:rPr>
              <w:t>quarter,</w:t>
            </w:r>
            <w:r>
              <w:rPr>
                <w:spacing w:val="-29"/>
                <w:sz w:val="20"/>
              </w:rPr>
              <w:t xml:space="preserve"> </w:t>
            </w:r>
            <w:r>
              <w:rPr>
                <w:sz w:val="20"/>
              </w:rPr>
              <w:t>third).</w:t>
            </w:r>
          </w:p>
          <w:p w14:paraId="1D4BAA9A" w14:textId="77777777" w:rsidR="0050688E" w:rsidRDefault="00B53199">
            <w:pPr>
              <w:pStyle w:val="TableParagraph"/>
              <w:numPr>
                <w:ilvl w:val="0"/>
                <w:numId w:val="272"/>
              </w:numPr>
              <w:tabs>
                <w:tab w:val="left" w:pos="449"/>
                <w:tab w:val="left" w:pos="450"/>
              </w:tabs>
              <w:spacing w:before="50"/>
              <w:rPr>
                <w:sz w:val="20"/>
              </w:rPr>
            </w:pPr>
            <w:r>
              <w:rPr>
                <w:sz w:val="20"/>
              </w:rPr>
              <w:t>Demonstrate counting columns from left to</w:t>
            </w:r>
            <w:r>
              <w:rPr>
                <w:spacing w:val="-3"/>
                <w:sz w:val="20"/>
              </w:rPr>
              <w:t xml:space="preserve"> </w:t>
            </w:r>
            <w:r>
              <w:rPr>
                <w:sz w:val="20"/>
              </w:rPr>
              <w:t>right.</w:t>
            </w:r>
          </w:p>
          <w:p w14:paraId="7ADCA272" w14:textId="77777777" w:rsidR="0050688E" w:rsidRDefault="00B53199">
            <w:pPr>
              <w:pStyle w:val="TableParagraph"/>
              <w:numPr>
                <w:ilvl w:val="0"/>
                <w:numId w:val="272"/>
              </w:numPr>
              <w:tabs>
                <w:tab w:val="left" w:pos="449"/>
                <w:tab w:val="left" w:pos="450"/>
              </w:tabs>
              <w:spacing w:before="50"/>
              <w:rPr>
                <w:sz w:val="20"/>
              </w:rPr>
            </w:pPr>
            <w:r>
              <w:rPr>
                <w:sz w:val="20"/>
              </w:rPr>
              <w:t>Demonstrate understanding of same</w:t>
            </w:r>
            <w:r>
              <w:rPr>
                <w:spacing w:val="-4"/>
                <w:sz w:val="20"/>
              </w:rPr>
              <w:t xml:space="preserve"> </w:t>
            </w:r>
            <w:r>
              <w:rPr>
                <w:sz w:val="20"/>
              </w:rPr>
              <w:t>size.</w:t>
            </w:r>
          </w:p>
          <w:p w14:paraId="7D50DAB5" w14:textId="77777777" w:rsidR="0050688E" w:rsidRDefault="00B53199">
            <w:pPr>
              <w:pStyle w:val="TableParagraph"/>
              <w:numPr>
                <w:ilvl w:val="0"/>
                <w:numId w:val="272"/>
              </w:numPr>
              <w:tabs>
                <w:tab w:val="left" w:pos="449"/>
                <w:tab w:val="left" w:pos="450"/>
              </w:tabs>
              <w:spacing w:before="50"/>
              <w:rPr>
                <w:sz w:val="20"/>
              </w:rPr>
            </w:pPr>
            <w:r>
              <w:rPr>
                <w:sz w:val="20"/>
              </w:rPr>
              <w:t>Match the name of the rectangle with its</w:t>
            </w:r>
            <w:r>
              <w:rPr>
                <w:spacing w:val="-6"/>
                <w:sz w:val="20"/>
              </w:rPr>
              <w:t xml:space="preserve"> </w:t>
            </w:r>
            <w:r>
              <w:rPr>
                <w:sz w:val="20"/>
              </w:rPr>
              <w:t>shape.</w:t>
            </w:r>
          </w:p>
          <w:p w14:paraId="21E35628" w14:textId="77777777" w:rsidR="0050688E" w:rsidRDefault="00B53199">
            <w:pPr>
              <w:pStyle w:val="TableParagraph"/>
              <w:numPr>
                <w:ilvl w:val="0"/>
                <w:numId w:val="272"/>
              </w:numPr>
              <w:tabs>
                <w:tab w:val="left" w:pos="449"/>
                <w:tab w:val="left" w:pos="450"/>
              </w:tabs>
              <w:spacing w:before="51"/>
              <w:rPr>
                <w:sz w:val="20"/>
              </w:rPr>
            </w:pPr>
            <w:r>
              <w:rPr>
                <w:sz w:val="20"/>
              </w:rPr>
              <w:t>Name a rectangle and circle from the</w:t>
            </w:r>
            <w:r>
              <w:rPr>
                <w:spacing w:val="-5"/>
                <w:sz w:val="20"/>
              </w:rPr>
              <w:t xml:space="preserve"> </w:t>
            </w:r>
            <w:r>
              <w:rPr>
                <w:sz w:val="20"/>
              </w:rPr>
              <w:t>environment.</w:t>
            </w:r>
          </w:p>
          <w:p w14:paraId="296CEE83" w14:textId="77777777" w:rsidR="0050688E" w:rsidRDefault="00B53199">
            <w:pPr>
              <w:pStyle w:val="TableParagraph"/>
              <w:numPr>
                <w:ilvl w:val="0"/>
                <w:numId w:val="272"/>
              </w:numPr>
              <w:tabs>
                <w:tab w:val="left" w:pos="449"/>
                <w:tab w:val="left" w:pos="450"/>
              </w:tabs>
              <w:spacing w:before="50"/>
              <w:rPr>
                <w:sz w:val="20"/>
              </w:rPr>
            </w:pPr>
            <w:r>
              <w:rPr>
                <w:sz w:val="20"/>
              </w:rPr>
              <w:t>Select a rectangle and circle from the environment to</w:t>
            </w:r>
            <w:r>
              <w:rPr>
                <w:spacing w:val="-6"/>
                <w:sz w:val="20"/>
              </w:rPr>
              <w:t xml:space="preserve"> </w:t>
            </w:r>
            <w:r>
              <w:rPr>
                <w:sz w:val="20"/>
              </w:rPr>
              <w:t>describe.</w:t>
            </w:r>
          </w:p>
          <w:p w14:paraId="5306D0FC" w14:textId="1E12A6BF" w:rsidR="0050688E" w:rsidRDefault="00B53199">
            <w:pPr>
              <w:pStyle w:val="TableParagraph"/>
              <w:numPr>
                <w:ilvl w:val="0"/>
                <w:numId w:val="272"/>
              </w:numPr>
              <w:tabs>
                <w:tab w:val="left" w:pos="449"/>
                <w:tab w:val="left" w:pos="450"/>
              </w:tabs>
              <w:spacing w:before="50"/>
              <w:rPr>
                <w:sz w:val="20"/>
              </w:rPr>
            </w:pPr>
            <w:r>
              <w:rPr>
                <w:sz w:val="20"/>
              </w:rPr>
              <w:t>Interact with real</w:t>
            </w:r>
            <w:r w:rsidR="00313703">
              <w:rPr>
                <w:sz w:val="20"/>
              </w:rPr>
              <w:t>-</w:t>
            </w:r>
            <w:r>
              <w:rPr>
                <w:sz w:val="20"/>
              </w:rPr>
              <w:t>world objects that are rectangles tactually or</w:t>
            </w:r>
            <w:r>
              <w:rPr>
                <w:spacing w:val="-10"/>
                <w:sz w:val="20"/>
              </w:rPr>
              <w:t xml:space="preserve"> </w:t>
            </w:r>
            <w:r>
              <w:rPr>
                <w:sz w:val="20"/>
              </w:rPr>
              <w:t>visually.</w:t>
            </w:r>
          </w:p>
        </w:tc>
      </w:tr>
    </w:tbl>
    <w:p w14:paraId="687F3795" w14:textId="77777777" w:rsidR="0050688E" w:rsidRDefault="0050688E">
      <w:pPr>
        <w:rPr>
          <w:sz w:val="20"/>
        </w:rPr>
        <w:sectPr w:rsidR="0050688E">
          <w:pgSz w:w="15840" w:h="12240" w:orient="landscape"/>
          <w:pgMar w:top="0" w:right="0" w:bottom="720" w:left="0" w:header="0" w:footer="520" w:gutter="0"/>
          <w:cols w:space="720"/>
        </w:sectPr>
      </w:pPr>
    </w:p>
    <w:p w14:paraId="73843AF3" w14:textId="30D0B24E"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5776" behindDoc="0" locked="0" layoutInCell="1" allowOverlap="1" wp14:anchorId="298CC756" wp14:editId="34D6D5B1">
                <wp:simplePos x="0" y="0"/>
                <wp:positionH relativeFrom="page">
                  <wp:posOffset>6350</wp:posOffset>
                </wp:positionH>
                <wp:positionV relativeFrom="page">
                  <wp:posOffset>6350</wp:posOffset>
                </wp:positionV>
                <wp:extent cx="10052050" cy="685800"/>
                <wp:effectExtent l="0" t="0" r="0" b="3175"/>
                <wp:wrapNone/>
                <wp:docPr id="92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21" name="Rectangle 80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Text Box 80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BD2A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23" name="Text Box 80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BA679" w14:textId="77777777" w:rsidR="002F3CA3" w:rsidRDefault="002F3CA3">
                              <w:pPr>
                                <w:spacing w:line="201" w:lineRule="exact"/>
                                <w:rPr>
                                  <w:b/>
                                  <w:sz w:val="18"/>
                                </w:rPr>
                              </w:pPr>
                              <w:r>
                                <w:rPr>
                                  <w:b/>
                                  <w:color w:val="FFFFFF"/>
                                  <w:sz w:val="18"/>
                                </w:rPr>
                                <w:t>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CC756" id="Group 806" o:spid="_x0000_s1214" style="position:absolute;margin-left:.5pt;margin-top:.5pt;width:791.5pt;height:54pt;z-index:57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B1jArS9AwAAog4AAA4AAAAAAAAAAAAAAAAALgIA&#13;&#10;AGRycy9lMm9Eb2MueG1sUEsBAi0AFAAGAAgAAAAhAJ92ifXgAAAADQEAAA8AAAAAAAAAAAAAAAAA&#13;&#10;FwYAAGRycy9kb3ducmV2LnhtbFBLBQYAAAAABAAEAPMAAAAkBwAAAAA=&#13;&#10;">
                <v:rect id="Rectangle 809" o:spid="_x0000_s12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" fillcolor="#fe7b80" stroked="f"/>
                <v:shape id="Text Box 808" o:spid="_x0000_s121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" filled="f" stroked="f">
                  <v:textbox inset="0,0,0,0">
                    <w:txbxContent>
                      <w:p w14:paraId="584BD2A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07" o:spid="_x0000_s121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" filled="f" stroked="f">
                  <v:textbox inset="0,0,0,0">
                    <w:txbxContent>
                      <w:p w14:paraId="058BA679" w14:textId="77777777" w:rsidR="002F3CA3" w:rsidRDefault="002F3CA3">
                        <w:pPr>
                          <w:spacing w:line="201" w:lineRule="exact"/>
                          <w:rPr>
                            <w:b/>
                            <w:sz w:val="18"/>
                          </w:rPr>
                        </w:pPr>
                        <w:r>
                          <w:rPr>
                            <w:b/>
                            <w:color w:val="FFFFFF"/>
                            <w:sz w:val="18"/>
                          </w:rPr>
                          <w:t>49</w:t>
                        </w:r>
                      </w:p>
                    </w:txbxContent>
                  </v:textbox>
                </v:shape>
                <w10:wrap anchorx="page" anchory="page"/>
              </v:group>
            </w:pict>
          </mc:Fallback>
        </mc:AlternateContent>
      </w:r>
    </w:p>
    <w:p w14:paraId="32D664BB" w14:textId="77777777" w:rsidR="0050688E" w:rsidRDefault="0050688E">
      <w:pPr>
        <w:pStyle w:val="BodyText"/>
        <w:rPr>
          <w:rFonts w:ascii="Times New Roman"/>
        </w:rPr>
      </w:pPr>
    </w:p>
    <w:p w14:paraId="65E31580" w14:textId="77777777" w:rsidR="0050688E" w:rsidRDefault="0050688E">
      <w:pPr>
        <w:pStyle w:val="BodyText"/>
        <w:rPr>
          <w:rFonts w:ascii="Times New Roman"/>
        </w:rPr>
      </w:pPr>
    </w:p>
    <w:p w14:paraId="53BCB8D9" w14:textId="77777777" w:rsidR="0050688E" w:rsidRDefault="0050688E">
      <w:pPr>
        <w:pStyle w:val="BodyText"/>
        <w:rPr>
          <w:rFonts w:ascii="Times New Roman"/>
        </w:rPr>
      </w:pPr>
    </w:p>
    <w:p w14:paraId="0A0C4583" w14:textId="77777777" w:rsidR="0050688E" w:rsidRDefault="0050688E">
      <w:pPr>
        <w:pStyle w:val="BodyText"/>
        <w:rPr>
          <w:rFonts w:ascii="Times New Roman"/>
        </w:rPr>
      </w:pPr>
    </w:p>
    <w:p w14:paraId="13D35C8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50688E" w14:paraId="76D0A1B6" w14:textId="77777777">
        <w:trPr>
          <w:trHeight w:val="931"/>
        </w:trPr>
        <w:tc>
          <w:tcPr>
            <w:tcW w:w="2870" w:type="dxa"/>
            <w:shd w:val="clear" w:color="auto" w:fill="8CA5D5"/>
          </w:tcPr>
          <w:p w14:paraId="2E925C46" w14:textId="77777777" w:rsidR="0050688E" w:rsidRDefault="00B53199">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3FEAB51C" w14:textId="77777777" w:rsidR="0050688E" w:rsidRDefault="00B53199">
            <w:pPr>
              <w:pStyle w:val="TableParagraph"/>
              <w:spacing w:before="116"/>
              <w:ind w:left="3847" w:right="3837"/>
              <w:jc w:val="center"/>
              <w:rPr>
                <w:b/>
                <w:sz w:val="28"/>
              </w:rPr>
            </w:pPr>
            <w:r>
              <w:rPr>
                <w:b/>
                <w:sz w:val="28"/>
              </w:rPr>
              <w:t>Learning Progression</w:t>
            </w:r>
          </w:p>
          <w:p w14:paraId="2A32B82F" w14:textId="77777777" w:rsidR="0050688E" w:rsidRDefault="00B53199">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50688E" w14:paraId="6C9A7550" w14:textId="77777777">
        <w:trPr>
          <w:trHeight w:val="4895"/>
        </w:trPr>
        <w:tc>
          <w:tcPr>
            <w:tcW w:w="2870" w:type="dxa"/>
            <w:shd w:val="clear" w:color="auto" w:fill="DCDDDE"/>
          </w:tcPr>
          <w:p w14:paraId="3CD8BDA0" w14:textId="77777777" w:rsidR="0050688E" w:rsidRDefault="00B53199">
            <w:pPr>
              <w:pStyle w:val="TableParagraph"/>
              <w:spacing w:line="249" w:lineRule="auto"/>
              <w:ind w:left="90" w:right="101"/>
              <w:rPr>
                <w:sz w:val="20"/>
              </w:rPr>
            </w:pPr>
            <w:r>
              <w:rPr>
                <w:b/>
                <w:sz w:val="20"/>
              </w:rPr>
              <w:t xml:space="preserve">2.G.3 </w:t>
            </w:r>
            <w:r>
              <w:rPr>
                <w:sz w:val="20"/>
              </w:rPr>
              <w:t>Partition circles and rectangles into two, three, or four equal shares; describe the shares using the words halves, thirds, or fourths and quarters, and use the phrases half of, third of, or fourth of and quarter of. Describe the whole as two halves, three thirds, or four fourths in real- world contexts. Recognize that equal shares of identical</w:t>
            </w:r>
          </w:p>
        </w:tc>
        <w:tc>
          <w:tcPr>
            <w:tcW w:w="11510" w:type="dxa"/>
          </w:tcPr>
          <w:p w14:paraId="61EF7C5D" w14:textId="77EA9289" w:rsidR="0050688E" w:rsidRDefault="00B53199">
            <w:pPr>
              <w:pStyle w:val="TableParagraph"/>
              <w:numPr>
                <w:ilvl w:val="0"/>
                <w:numId w:val="271"/>
              </w:numPr>
              <w:tabs>
                <w:tab w:val="left" w:pos="449"/>
                <w:tab w:val="left" w:pos="450"/>
              </w:tabs>
              <w:spacing w:line="249" w:lineRule="auto"/>
              <w:ind w:right="154"/>
              <w:rPr>
                <w:sz w:val="20"/>
              </w:rPr>
            </w:pPr>
            <w:r>
              <w:rPr>
                <w:sz w:val="20"/>
              </w:rPr>
              <w:t>Partition rectangles into two, three</w:t>
            </w:r>
            <w:r w:rsidR="00313703">
              <w:rPr>
                <w:sz w:val="20"/>
              </w:rPr>
              <w:t>,</w:t>
            </w:r>
            <w:r>
              <w:rPr>
                <w:sz w:val="20"/>
              </w:rPr>
              <w:t xml:space="preserve"> or four equal parts; identify the parts as “halves,” “thirds,” “quarters,” “half of,” “a third of,” or “a quarter of;” and identify the whole as “two halves,” “three thirds,” “four fourths</w:t>
            </w:r>
            <w:r w:rsidR="00313703">
              <w:rPr>
                <w:sz w:val="20"/>
              </w:rPr>
              <w:t>,</w:t>
            </w:r>
            <w:r>
              <w:rPr>
                <w:sz w:val="20"/>
              </w:rPr>
              <w:t>” or “four</w:t>
            </w:r>
            <w:r>
              <w:rPr>
                <w:spacing w:val="-28"/>
                <w:sz w:val="20"/>
              </w:rPr>
              <w:t xml:space="preserve"> </w:t>
            </w:r>
            <w:r>
              <w:rPr>
                <w:sz w:val="20"/>
              </w:rPr>
              <w:t>quarters.”</w:t>
            </w:r>
          </w:p>
          <w:p w14:paraId="3B82E270" w14:textId="7D047CD7" w:rsidR="0050688E" w:rsidRDefault="00B53199">
            <w:pPr>
              <w:pStyle w:val="TableParagraph"/>
              <w:numPr>
                <w:ilvl w:val="0"/>
                <w:numId w:val="271"/>
              </w:numPr>
              <w:tabs>
                <w:tab w:val="left" w:pos="449"/>
                <w:tab w:val="left" w:pos="450"/>
              </w:tabs>
              <w:spacing w:before="41" w:line="249" w:lineRule="auto"/>
              <w:ind w:right="367"/>
              <w:rPr>
                <w:sz w:val="20"/>
              </w:rPr>
            </w:pPr>
            <w:r>
              <w:rPr>
                <w:sz w:val="20"/>
              </w:rPr>
              <w:t>Partition</w:t>
            </w:r>
            <w:r>
              <w:rPr>
                <w:spacing w:val="-3"/>
                <w:sz w:val="20"/>
              </w:rPr>
              <w:t xml:space="preserve"> </w:t>
            </w:r>
            <w:r>
              <w:rPr>
                <w:sz w:val="20"/>
              </w:rPr>
              <w:t>circles</w:t>
            </w:r>
            <w:r>
              <w:rPr>
                <w:spacing w:val="-3"/>
                <w:sz w:val="20"/>
              </w:rPr>
              <w:t xml:space="preserve"> </w:t>
            </w:r>
            <w:r>
              <w:rPr>
                <w:sz w:val="20"/>
              </w:rPr>
              <w:t>into</w:t>
            </w:r>
            <w:r>
              <w:rPr>
                <w:spacing w:val="-4"/>
                <w:sz w:val="20"/>
              </w:rPr>
              <w:t xml:space="preserve"> </w:t>
            </w:r>
            <w:r>
              <w:rPr>
                <w:sz w:val="20"/>
              </w:rPr>
              <w:t>two</w:t>
            </w:r>
            <w:r>
              <w:rPr>
                <w:spacing w:val="-3"/>
                <w:sz w:val="20"/>
              </w:rPr>
              <w:t xml:space="preserve"> </w:t>
            </w:r>
            <w:r>
              <w:rPr>
                <w:sz w:val="20"/>
              </w:rPr>
              <w:t>or</w:t>
            </w:r>
            <w:r>
              <w:rPr>
                <w:spacing w:val="-4"/>
                <w:sz w:val="20"/>
              </w:rPr>
              <w:t xml:space="preserve"> </w:t>
            </w:r>
            <w:r>
              <w:rPr>
                <w:sz w:val="20"/>
              </w:rPr>
              <w:t>four</w:t>
            </w:r>
            <w:r>
              <w:rPr>
                <w:spacing w:val="-3"/>
                <w:sz w:val="20"/>
              </w:rPr>
              <w:t xml:space="preserve"> </w:t>
            </w:r>
            <w:r>
              <w:rPr>
                <w:sz w:val="20"/>
              </w:rPr>
              <w:t>equal</w:t>
            </w:r>
            <w:r>
              <w:rPr>
                <w:spacing w:val="-4"/>
                <w:sz w:val="20"/>
              </w:rPr>
              <w:t xml:space="preserve"> </w:t>
            </w:r>
            <w:r>
              <w:rPr>
                <w:sz w:val="20"/>
              </w:rPr>
              <w:t>parts;</w:t>
            </w:r>
            <w:r>
              <w:rPr>
                <w:spacing w:val="-4"/>
                <w:sz w:val="20"/>
              </w:rPr>
              <w:t xml:space="preserve"> </w:t>
            </w:r>
            <w:r>
              <w:rPr>
                <w:sz w:val="20"/>
              </w:rPr>
              <w:t>identify</w:t>
            </w:r>
            <w:r>
              <w:rPr>
                <w:spacing w:val="-4"/>
                <w:sz w:val="20"/>
              </w:rPr>
              <w:t xml:space="preserve"> </w:t>
            </w:r>
            <w:r>
              <w:rPr>
                <w:sz w:val="20"/>
              </w:rPr>
              <w:t>the</w:t>
            </w:r>
            <w:r>
              <w:rPr>
                <w:spacing w:val="-3"/>
                <w:sz w:val="20"/>
              </w:rPr>
              <w:t xml:space="preserve"> </w:t>
            </w:r>
            <w:r>
              <w:rPr>
                <w:sz w:val="20"/>
              </w:rPr>
              <w:t>parts</w:t>
            </w:r>
            <w:r>
              <w:rPr>
                <w:spacing w:val="-4"/>
                <w:sz w:val="20"/>
              </w:rPr>
              <w:t xml:space="preserve"> </w:t>
            </w:r>
            <w:r>
              <w:rPr>
                <w:sz w:val="20"/>
              </w:rPr>
              <w:t>as</w:t>
            </w:r>
            <w:r>
              <w:rPr>
                <w:spacing w:val="-4"/>
                <w:sz w:val="20"/>
              </w:rPr>
              <w:t xml:space="preserve"> </w:t>
            </w:r>
            <w:r>
              <w:rPr>
                <w:sz w:val="20"/>
              </w:rPr>
              <w:t>“halves,”</w:t>
            </w:r>
            <w:r>
              <w:rPr>
                <w:spacing w:val="-3"/>
                <w:sz w:val="20"/>
              </w:rPr>
              <w:t xml:space="preserve"> </w:t>
            </w:r>
            <w:r>
              <w:rPr>
                <w:sz w:val="20"/>
              </w:rPr>
              <w:t>“quarters,”</w:t>
            </w:r>
            <w:r>
              <w:rPr>
                <w:spacing w:val="-3"/>
                <w:sz w:val="20"/>
              </w:rPr>
              <w:t xml:space="preserve"> </w:t>
            </w:r>
            <w:r>
              <w:rPr>
                <w:sz w:val="20"/>
              </w:rPr>
              <w:t>“half</w:t>
            </w:r>
            <w:r>
              <w:rPr>
                <w:spacing w:val="-3"/>
                <w:sz w:val="20"/>
              </w:rPr>
              <w:t xml:space="preserve"> </w:t>
            </w:r>
            <w:r>
              <w:rPr>
                <w:sz w:val="20"/>
              </w:rPr>
              <w:t>of,”</w:t>
            </w:r>
            <w:r>
              <w:rPr>
                <w:spacing w:val="-4"/>
                <w:sz w:val="20"/>
              </w:rPr>
              <w:t xml:space="preserve"> </w:t>
            </w:r>
            <w:r>
              <w:rPr>
                <w:sz w:val="20"/>
              </w:rPr>
              <w:t>“a</w:t>
            </w:r>
            <w:r>
              <w:rPr>
                <w:spacing w:val="-3"/>
                <w:sz w:val="20"/>
              </w:rPr>
              <w:t xml:space="preserve"> </w:t>
            </w:r>
            <w:r>
              <w:rPr>
                <w:sz w:val="20"/>
              </w:rPr>
              <w:t>third</w:t>
            </w:r>
            <w:r>
              <w:rPr>
                <w:spacing w:val="-3"/>
                <w:sz w:val="20"/>
              </w:rPr>
              <w:t xml:space="preserve"> </w:t>
            </w:r>
            <w:r>
              <w:rPr>
                <w:sz w:val="20"/>
              </w:rPr>
              <w:t>of”</w:t>
            </w:r>
            <w:r>
              <w:rPr>
                <w:spacing w:val="-4"/>
                <w:sz w:val="20"/>
              </w:rPr>
              <w:t xml:space="preserve"> </w:t>
            </w:r>
            <w:r>
              <w:rPr>
                <w:sz w:val="20"/>
              </w:rPr>
              <w:t>or</w:t>
            </w:r>
            <w:r>
              <w:rPr>
                <w:spacing w:val="-4"/>
                <w:sz w:val="20"/>
              </w:rPr>
              <w:t xml:space="preserve"> </w:t>
            </w:r>
            <w:r>
              <w:rPr>
                <w:sz w:val="20"/>
              </w:rPr>
              <w:t>“a</w:t>
            </w:r>
            <w:r>
              <w:rPr>
                <w:spacing w:val="-3"/>
                <w:sz w:val="20"/>
              </w:rPr>
              <w:t xml:space="preserve"> </w:t>
            </w:r>
            <w:r>
              <w:rPr>
                <w:sz w:val="20"/>
              </w:rPr>
              <w:t>quarter</w:t>
            </w:r>
            <w:r>
              <w:rPr>
                <w:spacing w:val="-4"/>
                <w:sz w:val="20"/>
              </w:rPr>
              <w:t xml:space="preserve"> </w:t>
            </w:r>
            <w:r>
              <w:rPr>
                <w:sz w:val="20"/>
              </w:rPr>
              <w:t>of;” and identify the whole as “two halves,” “three thirds,” “four fourths</w:t>
            </w:r>
            <w:r w:rsidR="00313703">
              <w:rPr>
                <w:sz w:val="20"/>
              </w:rPr>
              <w:t>,</w:t>
            </w:r>
            <w:r>
              <w:rPr>
                <w:sz w:val="20"/>
              </w:rPr>
              <w:t>” or “four</w:t>
            </w:r>
            <w:r>
              <w:rPr>
                <w:spacing w:val="-15"/>
                <w:sz w:val="20"/>
              </w:rPr>
              <w:t xml:space="preserve"> </w:t>
            </w:r>
            <w:r>
              <w:rPr>
                <w:sz w:val="20"/>
              </w:rPr>
              <w:t>quarters.”</w:t>
            </w:r>
          </w:p>
          <w:p w14:paraId="2735B6AF" w14:textId="77777777" w:rsidR="0050688E" w:rsidRDefault="00B53199">
            <w:pPr>
              <w:pStyle w:val="TableParagraph"/>
              <w:numPr>
                <w:ilvl w:val="0"/>
                <w:numId w:val="271"/>
              </w:numPr>
              <w:tabs>
                <w:tab w:val="left" w:pos="449"/>
                <w:tab w:val="left" w:pos="450"/>
              </w:tabs>
              <w:spacing w:before="42"/>
              <w:rPr>
                <w:sz w:val="20"/>
              </w:rPr>
            </w:pPr>
            <w:r>
              <w:rPr>
                <w:sz w:val="20"/>
              </w:rPr>
              <w:t>Recognize the</w:t>
            </w:r>
            <w:r>
              <w:rPr>
                <w:spacing w:val="-2"/>
                <w:sz w:val="20"/>
              </w:rPr>
              <w:t xml:space="preserve"> </w:t>
            </w:r>
            <w:r>
              <w:rPr>
                <w:sz w:val="20"/>
              </w:rPr>
              <w:t>vocab:</w:t>
            </w:r>
          </w:p>
          <w:p w14:paraId="52AE22CD" w14:textId="77777777" w:rsidR="0050688E" w:rsidRDefault="00B53199">
            <w:pPr>
              <w:pStyle w:val="TableParagraph"/>
              <w:tabs>
                <w:tab w:val="left" w:pos="629"/>
              </w:tabs>
              <w:spacing w:before="50"/>
              <w:ind w:left="270"/>
              <w:rPr>
                <w:sz w:val="20"/>
              </w:rPr>
            </w:pPr>
            <w:r>
              <w:rPr>
                <w:sz w:val="20"/>
              </w:rPr>
              <w:t>º</w:t>
            </w:r>
            <w:r>
              <w:rPr>
                <w:sz w:val="20"/>
              </w:rPr>
              <w:tab/>
              <w:t>Equal to: The same value</w:t>
            </w:r>
            <w:r>
              <w:rPr>
                <w:spacing w:val="-5"/>
                <w:sz w:val="20"/>
              </w:rPr>
              <w:t xml:space="preserve"> </w:t>
            </w:r>
            <w:r>
              <w:rPr>
                <w:sz w:val="20"/>
              </w:rPr>
              <w:t>as.</w:t>
            </w:r>
          </w:p>
          <w:p w14:paraId="7D79FA65" w14:textId="77777777" w:rsidR="0050688E" w:rsidRDefault="00B53199">
            <w:pPr>
              <w:pStyle w:val="TableParagraph"/>
              <w:tabs>
                <w:tab w:val="left" w:pos="629"/>
              </w:tabs>
              <w:spacing w:before="50" w:line="292" w:lineRule="auto"/>
              <w:ind w:left="270" w:right="8077"/>
              <w:rPr>
                <w:sz w:val="20"/>
              </w:rPr>
            </w:pPr>
            <w:r>
              <w:rPr>
                <w:sz w:val="20"/>
              </w:rPr>
              <w:t>º</w:t>
            </w:r>
            <w:r>
              <w:rPr>
                <w:sz w:val="20"/>
              </w:rPr>
              <w:tab/>
              <w:t>Fourth: One of four equal parts. º</w:t>
            </w:r>
            <w:r>
              <w:rPr>
                <w:sz w:val="20"/>
              </w:rPr>
              <w:tab/>
              <w:t>Fraction: Part of a</w:t>
            </w:r>
            <w:r>
              <w:rPr>
                <w:spacing w:val="-4"/>
                <w:sz w:val="20"/>
              </w:rPr>
              <w:t xml:space="preserve"> </w:t>
            </w:r>
            <w:r>
              <w:rPr>
                <w:sz w:val="20"/>
              </w:rPr>
              <w:t>whole.</w:t>
            </w:r>
          </w:p>
          <w:p w14:paraId="4B87F26C" w14:textId="77777777" w:rsidR="0050688E" w:rsidRDefault="00B53199">
            <w:pPr>
              <w:pStyle w:val="TableParagraph"/>
              <w:tabs>
                <w:tab w:val="left" w:pos="629"/>
              </w:tabs>
              <w:spacing w:before="0" w:line="229" w:lineRule="exact"/>
              <w:ind w:left="270"/>
              <w:rPr>
                <w:sz w:val="20"/>
              </w:rPr>
            </w:pPr>
            <w:r>
              <w:rPr>
                <w:sz w:val="20"/>
              </w:rPr>
              <w:t>º</w:t>
            </w:r>
            <w:r>
              <w:rPr>
                <w:sz w:val="20"/>
              </w:rPr>
              <w:tab/>
              <w:t>Half Circle: One of two equal parts of a</w:t>
            </w:r>
            <w:r>
              <w:rPr>
                <w:spacing w:val="-9"/>
                <w:sz w:val="20"/>
              </w:rPr>
              <w:t xml:space="preserve"> </w:t>
            </w:r>
            <w:r>
              <w:rPr>
                <w:sz w:val="20"/>
              </w:rPr>
              <w:t>circle.</w:t>
            </w:r>
          </w:p>
          <w:p w14:paraId="396BEB48" w14:textId="77777777" w:rsidR="0050688E" w:rsidRDefault="00B53199">
            <w:pPr>
              <w:pStyle w:val="TableParagraph"/>
              <w:tabs>
                <w:tab w:val="left" w:pos="629"/>
              </w:tabs>
              <w:spacing w:before="50" w:line="292" w:lineRule="auto"/>
              <w:ind w:left="270" w:right="5955"/>
              <w:rPr>
                <w:sz w:val="20"/>
              </w:rPr>
            </w:pPr>
            <w:r>
              <w:rPr>
                <w:sz w:val="20"/>
              </w:rPr>
              <w:t>º</w:t>
            </w:r>
            <w:r>
              <w:rPr>
                <w:sz w:val="20"/>
              </w:rPr>
              <w:tab/>
              <w:t>Half/Halves: One or more of two equal parts of a whole. º</w:t>
            </w:r>
            <w:r>
              <w:rPr>
                <w:sz w:val="20"/>
              </w:rPr>
              <w:tab/>
              <w:t>Quarter Circle: One of four equal parts of a</w:t>
            </w:r>
            <w:r>
              <w:rPr>
                <w:spacing w:val="-14"/>
                <w:sz w:val="20"/>
              </w:rPr>
              <w:t xml:space="preserve"> </w:t>
            </w:r>
            <w:r>
              <w:rPr>
                <w:sz w:val="20"/>
              </w:rPr>
              <w:t>circle.</w:t>
            </w:r>
          </w:p>
          <w:p w14:paraId="7C2DFF05" w14:textId="77777777" w:rsidR="0050688E" w:rsidRDefault="00B53199">
            <w:pPr>
              <w:pStyle w:val="TableParagraph"/>
              <w:tabs>
                <w:tab w:val="left" w:pos="629"/>
              </w:tabs>
              <w:spacing w:before="0" w:line="229" w:lineRule="exact"/>
              <w:ind w:left="270"/>
              <w:rPr>
                <w:sz w:val="20"/>
              </w:rPr>
            </w:pPr>
            <w:r>
              <w:rPr>
                <w:sz w:val="20"/>
              </w:rPr>
              <w:t>º</w:t>
            </w:r>
            <w:r>
              <w:rPr>
                <w:sz w:val="20"/>
              </w:rPr>
              <w:tab/>
              <w:t>Quarter of: One of four equal</w:t>
            </w:r>
            <w:r>
              <w:rPr>
                <w:spacing w:val="-4"/>
                <w:sz w:val="20"/>
              </w:rPr>
              <w:t xml:space="preserve"> </w:t>
            </w:r>
            <w:r>
              <w:rPr>
                <w:sz w:val="20"/>
              </w:rPr>
              <w:t>parts.</w:t>
            </w:r>
          </w:p>
          <w:p w14:paraId="0B9D692B" w14:textId="77777777" w:rsidR="0050688E" w:rsidRDefault="00B53199">
            <w:pPr>
              <w:pStyle w:val="TableParagraph"/>
              <w:numPr>
                <w:ilvl w:val="0"/>
                <w:numId w:val="271"/>
              </w:numPr>
              <w:tabs>
                <w:tab w:val="left" w:pos="449"/>
                <w:tab w:val="left" w:pos="450"/>
              </w:tabs>
              <w:spacing w:before="50"/>
              <w:rPr>
                <w:sz w:val="20"/>
              </w:rPr>
            </w:pPr>
            <w:r>
              <w:rPr>
                <w:sz w:val="20"/>
              </w:rPr>
              <w:t>Match a model with “halves,” “thirds,” fourths” or</w:t>
            </w:r>
            <w:r>
              <w:rPr>
                <w:spacing w:val="-5"/>
                <w:sz w:val="20"/>
              </w:rPr>
              <w:t xml:space="preserve"> </w:t>
            </w:r>
            <w:r>
              <w:rPr>
                <w:sz w:val="20"/>
              </w:rPr>
              <w:t>“quarters.”</w:t>
            </w:r>
          </w:p>
          <w:p w14:paraId="30D83DF6" w14:textId="77777777" w:rsidR="0050688E" w:rsidRDefault="00B53199">
            <w:pPr>
              <w:pStyle w:val="TableParagraph"/>
              <w:numPr>
                <w:ilvl w:val="0"/>
                <w:numId w:val="271"/>
              </w:numPr>
              <w:tabs>
                <w:tab w:val="left" w:pos="449"/>
                <w:tab w:val="left" w:pos="450"/>
              </w:tabs>
              <w:spacing w:before="50"/>
              <w:rPr>
                <w:sz w:val="20"/>
              </w:rPr>
            </w:pPr>
            <w:r>
              <w:rPr>
                <w:sz w:val="20"/>
              </w:rPr>
              <w:t>Understand that smaller shapes are made when dividing shapes into</w:t>
            </w:r>
            <w:r>
              <w:rPr>
                <w:spacing w:val="-9"/>
                <w:sz w:val="20"/>
              </w:rPr>
              <w:t xml:space="preserve"> </w:t>
            </w:r>
            <w:r>
              <w:rPr>
                <w:sz w:val="20"/>
              </w:rPr>
              <w:t>parts</w:t>
            </w:r>
          </w:p>
          <w:p w14:paraId="72CDC7B4" w14:textId="77777777" w:rsidR="0050688E" w:rsidRDefault="00B53199">
            <w:pPr>
              <w:pStyle w:val="TableParagraph"/>
              <w:numPr>
                <w:ilvl w:val="0"/>
                <w:numId w:val="271"/>
              </w:numPr>
              <w:tabs>
                <w:tab w:val="left" w:pos="449"/>
                <w:tab w:val="left" w:pos="450"/>
              </w:tabs>
              <w:spacing w:before="50"/>
              <w:rPr>
                <w:sz w:val="20"/>
              </w:rPr>
            </w:pPr>
            <w:r>
              <w:rPr>
                <w:sz w:val="20"/>
              </w:rPr>
              <w:t xml:space="preserve">Count the number of sections in a circle or rectangle that has been divided into equal parts (e.g., half, </w:t>
            </w:r>
            <w:r>
              <w:rPr>
                <w:spacing w:val="-3"/>
                <w:sz w:val="20"/>
              </w:rPr>
              <w:t>quarter,</w:t>
            </w:r>
            <w:r>
              <w:rPr>
                <w:spacing w:val="-38"/>
                <w:sz w:val="20"/>
              </w:rPr>
              <w:t xml:space="preserve"> </w:t>
            </w:r>
            <w:r>
              <w:rPr>
                <w:sz w:val="20"/>
              </w:rPr>
              <w:t>third).</w:t>
            </w:r>
          </w:p>
          <w:p w14:paraId="5B732D37" w14:textId="77777777" w:rsidR="0050688E" w:rsidRDefault="00B53199">
            <w:pPr>
              <w:pStyle w:val="TableParagraph"/>
              <w:numPr>
                <w:ilvl w:val="0"/>
                <w:numId w:val="271"/>
              </w:numPr>
              <w:tabs>
                <w:tab w:val="left" w:pos="449"/>
                <w:tab w:val="left" w:pos="450"/>
              </w:tabs>
              <w:spacing w:before="50"/>
              <w:rPr>
                <w:sz w:val="20"/>
              </w:rPr>
            </w:pPr>
            <w:r>
              <w:rPr>
                <w:sz w:val="20"/>
              </w:rPr>
              <w:t>Demonstrate counting columns from left to</w:t>
            </w:r>
            <w:r>
              <w:rPr>
                <w:spacing w:val="-3"/>
                <w:sz w:val="20"/>
              </w:rPr>
              <w:t xml:space="preserve"> </w:t>
            </w:r>
            <w:r>
              <w:rPr>
                <w:sz w:val="20"/>
              </w:rPr>
              <w:t>right.</w:t>
            </w:r>
          </w:p>
        </w:tc>
      </w:tr>
    </w:tbl>
    <w:p w14:paraId="7C937233" w14:textId="77777777" w:rsidR="0050688E" w:rsidRDefault="0050688E">
      <w:pPr>
        <w:rPr>
          <w:sz w:val="20"/>
        </w:rPr>
        <w:sectPr w:rsidR="0050688E">
          <w:footerReference w:type="default" r:id="rId31"/>
          <w:pgSz w:w="15840" w:h="12240" w:orient="landscape"/>
          <w:pgMar w:top="0" w:right="0" w:bottom="720" w:left="0" w:header="0" w:footer="520" w:gutter="0"/>
          <w:cols w:space="720"/>
        </w:sectPr>
      </w:pPr>
    </w:p>
    <w:p w14:paraId="3F90FD59" w14:textId="77777777" w:rsidR="0050688E" w:rsidRDefault="0050688E">
      <w:pPr>
        <w:pStyle w:val="BodyText"/>
        <w:rPr>
          <w:rFonts w:ascii="Times New Roman"/>
        </w:rPr>
      </w:pPr>
    </w:p>
    <w:p w14:paraId="38540BAF" w14:textId="77777777" w:rsidR="0050688E" w:rsidRDefault="0050688E">
      <w:pPr>
        <w:pStyle w:val="BodyText"/>
        <w:rPr>
          <w:rFonts w:ascii="Times New Roman"/>
        </w:rPr>
      </w:pPr>
    </w:p>
    <w:p w14:paraId="0B5115F0" w14:textId="77777777" w:rsidR="0050688E" w:rsidRDefault="0050688E">
      <w:pPr>
        <w:pStyle w:val="BodyText"/>
        <w:rPr>
          <w:rFonts w:ascii="Times New Roman"/>
        </w:rPr>
      </w:pPr>
    </w:p>
    <w:p w14:paraId="40C3581A" w14:textId="77777777" w:rsidR="0050688E" w:rsidRDefault="0050688E">
      <w:pPr>
        <w:pStyle w:val="BodyText"/>
        <w:rPr>
          <w:rFonts w:ascii="Times New Roman"/>
        </w:rPr>
      </w:pPr>
    </w:p>
    <w:p w14:paraId="2117B4F7" w14:textId="77777777" w:rsidR="0050688E" w:rsidRDefault="0050688E">
      <w:pPr>
        <w:pStyle w:val="BodyText"/>
        <w:spacing w:before="8"/>
        <w:rPr>
          <w:rFonts w:ascii="Times New Roman"/>
          <w:sz w:val="29"/>
        </w:rPr>
      </w:pPr>
    </w:p>
    <w:p w14:paraId="25862134" w14:textId="4A259F0E" w:rsidR="0050688E" w:rsidRDefault="00D41D2D">
      <w:pPr>
        <w:spacing w:before="86" w:line="249" w:lineRule="auto"/>
        <w:ind w:left="720" w:right="743"/>
        <w:rPr>
          <w:sz w:val="44"/>
        </w:rPr>
      </w:pPr>
      <w:r>
        <w:rPr>
          <w:noProof/>
          <w:lang w:bidi="ar-SA"/>
        </w:rPr>
        <mc:AlternateContent>
          <mc:Choice Requires="wpg">
            <w:drawing>
              <wp:anchor distT="0" distB="0" distL="114300" distR="114300" simplePos="0" relativeHeight="5848" behindDoc="0" locked="0" layoutInCell="1" allowOverlap="1" wp14:anchorId="18C7F580" wp14:editId="7A9891FD">
                <wp:simplePos x="0" y="0"/>
                <wp:positionH relativeFrom="page">
                  <wp:posOffset>6350</wp:posOffset>
                </wp:positionH>
                <wp:positionV relativeFrom="paragraph">
                  <wp:posOffset>-795020</wp:posOffset>
                </wp:positionV>
                <wp:extent cx="10052050" cy="685800"/>
                <wp:effectExtent l="0" t="0" r="0" b="3810"/>
                <wp:wrapNone/>
                <wp:docPr id="916"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917" name="Rectangle 805"/>
                        <wps:cNvSpPr>
                          <a:spLocks noChangeArrowheads="1"/>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Text Box 804"/>
                        <wps:cNvSpPr txBox="1">
                          <a:spLocks noChangeArrowheads="1"/>
                        </wps:cNvSpPr>
                        <wps:spPr bwMode="auto">
                          <a:xfrm>
                            <a:off x="720" y="-810"/>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323D"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19" name="Text Box 803"/>
                        <wps:cNvSpPr txBox="1">
                          <a:spLocks noChangeArrowheads="1"/>
                        </wps:cNvSpPr>
                        <wps:spPr bwMode="auto">
                          <a:xfrm>
                            <a:off x="14919" y="-810"/>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E196A" w14:textId="77777777" w:rsidR="002F3CA3" w:rsidRDefault="002F3CA3">
                              <w:pPr>
                                <w:spacing w:line="201" w:lineRule="exact"/>
                                <w:rPr>
                                  <w:b/>
                                  <w:sz w:val="18"/>
                                </w:rPr>
                              </w:pPr>
                              <w:r>
                                <w:rPr>
                                  <w:b/>
                                  <w:color w:val="FFFFFF"/>
                                  <w:sz w:val="18"/>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7F580" id="Group 802" o:spid="_x0000_s1218" style="position:absolute;left:0;text-align:left;margin-left:.5pt;margin-top:-62.6pt;width:791.5pt;height:54pt;z-index:5848;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">
                <v:rect id="Rectangle 805" o:spid="_x0000_s1219"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" fillcolor="#fe7b80" stroked="f"/>
                <v:shape id="Text Box 804" o:spid="_x0000_s1220" type="#_x0000_t202" style="position:absolute;left:720;top:-810;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" filled="f" stroked="f">
                  <v:textbox inset="0,0,0,0">
                    <w:txbxContent>
                      <w:p w14:paraId="5681323D"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03" o:spid="_x0000_s1221" type="#_x0000_t202" style="position:absolute;left:14919;top:-810;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" filled="f" stroked="f">
                  <v:textbox inset="0,0,0,0">
                    <w:txbxContent>
                      <w:p w14:paraId="511E196A" w14:textId="77777777" w:rsidR="002F3CA3" w:rsidRDefault="002F3CA3">
                        <w:pPr>
                          <w:spacing w:line="201" w:lineRule="exact"/>
                          <w:rPr>
                            <w:b/>
                            <w:sz w:val="18"/>
                          </w:rPr>
                        </w:pPr>
                        <w:r>
                          <w:rPr>
                            <w:b/>
                            <w:color w:val="FFFFFF"/>
                            <w:sz w:val="18"/>
                          </w:rPr>
                          <w:t>50</w:t>
                        </w:r>
                      </w:p>
                    </w:txbxContent>
                  </v:textbox>
                </v:shape>
                <w10:wrap anchorx="page"/>
              </v:group>
            </w:pict>
          </mc:Fallback>
        </mc:AlternateContent>
      </w:r>
      <w:bookmarkStart w:id="18" w:name="Grade_3"/>
      <w:bookmarkStart w:id="19" w:name="_bookmark7"/>
      <w:bookmarkEnd w:id="18"/>
      <w:bookmarkEnd w:id="19"/>
      <w:r w:rsidR="00B53199">
        <w:rPr>
          <w:color w:val="FE7B80"/>
          <w:sz w:val="44"/>
        </w:rPr>
        <w:t>Extended Standards with Learning Progressions for Mathematics, Grades 3 - 8</w:t>
      </w:r>
    </w:p>
    <w:p w14:paraId="25B48795" w14:textId="77777777" w:rsidR="0050688E" w:rsidRDefault="00B53199">
      <w:pPr>
        <w:spacing w:before="202"/>
        <w:ind w:left="720"/>
        <w:rPr>
          <w:b/>
          <w:sz w:val="28"/>
        </w:rPr>
      </w:pPr>
      <w:r>
        <w:rPr>
          <w:b/>
          <w:color w:val="FE7B80"/>
          <w:sz w:val="28"/>
        </w:rPr>
        <w:t>Grade 3</w:t>
      </w:r>
    </w:p>
    <w:p w14:paraId="19C221BE" w14:textId="77777777" w:rsidR="0050688E" w:rsidRDefault="0050688E">
      <w:pPr>
        <w:pStyle w:val="BodyText"/>
        <w:spacing w:before="8"/>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50688E" w14:paraId="7759FED7" w14:textId="77777777">
        <w:trPr>
          <w:trHeight w:val="931"/>
        </w:trPr>
        <w:tc>
          <w:tcPr>
            <w:tcW w:w="2880" w:type="dxa"/>
            <w:shd w:val="clear" w:color="auto" w:fill="8CA5D5"/>
          </w:tcPr>
          <w:p w14:paraId="47953BDB" w14:textId="77777777" w:rsidR="0050688E" w:rsidRDefault="0050688E">
            <w:pPr>
              <w:pStyle w:val="TableParagraph"/>
              <w:spacing w:before="6"/>
              <w:ind w:left="0"/>
              <w:rPr>
                <w:b/>
                <w:sz w:val="28"/>
              </w:rPr>
            </w:pPr>
          </w:p>
          <w:p w14:paraId="4326257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978F997" w14:textId="77777777" w:rsidR="0050688E" w:rsidRDefault="0050688E">
            <w:pPr>
              <w:pStyle w:val="TableParagraph"/>
              <w:spacing w:before="6"/>
              <w:ind w:left="0"/>
              <w:rPr>
                <w:b/>
                <w:sz w:val="28"/>
              </w:rPr>
            </w:pPr>
          </w:p>
          <w:p w14:paraId="210BCCC8"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CBBCD9A" w14:textId="77777777" w:rsidR="0050688E" w:rsidRDefault="0050688E">
            <w:pPr>
              <w:pStyle w:val="TableParagraph"/>
              <w:spacing w:before="6"/>
              <w:ind w:left="0"/>
              <w:rPr>
                <w:b/>
                <w:sz w:val="28"/>
              </w:rPr>
            </w:pPr>
          </w:p>
          <w:p w14:paraId="2BCB6896"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577FB97" w14:textId="77777777" w:rsidR="0050688E" w:rsidRDefault="0050688E">
            <w:pPr>
              <w:pStyle w:val="TableParagraph"/>
              <w:spacing w:before="6"/>
              <w:ind w:left="0"/>
              <w:rPr>
                <w:b/>
                <w:sz w:val="28"/>
              </w:rPr>
            </w:pPr>
          </w:p>
          <w:p w14:paraId="56FB931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0C45CA65" w14:textId="77777777" w:rsidR="0050688E" w:rsidRDefault="00B53199">
            <w:pPr>
              <w:pStyle w:val="TableParagraph"/>
              <w:spacing w:before="116"/>
              <w:ind w:left="866" w:right="858"/>
              <w:jc w:val="center"/>
              <w:rPr>
                <w:b/>
                <w:sz w:val="28"/>
              </w:rPr>
            </w:pPr>
            <w:r>
              <w:rPr>
                <w:b/>
                <w:sz w:val="28"/>
              </w:rPr>
              <w:t>Learning Progression</w:t>
            </w:r>
          </w:p>
          <w:p w14:paraId="6C7248A6" w14:textId="77777777" w:rsidR="0050688E" w:rsidRDefault="00B53199">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50688E" w14:paraId="4FD63FA2" w14:textId="77777777">
        <w:trPr>
          <w:trHeight w:val="495"/>
        </w:trPr>
        <w:tc>
          <w:tcPr>
            <w:tcW w:w="12390" w:type="dxa"/>
            <w:gridSpan w:val="5"/>
            <w:tcBorders>
              <w:right w:val="nil"/>
            </w:tcBorders>
          </w:tcPr>
          <w:p w14:paraId="529265BB" w14:textId="77777777" w:rsidR="0050688E" w:rsidRDefault="00B53199">
            <w:pPr>
              <w:pStyle w:val="TableParagraph"/>
              <w:tabs>
                <w:tab w:val="left" w:pos="2568"/>
              </w:tabs>
              <w:spacing w:before="114"/>
              <w:ind w:left="90"/>
              <w:rPr>
                <w:sz w:val="20"/>
              </w:rPr>
            </w:pPr>
            <w:r>
              <w:rPr>
                <w:sz w:val="20"/>
              </w:rPr>
              <w:t>Most</w:t>
            </w:r>
            <w:r>
              <w:rPr>
                <w:spacing w:val="-9"/>
                <w:sz w:val="20"/>
              </w:rPr>
              <w:t xml:space="preserve"> </w:t>
            </w:r>
            <w:r>
              <w:rPr>
                <w:sz w:val="20"/>
              </w:rPr>
              <w:t>Complex</w:t>
            </w:r>
            <w:r>
              <w:rPr>
                <w:sz w:val="20"/>
              </w:rPr>
              <w:tab/>
            </w:r>
            <w:r>
              <w:rPr>
                <w:noProof/>
                <w:position w:val="-4"/>
                <w:sz w:val="20"/>
                <w:lang w:bidi="ar-SA"/>
              </w:rPr>
              <w:drawing>
                <wp:inline distT="0" distB="0" distL="0" distR="0" wp14:anchorId="4A21FF60" wp14:editId="154ED17B">
                  <wp:extent cx="5876046" cy="164576"/>
                  <wp:effectExtent l="0" t="0" r="0" b="0"/>
                  <wp:docPr id="41" name="image9.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png"/>
                          <pic:cNvPicPr/>
                        </pic:nvPicPr>
                        <pic:blipFill>
                          <a:blip r:embed="rId32" cstate="print"/>
                          <a:stretch>
                            <a:fillRect/>
                          </a:stretch>
                        </pic:blipFill>
                        <pic:spPr>
                          <a:xfrm>
                            <a:off x="0" y="0"/>
                            <a:ext cx="5876046" cy="164576"/>
                          </a:xfrm>
                          <a:prstGeom prst="rect">
                            <a:avLst/>
                          </a:prstGeom>
                        </pic:spPr>
                      </pic:pic>
                    </a:graphicData>
                  </a:graphic>
                </wp:inline>
              </w:drawing>
            </w:r>
          </w:p>
        </w:tc>
        <w:tc>
          <w:tcPr>
            <w:tcW w:w="1992" w:type="dxa"/>
            <w:tcBorders>
              <w:left w:val="nil"/>
            </w:tcBorders>
          </w:tcPr>
          <w:p w14:paraId="555598DD" w14:textId="77777777" w:rsidR="0050688E" w:rsidRDefault="00B53199">
            <w:pPr>
              <w:pStyle w:val="TableParagraph"/>
              <w:ind w:left="571"/>
              <w:rPr>
                <w:sz w:val="20"/>
              </w:rPr>
            </w:pPr>
            <w:r>
              <w:rPr>
                <w:sz w:val="20"/>
              </w:rPr>
              <w:t>Least Complex</w:t>
            </w:r>
          </w:p>
        </w:tc>
      </w:tr>
      <w:tr w:rsidR="0050688E" w14:paraId="5957955D" w14:textId="77777777">
        <w:trPr>
          <w:trHeight w:val="524"/>
        </w:trPr>
        <w:tc>
          <w:tcPr>
            <w:tcW w:w="14382" w:type="dxa"/>
            <w:gridSpan w:val="6"/>
            <w:shd w:val="clear" w:color="auto" w:fill="DCDDDE"/>
          </w:tcPr>
          <w:p w14:paraId="69541286" w14:textId="77777777" w:rsidR="0050688E" w:rsidRDefault="00B53199">
            <w:pPr>
              <w:pStyle w:val="TableParagraph"/>
              <w:spacing w:before="124"/>
              <w:ind w:left="4921" w:right="4913"/>
              <w:jc w:val="center"/>
              <w:rPr>
                <w:rFonts w:ascii="Arial-BoldItalicMT"/>
                <w:b/>
                <w:i/>
                <w:sz w:val="24"/>
              </w:rPr>
            </w:pPr>
            <w:r>
              <w:rPr>
                <w:rFonts w:ascii="Arial-BoldItalicMT"/>
                <w:b/>
                <w:i/>
                <w:sz w:val="24"/>
              </w:rPr>
              <w:t>Operations and Algebraic Thinking</w:t>
            </w:r>
          </w:p>
        </w:tc>
      </w:tr>
      <w:tr w:rsidR="0050688E" w14:paraId="6B9C9E34" w14:textId="77777777">
        <w:trPr>
          <w:trHeight w:val="524"/>
        </w:trPr>
        <w:tc>
          <w:tcPr>
            <w:tcW w:w="14382" w:type="dxa"/>
            <w:gridSpan w:val="6"/>
          </w:tcPr>
          <w:p w14:paraId="100A0633" w14:textId="77777777" w:rsidR="0050688E" w:rsidRDefault="00B53199">
            <w:pPr>
              <w:pStyle w:val="TableParagraph"/>
              <w:spacing w:before="124"/>
              <w:ind w:left="3634"/>
              <w:rPr>
                <w:i/>
                <w:sz w:val="24"/>
              </w:rPr>
            </w:pPr>
            <w:r>
              <w:rPr>
                <w:i/>
                <w:sz w:val="24"/>
              </w:rPr>
              <w:t>Represent and solve problems involving multiplication and division.</w:t>
            </w:r>
          </w:p>
        </w:tc>
      </w:tr>
      <w:tr w:rsidR="0050688E" w14:paraId="02867A6B" w14:textId="77777777">
        <w:trPr>
          <w:trHeight w:val="4065"/>
        </w:trPr>
        <w:tc>
          <w:tcPr>
            <w:tcW w:w="2880" w:type="dxa"/>
            <w:shd w:val="clear" w:color="auto" w:fill="DCDDDE"/>
          </w:tcPr>
          <w:p w14:paraId="726E1C43" w14:textId="77777777" w:rsidR="0050688E" w:rsidRDefault="00B53199">
            <w:pPr>
              <w:pStyle w:val="TableParagraph"/>
              <w:spacing w:line="249" w:lineRule="auto"/>
              <w:ind w:left="90" w:right="114"/>
              <w:rPr>
                <w:sz w:val="20"/>
              </w:rPr>
            </w:pPr>
            <w:r>
              <w:rPr>
                <w:b/>
                <w:sz w:val="20"/>
              </w:rPr>
              <w:t xml:space="preserve">3.OA.1 </w:t>
            </w:r>
            <w:r>
              <w:rPr>
                <w:sz w:val="20"/>
              </w:rPr>
              <w:t>Interpret products of whole numbers, e.g., interpret 5 x 7 as the total number</w:t>
            </w:r>
          </w:p>
          <w:p w14:paraId="053F1B6C" w14:textId="77777777" w:rsidR="0050688E" w:rsidRDefault="00B53199">
            <w:pPr>
              <w:pStyle w:val="TableParagraph"/>
              <w:spacing w:before="2" w:line="249" w:lineRule="auto"/>
              <w:ind w:left="90" w:right="266"/>
              <w:rPr>
                <w:sz w:val="20"/>
              </w:rPr>
            </w:pPr>
            <w:r>
              <w:rPr>
                <w:sz w:val="20"/>
              </w:rPr>
              <w:t>of objects in 5 groups of 7 objects each. (Note: These standards are written with the convention that a x b means a groups of b</w:t>
            </w:r>
            <w:r>
              <w:rPr>
                <w:spacing w:val="-20"/>
                <w:sz w:val="20"/>
              </w:rPr>
              <w:t xml:space="preserve"> </w:t>
            </w:r>
            <w:r>
              <w:rPr>
                <w:sz w:val="20"/>
              </w:rPr>
              <w:t xml:space="preserve">objects each; </w:t>
            </w:r>
            <w:r>
              <w:rPr>
                <w:spacing w:val="-3"/>
                <w:sz w:val="20"/>
              </w:rPr>
              <w:t xml:space="preserve">however, </w:t>
            </w:r>
            <w:r>
              <w:rPr>
                <w:sz w:val="20"/>
              </w:rPr>
              <w:t xml:space="preserve">because of the commutative </w:t>
            </w:r>
            <w:r>
              <w:rPr>
                <w:spacing w:val="-3"/>
                <w:sz w:val="20"/>
              </w:rPr>
              <w:t xml:space="preserve">property, </w:t>
            </w:r>
            <w:r>
              <w:rPr>
                <w:sz w:val="20"/>
              </w:rPr>
              <w:t>students may also interpret 5 x 7 as the total</w:t>
            </w:r>
            <w:r>
              <w:rPr>
                <w:spacing w:val="-7"/>
                <w:sz w:val="20"/>
              </w:rPr>
              <w:t xml:space="preserve"> </w:t>
            </w:r>
            <w:r>
              <w:rPr>
                <w:sz w:val="20"/>
              </w:rPr>
              <w:t>number</w:t>
            </w:r>
          </w:p>
          <w:p w14:paraId="610BB30F" w14:textId="77777777" w:rsidR="0050688E" w:rsidRDefault="00B53199">
            <w:pPr>
              <w:pStyle w:val="TableParagraph"/>
              <w:spacing w:before="8" w:line="249" w:lineRule="auto"/>
              <w:ind w:left="90" w:right="469"/>
              <w:rPr>
                <w:sz w:val="20"/>
              </w:rPr>
            </w:pPr>
            <w:r>
              <w:rPr>
                <w:sz w:val="20"/>
              </w:rPr>
              <w:t>of objects in 7 groups of 5 objects each.)</w:t>
            </w:r>
          </w:p>
        </w:tc>
        <w:tc>
          <w:tcPr>
            <w:tcW w:w="1891" w:type="dxa"/>
          </w:tcPr>
          <w:p w14:paraId="18E12277" w14:textId="77777777" w:rsidR="0050688E" w:rsidRDefault="00B53199">
            <w:pPr>
              <w:pStyle w:val="TableParagraph"/>
              <w:spacing w:line="249" w:lineRule="auto"/>
              <w:ind w:left="90"/>
              <w:rPr>
                <w:sz w:val="20"/>
              </w:rPr>
            </w:pPr>
            <w:r>
              <w:rPr>
                <w:b/>
                <w:sz w:val="20"/>
              </w:rPr>
              <w:t xml:space="preserve">3.OA.1a </w:t>
            </w:r>
            <w:r>
              <w:rPr>
                <w:sz w:val="20"/>
              </w:rPr>
              <w:t>Represent products of whole numbers up to 10</w:t>
            </w:r>
          </w:p>
          <w:p w14:paraId="0FF3E4CF" w14:textId="77777777" w:rsidR="0050688E" w:rsidRDefault="00B53199">
            <w:pPr>
              <w:pStyle w:val="TableParagraph"/>
              <w:spacing w:before="2" w:line="249" w:lineRule="auto"/>
              <w:ind w:left="90" w:right="175"/>
              <w:rPr>
                <w:sz w:val="20"/>
              </w:rPr>
            </w:pPr>
            <w:r>
              <w:rPr>
                <w:sz w:val="20"/>
              </w:rPr>
              <w:t>× 10 using arrays, area models, or physical objects (whole numbers 0</w:t>
            </w:r>
          </w:p>
          <w:p w14:paraId="1A9D87CF" w14:textId="77777777" w:rsidR="0050688E" w:rsidRDefault="00B53199">
            <w:pPr>
              <w:pStyle w:val="TableParagraph"/>
              <w:spacing w:before="3"/>
              <w:ind w:left="90"/>
              <w:rPr>
                <w:sz w:val="20"/>
              </w:rPr>
            </w:pPr>
            <w:r>
              <w:rPr>
                <w:sz w:val="20"/>
              </w:rPr>
              <w:t>through 10).</w:t>
            </w:r>
          </w:p>
        </w:tc>
        <w:tc>
          <w:tcPr>
            <w:tcW w:w="2160" w:type="dxa"/>
          </w:tcPr>
          <w:p w14:paraId="286FC2ED" w14:textId="77777777" w:rsidR="0050688E" w:rsidRDefault="00B53199">
            <w:pPr>
              <w:pStyle w:val="TableParagraph"/>
              <w:spacing w:line="249" w:lineRule="auto"/>
              <w:ind w:left="89" w:right="206"/>
              <w:rPr>
                <w:sz w:val="20"/>
              </w:rPr>
            </w:pPr>
            <w:r>
              <w:rPr>
                <w:b/>
                <w:sz w:val="20"/>
              </w:rPr>
              <w:t xml:space="preserve">3.OA.1b </w:t>
            </w:r>
            <w:r>
              <w:rPr>
                <w:sz w:val="20"/>
              </w:rPr>
              <w:t>Represent products with factors of 1s, 2s, 3s, 4s,</w:t>
            </w:r>
          </w:p>
          <w:p w14:paraId="6295D6D0" w14:textId="77777777" w:rsidR="0050688E" w:rsidRDefault="00B53199">
            <w:pPr>
              <w:pStyle w:val="TableParagraph"/>
              <w:spacing w:before="2" w:line="249" w:lineRule="auto"/>
              <w:ind w:left="89" w:right="218"/>
              <w:rPr>
                <w:sz w:val="20"/>
              </w:rPr>
            </w:pPr>
            <w:r>
              <w:rPr>
                <w:sz w:val="20"/>
              </w:rPr>
              <w:t>5s, and 10s using arrays, area models, or physical objects (whole numbers 1</w:t>
            </w:r>
          </w:p>
          <w:p w14:paraId="295EC5CD" w14:textId="77777777" w:rsidR="0050688E" w:rsidRDefault="00B53199">
            <w:pPr>
              <w:pStyle w:val="TableParagraph"/>
              <w:spacing w:before="3"/>
              <w:ind w:left="89"/>
              <w:rPr>
                <w:sz w:val="20"/>
              </w:rPr>
            </w:pPr>
            <w:r>
              <w:rPr>
                <w:sz w:val="20"/>
              </w:rPr>
              <w:t>through 10).</w:t>
            </w:r>
          </w:p>
        </w:tc>
        <w:tc>
          <w:tcPr>
            <w:tcW w:w="1901" w:type="dxa"/>
          </w:tcPr>
          <w:p w14:paraId="33D713F4" w14:textId="77777777" w:rsidR="0050688E" w:rsidRDefault="00B53199">
            <w:pPr>
              <w:pStyle w:val="TableParagraph"/>
              <w:spacing w:line="249" w:lineRule="auto"/>
              <w:ind w:left="89" w:right="43"/>
              <w:rPr>
                <w:sz w:val="20"/>
              </w:rPr>
            </w:pPr>
            <w:r>
              <w:rPr>
                <w:b/>
                <w:sz w:val="20"/>
              </w:rPr>
              <w:t xml:space="preserve">3.OA.1c </w:t>
            </w:r>
            <w:r>
              <w:rPr>
                <w:sz w:val="20"/>
              </w:rPr>
              <w:t>Represent products with factors of 1s,</w:t>
            </w:r>
          </w:p>
          <w:p w14:paraId="5D25403F" w14:textId="77777777" w:rsidR="0050688E" w:rsidRDefault="00B53199">
            <w:pPr>
              <w:pStyle w:val="TableParagraph"/>
              <w:spacing w:before="2" w:line="249" w:lineRule="auto"/>
              <w:ind w:left="89" w:right="70"/>
              <w:rPr>
                <w:sz w:val="20"/>
              </w:rPr>
            </w:pPr>
            <w:r>
              <w:rPr>
                <w:sz w:val="20"/>
              </w:rPr>
              <w:t>2s, and 5s using arrays, area models, or physical objects (whole numbers 1 through</w:t>
            </w:r>
          </w:p>
          <w:p w14:paraId="791E8B19" w14:textId="77777777" w:rsidR="0050688E" w:rsidRDefault="00B53199">
            <w:pPr>
              <w:pStyle w:val="TableParagraph"/>
              <w:spacing w:before="4"/>
              <w:ind w:left="89"/>
              <w:rPr>
                <w:sz w:val="20"/>
              </w:rPr>
            </w:pPr>
            <w:r>
              <w:rPr>
                <w:sz w:val="20"/>
              </w:rPr>
              <w:t>10).</w:t>
            </w:r>
          </w:p>
        </w:tc>
        <w:tc>
          <w:tcPr>
            <w:tcW w:w="5550" w:type="dxa"/>
            <w:gridSpan w:val="2"/>
          </w:tcPr>
          <w:p w14:paraId="23CB3299" w14:textId="77777777" w:rsidR="0050688E" w:rsidRDefault="00B53199">
            <w:pPr>
              <w:pStyle w:val="TableParagraph"/>
              <w:numPr>
                <w:ilvl w:val="0"/>
                <w:numId w:val="270"/>
              </w:numPr>
              <w:tabs>
                <w:tab w:val="left" w:pos="270"/>
              </w:tabs>
              <w:rPr>
                <w:sz w:val="20"/>
              </w:rPr>
            </w:pPr>
            <w:r>
              <w:rPr>
                <w:sz w:val="20"/>
              </w:rPr>
              <w:t>Identify 1, 2, and 5</w:t>
            </w:r>
            <w:r>
              <w:rPr>
                <w:spacing w:val="-5"/>
                <w:sz w:val="20"/>
              </w:rPr>
              <w:t xml:space="preserve"> </w:t>
            </w:r>
            <w:r>
              <w:rPr>
                <w:sz w:val="20"/>
              </w:rPr>
              <w:t>blocks.</w:t>
            </w:r>
          </w:p>
          <w:p w14:paraId="4560DC71" w14:textId="769A71B1" w:rsidR="0050688E" w:rsidRDefault="00B53199">
            <w:pPr>
              <w:pStyle w:val="TableParagraph"/>
              <w:numPr>
                <w:ilvl w:val="0"/>
                <w:numId w:val="270"/>
              </w:numPr>
              <w:tabs>
                <w:tab w:val="left" w:pos="270"/>
              </w:tabs>
              <w:spacing w:before="50"/>
              <w:rPr>
                <w:sz w:val="20"/>
              </w:rPr>
            </w:pPr>
            <w:r>
              <w:rPr>
                <w:sz w:val="20"/>
              </w:rPr>
              <w:t>Identify groups of blocks 1s, 2s, and</w:t>
            </w:r>
            <w:r>
              <w:rPr>
                <w:spacing w:val="-10"/>
                <w:sz w:val="20"/>
              </w:rPr>
              <w:t xml:space="preserve"> </w:t>
            </w:r>
            <w:r>
              <w:rPr>
                <w:sz w:val="20"/>
              </w:rPr>
              <w:t>5s.</w:t>
            </w:r>
          </w:p>
          <w:p w14:paraId="2FF5B21E" w14:textId="77777777" w:rsidR="0050688E" w:rsidRDefault="00B53199">
            <w:pPr>
              <w:pStyle w:val="TableParagraph"/>
              <w:numPr>
                <w:ilvl w:val="0"/>
                <w:numId w:val="270"/>
              </w:numPr>
              <w:tabs>
                <w:tab w:val="left" w:pos="270"/>
              </w:tabs>
              <w:spacing w:before="50"/>
              <w:rPr>
                <w:sz w:val="20"/>
              </w:rPr>
            </w:pPr>
            <w:r>
              <w:rPr>
                <w:sz w:val="20"/>
              </w:rPr>
              <w:t>Build groups of blocks into rows and columns</w:t>
            </w:r>
            <w:r>
              <w:rPr>
                <w:spacing w:val="-19"/>
                <w:sz w:val="20"/>
              </w:rPr>
              <w:t xml:space="preserve"> </w:t>
            </w:r>
            <w:r>
              <w:rPr>
                <w:sz w:val="20"/>
              </w:rPr>
              <w:t>(arrays).</w:t>
            </w:r>
          </w:p>
          <w:p w14:paraId="7FBF0548" w14:textId="77777777" w:rsidR="0050688E" w:rsidRDefault="00B53199">
            <w:pPr>
              <w:pStyle w:val="TableParagraph"/>
              <w:numPr>
                <w:ilvl w:val="0"/>
                <w:numId w:val="270"/>
              </w:numPr>
              <w:tabs>
                <w:tab w:val="left" w:pos="270"/>
              </w:tabs>
              <w:spacing w:before="50"/>
              <w:rPr>
                <w:sz w:val="20"/>
              </w:rPr>
            </w:pPr>
            <w:r>
              <w:rPr>
                <w:sz w:val="20"/>
              </w:rPr>
              <w:t>Count the number of blocks in a given</w:t>
            </w:r>
            <w:r>
              <w:rPr>
                <w:spacing w:val="-11"/>
                <w:sz w:val="20"/>
              </w:rPr>
              <w:t xml:space="preserve"> </w:t>
            </w:r>
            <w:r>
              <w:rPr>
                <w:spacing w:val="-4"/>
                <w:sz w:val="20"/>
              </w:rPr>
              <w:t>array.</w:t>
            </w:r>
          </w:p>
          <w:p w14:paraId="5E3A99EF" w14:textId="77777777" w:rsidR="0050688E" w:rsidRDefault="00B53199">
            <w:pPr>
              <w:pStyle w:val="TableParagraph"/>
              <w:numPr>
                <w:ilvl w:val="0"/>
                <w:numId w:val="270"/>
              </w:numPr>
              <w:tabs>
                <w:tab w:val="left" w:pos="270"/>
              </w:tabs>
              <w:spacing w:before="50"/>
              <w:rPr>
                <w:sz w:val="20"/>
              </w:rPr>
            </w:pPr>
            <w:r>
              <w:rPr>
                <w:sz w:val="20"/>
              </w:rPr>
              <w:t>Build an array and count the number of</w:t>
            </w:r>
            <w:r>
              <w:rPr>
                <w:spacing w:val="-11"/>
                <w:sz w:val="20"/>
              </w:rPr>
              <w:t xml:space="preserve"> </w:t>
            </w:r>
            <w:r>
              <w:rPr>
                <w:sz w:val="20"/>
              </w:rPr>
              <w:t>blocks.</w:t>
            </w:r>
          </w:p>
          <w:p w14:paraId="09304C8E" w14:textId="485D8110" w:rsidR="0050688E" w:rsidRDefault="00B53199">
            <w:pPr>
              <w:pStyle w:val="TableParagraph"/>
              <w:numPr>
                <w:ilvl w:val="0"/>
                <w:numId w:val="270"/>
              </w:numPr>
              <w:tabs>
                <w:tab w:val="left" w:pos="270"/>
              </w:tabs>
              <w:spacing w:before="50"/>
              <w:rPr>
                <w:sz w:val="20"/>
              </w:rPr>
            </w:pPr>
            <w:r>
              <w:rPr>
                <w:sz w:val="20"/>
              </w:rPr>
              <w:t>Skip count by 2s and</w:t>
            </w:r>
            <w:r>
              <w:rPr>
                <w:spacing w:val="-4"/>
                <w:sz w:val="20"/>
              </w:rPr>
              <w:t xml:space="preserve"> </w:t>
            </w:r>
            <w:r>
              <w:rPr>
                <w:sz w:val="20"/>
              </w:rPr>
              <w:t>5s.</w:t>
            </w:r>
          </w:p>
          <w:p w14:paraId="1CF59830" w14:textId="77777777" w:rsidR="0050688E" w:rsidRDefault="00B53199">
            <w:pPr>
              <w:pStyle w:val="TableParagraph"/>
              <w:numPr>
                <w:ilvl w:val="0"/>
                <w:numId w:val="270"/>
              </w:numPr>
              <w:tabs>
                <w:tab w:val="left" w:pos="270"/>
              </w:tabs>
              <w:spacing w:before="50" w:line="249" w:lineRule="auto"/>
              <w:ind w:right="80"/>
              <w:rPr>
                <w:sz w:val="20"/>
              </w:rPr>
            </w:pPr>
            <w:r>
              <w:rPr>
                <w:sz w:val="20"/>
              </w:rPr>
              <w:t>Use addition to find the total number of objects arranged</w:t>
            </w:r>
            <w:r>
              <w:rPr>
                <w:spacing w:val="-38"/>
                <w:sz w:val="20"/>
              </w:rPr>
              <w:t xml:space="preserve"> </w:t>
            </w:r>
            <w:r>
              <w:rPr>
                <w:sz w:val="20"/>
              </w:rPr>
              <w:t>in rectangular arrays with up to 5 rows and up to 5</w:t>
            </w:r>
            <w:r>
              <w:rPr>
                <w:spacing w:val="-28"/>
                <w:sz w:val="20"/>
              </w:rPr>
              <w:t xml:space="preserve"> </w:t>
            </w:r>
            <w:r>
              <w:rPr>
                <w:sz w:val="20"/>
              </w:rPr>
              <w:t>columns.</w:t>
            </w:r>
          </w:p>
          <w:p w14:paraId="14DC308C" w14:textId="77777777" w:rsidR="0050688E" w:rsidRDefault="00B53199">
            <w:pPr>
              <w:pStyle w:val="TableParagraph"/>
              <w:numPr>
                <w:ilvl w:val="0"/>
                <w:numId w:val="270"/>
              </w:numPr>
              <w:tabs>
                <w:tab w:val="left" w:pos="270"/>
              </w:tabs>
              <w:spacing w:before="41" w:line="249" w:lineRule="auto"/>
              <w:ind w:right="755"/>
              <w:rPr>
                <w:sz w:val="20"/>
              </w:rPr>
            </w:pPr>
            <w:r>
              <w:rPr>
                <w:sz w:val="20"/>
              </w:rPr>
              <w:t>Identify the number of blocks in each row and each column.</w:t>
            </w:r>
          </w:p>
          <w:p w14:paraId="5E3F2CCB" w14:textId="77777777" w:rsidR="0050688E" w:rsidRDefault="00B53199">
            <w:pPr>
              <w:pStyle w:val="TableParagraph"/>
              <w:numPr>
                <w:ilvl w:val="0"/>
                <w:numId w:val="270"/>
              </w:numPr>
              <w:tabs>
                <w:tab w:val="left" w:pos="270"/>
              </w:tabs>
              <w:spacing w:before="42"/>
              <w:rPr>
                <w:sz w:val="20"/>
              </w:rPr>
            </w:pPr>
            <w:r>
              <w:rPr>
                <w:sz w:val="20"/>
              </w:rPr>
              <w:t>Match an array to its</w:t>
            </w:r>
            <w:r>
              <w:rPr>
                <w:spacing w:val="-4"/>
                <w:sz w:val="20"/>
              </w:rPr>
              <w:t xml:space="preserve"> </w:t>
            </w:r>
            <w:r>
              <w:rPr>
                <w:sz w:val="20"/>
              </w:rPr>
              <w:t>factors.</w:t>
            </w:r>
          </w:p>
          <w:p w14:paraId="38A661F4" w14:textId="77777777" w:rsidR="0050688E" w:rsidRDefault="00B53199">
            <w:pPr>
              <w:pStyle w:val="TableParagraph"/>
              <w:spacing w:before="50" w:line="249" w:lineRule="auto"/>
              <w:ind w:left="89" w:right="106"/>
              <w:rPr>
                <w:sz w:val="20"/>
              </w:rPr>
            </w:pPr>
            <w:r>
              <w:rPr>
                <w:b/>
                <w:sz w:val="20"/>
              </w:rPr>
              <w:t xml:space="preserve">Engagement Statements </w:t>
            </w:r>
            <w:r>
              <w:rPr>
                <w:sz w:val="20"/>
              </w:rPr>
              <w:t>(demonstration of engaged in the topic)</w:t>
            </w:r>
          </w:p>
          <w:p w14:paraId="6208B14B" w14:textId="77777777" w:rsidR="0050688E" w:rsidRDefault="00B53199">
            <w:pPr>
              <w:pStyle w:val="TableParagraph"/>
              <w:numPr>
                <w:ilvl w:val="0"/>
                <w:numId w:val="270"/>
              </w:numPr>
              <w:tabs>
                <w:tab w:val="left" w:pos="270"/>
              </w:tabs>
              <w:spacing w:before="92"/>
              <w:rPr>
                <w:sz w:val="20"/>
              </w:rPr>
            </w:pPr>
            <w:r>
              <w:rPr>
                <w:sz w:val="20"/>
              </w:rPr>
              <w:t>Interact with physical objects</w:t>
            </w:r>
            <w:r>
              <w:rPr>
                <w:spacing w:val="-5"/>
                <w:sz w:val="20"/>
              </w:rPr>
              <w:t xml:space="preserve"> </w:t>
            </w:r>
            <w:r>
              <w:rPr>
                <w:sz w:val="20"/>
              </w:rPr>
              <w:t>(blocks).</w:t>
            </w:r>
          </w:p>
        </w:tc>
      </w:tr>
    </w:tbl>
    <w:p w14:paraId="7C130B1F" w14:textId="77777777" w:rsidR="0050688E" w:rsidRDefault="0050688E">
      <w:pPr>
        <w:rPr>
          <w:sz w:val="20"/>
        </w:rPr>
        <w:sectPr w:rsidR="0050688E">
          <w:pgSz w:w="15840" w:h="12240" w:orient="landscape"/>
          <w:pgMar w:top="0" w:right="0" w:bottom="720" w:left="0" w:header="0" w:footer="520" w:gutter="0"/>
          <w:cols w:space="720"/>
        </w:sectPr>
      </w:pPr>
    </w:p>
    <w:p w14:paraId="019EA392" w14:textId="4B4FFF0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5920" behindDoc="0" locked="0" layoutInCell="1" allowOverlap="1" wp14:anchorId="0BC719BA" wp14:editId="31B36C56">
                <wp:simplePos x="0" y="0"/>
                <wp:positionH relativeFrom="page">
                  <wp:posOffset>6350</wp:posOffset>
                </wp:positionH>
                <wp:positionV relativeFrom="page">
                  <wp:posOffset>6350</wp:posOffset>
                </wp:positionV>
                <wp:extent cx="10052050" cy="685800"/>
                <wp:effectExtent l="0" t="0" r="0" b="3175"/>
                <wp:wrapNone/>
                <wp:docPr id="912"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13" name="Rectangle 80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Text Box 80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BA40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15" name="Text Box 79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82D2" w14:textId="77777777" w:rsidR="002F3CA3" w:rsidRDefault="002F3CA3">
                              <w:pPr>
                                <w:spacing w:line="201" w:lineRule="exact"/>
                                <w:rPr>
                                  <w:b/>
                                  <w:sz w:val="18"/>
                                </w:rPr>
                              </w:pPr>
                              <w:r>
                                <w:rPr>
                                  <w:b/>
                                  <w:color w:val="FFFFFF"/>
                                  <w:sz w:val="18"/>
                                </w:rPr>
                                <w:t>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719BA" id="Group 798" o:spid="_x0000_s1222" style="position:absolute;margin-left:.5pt;margin-top:.5pt;width:791.5pt;height:54pt;z-index:59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O1jBh7kDAACiDgAADgAAAAAAAAAAAAAAAAAuAgAAZHJz&#13;&#10;L2Uyb0RvYy54bWxQSwECLQAUAAYACAAAACEAn3aJ9eAAAAANAQAADwAAAAAAAAAAAAAAAAATBgAA&#13;&#10;ZHJzL2Rvd25yZXYueG1sUEsFBgAAAAAEAAQA8wAAACAHAAAAAA==&#13;&#10;">
                <v:rect id="Rectangle 801" o:spid="_x0000_s12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" fillcolor="#fe7b80" stroked="f"/>
                <v:shape id="Text Box 800" o:spid="_x0000_s122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" filled="f" stroked="f">
                  <v:textbox inset="0,0,0,0">
                    <w:txbxContent>
                      <w:p w14:paraId="473BA40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99" o:spid="_x0000_s122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" filled="f" stroked="f">
                  <v:textbox inset="0,0,0,0">
                    <w:txbxContent>
                      <w:p w14:paraId="314A82D2" w14:textId="77777777" w:rsidR="002F3CA3" w:rsidRDefault="002F3CA3">
                        <w:pPr>
                          <w:spacing w:line="201" w:lineRule="exact"/>
                          <w:rPr>
                            <w:b/>
                            <w:sz w:val="18"/>
                          </w:rPr>
                        </w:pPr>
                        <w:r>
                          <w:rPr>
                            <w:b/>
                            <w:color w:val="FFFFFF"/>
                            <w:sz w:val="18"/>
                          </w:rPr>
                          <w:t>51</w:t>
                        </w:r>
                      </w:p>
                    </w:txbxContent>
                  </v:textbox>
                </v:shape>
                <w10:wrap anchorx="page" anchory="page"/>
              </v:group>
            </w:pict>
          </mc:Fallback>
        </mc:AlternateContent>
      </w:r>
    </w:p>
    <w:p w14:paraId="3DF5D375" w14:textId="77777777" w:rsidR="0050688E" w:rsidRDefault="0050688E">
      <w:pPr>
        <w:pStyle w:val="BodyText"/>
        <w:rPr>
          <w:rFonts w:ascii="Times New Roman"/>
        </w:rPr>
      </w:pPr>
    </w:p>
    <w:p w14:paraId="1ABE0AEC" w14:textId="77777777" w:rsidR="0050688E" w:rsidRDefault="0050688E">
      <w:pPr>
        <w:pStyle w:val="BodyText"/>
        <w:rPr>
          <w:rFonts w:ascii="Times New Roman"/>
        </w:rPr>
      </w:pPr>
    </w:p>
    <w:p w14:paraId="07B5AF64" w14:textId="77777777" w:rsidR="0050688E" w:rsidRDefault="0050688E">
      <w:pPr>
        <w:pStyle w:val="BodyText"/>
        <w:rPr>
          <w:rFonts w:ascii="Times New Roman"/>
        </w:rPr>
      </w:pPr>
    </w:p>
    <w:p w14:paraId="601656E2" w14:textId="77777777" w:rsidR="0050688E" w:rsidRDefault="0050688E">
      <w:pPr>
        <w:pStyle w:val="BodyText"/>
        <w:rPr>
          <w:rFonts w:ascii="Times New Roman"/>
        </w:rPr>
      </w:pPr>
    </w:p>
    <w:p w14:paraId="541007D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017DD03" w14:textId="77777777">
        <w:trPr>
          <w:trHeight w:val="931"/>
        </w:trPr>
        <w:tc>
          <w:tcPr>
            <w:tcW w:w="2880" w:type="dxa"/>
            <w:shd w:val="clear" w:color="auto" w:fill="8CA5D5"/>
          </w:tcPr>
          <w:p w14:paraId="0609F151" w14:textId="77777777" w:rsidR="0050688E" w:rsidRDefault="0050688E">
            <w:pPr>
              <w:pStyle w:val="TableParagraph"/>
              <w:spacing w:before="6"/>
              <w:ind w:left="0"/>
              <w:rPr>
                <w:rFonts w:ascii="Times New Roman"/>
                <w:sz w:val="28"/>
              </w:rPr>
            </w:pPr>
          </w:p>
          <w:p w14:paraId="467B6FF7"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88331C6" w14:textId="77777777" w:rsidR="0050688E" w:rsidRDefault="0050688E">
            <w:pPr>
              <w:pStyle w:val="TableParagraph"/>
              <w:spacing w:before="6"/>
              <w:ind w:left="0"/>
              <w:rPr>
                <w:rFonts w:ascii="Times New Roman"/>
                <w:sz w:val="28"/>
              </w:rPr>
            </w:pPr>
          </w:p>
          <w:p w14:paraId="2C1920A5"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B0617C2" w14:textId="77777777" w:rsidR="0050688E" w:rsidRDefault="0050688E">
            <w:pPr>
              <w:pStyle w:val="TableParagraph"/>
              <w:spacing w:before="6"/>
              <w:ind w:left="0"/>
              <w:rPr>
                <w:rFonts w:ascii="Times New Roman"/>
                <w:sz w:val="28"/>
              </w:rPr>
            </w:pPr>
          </w:p>
          <w:p w14:paraId="13CA41B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14729CC" w14:textId="77777777" w:rsidR="0050688E" w:rsidRDefault="0050688E">
            <w:pPr>
              <w:pStyle w:val="TableParagraph"/>
              <w:spacing w:before="6"/>
              <w:ind w:left="0"/>
              <w:rPr>
                <w:rFonts w:ascii="Times New Roman"/>
                <w:sz w:val="28"/>
              </w:rPr>
            </w:pPr>
          </w:p>
          <w:p w14:paraId="321B52AC"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D3F68F9" w14:textId="77777777" w:rsidR="0050688E" w:rsidRDefault="00B53199">
            <w:pPr>
              <w:pStyle w:val="TableParagraph"/>
              <w:spacing w:before="116"/>
              <w:ind w:left="866" w:right="857"/>
              <w:jc w:val="center"/>
              <w:rPr>
                <w:b/>
                <w:sz w:val="28"/>
              </w:rPr>
            </w:pPr>
            <w:r>
              <w:rPr>
                <w:b/>
                <w:sz w:val="28"/>
              </w:rPr>
              <w:t>Learning Progression</w:t>
            </w:r>
          </w:p>
          <w:p w14:paraId="64AB0626"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A5259D7" w14:textId="77777777">
        <w:trPr>
          <w:trHeight w:val="3615"/>
        </w:trPr>
        <w:tc>
          <w:tcPr>
            <w:tcW w:w="2880" w:type="dxa"/>
            <w:shd w:val="clear" w:color="auto" w:fill="DCDDDE"/>
          </w:tcPr>
          <w:p w14:paraId="7E868391" w14:textId="77777777" w:rsidR="0050688E" w:rsidRDefault="00B53199">
            <w:pPr>
              <w:pStyle w:val="TableParagraph"/>
              <w:spacing w:line="249" w:lineRule="auto"/>
              <w:ind w:left="90" w:right="191"/>
              <w:rPr>
                <w:sz w:val="20"/>
              </w:rPr>
            </w:pPr>
            <w:r>
              <w:rPr>
                <w:b/>
                <w:sz w:val="20"/>
              </w:rPr>
              <w:t xml:space="preserve">3.OA.2 </w:t>
            </w:r>
            <w:r>
              <w:rPr>
                <w:sz w:val="20"/>
              </w:rPr>
              <w:t>Interpret whole- number quotients of whole numbers, e.g., interpret 56 ÷ 8 as the number of objects in each share when 56 objects are partitioned equally into</w:t>
            </w:r>
          </w:p>
          <w:p w14:paraId="09725CD2" w14:textId="77777777" w:rsidR="0050688E" w:rsidRDefault="00B53199">
            <w:pPr>
              <w:pStyle w:val="TableParagraph"/>
              <w:spacing w:before="5" w:line="249" w:lineRule="auto"/>
              <w:ind w:left="90" w:right="436"/>
              <w:rPr>
                <w:sz w:val="20"/>
              </w:rPr>
            </w:pPr>
            <w:r>
              <w:rPr>
                <w:sz w:val="20"/>
              </w:rPr>
              <w:t>8 shares, or as a number of shares when 56 objects are partitioned into equal</w:t>
            </w:r>
          </w:p>
          <w:p w14:paraId="035FA39C" w14:textId="77777777" w:rsidR="0050688E" w:rsidRDefault="00B53199">
            <w:pPr>
              <w:pStyle w:val="TableParagraph"/>
              <w:spacing w:before="2" w:line="249" w:lineRule="auto"/>
              <w:ind w:left="90" w:right="136"/>
              <w:rPr>
                <w:sz w:val="20"/>
              </w:rPr>
            </w:pPr>
            <w:r>
              <w:rPr>
                <w:sz w:val="20"/>
              </w:rPr>
              <w:t>shares of 8 objects each. For example, describe a context in which a number of shares or a number of groups can be expressed as 56 ÷ 8.</w:t>
            </w:r>
          </w:p>
        </w:tc>
        <w:tc>
          <w:tcPr>
            <w:tcW w:w="1891" w:type="dxa"/>
          </w:tcPr>
          <w:p w14:paraId="07143772" w14:textId="77777777" w:rsidR="0050688E" w:rsidRDefault="00B53199">
            <w:pPr>
              <w:pStyle w:val="TableParagraph"/>
              <w:spacing w:line="249" w:lineRule="auto"/>
              <w:ind w:left="90"/>
              <w:rPr>
                <w:sz w:val="20"/>
              </w:rPr>
            </w:pPr>
            <w:r>
              <w:rPr>
                <w:b/>
                <w:sz w:val="20"/>
              </w:rPr>
              <w:t xml:space="preserve">3.OA.2a </w:t>
            </w:r>
            <w:r>
              <w:rPr>
                <w:sz w:val="20"/>
              </w:rPr>
              <w:t>Represent quotients of</w:t>
            </w:r>
          </w:p>
          <w:p w14:paraId="2D9FC47E" w14:textId="77777777" w:rsidR="0050688E" w:rsidRDefault="00B53199">
            <w:pPr>
              <w:pStyle w:val="TableParagraph"/>
              <w:spacing w:before="1" w:line="249" w:lineRule="auto"/>
              <w:ind w:left="90" w:right="236"/>
              <w:rPr>
                <w:sz w:val="20"/>
              </w:rPr>
            </w:pPr>
            <w:r>
              <w:rPr>
                <w:sz w:val="20"/>
              </w:rPr>
              <w:t>single-digit whole numbers up to 100.</w:t>
            </w:r>
          </w:p>
        </w:tc>
        <w:tc>
          <w:tcPr>
            <w:tcW w:w="2160" w:type="dxa"/>
          </w:tcPr>
          <w:p w14:paraId="6541D277" w14:textId="77777777" w:rsidR="0050688E" w:rsidRDefault="00B53199">
            <w:pPr>
              <w:pStyle w:val="TableParagraph"/>
              <w:spacing w:line="249" w:lineRule="auto"/>
              <w:ind w:left="89" w:right="104"/>
              <w:rPr>
                <w:sz w:val="20"/>
              </w:rPr>
            </w:pPr>
            <w:r>
              <w:rPr>
                <w:b/>
                <w:sz w:val="20"/>
              </w:rPr>
              <w:t xml:space="preserve">3.OA.2b </w:t>
            </w:r>
            <w:r>
              <w:rPr>
                <w:sz w:val="20"/>
              </w:rPr>
              <w:t>Represent quotients using arrays, area models, or other physical representations for whole number factors of 1s, 2s, 3s, 4s, 5s, and 10s with products not exceeding 100.</w:t>
            </w:r>
          </w:p>
        </w:tc>
        <w:tc>
          <w:tcPr>
            <w:tcW w:w="1901" w:type="dxa"/>
          </w:tcPr>
          <w:p w14:paraId="2933FE04" w14:textId="77777777" w:rsidR="0050688E" w:rsidRDefault="00B53199">
            <w:pPr>
              <w:pStyle w:val="TableParagraph"/>
              <w:spacing w:line="249" w:lineRule="auto"/>
              <w:ind w:left="89" w:right="54"/>
              <w:rPr>
                <w:sz w:val="20"/>
              </w:rPr>
            </w:pPr>
            <w:r>
              <w:rPr>
                <w:b/>
                <w:sz w:val="20"/>
              </w:rPr>
              <w:t xml:space="preserve">3.OA.2c </w:t>
            </w:r>
            <w:r>
              <w:rPr>
                <w:sz w:val="20"/>
              </w:rPr>
              <w:t>Represent quotients using arrays, area models, or</w:t>
            </w:r>
          </w:p>
          <w:p w14:paraId="4AA4B0AD" w14:textId="77777777" w:rsidR="0050688E" w:rsidRDefault="00B53199">
            <w:pPr>
              <w:pStyle w:val="TableParagraph"/>
              <w:spacing w:before="3" w:line="249" w:lineRule="auto"/>
              <w:ind w:left="89" w:right="154"/>
              <w:rPr>
                <w:sz w:val="20"/>
              </w:rPr>
            </w:pPr>
            <w:r>
              <w:rPr>
                <w:sz w:val="20"/>
              </w:rPr>
              <w:t>other physical representations for whole numbers factors of</w:t>
            </w:r>
            <w:r>
              <w:rPr>
                <w:spacing w:val="-2"/>
                <w:sz w:val="20"/>
              </w:rPr>
              <w:t xml:space="preserve"> </w:t>
            </w:r>
            <w:r>
              <w:rPr>
                <w:sz w:val="20"/>
              </w:rPr>
              <w:t>1s,</w:t>
            </w:r>
          </w:p>
          <w:p w14:paraId="2B1AB2CB" w14:textId="77777777" w:rsidR="0050688E" w:rsidRDefault="00B53199">
            <w:pPr>
              <w:pStyle w:val="TableParagraph"/>
              <w:spacing w:before="3" w:line="249" w:lineRule="auto"/>
              <w:ind w:left="89" w:right="447"/>
              <w:rPr>
                <w:sz w:val="20"/>
              </w:rPr>
            </w:pPr>
            <w:r>
              <w:rPr>
                <w:sz w:val="20"/>
              </w:rPr>
              <w:t>2s, and 5s with products not exceeding 10,</w:t>
            </w:r>
          </w:p>
          <w:p w14:paraId="3A49D656" w14:textId="77777777" w:rsidR="0050688E" w:rsidRDefault="00B53199">
            <w:pPr>
              <w:pStyle w:val="TableParagraph"/>
              <w:spacing w:before="3" w:line="249" w:lineRule="auto"/>
              <w:ind w:left="89"/>
              <w:rPr>
                <w:sz w:val="20"/>
              </w:rPr>
            </w:pPr>
            <w:r>
              <w:rPr>
                <w:sz w:val="20"/>
              </w:rPr>
              <w:t>20, and 50, respectively.</w:t>
            </w:r>
          </w:p>
        </w:tc>
        <w:tc>
          <w:tcPr>
            <w:tcW w:w="5549" w:type="dxa"/>
          </w:tcPr>
          <w:p w14:paraId="3DB06ABF" w14:textId="77777777" w:rsidR="0050688E" w:rsidRDefault="00B53199">
            <w:pPr>
              <w:pStyle w:val="TableParagraph"/>
              <w:numPr>
                <w:ilvl w:val="0"/>
                <w:numId w:val="269"/>
              </w:numPr>
              <w:tabs>
                <w:tab w:val="left" w:pos="270"/>
              </w:tabs>
              <w:rPr>
                <w:sz w:val="20"/>
              </w:rPr>
            </w:pPr>
            <w:r>
              <w:rPr>
                <w:sz w:val="20"/>
              </w:rPr>
              <w:t>Identify 1, 2, and 5</w:t>
            </w:r>
            <w:r>
              <w:rPr>
                <w:spacing w:val="-5"/>
                <w:sz w:val="20"/>
              </w:rPr>
              <w:t xml:space="preserve"> </w:t>
            </w:r>
            <w:r>
              <w:rPr>
                <w:sz w:val="20"/>
              </w:rPr>
              <w:t>blocks.</w:t>
            </w:r>
          </w:p>
          <w:p w14:paraId="33FC027F" w14:textId="77777777" w:rsidR="0050688E" w:rsidRDefault="00B53199">
            <w:pPr>
              <w:pStyle w:val="TableParagraph"/>
              <w:numPr>
                <w:ilvl w:val="0"/>
                <w:numId w:val="269"/>
              </w:numPr>
              <w:tabs>
                <w:tab w:val="left" w:pos="270"/>
              </w:tabs>
              <w:spacing w:before="50"/>
              <w:rPr>
                <w:sz w:val="20"/>
              </w:rPr>
            </w:pPr>
            <w:r>
              <w:rPr>
                <w:sz w:val="20"/>
              </w:rPr>
              <w:t>Identify groups of blocks 1s, 2s, and</w:t>
            </w:r>
            <w:r>
              <w:rPr>
                <w:spacing w:val="-10"/>
                <w:sz w:val="20"/>
              </w:rPr>
              <w:t xml:space="preserve"> </w:t>
            </w:r>
            <w:r>
              <w:rPr>
                <w:sz w:val="20"/>
              </w:rPr>
              <w:t>5s.</w:t>
            </w:r>
          </w:p>
          <w:p w14:paraId="65F88532" w14:textId="77777777" w:rsidR="0050688E" w:rsidRDefault="00B53199">
            <w:pPr>
              <w:pStyle w:val="TableParagraph"/>
              <w:numPr>
                <w:ilvl w:val="0"/>
                <w:numId w:val="269"/>
              </w:numPr>
              <w:tabs>
                <w:tab w:val="left" w:pos="270"/>
              </w:tabs>
              <w:spacing w:before="50" w:line="249" w:lineRule="auto"/>
              <w:ind w:right="387"/>
              <w:rPr>
                <w:sz w:val="20"/>
              </w:rPr>
            </w:pPr>
            <w:r>
              <w:rPr>
                <w:sz w:val="20"/>
              </w:rPr>
              <w:t>Share up to 10 objects equally between 2 and 5</w:t>
            </w:r>
            <w:r>
              <w:rPr>
                <w:spacing w:val="-35"/>
                <w:sz w:val="20"/>
              </w:rPr>
              <w:t xml:space="preserve"> </w:t>
            </w:r>
            <w:r>
              <w:rPr>
                <w:sz w:val="20"/>
              </w:rPr>
              <w:t>people (without</w:t>
            </w:r>
            <w:r>
              <w:rPr>
                <w:spacing w:val="-1"/>
                <w:sz w:val="20"/>
              </w:rPr>
              <w:t xml:space="preserve"> </w:t>
            </w:r>
            <w:r>
              <w:rPr>
                <w:sz w:val="20"/>
              </w:rPr>
              <w:t>remainders).</w:t>
            </w:r>
          </w:p>
          <w:p w14:paraId="0A1ABED0"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3F16D767" w14:textId="77777777" w:rsidR="0050688E" w:rsidRDefault="00B53199">
            <w:pPr>
              <w:pStyle w:val="TableParagraph"/>
              <w:numPr>
                <w:ilvl w:val="0"/>
                <w:numId w:val="269"/>
              </w:numPr>
              <w:tabs>
                <w:tab w:val="left" w:pos="270"/>
              </w:tabs>
              <w:spacing w:before="92"/>
              <w:rPr>
                <w:sz w:val="20"/>
              </w:rPr>
            </w:pPr>
            <w:r>
              <w:rPr>
                <w:sz w:val="20"/>
              </w:rPr>
              <w:t>Interact with physical objects</w:t>
            </w:r>
            <w:r>
              <w:rPr>
                <w:spacing w:val="-5"/>
                <w:sz w:val="20"/>
              </w:rPr>
              <w:t xml:space="preserve"> </w:t>
            </w:r>
            <w:r>
              <w:rPr>
                <w:sz w:val="20"/>
              </w:rPr>
              <w:t>(blocks).</w:t>
            </w:r>
          </w:p>
        </w:tc>
      </w:tr>
      <w:tr w:rsidR="0050688E" w14:paraId="13FA1E6C" w14:textId="77777777">
        <w:trPr>
          <w:trHeight w:val="3855"/>
        </w:trPr>
        <w:tc>
          <w:tcPr>
            <w:tcW w:w="2880" w:type="dxa"/>
            <w:shd w:val="clear" w:color="auto" w:fill="DCDDDE"/>
          </w:tcPr>
          <w:p w14:paraId="744D7B9F" w14:textId="77777777" w:rsidR="0050688E" w:rsidRDefault="00B53199">
            <w:pPr>
              <w:pStyle w:val="TableParagraph"/>
              <w:spacing w:line="249" w:lineRule="auto"/>
              <w:ind w:left="90" w:right="132"/>
              <w:rPr>
                <w:sz w:val="20"/>
              </w:rPr>
            </w:pPr>
            <w:r>
              <w:rPr>
                <w:b/>
                <w:sz w:val="20"/>
              </w:rPr>
              <w:t xml:space="preserve">3.OA.3 </w:t>
            </w:r>
            <w:r>
              <w:rPr>
                <w:sz w:val="20"/>
              </w:rPr>
              <w:t>Use multiplication and division within 100 to solve word problems in situations involving equal groups, arrays, and measurement quantities, e.g., by using drawings and equations with a symbol for the unknown number to represent the problem. Drawings</w:t>
            </w:r>
            <w:r>
              <w:rPr>
                <w:spacing w:val="-6"/>
                <w:sz w:val="20"/>
              </w:rPr>
              <w:t xml:space="preserve"> </w:t>
            </w:r>
            <w:r>
              <w:rPr>
                <w:sz w:val="20"/>
              </w:rPr>
              <w:t>need</w:t>
            </w:r>
          </w:p>
          <w:p w14:paraId="5B8C7FE4" w14:textId="77777777" w:rsidR="0050688E" w:rsidRDefault="00B53199">
            <w:pPr>
              <w:pStyle w:val="TableParagraph"/>
              <w:spacing w:before="8" w:line="249" w:lineRule="auto"/>
              <w:ind w:left="90" w:right="300"/>
              <w:rPr>
                <w:sz w:val="20"/>
              </w:rPr>
            </w:pPr>
            <w:r>
              <w:rPr>
                <w:sz w:val="20"/>
              </w:rPr>
              <w:t>not show details, but should show the mathematics in the problem. (This applies wherever drawings are</w:t>
            </w:r>
          </w:p>
          <w:p w14:paraId="381334DB" w14:textId="77777777" w:rsidR="0050688E" w:rsidRDefault="00B53199">
            <w:pPr>
              <w:pStyle w:val="TableParagraph"/>
              <w:spacing w:before="3"/>
              <w:ind w:left="90"/>
              <w:rPr>
                <w:sz w:val="20"/>
              </w:rPr>
            </w:pPr>
            <w:r>
              <w:rPr>
                <w:sz w:val="20"/>
              </w:rPr>
              <w:t>mentioned in the Standards.)</w:t>
            </w:r>
          </w:p>
        </w:tc>
        <w:tc>
          <w:tcPr>
            <w:tcW w:w="1891" w:type="dxa"/>
          </w:tcPr>
          <w:p w14:paraId="53DF8608" w14:textId="77777777" w:rsidR="0050688E" w:rsidRDefault="00B53199">
            <w:pPr>
              <w:pStyle w:val="TableParagraph"/>
              <w:spacing w:line="249" w:lineRule="auto"/>
              <w:ind w:left="90" w:right="147"/>
              <w:rPr>
                <w:sz w:val="20"/>
              </w:rPr>
            </w:pPr>
            <w:r>
              <w:rPr>
                <w:b/>
                <w:sz w:val="20"/>
              </w:rPr>
              <w:t xml:space="preserve">3.OA.3a </w:t>
            </w:r>
            <w:r>
              <w:rPr>
                <w:sz w:val="20"/>
              </w:rPr>
              <w:t>Solve word problems with products and/ or quotients of whole numbers using arrays,</w:t>
            </w:r>
          </w:p>
          <w:p w14:paraId="4125BDE4" w14:textId="77777777" w:rsidR="0050688E" w:rsidRDefault="00B53199">
            <w:pPr>
              <w:pStyle w:val="TableParagraph"/>
              <w:spacing w:before="5" w:line="249" w:lineRule="auto"/>
              <w:ind w:left="90" w:right="348"/>
              <w:rPr>
                <w:sz w:val="20"/>
              </w:rPr>
            </w:pPr>
            <w:r>
              <w:rPr>
                <w:sz w:val="20"/>
              </w:rPr>
              <w:t>area models, or other physical representations (whole numbers factors of 0</w:t>
            </w:r>
          </w:p>
          <w:p w14:paraId="5FF2BDA0" w14:textId="77777777" w:rsidR="0050688E" w:rsidRDefault="00B53199">
            <w:pPr>
              <w:pStyle w:val="TableParagraph"/>
              <w:spacing w:before="4"/>
              <w:ind w:left="90"/>
              <w:rPr>
                <w:sz w:val="20"/>
              </w:rPr>
            </w:pPr>
            <w:r>
              <w:rPr>
                <w:sz w:val="20"/>
              </w:rPr>
              <w:t>through 10).</w:t>
            </w:r>
          </w:p>
        </w:tc>
        <w:tc>
          <w:tcPr>
            <w:tcW w:w="2160" w:type="dxa"/>
          </w:tcPr>
          <w:p w14:paraId="7E618F3E" w14:textId="77777777" w:rsidR="0050688E" w:rsidRDefault="00B53199">
            <w:pPr>
              <w:pStyle w:val="TableParagraph"/>
              <w:spacing w:line="249" w:lineRule="auto"/>
              <w:ind w:left="89" w:right="313"/>
              <w:rPr>
                <w:sz w:val="20"/>
              </w:rPr>
            </w:pPr>
            <w:r>
              <w:rPr>
                <w:b/>
                <w:sz w:val="20"/>
              </w:rPr>
              <w:t xml:space="preserve">3.OA.3b </w:t>
            </w:r>
            <w:r>
              <w:rPr>
                <w:sz w:val="20"/>
              </w:rPr>
              <w:t>Solve word problems with products of whole numbers 1s, 2s,</w:t>
            </w:r>
            <w:r>
              <w:rPr>
                <w:spacing w:val="-15"/>
                <w:sz w:val="20"/>
              </w:rPr>
              <w:t xml:space="preserve"> </w:t>
            </w:r>
            <w:r>
              <w:rPr>
                <w:sz w:val="20"/>
              </w:rPr>
              <w:t>3s,</w:t>
            </w:r>
          </w:p>
          <w:p w14:paraId="7FC141D8" w14:textId="77777777" w:rsidR="0050688E" w:rsidRDefault="00B53199">
            <w:pPr>
              <w:pStyle w:val="TableParagraph"/>
              <w:spacing w:before="3" w:line="249" w:lineRule="auto"/>
              <w:ind w:left="89" w:right="150"/>
              <w:rPr>
                <w:sz w:val="20"/>
              </w:rPr>
            </w:pPr>
            <w:r>
              <w:rPr>
                <w:sz w:val="20"/>
              </w:rPr>
              <w:t>4s, 5s, and 10s using arrays, area models, or other physical objects (products not exceeding 100).</w:t>
            </w:r>
          </w:p>
        </w:tc>
        <w:tc>
          <w:tcPr>
            <w:tcW w:w="1901" w:type="dxa"/>
          </w:tcPr>
          <w:p w14:paraId="3407F348" w14:textId="77777777" w:rsidR="0050688E" w:rsidRDefault="00B53199">
            <w:pPr>
              <w:pStyle w:val="TableParagraph"/>
              <w:spacing w:line="249" w:lineRule="auto"/>
              <w:ind w:left="89" w:right="58"/>
              <w:rPr>
                <w:sz w:val="20"/>
              </w:rPr>
            </w:pPr>
            <w:r>
              <w:rPr>
                <w:b/>
                <w:sz w:val="20"/>
              </w:rPr>
              <w:t xml:space="preserve">3.OA.3c </w:t>
            </w:r>
            <w:r>
              <w:rPr>
                <w:sz w:val="20"/>
              </w:rPr>
              <w:t>Represent word problems with products of whole number factors</w:t>
            </w:r>
          </w:p>
          <w:p w14:paraId="300CD5B8" w14:textId="77777777" w:rsidR="0050688E" w:rsidRDefault="00B53199">
            <w:pPr>
              <w:pStyle w:val="TableParagraph"/>
              <w:spacing w:before="3" w:line="249" w:lineRule="auto"/>
              <w:ind w:left="89" w:right="388"/>
              <w:rPr>
                <w:sz w:val="20"/>
              </w:rPr>
            </w:pPr>
            <w:r>
              <w:rPr>
                <w:sz w:val="20"/>
              </w:rPr>
              <w:t>of 1s, 2s, and 5s using arrays, area models or other physical representations</w:t>
            </w:r>
          </w:p>
          <w:p w14:paraId="776FAF09" w14:textId="77777777" w:rsidR="0050688E" w:rsidRDefault="00B53199">
            <w:pPr>
              <w:pStyle w:val="TableParagraph"/>
              <w:spacing w:before="4"/>
              <w:ind w:left="89"/>
              <w:rPr>
                <w:sz w:val="20"/>
              </w:rPr>
            </w:pPr>
            <w:r>
              <w:rPr>
                <w:sz w:val="20"/>
              </w:rPr>
              <w:t>(whole numbers 1</w:t>
            </w:r>
          </w:p>
          <w:p w14:paraId="129AD925" w14:textId="77777777" w:rsidR="0050688E" w:rsidRDefault="00B53199">
            <w:pPr>
              <w:pStyle w:val="TableParagraph"/>
              <w:spacing w:before="10"/>
              <w:ind w:left="89"/>
              <w:rPr>
                <w:sz w:val="20"/>
              </w:rPr>
            </w:pPr>
            <w:r>
              <w:rPr>
                <w:sz w:val="20"/>
              </w:rPr>
              <w:t>through 10).</w:t>
            </w:r>
          </w:p>
        </w:tc>
        <w:tc>
          <w:tcPr>
            <w:tcW w:w="5549" w:type="dxa"/>
          </w:tcPr>
          <w:p w14:paraId="59891112" w14:textId="77777777" w:rsidR="0050688E" w:rsidRDefault="00B53199">
            <w:pPr>
              <w:pStyle w:val="TableParagraph"/>
              <w:numPr>
                <w:ilvl w:val="0"/>
                <w:numId w:val="268"/>
              </w:numPr>
              <w:tabs>
                <w:tab w:val="left" w:pos="270"/>
              </w:tabs>
              <w:spacing w:line="249" w:lineRule="auto"/>
              <w:ind w:right="142"/>
              <w:rPr>
                <w:sz w:val="20"/>
              </w:rPr>
            </w:pPr>
            <w:r>
              <w:rPr>
                <w:sz w:val="20"/>
              </w:rPr>
              <w:t>Identify the appropriate numbers in the multiplication word problem.</w:t>
            </w:r>
          </w:p>
          <w:p w14:paraId="7A60B4F4" w14:textId="77777777" w:rsidR="0050688E" w:rsidRDefault="00B53199">
            <w:pPr>
              <w:pStyle w:val="TableParagraph"/>
              <w:numPr>
                <w:ilvl w:val="0"/>
                <w:numId w:val="268"/>
              </w:numPr>
              <w:tabs>
                <w:tab w:val="left" w:pos="270"/>
              </w:tabs>
              <w:spacing w:before="41" w:line="249" w:lineRule="auto"/>
              <w:ind w:right="898"/>
              <w:rPr>
                <w:sz w:val="20"/>
              </w:rPr>
            </w:pPr>
            <w:r>
              <w:rPr>
                <w:sz w:val="20"/>
              </w:rPr>
              <w:t>Match a physical representation or drawing to the multiplication word</w:t>
            </w:r>
            <w:r>
              <w:rPr>
                <w:spacing w:val="-3"/>
                <w:sz w:val="20"/>
              </w:rPr>
              <w:t xml:space="preserve"> </w:t>
            </w:r>
            <w:r>
              <w:rPr>
                <w:sz w:val="20"/>
              </w:rPr>
              <w:t>problem.</w:t>
            </w:r>
          </w:p>
          <w:p w14:paraId="6B0AF78A" w14:textId="77777777" w:rsidR="0050688E" w:rsidRDefault="00B53199">
            <w:pPr>
              <w:pStyle w:val="TableParagraph"/>
              <w:numPr>
                <w:ilvl w:val="0"/>
                <w:numId w:val="268"/>
              </w:numPr>
              <w:tabs>
                <w:tab w:val="left" w:pos="270"/>
              </w:tabs>
              <w:spacing w:before="42" w:line="249" w:lineRule="auto"/>
              <w:ind w:right="79"/>
              <w:rPr>
                <w:sz w:val="20"/>
              </w:rPr>
            </w:pPr>
            <w:r>
              <w:rPr>
                <w:sz w:val="20"/>
              </w:rPr>
              <w:t>Use addition to find the total number of objects arranged</w:t>
            </w:r>
            <w:r>
              <w:rPr>
                <w:spacing w:val="-38"/>
                <w:sz w:val="20"/>
              </w:rPr>
              <w:t xml:space="preserve"> </w:t>
            </w:r>
            <w:r>
              <w:rPr>
                <w:sz w:val="20"/>
              </w:rPr>
              <w:t>in rectangular arrays with up to 5 rows and up to 5</w:t>
            </w:r>
            <w:r>
              <w:rPr>
                <w:spacing w:val="-28"/>
                <w:sz w:val="20"/>
              </w:rPr>
              <w:t xml:space="preserve"> </w:t>
            </w:r>
            <w:r>
              <w:rPr>
                <w:sz w:val="20"/>
              </w:rPr>
              <w:t>columns.</w:t>
            </w:r>
          </w:p>
          <w:p w14:paraId="1EC74F90" w14:textId="77777777" w:rsidR="0050688E" w:rsidRDefault="00B53199">
            <w:pPr>
              <w:pStyle w:val="TableParagraph"/>
              <w:numPr>
                <w:ilvl w:val="0"/>
                <w:numId w:val="268"/>
              </w:numPr>
              <w:tabs>
                <w:tab w:val="left" w:pos="270"/>
              </w:tabs>
              <w:spacing w:before="42" w:line="249" w:lineRule="auto"/>
              <w:ind w:right="201"/>
              <w:rPr>
                <w:sz w:val="20"/>
              </w:rPr>
            </w:pPr>
            <w:r>
              <w:rPr>
                <w:sz w:val="20"/>
              </w:rPr>
              <w:t>Write a number sentence to express the total as a sum</w:t>
            </w:r>
            <w:r>
              <w:rPr>
                <w:spacing w:val="-26"/>
                <w:sz w:val="20"/>
              </w:rPr>
              <w:t xml:space="preserve"> </w:t>
            </w:r>
            <w:r>
              <w:rPr>
                <w:sz w:val="20"/>
              </w:rPr>
              <w:t>of equal</w:t>
            </w:r>
            <w:r>
              <w:rPr>
                <w:spacing w:val="-2"/>
                <w:sz w:val="20"/>
              </w:rPr>
              <w:t xml:space="preserve"> </w:t>
            </w:r>
            <w:r>
              <w:rPr>
                <w:sz w:val="20"/>
              </w:rPr>
              <w:t>addends.</w:t>
            </w:r>
          </w:p>
          <w:p w14:paraId="5F44067A"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4FB954E1" w14:textId="77777777" w:rsidR="0050688E" w:rsidRDefault="00B53199">
            <w:pPr>
              <w:pStyle w:val="TableParagraph"/>
              <w:numPr>
                <w:ilvl w:val="0"/>
                <w:numId w:val="268"/>
              </w:numPr>
              <w:tabs>
                <w:tab w:val="left" w:pos="270"/>
              </w:tabs>
              <w:spacing w:before="92" w:line="249" w:lineRule="auto"/>
              <w:ind w:right="877"/>
              <w:rPr>
                <w:sz w:val="20"/>
              </w:rPr>
            </w:pPr>
            <w:r>
              <w:rPr>
                <w:sz w:val="20"/>
              </w:rPr>
              <w:t>Interact with physical objects (blocks) or drawings representing multiplication word</w:t>
            </w:r>
            <w:r>
              <w:rPr>
                <w:spacing w:val="-8"/>
                <w:sz w:val="20"/>
              </w:rPr>
              <w:t xml:space="preserve"> </w:t>
            </w:r>
            <w:r>
              <w:rPr>
                <w:sz w:val="20"/>
              </w:rPr>
              <w:t>problems.</w:t>
            </w:r>
          </w:p>
        </w:tc>
      </w:tr>
    </w:tbl>
    <w:p w14:paraId="7D6DD12C"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78FE912C" w14:textId="4C03F51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5992" behindDoc="0" locked="0" layoutInCell="1" allowOverlap="1" wp14:anchorId="7032B754" wp14:editId="455E4182">
                <wp:simplePos x="0" y="0"/>
                <wp:positionH relativeFrom="page">
                  <wp:posOffset>6350</wp:posOffset>
                </wp:positionH>
                <wp:positionV relativeFrom="page">
                  <wp:posOffset>6350</wp:posOffset>
                </wp:positionV>
                <wp:extent cx="10052050" cy="685800"/>
                <wp:effectExtent l="0" t="0" r="0" b="3175"/>
                <wp:wrapNone/>
                <wp:docPr id="908"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09" name="Rectangle 79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Text Box 79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FCF4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11" name="Text Box 79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675A0" w14:textId="77777777" w:rsidR="002F3CA3" w:rsidRDefault="002F3CA3">
                              <w:pPr>
                                <w:spacing w:line="201" w:lineRule="exact"/>
                                <w:rPr>
                                  <w:b/>
                                  <w:sz w:val="18"/>
                                </w:rPr>
                              </w:pPr>
                              <w:r>
                                <w:rPr>
                                  <w:b/>
                                  <w:color w:val="FFFFFF"/>
                                  <w:sz w:val="18"/>
                                </w:rPr>
                                <w:t>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2B754" id="Group 794" o:spid="_x0000_s1226" style="position:absolute;margin-left:.5pt;margin-top:.5pt;width:791.5pt;height:54pt;z-index:59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">
                <v:rect id="Rectangle 797" o:spid="_x0000_s12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" fillcolor="#fe7b80" stroked="f"/>
                <v:shape id="Text Box 796" o:spid="_x0000_s122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" filled="f" stroked="f">
                  <v:textbox inset="0,0,0,0">
                    <w:txbxContent>
                      <w:p w14:paraId="3DAFCF4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95" o:spid="_x0000_s122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" filled="f" stroked="f">
                  <v:textbox inset="0,0,0,0">
                    <w:txbxContent>
                      <w:p w14:paraId="75D675A0" w14:textId="77777777" w:rsidR="002F3CA3" w:rsidRDefault="002F3CA3">
                        <w:pPr>
                          <w:spacing w:line="201" w:lineRule="exact"/>
                          <w:rPr>
                            <w:b/>
                            <w:sz w:val="18"/>
                          </w:rPr>
                        </w:pPr>
                        <w:r>
                          <w:rPr>
                            <w:b/>
                            <w:color w:val="FFFFFF"/>
                            <w:sz w:val="18"/>
                          </w:rPr>
                          <w:t>52</w:t>
                        </w:r>
                      </w:p>
                    </w:txbxContent>
                  </v:textbox>
                </v:shape>
                <w10:wrap anchorx="page" anchory="page"/>
              </v:group>
            </w:pict>
          </mc:Fallback>
        </mc:AlternateContent>
      </w:r>
    </w:p>
    <w:p w14:paraId="59143F7E" w14:textId="77777777" w:rsidR="0050688E" w:rsidRDefault="0050688E">
      <w:pPr>
        <w:pStyle w:val="BodyText"/>
        <w:rPr>
          <w:rFonts w:ascii="Times New Roman"/>
        </w:rPr>
      </w:pPr>
    </w:p>
    <w:p w14:paraId="78D49E03" w14:textId="77777777" w:rsidR="0050688E" w:rsidRDefault="0050688E">
      <w:pPr>
        <w:pStyle w:val="BodyText"/>
        <w:rPr>
          <w:rFonts w:ascii="Times New Roman"/>
        </w:rPr>
      </w:pPr>
    </w:p>
    <w:p w14:paraId="0FBEBFBF" w14:textId="77777777" w:rsidR="0050688E" w:rsidRDefault="0050688E">
      <w:pPr>
        <w:pStyle w:val="BodyText"/>
        <w:rPr>
          <w:rFonts w:ascii="Times New Roman"/>
        </w:rPr>
      </w:pPr>
    </w:p>
    <w:p w14:paraId="23CEB02C" w14:textId="77777777" w:rsidR="0050688E" w:rsidRDefault="0050688E">
      <w:pPr>
        <w:pStyle w:val="BodyText"/>
        <w:rPr>
          <w:rFonts w:ascii="Times New Roman"/>
        </w:rPr>
      </w:pPr>
    </w:p>
    <w:p w14:paraId="4B493AC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B2E31DC" w14:textId="77777777">
        <w:trPr>
          <w:trHeight w:val="931"/>
        </w:trPr>
        <w:tc>
          <w:tcPr>
            <w:tcW w:w="2880" w:type="dxa"/>
            <w:shd w:val="clear" w:color="auto" w:fill="8CA5D5"/>
          </w:tcPr>
          <w:p w14:paraId="536110B4" w14:textId="77777777" w:rsidR="0050688E" w:rsidRDefault="0050688E">
            <w:pPr>
              <w:pStyle w:val="TableParagraph"/>
              <w:spacing w:before="6"/>
              <w:ind w:left="0"/>
              <w:rPr>
                <w:rFonts w:ascii="Times New Roman"/>
                <w:sz w:val="28"/>
              </w:rPr>
            </w:pPr>
          </w:p>
          <w:p w14:paraId="4DCAA18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1A2C314" w14:textId="77777777" w:rsidR="0050688E" w:rsidRDefault="0050688E">
            <w:pPr>
              <w:pStyle w:val="TableParagraph"/>
              <w:spacing w:before="6"/>
              <w:ind w:left="0"/>
              <w:rPr>
                <w:rFonts w:ascii="Times New Roman"/>
                <w:sz w:val="28"/>
              </w:rPr>
            </w:pPr>
          </w:p>
          <w:p w14:paraId="0C22C1B7"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C6E4F3D" w14:textId="77777777" w:rsidR="0050688E" w:rsidRDefault="0050688E">
            <w:pPr>
              <w:pStyle w:val="TableParagraph"/>
              <w:spacing w:before="6"/>
              <w:ind w:left="0"/>
              <w:rPr>
                <w:rFonts w:ascii="Times New Roman"/>
                <w:sz w:val="28"/>
              </w:rPr>
            </w:pPr>
          </w:p>
          <w:p w14:paraId="1EE2B51F"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A4B378E" w14:textId="77777777" w:rsidR="0050688E" w:rsidRDefault="0050688E">
            <w:pPr>
              <w:pStyle w:val="TableParagraph"/>
              <w:spacing w:before="6"/>
              <w:ind w:left="0"/>
              <w:rPr>
                <w:rFonts w:ascii="Times New Roman"/>
                <w:sz w:val="28"/>
              </w:rPr>
            </w:pPr>
          </w:p>
          <w:p w14:paraId="329F45D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347EBC1" w14:textId="77777777" w:rsidR="0050688E" w:rsidRDefault="00B53199">
            <w:pPr>
              <w:pStyle w:val="TableParagraph"/>
              <w:spacing w:before="116"/>
              <w:ind w:left="866" w:right="857"/>
              <w:jc w:val="center"/>
              <w:rPr>
                <w:b/>
                <w:sz w:val="28"/>
              </w:rPr>
            </w:pPr>
            <w:r>
              <w:rPr>
                <w:b/>
                <w:sz w:val="28"/>
              </w:rPr>
              <w:t>Learning Progression</w:t>
            </w:r>
          </w:p>
          <w:p w14:paraId="192C14FF"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5650D34" w14:textId="77777777">
        <w:trPr>
          <w:trHeight w:val="4745"/>
        </w:trPr>
        <w:tc>
          <w:tcPr>
            <w:tcW w:w="2880" w:type="dxa"/>
            <w:shd w:val="clear" w:color="auto" w:fill="DCDDDE"/>
          </w:tcPr>
          <w:p w14:paraId="463B99BE" w14:textId="77777777" w:rsidR="0050688E" w:rsidRDefault="00B53199">
            <w:pPr>
              <w:pStyle w:val="TableParagraph"/>
              <w:spacing w:line="249" w:lineRule="auto"/>
              <w:ind w:left="90" w:right="436"/>
              <w:rPr>
                <w:sz w:val="20"/>
              </w:rPr>
            </w:pPr>
            <w:r>
              <w:rPr>
                <w:b/>
                <w:sz w:val="20"/>
              </w:rPr>
              <w:t xml:space="preserve">3.OA.4 </w:t>
            </w:r>
            <w:r>
              <w:rPr>
                <w:sz w:val="20"/>
              </w:rPr>
              <w:t>Determine the unknown whole number in a multiplication or division</w:t>
            </w:r>
          </w:p>
          <w:p w14:paraId="7785D92C" w14:textId="77777777" w:rsidR="0050688E" w:rsidRDefault="00B53199">
            <w:pPr>
              <w:pStyle w:val="TableParagraph"/>
              <w:spacing w:before="2" w:line="249" w:lineRule="auto"/>
              <w:ind w:left="90" w:right="191"/>
              <w:rPr>
                <w:sz w:val="20"/>
              </w:rPr>
            </w:pPr>
            <w:r>
              <w:rPr>
                <w:sz w:val="20"/>
              </w:rPr>
              <w:t>equation relating three whole numbers. For example, determine the unknown number that makes the equation true in each of the equations</w:t>
            </w:r>
          </w:p>
          <w:p w14:paraId="64E9744E" w14:textId="77777777" w:rsidR="0050688E" w:rsidRDefault="00B53199">
            <w:pPr>
              <w:pStyle w:val="TableParagraph"/>
              <w:spacing w:before="95"/>
              <w:ind w:left="90"/>
              <w:rPr>
                <w:sz w:val="20"/>
              </w:rPr>
            </w:pPr>
            <w:r>
              <w:rPr>
                <w:sz w:val="20"/>
              </w:rPr>
              <w:t>8 x □ = 48; 5 = □ ÷ 3; 6 × 6 =</w:t>
            </w:r>
          </w:p>
          <w:p w14:paraId="6B1FAFF9" w14:textId="77777777" w:rsidR="0050688E" w:rsidRDefault="00B53199">
            <w:pPr>
              <w:pStyle w:val="TableParagraph"/>
              <w:spacing w:before="10"/>
              <w:ind w:left="90"/>
              <w:rPr>
                <w:sz w:val="20"/>
              </w:rPr>
            </w:pPr>
            <w:r>
              <w:rPr>
                <w:sz w:val="20"/>
              </w:rPr>
              <w:t>□.</w:t>
            </w:r>
          </w:p>
        </w:tc>
        <w:tc>
          <w:tcPr>
            <w:tcW w:w="1891" w:type="dxa"/>
          </w:tcPr>
          <w:p w14:paraId="39AEC2EB" w14:textId="77777777" w:rsidR="0050688E" w:rsidRDefault="00B53199">
            <w:pPr>
              <w:pStyle w:val="TableParagraph"/>
              <w:spacing w:line="249" w:lineRule="auto"/>
              <w:ind w:left="90" w:right="277"/>
              <w:rPr>
                <w:sz w:val="20"/>
              </w:rPr>
            </w:pPr>
            <w:r>
              <w:rPr>
                <w:b/>
                <w:sz w:val="20"/>
              </w:rPr>
              <w:t xml:space="preserve">3.OA.4a </w:t>
            </w:r>
            <w:r>
              <w:rPr>
                <w:sz w:val="20"/>
              </w:rPr>
              <w:t xml:space="preserve">When given a physical or visual model representing a multiplication fact (whole number factors of 0 through 10 with products not exceeding 100) and a set of 3 answer choices, identify the unknown whole </w:t>
            </w:r>
            <w:r>
              <w:rPr>
                <w:spacing w:val="-3"/>
                <w:sz w:val="20"/>
              </w:rPr>
              <w:t>number.</w:t>
            </w:r>
          </w:p>
        </w:tc>
        <w:tc>
          <w:tcPr>
            <w:tcW w:w="2160" w:type="dxa"/>
          </w:tcPr>
          <w:p w14:paraId="007874BC" w14:textId="77777777" w:rsidR="0050688E" w:rsidRDefault="00B53199">
            <w:pPr>
              <w:pStyle w:val="TableParagraph"/>
              <w:spacing w:line="249" w:lineRule="auto"/>
              <w:ind w:left="89" w:right="190"/>
              <w:rPr>
                <w:sz w:val="20"/>
              </w:rPr>
            </w:pPr>
            <w:r>
              <w:rPr>
                <w:b/>
                <w:sz w:val="20"/>
              </w:rPr>
              <w:t xml:space="preserve">3.OA.4b </w:t>
            </w:r>
            <w:r>
              <w:rPr>
                <w:sz w:val="20"/>
              </w:rPr>
              <w:t>When given a physical or visual model representing a multiplication</w:t>
            </w:r>
            <w:r>
              <w:rPr>
                <w:spacing w:val="-6"/>
                <w:sz w:val="20"/>
              </w:rPr>
              <w:t xml:space="preserve"> </w:t>
            </w:r>
            <w:r>
              <w:rPr>
                <w:sz w:val="20"/>
              </w:rPr>
              <w:t>fact</w:t>
            </w:r>
          </w:p>
          <w:p w14:paraId="28230F17" w14:textId="77777777" w:rsidR="0050688E" w:rsidRDefault="00B53199">
            <w:pPr>
              <w:pStyle w:val="TableParagraph"/>
              <w:spacing w:before="3" w:line="249" w:lineRule="auto"/>
              <w:ind w:left="89" w:right="62"/>
              <w:rPr>
                <w:sz w:val="20"/>
              </w:rPr>
            </w:pPr>
            <w:r>
              <w:rPr>
                <w:sz w:val="20"/>
              </w:rPr>
              <w:t>(whole number factors of 1s, 2s, 3s, 4s, 5s, and 10s with products not exceeding 100) and a set of 3 answer choices, identify</w:t>
            </w:r>
          </w:p>
          <w:p w14:paraId="6406A113" w14:textId="77777777" w:rsidR="0050688E" w:rsidRDefault="00B53199">
            <w:pPr>
              <w:pStyle w:val="TableParagraph"/>
              <w:spacing w:before="5" w:line="249" w:lineRule="auto"/>
              <w:ind w:left="89" w:right="328"/>
              <w:rPr>
                <w:sz w:val="20"/>
              </w:rPr>
            </w:pPr>
            <w:r>
              <w:rPr>
                <w:sz w:val="20"/>
              </w:rPr>
              <w:t>the unknown whole number.</w:t>
            </w:r>
          </w:p>
        </w:tc>
        <w:tc>
          <w:tcPr>
            <w:tcW w:w="1901" w:type="dxa"/>
          </w:tcPr>
          <w:p w14:paraId="6D5E3253" w14:textId="77777777" w:rsidR="0050688E" w:rsidRDefault="00B53199">
            <w:pPr>
              <w:pStyle w:val="TableParagraph"/>
              <w:spacing w:line="249" w:lineRule="auto"/>
              <w:ind w:left="89" w:right="436"/>
              <w:rPr>
                <w:sz w:val="20"/>
              </w:rPr>
            </w:pPr>
            <w:r>
              <w:rPr>
                <w:b/>
                <w:sz w:val="20"/>
              </w:rPr>
              <w:t xml:space="preserve">3.OA.4c </w:t>
            </w:r>
            <w:r>
              <w:rPr>
                <w:sz w:val="20"/>
              </w:rPr>
              <w:t>Match a provided</w:t>
            </w:r>
          </w:p>
          <w:p w14:paraId="51BD8932" w14:textId="77777777" w:rsidR="0050688E" w:rsidRDefault="00B53199">
            <w:pPr>
              <w:pStyle w:val="TableParagraph"/>
              <w:spacing w:before="1" w:line="249" w:lineRule="auto"/>
              <w:ind w:left="89" w:right="259"/>
              <w:rPr>
                <w:sz w:val="20"/>
              </w:rPr>
            </w:pPr>
            <w:r>
              <w:rPr>
                <w:sz w:val="20"/>
              </w:rPr>
              <w:t>physical or visual model to one of three provided multiplication or division number sentences.</w:t>
            </w:r>
          </w:p>
          <w:p w14:paraId="6F45247E" w14:textId="77777777" w:rsidR="0050688E" w:rsidRDefault="00B53199">
            <w:pPr>
              <w:pStyle w:val="TableParagraph"/>
              <w:spacing w:before="95"/>
              <w:ind w:left="89"/>
              <w:rPr>
                <w:sz w:val="20"/>
              </w:rPr>
            </w:pPr>
            <w:r>
              <w:rPr>
                <w:sz w:val="20"/>
              </w:rPr>
              <w:t>AND</w:t>
            </w:r>
          </w:p>
          <w:p w14:paraId="4A95F41A" w14:textId="77777777" w:rsidR="0050688E" w:rsidRDefault="00B53199">
            <w:pPr>
              <w:pStyle w:val="TableParagraph"/>
              <w:spacing w:before="100" w:line="249" w:lineRule="auto"/>
              <w:ind w:left="89" w:right="158"/>
              <w:rPr>
                <w:sz w:val="20"/>
              </w:rPr>
            </w:pPr>
            <w:r>
              <w:rPr>
                <w:sz w:val="20"/>
              </w:rPr>
              <w:t>When given a number sentence, identify the operations symbol for ÷, ×, and =.</w:t>
            </w:r>
          </w:p>
        </w:tc>
        <w:tc>
          <w:tcPr>
            <w:tcW w:w="5549" w:type="dxa"/>
          </w:tcPr>
          <w:p w14:paraId="75C26CDF" w14:textId="77777777" w:rsidR="0050688E" w:rsidRDefault="00B53199">
            <w:pPr>
              <w:pStyle w:val="TableParagraph"/>
              <w:numPr>
                <w:ilvl w:val="0"/>
                <w:numId w:val="267"/>
              </w:numPr>
              <w:tabs>
                <w:tab w:val="left" w:pos="270"/>
              </w:tabs>
              <w:rPr>
                <w:sz w:val="20"/>
              </w:rPr>
            </w:pPr>
            <w:r>
              <w:rPr>
                <w:sz w:val="20"/>
              </w:rPr>
              <w:t>Identify a number</w:t>
            </w:r>
            <w:r>
              <w:rPr>
                <w:spacing w:val="-3"/>
                <w:sz w:val="20"/>
              </w:rPr>
              <w:t xml:space="preserve"> </w:t>
            </w:r>
            <w:r>
              <w:rPr>
                <w:sz w:val="20"/>
              </w:rPr>
              <w:t>sentence.</w:t>
            </w:r>
          </w:p>
          <w:p w14:paraId="3ED7A8A3" w14:textId="77777777" w:rsidR="0050688E" w:rsidRDefault="00B53199">
            <w:pPr>
              <w:pStyle w:val="TableParagraph"/>
              <w:numPr>
                <w:ilvl w:val="0"/>
                <w:numId w:val="267"/>
              </w:numPr>
              <w:tabs>
                <w:tab w:val="left" w:pos="270"/>
              </w:tabs>
              <w:spacing w:before="50"/>
              <w:rPr>
                <w:sz w:val="20"/>
              </w:rPr>
            </w:pPr>
            <w:r>
              <w:rPr>
                <w:sz w:val="20"/>
              </w:rPr>
              <w:t>Identify a physical object or</w:t>
            </w:r>
            <w:r>
              <w:rPr>
                <w:spacing w:val="-7"/>
                <w:sz w:val="20"/>
              </w:rPr>
              <w:t xml:space="preserve"> </w:t>
            </w:r>
            <w:r>
              <w:rPr>
                <w:sz w:val="20"/>
              </w:rPr>
              <w:t>drawing.</w:t>
            </w:r>
          </w:p>
          <w:p w14:paraId="726D5858" w14:textId="77777777" w:rsidR="0050688E" w:rsidRDefault="00B53199">
            <w:pPr>
              <w:pStyle w:val="TableParagraph"/>
              <w:numPr>
                <w:ilvl w:val="0"/>
                <w:numId w:val="267"/>
              </w:numPr>
              <w:tabs>
                <w:tab w:val="left" w:pos="270"/>
              </w:tabs>
              <w:spacing w:before="50" w:line="249" w:lineRule="auto"/>
              <w:ind w:right="197"/>
              <w:rPr>
                <w:sz w:val="20"/>
              </w:rPr>
            </w:pPr>
            <w:r>
              <w:rPr>
                <w:sz w:val="20"/>
              </w:rPr>
              <w:t xml:space="preserve">Know that a symbol x can represent a missing (unknown) </w:t>
            </w:r>
            <w:r>
              <w:rPr>
                <w:spacing w:val="-3"/>
                <w:sz w:val="20"/>
              </w:rPr>
              <w:t>number.</w:t>
            </w:r>
          </w:p>
          <w:p w14:paraId="67E30DB8" w14:textId="77777777" w:rsidR="0050688E" w:rsidRDefault="00B53199">
            <w:pPr>
              <w:pStyle w:val="TableParagraph"/>
              <w:numPr>
                <w:ilvl w:val="0"/>
                <w:numId w:val="267"/>
              </w:numPr>
              <w:tabs>
                <w:tab w:val="left" w:pos="270"/>
              </w:tabs>
              <w:spacing w:before="41"/>
              <w:rPr>
                <w:sz w:val="20"/>
              </w:rPr>
            </w:pPr>
            <w:r>
              <w:rPr>
                <w:sz w:val="20"/>
              </w:rPr>
              <w:t>Know the operations for each of the three symbols (×,</w:t>
            </w:r>
            <w:r>
              <w:rPr>
                <w:spacing w:val="-13"/>
                <w:sz w:val="20"/>
              </w:rPr>
              <w:t xml:space="preserve"> </w:t>
            </w:r>
            <w:r>
              <w:rPr>
                <w:sz w:val="20"/>
              </w:rPr>
              <w:t>=,</w:t>
            </w:r>
          </w:p>
          <w:p w14:paraId="0C923F76" w14:textId="76CAECC6" w:rsidR="0050688E" w:rsidRDefault="00B53199">
            <w:pPr>
              <w:pStyle w:val="TableParagraph"/>
              <w:spacing w:before="10"/>
              <w:rPr>
                <w:sz w:val="20"/>
              </w:rPr>
            </w:pPr>
            <w:r>
              <w:rPr>
                <w:sz w:val="20"/>
              </w:rPr>
              <w:t>÷)</w:t>
            </w:r>
            <w:r w:rsidR="00AA7D44">
              <w:rPr>
                <w:sz w:val="20"/>
              </w:rPr>
              <w:t>.</w:t>
            </w:r>
          </w:p>
          <w:p w14:paraId="61994FC2" w14:textId="61EA4FA1" w:rsidR="0050688E" w:rsidRDefault="00B53199">
            <w:pPr>
              <w:pStyle w:val="TableParagraph"/>
              <w:numPr>
                <w:ilvl w:val="0"/>
                <w:numId w:val="267"/>
              </w:numPr>
              <w:tabs>
                <w:tab w:val="left" w:pos="270"/>
              </w:tabs>
              <w:spacing w:before="50" w:line="249" w:lineRule="auto"/>
              <w:ind w:right="175"/>
              <w:rPr>
                <w:sz w:val="20"/>
              </w:rPr>
            </w:pPr>
            <w:r>
              <w:rPr>
                <w:sz w:val="20"/>
              </w:rPr>
              <w:t>Read and interpret a traditional number sentence (2 × 2 = 4)</w:t>
            </w:r>
            <w:r w:rsidR="00AA7D44">
              <w:rPr>
                <w:sz w:val="20"/>
              </w:rPr>
              <w:t>.</w:t>
            </w:r>
          </w:p>
          <w:p w14:paraId="5195A0AA" w14:textId="77777777" w:rsidR="0050688E" w:rsidRDefault="00B53199">
            <w:pPr>
              <w:pStyle w:val="TableParagraph"/>
              <w:numPr>
                <w:ilvl w:val="0"/>
                <w:numId w:val="267"/>
              </w:numPr>
              <w:tabs>
                <w:tab w:val="left" w:pos="270"/>
              </w:tabs>
              <w:spacing w:before="42"/>
              <w:rPr>
                <w:sz w:val="20"/>
              </w:rPr>
            </w:pPr>
            <w:r>
              <w:rPr>
                <w:sz w:val="20"/>
              </w:rPr>
              <w:t>Relate a picture or objects to a number</w:t>
            </w:r>
            <w:r>
              <w:rPr>
                <w:spacing w:val="-15"/>
                <w:sz w:val="20"/>
              </w:rPr>
              <w:t xml:space="preserve"> </w:t>
            </w:r>
            <w:r>
              <w:rPr>
                <w:sz w:val="20"/>
              </w:rPr>
              <w:t>sentence.</w:t>
            </w:r>
          </w:p>
          <w:p w14:paraId="744175C4" w14:textId="77777777" w:rsidR="0050688E" w:rsidRDefault="00B53199">
            <w:pPr>
              <w:pStyle w:val="TableParagraph"/>
              <w:numPr>
                <w:ilvl w:val="0"/>
                <w:numId w:val="267"/>
              </w:numPr>
              <w:tabs>
                <w:tab w:val="left" w:pos="270"/>
              </w:tabs>
              <w:spacing w:before="50" w:line="249" w:lineRule="auto"/>
              <w:ind w:right="421"/>
              <w:rPr>
                <w:sz w:val="20"/>
              </w:rPr>
            </w:pPr>
            <w:r>
              <w:rPr>
                <w:sz w:val="20"/>
              </w:rPr>
              <w:t>Group or partition sets of numbers into equal groups</w:t>
            </w:r>
            <w:r>
              <w:rPr>
                <w:spacing w:val="-33"/>
                <w:sz w:val="20"/>
              </w:rPr>
              <w:t xml:space="preserve"> </w:t>
            </w:r>
            <w:r>
              <w:rPr>
                <w:sz w:val="20"/>
              </w:rPr>
              <w:t>to determine the missing</w:t>
            </w:r>
            <w:r>
              <w:rPr>
                <w:spacing w:val="-2"/>
                <w:sz w:val="20"/>
              </w:rPr>
              <w:t xml:space="preserve"> </w:t>
            </w:r>
            <w:r>
              <w:rPr>
                <w:spacing w:val="-3"/>
                <w:sz w:val="20"/>
              </w:rPr>
              <w:t>number.</w:t>
            </w:r>
          </w:p>
          <w:p w14:paraId="0E4FE282" w14:textId="77777777" w:rsidR="0050688E" w:rsidRDefault="00B53199">
            <w:pPr>
              <w:pStyle w:val="TableParagraph"/>
              <w:numPr>
                <w:ilvl w:val="0"/>
                <w:numId w:val="267"/>
              </w:numPr>
              <w:tabs>
                <w:tab w:val="left" w:pos="270"/>
              </w:tabs>
              <w:spacing w:before="42" w:line="249" w:lineRule="auto"/>
              <w:ind w:right="79"/>
              <w:rPr>
                <w:sz w:val="20"/>
              </w:rPr>
            </w:pPr>
            <w:r>
              <w:rPr>
                <w:sz w:val="20"/>
              </w:rPr>
              <w:t>Record a number sentence to express the total as the</w:t>
            </w:r>
            <w:r>
              <w:rPr>
                <w:spacing w:val="-27"/>
                <w:sz w:val="20"/>
              </w:rPr>
              <w:t xml:space="preserve"> </w:t>
            </w:r>
            <w:r>
              <w:rPr>
                <w:sz w:val="20"/>
              </w:rPr>
              <w:t>sum of equal</w:t>
            </w:r>
            <w:r>
              <w:rPr>
                <w:spacing w:val="-3"/>
                <w:sz w:val="20"/>
              </w:rPr>
              <w:t xml:space="preserve"> </w:t>
            </w:r>
            <w:r>
              <w:rPr>
                <w:sz w:val="20"/>
              </w:rPr>
              <w:t>addends.</w:t>
            </w:r>
          </w:p>
          <w:p w14:paraId="29B143E9"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1086FB58" w14:textId="77777777" w:rsidR="0050688E" w:rsidRDefault="00B53199">
            <w:pPr>
              <w:pStyle w:val="TableParagraph"/>
              <w:numPr>
                <w:ilvl w:val="0"/>
                <w:numId w:val="267"/>
              </w:numPr>
              <w:tabs>
                <w:tab w:val="left" w:pos="270"/>
              </w:tabs>
              <w:spacing w:before="92" w:line="249" w:lineRule="auto"/>
              <w:ind w:right="488"/>
              <w:rPr>
                <w:sz w:val="20"/>
              </w:rPr>
            </w:pPr>
            <w:r>
              <w:rPr>
                <w:sz w:val="20"/>
              </w:rPr>
              <w:t>Interact with physical objects (blocks) or drawings that represents an</w:t>
            </w:r>
            <w:r>
              <w:rPr>
                <w:spacing w:val="-2"/>
                <w:sz w:val="20"/>
              </w:rPr>
              <w:t xml:space="preserve"> </w:t>
            </w:r>
            <w:r>
              <w:rPr>
                <w:sz w:val="20"/>
              </w:rPr>
              <w:t>equation.</w:t>
            </w:r>
          </w:p>
        </w:tc>
      </w:tr>
    </w:tbl>
    <w:p w14:paraId="30B83A24" w14:textId="77777777" w:rsidR="0050688E" w:rsidRDefault="0050688E">
      <w:pPr>
        <w:spacing w:line="249" w:lineRule="auto"/>
        <w:rPr>
          <w:sz w:val="20"/>
        </w:rPr>
        <w:sectPr w:rsidR="0050688E">
          <w:footerReference w:type="default" r:id="rId33"/>
          <w:pgSz w:w="15840" w:h="12240" w:orient="landscape"/>
          <w:pgMar w:top="0" w:right="0" w:bottom="720" w:left="0" w:header="0" w:footer="520" w:gutter="0"/>
          <w:cols w:space="720"/>
        </w:sectPr>
      </w:pPr>
    </w:p>
    <w:p w14:paraId="269B3E09" w14:textId="01B7490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6064" behindDoc="0" locked="0" layoutInCell="1" allowOverlap="1" wp14:anchorId="64B00BA6" wp14:editId="532D08CC">
                <wp:simplePos x="0" y="0"/>
                <wp:positionH relativeFrom="page">
                  <wp:posOffset>6350</wp:posOffset>
                </wp:positionH>
                <wp:positionV relativeFrom="page">
                  <wp:posOffset>6350</wp:posOffset>
                </wp:positionV>
                <wp:extent cx="10052050" cy="685800"/>
                <wp:effectExtent l="0" t="0" r="0" b="3175"/>
                <wp:wrapNone/>
                <wp:docPr id="904"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05" name="Rectangle 7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Text Box 79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8BE1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07" name="Text Box 79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4B14D" w14:textId="77777777" w:rsidR="002F3CA3" w:rsidRDefault="002F3CA3">
                              <w:pPr>
                                <w:spacing w:line="201" w:lineRule="exact"/>
                                <w:rPr>
                                  <w:b/>
                                  <w:sz w:val="18"/>
                                </w:rPr>
                              </w:pPr>
                              <w:r>
                                <w:rPr>
                                  <w:b/>
                                  <w:color w:val="FFFFFF"/>
                                  <w:sz w:val="18"/>
                                </w:rPr>
                                <w:t>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00BA6" id="Group 790" o:spid="_x0000_s1230" style="position:absolute;margin-left:.5pt;margin-top:.5pt;width:791.5pt;height:54pt;z-index:60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">
                <v:rect id="Rectangle 793" o:spid="_x0000_s12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" fillcolor="#fe7b80" stroked="f"/>
                <v:shape id="Text Box 792" o:spid="_x0000_s123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" filled="f" stroked="f">
                  <v:textbox inset="0,0,0,0">
                    <w:txbxContent>
                      <w:p w14:paraId="1608BE1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91" o:spid="_x0000_s123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" filled="f" stroked="f">
                  <v:textbox inset="0,0,0,0">
                    <w:txbxContent>
                      <w:p w14:paraId="32B4B14D" w14:textId="77777777" w:rsidR="002F3CA3" w:rsidRDefault="002F3CA3">
                        <w:pPr>
                          <w:spacing w:line="201" w:lineRule="exact"/>
                          <w:rPr>
                            <w:b/>
                            <w:sz w:val="18"/>
                          </w:rPr>
                        </w:pPr>
                        <w:r>
                          <w:rPr>
                            <w:b/>
                            <w:color w:val="FFFFFF"/>
                            <w:sz w:val="18"/>
                          </w:rPr>
                          <w:t>53</w:t>
                        </w:r>
                      </w:p>
                    </w:txbxContent>
                  </v:textbox>
                </v:shape>
                <w10:wrap anchorx="page" anchory="page"/>
              </v:group>
            </w:pict>
          </mc:Fallback>
        </mc:AlternateContent>
      </w:r>
    </w:p>
    <w:p w14:paraId="2CA7B9A2" w14:textId="77777777" w:rsidR="0050688E" w:rsidRDefault="0050688E">
      <w:pPr>
        <w:pStyle w:val="BodyText"/>
        <w:rPr>
          <w:rFonts w:ascii="Times New Roman"/>
        </w:rPr>
      </w:pPr>
    </w:p>
    <w:p w14:paraId="398957F0" w14:textId="77777777" w:rsidR="0050688E" w:rsidRDefault="0050688E">
      <w:pPr>
        <w:pStyle w:val="BodyText"/>
        <w:rPr>
          <w:rFonts w:ascii="Times New Roman"/>
        </w:rPr>
      </w:pPr>
    </w:p>
    <w:p w14:paraId="64FF7517" w14:textId="77777777" w:rsidR="0050688E" w:rsidRDefault="0050688E">
      <w:pPr>
        <w:pStyle w:val="BodyText"/>
        <w:rPr>
          <w:rFonts w:ascii="Times New Roman"/>
        </w:rPr>
      </w:pPr>
    </w:p>
    <w:p w14:paraId="373BEA91" w14:textId="77777777" w:rsidR="0050688E" w:rsidRDefault="0050688E">
      <w:pPr>
        <w:pStyle w:val="BodyText"/>
        <w:rPr>
          <w:rFonts w:ascii="Times New Roman"/>
        </w:rPr>
      </w:pPr>
    </w:p>
    <w:p w14:paraId="10A2962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6988CC1" w14:textId="77777777">
        <w:trPr>
          <w:trHeight w:val="931"/>
        </w:trPr>
        <w:tc>
          <w:tcPr>
            <w:tcW w:w="2880" w:type="dxa"/>
            <w:shd w:val="clear" w:color="auto" w:fill="8CA5D5"/>
          </w:tcPr>
          <w:p w14:paraId="4866B845" w14:textId="77777777" w:rsidR="0050688E" w:rsidRDefault="0050688E">
            <w:pPr>
              <w:pStyle w:val="TableParagraph"/>
              <w:spacing w:before="6"/>
              <w:ind w:left="0"/>
              <w:rPr>
                <w:rFonts w:ascii="Times New Roman"/>
                <w:sz w:val="28"/>
              </w:rPr>
            </w:pPr>
          </w:p>
          <w:p w14:paraId="27B81D10"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D3FBB2A" w14:textId="77777777" w:rsidR="0050688E" w:rsidRDefault="0050688E">
            <w:pPr>
              <w:pStyle w:val="TableParagraph"/>
              <w:spacing w:before="6"/>
              <w:ind w:left="0"/>
              <w:rPr>
                <w:rFonts w:ascii="Times New Roman"/>
                <w:sz w:val="28"/>
              </w:rPr>
            </w:pPr>
          </w:p>
          <w:p w14:paraId="70FC179E"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222EEAE" w14:textId="77777777" w:rsidR="0050688E" w:rsidRDefault="0050688E">
            <w:pPr>
              <w:pStyle w:val="TableParagraph"/>
              <w:spacing w:before="6"/>
              <w:ind w:left="0"/>
              <w:rPr>
                <w:rFonts w:ascii="Times New Roman"/>
                <w:sz w:val="28"/>
              </w:rPr>
            </w:pPr>
          </w:p>
          <w:p w14:paraId="612B3A7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26DC17D" w14:textId="77777777" w:rsidR="0050688E" w:rsidRDefault="0050688E">
            <w:pPr>
              <w:pStyle w:val="TableParagraph"/>
              <w:spacing w:before="6"/>
              <w:ind w:left="0"/>
              <w:rPr>
                <w:rFonts w:ascii="Times New Roman"/>
                <w:sz w:val="28"/>
              </w:rPr>
            </w:pPr>
          </w:p>
          <w:p w14:paraId="57A4BA57"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58D84F4" w14:textId="77777777" w:rsidR="0050688E" w:rsidRDefault="00B53199">
            <w:pPr>
              <w:pStyle w:val="TableParagraph"/>
              <w:spacing w:before="116"/>
              <w:ind w:left="866" w:right="857"/>
              <w:jc w:val="center"/>
              <w:rPr>
                <w:b/>
                <w:sz w:val="28"/>
              </w:rPr>
            </w:pPr>
            <w:r>
              <w:rPr>
                <w:b/>
                <w:sz w:val="28"/>
              </w:rPr>
              <w:t>Learning Progression</w:t>
            </w:r>
          </w:p>
          <w:p w14:paraId="01326D52"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6603FA5" w14:textId="77777777">
        <w:trPr>
          <w:trHeight w:val="524"/>
        </w:trPr>
        <w:tc>
          <w:tcPr>
            <w:tcW w:w="14381" w:type="dxa"/>
            <w:gridSpan w:val="5"/>
          </w:tcPr>
          <w:p w14:paraId="255C70CD" w14:textId="77777777" w:rsidR="0050688E" w:rsidRDefault="00B53199">
            <w:pPr>
              <w:pStyle w:val="TableParagraph"/>
              <w:spacing w:before="124"/>
              <w:ind w:left="2147"/>
              <w:rPr>
                <w:i/>
                <w:sz w:val="24"/>
              </w:rPr>
            </w:pPr>
            <w:r>
              <w:rPr>
                <w:i/>
                <w:sz w:val="24"/>
              </w:rPr>
              <w:t>Understand properties of multiplication and the relationship between multiplication and division.</w:t>
            </w:r>
          </w:p>
        </w:tc>
      </w:tr>
      <w:tr w:rsidR="0050688E" w14:paraId="3CF02300" w14:textId="77777777">
        <w:trPr>
          <w:trHeight w:val="4575"/>
        </w:trPr>
        <w:tc>
          <w:tcPr>
            <w:tcW w:w="2880" w:type="dxa"/>
            <w:shd w:val="clear" w:color="auto" w:fill="DCDDDE"/>
          </w:tcPr>
          <w:p w14:paraId="15768F53" w14:textId="4C93B3AB" w:rsidR="0050688E" w:rsidRDefault="00B53199">
            <w:pPr>
              <w:pStyle w:val="TableParagraph"/>
              <w:spacing w:line="249" w:lineRule="auto"/>
              <w:ind w:left="90" w:right="432"/>
              <w:rPr>
                <w:sz w:val="20"/>
              </w:rPr>
            </w:pPr>
            <w:r>
              <w:rPr>
                <w:b/>
                <w:sz w:val="20"/>
              </w:rPr>
              <w:t xml:space="preserve">3.OA.5 </w:t>
            </w:r>
            <w:r>
              <w:rPr>
                <w:sz w:val="20"/>
              </w:rPr>
              <w:t>Apply properties</w:t>
            </w:r>
            <w:r>
              <w:rPr>
                <w:spacing w:val="-27"/>
                <w:sz w:val="20"/>
              </w:rPr>
              <w:t xml:space="preserve"> </w:t>
            </w:r>
            <w:r>
              <w:rPr>
                <w:sz w:val="20"/>
              </w:rPr>
              <w:t>of operations as strategies to multiply and divide. For example, if 6 × 4 = 24</w:t>
            </w:r>
            <w:r>
              <w:rPr>
                <w:spacing w:val="-12"/>
                <w:sz w:val="20"/>
              </w:rPr>
              <w:t xml:space="preserve"> </w:t>
            </w:r>
            <w:r>
              <w:rPr>
                <w:sz w:val="20"/>
              </w:rPr>
              <w:t>is</w:t>
            </w:r>
          </w:p>
          <w:p w14:paraId="00650E04" w14:textId="77777777" w:rsidR="0050688E" w:rsidRDefault="00B53199">
            <w:pPr>
              <w:pStyle w:val="TableParagraph"/>
              <w:spacing w:before="3" w:line="249" w:lineRule="auto"/>
              <w:ind w:left="90" w:right="281"/>
              <w:rPr>
                <w:sz w:val="20"/>
              </w:rPr>
            </w:pPr>
            <w:r>
              <w:rPr>
                <w:sz w:val="20"/>
              </w:rPr>
              <w:t>known, then 4 × 6 = 24 is also known (Commutative Property of Multiplication); 3</w:t>
            </w:r>
          </w:p>
          <w:p w14:paraId="3FD75F08" w14:textId="77777777" w:rsidR="0050688E" w:rsidRDefault="00B53199">
            <w:pPr>
              <w:pStyle w:val="TableParagraph"/>
              <w:spacing w:before="2" w:line="249" w:lineRule="auto"/>
              <w:ind w:left="90" w:right="319"/>
              <w:rPr>
                <w:sz w:val="20"/>
              </w:rPr>
            </w:pPr>
            <w:r>
              <w:rPr>
                <w:sz w:val="20"/>
              </w:rPr>
              <w:t>× 5 × 2 can be found by 3 × 5 = 15, then 15 × 2 = 30, or</w:t>
            </w:r>
          </w:p>
          <w:p w14:paraId="44659CDC" w14:textId="77777777" w:rsidR="0050688E" w:rsidRDefault="00B53199">
            <w:pPr>
              <w:pStyle w:val="TableParagraph"/>
              <w:spacing w:before="2" w:line="249" w:lineRule="auto"/>
              <w:ind w:left="90" w:right="136"/>
              <w:rPr>
                <w:sz w:val="20"/>
              </w:rPr>
            </w:pPr>
            <w:r>
              <w:rPr>
                <w:sz w:val="20"/>
              </w:rPr>
              <w:t>by 5 × 2 = 10, then 3 × 10 = 30 (Associative Property of Multiplication); knowing that 8</w:t>
            </w:r>
          </w:p>
          <w:p w14:paraId="093F7BD1" w14:textId="77777777" w:rsidR="0050688E" w:rsidRDefault="00B53199">
            <w:pPr>
              <w:pStyle w:val="TableParagraph"/>
              <w:spacing w:before="3"/>
              <w:ind w:left="90"/>
              <w:rPr>
                <w:sz w:val="20"/>
              </w:rPr>
            </w:pPr>
            <w:r>
              <w:rPr>
                <w:sz w:val="20"/>
              </w:rPr>
              <w:t>× 5 = 40 and 8 × 2 = 16, one</w:t>
            </w:r>
          </w:p>
          <w:p w14:paraId="637DB6DF" w14:textId="77777777" w:rsidR="0050688E" w:rsidRDefault="00B53199">
            <w:pPr>
              <w:pStyle w:val="TableParagraph"/>
              <w:spacing w:before="10"/>
              <w:ind w:left="90"/>
              <w:rPr>
                <w:sz w:val="20"/>
              </w:rPr>
            </w:pPr>
            <w:r>
              <w:rPr>
                <w:sz w:val="20"/>
              </w:rPr>
              <w:t>can find 8 × 7 as 8 × (5 + 2)</w:t>
            </w:r>
          </w:p>
          <w:p w14:paraId="68DD80D2" w14:textId="77777777" w:rsidR="0050688E" w:rsidRDefault="00B53199">
            <w:pPr>
              <w:pStyle w:val="TableParagraph"/>
              <w:spacing w:before="10"/>
              <w:ind w:left="90"/>
              <w:rPr>
                <w:sz w:val="20"/>
              </w:rPr>
            </w:pPr>
            <w:r>
              <w:rPr>
                <w:sz w:val="20"/>
              </w:rPr>
              <w:t>= (8 × 5) + (8 × 2) = 40 + 16</w:t>
            </w:r>
          </w:p>
          <w:p w14:paraId="14A3E324" w14:textId="77777777" w:rsidR="0050688E" w:rsidRDefault="00B53199">
            <w:pPr>
              <w:pStyle w:val="TableParagraph"/>
              <w:spacing w:before="10" w:line="249" w:lineRule="auto"/>
              <w:ind w:left="90" w:right="147"/>
              <w:rPr>
                <w:sz w:val="20"/>
              </w:rPr>
            </w:pPr>
            <w:r>
              <w:rPr>
                <w:sz w:val="20"/>
              </w:rPr>
              <w:t>= 56 (Distributive Property). Students need not use formal terms for these properties.</w:t>
            </w:r>
          </w:p>
        </w:tc>
        <w:tc>
          <w:tcPr>
            <w:tcW w:w="1891" w:type="dxa"/>
          </w:tcPr>
          <w:p w14:paraId="6E4D904D" w14:textId="77777777" w:rsidR="0050688E" w:rsidRDefault="00B53199">
            <w:pPr>
              <w:pStyle w:val="TableParagraph"/>
              <w:spacing w:line="249" w:lineRule="auto"/>
              <w:ind w:left="90" w:right="81"/>
              <w:rPr>
                <w:sz w:val="20"/>
              </w:rPr>
            </w:pPr>
            <w:r>
              <w:rPr>
                <w:b/>
                <w:sz w:val="20"/>
              </w:rPr>
              <w:t xml:space="preserve">3.OA.5a </w:t>
            </w:r>
            <w:r>
              <w:rPr>
                <w:sz w:val="20"/>
              </w:rPr>
              <w:t>Physically or visually solve multiplication or division number sentences (whole number factors</w:t>
            </w:r>
          </w:p>
          <w:p w14:paraId="30A5CAF7" w14:textId="77777777" w:rsidR="0050688E" w:rsidRDefault="00B53199">
            <w:pPr>
              <w:pStyle w:val="TableParagraph"/>
              <w:spacing w:before="5" w:line="249" w:lineRule="auto"/>
              <w:ind w:left="90" w:right="425"/>
              <w:rPr>
                <w:sz w:val="20"/>
              </w:rPr>
            </w:pPr>
            <w:r>
              <w:rPr>
                <w:sz w:val="20"/>
              </w:rPr>
              <w:t>of 0 through 10 with products not exceeding</w:t>
            </w:r>
          </w:p>
          <w:p w14:paraId="63683C45" w14:textId="77777777" w:rsidR="0050688E" w:rsidRDefault="00B53199">
            <w:pPr>
              <w:pStyle w:val="TableParagraph"/>
              <w:spacing w:before="2" w:line="249" w:lineRule="auto"/>
              <w:ind w:left="90" w:right="192"/>
              <w:rPr>
                <w:sz w:val="20"/>
              </w:rPr>
            </w:pPr>
            <w:r>
              <w:rPr>
                <w:sz w:val="20"/>
              </w:rPr>
              <w:t>100) using the commutative and/ or distributive properties (e.g., solving 3 × 8 by adding 3 × 5 to 3</w:t>
            </w:r>
          </w:p>
          <w:p w14:paraId="30DD1B67" w14:textId="77777777" w:rsidR="0050688E" w:rsidRDefault="00B53199">
            <w:pPr>
              <w:pStyle w:val="TableParagraph"/>
              <w:spacing w:before="5"/>
              <w:ind w:left="90"/>
              <w:rPr>
                <w:sz w:val="20"/>
              </w:rPr>
            </w:pPr>
            <w:r>
              <w:rPr>
                <w:sz w:val="20"/>
              </w:rPr>
              <w:t>× 3).</w:t>
            </w:r>
          </w:p>
        </w:tc>
        <w:tc>
          <w:tcPr>
            <w:tcW w:w="2160" w:type="dxa"/>
          </w:tcPr>
          <w:p w14:paraId="2D710D52" w14:textId="77777777" w:rsidR="0050688E" w:rsidRDefault="00B53199">
            <w:pPr>
              <w:pStyle w:val="TableParagraph"/>
              <w:spacing w:line="249" w:lineRule="auto"/>
              <w:ind w:left="89" w:right="157"/>
              <w:rPr>
                <w:sz w:val="20"/>
              </w:rPr>
            </w:pPr>
            <w:r>
              <w:rPr>
                <w:b/>
                <w:sz w:val="20"/>
              </w:rPr>
              <w:t xml:space="preserve">3.OA.5b </w:t>
            </w:r>
            <w:r>
              <w:rPr>
                <w:sz w:val="20"/>
              </w:rPr>
              <w:t xml:space="preserve">Physically or visually solve multiplication number sentences (whole number factors of 1s, 2s, 3s, 4s, 5s, and 10s with products not exceeding 100) using the commutative </w:t>
            </w:r>
            <w:r>
              <w:rPr>
                <w:spacing w:val="-3"/>
                <w:sz w:val="20"/>
              </w:rPr>
              <w:t>property.</w:t>
            </w:r>
          </w:p>
        </w:tc>
        <w:tc>
          <w:tcPr>
            <w:tcW w:w="1901" w:type="dxa"/>
          </w:tcPr>
          <w:p w14:paraId="6518C087" w14:textId="77777777" w:rsidR="0050688E" w:rsidRDefault="00B53199">
            <w:pPr>
              <w:pStyle w:val="TableParagraph"/>
              <w:spacing w:line="249" w:lineRule="auto"/>
              <w:ind w:left="89" w:right="92"/>
              <w:rPr>
                <w:sz w:val="20"/>
              </w:rPr>
            </w:pPr>
            <w:r>
              <w:rPr>
                <w:b/>
                <w:sz w:val="20"/>
              </w:rPr>
              <w:t xml:space="preserve">3.OA.5c </w:t>
            </w:r>
            <w:r>
              <w:rPr>
                <w:sz w:val="20"/>
              </w:rPr>
              <w:t>Physically or visually match multiplication number sentences using the commutative property.</w:t>
            </w:r>
          </w:p>
        </w:tc>
        <w:tc>
          <w:tcPr>
            <w:tcW w:w="5549" w:type="dxa"/>
          </w:tcPr>
          <w:p w14:paraId="019EEEA9" w14:textId="77777777" w:rsidR="0050688E" w:rsidRDefault="00B53199">
            <w:pPr>
              <w:pStyle w:val="TableParagraph"/>
              <w:numPr>
                <w:ilvl w:val="0"/>
                <w:numId w:val="266"/>
              </w:numPr>
              <w:tabs>
                <w:tab w:val="left" w:pos="270"/>
              </w:tabs>
              <w:rPr>
                <w:sz w:val="20"/>
              </w:rPr>
            </w:pPr>
            <w:r>
              <w:rPr>
                <w:sz w:val="20"/>
              </w:rPr>
              <w:t>Identify a number</w:t>
            </w:r>
            <w:r>
              <w:rPr>
                <w:spacing w:val="-3"/>
                <w:sz w:val="20"/>
              </w:rPr>
              <w:t xml:space="preserve"> </w:t>
            </w:r>
            <w:r>
              <w:rPr>
                <w:sz w:val="20"/>
              </w:rPr>
              <w:t>sentence.</w:t>
            </w:r>
          </w:p>
          <w:p w14:paraId="49368749" w14:textId="77777777" w:rsidR="0050688E" w:rsidRDefault="00B53199">
            <w:pPr>
              <w:pStyle w:val="TableParagraph"/>
              <w:numPr>
                <w:ilvl w:val="0"/>
                <w:numId w:val="266"/>
              </w:numPr>
              <w:tabs>
                <w:tab w:val="left" w:pos="270"/>
              </w:tabs>
              <w:spacing w:before="50"/>
              <w:rPr>
                <w:sz w:val="20"/>
              </w:rPr>
            </w:pPr>
            <w:r>
              <w:rPr>
                <w:sz w:val="20"/>
              </w:rPr>
              <w:t>Count the number of objects in an</w:t>
            </w:r>
            <w:r>
              <w:rPr>
                <w:spacing w:val="-9"/>
                <w:sz w:val="20"/>
              </w:rPr>
              <w:t xml:space="preserve"> </w:t>
            </w:r>
            <w:r>
              <w:rPr>
                <w:spacing w:val="-4"/>
                <w:sz w:val="20"/>
              </w:rPr>
              <w:t>array.</w:t>
            </w:r>
          </w:p>
          <w:p w14:paraId="4BF0D6B5" w14:textId="77777777" w:rsidR="0050688E" w:rsidRDefault="00B53199">
            <w:pPr>
              <w:pStyle w:val="TableParagraph"/>
              <w:numPr>
                <w:ilvl w:val="0"/>
                <w:numId w:val="266"/>
              </w:numPr>
              <w:tabs>
                <w:tab w:val="left" w:pos="270"/>
              </w:tabs>
              <w:spacing w:before="50" w:line="249" w:lineRule="auto"/>
              <w:ind w:right="359"/>
              <w:rPr>
                <w:sz w:val="20"/>
              </w:rPr>
            </w:pPr>
            <w:r>
              <w:rPr>
                <w:sz w:val="20"/>
              </w:rPr>
              <w:t>Recognize the symbols for multiplication (×) and equals (=).</w:t>
            </w:r>
          </w:p>
          <w:p w14:paraId="7169C53A" w14:textId="77777777" w:rsidR="0050688E" w:rsidRDefault="00B53199">
            <w:pPr>
              <w:pStyle w:val="TableParagraph"/>
              <w:numPr>
                <w:ilvl w:val="0"/>
                <w:numId w:val="266"/>
              </w:numPr>
              <w:tabs>
                <w:tab w:val="left" w:pos="270"/>
              </w:tabs>
              <w:spacing w:before="41" w:line="249" w:lineRule="auto"/>
              <w:ind w:right="175"/>
              <w:rPr>
                <w:sz w:val="20"/>
              </w:rPr>
            </w:pPr>
            <w:r>
              <w:rPr>
                <w:sz w:val="20"/>
              </w:rPr>
              <w:t>Read and interpret a traditional number sentence (2 × 3 = 6).</w:t>
            </w:r>
          </w:p>
          <w:p w14:paraId="01C03C5B" w14:textId="77777777" w:rsidR="0050688E" w:rsidRDefault="00B53199">
            <w:pPr>
              <w:pStyle w:val="TableParagraph"/>
              <w:numPr>
                <w:ilvl w:val="0"/>
                <w:numId w:val="266"/>
              </w:numPr>
              <w:tabs>
                <w:tab w:val="left" w:pos="270"/>
              </w:tabs>
              <w:spacing w:before="42"/>
              <w:rPr>
                <w:sz w:val="20"/>
              </w:rPr>
            </w:pPr>
            <w:r>
              <w:rPr>
                <w:sz w:val="20"/>
              </w:rPr>
              <w:t>Relate a picture or objects to a number</w:t>
            </w:r>
            <w:r>
              <w:rPr>
                <w:spacing w:val="-15"/>
                <w:sz w:val="20"/>
              </w:rPr>
              <w:t xml:space="preserve"> </w:t>
            </w:r>
            <w:r>
              <w:rPr>
                <w:sz w:val="20"/>
              </w:rPr>
              <w:t>sentence.</w:t>
            </w:r>
          </w:p>
          <w:p w14:paraId="46D83351" w14:textId="77777777" w:rsidR="0050688E" w:rsidRDefault="00B53199">
            <w:pPr>
              <w:pStyle w:val="TableParagraph"/>
              <w:numPr>
                <w:ilvl w:val="0"/>
                <w:numId w:val="266"/>
              </w:numPr>
              <w:tabs>
                <w:tab w:val="left" w:pos="270"/>
              </w:tabs>
              <w:spacing w:before="50"/>
              <w:rPr>
                <w:sz w:val="20"/>
              </w:rPr>
            </w:pPr>
            <w:r>
              <w:rPr>
                <w:sz w:val="20"/>
              </w:rPr>
              <w:t>Recognize factors in an</w:t>
            </w:r>
            <w:r>
              <w:rPr>
                <w:spacing w:val="-4"/>
                <w:sz w:val="20"/>
              </w:rPr>
              <w:t xml:space="preserve"> array.</w:t>
            </w:r>
          </w:p>
          <w:p w14:paraId="6F359679" w14:textId="77777777" w:rsidR="0050688E" w:rsidRDefault="00B53199">
            <w:pPr>
              <w:pStyle w:val="TableParagraph"/>
              <w:numPr>
                <w:ilvl w:val="0"/>
                <w:numId w:val="266"/>
              </w:numPr>
              <w:tabs>
                <w:tab w:val="left" w:pos="270"/>
              </w:tabs>
              <w:spacing w:before="50" w:line="249" w:lineRule="auto"/>
              <w:ind w:right="79"/>
              <w:rPr>
                <w:sz w:val="20"/>
              </w:rPr>
            </w:pPr>
            <w:r>
              <w:rPr>
                <w:sz w:val="20"/>
              </w:rPr>
              <w:t>Use addition to find the total number of objects arranged</w:t>
            </w:r>
            <w:r>
              <w:rPr>
                <w:spacing w:val="-38"/>
                <w:sz w:val="20"/>
              </w:rPr>
              <w:t xml:space="preserve"> </w:t>
            </w:r>
            <w:r>
              <w:rPr>
                <w:sz w:val="20"/>
              </w:rPr>
              <w:t>in rectangular arrays with up to 5 rows and up to 5</w:t>
            </w:r>
            <w:r>
              <w:rPr>
                <w:spacing w:val="-28"/>
                <w:sz w:val="20"/>
              </w:rPr>
              <w:t xml:space="preserve"> </w:t>
            </w:r>
            <w:r>
              <w:rPr>
                <w:sz w:val="20"/>
              </w:rPr>
              <w:t>columns.</w:t>
            </w:r>
          </w:p>
          <w:p w14:paraId="75DA8DF3" w14:textId="77777777" w:rsidR="0050688E" w:rsidRDefault="00B53199">
            <w:pPr>
              <w:pStyle w:val="TableParagraph"/>
              <w:numPr>
                <w:ilvl w:val="0"/>
                <w:numId w:val="266"/>
              </w:numPr>
              <w:tabs>
                <w:tab w:val="left" w:pos="270"/>
              </w:tabs>
              <w:spacing w:before="42" w:line="249" w:lineRule="auto"/>
              <w:ind w:right="690"/>
              <w:rPr>
                <w:sz w:val="20"/>
              </w:rPr>
            </w:pPr>
            <w:r>
              <w:rPr>
                <w:sz w:val="20"/>
              </w:rPr>
              <w:t>Write the number sentence to express the total as</w:t>
            </w:r>
            <w:r>
              <w:rPr>
                <w:spacing w:val="-22"/>
                <w:sz w:val="20"/>
              </w:rPr>
              <w:t xml:space="preserve"> </w:t>
            </w:r>
            <w:r>
              <w:rPr>
                <w:sz w:val="20"/>
              </w:rPr>
              <w:t>a product of two</w:t>
            </w:r>
            <w:r>
              <w:rPr>
                <w:spacing w:val="-3"/>
                <w:sz w:val="20"/>
              </w:rPr>
              <w:t xml:space="preserve"> </w:t>
            </w:r>
            <w:r>
              <w:rPr>
                <w:sz w:val="20"/>
              </w:rPr>
              <w:t>factors.</w:t>
            </w:r>
          </w:p>
          <w:p w14:paraId="5C8495FE"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657B0EB5" w14:textId="77777777" w:rsidR="0050688E" w:rsidRDefault="00B53199">
            <w:pPr>
              <w:pStyle w:val="TableParagraph"/>
              <w:numPr>
                <w:ilvl w:val="0"/>
                <w:numId w:val="266"/>
              </w:numPr>
              <w:tabs>
                <w:tab w:val="left" w:pos="270"/>
              </w:tabs>
              <w:spacing w:before="92" w:line="249" w:lineRule="auto"/>
              <w:ind w:right="488"/>
              <w:rPr>
                <w:sz w:val="20"/>
              </w:rPr>
            </w:pPr>
            <w:r>
              <w:rPr>
                <w:sz w:val="20"/>
              </w:rPr>
              <w:t>Interact with physical objects (blocks) or drawings that represents an</w:t>
            </w:r>
            <w:r>
              <w:rPr>
                <w:spacing w:val="-2"/>
                <w:sz w:val="20"/>
              </w:rPr>
              <w:t xml:space="preserve"> </w:t>
            </w:r>
            <w:r>
              <w:rPr>
                <w:sz w:val="20"/>
              </w:rPr>
              <w:t>equation.</w:t>
            </w:r>
          </w:p>
        </w:tc>
      </w:tr>
    </w:tbl>
    <w:p w14:paraId="637B8A65" w14:textId="77777777" w:rsidR="0050688E" w:rsidRDefault="0050688E">
      <w:pPr>
        <w:spacing w:line="249" w:lineRule="auto"/>
        <w:rPr>
          <w:sz w:val="20"/>
        </w:rPr>
        <w:sectPr w:rsidR="0050688E">
          <w:footerReference w:type="default" r:id="rId34"/>
          <w:pgSz w:w="15840" w:h="12240" w:orient="landscape"/>
          <w:pgMar w:top="0" w:right="0" w:bottom="720" w:left="0" w:header="0" w:footer="520" w:gutter="0"/>
          <w:cols w:space="720"/>
        </w:sectPr>
      </w:pPr>
    </w:p>
    <w:p w14:paraId="157924E7" w14:textId="30BBC6D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6136" behindDoc="0" locked="0" layoutInCell="1" allowOverlap="1" wp14:anchorId="50BBBC24" wp14:editId="385BB1AB">
                <wp:simplePos x="0" y="0"/>
                <wp:positionH relativeFrom="page">
                  <wp:posOffset>6350</wp:posOffset>
                </wp:positionH>
                <wp:positionV relativeFrom="page">
                  <wp:posOffset>6350</wp:posOffset>
                </wp:positionV>
                <wp:extent cx="10052050" cy="685800"/>
                <wp:effectExtent l="0" t="0" r="0" b="3175"/>
                <wp:wrapNone/>
                <wp:docPr id="900"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01" name="Rectangle 7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Text Box 78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1413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03" name="Text Box 78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65285" w14:textId="77777777" w:rsidR="002F3CA3" w:rsidRDefault="002F3CA3">
                              <w:pPr>
                                <w:spacing w:line="201" w:lineRule="exact"/>
                                <w:rPr>
                                  <w:b/>
                                  <w:sz w:val="18"/>
                                </w:rPr>
                              </w:pPr>
                              <w:r>
                                <w:rPr>
                                  <w:b/>
                                  <w:color w:val="FFFFFF"/>
                                  <w:sz w:val="18"/>
                                </w:rPr>
                                <w:t>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BBC24" id="Group 786" o:spid="_x0000_s1234" style="position:absolute;margin-left:.5pt;margin-top:.5pt;width:791.5pt;height:54pt;z-index:61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vex71b8DAACkDgAADgAAAAAAAAAAAAAAAAAu&#13;&#10;AgAAZHJzL2Uyb0RvYy54bWxQSwECLQAUAAYACAAAACEAn3aJ9eAAAAANAQAADwAAAAAAAAAAAAAA&#13;&#10;AAAZBgAAZHJzL2Rvd25yZXYueG1sUEsFBgAAAAAEAAQA8wAAACYHAAAAAA==&#13;&#10;">
                <v:rect id="Rectangle 789" o:spid="_x0000_s12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" fillcolor="#fe7b80" stroked="f"/>
                <v:shape id="Text Box 788" o:spid="_x0000_s123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" filled="f" stroked="f">
                  <v:textbox inset="0,0,0,0">
                    <w:txbxContent>
                      <w:p w14:paraId="5851413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87" o:spid="_x0000_s123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" filled="f" stroked="f">
                  <v:textbox inset="0,0,0,0">
                    <w:txbxContent>
                      <w:p w14:paraId="5B865285" w14:textId="77777777" w:rsidR="002F3CA3" w:rsidRDefault="002F3CA3">
                        <w:pPr>
                          <w:spacing w:line="201" w:lineRule="exact"/>
                          <w:rPr>
                            <w:b/>
                            <w:sz w:val="18"/>
                          </w:rPr>
                        </w:pPr>
                        <w:r>
                          <w:rPr>
                            <w:b/>
                            <w:color w:val="FFFFFF"/>
                            <w:sz w:val="18"/>
                          </w:rPr>
                          <w:t>54</w:t>
                        </w:r>
                      </w:p>
                    </w:txbxContent>
                  </v:textbox>
                </v:shape>
                <w10:wrap anchorx="page" anchory="page"/>
              </v:group>
            </w:pict>
          </mc:Fallback>
        </mc:AlternateContent>
      </w:r>
    </w:p>
    <w:p w14:paraId="63896E15" w14:textId="77777777" w:rsidR="0050688E" w:rsidRDefault="0050688E">
      <w:pPr>
        <w:pStyle w:val="BodyText"/>
        <w:rPr>
          <w:rFonts w:ascii="Times New Roman"/>
        </w:rPr>
      </w:pPr>
    </w:p>
    <w:p w14:paraId="2A51165D" w14:textId="77777777" w:rsidR="0050688E" w:rsidRDefault="0050688E">
      <w:pPr>
        <w:pStyle w:val="BodyText"/>
        <w:rPr>
          <w:rFonts w:ascii="Times New Roman"/>
        </w:rPr>
      </w:pPr>
    </w:p>
    <w:p w14:paraId="03D3B57F" w14:textId="77777777" w:rsidR="0050688E" w:rsidRDefault="0050688E">
      <w:pPr>
        <w:pStyle w:val="BodyText"/>
        <w:rPr>
          <w:rFonts w:ascii="Times New Roman"/>
        </w:rPr>
      </w:pPr>
    </w:p>
    <w:p w14:paraId="6BE67617" w14:textId="77777777" w:rsidR="0050688E" w:rsidRDefault="0050688E">
      <w:pPr>
        <w:pStyle w:val="BodyText"/>
        <w:rPr>
          <w:rFonts w:ascii="Times New Roman"/>
        </w:rPr>
      </w:pPr>
    </w:p>
    <w:p w14:paraId="034D4FF6"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B4CFB0E" w14:textId="77777777">
        <w:trPr>
          <w:trHeight w:val="931"/>
        </w:trPr>
        <w:tc>
          <w:tcPr>
            <w:tcW w:w="2880" w:type="dxa"/>
            <w:shd w:val="clear" w:color="auto" w:fill="8CA5D5"/>
          </w:tcPr>
          <w:p w14:paraId="480150BB" w14:textId="77777777" w:rsidR="0050688E" w:rsidRDefault="0050688E">
            <w:pPr>
              <w:pStyle w:val="TableParagraph"/>
              <w:spacing w:before="6"/>
              <w:ind w:left="0"/>
              <w:rPr>
                <w:rFonts w:ascii="Times New Roman"/>
                <w:sz w:val="28"/>
              </w:rPr>
            </w:pPr>
          </w:p>
          <w:p w14:paraId="7582F0E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B6085AA" w14:textId="77777777" w:rsidR="0050688E" w:rsidRDefault="0050688E">
            <w:pPr>
              <w:pStyle w:val="TableParagraph"/>
              <w:spacing w:before="6"/>
              <w:ind w:left="0"/>
              <w:rPr>
                <w:rFonts w:ascii="Times New Roman"/>
                <w:sz w:val="28"/>
              </w:rPr>
            </w:pPr>
          </w:p>
          <w:p w14:paraId="00F4A9F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52A49F1" w14:textId="77777777" w:rsidR="0050688E" w:rsidRDefault="0050688E">
            <w:pPr>
              <w:pStyle w:val="TableParagraph"/>
              <w:spacing w:before="6"/>
              <w:ind w:left="0"/>
              <w:rPr>
                <w:rFonts w:ascii="Times New Roman"/>
                <w:sz w:val="28"/>
              </w:rPr>
            </w:pPr>
          </w:p>
          <w:p w14:paraId="0263862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F1D94A7" w14:textId="77777777" w:rsidR="0050688E" w:rsidRDefault="0050688E">
            <w:pPr>
              <w:pStyle w:val="TableParagraph"/>
              <w:spacing w:before="6"/>
              <w:ind w:left="0"/>
              <w:rPr>
                <w:rFonts w:ascii="Times New Roman"/>
                <w:sz w:val="28"/>
              </w:rPr>
            </w:pPr>
          </w:p>
          <w:p w14:paraId="6CDC9D6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68EE42F" w14:textId="77777777" w:rsidR="0050688E" w:rsidRDefault="00B53199">
            <w:pPr>
              <w:pStyle w:val="TableParagraph"/>
              <w:spacing w:before="116"/>
              <w:ind w:left="866" w:right="857"/>
              <w:jc w:val="center"/>
              <w:rPr>
                <w:b/>
                <w:sz w:val="28"/>
              </w:rPr>
            </w:pPr>
            <w:r>
              <w:rPr>
                <w:b/>
                <w:sz w:val="28"/>
              </w:rPr>
              <w:t>Learning Progression</w:t>
            </w:r>
          </w:p>
          <w:p w14:paraId="12D4DDC8"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75A2AD2" w14:textId="77777777">
        <w:trPr>
          <w:trHeight w:val="4335"/>
        </w:trPr>
        <w:tc>
          <w:tcPr>
            <w:tcW w:w="2880" w:type="dxa"/>
            <w:shd w:val="clear" w:color="auto" w:fill="DCDDDE"/>
          </w:tcPr>
          <w:p w14:paraId="234800CF" w14:textId="77777777" w:rsidR="0050688E" w:rsidRDefault="00B53199">
            <w:pPr>
              <w:pStyle w:val="TableParagraph"/>
              <w:spacing w:line="249" w:lineRule="auto"/>
              <w:ind w:left="90" w:right="226"/>
              <w:rPr>
                <w:sz w:val="20"/>
              </w:rPr>
            </w:pPr>
            <w:r>
              <w:rPr>
                <w:b/>
                <w:sz w:val="20"/>
              </w:rPr>
              <w:t xml:space="preserve">3.OA.6 </w:t>
            </w:r>
            <w:r>
              <w:rPr>
                <w:sz w:val="20"/>
              </w:rPr>
              <w:t>Understand division as an unknown factor problem. For example, find 32 ÷ 8 by finding the number</w:t>
            </w:r>
          </w:p>
          <w:p w14:paraId="1C53CBEF" w14:textId="77777777" w:rsidR="0050688E" w:rsidRDefault="00B53199">
            <w:pPr>
              <w:pStyle w:val="TableParagraph"/>
              <w:spacing w:before="3" w:line="249" w:lineRule="auto"/>
              <w:ind w:left="90" w:right="69"/>
              <w:rPr>
                <w:sz w:val="20"/>
              </w:rPr>
            </w:pPr>
            <w:r>
              <w:rPr>
                <w:sz w:val="20"/>
              </w:rPr>
              <w:t>that makes 32 when multiplied by 8.</w:t>
            </w:r>
          </w:p>
        </w:tc>
        <w:tc>
          <w:tcPr>
            <w:tcW w:w="1891" w:type="dxa"/>
          </w:tcPr>
          <w:p w14:paraId="55C35548" w14:textId="77777777" w:rsidR="0050688E" w:rsidRDefault="00B53199">
            <w:pPr>
              <w:pStyle w:val="TableParagraph"/>
              <w:ind w:left="90"/>
              <w:rPr>
                <w:b/>
                <w:sz w:val="20"/>
              </w:rPr>
            </w:pPr>
            <w:r>
              <w:rPr>
                <w:b/>
                <w:sz w:val="20"/>
              </w:rPr>
              <w:t>3.OA.6a</w:t>
            </w:r>
          </w:p>
          <w:p w14:paraId="41AB939B" w14:textId="77777777" w:rsidR="0050688E" w:rsidRDefault="00B53199">
            <w:pPr>
              <w:pStyle w:val="TableParagraph"/>
              <w:spacing w:before="10" w:line="249" w:lineRule="auto"/>
              <w:ind w:left="90" w:right="421"/>
              <w:rPr>
                <w:sz w:val="20"/>
              </w:rPr>
            </w:pPr>
            <w:r>
              <w:rPr>
                <w:sz w:val="20"/>
              </w:rPr>
              <w:t>Understand that the inverse operation of division is multiplication. Can answer a multiplication question</w:t>
            </w:r>
            <w:r>
              <w:rPr>
                <w:spacing w:val="-2"/>
                <w:sz w:val="20"/>
              </w:rPr>
              <w:t xml:space="preserve"> </w:t>
            </w:r>
            <w:r>
              <w:rPr>
                <w:sz w:val="20"/>
              </w:rPr>
              <w:t>to</w:t>
            </w:r>
          </w:p>
          <w:p w14:paraId="6E4A8316" w14:textId="77777777" w:rsidR="0050688E" w:rsidRDefault="00B53199">
            <w:pPr>
              <w:pStyle w:val="TableParagraph"/>
              <w:spacing w:before="6" w:line="249" w:lineRule="auto"/>
              <w:ind w:left="90" w:right="292"/>
              <w:rPr>
                <w:sz w:val="20"/>
              </w:rPr>
            </w:pPr>
            <w:r>
              <w:rPr>
                <w:sz w:val="20"/>
              </w:rPr>
              <w:t>solve for division (What times 3</w:t>
            </w:r>
          </w:p>
          <w:p w14:paraId="3B93E4C5" w14:textId="77777777" w:rsidR="0050688E" w:rsidRDefault="00B53199">
            <w:pPr>
              <w:pStyle w:val="TableParagraph"/>
              <w:spacing w:before="2" w:line="249" w:lineRule="auto"/>
              <w:ind w:left="90" w:right="325"/>
              <w:rPr>
                <w:sz w:val="20"/>
              </w:rPr>
            </w:pPr>
            <w:r>
              <w:rPr>
                <w:sz w:val="20"/>
              </w:rPr>
              <w:t>equals 15?). Then solve the division problem</w:t>
            </w:r>
          </w:p>
          <w:p w14:paraId="33BC241F" w14:textId="77777777" w:rsidR="0050688E" w:rsidRDefault="00B53199">
            <w:pPr>
              <w:pStyle w:val="TableParagraph"/>
              <w:spacing w:before="2" w:line="249" w:lineRule="auto"/>
              <w:ind w:left="90" w:right="144"/>
              <w:jc w:val="both"/>
              <w:rPr>
                <w:sz w:val="20"/>
              </w:rPr>
            </w:pPr>
            <w:r>
              <w:rPr>
                <w:sz w:val="20"/>
              </w:rPr>
              <w:t>(understand that 3 groups of 5 equals 15).</w:t>
            </w:r>
          </w:p>
        </w:tc>
        <w:tc>
          <w:tcPr>
            <w:tcW w:w="2160" w:type="dxa"/>
          </w:tcPr>
          <w:p w14:paraId="53C288D6" w14:textId="77777777" w:rsidR="0050688E" w:rsidRDefault="00B53199">
            <w:pPr>
              <w:pStyle w:val="TableParagraph"/>
              <w:spacing w:line="249" w:lineRule="auto"/>
              <w:ind w:left="89" w:right="195"/>
              <w:rPr>
                <w:sz w:val="20"/>
              </w:rPr>
            </w:pPr>
            <w:r>
              <w:rPr>
                <w:b/>
                <w:sz w:val="20"/>
              </w:rPr>
              <w:t xml:space="preserve">3.OA.6b </w:t>
            </w:r>
            <w:r>
              <w:rPr>
                <w:sz w:val="20"/>
              </w:rPr>
              <w:t>Understand division as the inverse operation</w:t>
            </w:r>
          </w:p>
          <w:p w14:paraId="69084FD5" w14:textId="77777777" w:rsidR="0050688E" w:rsidRDefault="00B53199">
            <w:pPr>
              <w:pStyle w:val="TableParagraph"/>
              <w:spacing w:before="2" w:line="249" w:lineRule="auto"/>
              <w:ind w:left="89" w:right="162"/>
              <w:rPr>
                <w:sz w:val="20"/>
              </w:rPr>
            </w:pPr>
            <w:r>
              <w:rPr>
                <w:sz w:val="20"/>
              </w:rPr>
              <w:t>of multiplication by sorting objects or pictures into equal groups and matching multiplication/division problems (3 x 5 = 15</w:t>
            </w:r>
          </w:p>
          <w:p w14:paraId="7EEB9343" w14:textId="77777777" w:rsidR="0050688E" w:rsidRDefault="00B53199">
            <w:pPr>
              <w:pStyle w:val="TableParagraph"/>
              <w:spacing w:before="95"/>
              <w:ind w:left="89"/>
              <w:rPr>
                <w:sz w:val="20"/>
              </w:rPr>
            </w:pPr>
            <w:r>
              <w:rPr>
                <w:sz w:val="20"/>
              </w:rPr>
              <w:t>15 ÷ 3 = 5).</w:t>
            </w:r>
          </w:p>
        </w:tc>
        <w:tc>
          <w:tcPr>
            <w:tcW w:w="1901" w:type="dxa"/>
          </w:tcPr>
          <w:p w14:paraId="2E7D7F55" w14:textId="77777777" w:rsidR="0050688E" w:rsidRDefault="00B53199">
            <w:pPr>
              <w:pStyle w:val="TableParagraph"/>
              <w:spacing w:line="249" w:lineRule="auto"/>
              <w:ind w:left="89" w:right="159"/>
              <w:rPr>
                <w:sz w:val="20"/>
              </w:rPr>
            </w:pPr>
            <w:r>
              <w:rPr>
                <w:b/>
                <w:sz w:val="20"/>
              </w:rPr>
              <w:t xml:space="preserve">3.OA.6c </w:t>
            </w:r>
            <w:r>
              <w:rPr>
                <w:sz w:val="20"/>
              </w:rPr>
              <w:t>Show division as sorting objects or pictures into equal groups.</w:t>
            </w:r>
          </w:p>
        </w:tc>
        <w:tc>
          <w:tcPr>
            <w:tcW w:w="5549" w:type="dxa"/>
          </w:tcPr>
          <w:p w14:paraId="1F8A9B73" w14:textId="77777777" w:rsidR="0050688E" w:rsidRDefault="00B53199">
            <w:pPr>
              <w:pStyle w:val="TableParagraph"/>
              <w:numPr>
                <w:ilvl w:val="0"/>
                <w:numId w:val="265"/>
              </w:numPr>
              <w:tabs>
                <w:tab w:val="left" w:pos="270"/>
              </w:tabs>
              <w:rPr>
                <w:sz w:val="20"/>
              </w:rPr>
            </w:pPr>
            <w:r>
              <w:rPr>
                <w:sz w:val="20"/>
              </w:rPr>
              <w:t>Identify a number</w:t>
            </w:r>
            <w:r>
              <w:rPr>
                <w:spacing w:val="-3"/>
                <w:sz w:val="20"/>
              </w:rPr>
              <w:t xml:space="preserve"> </w:t>
            </w:r>
            <w:r>
              <w:rPr>
                <w:sz w:val="20"/>
              </w:rPr>
              <w:t>sentence.</w:t>
            </w:r>
          </w:p>
          <w:p w14:paraId="237A4DC4" w14:textId="77777777" w:rsidR="0050688E" w:rsidRDefault="00B53199">
            <w:pPr>
              <w:pStyle w:val="TableParagraph"/>
              <w:numPr>
                <w:ilvl w:val="0"/>
                <w:numId w:val="265"/>
              </w:numPr>
              <w:tabs>
                <w:tab w:val="left" w:pos="270"/>
              </w:tabs>
              <w:spacing w:before="50"/>
              <w:rPr>
                <w:sz w:val="20"/>
              </w:rPr>
            </w:pPr>
            <w:r>
              <w:rPr>
                <w:sz w:val="20"/>
              </w:rPr>
              <w:t>Count the number of objects in an</w:t>
            </w:r>
            <w:r>
              <w:rPr>
                <w:spacing w:val="-9"/>
                <w:sz w:val="20"/>
              </w:rPr>
              <w:t xml:space="preserve"> </w:t>
            </w:r>
            <w:r>
              <w:rPr>
                <w:spacing w:val="-4"/>
                <w:sz w:val="20"/>
              </w:rPr>
              <w:t>array.</w:t>
            </w:r>
          </w:p>
          <w:p w14:paraId="26061A84" w14:textId="77777777" w:rsidR="0050688E" w:rsidRDefault="00B53199">
            <w:pPr>
              <w:pStyle w:val="TableParagraph"/>
              <w:numPr>
                <w:ilvl w:val="0"/>
                <w:numId w:val="265"/>
              </w:numPr>
              <w:tabs>
                <w:tab w:val="left" w:pos="270"/>
              </w:tabs>
              <w:spacing w:before="50"/>
              <w:rPr>
                <w:sz w:val="20"/>
              </w:rPr>
            </w:pPr>
            <w:r>
              <w:rPr>
                <w:sz w:val="20"/>
              </w:rPr>
              <w:t>Recognize the symbols for division (÷) and equals</w:t>
            </w:r>
            <w:r>
              <w:rPr>
                <w:spacing w:val="-17"/>
                <w:sz w:val="20"/>
              </w:rPr>
              <w:t xml:space="preserve"> </w:t>
            </w:r>
            <w:r>
              <w:rPr>
                <w:sz w:val="20"/>
              </w:rPr>
              <w:t>(=).</w:t>
            </w:r>
          </w:p>
          <w:p w14:paraId="53340A47" w14:textId="77777777" w:rsidR="0050688E" w:rsidRDefault="00B53199">
            <w:pPr>
              <w:pStyle w:val="TableParagraph"/>
              <w:numPr>
                <w:ilvl w:val="0"/>
                <w:numId w:val="265"/>
              </w:numPr>
              <w:tabs>
                <w:tab w:val="left" w:pos="270"/>
              </w:tabs>
              <w:spacing w:before="50" w:line="249" w:lineRule="auto"/>
              <w:ind w:right="182"/>
              <w:rPr>
                <w:sz w:val="20"/>
              </w:rPr>
            </w:pPr>
            <w:r>
              <w:rPr>
                <w:sz w:val="20"/>
              </w:rPr>
              <w:t>Read and interpret a traditional number sentence (6 ÷ 2 = 3).</w:t>
            </w:r>
          </w:p>
          <w:p w14:paraId="0E7B14D8" w14:textId="77777777" w:rsidR="0050688E" w:rsidRDefault="00B53199">
            <w:pPr>
              <w:pStyle w:val="TableParagraph"/>
              <w:numPr>
                <w:ilvl w:val="0"/>
                <w:numId w:val="265"/>
              </w:numPr>
              <w:tabs>
                <w:tab w:val="left" w:pos="270"/>
              </w:tabs>
              <w:spacing w:before="41"/>
              <w:rPr>
                <w:sz w:val="20"/>
              </w:rPr>
            </w:pPr>
            <w:r>
              <w:rPr>
                <w:sz w:val="20"/>
              </w:rPr>
              <w:t>Relate a picture or objects to a number</w:t>
            </w:r>
            <w:r>
              <w:rPr>
                <w:spacing w:val="-15"/>
                <w:sz w:val="20"/>
              </w:rPr>
              <w:t xml:space="preserve"> </w:t>
            </w:r>
            <w:r>
              <w:rPr>
                <w:sz w:val="20"/>
              </w:rPr>
              <w:t>sentence.</w:t>
            </w:r>
          </w:p>
          <w:p w14:paraId="22DB6E26" w14:textId="77777777" w:rsidR="0050688E" w:rsidRDefault="00B53199">
            <w:pPr>
              <w:pStyle w:val="TableParagraph"/>
              <w:numPr>
                <w:ilvl w:val="0"/>
                <w:numId w:val="265"/>
              </w:numPr>
              <w:tabs>
                <w:tab w:val="left" w:pos="270"/>
              </w:tabs>
              <w:spacing w:before="50"/>
              <w:rPr>
                <w:sz w:val="20"/>
              </w:rPr>
            </w:pPr>
            <w:r>
              <w:rPr>
                <w:sz w:val="20"/>
              </w:rPr>
              <w:t>Recognize factors in an</w:t>
            </w:r>
            <w:r>
              <w:rPr>
                <w:spacing w:val="-4"/>
                <w:sz w:val="20"/>
              </w:rPr>
              <w:t xml:space="preserve"> array.</w:t>
            </w:r>
          </w:p>
          <w:p w14:paraId="571D6CD0"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1EE44C91" w14:textId="77777777" w:rsidR="0050688E" w:rsidRDefault="00B53199">
            <w:pPr>
              <w:pStyle w:val="TableParagraph"/>
              <w:numPr>
                <w:ilvl w:val="0"/>
                <w:numId w:val="265"/>
              </w:numPr>
              <w:tabs>
                <w:tab w:val="left" w:pos="270"/>
              </w:tabs>
              <w:spacing w:before="92" w:line="249" w:lineRule="auto"/>
              <w:ind w:right="488"/>
              <w:rPr>
                <w:sz w:val="20"/>
              </w:rPr>
            </w:pPr>
            <w:r>
              <w:rPr>
                <w:sz w:val="20"/>
              </w:rPr>
              <w:t>Interact with physical objects (blocks) or drawings that represents an</w:t>
            </w:r>
            <w:r>
              <w:rPr>
                <w:spacing w:val="-2"/>
                <w:sz w:val="20"/>
              </w:rPr>
              <w:t xml:space="preserve"> </w:t>
            </w:r>
            <w:r>
              <w:rPr>
                <w:sz w:val="20"/>
              </w:rPr>
              <w:t>equation.</w:t>
            </w:r>
          </w:p>
        </w:tc>
      </w:tr>
      <w:tr w:rsidR="0050688E" w14:paraId="6B0AA8D2" w14:textId="77777777">
        <w:trPr>
          <w:trHeight w:val="524"/>
        </w:trPr>
        <w:tc>
          <w:tcPr>
            <w:tcW w:w="14381" w:type="dxa"/>
            <w:gridSpan w:val="5"/>
            <w:shd w:val="clear" w:color="auto" w:fill="DCDDDE"/>
          </w:tcPr>
          <w:p w14:paraId="19299375" w14:textId="77777777" w:rsidR="0050688E" w:rsidRDefault="00B53199">
            <w:pPr>
              <w:pStyle w:val="TableParagraph"/>
              <w:spacing w:before="124"/>
              <w:ind w:left="2139" w:right="2130"/>
              <w:jc w:val="center"/>
              <w:rPr>
                <w:rFonts w:ascii="Arial-BoldItalicMT"/>
                <w:b/>
                <w:i/>
                <w:sz w:val="24"/>
              </w:rPr>
            </w:pPr>
            <w:r>
              <w:rPr>
                <w:rFonts w:ascii="Arial-BoldItalicMT"/>
                <w:b/>
                <w:i/>
                <w:sz w:val="24"/>
              </w:rPr>
              <w:t>Multiply and divide within 100.</w:t>
            </w:r>
          </w:p>
        </w:tc>
      </w:tr>
      <w:tr w:rsidR="0050688E" w14:paraId="3C66DC2B" w14:textId="77777777">
        <w:trPr>
          <w:trHeight w:val="3465"/>
        </w:trPr>
        <w:tc>
          <w:tcPr>
            <w:tcW w:w="2880" w:type="dxa"/>
            <w:shd w:val="clear" w:color="auto" w:fill="DCDDDE"/>
          </w:tcPr>
          <w:p w14:paraId="12FB7EC5" w14:textId="77777777" w:rsidR="0050688E" w:rsidRDefault="00B53199">
            <w:pPr>
              <w:pStyle w:val="TableParagraph"/>
              <w:spacing w:line="249" w:lineRule="auto"/>
              <w:ind w:left="90" w:right="436"/>
              <w:rPr>
                <w:sz w:val="20"/>
              </w:rPr>
            </w:pPr>
            <w:r>
              <w:rPr>
                <w:b/>
                <w:sz w:val="20"/>
              </w:rPr>
              <w:t xml:space="preserve">3.OA.7 </w:t>
            </w:r>
            <w:r>
              <w:rPr>
                <w:sz w:val="20"/>
              </w:rPr>
              <w:t>Fluently multiply and divide within 100, using strategies such as the relationship between multiplication and division, e.g., knowing that 8 × 5 =</w:t>
            </w:r>
          </w:p>
          <w:p w14:paraId="553B166B" w14:textId="77777777" w:rsidR="0050688E" w:rsidRDefault="00B53199">
            <w:pPr>
              <w:pStyle w:val="TableParagraph"/>
              <w:spacing w:before="5" w:line="249" w:lineRule="auto"/>
              <w:ind w:left="90" w:right="69"/>
              <w:rPr>
                <w:sz w:val="20"/>
              </w:rPr>
            </w:pPr>
            <w:r>
              <w:rPr>
                <w:sz w:val="20"/>
              </w:rPr>
              <w:t>40, one knows 40 ÷ 5 = 8, or properties of operations. Limit to division without remainders. By the end of grade 3, know from memory all products of two one-digit numbers.</w:t>
            </w:r>
          </w:p>
        </w:tc>
        <w:tc>
          <w:tcPr>
            <w:tcW w:w="1891" w:type="dxa"/>
          </w:tcPr>
          <w:p w14:paraId="56D7F251" w14:textId="77777777" w:rsidR="0050688E" w:rsidRDefault="00B53199">
            <w:pPr>
              <w:pStyle w:val="TableParagraph"/>
              <w:spacing w:line="249" w:lineRule="auto"/>
              <w:ind w:left="90" w:right="225"/>
              <w:rPr>
                <w:sz w:val="20"/>
              </w:rPr>
            </w:pPr>
            <w:r>
              <w:rPr>
                <w:b/>
                <w:sz w:val="20"/>
              </w:rPr>
              <w:t xml:space="preserve">3.OA.7a </w:t>
            </w:r>
            <w:r>
              <w:rPr>
                <w:sz w:val="20"/>
              </w:rPr>
              <w:t>Fluently know all products (whole number factors of 0</w:t>
            </w:r>
          </w:p>
          <w:p w14:paraId="3577F966" w14:textId="77777777" w:rsidR="0050688E" w:rsidRDefault="00B53199">
            <w:pPr>
              <w:pStyle w:val="TableParagraph"/>
              <w:spacing w:before="3" w:line="249" w:lineRule="auto"/>
              <w:ind w:left="90" w:right="170"/>
              <w:rPr>
                <w:sz w:val="20"/>
              </w:rPr>
            </w:pPr>
            <w:r>
              <w:rPr>
                <w:sz w:val="20"/>
              </w:rPr>
              <w:t>through 10) and their respective division problems.</w:t>
            </w:r>
          </w:p>
        </w:tc>
        <w:tc>
          <w:tcPr>
            <w:tcW w:w="2160" w:type="dxa"/>
          </w:tcPr>
          <w:p w14:paraId="56A78E14" w14:textId="77777777" w:rsidR="0050688E" w:rsidRDefault="00B53199">
            <w:pPr>
              <w:pStyle w:val="TableParagraph"/>
              <w:spacing w:line="249" w:lineRule="auto"/>
              <w:ind w:left="89" w:right="95"/>
              <w:rPr>
                <w:sz w:val="20"/>
              </w:rPr>
            </w:pPr>
            <w:r>
              <w:rPr>
                <w:b/>
                <w:sz w:val="20"/>
              </w:rPr>
              <w:t xml:space="preserve">3.OA.7b </w:t>
            </w:r>
            <w:r>
              <w:rPr>
                <w:sz w:val="20"/>
              </w:rPr>
              <w:t>Fluently know all products for whole number factors of 1s, 2s, 3s, 4s, 5s, and 10s with products not exceeding 100.</w:t>
            </w:r>
          </w:p>
        </w:tc>
        <w:tc>
          <w:tcPr>
            <w:tcW w:w="1901" w:type="dxa"/>
          </w:tcPr>
          <w:p w14:paraId="75026ECD" w14:textId="77777777" w:rsidR="0050688E" w:rsidRDefault="00B53199">
            <w:pPr>
              <w:pStyle w:val="TableParagraph"/>
              <w:spacing w:line="249" w:lineRule="auto"/>
              <w:ind w:left="89" w:right="103"/>
              <w:rPr>
                <w:sz w:val="20"/>
              </w:rPr>
            </w:pPr>
            <w:r>
              <w:rPr>
                <w:b/>
                <w:sz w:val="20"/>
              </w:rPr>
              <w:t xml:space="preserve">3.OA.7c </w:t>
            </w:r>
            <w:r>
              <w:rPr>
                <w:sz w:val="20"/>
              </w:rPr>
              <w:t>Solve multiplication number sentences for multiples of 1s, 2s, and 5s (whole numbers 1 through</w:t>
            </w:r>
          </w:p>
          <w:p w14:paraId="7961B0FF" w14:textId="77777777" w:rsidR="0050688E" w:rsidRDefault="00B53199">
            <w:pPr>
              <w:pStyle w:val="TableParagraph"/>
              <w:spacing w:before="5" w:line="249" w:lineRule="auto"/>
              <w:ind w:left="89" w:right="292"/>
              <w:rPr>
                <w:sz w:val="20"/>
              </w:rPr>
            </w:pPr>
            <w:r>
              <w:rPr>
                <w:sz w:val="20"/>
              </w:rPr>
              <w:t>10) using arrays, area models, or other physical representations.</w:t>
            </w:r>
          </w:p>
        </w:tc>
        <w:tc>
          <w:tcPr>
            <w:tcW w:w="5549" w:type="dxa"/>
          </w:tcPr>
          <w:p w14:paraId="33D010A9" w14:textId="77777777" w:rsidR="0050688E" w:rsidRDefault="00B53199">
            <w:pPr>
              <w:pStyle w:val="TableParagraph"/>
              <w:numPr>
                <w:ilvl w:val="0"/>
                <w:numId w:val="264"/>
              </w:numPr>
              <w:tabs>
                <w:tab w:val="left" w:pos="270"/>
              </w:tabs>
              <w:rPr>
                <w:sz w:val="20"/>
              </w:rPr>
            </w:pPr>
            <w:r>
              <w:rPr>
                <w:sz w:val="20"/>
              </w:rPr>
              <w:t>Identify a number</w:t>
            </w:r>
            <w:r>
              <w:rPr>
                <w:spacing w:val="-3"/>
                <w:sz w:val="20"/>
              </w:rPr>
              <w:t xml:space="preserve"> </w:t>
            </w:r>
            <w:r>
              <w:rPr>
                <w:sz w:val="20"/>
              </w:rPr>
              <w:t>sentence.</w:t>
            </w:r>
          </w:p>
          <w:p w14:paraId="501BFE22" w14:textId="77777777" w:rsidR="0050688E" w:rsidRDefault="00B53199">
            <w:pPr>
              <w:pStyle w:val="TableParagraph"/>
              <w:numPr>
                <w:ilvl w:val="0"/>
                <w:numId w:val="264"/>
              </w:numPr>
              <w:tabs>
                <w:tab w:val="left" w:pos="270"/>
              </w:tabs>
              <w:spacing w:before="50"/>
              <w:rPr>
                <w:sz w:val="20"/>
              </w:rPr>
            </w:pPr>
            <w:r>
              <w:rPr>
                <w:sz w:val="20"/>
              </w:rPr>
              <w:t>Count the number of objects in an</w:t>
            </w:r>
            <w:r>
              <w:rPr>
                <w:spacing w:val="-9"/>
                <w:sz w:val="20"/>
              </w:rPr>
              <w:t xml:space="preserve"> </w:t>
            </w:r>
            <w:r>
              <w:rPr>
                <w:spacing w:val="-4"/>
                <w:sz w:val="20"/>
              </w:rPr>
              <w:t>array.</w:t>
            </w:r>
          </w:p>
          <w:p w14:paraId="5CF136EA" w14:textId="77777777" w:rsidR="0050688E" w:rsidRDefault="00B53199">
            <w:pPr>
              <w:pStyle w:val="TableParagraph"/>
              <w:numPr>
                <w:ilvl w:val="0"/>
                <w:numId w:val="264"/>
              </w:numPr>
              <w:tabs>
                <w:tab w:val="left" w:pos="270"/>
              </w:tabs>
              <w:spacing w:before="50" w:line="249" w:lineRule="auto"/>
              <w:ind w:right="359"/>
              <w:rPr>
                <w:sz w:val="20"/>
              </w:rPr>
            </w:pPr>
            <w:r>
              <w:rPr>
                <w:sz w:val="20"/>
              </w:rPr>
              <w:t>Recognize the symbols for multiplication (×) and equals (=).</w:t>
            </w:r>
          </w:p>
          <w:p w14:paraId="2CD4A3AC" w14:textId="77777777" w:rsidR="0050688E" w:rsidRDefault="00B53199">
            <w:pPr>
              <w:pStyle w:val="TableParagraph"/>
              <w:numPr>
                <w:ilvl w:val="0"/>
                <w:numId w:val="264"/>
              </w:numPr>
              <w:tabs>
                <w:tab w:val="left" w:pos="270"/>
              </w:tabs>
              <w:spacing w:before="41"/>
              <w:rPr>
                <w:sz w:val="20"/>
              </w:rPr>
            </w:pPr>
            <w:r>
              <w:rPr>
                <w:sz w:val="20"/>
              </w:rPr>
              <w:t>Read and interpret a traditional number sentence (2 × 3</w:t>
            </w:r>
            <w:r>
              <w:rPr>
                <w:spacing w:val="-20"/>
                <w:sz w:val="20"/>
              </w:rPr>
              <w:t xml:space="preserve"> </w:t>
            </w:r>
            <w:r>
              <w:rPr>
                <w:sz w:val="20"/>
              </w:rPr>
              <w:t>=</w:t>
            </w:r>
          </w:p>
          <w:p w14:paraId="7497D034" w14:textId="77777777" w:rsidR="0050688E" w:rsidRDefault="00B53199">
            <w:pPr>
              <w:pStyle w:val="TableParagraph"/>
              <w:spacing w:before="10"/>
              <w:rPr>
                <w:sz w:val="20"/>
              </w:rPr>
            </w:pPr>
            <w:r>
              <w:rPr>
                <w:sz w:val="20"/>
              </w:rPr>
              <w:t>_).</w:t>
            </w:r>
          </w:p>
          <w:p w14:paraId="7F1B491B" w14:textId="77777777" w:rsidR="0050688E" w:rsidRDefault="00B53199">
            <w:pPr>
              <w:pStyle w:val="TableParagraph"/>
              <w:numPr>
                <w:ilvl w:val="0"/>
                <w:numId w:val="264"/>
              </w:numPr>
              <w:tabs>
                <w:tab w:val="left" w:pos="270"/>
              </w:tabs>
              <w:spacing w:before="50"/>
              <w:rPr>
                <w:sz w:val="20"/>
              </w:rPr>
            </w:pPr>
            <w:r>
              <w:rPr>
                <w:sz w:val="20"/>
              </w:rPr>
              <w:t>Relate a picture or objects to a number</w:t>
            </w:r>
            <w:r>
              <w:rPr>
                <w:spacing w:val="-15"/>
                <w:sz w:val="20"/>
              </w:rPr>
              <w:t xml:space="preserve"> </w:t>
            </w:r>
            <w:r>
              <w:rPr>
                <w:sz w:val="20"/>
              </w:rPr>
              <w:t>sentence.</w:t>
            </w:r>
          </w:p>
          <w:p w14:paraId="54D09881" w14:textId="77777777" w:rsidR="0050688E" w:rsidRDefault="00B53199">
            <w:pPr>
              <w:pStyle w:val="TableParagraph"/>
              <w:numPr>
                <w:ilvl w:val="0"/>
                <w:numId w:val="264"/>
              </w:numPr>
              <w:tabs>
                <w:tab w:val="left" w:pos="270"/>
              </w:tabs>
              <w:spacing w:before="50" w:line="271" w:lineRule="auto"/>
              <w:ind w:left="89" w:right="122" w:firstLine="0"/>
              <w:rPr>
                <w:sz w:val="20"/>
              </w:rPr>
            </w:pPr>
            <w:r>
              <w:rPr>
                <w:sz w:val="20"/>
              </w:rPr>
              <w:t xml:space="preserve">Know that a symbol x can represent a missing product. </w:t>
            </w:r>
            <w:r>
              <w:rPr>
                <w:b/>
                <w:sz w:val="20"/>
              </w:rPr>
              <w:t xml:space="preserve">Engagement Statements </w:t>
            </w:r>
            <w:r>
              <w:rPr>
                <w:sz w:val="20"/>
              </w:rPr>
              <w:t>(demonstration of engaged in the topic)</w:t>
            </w:r>
          </w:p>
          <w:p w14:paraId="617764E7" w14:textId="77777777" w:rsidR="0050688E" w:rsidRDefault="00B53199">
            <w:pPr>
              <w:pStyle w:val="TableParagraph"/>
              <w:numPr>
                <w:ilvl w:val="0"/>
                <w:numId w:val="264"/>
              </w:numPr>
              <w:tabs>
                <w:tab w:val="left" w:pos="270"/>
              </w:tabs>
              <w:spacing w:before="71" w:line="249" w:lineRule="auto"/>
              <w:ind w:right="488"/>
              <w:rPr>
                <w:sz w:val="20"/>
              </w:rPr>
            </w:pPr>
            <w:r>
              <w:rPr>
                <w:sz w:val="20"/>
              </w:rPr>
              <w:t>Interact with physical objects (blocks) or drawings that represents a multiplication number</w:t>
            </w:r>
            <w:r>
              <w:rPr>
                <w:spacing w:val="-8"/>
                <w:sz w:val="20"/>
              </w:rPr>
              <w:t xml:space="preserve"> </w:t>
            </w:r>
            <w:r>
              <w:rPr>
                <w:sz w:val="20"/>
              </w:rPr>
              <w:t>sentence.</w:t>
            </w:r>
          </w:p>
        </w:tc>
      </w:tr>
    </w:tbl>
    <w:p w14:paraId="511926D3"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4CF35840" w14:textId="207F18F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6208" behindDoc="0" locked="0" layoutInCell="1" allowOverlap="1" wp14:anchorId="4D2D8CF1" wp14:editId="7C3BE2F7">
                <wp:simplePos x="0" y="0"/>
                <wp:positionH relativeFrom="page">
                  <wp:posOffset>6350</wp:posOffset>
                </wp:positionH>
                <wp:positionV relativeFrom="page">
                  <wp:posOffset>6350</wp:posOffset>
                </wp:positionV>
                <wp:extent cx="10052050" cy="685800"/>
                <wp:effectExtent l="0" t="0" r="0" b="3175"/>
                <wp:wrapNone/>
                <wp:docPr id="896"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97" name="Rectangle 7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Text Box 78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B3D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99" name="Text Box 78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AB050" w14:textId="77777777" w:rsidR="002F3CA3" w:rsidRDefault="002F3CA3">
                              <w:pPr>
                                <w:spacing w:line="201" w:lineRule="exact"/>
                                <w:rPr>
                                  <w:b/>
                                  <w:sz w:val="18"/>
                                </w:rPr>
                              </w:pPr>
                              <w:r>
                                <w:rPr>
                                  <w:b/>
                                  <w:color w:val="FFFFFF"/>
                                  <w:sz w:val="18"/>
                                </w:rPr>
                                <w:t>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D8CF1" id="Group 782" o:spid="_x0000_s1238" style="position:absolute;margin-left:.5pt;margin-top:.5pt;width:791.5pt;height:54pt;z-index:62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D6y43yuwMAAKQOAAAOAAAAAAAAAAAAAAAAAC4CAABk&#13;&#10;cnMvZTJvRG9jLnhtbFBLAQItABQABgAIAAAAIQCfdon14AAAAA0BAAAPAAAAAAAAAAAAAAAAABUG&#13;&#10;AABkcnMvZG93bnJldi54bWxQSwUGAAAAAAQABADzAAAAIgcAAAAA&#13;&#10;">
                <v:rect id="Rectangle 785" o:spid="_x0000_s12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" fillcolor="#fe7b80" stroked="f"/>
                <v:shape id="Text Box 784" o:spid="_x0000_s124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" filled="f" stroked="f">
                  <v:textbox inset="0,0,0,0">
                    <w:txbxContent>
                      <w:p w14:paraId="0938B3D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83" o:spid="_x0000_s124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" filled="f" stroked="f">
                  <v:textbox inset="0,0,0,0">
                    <w:txbxContent>
                      <w:p w14:paraId="786AB050" w14:textId="77777777" w:rsidR="002F3CA3" w:rsidRDefault="002F3CA3">
                        <w:pPr>
                          <w:spacing w:line="201" w:lineRule="exact"/>
                          <w:rPr>
                            <w:b/>
                            <w:sz w:val="18"/>
                          </w:rPr>
                        </w:pPr>
                        <w:r>
                          <w:rPr>
                            <w:b/>
                            <w:color w:val="FFFFFF"/>
                            <w:sz w:val="18"/>
                          </w:rPr>
                          <w:t>55</w:t>
                        </w:r>
                      </w:p>
                    </w:txbxContent>
                  </v:textbox>
                </v:shape>
                <w10:wrap anchorx="page" anchory="page"/>
              </v:group>
            </w:pict>
          </mc:Fallback>
        </mc:AlternateContent>
      </w:r>
    </w:p>
    <w:p w14:paraId="2E8D62CC" w14:textId="77777777" w:rsidR="0050688E" w:rsidRDefault="0050688E">
      <w:pPr>
        <w:pStyle w:val="BodyText"/>
        <w:rPr>
          <w:rFonts w:ascii="Times New Roman"/>
        </w:rPr>
      </w:pPr>
    </w:p>
    <w:p w14:paraId="0113F3E5" w14:textId="77777777" w:rsidR="0050688E" w:rsidRDefault="0050688E">
      <w:pPr>
        <w:pStyle w:val="BodyText"/>
        <w:rPr>
          <w:rFonts w:ascii="Times New Roman"/>
        </w:rPr>
      </w:pPr>
    </w:p>
    <w:p w14:paraId="75804C1D" w14:textId="77777777" w:rsidR="0050688E" w:rsidRDefault="0050688E">
      <w:pPr>
        <w:pStyle w:val="BodyText"/>
        <w:rPr>
          <w:rFonts w:ascii="Times New Roman"/>
        </w:rPr>
      </w:pPr>
    </w:p>
    <w:p w14:paraId="55F4F004" w14:textId="77777777" w:rsidR="0050688E" w:rsidRDefault="0050688E">
      <w:pPr>
        <w:pStyle w:val="BodyText"/>
        <w:rPr>
          <w:rFonts w:ascii="Times New Roman"/>
        </w:rPr>
      </w:pPr>
    </w:p>
    <w:p w14:paraId="30A8BC0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9A6FABC" w14:textId="77777777">
        <w:trPr>
          <w:trHeight w:val="931"/>
        </w:trPr>
        <w:tc>
          <w:tcPr>
            <w:tcW w:w="2880" w:type="dxa"/>
            <w:shd w:val="clear" w:color="auto" w:fill="8CA5D5"/>
          </w:tcPr>
          <w:p w14:paraId="5441DB3D" w14:textId="77777777" w:rsidR="0050688E" w:rsidRDefault="0050688E">
            <w:pPr>
              <w:pStyle w:val="TableParagraph"/>
              <w:spacing w:before="6"/>
              <w:ind w:left="0"/>
              <w:rPr>
                <w:rFonts w:ascii="Times New Roman"/>
                <w:sz w:val="28"/>
              </w:rPr>
            </w:pPr>
          </w:p>
          <w:p w14:paraId="7D84A1A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43B66FA" w14:textId="77777777" w:rsidR="0050688E" w:rsidRDefault="0050688E">
            <w:pPr>
              <w:pStyle w:val="TableParagraph"/>
              <w:spacing w:before="6"/>
              <w:ind w:left="0"/>
              <w:rPr>
                <w:rFonts w:ascii="Times New Roman"/>
                <w:sz w:val="28"/>
              </w:rPr>
            </w:pPr>
          </w:p>
          <w:p w14:paraId="55EA6BD8"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D38344F" w14:textId="77777777" w:rsidR="0050688E" w:rsidRDefault="0050688E">
            <w:pPr>
              <w:pStyle w:val="TableParagraph"/>
              <w:spacing w:before="6"/>
              <w:ind w:left="0"/>
              <w:rPr>
                <w:rFonts w:ascii="Times New Roman"/>
                <w:sz w:val="28"/>
              </w:rPr>
            </w:pPr>
          </w:p>
          <w:p w14:paraId="103B715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3774096" w14:textId="77777777" w:rsidR="0050688E" w:rsidRDefault="0050688E">
            <w:pPr>
              <w:pStyle w:val="TableParagraph"/>
              <w:spacing w:before="6"/>
              <w:ind w:left="0"/>
              <w:rPr>
                <w:rFonts w:ascii="Times New Roman"/>
                <w:sz w:val="28"/>
              </w:rPr>
            </w:pPr>
          </w:p>
          <w:p w14:paraId="20F5A69E"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B05B300" w14:textId="77777777" w:rsidR="0050688E" w:rsidRDefault="00B53199">
            <w:pPr>
              <w:pStyle w:val="TableParagraph"/>
              <w:spacing w:before="116"/>
              <w:ind w:left="866" w:right="857"/>
              <w:jc w:val="center"/>
              <w:rPr>
                <w:b/>
                <w:sz w:val="28"/>
              </w:rPr>
            </w:pPr>
            <w:r>
              <w:rPr>
                <w:b/>
                <w:sz w:val="28"/>
              </w:rPr>
              <w:t>Learning Progression</w:t>
            </w:r>
          </w:p>
          <w:p w14:paraId="74B0B1EE"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1E278DF" w14:textId="77777777">
        <w:trPr>
          <w:trHeight w:val="524"/>
        </w:trPr>
        <w:tc>
          <w:tcPr>
            <w:tcW w:w="14381" w:type="dxa"/>
            <w:gridSpan w:val="5"/>
          </w:tcPr>
          <w:p w14:paraId="55EDE120" w14:textId="77777777" w:rsidR="0050688E" w:rsidRDefault="00B53199">
            <w:pPr>
              <w:pStyle w:val="TableParagraph"/>
              <w:spacing w:before="124"/>
              <w:ind w:left="2320"/>
              <w:rPr>
                <w:i/>
                <w:sz w:val="24"/>
              </w:rPr>
            </w:pPr>
            <w:r>
              <w:rPr>
                <w:i/>
                <w:sz w:val="24"/>
              </w:rPr>
              <w:t>Solve problems involving the four operations, and identify and explain patterns in arithmetic.</w:t>
            </w:r>
          </w:p>
        </w:tc>
      </w:tr>
      <w:tr w:rsidR="0050688E" w14:paraId="4D1D2681" w14:textId="77777777">
        <w:trPr>
          <w:trHeight w:val="4575"/>
        </w:trPr>
        <w:tc>
          <w:tcPr>
            <w:tcW w:w="2880" w:type="dxa"/>
            <w:shd w:val="clear" w:color="auto" w:fill="DCDDDE"/>
          </w:tcPr>
          <w:p w14:paraId="0843BA3D" w14:textId="77777777" w:rsidR="0050688E" w:rsidRDefault="00B53199">
            <w:pPr>
              <w:pStyle w:val="TableParagraph"/>
              <w:spacing w:line="249" w:lineRule="auto"/>
              <w:ind w:left="90" w:right="391"/>
              <w:rPr>
                <w:sz w:val="20"/>
              </w:rPr>
            </w:pPr>
            <w:r>
              <w:rPr>
                <w:b/>
                <w:sz w:val="20"/>
              </w:rPr>
              <w:t xml:space="preserve">3.OA.8 </w:t>
            </w:r>
            <w:r>
              <w:rPr>
                <w:sz w:val="20"/>
              </w:rPr>
              <w:t>Solve two-step word problems using the four operations. Represent these problems using equations with a letter or a</w:t>
            </w:r>
          </w:p>
          <w:p w14:paraId="294C649E" w14:textId="77777777" w:rsidR="0050688E" w:rsidRDefault="00B53199">
            <w:pPr>
              <w:pStyle w:val="TableParagraph"/>
              <w:spacing w:before="4" w:line="249" w:lineRule="auto"/>
              <w:ind w:left="90" w:right="99"/>
              <w:rPr>
                <w:sz w:val="20"/>
              </w:rPr>
            </w:pPr>
            <w:r>
              <w:rPr>
                <w:sz w:val="20"/>
              </w:rPr>
              <w:t xml:space="preserve">symbol, which stands for the unknown </w:t>
            </w:r>
            <w:r>
              <w:rPr>
                <w:spacing w:val="-3"/>
                <w:sz w:val="20"/>
              </w:rPr>
              <w:t xml:space="preserve">quantity. </w:t>
            </w:r>
            <w:r>
              <w:rPr>
                <w:sz w:val="20"/>
              </w:rPr>
              <w:t>Assess the reasonableness of answers using mental computation and estimation strategies</w:t>
            </w:r>
            <w:r>
              <w:rPr>
                <w:spacing w:val="-17"/>
                <w:sz w:val="20"/>
              </w:rPr>
              <w:t xml:space="preserve"> </w:t>
            </w:r>
            <w:r>
              <w:rPr>
                <w:sz w:val="20"/>
              </w:rPr>
              <w:t>including rounding. This standard is limited to problems posed with whole numbers and having whole-number answers. Students may use parentheses for clarification since algebraic order of operations is not</w:t>
            </w:r>
            <w:r>
              <w:rPr>
                <w:spacing w:val="-11"/>
                <w:sz w:val="20"/>
              </w:rPr>
              <w:t xml:space="preserve"> </w:t>
            </w:r>
            <w:r>
              <w:rPr>
                <w:sz w:val="20"/>
              </w:rPr>
              <w:t>expected.</w:t>
            </w:r>
          </w:p>
        </w:tc>
        <w:tc>
          <w:tcPr>
            <w:tcW w:w="1891" w:type="dxa"/>
          </w:tcPr>
          <w:p w14:paraId="72BCCC8C" w14:textId="77777777" w:rsidR="0050688E" w:rsidRDefault="00B53199">
            <w:pPr>
              <w:pStyle w:val="TableParagraph"/>
              <w:ind w:left="90"/>
              <w:rPr>
                <w:b/>
                <w:sz w:val="20"/>
              </w:rPr>
            </w:pPr>
            <w:r>
              <w:rPr>
                <w:b/>
                <w:sz w:val="20"/>
              </w:rPr>
              <w:t>3.OA.8a</w:t>
            </w:r>
          </w:p>
          <w:p w14:paraId="50001E2E" w14:textId="77777777" w:rsidR="0050688E" w:rsidRDefault="00B53199">
            <w:pPr>
              <w:pStyle w:val="TableParagraph"/>
              <w:spacing w:before="10" w:line="249" w:lineRule="auto"/>
              <w:ind w:left="90" w:right="70"/>
              <w:rPr>
                <w:sz w:val="20"/>
              </w:rPr>
            </w:pPr>
            <w:r>
              <w:rPr>
                <w:sz w:val="20"/>
              </w:rPr>
              <w:t>Represent a 2-step problem using</w:t>
            </w:r>
          </w:p>
          <w:p w14:paraId="2F92A659" w14:textId="77777777" w:rsidR="0050688E" w:rsidRDefault="00B53199">
            <w:pPr>
              <w:pStyle w:val="TableParagraph"/>
              <w:spacing w:before="1" w:line="249" w:lineRule="auto"/>
              <w:ind w:left="90" w:right="314"/>
              <w:rPr>
                <w:sz w:val="20"/>
              </w:rPr>
            </w:pPr>
            <w:r>
              <w:rPr>
                <w:sz w:val="20"/>
              </w:rPr>
              <w:t>an equation with a symbol (e.g.,</w:t>
            </w:r>
          </w:p>
          <w:p w14:paraId="280483CB" w14:textId="77777777" w:rsidR="0050688E" w:rsidRDefault="00B53199">
            <w:pPr>
              <w:pStyle w:val="TableParagraph"/>
              <w:spacing w:before="2" w:line="249" w:lineRule="auto"/>
              <w:ind w:left="90" w:right="58"/>
              <w:rPr>
                <w:sz w:val="20"/>
              </w:rPr>
            </w:pPr>
            <w:r>
              <w:rPr>
                <w:sz w:val="20"/>
              </w:rPr>
              <w:t>shape) standing for the unknown and solve.</w:t>
            </w:r>
          </w:p>
        </w:tc>
        <w:tc>
          <w:tcPr>
            <w:tcW w:w="2160" w:type="dxa"/>
          </w:tcPr>
          <w:p w14:paraId="5040C5F5" w14:textId="77777777" w:rsidR="0050688E" w:rsidRDefault="00B53199">
            <w:pPr>
              <w:pStyle w:val="TableParagraph"/>
              <w:spacing w:line="249" w:lineRule="auto"/>
              <w:ind w:left="89" w:right="267"/>
              <w:rPr>
                <w:sz w:val="20"/>
              </w:rPr>
            </w:pPr>
            <w:r>
              <w:rPr>
                <w:b/>
                <w:sz w:val="20"/>
              </w:rPr>
              <w:t xml:space="preserve">3.OA.8b </w:t>
            </w:r>
            <w:r>
              <w:rPr>
                <w:sz w:val="20"/>
              </w:rPr>
              <w:t xml:space="preserve">Identify the </w:t>
            </w:r>
            <w:r>
              <w:rPr>
                <w:spacing w:val="-4"/>
                <w:sz w:val="20"/>
              </w:rPr>
              <w:t xml:space="preserve">array, </w:t>
            </w:r>
            <w:r>
              <w:rPr>
                <w:sz w:val="20"/>
              </w:rPr>
              <w:t>area model, or other physical representation that shows the solution of a 1-step</w:t>
            </w:r>
            <w:r>
              <w:rPr>
                <w:spacing w:val="-10"/>
                <w:sz w:val="20"/>
              </w:rPr>
              <w:t xml:space="preserve"> </w:t>
            </w:r>
            <w:r>
              <w:rPr>
                <w:sz w:val="20"/>
              </w:rPr>
              <w:t>number</w:t>
            </w:r>
          </w:p>
          <w:p w14:paraId="5FF71F38" w14:textId="77777777" w:rsidR="0050688E" w:rsidRDefault="00B53199">
            <w:pPr>
              <w:pStyle w:val="TableParagraph"/>
              <w:spacing w:before="5" w:line="249" w:lineRule="auto"/>
              <w:ind w:left="89" w:right="117"/>
              <w:rPr>
                <w:sz w:val="20"/>
              </w:rPr>
            </w:pPr>
            <w:r>
              <w:rPr>
                <w:sz w:val="20"/>
              </w:rPr>
              <w:t>sentence from a word problem (excludes division).</w:t>
            </w:r>
          </w:p>
        </w:tc>
        <w:tc>
          <w:tcPr>
            <w:tcW w:w="1901" w:type="dxa"/>
          </w:tcPr>
          <w:p w14:paraId="267591AB" w14:textId="77777777" w:rsidR="0050688E" w:rsidRDefault="00B53199">
            <w:pPr>
              <w:pStyle w:val="TableParagraph"/>
              <w:spacing w:line="249" w:lineRule="auto"/>
              <w:ind w:left="89" w:right="147"/>
              <w:rPr>
                <w:sz w:val="20"/>
              </w:rPr>
            </w:pPr>
            <w:r>
              <w:rPr>
                <w:b/>
                <w:sz w:val="20"/>
              </w:rPr>
              <w:t xml:space="preserve">3.OA.8c </w:t>
            </w:r>
            <w:r>
              <w:rPr>
                <w:sz w:val="20"/>
              </w:rPr>
              <w:t>Identify the number sentence that correlates with a given 1-step word problem (excludes division).</w:t>
            </w:r>
          </w:p>
        </w:tc>
        <w:tc>
          <w:tcPr>
            <w:tcW w:w="5549" w:type="dxa"/>
          </w:tcPr>
          <w:p w14:paraId="07621D4C" w14:textId="77777777" w:rsidR="0050688E" w:rsidRDefault="00B53199">
            <w:pPr>
              <w:pStyle w:val="TableParagraph"/>
              <w:numPr>
                <w:ilvl w:val="0"/>
                <w:numId w:val="263"/>
              </w:numPr>
              <w:tabs>
                <w:tab w:val="left" w:pos="270"/>
              </w:tabs>
              <w:rPr>
                <w:sz w:val="20"/>
              </w:rPr>
            </w:pPr>
            <w:r>
              <w:rPr>
                <w:sz w:val="20"/>
              </w:rPr>
              <w:t>Identify a number</w:t>
            </w:r>
            <w:r>
              <w:rPr>
                <w:spacing w:val="-3"/>
                <w:sz w:val="20"/>
              </w:rPr>
              <w:t xml:space="preserve"> </w:t>
            </w:r>
            <w:r>
              <w:rPr>
                <w:sz w:val="20"/>
              </w:rPr>
              <w:t>sentence.</w:t>
            </w:r>
          </w:p>
          <w:p w14:paraId="5A0AADB9" w14:textId="77777777" w:rsidR="0050688E" w:rsidRDefault="00B53199">
            <w:pPr>
              <w:pStyle w:val="TableParagraph"/>
              <w:numPr>
                <w:ilvl w:val="0"/>
                <w:numId w:val="263"/>
              </w:numPr>
              <w:tabs>
                <w:tab w:val="left" w:pos="270"/>
              </w:tabs>
              <w:spacing w:before="50"/>
              <w:rPr>
                <w:sz w:val="20"/>
              </w:rPr>
            </w:pPr>
            <w:r>
              <w:rPr>
                <w:sz w:val="20"/>
              </w:rPr>
              <w:t>Count the number of objects in an</w:t>
            </w:r>
            <w:r>
              <w:rPr>
                <w:spacing w:val="-9"/>
                <w:sz w:val="20"/>
              </w:rPr>
              <w:t xml:space="preserve"> </w:t>
            </w:r>
            <w:r>
              <w:rPr>
                <w:spacing w:val="-4"/>
                <w:sz w:val="20"/>
              </w:rPr>
              <w:t>array.</w:t>
            </w:r>
          </w:p>
          <w:p w14:paraId="66B76620" w14:textId="77777777" w:rsidR="0050688E" w:rsidRDefault="00B53199">
            <w:pPr>
              <w:pStyle w:val="TableParagraph"/>
              <w:numPr>
                <w:ilvl w:val="0"/>
                <w:numId w:val="263"/>
              </w:numPr>
              <w:tabs>
                <w:tab w:val="left" w:pos="270"/>
              </w:tabs>
              <w:spacing w:before="50" w:line="249" w:lineRule="auto"/>
              <w:ind w:right="348"/>
              <w:rPr>
                <w:sz w:val="20"/>
              </w:rPr>
            </w:pPr>
            <w:r>
              <w:rPr>
                <w:sz w:val="20"/>
              </w:rPr>
              <w:t>Recognize the symbols for addition (+), subtraction, (–), multiplication (×), and equals</w:t>
            </w:r>
            <w:r>
              <w:rPr>
                <w:spacing w:val="-5"/>
                <w:sz w:val="20"/>
              </w:rPr>
              <w:t xml:space="preserve"> </w:t>
            </w:r>
            <w:r>
              <w:rPr>
                <w:sz w:val="20"/>
              </w:rPr>
              <w:t>(=).</w:t>
            </w:r>
          </w:p>
          <w:p w14:paraId="24D5C440" w14:textId="77777777" w:rsidR="0050688E" w:rsidRDefault="00B53199">
            <w:pPr>
              <w:pStyle w:val="TableParagraph"/>
              <w:numPr>
                <w:ilvl w:val="0"/>
                <w:numId w:val="263"/>
              </w:numPr>
              <w:tabs>
                <w:tab w:val="left" w:pos="270"/>
              </w:tabs>
              <w:spacing w:before="41" w:line="249" w:lineRule="auto"/>
              <w:ind w:right="87"/>
              <w:rPr>
                <w:sz w:val="20"/>
              </w:rPr>
            </w:pPr>
            <w:r>
              <w:rPr>
                <w:sz w:val="20"/>
              </w:rPr>
              <w:t>Read and interpret a traditional one-step number</w:t>
            </w:r>
            <w:r>
              <w:rPr>
                <w:spacing w:val="-29"/>
                <w:sz w:val="20"/>
              </w:rPr>
              <w:t xml:space="preserve"> </w:t>
            </w:r>
            <w:r>
              <w:rPr>
                <w:sz w:val="20"/>
              </w:rPr>
              <w:t>sentence (2 × 3 =</w:t>
            </w:r>
            <w:r>
              <w:rPr>
                <w:spacing w:val="-2"/>
                <w:sz w:val="20"/>
              </w:rPr>
              <w:t xml:space="preserve"> </w:t>
            </w:r>
            <w:r>
              <w:rPr>
                <w:sz w:val="20"/>
              </w:rPr>
              <w:t>_).</w:t>
            </w:r>
          </w:p>
          <w:p w14:paraId="37D690EF" w14:textId="77777777" w:rsidR="0050688E" w:rsidRDefault="00B53199">
            <w:pPr>
              <w:pStyle w:val="TableParagraph"/>
              <w:numPr>
                <w:ilvl w:val="0"/>
                <w:numId w:val="263"/>
              </w:numPr>
              <w:tabs>
                <w:tab w:val="left" w:pos="270"/>
              </w:tabs>
              <w:spacing w:before="42"/>
              <w:rPr>
                <w:sz w:val="20"/>
              </w:rPr>
            </w:pPr>
            <w:r>
              <w:rPr>
                <w:sz w:val="20"/>
              </w:rPr>
              <w:t>Relate a picture or objects to a number</w:t>
            </w:r>
            <w:r>
              <w:rPr>
                <w:spacing w:val="-15"/>
                <w:sz w:val="20"/>
              </w:rPr>
              <w:t xml:space="preserve"> </w:t>
            </w:r>
            <w:r>
              <w:rPr>
                <w:sz w:val="20"/>
              </w:rPr>
              <w:t>sentence.</w:t>
            </w:r>
          </w:p>
          <w:p w14:paraId="3D82F7D1" w14:textId="77777777" w:rsidR="0050688E" w:rsidRDefault="00B53199">
            <w:pPr>
              <w:pStyle w:val="TableParagraph"/>
              <w:numPr>
                <w:ilvl w:val="0"/>
                <w:numId w:val="263"/>
              </w:numPr>
              <w:tabs>
                <w:tab w:val="left" w:pos="270"/>
              </w:tabs>
              <w:spacing w:before="50" w:line="271" w:lineRule="auto"/>
              <w:ind w:left="89" w:right="122" w:firstLine="0"/>
              <w:rPr>
                <w:sz w:val="20"/>
              </w:rPr>
            </w:pPr>
            <w:r>
              <w:rPr>
                <w:sz w:val="20"/>
              </w:rPr>
              <w:t xml:space="preserve">Know that a symbol x can represent a missing value. </w:t>
            </w:r>
            <w:r>
              <w:rPr>
                <w:b/>
                <w:sz w:val="20"/>
              </w:rPr>
              <w:t xml:space="preserve">Engagement Statements </w:t>
            </w:r>
            <w:r>
              <w:rPr>
                <w:sz w:val="20"/>
              </w:rPr>
              <w:t>(demonstration of engaged in the topic)</w:t>
            </w:r>
          </w:p>
          <w:p w14:paraId="6469E258" w14:textId="77777777" w:rsidR="0050688E" w:rsidRDefault="00B53199">
            <w:pPr>
              <w:pStyle w:val="TableParagraph"/>
              <w:numPr>
                <w:ilvl w:val="0"/>
                <w:numId w:val="263"/>
              </w:numPr>
              <w:tabs>
                <w:tab w:val="left" w:pos="270"/>
              </w:tabs>
              <w:spacing w:before="70" w:line="249" w:lineRule="auto"/>
              <w:ind w:right="321"/>
              <w:rPr>
                <w:sz w:val="20"/>
              </w:rPr>
            </w:pPr>
            <w:r>
              <w:rPr>
                <w:sz w:val="20"/>
              </w:rPr>
              <w:t>Interact with physical objects (blocks) or drawings representing addition, subtraction, or multiplication</w:t>
            </w:r>
            <w:r>
              <w:rPr>
                <w:spacing w:val="-35"/>
                <w:sz w:val="20"/>
              </w:rPr>
              <w:t xml:space="preserve"> </w:t>
            </w:r>
            <w:r>
              <w:rPr>
                <w:sz w:val="20"/>
              </w:rPr>
              <w:t>word problems.</w:t>
            </w:r>
          </w:p>
        </w:tc>
      </w:tr>
    </w:tbl>
    <w:p w14:paraId="725B0936" w14:textId="77777777" w:rsidR="0050688E" w:rsidRDefault="0050688E">
      <w:pPr>
        <w:spacing w:line="249" w:lineRule="auto"/>
        <w:rPr>
          <w:sz w:val="20"/>
        </w:rPr>
        <w:sectPr w:rsidR="0050688E">
          <w:footerReference w:type="default" r:id="rId35"/>
          <w:pgSz w:w="15840" w:h="12240" w:orient="landscape"/>
          <w:pgMar w:top="0" w:right="0" w:bottom="720" w:left="0" w:header="0" w:footer="520" w:gutter="0"/>
          <w:cols w:space="720"/>
        </w:sectPr>
      </w:pPr>
    </w:p>
    <w:p w14:paraId="297D6177" w14:textId="4EC87B9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6280" behindDoc="0" locked="0" layoutInCell="1" allowOverlap="1" wp14:anchorId="6784C78D" wp14:editId="16F84DAC">
                <wp:simplePos x="0" y="0"/>
                <wp:positionH relativeFrom="page">
                  <wp:posOffset>6350</wp:posOffset>
                </wp:positionH>
                <wp:positionV relativeFrom="page">
                  <wp:posOffset>6350</wp:posOffset>
                </wp:positionV>
                <wp:extent cx="10052050" cy="685800"/>
                <wp:effectExtent l="0" t="0" r="0" b="3175"/>
                <wp:wrapNone/>
                <wp:docPr id="892"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93" name="Rectangle 7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Text Box 78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3727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95" name="Text Box 77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9BEB" w14:textId="77777777" w:rsidR="002F3CA3" w:rsidRDefault="002F3CA3">
                              <w:pPr>
                                <w:spacing w:line="201" w:lineRule="exact"/>
                                <w:rPr>
                                  <w:b/>
                                  <w:sz w:val="18"/>
                                </w:rPr>
                              </w:pPr>
                              <w:r>
                                <w:rPr>
                                  <w:b/>
                                  <w:color w:val="FFFFFF"/>
                                  <w:sz w:val="18"/>
                                </w:rPr>
                                <w:t>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4C78D" id="Group 778" o:spid="_x0000_s1242" style="position:absolute;margin-left:.5pt;margin-top:.5pt;width:791.5pt;height:54pt;z-index:62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x/E02vgMAAKQOAAAOAAAAAAAAAAAAAAAAAC4C&#13;&#10;AABkcnMvZTJvRG9jLnhtbFBLAQItABQABgAIAAAAIQCfdon14AAAAA0BAAAPAAAAAAAAAAAAAAAA&#13;&#10;ABgGAABkcnMvZG93bnJldi54bWxQSwUGAAAAAAQABADzAAAAJQcAAAAA&#13;&#10;">
                <v:rect id="Rectangle 781" o:spid="_x0000_s12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" fillcolor="#fe7b80" stroked="f"/>
                <v:shape id="Text Box 780" o:spid="_x0000_s124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" filled="f" stroked="f">
                  <v:textbox inset="0,0,0,0">
                    <w:txbxContent>
                      <w:p w14:paraId="4933727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79" o:spid="_x0000_s124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" filled="f" stroked="f">
                  <v:textbox inset="0,0,0,0">
                    <w:txbxContent>
                      <w:p w14:paraId="720E9BEB" w14:textId="77777777" w:rsidR="002F3CA3" w:rsidRDefault="002F3CA3">
                        <w:pPr>
                          <w:spacing w:line="201" w:lineRule="exact"/>
                          <w:rPr>
                            <w:b/>
                            <w:sz w:val="18"/>
                          </w:rPr>
                        </w:pPr>
                        <w:r>
                          <w:rPr>
                            <w:b/>
                            <w:color w:val="FFFFFF"/>
                            <w:sz w:val="18"/>
                          </w:rPr>
                          <w:t>56</w:t>
                        </w:r>
                      </w:p>
                    </w:txbxContent>
                  </v:textbox>
                </v:shape>
                <w10:wrap anchorx="page" anchory="page"/>
              </v:group>
            </w:pict>
          </mc:Fallback>
        </mc:AlternateContent>
      </w:r>
    </w:p>
    <w:p w14:paraId="4A10EE04" w14:textId="77777777" w:rsidR="0050688E" w:rsidRDefault="0050688E">
      <w:pPr>
        <w:pStyle w:val="BodyText"/>
        <w:rPr>
          <w:rFonts w:ascii="Times New Roman"/>
        </w:rPr>
      </w:pPr>
    </w:p>
    <w:p w14:paraId="0687FCDA" w14:textId="77777777" w:rsidR="0050688E" w:rsidRDefault="0050688E">
      <w:pPr>
        <w:pStyle w:val="BodyText"/>
        <w:rPr>
          <w:rFonts w:ascii="Times New Roman"/>
        </w:rPr>
      </w:pPr>
    </w:p>
    <w:p w14:paraId="29FBF22A" w14:textId="77777777" w:rsidR="0050688E" w:rsidRDefault="0050688E">
      <w:pPr>
        <w:pStyle w:val="BodyText"/>
        <w:rPr>
          <w:rFonts w:ascii="Times New Roman"/>
        </w:rPr>
      </w:pPr>
    </w:p>
    <w:p w14:paraId="41860D39" w14:textId="77777777" w:rsidR="0050688E" w:rsidRDefault="0050688E">
      <w:pPr>
        <w:pStyle w:val="BodyText"/>
        <w:rPr>
          <w:rFonts w:ascii="Times New Roman"/>
        </w:rPr>
      </w:pPr>
    </w:p>
    <w:p w14:paraId="4EB626F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A8B42A4" w14:textId="77777777">
        <w:trPr>
          <w:trHeight w:val="931"/>
        </w:trPr>
        <w:tc>
          <w:tcPr>
            <w:tcW w:w="2880" w:type="dxa"/>
            <w:shd w:val="clear" w:color="auto" w:fill="8CA5D5"/>
          </w:tcPr>
          <w:p w14:paraId="3D02853D" w14:textId="77777777" w:rsidR="0050688E" w:rsidRDefault="0050688E">
            <w:pPr>
              <w:pStyle w:val="TableParagraph"/>
              <w:spacing w:before="6"/>
              <w:ind w:left="0"/>
              <w:rPr>
                <w:rFonts w:ascii="Times New Roman"/>
                <w:sz w:val="28"/>
              </w:rPr>
            </w:pPr>
          </w:p>
          <w:p w14:paraId="24BE3A0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0C4A8E2" w14:textId="77777777" w:rsidR="0050688E" w:rsidRDefault="0050688E">
            <w:pPr>
              <w:pStyle w:val="TableParagraph"/>
              <w:spacing w:before="6"/>
              <w:ind w:left="0"/>
              <w:rPr>
                <w:rFonts w:ascii="Times New Roman"/>
                <w:sz w:val="28"/>
              </w:rPr>
            </w:pPr>
          </w:p>
          <w:p w14:paraId="038FC27E"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D250DD3" w14:textId="77777777" w:rsidR="0050688E" w:rsidRDefault="0050688E">
            <w:pPr>
              <w:pStyle w:val="TableParagraph"/>
              <w:spacing w:before="6"/>
              <w:ind w:left="0"/>
              <w:rPr>
                <w:rFonts w:ascii="Times New Roman"/>
                <w:sz w:val="28"/>
              </w:rPr>
            </w:pPr>
          </w:p>
          <w:p w14:paraId="51903E6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5B5EA34" w14:textId="77777777" w:rsidR="0050688E" w:rsidRDefault="0050688E">
            <w:pPr>
              <w:pStyle w:val="TableParagraph"/>
              <w:spacing w:before="6"/>
              <w:ind w:left="0"/>
              <w:rPr>
                <w:rFonts w:ascii="Times New Roman"/>
                <w:sz w:val="28"/>
              </w:rPr>
            </w:pPr>
          </w:p>
          <w:p w14:paraId="4EE693FF"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EC885EF" w14:textId="77777777" w:rsidR="0050688E" w:rsidRDefault="00B53199">
            <w:pPr>
              <w:pStyle w:val="TableParagraph"/>
              <w:spacing w:before="116"/>
              <w:ind w:left="866" w:right="857"/>
              <w:jc w:val="center"/>
              <w:rPr>
                <w:b/>
                <w:sz w:val="28"/>
              </w:rPr>
            </w:pPr>
            <w:r>
              <w:rPr>
                <w:b/>
                <w:sz w:val="28"/>
              </w:rPr>
              <w:t>Learning Progression</w:t>
            </w:r>
          </w:p>
          <w:p w14:paraId="6DC71C08"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7EEE60DF" w14:textId="77777777">
        <w:trPr>
          <w:trHeight w:val="4785"/>
        </w:trPr>
        <w:tc>
          <w:tcPr>
            <w:tcW w:w="2880" w:type="dxa"/>
            <w:shd w:val="clear" w:color="auto" w:fill="DCDDDE"/>
          </w:tcPr>
          <w:p w14:paraId="1B883811" w14:textId="77777777" w:rsidR="0050688E" w:rsidRDefault="00B53199">
            <w:pPr>
              <w:pStyle w:val="TableParagraph"/>
              <w:spacing w:line="249" w:lineRule="auto"/>
              <w:ind w:left="90" w:right="166"/>
              <w:rPr>
                <w:sz w:val="20"/>
              </w:rPr>
            </w:pPr>
            <w:r>
              <w:rPr>
                <w:b/>
                <w:sz w:val="20"/>
              </w:rPr>
              <w:t xml:space="preserve">3.OA.9 </w:t>
            </w:r>
            <w:r>
              <w:rPr>
                <w:sz w:val="20"/>
              </w:rPr>
              <w:t>Identify arithmetic patterns (including patterns in the addition table or multiplication table), and explain them using</w:t>
            </w:r>
            <w:r>
              <w:rPr>
                <w:spacing w:val="-20"/>
                <w:sz w:val="20"/>
              </w:rPr>
              <w:t xml:space="preserve"> </w:t>
            </w:r>
            <w:r>
              <w:rPr>
                <w:sz w:val="20"/>
              </w:rPr>
              <w:t>properties of operations. For</w:t>
            </w:r>
            <w:r>
              <w:rPr>
                <w:spacing w:val="-11"/>
                <w:sz w:val="20"/>
              </w:rPr>
              <w:t xml:space="preserve"> </w:t>
            </w:r>
            <w:r>
              <w:rPr>
                <w:sz w:val="20"/>
              </w:rPr>
              <w:t>example,</w:t>
            </w:r>
          </w:p>
          <w:p w14:paraId="53DB9747" w14:textId="77777777" w:rsidR="0050688E" w:rsidRDefault="00B53199">
            <w:pPr>
              <w:pStyle w:val="TableParagraph"/>
              <w:spacing w:before="5" w:line="249" w:lineRule="auto"/>
              <w:ind w:left="90" w:right="58"/>
              <w:rPr>
                <w:sz w:val="20"/>
              </w:rPr>
            </w:pPr>
            <w:r>
              <w:rPr>
                <w:sz w:val="20"/>
              </w:rPr>
              <w:t>observe that 4 times a number is always even, and explain why 4 times a number can be decomposed into two equal addends.</w:t>
            </w:r>
          </w:p>
        </w:tc>
        <w:tc>
          <w:tcPr>
            <w:tcW w:w="1891" w:type="dxa"/>
          </w:tcPr>
          <w:p w14:paraId="2A4753FD" w14:textId="77777777" w:rsidR="0050688E" w:rsidRDefault="00B53199">
            <w:pPr>
              <w:pStyle w:val="TableParagraph"/>
              <w:spacing w:line="249" w:lineRule="auto"/>
              <w:ind w:left="90" w:right="125"/>
              <w:rPr>
                <w:sz w:val="20"/>
              </w:rPr>
            </w:pPr>
            <w:r>
              <w:rPr>
                <w:b/>
                <w:sz w:val="20"/>
              </w:rPr>
              <w:t xml:space="preserve">3.OA.9a </w:t>
            </w:r>
            <w:r>
              <w:rPr>
                <w:sz w:val="20"/>
              </w:rPr>
              <w:t>Identify and explain arithmetic patterns in a number chart or addition and multiplication tables.</w:t>
            </w:r>
          </w:p>
        </w:tc>
        <w:tc>
          <w:tcPr>
            <w:tcW w:w="2160" w:type="dxa"/>
          </w:tcPr>
          <w:p w14:paraId="0D6DD88C" w14:textId="77777777" w:rsidR="0050688E" w:rsidRDefault="00B53199">
            <w:pPr>
              <w:pStyle w:val="TableParagraph"/>
              <w:spacing w:line="249" w:lineRule="auto"/>
              <w:ind w:left="89" w:right="257"/>
              <w:rPr>
                <w:sz w:val="20"/>
              </w:rPr>
            </w:pPr>
            <w:r>
              <w:rPr>
                <w:b/>
                <w:sz w:val="20"/>
              </w:rPr>
              <w:t xml:space="preserve">3.OA.9b </w:t>
            </w:r>
            <w:r>
              <w:rPr>
                <w:sz w:val="20"/>
              </w:rPr>
              <w:t>Identify arithmetic patterns in a number chart, or addition and multiplication</w:t>
            </w:r>
            <w:r>
              <w:rPr>
                <w:spacing w:val="-11"/>
                <w:sz w:val="20"/>
              </w:rPr>
              <w:t xml:space="preserve"> </w:t>
            </w:r>
            <w:r>
              <w:rPr>
                <w:sz w:val="20"/>
              </w:rPr>
              <w:t>tables.</w:t>
            </w:r>
          </w:p>
        </w:tc>
        <w:tc>
          <w:tcPr>
            <w:tcW w:w="1901" w:type="dxa"/>
          </w:tcPr>
          <w:p w14:paraId="4A1918D9" w14:textId="77777777" w:rsidR="0050688E" w:rsidRDefault="00B53199">
            <w:pPr>
              <w:pStyle w:val="TableParagraph"/>
              <w:spacing w:line="249" w:lineRule="auto"/>
              <w:ind w:left="89" w:right="253"/>
              <w:rPr>
                <w:sz w:val="20"/>
              </w:rPr>
            </w:pPr>
            <w:r>
              <w:rPr>
                <w:b/>
                <w:sz w:val="20"/>
              </w:rPr>
              <w:t xml:space="preserve">3.OA.9c </w:t>
            </w:r>
            <w:r>
              <w:rPr>
                <w:sz w:val="20"/>
              </w:rPr>
              <w:t>Use odd or even numbers to identify/make a pattern using repeated</w:t>
            </w:r>
            <w:r>
              <w:rPr>
                <w:spacing w:val="-12"/>
                <w:sz w:val="20"/>
              </w:rPr>
              <w:t xml:space="preserve"> </w:t>
            </w:r>
            <w:r>
              <w:rPr>
                <w:sz w:val="20"/>
              </w:rPr>
              <w:t>addition</w:t>
            </w:r>
          </w:p>
          <w:p w14:paraId="3FDB1A31" w14:textId="77777777" w:rsidR="0050688E" w:rsidRDefault="00B53199">
            <w:pPr>
              <w:pStyle w:val="TableParagraph"/>
              <w:spacing w:before="4"/>
              <w:ind w:left="89"/>
              <w:rPr>
                <w:sz w:val="20"/>
              </w:rPr>
            </w:pPr>
            <w:r>
              <w:rPr>
                <w:sz w:val="20"/>
              </w:rPr>
              <w:t>within a 100s chart.</w:t>
            </w:r>
          </w:p>
        </w:tc>
        <w:tc>
          <w:tcPr>
            <w:tcW w:w="5549" w:type="dxa"/>
          </w:tcPr>
          <w:p w14:paraId="5388B014" w14:textId="77777777" w:rsidR="0050688E" w:rsidRDefault="00B53199">
            <w:pPr>
              <w:pStyle w:val="TableParagraph"/>
              <w:numPr>
                <w:ilvl w:val="0"/>
                <w:numId w:val="262"/>
              </w:numPr>
              <w:tabs>
                <w:tab w:val="left" w:pos="270"/>
              </w:tabs>
              <w:rPr>
                <w:sz w:val="20"/>
              </w:rPr>
            </w:pPr>
            <w:r>
              <w:rPr>
                <w:sz w:val="20"/>
              </w:rPr>
              <w:t>Identify the numerals 1-20 on a 100s</w:t>
            </w:r>
            <w:r>
              <w:rPr>
                <w:spacing w:val="-8"/>
                <w:sz w:val="20"/>
              </w:rPr>
              <w:t xml:space="preserve"> </w:t>
            </w:r>
            <w:r>
              <w:rPr>
                <w:sz w:val="20"/>
              </w:rPr>
              <w:t>chart.</w:t>
            </w:r>
          </w:p>
          <w:p w14:paraId="3DD7C6C8" w14:textId="77777777" w:rsidR="0050688E" w:rsidRDefault="00B53199">
            <w:pPr>
              <w:pStyle w:val="TableParagraph"/>
              <w:numPr>
                <w:ilvl w:val="0"/>
                <w:numId w:val="262"/>
              </w:numPr>
              <w:tabs>
                <w:tab w:val="left" w:pos="270"/>
              </w:tabs>
              <w:spacing w:before="50"/>
              <w:rPr>
                <w:sz w:val="20"/>
              </w:rPr>
            </w:pPr>
            <w:r>
              <w:rPr>
                <w:sz w:val="20"/>
              </w:rPr>
              <w:t>Know the word names for the numbers</w:t>
            </w:r>
            <w:r>
              <w:rPr>
                <w:spacing w:val="-8"/>
                <w:sz w:val="20"/>
              </w:rPr>
              <w:t xml:space="preserve"> </w:t>
            </w:r>
            <w:r>
              <w:rPr>
                <w:sz w:val="20"/>
              </w:rPr>
              <w:t>1-100.</w:t>
            </w:r>
          </w:p>
          <w:p w14:paraId="19F1C67E" w14:textId="77777777" w:rsidR="0050688E" w:rsidRDefault="00B53199">
            <w:pPr>
              <w:pStyle w:val="TableParagraph"/>
              <w:numPr>
                <w:ilvl w:val="0"/>
                <w:numId w:val="262"/>
              </w:numPr>
              <w:tabs>
                <w:tab w:val="left" w:pos="270"/>
              </w:tabs>
              <w:spacing w:before="50"/>
              <w:rPr>
                <w:sz w:val="20"/>
              </w:rPr>
            </w:pPr>
            <w:r>
              <w:rPr>
                <w:sz w:val="20"/>
              </w:rPr>
              <w:t>Count from</w:t>
            </w:r>
            <w:r>
              <w:rPr>
                <w:spacing w:val="-2"/>
                <w:sz w:val="20"/>
              </w:rPr>
              <w:t xml:space="preserve"> </w:t>
            </w:r>
            <w:r>
              <w:rPr>
                <w:sz w:val="20"/>
              </w:rPr>
              <w:t>1-100.</w:t>
            </w:r>
          </w:p>
          <w:p w14:paraId="6B588F76" w14:textId="77777777" w:rsidR="0050688E" w:rsidRDefault="00B53199">
            <w:pPr>
              <w:pStyle w:val="TableParagraph"/>
              <w:numPr>
                <w:ilvl w:val="0"/>
                <w:numId w:val="262"/>
              </w:numPr>
              <w:tabs>
                <w:tab w:val="left" w:pos="270"/>
              </w:tabs>
              <w:spacing w:before="50"/>
              <w:rPr>
                <w:sz w:val="20"/>
              </w:rPr>
            </w:pPr>
            <w:r>
              <w:rPr>
                <w:sz w:val="20"/>
              </w:rPr>
              <w:t>Write numerals from 0 to</w:t>
            </w:r>
            <w:r>
              <w:rPr>
                <w:spacing w:val="-4"/>
                <w:sz w:val="20"/>
              </w:rPr>
              <w:t xml:space="preserve"> </w:t>
            </w:r>
            <w:r>
              <w:rPr>
                <w:sz w:val="20"/>
              </w:rPr>
              <w:t>20.</w:t>
            </w:r>
          </w:p>
          <w:p w14:paraId="3F848AD8" w14:textId="77777777" w:rsidR="0050688E" w:rsidRDefault="00B53199">
            <w:pPr>
              <w:pStyle w:val="TableParagraph"/>
              <w:numPr>
                <w:ilvl w:val="0"/>
                <w:numId w:val="262"/>
              </w:numPr>
              <w:tabs>
                <w:tab w:val="left" w:pos="270"/>
              </w:tabs>
              <w:spacing w:before="50" w:line="249" w:lineRule="auto"/>
              <w:ind w:right="534"/>
              <w:rPr>
                <w:sz w:val="20"/>
              </w:rPr>
            </w:pPr>
            <w:r>
              <w:rPr>
                <w:sz w:val="20"/>
              </w:rPr>
              <w:t>Represent</w:t>
            </w:r>
            <w:r>
              <w:rPr>
                <w:spacing w:val="-6"/>
                <w:sz w:val="20"/>
              </w:rPr>
              <w:t xml:space="preserve"> </w:t>
            </w:r>
            <w:r>
              <w:rPr>
                <w:sz w:val="20"/>
              </w:rPr>
              <w:t>a</w:t>
            </w:r>
            <w:r>
              <w:rPr>
                <w:spacing w:val="-6"/>
                <w:sz w:val="20"/>
              </w:rPr>
              <w:t xml:space="preserve"> </w:t>
            </w:r>
            <w:r>
              <w:rPr>
                <w:sz w:val="20"/>
              </w:rPr>
              <w:t>number</w:t>
            </w:r>
            <w:r>
              <w:rPr>
                <w:spacing w:val="-6"/>
                <w:sz w:val="20"/>
              </w:rPr>
              <w:t xml:space="preserve"> </w:t>
            </w:r>
            <w:r>
              <w:rPr>
                <w:sz w:val="20"/>
              </w:rPr>
              <w:t>of</w:t>
            </w:r>
            <w:r>
              <w:rPr>
                <w:spacing w:val="-6"/>
                <w:sz w:val="20"/>
              </w:rPr>
              <w:t xml:space="preserve"> </w:t>
            </w:r>
            <w:r>
              <w:rPr>
                <w:sz w:val="20"/>
              </w:rPr>
              <w:t>objects</w:t>
            </w:r>
            <w:r>
              <w:rPr>
                <w:spacing w:val="-6"/>
                <w:sz w:val="20"/>
              </w:rPr>
              <w:t xml:space="preserve"> </w:t>
            </w:r>
            <w:r>
              <w:rPr>
                <w:sz w:val="20"/>
              </w:rPr>
              <w:t>with</w:t>
            </w:r>
            <w:r>
              <w:rPr>
                <w:spacing w:val="-6"/>
                <w:sz w:val="20"/>
              </w:rPr>
              <w:t xml:space="preserve"> </w:t>
            </w:r>
            <w:r>
              <w:rPr>
                <w:sz w:val="20"/>
              </w:rPr>
              <w:t>a</w:t>
            </w:r>
            <w:r>
              <w:rPr>
                <w:spacing w:val="-6"/>
                <w:sz w:val="20"/>
              </w:rPr>
              <w:t xml:space="preserve"> </w:t>
            </w:r>
            <w:r>
              <w:rPr>
                <w:sz w:val="20"/>
              </w:rPr>
              <w:t>written</w:t>
            </w:r>
            <w:r>
              <w:rPr>
                <w:spacing w:val="-6"/>
                <w:sz w:val="20"/>
              </w:rPr>
              <w:t xml:space="preserve"> </w:t>
            </w:r>
            <w:r>
              <w:rPr>
                <w:sz w:val="20"/>
              </w:rPr>
              <w:t>numeral 0-20.</w:t>
            </w:r>
          </w:p>
          <w:p w14:paraId="5ACF4660" w14:textId="77777777" w:rsidR="0050688E" w:rsidRDefault="00B53199">
            <w:pPr>
              <w:pStyle w:val="TableParagraph"/>
              <w:numPr>
                <w:ilvl w:val="0"/>
                <w:numId w:val="262"/>
              </w:numPr>
              <w:tabs>
                <w:tab w:val="left" w:pos="270"/>
              </w:tabs>
              <w:spacing w:before="41"/>
              <w:rPr>
                <w:sz w:val="20"/>
              </w:rPr>
            </w:pPr>
            <w:r>
              <w:rPr>
                <w:sz w:val="20"/>
              </w:rPr>
              <w:t>Count the number of objects up to</w:t>
            </w:r>
            <w:r>
              <w:rPr>
                <w:spacing w:val="-9"/>
                <w:sz w:val="20"/>
              </w:rPr>
              <w:t xml:space="preserve"> </w:t>
            </w:r>
            <w:r>
              <w:rPr>
                <w:sz w:val="20"/>
              </w:rPr>
              <w:t>20.</w:t>
            </w:r>
          </w:p>
          <w:p w14:paraId="5CCBBCC5" w14:textId="77777777" w:rsidR="0050688E" w:rsidRDefault="00B53199">
            <w:pPr>
              <w:pStyle w:val="TableParagraph"/>
              <w:numPr>
                <w:ilvl w:val="0"/>
                <w:numId w:val="262"/>
              </w:numPr>
              <w:tabs>
                <w:tab w:val="left" w:pos="270"/>
              </w:tabs>
              <w:spacing w:before="50" w:line="249" w:lineRule="auto"/>
              <w:ind w:right="199"/>
              <w:rPr>
                <w:sz w:val="20"/>
              </w:rPr>
            </w:pPr>
            <w:r>
              <w:rPr>
                <w:sz w:val="20"/>
              </w:rPr>
              <w:t>Skip count by 2s and 5s up to 20 using a physical</w:t>
            </w:r>
            <w:r>
              <w:rPr>
                <w:spacing w:val="-33"/>
                <w:sz w:val="20"/>
              </w:rPr>
              <w:t xml:space="preserve"> </w:t>
            </w:r>
            <w:r>
              <w:rPr>
                <w:sz w:val="20"/>
              </w:rPr>
              <w:t>objects and visual</w:t>
            </w:r>
            <w:r>
              <w:rPr>
                <w:spacing w:val="-2"/>
                <w:sz w:val="20"/>
              </w:rPr>
              <w:t xml:space="preserve"> </w:t>
            </w:r>
            <w:r>
              <w:rPr>
                <w:sz w:val="20"/>
              </w:rPr>
              <w:t>models.</w:t>
            </w:r>
          </w:p>
          <w:p w14:paraId="0F15C0FD" w14:textId="77777777" w:rsidR="0050688E" w:rsidRDefault="00B53199">
            <w:pPr>
              <w:pStyle w:val="TableParagraph"/>
              <w:numPr>
                <w:ilvl w:val="0"/>
                <w:numId w:val="262"/>
              </w:numPr>
              <w:tabs>
                <w:tab w:val="left" w:pos="270"/>
              </w:tabs>
              <w:spacing w:before="42" w:line="249" w:lineRule="auto"/>
              <w:ind w:right="255"/>
              <w:rPr>
                <w:sz w:val="20"/>
              </w:rPr>
            </w:pPr>
            <w:r>
              <w:rPr>
                <w:sz w:val="20"/>
              </w:rPr>
              <w:t>Repeatedly add the same number using physical</w:t>
            </w:r>
            <w:r>
              <w:rPr>
                <w:spacing w:val="-36"/>
                <w:sz w:val="20"/>
              </w:rPr>
              <w:t xml:space="preserve"> </w:t>
            </w:r>
            <w:r>
              <w:rPr>
                <w:sz w:val="20"/>
              </w:rPr>
              <w:t>objects and visual</w:t>
            </w:r>
            <w:r>
              <w:rPr>
                <w:spacing w:val="-2"/>
                <w:sz w:val="20"/>
              </w:rPr>
              <w:t xml:space="preserve"> </w:t>
            </w:r>
            <w:r>
              <w:rPr>
                <w:sz w:val="20"/>
              </w:rPr>
              <w:t>models.</w:t>
            </w:r>
          </w:p>
          <w:p w14:paraId="50996135" w14:textId="77777777" w:rsidR="0050688E" w:rsidRDefault="00B53199">
            <w:pPr>
              <w:pStyle w:val="TableParagraph"/>
              <w:numPr>
                <w:ilvl w:val="0"/>
                <w:numId w:val="262"/>
              </w:numPr>
              <w:tabs>
                <w:tab w:val="left" w:pos="270"/>
              </w:tabs>
              <w:spacing w:before="42" w:line="249" w:lineRule="auto"/>
              <w:ind w:right="197"/>
              <w:rPr>
                <w:sz w:val="20"/>
              </w:rPr>
            </w:pPr>
            <w:r>
              <w:rPr>
                <w:sz w:val="20"/>
              </w:rPr>
              <w:t>Relate counting to addition by counting on 2 to add 2 or 5 to add</w:t>
            </w:r>
            <w:r>
              <w:rPr>
                <w:spacing w:val="-2"/>
                <w:sz w:val="20"/>
              </w:rPr>
              <w:t xml:space="preserve"> </w:t>
            </w:r>
            <w:r>
              <w:rPr>
                <w:sz w:val="20"/>
              </w:rPr>
              <w:t>5.</w:t>
            </w:r>
          </w:p>
          <w:p w14:paraId="27330A0B"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6C150F07" w14:textId="77777777" w:rsidR="0050688E" w:rsidRDefault="00B53199">
            <w:pPr>
              <w:pStyle w:val="TableParagraph"/>
              <w:numPr>
                <w:ilvl w:val="0"/>
                <w:numId w:val="262"/>
              </w:numPr>
              <w:tabs>
                <w:tab w:val="left" w:pos="270"/>
              </w:tabs>
              <w:spacing w:before="92" w:line="249" w:lineRule="auto"/>
              <w:ind w:right="99"/>
              <w:rPr>
                <w:sz w:val="20"/>
              </w:rPr>
            </w:pPr>
            <w:r>
              <w:rPr>
                <w:sz w:val="20"/>
              </w:rPr>
              <w:t>Interact with physical objects (blocks) or drawings (may include 100s chart) representing whole numbers within</w:t>
            </w:r>
            <w:r>
              <w:rPr>
                <w:spacing w:val="-39"/>
                <w:sz w:val="20"/>
              </w:rPr>
              <w:t xml:space="preserve"> </w:t>
            </w:r>
            <w:r>
              <w:rPr>
                <w:sz w:val="20"/>
              </w:rPr>
              <w:t>20.</w:t>
            </w:r>
          </w:p>
        </w:tc>
      </w:tr>
    </w:tbl>
    <w:p w14:paraId="1A07496B" w14:textId="77777777" w:rsidR="0050688E" w:rsidRDefault="0050688E">
      <w:pPr>
        <w:spacing w:line="249" w:lineRule="auto"/>
        <w:rPr>
          <w:sz w:val="20"/>
        </w:rPr>
        <w:sectPr w:rsidR="0050688E">
          <w:footerReference w:type="default" r:id="rId36"/>
          <w:pgSz w:w="15840" w:h="12240" w:orient="landscape"/>
          <w:pgMar w:top="0" w:right="0" w:bottom="720" w:left="0" w:header="0" w:footer="520" w:gutter="0"/>
          <w:cols w:space="720"/>
        </w:sectPr>
      </w:pPr>
    </w:p>
    <w:p w14:paraId="249851D5" w14:textId="3490370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6352" behindDoc="0" locked="0" layoutInCell="1" allowOverlap="1" wp14:anchorId="6BE8496E" wp14:editId="44A2CC9B">
                <wp:simplePos x="0" y="0"/>
                <wp:positionH relativeFrom="page">
                  <wp:posOffset>6350</wp:posOffset>
                </wp:positionH>
                <wp:positionV relativeFrom="page">
                  <wp:posOffset>6350</wp:posOffset>
                </wp:positionV>
                <wp:extent cx="10052050" cy="685800"/>
                <wp:effectExtent l="0" t="0" r="0" b="3175"/>
                <wp:wrapNone/>
                <wp:docPr id="888"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89" name="Rectangle 7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Text Box 77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F958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91" name="Text Box 77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3BAD" w14:textId="77777777" w:rsidR="002F3CA3" w:rsidRDefault="002F3CA3">
                              <w:pPr>
                                <w:spacing w:line="201" w:lineRule="exact"/>
                                <w:rPr>
                                  <w:b/>
                                  <w:sz w:val="18"/>
                                </w:rPr>
                              </w:pPr>
                              <w:r>
                                <w:rPr>
                                  <w:b/>
                                  <w:color w:val="FFFFFF"/>
                                  <w:sz w:val="18"/>
                                </w:rPr>
                                <w:t>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8496E" id="Group 774" o:spid="_x0000_s1246" style="position:absolute;margin-left:.5pt;margin-top:.5pt;width:791.5pt;height:54pt;z-index:63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T4DLJbMDAACkDgAADgAAAAAAAAAAAAAAAAAuAgAAZHJzL2Uyb0Rv&#13;&#10;Yy54bWxQSwECLQAUAAYACAAAACEAn3aJ9eAAAAANAQAADwAAAAAAAAAAAAAAAAANBgAAZHJzL2Rv&#13;&#10;d25yZXYueG1sUEsFBgAAAAAEAAQA8wAAABoHAAAAAA==&#13;&#10;">
                <v:rect id="Rectangle 777" o:spid="_x0000_s12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" fillcolor="#fe7b80" stroked="f"/>
                <v:shape id="Text Box 776" o:spid="_x0000_s124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" filled="f" stroked="f">
                  <v:textbox inset="0,0,0,0">
                    <w:txbxContent>
                      <w:p w14:paraId="1AAF958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75" o:spid="_x0000_s124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" filled="f" stroked="f">
                  <v:textbox inset="0,0,0,0">
                    <w:txbxContent>
                      <w:p w14:paraId="79F73BAD" w14:textId="77777777" w:rsidR="002F3CA3" w:rsidRDefault="002F3CA3">
                        <w:pPr>
                          <w:spacing w:line="201" w:lineRule="exact"/>
                          <w:rPr>
                            <w:b/>
                            <w:sz w:val="18"/>
                          </w:rPr>
                        </w:pPr>
                        <w:r>
                          <w:rPr>
                            <w:b/>
                            <w:color w:val="FFFFFF"/>
                            <w:sz w:val="18"/>
                          </w:rPr>
                          <w:t>57</w:t>
                        </w:r>
                      </w:p>
                    </w:txbxContent>
                  </v:textbox>
                </v:shape>
                <w10:wrap anchorx="page" anchory="page"/>
              </v:group>
            </w:pict>
          </mc:Fallback>
        </mc:AlternateContent>
      </w:r>
    </w:p>
    <w:p w14:paraId="0288288E" w14:textId="77777777" w:rsidR="0050688E" w:rsidRDefault="0050688E">
      <w:pPr>
        <w:pStyle w:val="BodyText"/>
        <w:rPr>
          <w:rFonts w:ascii="Times New Roman"/>
        </w:rPr>
      </w:pPr>
    </w:p>
    <w:p w14:paraId="3C8890B3" w14:textId="77777777" w:rsidR="0050688E" w:rsidRDefault="0050688E">
      <w:pPr>
        <w:pStyle w:val="BodyText"/>
        <w:rPr>
          <w:rFonts w:ascii="Times New Roman"/>
        </w:rPr>
      </w:pPr>
    </w:p>
    <w:p w14:paraId="5E23F6F3" w14:textId="77777777" w:rsidR="0050688E" w:rsidRDefault="0050688E">
      <w:pPr>
        <w:pStyle w:val="BodyText"/>
        <w:rPr>
          <w:rFonts w:ascii="Times New Roman"/>
        </w:rPr>
      </w:pPr>
    </w:p>
    <w:p w14:paraId="24C5A38B" w14:textId="77777777" w:rsidR="0050688E" w:rsidRDefault="0050688E">
      <w:pPr>
        <w:pStyle w:val="BodyText"/>
        <w:rPr>
          <w:rFonts w:ascii="Times New Roman"/>
        </w:rPr>
      </w:pPr>
    </w:p>
    <w:p w14:paraId="4D1FC81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507990C" w14:textId="77777777">
        <w:trPr>
          <w:trHeight w:val="931"/>
        </w:trPr>
        <w:tc>
          <w:tcPr>
            <w:tcW w:w="2880" w:type="dxa"/>
            <w:shd w:val="clear" w:color="auto" w:fill="8CA5D5"/>
          </w:tcPr>
          <w:p w14:paraId="574CD85A" w14:textId="77777777" w:rsidR="0050688E" w:rsidRDefault="0050688E">
            <w:pPr>
              <w:pStyle w:val="TableParagraph"/>
              <w:spacing w:before="6"/>
              <w:ind w:left="0"/>
              <w:rPr>
                <w:rFonts w:ascii="Times New Roman"/>
                <w:sz w:val="28"/>
              </w:rPr>
            </w:pPr>
          </w:p>
          <w:p w14:paraId="3A14CA0A"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A97B733" w14:textId="77777777" w:rsidR="0050688E" w:rsidRDefault="0050688E">
            <w:pPr>
              <w:pStyle w:val="TableParagraph"/>
              <w:spacing w:before="6"/>
              <w:ind w:left="0"/>
              <w:rPr>
                <w:rFonts w:ascii="Times New Roman"/>
                <w:sz w:val="28"/>
              </w:rPr>
            </w:pPr>
          </w:p>
          <w:p w14:paraId="395C0A00"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AF8801D" w14:textId="77777777" w:rsidR="0050688E" w:rsidRDefault="0050688E">
            <w:pPr>
              <w:pStyle w:val="TableParagraph"/>
              <w:spacing w:before="6"/>
              <w:ind w:left="0"/>
              <w:rPr>
                <w:rFonts w:ascii="Times New Roman"/>
                <w:sz w:val="28"/>
              </w:rPr>
            </w:pPr>
          </w:p>
          <w:p w14:paraId="4A57916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C721774" w14:textId="77777777" w:rsidR="0050688E" w:rsidRDefault="0050688E">
            <w:pPr>
              <w:pStyle w:val="TableParagraph"/>
              <w:spacing w:before="6"/>
              <w:ind w:left="0"/>
              <w:rPr>
                <w:rFonts w:ascii="Times New Roman"/>
                <w:sz w:val="28"/>
              </w:rPr>
            </w:pPr>
          </w:p>
          <w:p w14:paraId="5FFA7A5B"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734DE42" w14:textId="77777777" w:rsidR="0050688E" w:rsidRDefault="00B53199">
            <w:pPr>
              <w:pStyle w:val="TableParagraph"/>
              <w:spacing w:before="116"/>
              <w:ind w:left="866" w:right="857"/>
              <w:jc w:val="center"/>
              <w:rPr>
                <w:b/>
                <w:sz w:val="28"/>
              </w:rPr>
            </w:pPr>
            <w:r>
              <w:rPr>
                <w:b/>
                <w:sz w:val="28"/>
              </w:rPr>
              <w:t>Learning Progression</w:t>
            </w:r>
          </w:p>
          <w:p w14:paraId="323F64B7"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03C391E" w14:textId="77777777">
        <w:trPr>
          <w:trHeight w:val="524"/>
        </w:trPr>
        <w:tc>
          <w:tcPr>
            <w:tcW w:w="14381" w:type="dxa"/>
            <w:gridSpan w:val="5"/>
            <w:shd w:val="clear" w:color="auto" w:fill="DCDDDE"/>
          </w:tcPr>
          <w:p w14:paraId="4F872FA9" w14:textId="77777777" w:rsidR="0050688E" w:rsidRDefault="00B53199">
            <w:pPr>
              <w:pStyle w:val="TableParagraph"/>
              <w:spacing w:before="124"/>
              <w:ind w:left="2139" w:right="2131"/>
              <w:jc w:val="center"/>
              <w:rPr>
                <w:rFonts w:ascii="Arial-BoldItalicMT"/>
                <w:b/>
                <w:i/>
                <w:sz w:val="24"/>
              </w:rPr>
            </w:pPr>
            <w:r>
              <w:rPr>
                <w:rFonts w:ascii="Arial-BoldItalicMT"/>
                <w:b/>
                <w:i/>
                <w:sz w:val="24"/>
              </w:rPr>
              <w:t>Number and Operations in Base Ten</w:t>
            </w:r>
          </w:p>
        </w:tc>
      </w:tr>
      <w:tr w:rsidR="0050688E" w14:paraId="41AB99A9" w14:textId="77777777">
        <w:trPr>
          <w:trHeight w:val="902"/>
        </w:trPr>
        <w:tc>
          <w:tcPr>
            <w:tcW w:w="14381" w:type="dxa"/>
            <w:gridSpan w:val="5"/>
          </w:tcPr>
          <w:p w14:paraId="7167FBC1" w14:textId="77777777" w:rsidR="0050688E" w:rsidRDefault="00B53199">
            <w:pPr>
              <w:pStyle w:val="TableParagraph"/>
              <w:spacing w:before="124"/>
              <w:ind w:left="2138" w:right="2133"/>
              <w:jc w:val="center"/>
              <w:rPr>
                <w:i/>
                <w:sz w:val="24"/>
              </w:rPr>
            </w:pPr>
            <w:r>
              <w:rPr>
                <w:i/>
                <w:sz w:val="24"/>
              </w:rPr>
              <w:t>Use place value understanding and properties of operations to perform multi-digit arithmetic.</w:t>
            </w:r>
          </w:p>
          <w:p w14:paraId="3D31FC5F" w14:textId="77777777" w:rsidR="0050688E" w:rsidRDefault="00B53199">
            <w:pPr>
              <w:pStyle w:val="TableParagraph"/>
              <w:spacing w:before="102"/>
              <w:ind w:left="2139" w:right="2132"/>
              <w:jc w:val="center"/>
              <w:rPr>
                <w:i/>
                <w:sz w:val="24"/>
              </w:rPr>
            </w:pPr>
            <w:r>
              <w:rPr>
                <w:i/>
                <w:sz w:val="24"/>
              </w:rPr>
              <w:t>A range of strategies and algorithms may be used.</w:t>
            </w:r>
          </w:p>
        </w:tc>
      </w:tr>
      <w:tr w:rsidR="0050688E" w14:paraId="7B5A4FA4" w14:textId="77777777">
        <w:trPr>
          <w:trHeight w:val="4465"/>
        </w:trPr>
        <w:tc>
          <w:tcPr>
            <w:tcW w:w="2880" w:type="dxa"/>
            <w:shd w:val="clear" w:color="auto" w:fill="DCDDDE"/>
          </w:tcPr>
          <w:p w14:paraId="6F32B75E" w14:textId="77777777" w:rsidR="0050688E" w:rsidRDefault="00B53199">
            <w:pPr>
              <w:pStyle w:val="TableParagraph"/>
              <w:spacing w:line="249" w:lineRule="auto"/>
              <w:ind w:left="90" w:right="124"/>
              <w:rPr>
                <w:sz w:val="20"/>
              </w:rPr>
            </w:pPr>
            <w:r>
              <w:rPr>
                <w:b/>
                <w:sz w:val="20"/>
              </w:rPr>
              <w:t xml:space="preserve">3.NBT.1 </w:t>
            </w:r>
            <w:r>
              <w:rPr>
                <w:sz w:val="20"/>
              </w:rPr>
              <w:t>Use place value understanding to round whole numbers to the nearest 10 or 100.</w:t>
            </w:r>
          </w:p>
        </w:tc>
        <w:tc>
          <w:tcPr>
            <w:tcW w:w="1891" w:type="dxa"/>
          </w:tcPr>
          <w:p w14:paraId="07B17C3A" w14:textId="77777777" w:rsidR="0050688E" w:rsidRDefault="00B53199">
            <w:pPr>
              <w:pStyle w:val="TableParagraph"/>
              <w:ind w:left="90"/>
              <w:rPr>
                <w:sz w:val="20"/>
              </w:rPr>
            </w:pPr>
            <w:r>
              <w:rPr>
                <w:b/>
                <w:sz w:val="20"/>
              </w:rPr>
              <w:t xml:space="preserve">3.NBT.1a </w:t>
            </w:r>
            <w:r>
              <w:rPr>
                <w:sz w:val="20"/>
              </w:rPr>
              <w:t>Use</w:t>
            </w:r>
          </w:p>
          <w:p w14:paraId="3EF75FEA" w14:textId="77777777" w:rsidR="0050688E" w:rsidRDefault="00B53199">
            <w:pPr>
              <w:pStyle w:val="TableParagraph"/>
              <w:spacing w:before="10" w:line="249" w:lineRule="auto"/>
              <w:ind w:left="90" w:right="192"/>
              <w:rPr>
                <w:sz w:val="20"/>
              </w:rPr>
            </w:pPr>
            <w:r>
              <w:rPr>
                <w:sz w:val="20"/>
              </w:rPr>
              <w:t>place value understanding and a physical and/or visual representation to round multi-digit whole numbers to the nearest</w:t>
            </w:r>
          </w:p>
          <w:p w14:paraId="3327593E" w14:textId="77777777" w:rsidR="0050688E" w:rsidRDefault="00B53199">
            <w:pPr>
              <w:pStyle w:val="TableParagraph"/>
              <w:spacing w:before="96"/>
              <w:ind w:left="90"/>
              <w:rPr>
                <w:sz w:val="20"/>
              </w:rPr>
            </w:pPr>
            <w:r>
              <w:rPr>
                <w:sz w:val="20"/>
              </w:rPr>
              <w:t>10 or 100.</w:t>
            </w:r>
          </w:p>
        </w:tc>
        <w:tc>
          <w:tcPr>
            <w:tcW w:w="2160" w:type="dxa"/>
          </w:tcPr>
          <w:p w14:paraId="07977312" w14:textId="77777777" w:rsidR="0050688E" w:rsidRDefault="00B53199">
            <w:pPr>
              <w:pStyle w:val="TableParagraph"/>
              <w:spacing w:line="249" w:lineRule="auto"/>
              <w:ind w:left="89" w:right="273"/>
              <w:rPr>
                <w:sz w:val="20"/>
              </w:rPr>
            </w:pPr>
            <w:r>
              <w:rPr>
                <w:b/>
                <w:sz w:val="20"/>
              </w:rPr>
              <w:t xml:space="preserve">3.NBT.1b </w:t>
            </w:r>
            <w:r>
              <w:rPr>
                <w:sz w:val="20"/>
              </w:rPr>
              <w:t>Identify a given number to the nearest 10s place when using number lines and/or number grids (e.g., 22 will round to 20).</w:t>
            </w:r>
          </w:p>
        </w:tc>
        <w:tc>
          <w:tcPr>
            <w:tcW w:w="1901" w:type="dxa"/>
          </w:tcPr>
          <w:p w14:paraId="58264152" w14:textId="77777777" w:rsidR="0050688E" w:rsidRDefault="00B53199">
            <w:pPr>
              <w:pStyle w:val="TableParagraph"/>
              <w:spacing w:line="249" w:lineRule="auto"/>
              <w:ind w:left="89" w:right="120"/>
              <w:jc w:val="both"/>
              <w:rPr>
                <w:sz w:val="20"/>
              </w:rPr>
            </w:pPr>
            <w:r>
              <w:rPr>
                <w:b/>
                <w:sz w:val="20"/>
              </w:rPr>
              <w:t xml:space="preserve">3.NBT.1c </w:t>
            </w:r>
            <w:r>
              <w:rPr>
                <w:sz w:val="20"/>
              </w:rPr>
              <w:t>Using a physical or visual representation for numbers 0 through</w:t>
            </w:r>
          </w:p>
          <w:p w14:paraId="4EA4C114" w14:textId="77777777" w:rsidR="0050688E" w:rsidRDefault="00B53199">
            <w:pPr>
              <w:pStyle w:val="TableParagraph"/>
              <w:spacing w:before="3" w:line="249" w:lineRule="auto"/>
              <w:ind w:left="89" w:right="59"/>
              <w:rPr>
                <w:sz w:val="20"/>
              </w:rPr>
            </w:pPr>
            <w:r>
              <w:rPr>
                <w:sz w:val="20"/>
              </w:rPr>
              <w:t>10, when shown two numbers, show which number is closer to 0 or 10 (e.g., shown 5 or</w:t>
            </w:r>
          </w:p>
          <w:p w14:paraId="218FF163" w14:textId="77777777" w:rsidR="0050688E" w:rsidRDefault="00B53199">
            <w:pPr>
              <w:pStyle w:val="TableParagraph"/>
              <w:spacing w:before="4" w:line="249" w:lineRule="auto"/>
              <w:ind w:left="89" w:right="114"/>
              <w:rPr>
                <w:sz w:val="20"/>
              </w:rPr>
            </w:pPr>
            <w:r>
              <w:rPr>
                <w:sz w:val="20"/>
              </w:rPr>
              <w:t>6, student is asked which number shown is closer to 10).</w:t>
            </w:r>
          </w:p>
        </w:tc>
        <w:tc>
          <w:tcPr>
            <w:tcW w:w="5549" w:type="dxa"/>
          </w:tcPr>
          <w:p w14:paraId="2A2C23A1" w14:textId="77777777" w:rsidR="0050688E" w:rsidRDefault="00B53199">
            <w:pPr>
              <w:pStyle w:val="TableParagraph"/>
              <w:numPr>
                <w:ilvl w:val="0"/>
                <w:numId w:val="261"/>
              </w:numPr>
              <w:tabs>
                <w:tab w:val="left" w:pos="270"/>
              </w:tabs>
              <w:rPr>
                <w:sz w:val="20"/>
              </w:rPr>
            </w:pPr>
            <w:r>
              <w:rPr>
                <w:sz w:val="20"/>
              </w:rPr>
              <w:t>Know what a number line</w:t>
            </w:r>
            <w:r>
              <w:rPr>
                <w:spacing w:val="-6"/>
                <w:sz w:val="20"/>
              </w:rPr>
              <w:t xml:space="preserve"> </w:t>
            </w:r>
            <w:r>
              <w:rPr>
                <w:sz w:val="20"/>
              </w:rPr>
              <w:t>is.</w:t>
            </w:r>
          </w:p>
          <w:p w14:paraId="7A5FA7F5" w14:textId="77777777" w:rsidR="0050688E" w:rsidRDefault="00B53199">
            <w:pPr>
              <w:pStyle w:val="TableParagraph"/>
              <w:numPr>
                <w:ilvl w:val="0"/>
                <w:numId w:val="261"/>
              </w:numPr>
              <w:tabs>
                <w:tab w:val="left" w:pos="270"/>
              </w:tabs>
              <w:spacing w:before="50"/>
              <w:rPr>
                <w:sz w:val="20"/>
              </w:rPr>
            </w:pPr>
            <w:r>
              <w:rPr>
                <w:sz w:val="20"/>
              </w:rPr>
              <w:t>Know the order of the numbers from 0 to</w:t>
            </w:r>
            <w:r>
              <w:rPr>
                <w:spacing w:val="-8"/>
                <w:sz w:val="20"/>
              </w:rPr>
              <w:t xml:space="preserve"> </w:t>
            </w:r>
            <w:r>
              <w:rPr>
                <w:sz w:val="20"/>
              </w:rPr>
              <w:t>10.</w:t>
            </w:r>
          </w:p>
          <w:p w14:paraId="42BB655A" w14:textId="77777777" w:rsidR="0050688E" w:rsidRDefault="00B53199">
            <w:pPr>
              <w:pStyle w:val="TableParagraph"/>
              <w:numPr>
                <w:ilvl w:val="0"/>
                <w:numId w:val="261"/>
              </w:numPr>
              <w:tabs>
                <w:tab w:val="left" w:pos="270"/>
              </w:tabs>
              <w:spacing w:before="50" w:line="249" w:lineRule="auto"/>
              <w:ind w:right="465"/>
              <w:rPr>
                <w:sz w:val="20"/>
              </w:rPr>
            </w:pPr>
            <w:r>
              <w:rPr>
                <w:sz w:val="20"/>
              </w:rPr>
              <w:t>Identify a whole number on a number line marked with whole numbers up to</w:t>
            </w:r>
            <w:r>
              <w:rPr>
                <w:spacing w:val="-5"/>
                <w:sz w:val="20"/>
              </w:rPr>
              <w:t xml:space="preserve"> </w:t>
            </w:r>
            <w:r>
              <w:rPr>
                <w:sz w:val="20"/>
              </w:rPr>
              <w:t>10.</w:t>
            </w:r>
          </w:p>
          <w:p w14:paraId="2A2C1792" w14:textId="77777777" w:rsidR="0050688E" w:rsidRDefault="00B53199">
            <w:pPr>
              <w:pStyle w:val="TableParagraph"/>
              <w:numPr>
                <w:ilvl w:val="0"/>
                <w:numId w:val="261"/>
              </w:numPr>
              <w:tabs>
                <w:tab w:val="left" w:pos="270"/>
              </w:tabs>
              <w:spacing w:before="41"/>
              <w:rPr>
                <w:sz w:val="20"/>
              </w:rPr>
            </w:pPr>
            <w:r>
              <w:rPr>
                <w:sz w:val="20"/>
              </w:rPr>
              <w:t>Identify 0 on a number</w:t>
            </w:r>
            <w:r>
              <w:rPr>
                <w:spacing w:val="-5"/>
                <w:sz w:val="20"/>
              </w:rPr>
              <w:t xml:space="preserve"> </w:t>
            </w:r>
            <w:r>
              <w:rPr>
                <w:sz w:val="20"/>
              </w:rPr>
              <w:t>line.</w:t>
            </w:r>
          </w:p>
          <w:p w14:paraId="789108C3" w14:textId="77777777" w:rsidR="0050688E" w:rsidRDefault="00B53199">
            <w:pPr>
              <w:pStyle w:val="TableParagraph"/>
              <w:numPr>
                <w:ilvl w:val="0"/>
                <w:numId w:val="261"/>
              </w:numPr>
              <w:tabs>
                <w:tab w:val="left" w:pos="270"/>
              </w:tabs>
              <w:spacing w:before="50" w:line="249" w:lineRule="auto"/>
              <w:ind w:right="332"/>
              <w:rPr>
                <w:sz w:val="20"/>
              </w:rPr>
            </w:pPr>
            <w:r>
              <w:rPr>
                <w:sz w:val="20"/>
              </w:rPr>
              <w:t>Identify a missing whole number value on a number</w:t>
            </w:r>
            <w:r>
              <w:rPr>
                <w:spacing w:val="-30"/>
                <w:sz w:val="20"/>
              </w:rPr>
              <w:t xml:space="preserve"> </w:t>
            </w:r>
            <w:r>
              <w:rPr>
                <w:sz w:val="20"/>
              </w:rPr>
              <w:t>line marked with whole number up to</w:t>
            </w:r>
            <w:r>
              <w:rPr>
                <w:spacing w:val="-8"/>
                <w:sz w:val="20"/>
              </w:rPr>
              <w:t xml:space="preserve"> </w:t>
            </w:r>
            <w:r>
              <w:rPr>
                <w:sz w:val="20"/>
              </w:rPr>
              <w:t>10.</w:t>
            </w:r>
          </w:p>
          <w:p w14:paraId="6F0A210A" w14:textId="77777777" w:rsidR="0050688E" w:rsidRDefault="00B53199">
            <w:pPr>
              <w:pStyle w:val="TableParagraph"/>
              <w:numPr>
                <w:ilvl w:val="0"/>
                <w:numId w:val="261"/>
              </w:numPr>
              <w:tabs>
                <w:tab w:val="left" w:pos="270"/>
              </w:tabs>
              <w:spacing w:before="42" w:line="249" w:lineRule="auto"/>
              <w:ind w:right="89"/>
              <w:rPr>
                <w:sz w:val="20"/>
              </w:rPr>
            </w:pPr>
            <w:r>
              <w:rPr>
                <w:sz w:val="20"/>
              </w:rPr>
              <w:t>Compare distances of objects using a vertical or</w:t>
            </w:r>
            <w:r>
              <w:rPr>
                <w:spacing w:val="-40"/>
                <w:sz w:val="20"/>
              </w:rPr>
              <w:t xml:space="preserve"> </w:t>
            </w:r>
            <w:r>
              <w:rPr>
                <w:sz w:val="20"/>
              </w:rPr>
              <w:t>horizontal number</w:t>
            </w:r>
            <w:r>
              <w:rPr>
                <w:spacing w:val="-2"/>
                <w:sz w:val="20"/>
              </w:rPr>
              <w:t xml:space="preserve"> </w:t>
            </w:r>
            <w:r>
              <w:rPr>
                <w:sz w:val="20"/>
              </w:rPr>
              <w:t>line.</w:t>
            </w:r>
          </w:p>
          <w:p w14:paraId="72A274BD" w14:textId="77777777" w:rsidR="0050688E" w:rsidRDefault="00B53199">
            <w:pPr>
              <w:pStyle w:val="TableParagraph"/>
              <w:numPr>
                <w:ilvl w:val="0"/>
                <w:numId w:val="261"/>
              </w:numPr>
              <w:tabs>
                <w:tab w:val="left" w:pos="270"/>
              </w:tabs>
              <w:spacing w:before="42" w:line="249" w:lineRule="auto"/>
              <w:ind w:right="242"/>
              <w:rPr>
                <w:sz w:val="20"/>
              </w:rPr>
            </w:pPr>
            <w:r>
              <w:rPr>
                <w:sz w:val="20"/>
              </w:rPr>
              <w:t>Understand that 2 is the distance from 0 to 2 and 3 is the distance from 0 to 3 using standard units for all lengths from 1 to</w:t>
            </w:r>
            <w:r>
              <w:rPr>
                <w:spacing w:val="-2"/>
                <w:sz w:val="20"/>
              </w:rPr>
              <w:t xml:space="preserve"> </w:t>
            </w:r>
            <w:r>
              <w:rPr>
                <w:sz w:val="20"/>
              </w:rPr>
              <w:t>10.</w:t>
            </w:r>
          </w:p>
          <w:p w14:paraId="5D657D74"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198AC2A7" w14:textId="77777777" w:rsidR="0050688E" w:rsidRDefault="00B53199">
            <w:pPr>
              <w:pStyle w:val="TableParagraph"/>
              <w:numPr>
                <w:ilvl w:val="0"/>
                <w:numId w:val="261"/>
              </w:numPr>
              <w:tabs>
                <w:tab w:val="left" w:pos="270"/>
              </w:tabs>
              <w:spacing w:before="92" w:line="249" w:lineRule="auto"/>
              <w:ind w:right="99"/>
              <w:rPr>
                <w:sz w:val="20"/>
              </w:rPr>
            </w:pPr>
            <w:r>
              <w:rPr>
                <w:sz w:val="20"/>
              </w:rPr>
              <w:t>Interact with physical objects (blocks) or drawings (may include 100s chart) representing whole numbers within</w:t>
            </w:r>
            <w:r>
              <w:rPr>
                <w:spacing w:val="-39"/>
                <w:sz w:val="20"/>
              </w:rPr>
              <w:t xml:space="preserve"> </w:t>
            </w:r>
            <w:r>
              <w:rPr>
                <w:sz w:val="20"/>
              </w:rPr>
              <w:t>20.</w:t>
            </w:r>
          </w:p>
        </w:tc>
      </w:tr>
    </w:tbl>
    <w:p w14:paraId="52AE31A6" w14:textId="77777777" w:rsidR="0050688E" w:rsidRDefault="0050688E">
      <w:pPr>
        <w:spacing w:line="249" w:lineRule="auto"/>
        <w:rPr>
          <w:sz w:val="20"/>
        </w:rPr>
        <w:sectPr w:rsidR="0050688E">
          <w:footerReference w:type="default" r:id="rId37"/>
          <w:pgSz w:w="15840" w:h="12240" w:orient="landscape"/>
          <w:pgMar w:top="0" w:right="0" w:bottom="720" w:left="0" w:header="0" w:footer="520" w:gutter="0"/>
          <w:cols w:space="720"/>
        </w:sectPr>
      </w:pPr>
    </w:p>
    <w:p w14:paraId="7FB39CDF" w14:textId="389FC98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6424" behindDoc="0" locked="0" layoutInCell="1" allowOverlap="1" wp14:anchorId="4955FFAA" wp14:editId="1E5832C1">
                <wp:simplePos x="0" y="0"/>
                <wp:positionH relativeFrom="page">
                  <wp:posOffset>6350</wp:posOffset>
                </wp:positionH>
                <wp:positionV relativeFrom="page">
                  <wp:posOffset>6350</wp:posOffset>
                </wp:positionV>
                <wp:extent cx="10052050" cy="685800"/>
                <wp:effectExtent l="0" t="0" r="0" b="3175"/>
                <wp:wrapNone/>
                <wp:docPr id="884"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85" name="Rectangle 77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Text Box 77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EABB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87" name="Text Box 77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71511" w14:textId="77777777" w:rsidR="002F3CA3" w:rsidRDefault="002F3CA3">
                              <w:pPr>
                                <w:spacing w:line="201" w:lineRule="exact"/>
                                <w:rPr>
                                  <w:b/>
                                  <w:sz w:val="18"/>
                                </w:rPr>
                              </w:pPr>
                              <w:r>
                                <w:rPr>
                                  <w:b/>
                                  <w:color w:val="FFFFFF"/>
                                  <w:sz w:val="18"/>
                                </w:rPr>
                                <w:t>58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5FFAA" id="Group 770" o:spid="_x0000_s1250" style="position:absolute;margin-left:.5pt;margin-top:.5pt;width:791.5pt;height:54pt;z-index:64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QZgi8LkDAACkDgAADgAAAAAAAAAAAAAAAAAuAgAAZHJz&#13;&#10;L2Uyb0RvYy54bWxQSwECLQAUAAYACAAAACEAn3aJ9eAAAAANAQAADwAAAAAAAAAAAAAAAAATBgAA&#13;&#10;ZHJzL2Rvd25yZXYueG1sUEsFBgAAAAAEAAQA8wAAACAHAAAAAA==&#13;&#10;">
                <v:rect id="Rectangle 773" o:spid="_x0000_s12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" fillcolor="#fe7b80" stroked="f"/>
                <v:shape id="Text Box 772" o:spid="_x0000_s125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" filled="f" stroked="f">
                  <v:textbox inset="0,0,0,0">
                    <w:txbxContent>
                      <w:p w14:paraId="0BAEABB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71" o:spid="_x0000_s125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" filled="f" stroked="f">
                  <v:textbox inset="0,0,0,0">
                    <w:txbxContent>
                      <w:p w14:paraId="78871511" w14:textId="77777777" w:rsidR="002F3CA3" w:rsidRDefault="002F3CA3">
                        <w:pPr>
                          <w:spacing w:line="201" w:lineRule="exact"/>
                          <w:rPr>
                            <w:b/>
                            <w:sz w:val="18"/>
                          </w:rPr>
                        </w:pPr>
                        <w:r>
                          <w:rPr>
                            <w:b/>
                            <w:color w:val="FFFFFF"/>
                            <w:sz w:val="18"/>
                          </w:rPr>
                          <w:t>58</w:t>
                        </w:r>
                      </w:p>
                    </w:txbxContent>
                  </v:textbox>
                </v:shape>
                <w10:wrap anchorx="page" anchory="page"/>
              </v:group>
            </w:pict>
          </mc:Fallback>
        </mc:AlternateContent>
      </w:r>
    </w:p>
    <w:p w14:paraId="2896029C" w14:textId="77777777" w:rsidR="0050688E" w:rsidRDefault="0050688E">
      <w:pPr>
        <w:pStyle w:val="BodyText"/>
        <w:rPr>
          <w:rFonts w:ascii="Times New Roman"/>
        </w:rPr>
      </w:pPr>
    </w:p>
    <w:p w14:paraId="1DEEEE38" w14:textId="77777777" w:rsidR="0050688E" w:rsidRDefault="0050688E">
      <w:pPr>
        <w:pStyle w:val="BodyText"/>
        <w:rPr>
          <w:rFonts w:ascii="Times New Roman"/>
        </w:rPr>
      </w:pPr>
    </w:p>
    <w:p w14:paraId="7235A21F" w14:textId="77777777" w:rsidR="0050688E" w:rsidRDefault="0050688E">
      <w:pPr>
        <w:pStyle w:val="BodyText"/>
        <w:rPr>
          <w:rFonts w:ascii="Times New Roman"/>
        </w:rPr>
      </w:pPr>
    </w:p>
    <w:p w14:paraId="0E997FEB" w14:textId="77777777" w:rsidR="0050688E" w:rsidRDefault="0050688E">
      <w:pPr>
        <w:pStyle w:val="BodyText"/>
        <w:rPr>
          <w:rFonts w:ascii="Times New Roman"/>
        </w:rPr>
      </w:pPr>
    </w:p>
    <w:p w14:paraId="31CD0934"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91E8D31" w14:textId="77777777">
        <w:trPr>
          <w:trHeight w:val="931"/>
        </w:trPr>
        <w:tc>
          <w:tcPr>
            <w:tcW w:w="2880" w:type="dxa"/>
            <w:shd w:val="clear" w:color="auto" w:fill="8CA5D5"/>
          </w:tcPr>
          <w:p w14:paraId="21E6D786" w14:textId="77777777" w:rsidR="0050688E" w:rsidRDefault="0050688E">
            <w:pPr>
              <w:pStyle w:val="TableParagraph"/>
              <w:spacing w:before="6"/>
              <w:ind w:left="0"/>
              <w:rPr>
                <w:rFonts w:ascii="Times New Roman"/>
                <w:sz w:val="28"/>
              </w:rPr>
            </w:pPr>
          </w:p>
          <w:p w14:paraId="2FE6FC08"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B5F9C44" w14:textId="77777777" w:rsidR="0050688E" w:rsidRDefault="0050688E">
            <w:pPr>
              <w:pStyle w:val="TableParagraph"/>
              <w:spacing w:before="6"/>
              <w:ind w:left="0"/>
              <w:rPr>
                <w:rFonts w:ascii="Times New Roman"/>
                <w:sz w:val="28"/>
              </w:rPr>
            </w:pPr>
          </w:p>
          <w:p w14:paraId="2DFAC2FB"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816EEB4" w14:textId="77777777" w:rsidR="0050688E" w:rsidRDefault="0050688E">
            <w:pPr>
              <w:pStyle w:val="TableParagraph"/>
              <w:spacing w:before="6"/>
              <w:ind w:left="0"/>
              <w:rPr>
                <w:rFonts w:ascii="Times New Roman"/>
                <w:sz w:val="28"/>
              </w:rPr>
            </w:pPr>
          </w:p>
          <w:p w14:paraId="72D028DC"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6BC65FA" w14:textId="77777777" w:rsidR="0050688E" w:rsidRDefault="0050688E">
            <w:pPr>
              <w:pStyle w:val="TableParagraph"/>
              <w:spacing w:before="6"/>
              <w:ind w:left="0"/>
              <w:rPr>
                <w:rFonts w:ascii="Times New Roman"/>
                <w:sz w:val="28"/>
              </w:rPr>
            </w:pPr>
          </w:p>
          <w:p w14:paraId="74A0EA9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C5429E6" w14:textId="77777777" w:rsidR="0050688E" w:rsidRDefault="00B53199">
            <w:pPr>
              <w:pStyle w:val="TableParagraph"/>
              <w:spacing w:before="116"/>
              <w:ind w:left="866" w:right="857"/>
              <w:jc w:val="center"/>
              <w:rPr>
                <w:b/>
                <w:sz w:val="28"/>
              </w:rPr>
            </w:pPr>
            <w:r>
              <w:rPr>
                <w:b/>
                <w:sz w:val="28"/>
              </w:rPr>
              <w:t>Learning Progression</w:t>
            </w:r>
          </w:p>
          <w:p w14:paraId="23D83965"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570060D" w14:textId="77777777">
        <w:trPr>
          <w:trHeight w:val="7345"/>
        </w:trPr>
        <w:tc>
          <w:tcPr>
            <w:tcW w:w="2880" w:type="dxa"/>
            <w:shd w:val="clear" w:color="auto" w:fill="DCDDDE"/>
          </w:tcPr>
          <w:p w14:paraId="641B5ECD" w14:textId="77777777" w:rsidR="0050688E" w:rsidRDefault="00B53199">
            <w:pPr>
              <w:pStyle w:val="TableParagraph"/>
              <w:spacing w:line="249" w:lineRule="auto"/>
              <w:ind w:left="90" w:right="158"/>
              <w:rPr>
                <w:sz w:val="20"/>
              </w:rPr>
            </w:pPr>
            <w:r>
              <w:rPr>
                <w:b/>
                <w:sz w:val="20"/>
              </w:rPr>
              <w:t xml:space="preserve">3.NBT.2 </w:t>
            </w:r>
            <w:r>
              <w:rPr>
                <w:sz w:val="20"/>
              </w:rPr>
              <w:t>Fluently add and subtract within 1,000 using strategies and algorithms based on place value, properties of operations, and/ or the relationship between addition and subtraction.</w:t>
            </w:r>
          </w:p>
        </w:tc>
        <w:tc>
          <w:tcPr>
            <w:tcW w:w="1891" w:type="dxa"/>
          </w:tcPr>
          <w:p w14:paraId="0910BBB0" w14:textId="77777777" w:rsidR="0050688E" w:rsidRDefault="00B53199">
            <w:pPr>
              <w:pStyle w:val="TableParagraph"/>
              <w:spacing w:line="249" w:lineRule="auto"/>
              <w:ind w:left="90" w:right="58"/>
              <w:rPr>
                <w:sz w:val="20"/>
              </w:rPr>
            </w:pPr>
            <w:r>
              <w:rPr>
                <w:b/>
                <w:sz w:val="20"/>
              </w:rPr>
              <w:t xml:space="preserve">3.NBT.2a </w:t>
            </w:r>
            <w:r>
              <w:rPr>
                <w:sz w:val="20"/>
              </w:rPr>
              <w:t>Add and subtract within 500 using strategies based on place value, and the relationship between addition and subtraction (no calculator).</w:t>
            </w:r>
          </w:p>
        </w:tc>
        <w:tc>
          <w:tcPr>
            <w:tcW w:w="2160" w:type="dxa"/>
          </w:tcPr>
          <w:p w14:paraId="61FD00EA" w14:textId="77777777" w:rsidR="0050688E" w:rsidRDefault="00B53199">
            <w:pPr>
              <w:pStyle w:val="TableParagraph"/>
              <w:spacing w:line="249" w:lineRule="auto"/>
              <w:ind w:left="89" w:right="112"/>
              <w:rPr>
                <w:sz w:val="20"/>
              </w:rPr>
            </w:pPr>
            <w:r>
              <w:rPr>
                <w:b/>
                <w:spacing w:val="-4"/>
                <w:sz w:val="20"/>
              </w:rPr>
              <w:t xml:space="preserve">3.NBT.2b </w:t>
            </w:r>
            <w:r>
              <w:rPr>
                <w:sz w:val="20"/>
              </w:rPr>
              <w:t>Add and subtract within 100 using strategies based on place value, and the relationship between</w:t>
            </w:r>
            <w:r>
              <w:rPr>
                <w:spacing w:val="-3"/>
                <w:sz w:val="20"/>
              </w:rPr>
              <w:t xml:space="preserve"> </w:t>
            </w:r>
            <w:r>
              <w:rPr>
                <w:sz w:val="20"/>
              </w:rPr>
              <w:t>addition</w:t>
            </w:r>
          </w:p>
          <w:p w14:paraId="4218F0C4" w14:textId="77777777" w:rsidR="0050688E" w:rsidRDefault="00B53199">
            <w:pPr>
              <w:pStyle w:val="TableParagraph"/>
              <w:spacing w:before="5" w:line="249" w:lineRule="auto"/>
              <w:ind w:left="89" w:right="328"/>
              <w:rPr>
                <w:sz w:val="20"/>
              </w:rPr>
            </w:pPr>
            <w:r>
              <w:rPr>
                <w:sz w:val="20"/>
              </w:rPr>
              <w:t>and subtraction (no calculator).</w:t>
            </w:r>
          </w:p>
        </w:tc>
        <w:tc>
          <w:tcPr>
            <w:tcW w:w="1901" w:type="dxa"/>
          </w:tcPr>
          <w:p w14:paraId="51D96E49" w14:textId="77777777" w:rsidR="0050688E" w:rsidRDefault="00B53199">
            <w:pPr>
              <w:pStyle w:val="TableParagraph"/>
              <w:spacing w:line="249" w:lineRule="auto"/>
              <w:ind w:left="89" w:right="161"/>
              <w:rPr>
                <w:sz w:val="20"/>
              </w:rPr>
            </w:pPr>
            <w:r>
              <w:rPr>
                <w:b/>
                <w:spacing w:val="-4"/>
                <w:sz w:val="20"/>
              </w:rPr>
              <w:t xml:space="preserve">3.NBT.2c </w:t>
            </w:r>
            <w:r>
              <w:rPr>
                <w:sz w:val="20"/>
              </w:rPr>
              <w:t>Add and subtract within 20 using strategies based on place value, and the relationship between addition and subtraction (no calculator,</w:t>
            </w:r>
          </w:p>
          <w:p w14:paraId="1D68D39E" w14:textId="77777777" w:rsidR="0050688E" w:rsidRDefault="00B53199">
            <w:pPr>
              <w:pStyle w:val="TableParagraph"/>
              <w:spacing w:before="7" w:line="249" w:lineRule="auto"/>
              <w:ind w:left="89" w:right="92"/>
              <w:rPr>
                <w:sz w:val="20"/>
              </w:rPr>
            </w:pPr>
            <w:r>
              <w:rPr>
                <w:sz w:val="20"/>
              </w:rPr>
              <w:t>but could include concrete objects or number charts).</w:t>
            </w:r>
          </w:p>
        </w:tc>
        <w:tc>
          <w:tcPr>
            <w:tcW w:w="5549" w:type="dxa"/>
          </w:tcPr>
          <w:p w14:paraId="598B19DB" w14:textId="77777777" w:rsidR="0050688E" w:rsidRDefault="00B53199">
            <w:pPr>
              <w:pStyle w:val="TableParagraph"/>
              <w:numPr>
                <w:ilvl w:val="0"/>
                <w:numId w:val="260"/>
              </w:numPr>
              <w:tabs>
                <w:tab w:val="left" w:pos="449"/>
                <w:tab w:val="left" w:pos="450"/>
              </w:tabs>
              <w:spacing w:line="249" w:lineRule="auto"/>
              <w:ind w:right="276"/>
              <w:rPr>
                <w:sz w:val="20"/>
              </w:rPr>
            </w:pPr>
            <w:r>
              <w:rPr>
                <w:sz w:val="20"/>
              </w:rPr>
              <w:t>Represent a number with a set of physical objects or</w:t>
            </w:r>
            <w:r>
              <w:rPr>
                <w:spacing w:val="-38"/>
                <w:sz w:val="20"/>
              </w:rPr>
              <w:t xml:space="preserve"> </w:t>
            </w:r>
            <w:r>
              <w:rPr>
                <w:sz w:val="20"/>
              </w:rPr>
              <w:t>a drawing.</w:t>
            </w:r>
          </w:p>
          <w:p w14:paraId="486BCF02" w14:textId="77777777" w:rsidR="0050688E" w:rsidRDefault="00B53199">
            <w:pPr>
              <w:pStyle w:val="TableParagraph"/>
              <w:numPr>
                <w:ilvl w:val="0"/>
                <w:numId w:val="260"/>
              </w:numPr>
              <w:tabs>
                <w:tab w:val="left" w:pos="449"/>
                <w:tab w:val="left" w:pos="450"/>
              </w:tabs>
              <w:spacing w:before="41" w:line="249" w:lineRule="auto"/>
              <w:ind w:right="330"/>
              <w:rPr>
                <w:sz w:val="20"/>
              </w:rPr>
            </w:pPr>
            <w:r>
              <w:rPr>
                <w:sz w:val="20"/>
              </w:rPr>
              <w:t>Understand addition is the combining of two (or more) sets of</w:t>
            </w:r>
            <w:r>
              <w:rPr>
                <w:spacing w:val="-2"/>
                <w:sz w:val="20"/>
              </w:rPr>
              <w:t xml:space="preserve"> </w:t>
            </w:r>
            <w:r>
              <w:rPr>
                <w:sz w:val="20"/>
              </w:rPr>
              <w:t>objects.</w:t>
            </w:r>
          </w:p>
          <w:p w14:paraId="6AF16181" w14:textId="77777777" w:rsidR="0050688E" w:rsidRDefault="00B53199">
            <w:pPr>
              <w:pStyle w:val="TableParagraph"/>
              <w:numPr>
                <w:ilvl w:val="0"/>
                <w:numId w:val="260"/>
              </w:numPr>
              <w:tabs>
                <w:tab w:val="left" w:pos="449"/>
                <w:tab w:val="left" w:pos="450"/>
              </w:tabs>
              <w:spacing w:before="42" w:line="249" w:lineRule="auto"/>
              <w:ind w:right="152"/>
              <w:rPr>
                <w:sz w:val="20"/>
              </w:rPr>
            </w:pPr>
            <w:r>
              <w:rPr>
                <w:sz w:val="20"/>
              </w:rPr>
              <w:t>Understand subtraction is taking away of one amount</w:t>
            </w:r>
            <w:r>
              <w:rPr>
                <w:spacing w:val="-28"/>
                <w:sz w:val="20"/>
              </w:rPr>
              <w:t xml:space="preserve"> </w:t>
            </w:r>
            <w:r>
              <w:rPr>
                <w:sz w:val="20"/>
              </w:rPr>
              <w:t>of objects from</w:t>
            </w:r>
            <w:r>
              <w:rPr>
                <w:spacing w:val="-1"/>
                <w:sz w:val="20"/>
              </w:rPr>
              <w:t xml:space="preserve"> </w:t>
            </w:r>
            <w:r>
              <w:rPr>
                <w:spacing w:val="-3"/>
                <w:sz w:val="20"/>
              </w:rPr>
              <w:t>another.</w:t>
            </w:r>
          </w:p>
          <w:p w14:paraId="493693A4" w14:textId="77777777" w:rsidR="0050688E" w:rsidRDefault="00B53199">
            <w:pPr>
              <w:pStyle w:val="TableParagraph"/>
              <w:numPr>
                <w:ilvl w:val="0"/>
                <w:numId w:val="260"/>
              </w:numPr>
              <w:tabs>
                <w:tab w:val="left" w:pos="449"/>
                <w:tab w:val="left" w:pos="450"/>
              </w:tabs>
              <w:spacing w:before="42"/>
              <w:rPr>
                <w:sz w:val="20"/>
              </w:rPr>
            </w:pPr>
            <w:r>
              <w:rPr>
                <w:sz w:val="20"/>
              </w:rPr>
              <w:t>Understand that addition and subtraction are</w:t>
            </w:r>
            <w:r>
              <w:rPr>
                <w:spacing w:val="-23"/>
                <w:sz w:val="20"/>
              </w:rPr>
              <w:t xml:space="preserve"> </w:t>
            </w:r>
            <w:r>
              <w:rPr>
                <w:sz w:val="20"/>
              </w:rPr>
              <w:t>opposites.</w:t>
            </w:r>
          </w:p>
          <w:p w14:paraId="4DCAC522" w14:textId="77777777" w:rsidR="0050688E" w:rsidRDefault="00B53199">
            <w:pPr>
              <w:pStyle w:val="TableParagraph"/>
              <w:numPr>
                <w:ilvl w:val="0"/>
                <w:numId w:val="260"/>
              </w:numPr>
              <w:tabs>
                <w:tab w:val="left" w:pos="449"/>
                <w:tab w:val="left" w:pos="450"/>
              </w:tabs>
              <w:spacing w:before="50" w:line="249" w:lineRule="auto"/>
              <w:ind w:right="223"/>
              <w:rPr>
                <w:sz w:val="20"/>
              </w:rPr>
            </w:pPr>
            <w:r>
              <w:rPr>
                <w:sz w:val="20"/>
              </w:rPr>
              <w:t>Know the symbols for addition (+), subtraction, (–), and equals</w:t>
            </w:r>
            <w:r>
              <w:rPr>
                <w:spacing w:val="-2"/>
                <w:sz w:val="20"/>
              </w:rPr>
              <w:t xml:space="preserve"> </w:t>
            </w:r>
            <w:r>
              <w:rPr>
                <w:sz w:val="20"/>
              </w:rPr>
              <w:t>(=).</w:t>
            </w:r>
          </w:p>
          <w:p w14:paraId="76F978EC" w14:textId="77777777" w:rsidR="0050688E" w:rsidRDefault="00B53199">
            <w:pPr>
              <w:pStyle w:val="TableParagraph"/>
              <w:numPr>
                <w:ilvl w:val="0"/>
                <w:numId w:val="260"/>
              </w:numPr>
              <w:tabs>
                <w:tab w:val="left" w:pos="449"/>
                <w:tab w:val="left" w:pos="450"/>
              </w:tabs>
              <w:spacing w:before="41" w:line="249" w:lineRule="auto"/>
              <w:ind w:right="529"/>
              <w:rPr>
                <w:sz w:val="20"/>
              </w:rPr>
            </w:pPr>
            <w:r>
              <w:rPr>
                <w:sz w:val="20"/>
              </w:rPr>
              <w:t>Relate counting to addition and subtraction, e.g., by counting on 2 to add</w:t>
            </w:r>
            <w:r>
              <w:rPr>
                <w:spacing w:val="-4"/>
                <w:sz w:val="20"/>
              </w:rPr>
              <w:t xml:space="preserve"> </w:t>
            </w:r>
            <w:r>
              <w:rPr>
                <w:sz w:val="20"/>
              </w:rPr>
              <w:t>2.</w:t>
            </w:r>
          </w:p>
          <w:p w14:paraId="5BA0F230" w14:textId="77777777" w:rsidR="0050688E" w:rsidRDefault="00B53199">
            <w:pPr>
              <w:pStyle w:val="TableParagraph"/>
              <w:numPr>
                <w:ilvl w:val="0"/>
                <w:numId w:val="260"/>
              </w:numPr>
              <w:tabs>
                <w:tab w:val="left" w:pos="449"/>
                <w:tab w:val="left" w:pos="450"/>
              </w:tabs>
              <w:spacing w:before="42" w:line="249" w:lineRule="auto"/>
              <w:ind w:right="207"/>
              <w:rPr>
                <w:sz w:val="20"/>
              </w:rPr>
            </w:pPr>
            <w:r>
              <w:rPr>
                <w:sz w:val="20"/>
              </w:rPr>
              <w:t>Add and subtract within 10 using strategies. Strategies may</w:t>
            </w:r>
            <w:r>
              <w:rPr>
                <w:spacing w:val="-1"/>
                <w:sz w:val="20"/>
              </w:rPr>
              <w:t xml:space="preserve"> </w:t>
            </w:r>
            <w:r>
              <w:rPr>
                <w:sz w:val="20"/>
              </w:rPr>
              <w:t>include:</w:t>
            </w:r>
          </w:p>
          <w:p w14:paraId="48781066" w14:textId="77777777" w:rsidR="0050688E" w:rsidRDefault="00B53199">
            <w:pPr>
              <w:pStyle w:val="TableParagraph"/>
              <w:tabs>
                <w:tab w:val="left" w:pos="629"/>
              </w:tabs>
              <w:spacing w:before="42"/>
              <w:rPr>
                <w:sz w:val="20"/>
              </w:rPr>
            </w:pPr>
            <w:r>
              <w:rPr>
                <w:sz w:val="20"/>
              </w:rPr>
              <w:t>º</w:t>
            </w:r>
            <w:r>
              <w:rPr>
                <w:sz w:val="20"/>
              </w:rPr>
              <w:tab/>
              <w:t>Counting</w:t>
            </w:r>
            <w:r>
              <w:rPr>
                <w:spacing w:val="-2"/>
                <w:sz w:val="20"/>
              </w:rPr>
              <w:t xml:space="preserve"> </w:t>
            </w:r>
            <w:r>
              <w:rPr>
                <w:sz w:val="20"/>
              </w:rPr>
              <w:t>on</w:t>
            </w:r>
          </w:p>
          <w:p w14:paraId="411A07A6" w14:textId="59608F7F" w:rsidR="0050688E" w:rsidRDefault="00B53199">
            <w:pPr>
              <w:pStyle w:val="TableParagraph"/>
              <w:tabs>
                <w:tab w:val="left" w:pos="629"/>
              </w:tabs>
              <w:spacing w:before="50"/>
              <w:rPr>
                <w:sz w:val="20"/>
              </w:rPr>
            </w:pPr>
            <w:r>
              <w:rPr>
                <w:sz w:val="20"/>
              </w:rPr>
              <w:t>º</w:t>
            </w:r>
            <w:r>
              <w:rPr>
                <w:sz w:val="20"/>
              </w:rPr>
              <w:tab/>
              <w:t xml:space="preserve">Making </w:t>
            </w:r>
            <w:r w:rsidR="0009202E">
              <w:rPr>
                <w:sz w:val="20"/>
              </w:rPr>
              <w:t>10</w:t>
            </w:r>
            <w:r>
              <w:rPr>
                <w:sz w:val="20"/>
              </w:rPr>
              <w:t xml:space="preserve"> (8 + 6 = 8 + 2 + 4 = 10 + 4 =</w:t>
            </w:r>
            <w:r>
              <w:rPr>
                <w:spacing w:val="-11"/>
                <w:sz w:val="20"/>
              </w:rPr>
              <w:t xml:space="preserve"> </w:t>
            </w:r>
            <w:r>
              <w:rPr>
                <w:sz w:val="20"/>
              </w:rPr>
              <w:t>14)</w:t>
            </w:r>
          </w:p>
          <w:p w14:paraId="1EA4490B" w14:textId="77777777" w:rsidR="0050688E" w:rsidRDefault="00B53199">
            <w:pPr>
              <w:pStyle w:val="TableParagraph"/>
              <w:tabs>
                <w:tab w:val="left" w:pos="629"/>
              </w:tabs>
              <w:spacing w:before="50"/>
              <w:rPr>
                <w:sz w:val="20"/>
              </w:rPr>
            </w:pPr>
            <w:r>
              <w:rPr>
                <w:sz w:val="20"/>
              </w:rPr>
              <w:t>º</w:t>
            </w:r>
            <w:r>
              <w:rPr>
                <w:sz w:val="20"/>
              </w:rPr>
              <w:tab/>
              <w:t>Decomposing a number leading to a ten (13 − 4 =</w:t>
            </w:r>
            <w:r>
              <w:rPr>
                <w:spacing w:val="-24"/>
                <w:sz w:val="20"/>
              </w:rPr>
              <w:t xml:space="preserve"> </w:t>
            </w:r>
            <w:r>
              <w:rPr>
                <w:sz w:val="20"/>
              </w:rPr>
              <w:t>13</w:t>
            </w:r>
          </w:p>
          <w:p w14:paraId="1F92E764" w14:textId="77777777" w:rsidR="0050688E" w:rsidRDefault="00B53199">
            <w:pPr>
              <w:pStyle w:val="TableParagraph"/>
              <w:spacing w:before="10"/>
              <w:ind w:left="629"/>
              <w:rPr>
                <w:sz w:val="20"/>
              </w:rPr>
            </w:pPr>
            <w:r>
              <w:rPr>
                <w:sz w:val="20"/>
              </w:rPr>
              <w:t>− 3 − 1 = 10 − 1 = 9)</w:t>
            </w:r>
          </w:p>
          <w:p w14:paraId="2A66C7DE" w14:textId="77CD4BB7" w:rsidR="0050688E" w:rsidRDefault="00B53199" w:rsidP="009E5858">
            <w:pPr>
              <w:pStyle w:val="TableParagraph"/>
              <w:tabs>
                <w:tab w:val="left" w:pos="629"/>
              </w:tabs>
              <w:spacing w:before="50" w:line="249" w:lineRule="auto"/>
              <w:ind w:left="629" w:right="1028" w:hanging="360"/>
              <w:rPr>
                <w:sz w:val="20"/>
              </w:rPr>
            </w:pPr>
            <w:r>
              <w:rPr>
                <w:sz w:val="20"/>
              </w:rPr>
              <w:t>º</w:t>
            </w:r>
            <w:r>
              <w:rPr>
                <w:sz w:val="20"/>
              </w:rPr>
              <w:tab/>
              <w:t>Using the relationship between addition</w:t>
            </w:r>
            <w:r>
              <w:rPr>
                <w:spacing w:val="-31"/>
                <w:sz w:val="20"/>
              </w:rPr>
              <w:t xml:space="preserve"> </w:t>
            </w:r>
            <w:r>
              <w:rPr>
                <w:sz w:val="20"/>
              </w:rPr>
              <w:t>and subtraction; knowing that</w:t>
            </w:r>
            <w:r w:rsidR="009E5858">
              <w:rPr>
                <w:sz w:val="20"/>
              </w:rPr>
              <w:t xml:space="preserve"> </w:t>
            </w:r>
            <w:r>
              <w:rPr>
                <w:sz w:val="20"/>
              </w:rPr>
              <w:t>8 + 4 = 12, one knows 12 − 8 = 4</w:t>
            </w:r>
            <w:r>
              <w:rPr>
                <w:spacing w:val="-10"/>
                <w:sz w:val="20"/>
              </w:rPr>
              <w:t xml:space="preserve"> </w:t>
            </w:r>
          </w:p>
          <w:p w14:paraId="440E6418" w14:textId="77777777" w:rsidR="0050688E" w:rsidRDefault="00B53199">
            <w:pPr>
              <w:pStyle w:val="TableParagraph"/>
              <w:tabs>
                <w:tab w:val="left" w:pos="629"/>
              </w:tabs>
              <w:spacing w:before="50" w:line="249" w:lineRule="auto"/>
              <w:ind w:left="629" w:right="128" w:hanging="360"/>
              <w:rPr>
                <w:sz w:val="20"/>
              </w:rPr>
            </w:pPr>
            <w:r>
              <w:rPr>
                <w:sz w:val="20"/>
              </w:rPr>
              <w:t>º</w:t>
            </w:r>
            <w:r>
              <w:rPr>
                <w:sz w:val="20"/>
              </w:rPr>
              <w:tab/>
              <w:t>Creating equivalent but easier or known sums</w:t>
            </w:r>
            <w:r>
              <w:rPr>
                <w:spacing w:val="-34"/>
                <w:sz w:val="20"/>
              </w:rPr>
              <w:t xml:space="preserve"> </w:t>
            </w:r>
            <w:r>
              <w:rPr>
                <w:sz w:val="20"/>
              </w:rPr>
              <w:t>(adding 6 + 7 by creating the known equivalent 6 + 6 + 1 =</w:t>
            </w:r>
            <w:r>
              <w:rPr>
                <w:spacing w:val="-18"/>
                <w:sz w:val="20"/>
              </w:rPr>
              <w:t xml:space="preserve"> </w:t>
            </w:r>
            <w:r>
              <w:rPr>
                <w:sz w:val="20"/>
              </w:rPr>
              <w:t>12</w:t>
            </w:r>
          </w:p>
          <w:p w14:paraId="7722BB64" w14:textId="77777777" w:rsidR="0050688E" w:rsidRDefault="00B53199">
            <w:pPr>
              <w:pStyle w:val="TableParagraph"/>
              <w:spacing w:before="2"/>
              <w:ind w:left="629"/>
              <w:rPr>
                <w:sz w:val="20"/>
              </w:rPr>
            </w:pPr>
            <w:r>
              <w:rPr>
                <w:sz w:val="20"/>
              </w:rPr>
              <w:t>+ 1 = 13).</w:t>
            </w:r>
          </w:p>
          <w:p w14:paraId="0A7BE0E5"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4D6F6484" w14:textId="77777777" w:rsidR="0050688E" w:rsidRDefault="00B53199">
            <w:pPr>
              <w:pStyle w:val="TableParagraph"/>
              <w:numPr>
                <w:ilvl w:val="0"/>
                <w:numId w:val="260"/>
              </w:numPr>
              <w:tabs>
                <w:tab w:val="left" w:pos="270"/>
              </w:tabs>
              <w:spacing w:before="92" w:line="249" w:lineRule="auto"/>
              <w:ind w:left="269" w:right="99" w:hanging="180"/>
              <w:rPr>
                <w:sz w:val="20"/>
              </w:rPr>
            </w:pPr>
            <w:r>
              <w:rPr>
                <w:sz w:val="20"/>
              </w:rPr>
              <w:t>Interact with physical objects (blocks) or drawings (may include 100s chart) representing whole numbers within</w:t>
            </w:r>
            <w:r>
              <w:rPr>
                <w:spacing w:val="-39"/>
                <w:sz w:val="20"/>
              </w:rPr>
              <w:t xml:space="preserve"> </w:t>
            </w:r>
            <w:r>
              <w:rPr>
                <w:sz w:val="20"/>
              </w:rPr>
              <w:t>20.</w:t>
            </w:r>
          </w:p>
        </w:tc>
      </w:tr>
    </w:tbl>
    <w:p w14:paraId="75A5025A"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56582A89" w14:textId="6C4103B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6496" behindDoc="0" locked="0" layoutInCell="1" allowOverlap="1" wp14:anchorId="033DFC98" wp14:editId="5A64E8BA">
                <wp:simplePos x="0" y="0"/>
                <wp:positionH relativeFrom="page">
                  <wp:posOffset>6350</wp:posOffset>
                </wp:positionH>
                <wp:positionV relativeFrom="page">
                  <wp:posOffset>6350</wp:posOffset>
                </wp:positionV>
                <wp:extent cx="10052050" cy="685800"/>
                <wp:effectExtent l="0" t="0" r="0" b="3175"/>
                <wp:wrapNone/>
                <wp:docPr id="880"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81" name="Rectangle 76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Text Box 76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93C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83" name="Text Box 76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41692" w14:textId="77777777" w:rsidR="002F3CA3" w:rsidRDefault="002F3CA3">
                              <w:pPr>
                                <w:spacing w:line="201" w:lineRule="exact"/>
                                <w:rPr>
                                  <w:b/>
                                  <w:sz w:val="18"/>
                                </w:rPr>
                              </w:pPr>
                              <w:r>
                                <w:rPr>
                                  <w:b/>
                                  <w:color w:val="FFFFFF"/>
                                  <w:sz w:val="18"/>
                                </w:rPr>
                                <w:t>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DFC98" id="Group 766" o:spid="_x0000_s1254" style="position:absolute;margin-left:.5pt;margin-top:.5pt;width:791.5pt;height:54pt;z-index:64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">
                <v:rect id="Rectangle 769" o:spid="_x0000_s12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" fillcolor="#fe7b80" stroked="f"/>
                <v:shape id="Text Box 768" o:spid="_x0000_s125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" filled="f" stroked="f">
                  <v:textbox inset="0,0,0,0">
                    <w:txbxContent>
                      <w:p w14:paraId="461C93C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67" o:spid="_x0000_s125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" filled="f" stroked="f">
                  <v:textbox inset="0,0,0,0">
                    <w:txbxContent>
                      <w:p w14:paraId="26241692" w14:textId="77777777" w:rsidR="002F3CA3" w:rsidRDefault="002F3CA3">
                        <w:pPr>
                          <w:spacing w:line="201" w:lineRule="exact"/>
                          <w:rPr>
                            <w:b/>
                            <w:sz w:val="18"/>
                          </w:rPr>
                        </w:pPr>
                        <w:r>
                          <w:rPr>
                            <w:b/>
                            <w:color w:val="FFFFFF"/>
                            <w:sz w:val="18"/>
                          </w:rPr>
                          <w:t>59</w:t>
                        </w:r>
                      </w:p>
                    </w:txbxContent>
                  </v:textbox>
                </v:shape>
                <w10:wrap anchorx="page" anchory="page"/>
              </v:group>
            </w:pict>
          </mc:Fallback>
        </mc:AlternateContent>
      </w:r>
    </w:p>
    <w:p w14:paraId="0F649CB8" w14:textId="77777777" w:rsidR="0050688E" w:rsidRDefault="0050688E">
      <w:pPr>
        <w:pStyle w:val="BodyText"/>
        <w:rPr>
          <w:rFonts w:ascii="Times New Roman"/>
        </w:rPr>
      </w:pPr>
    </w:p>
    <w:p w14:paraId="21DCF53E" w14:textId="77777777" w:rsidR="0050688E" w:rsidRDefault="0050688E">
      <w:pPr>
        <w:pStyle w:val="BodyText"/>
        <w:rPr>
          <w:rFonts w:ascii="Times New Roman"/>
        </w:rPr>
      </w:pPr>
    </w:p>
    <w:p w14:paraId="34B9206B" w14:textId="77777777" w:rsidR="0050688E" w:rsidRDefault="0050688E">
      <w:pPr>
        <w:pStyle w:val="BodyText"/>
        <w:rPr>
          <w:rFonts w:ascii="Times New Roman"/>
        </w:rPr>
      </w:pPr>
    </w:p>
    <w:p w14:paraId="3D1D7AFE" w14:textId="77777777" w:rsidR="0050688E" w:rsidRDefault="0050688E">
      <w:pPr>
        <w:pStyle w:val="BodyText"/>
        <w:rPr>
          <w:rFonts w:ascii="Times New Roman"/>
        </w:rPr>
      </w:pPr>
    </w:p>
    <w:p w14:paraId="2F043F1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FA94F63" w14:textId="77777777">
        <w:trPr>
          <w:trHeight w:val="931"/>
        </w:trPr>
        <w:tc>
          <w:tcPr>
            <w:tcW w:w="2880" w:type="dxa"/>
            <w:shd w:val="clear" w:color="auto" w:fill="8CA5D5"/>
          </w:tcPr>
          <w:p w14:paraId="50F5F109" w14:textId="77777777" w:rsidR="0050688E" w:rsidRDefault="0050688E">
            <w:pPr>
              <w:pStyle w:val="TableParagraph"/>
              <w:spacing w:before="6"/>
              <w:ind w:left="0"/>
              <w:rPr>
                <w:rFonts w:ascii="Times New Roman"/>
                <w:sz w:val="28"/>
              </w:rPr>
            </w:pPr>
          </w:p>
          <w:p w14:paraId="062CB446"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C0C9846" w14:textId="77777777" w:rsidR="0050688E" w:rsidRDefault="0050688E">
            <w:pPr>
              <w:pStyle w:val="TableParagraph"/>
              <w:spacing w:before="6"/>
              <w:ind w:left="0"/>
              <w:rPr>
                <w:rFonts w:ascii="Times New Roman"/>
                <w:sz w:val="28"/>
              </w:rPr>
            </w:pPr>
          </w:p>
          <w:p w14:paraId="0A3AB423"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91D5C30" w14:textId="77777777" w:rsidR="0050688E" w:rsidRDefault="0050688E">
            <w:pPr>
              <w:pStyle w:val="TableParagraph"/>
              <w:spacing w:before="6"/>
              <w:ind w:left="0"/>
              <w:rPr>
                <w:rFonts w:ascii="Times New Roman"/>
                <w:sz w:val="28"/>
              </w:rPr>
            </w:pPr>
          </w:p>
          <w:p w14:paraId="46665D2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00F7D99" w14:textId="77777777" w:rsidR="0050688E" w:rsidRDefault="0050688E">
            <w:pPr>
              <w:pStyle w:val="TableParagraph"/>
              <w:spacing w:before="6"/>
              <w:ind w:left="0"/>
              <w:rPr>
                <w:rFonts w:ascii="Times New Roman"/>
                <w:sz w:val="28"/>
              </w:rPr>
            </w:pPr>
          </w:p>
          <w:p w14:paraId="4D5242C7"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7D8B138" w14:textId="77777777" w:rsidR="0050688E" w:rsidRDefault="00B53199">
            <w:pPr>
              <w:pStyle w:val="TableParagraph"/>
              <w:spacing w:before="116"/>
              <w:ind w:left="866" w:right="857"/>
              <w:jc w:val="center"/>
              <w:rPr>
                <w:b/>
                <w:sz w:val="28"/>
              </w:rPr>
            </w:pPr>
            <w:r>
              <w:rPr>
                <w:b/>
                <w:sz w:val="28"/>
              </w:rPr>
              <w:t>Learning Progression</w:t>
            </w:r>
          </w:p>
          <w:p w14:paraId="7F13A4E1"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334D363" w14:textId="77777777">
        <w:trPr>
          <w:trHeight w:val="4025"/>
        </w:trPr>
        <w:tc>
          <w:tcPr>
            <w:tcW w:w="2880" w:type="dxa"/>
            <w:shd w:val="clear" w:color="auto" w:fill="DCDDDE"/>
          </w:tcPr>
          <w:p w14:paraId="0D57685A" w14:textId="77777777" w:rsidR="0050688E" w:rsidRDefault="00B53199">
            <w:pPr>
              <w:pStyle w:val="TableParagraph"/>
              <w:spacing w:line="249" w:lineRule="auto"/>
              <w:ind w:left="90" w:right="292"/>
              <w:rPr>
                <w:sz w:val="20"/>
              </w:rPr>
            </w:pPr>
            <w:r>
              <w:rPr>
                <w:b/>
                <w:sz w:val="20"/>
              </w:rPr>
              <w:t xml:space="preserve">3.NBT.3 </w:t>
            </w:r>
            <w:r>
              <w:rPr>
                <w:sz w:val="20"/>
              </w:rPr>
              <w:t>Multiply one-digit whole numbers by multiples of 10 in the range of 10–90, e.g., 9 × 80, 5 × 60, using strategies based on place value and properties of operations.</w:t>
            </w:r>
          </w:p>
        </w:tc>
        <w:tc>
          <w:tcPr>
            <w:tcW w:w="1891" w:type="dxa"/>
          </w:tcPr>
          <w:p w14:paraId="6D4B00EF" w14:textId="77777777" w:rsidR="0050688E" w:rsidRDefault="00B53199">
            <w:pPr>
              <w:pStyle w:val="TableParagraph"/>
              <w:spacing w:line="249" w:lineRule="auto"/>
              <w:ind w:left="90" w:right="189"/>
              <w:rPr>
                <w:sz w:val="20"/>
              </w:rPr>
            </w:pPr>
            <w:r>
              <w:rPr>
                <w:b/>
                <w:sz w:val="20"/>
              </w:rPr>
              <w:t xml:space="preserve">3.NBT.3a </w:t>
            </w:r>
            <w:r>
              <w:rPr>
                <w:sz w:val="20"/>
              </w:rPr>
              <w:t>Multiply one-digit whole numbers by multiples of 10 using visual and/or physical representation.</w:t>
            </w:r>
          </w:p>
        </w:tc>
        <w:tc>
          <w:tcPr>
            <w:tcW w:w="2160" w:type="dxa"/>
          </w:tcPr>
          <w:p w14:paraId="716FD286" w14:textId="77777777" w:rsidR="0050688E" w:rsidRDefault="00B53199">
            <w:pPr>
              <w:pStyle w:val="TableParagraph"/>
              <w:spacing w:line="249" w:lineRule="auto"/>
              <w:ind w:left="89" w:right="224"/>
              <w:rPr>
                <w:sz w:val="20"/>
              </w:rPr>
            </w:pPr>
            <w:r>
              <w:rPr>
                <w:b/>
                <w:sz w:val="20"/>
              </w:rPr>
              <w:t xml:space="preserve">3.NBT.3b </w:t>
            </w:r>
            <w:r>
              <w:rPr>
                <w:sz w:val="20"/>
              </w:rPr>
              <w:t>Multiply one-digit whole numbers by 10 (e.g., 3 × 10 = 30).</w:t>
            </w:r>
          </w:p>
        </w:tc>
        <w:tc>
          <w:tcPr>
            <w:tcW w:w="1901" w:type="dxa"/>
          </w:tcPr>
          <w:p w14:paraId="69EC48B3" w14:textId="77777777" w:rsidR="0050688E" w:rsidRDefault="00B53199">
            <w:pPr>
              <w:pStyle w:val="TableParagraph"/>
              <w:spacing w:line="249" w:lineRule="auto"/>
              <w:ind w:left="89" w:right="103"/>
              <w:rPr>
                <w:sz w:val="20"/>
              </w:rPr>
            </w:pPr>
            <w:r>
              <w:rPr>
                <w:b/>
                <w:sz w:val="20"/>
              </w:rPr>
              <w:t xml:space="preserve">3.NBT.3c </w:t>
            </w:r>
            <w:r>
              <w:rPr>
                <w:sz w:val="20"/>
              </w:rPr>
              <w:t>When shown a number sentence of one- digit whole number multiplied by 10, match the product to the number sentence when shown 2 possible products (e.g., 5x10= 50 or 80).</w:t>
            </w:r>
          </w:p>
        </w:tc>
        <w:tc>
          <w:tcPr>
            <w:tcW w:w="5549" w:type="dxa"/>
          </w:tcPr>
          <w:p w14:paraId="28ADFC21" w14:textId="77777777" w:rsidR="0050688E" w:rsidRDefault="00B53199">
            <w:pPr>
              <w:pStyle w:val="TableParagraph"/>
              <w:numPr>
                <w:ilvl w:val="0"/>
                <w:numId w:val="259"/>
              </w:numPr>
              <w:tabs>
                <w:tab w:val="left" w:pos="270"/>
              </w:tabs>
              <w:rPr>
                <w:sz w:val="20"/>
              </w:rPr>
            </w:pPr>
            <w:r>
              <w:rPr>
                <w:sz w:val="20"/>
              </w:rPr>
              <w:t>Count to</w:t>
            </w:r>
            <w:r>
              <w:rPr>
                <w:spacing w:val="-2"/>
                <w:sz w:val="20"/>
              </w:rPr>
              <w:t xml:space="preserve"> </w:t>
            </w:r>
            <w:r>
              <w:rPr>
                <w:sz w:val="20"/>
              </w:rPr>
              <w:t>10.</w:t>
            </w:r>
          </w:p>
          <w:p w14:paraId="35AE568E" w14:textId="77777777" w:rsidR="0050688E" w:rsidRDefault="00B53199">
            <w:pPr>
              <w:pStyle w:val="TableParagraph"/>
              <w:numPr>
                <w:ilvl w:val="0"/>
                <w:numId w:val="259"/>
              </w:numPr>
              <w:tabs>
                <w:tab w:val="left" w:pos="270"/>
              </w:tabs>
              <w:spacing w:before="50"/>
              <w:rPr>
                <w:sz w:val="20"/>
              </w:rPr>
            </w:pPr>
            <w:r>
              <w:rPr>
                <w:sz w:val="20"/>
              </w:rPr>
              <w:t>Count to 10 using</w:t>
            </w:r>
            <w:r>
              <w:rPr>
                <w:spacing w:val="-5"/>
                <w:sz w:val="20"/>
              </w:rPr>
              <w:t xml:space="preserve"> </w:t>
            </w:r>
            <w:r>
              <w:rPr>
                <w:sz w:val="20"/>
              </w:rPr>
              <w:t>objects.</w:t>
            </w:r>
          </w:p>
          <w:p w14:paraId="7C3B53E2" w14:textId="77777777" w:rsidR="0050688E" w:rsidRDefault="00B53199">
            <w:pPr>
              <w:pStyle w:val="TableParagraph"/>
              <w:numPr>
                <w:ilvl w:val="0"/>
                <w:numId w:val="259"/>
              </w:numPr>
              <w:tabs>
                <w:tab w:val="left" w:pos="270"/>
              </w:tabs>
              <w:spacing w:before="50"/>
              <w:rPr>
                <w:sz w:val="20"/>
              </w:rPr>
            </w:pPr>
            <w:r>
              <w:rPr>
                <w:sz w:val="20"/>
              </w:rPr>
              <w:t>Create multiple groups of 10 using</w:t>
            </w:r>
            <w:r>
              <w:rPr>
                <w:spacing w:val="-11"/>
                <w:sz w:val="20"/>
              </w:rPr>
              <w:t xml:space="preserve"> </w:t>
            </w:r>
            <w:r>
              <w:rPr>
                <w:sz w:val="20"/>
              </w:rPr>
              <w:t>objects.</w:t>
            </w:r>
          </w:p>
          <w:p w14:paraId="0B0DFE30" w14:textId="77777777" w:rsidR="0050688E" w:rsidRDefault="00B53199">
            <w:pPr>
              <w:pStyle w:val="TableParagraph"/>
              <w:numPr>
                <w:ilvl w:val="0"/>
                <w:numId w:val="259"/>
              </w:numPr>
              <w:tabs>
                <w:tab w:val="left" w:pos="270"/>
              </w:tabs>
              <w:spacing w:before="50"/>
              <w:rPr>
                <w:sz w:val="20"/>
              </w:rPr>
            </w:pPr>
            <w:r>
              <w:rPr>
                <w:sz w:val="20"/>
              </w:rPr>
              <w:t>Repeatedly add groups of 10 using physical</w:t>
            </w:r>
            <w:r>
              <w:rPr>
                <w:spacing w:val="-21"/>
                <w:sz w:val="20"/>
              </w:rPr>
              <w:t xml:space="preserve"> </w:t>
            </w:r>
            <w:r>
              <w:rPr>
                <w:sz w:val="20"/>
              </w:rPr>
              <w:t>objects.</w:t>
            </w:r>
          </w:p>
          <w:p w14:paraId="32DD3F4B" w14:textId="77777777" w:rsidR="0050688E" w:rsidRDefault="00B53199">
            <w:pPr>
              <w:pStyle w:val="TableParagraph"/>
              <w:numPr>
                <w:ilvl w:val="0"/>
                <w:numId w:val="259"/>
              </w:numPr>
              <w:tabs>
                <w:tab w:val="left" w:pos="270"/>
              </w:tabs>
              <w:spacing w:before="50"/>
              <w:rPr>
                <w:sz w:val="20"/>
              </w:rPr>
            </w:pPr>
            <w:r>
              <w:rPr>
                <w:sz w:val="20"/>
              </w:rPr>
              <w:t>Relate counting to addition by counting on 10 to add</w:t>
            </w:r>
            <w:r>
              <w:rPr>
                <w:spacing w:val="-19"/>
                <w:sz w:val="20"/>
              </w:rPr>
              <w:t xml:space="preserve"> </w:t>
            </w:r>
            <w:r>
              <w:rPr>
                <w:sz w:val="20"/>
              </w:rPr>
              <w:t>10.</w:t>
            </w:r>
          </w:p>
          <w:p w14:paraId="6CD20180" w14:textId="77777777" w:rsidR="0050688E" w:rsidRDefault="00B53199">
            <w:pPr>
              <w:pStyle w:val="TableParagraph"/>
              <w:numPr>
                <w:ilvl w:val="0"/>
                <w:numId w:val="259"/>
              </w:numPr>
              <w:tabs>
                <w:tab w:val="left" w:pos="270"/>
              </w:tabs>
              <w:spacing w:before="50"/>
              <w:rPr>
                <w:sz w:val="20"/>
              </w:rPr>
            </w:pPr>
            <w:r>
              <w:rPr>
                <w:sz w:val="20"/>
              </w:rPr>
              <w:t>Know the symbols for multiplication (×) and equals</w:t>
            </w:r>
            <w:r>
              <w:rPr>
                <w:spacing w:val="-15"/>
                <w:sz w:val="20"/>
              </w:rPr>
              <w:t xml:space="preserve"> </w:t>
            </w:r>
            <w:r>
              <w:rPr>
                <w:sz w:val="20"/>
              </w:rPr>
              <w:t>(=).</w:t>
            </w:r>
          </w:p>
          <w:p w14:paraId="4F9082DC" w14:textId="77777777" w:rsidR="0050688E" w:rsidRDefault="00B53199">
            <w:pPr>
              <w:pStyle w:val="TableParagraph"/>
              <w:numPr>
                <w:ilvl w:val="0"/>
                <w:numId w:val="259"/>
              </w:numPr>
              <w:tabs>
                <w:tab w:val="left" w:pos="270"/>
              </w:tabs>
              <w:spacing w:before="50" w:line="249" w:lineRule="auto"/>
              <w:ind w:right="588"/>
              <w:rPr>
                <w:sz w:val="20"/>
              </w:rPr>
            </w:pPr>
            <w:r>
              <w:rPr>
                <w:sz w:val="20"/>
              </w:rPr>
              <w:t>Relate multiplication to repeated addition by writing</w:t>
            </w:r>
            <w:r>
              <w:rPr>
                <w:spacing w:val="-39"/>
                <w:sz w:val="20"/>
              </w:rPr>
              <w:t xml:space="preserve"> </w:t>
            </w:r>
            <w:r>
              <w:rPr>
                <w:sz w:val="20"/>
              </w:rPr>
              <w:t>a number</w:t>
            </w:r>
            <w:r>
              <w:rPr>
                <w:spacing w:val="-2"/>
                <w:sz w:val="20"/>
              </w:rPr>
              <w:t xml:space="preserve"> </w:t>
            </w:r>
            <w:r>
              <w:rPr>
                <w:sz w:val="20"/>
              </w:rPr>
              <w:t>sentence.</w:t>
            </w:r>
          </w:p>
          <w:p w14:paraId="75F91965" w14:textId="77777777" w:rsidR="0050688E" w:rsidRDefault="00B53199">
            <w:pPr>
              <w:pStyle w:val="TableParagraph"/>
              <w:numPr>
                <w:ilvl w:val="0"/>
                <w:numId w:val="259"/>
              </w:numPr>
              <w:tabs>
                <w:tab w:val="left" w:pos="270"/>
              </w:tabs>
              <w:spacing w:before="41" w:line="249" w:lineRule="auto"/>
              <w:ind w:right="456"/>
              <w:rPr>
                <w:sz w:val="20"/>
              </w:rPr>
            </w:pPr>
            <w:r>
              <w:rPr>
                <w:sz w:val="20"/>
              </w:rPr>
              <w:t>Represent a number with a set of physical objects or</w:t>
            </w:r>
            <w:r>
              <w:rPr>
                <w:spacing w:val="-38"/>
                <w:sz w:val="20"/>
              </w:rPr>
              <w:t xml:space="preserve"> </w:t>
            </w:r>
            <w:r>
              <w:rPr>
                <w:sz w:val="20"/>
              </w:rPr>
              <w:t>a drawing.</w:t>
            </w:r>
          </w:p>
          <w:p w14:paraId="705031F9"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4F9A0814" w14:textId="77777777" w:rsidR="0050688E" w:rsidRDefault="00B53199">
            <w:pPr>
              <w:pStyle w:val="TableParagraph"/>
              <w:numPr>
                <w:ilvl w:val="0"/>
                <w:numId w:val="259"/>
              </w:numPr>
              <w:tabs>
                <w:tab w:val="left" w:pos="270"/>
              </w:tabs>
              <w:spacing w:before="92" w:line="249" w:lineRule="auto"/>
              <w:ind w:right="321"/>
              <w:rPr>
                <w:sz w:val="20"/>
              </w:rPr>
            </w:pPr>
            <w:r>
              <w:rPr>
                <w:sz w:val="20"/>
              </w:rPr>
              <w:t>Interact with physical objects (blocks) or drawings (100s chart or multiplication</w:t>
            </w:r>
            <w:r>
              <w:rPr>
                <w:spacing w:val="-2"/>
                <w:sz w:val="20"/>
              </w:rPr>
              <w:t xml:space="preserve"> </w:t>
            </w:r>
            <w:r>
              <w:rPr>
                <w:sz w:val="20"/>
              </w:rPr>
              <w:t>chart).</w:t>
            </w:r>
          </w:p>
        </w:tc>
      </w:tr>
      <w:tr w:rsidR="0050688E" w14:paraId="62130765" w14:textId="77777777">
        <w:trPr>
          <w:trHeight w:val="524"/>
        </w:trPr>
        <w:tc>
          <w:tcPr>
            <w:tcW w:w="14381" w:type="dxa"/>
            <w:gridSpan w:val="5"/>
            <w:shd w:val="clear" w:color="auto" w:fill="DCDDDE"/>
          </w:tcPr>
          <w:p w14:paraId="7C9E5AEC" w14:textId="77777777" w:rsidR="0050688E" w:rsidRDefault="00B53199">
            <w:pPr>
              <w:pStyle w:val="TableParagraph"/>
              <w:spacing w:before="124"/>
              <w:ind w:left="2139" w:right="2130"/>
              <w:jc w:val="center"/>
              <w:rPr>
                <w:rFonts w:ascii="Arial-BoldItalicMT" w:hAnsi="Arial-BoldItalicMT"/>
                <w:b/>
                <w:i/>
                <w:sz w:val="24"/>
              </w:rPr>
            </w:pPr>
            <w:r>
              <w:rPr>
                <w:rFonts w:ascii="Arial-BoldItalicMT" w:hAnsi="Arial-BoldItalicMT"/>
                <w:b/>
                <w:i/>
                <w:sz w:val="24"/>
              </w:rPr>
              <w:t>Number and Operations – Fractions</w:t>
            </w:r>
          </w:p>
        </w:tc>
      </w:tr>
      <w:tr w:rsidR="0050688E" w14:paraId="7E1ABE0F" w14:textId="77777777">
        <w:trPr>
          <w:trHeight w:val="812"/>
        </w:trPr>
        <w:tc>
          <w:tcPr>
            <w:tcW w:w="14381" w:type="dxa"/>
            <w:gridSpan w:val="5"/>
          </w:tcPr>
          <w:p w14:paraId="0F0F8AAE" w14:textId="77777777" w:rsidR="0050688E" w:rsidRDefault="00B53199">
            <w:pPr>
              <w:pStyle w:val="TableParagraph"/>
              <w:spacing w:before="124"/>
              <w:ind w:left="2139" w:right="2132"/>
              <w:jc w:val="center"/>
              <w:rPr>
                <w:i/>
                <w:sz w:val="24"/>
              </w:rPr>
            </w:pPr>
            <w:r>
              <w:rPr>
                <w:i/>
                <w:sz w:val="24"/>
              </w:rPr>
              <w:t>Develop understanding of fractions as numbers.</w:t>
            </w:r>
          </w:p>
          <w:p w14:paraId="6247F8A5" w14:textId="77777777" w:rsidR="0050688E" w:rsidRDefault="00B53199">
            <w:pPr>
              <w:pStyle w:val="TableParagraph"/>
              <w:spacing w:before="12"/>
              <w:ind w:left="2139" w:right="2133"/>
              <w:jc w:val="center"/>
              <w:rPr>
                <w:i/>
                <w:sz w:val="24"/>
              </w:rPr>
            </w:pPr>
            <w:r>
              <w:rPr>
                <w:i/>
                <w:sz w:val="24"/>
              </w:rPr>
              <w:t>Grade 3 expectations in this domain are limited to fractions with denominators 2, 3, 4, 6, and 8.</w:t>
            </w:r>
          </w:p>
        </w:tc>
      </w:tr>
      <w:tr w:rsidR="0050688E" w14:paraId="178BD488" w14:textId="77777777">
        <w:trPr>
          <w:trHeight w:val="2145"/>
        </w:trPr>
        <w:tc>
          <w:tcPr>
            <w:tcW w:w="2880" w:type="dxa"/>
            <w:shd w:val="clear" w:color="auto" w:fill="DCDDDE"/>
          </w:tcPr>
          <w:p w14:paraId="62FA49C5" w14:textId="77777777" w:rsidR="0050688E" w:rsidRDefault="00B53199">
            <w:pPr>
              <w:pStyle w:val="TableParagraph"/>
              <w:spacing w:line="249" w:lineRule="auto"/>
              <w:ind w:left="90" w:right="200"/>
              <w:rPr>
                <w:sz w:val="20"/>
              </w:rPr>
            </w:pPr>
            <w:r>
              <w:rPr>
                <w:b/>
                <w:spacing w:val="-5"/>
                <w:sz w:val="20"/>
              </w:rPr>
              <w:t xml:space="preserve">3.NF.1 </w:t>
            </w:r>
            <w:r>
              <w:rPr>
                <w:sz w:val="20"/>
              </w:rPr>
              <w:t>Understand a fraction 1/b as the quantity formed  by 1 part when a whole is partitioned into b equal</w:t>
            </w:r>
            <w:r>
              <w:rPr>
                <w:spacing w:val="-25"/>
                <w:sz w:val="20"/>
              </w:rPr>
              <w:t xml:space="preserve"> </w:t>
            </w:r>
            <w:r>
              <w:rPr>
                <w:sz w:val="20"/>
              </w:rPr>
              <w:t>parts; understand a fraction a/b</w:t>
            </w:r>
            <w:r>
              <w:rPr>
                <w:spacing w:val="-12"/>
                <w:sz w:val="20"/>
              </w:rPr>
              <w:t xml:space="preserve"> </w:t>
            </w:r>
            <w:r>
              <w:rPr>
                <w:sz w:val="20"/>
              </w:rPr>
              <w:t>as</w:t>
            </w:r>
          </w:p>
          <w:p w14:paraId="36ED0261" w14:textId="77777777" w:rsidR="0050688E" w:rsidRDefault="00B53199">
            <w:pPr>
              <w:pStyle w:val="TableParagraph"/>
              <w:spacing w:before="4" w:line="249" w:lineRule="auto"/>
              <w:ind w:left="90" w:right="114"/>
              <w:rPr>
                <w:sz w:val="20"/>
              </w:rPr>
            </w:pPr>
            <w:r>
              <w:rPr>
                <w:sz w:val="20"/>
              </w:rPr>
              <w:t>the quantity formed by a parts of size 1/b.</w:t>
            </w:r>
          </w:p>
        </w:tc>
        <w:tc>
          <w:tcPr>
            <w:tcW w:w="1891" w:type="dxa"/>
          </w:tcPr>
          <w:p w14:paraId="3D8107B9" w14:textId="77777777" w:rsidR="0050688E" w:rsidRDefault="00B53199">
            <w:pPr>
              <w:pStyle w:val="TableParagraph"/>
              <w:spacing w:line="249" w:lineRule="auto"/>
              <w:ind w:left="90" w:right="304"/>
              <w:rPr>
                <w:sz w:val="20"/>
              </w:rPr>
            </w:pPr>
            <w:r>
              <w:rPr>
                <w:b/>
                <w:sz w:val="20"/>
              </w:rPr>
              <w:t xml:space="preserve">3.NF.1a </w:t>
            </w:r>
            <w:r>
              <w:rPr>
                <w:sz w:val="20"/>
              </w:rPr>
              <w:t>Match fractions with their model (limit to fractions with</w:t>
            </w:r>
          </w:p>
          <w:p w14:paraId="1A121ECC" w14:textId="77777777" w:rsidR="0050688E" w:rsidRDefault="00B53199">
            <w:pPr>
              <w:pStyle w:val="TableParagraph"/>
              <w:spacing w:before="3"/>
              <w:ind w:left="90"/>
              <w:rPr>
                <w:sz w:val="20"/>
              </w:rPr>
            </w:pPr>
            <w:r>
              <w:rPr>
                <w:sz w:val="20"/>
              </w:rPr>
              <w:t>denominators of 2,</w:t>
            </w:r>
          </w:p>
          <w:p w14:paraId="443442BD" w14:textId="77777777" w:rsidR="0050688E" w:rsidRDefault="00B53199">
            <w:pPr>
              <w:pStyle w:val="TableParagraph"/>
              <w:spacing w:before="10"/>
              <w:ind w:left="90"/>
              <w:rPr>
                <w:sz w:val="20"/>
              </w:rPr>
            </w:pPr>
            <w:r>
              <w:rPr>
                <w:sz w:val="20"/>
              </w:rPr>
              <w:t>3, 4, 6, 8).</w:t>
            </w:r>
          </w:p>
        </w:tc>
        <w:tc>
          <w:tcPr>
            <w:tcW w:w="2160" w:type="dxa"/>
          </w:tcPr>
          <w:p w14:paraId="23F12334" w14:textId="77777777" w:rsidR="0050688E" w:rsidRDefault="00B53199">
            <w:pPr>
              <w:pStyle w:val="TableParagraph"/>
              <w:spacing w:line="249" w:lineRule="auto"/>
              <w:ind w:left="89" w:right="306"/>
              <w:rPr>
                <w:sz w:val="20"/>
              </w:rPr>
            </w:pPr>
            <w:r>
              <w:rPr>
                <w:b/>
                <w:sz w:val="20"/>
              </w:rPr>
              <w:t xml:space="preserve">3.NF.1b </w:t>
            </w:r>
            <w:r>
              <w:rPr>
                <w:sz w:val="20"/>
              </w:rPr>
              <w:t>Match fractions with their model (limit to 1/3, 2/3, ¼, ½, and 3/4).</w:t>
            </w:r>
          </w:p>
        </w:tc>
        <w:tc>
          <w:tcPr>
            <w:tcW w:w="1901" w:type="dxa"/>
          </w:tcPr>
          <w:p w14:paraId="74E053DC" w14:textId="77777777" w:rsidR="0050688E" w:rsidRDefault="00B53199">
            <w:pPr>
              <w:pStyle w:val="TableParagraph"/>
              <w:spacing w:line="249" w:lineRule="auto"/>
              <w:ind w:left="89" w:right="203"/>
              <w:rPr>
                <w:sz w:val="20"/>
              </w:rPr>
            </w:pPr>
            <w:r>
              <w:rPr>
                <w:b/>
                <w:sz w:val="20"/>
              </w:rPr>
              <w:t xml:space="preserve">3.NF.1c </w:t>
            </w:r>
            <w:r>
              <w:rPr>
                <w:sz w:val="20"/>
              </w:rPr>
              <w:t>Identify a unit fraction (1/4 or ½) as part of a</w:t>
            </w:r>
          </w:p>
          <w:p w14:paraId="5CFE142F" w14:textId="77777777" w:rsidR="0050688E" w:rsidRDefault="00B53199">
            <w:pPr>
              <w:pStyle w:val="TableParagraph"/>
              <w:spacing w:before="2" w:line="249" w:lineRule="auto"/>
              <w:ind w:left="89" w:right="92"/>
              <w:rPr>
                <w:sz w:val="20"/>
              </w:rPr>
            </w:pPr>
            <w:r>
              <w:rPr>
                <w:sz w:val="20"/>
              </w:rPr>
              <w:t>whole when shown as a physical and/or visual representation.</w:t>
            </w:r>
          </w:p>
        </w:tc>
        <w:tc>
          <w:tcPr>
            <w:tcW w:w="5549" w:type="dxa"/>
          </w:tcPr>
          <w:p w14:paraId="1A593342" w14:textId="77777777" w:rsidR="0050688E" w:rsidRDefault="00B53199">
            <w:pPr>
              <w:pStyle w:val="TableParagraph"/>
              <w:numPr>
                <w:ilvl w:val="0"/>
                <w:numId w:val="258"/>
              </w:numPr>
              <w:tabs>
                <w:tab w:val="left" w:pos="270"/>
              </w:tabs>
              <w:rPr>
                <w:sz w:val="20"/>
              </w:rPr>
            </w:pPr>
            <w:r>
              <w:rPr>
                <w:sz w:val="20"/>
              </w:rPr>
              <w:t>Identify a whole partitioned into 2 or 4 equal</w:t>
            </w:r>
            <w:r>
              <w:rPr>
                <w:spacing w:val="-17"/>
                <w:sz w:val="20"/>
              </w:rPr>
              <w:t xml:space="preserve"> </w:t>
            </w:r>
            <w:r>
              <w:rPr>
                <w:sz w:val="20"/>
              </w:rPr>
              <w:t>shares.</w:t>
            </w:r>
          </w:p>
          <w:p w14:paraId="6B1018D5" w14:textId="77777777" w:rsidR="0050688E" w:rsidRDefault="00B53199">
            <w:pPr>
              <w:pStyle w:val="TableParagraph"/>
              <w:numPr>
                <w:ilvl w:val="0"/>
                <w:numId w:val="258"/>
              </w:numPr>
              <w:tabs>
                <w:tab w:val="left" w:pos="270"/>
              </w:tabs>
              <w:spacing w:before="50" w:line="249" w:lineRule="auto"/>
              <w:ind w:right="121"/>
              <w:rPr>
                <w:sz w:val="20"/>
              </w:rPr>
            </w:pPr>
            <w:r>
              <w:rPr>
                <w:sz w:val="20"/>
              </w:rPr>
              <w:t>Describe the equal shares of a whole as halves or</w:t>
            </w:r>
            <w:r>
              <w:rPr>
                <w:spacing w:val="-30"/>
                <w:sz w:val="20"/>
              </w:rPr>
              <w:t xml:space="preserve"> </w:t>
            </w:r>
            <w:r>
              <w:rPr>
                <w:sz w:val="20"/>
              </w:rPr>
              <w:t>fourths, or half of or a fourth</w:t>
            </w:r>
            <w:r>
              <w:rPr>
                <w:spacing w:val="-6"/>
                <w:sz w:val="20"/>
              </w:rPr>
              <w:t xml:space="preserve"> </w:t>
            </w:r>
            <w:r>
              <w:rPr>
                <w:sz w:val="20"/>
              </w:rPr>
              <w:t>of.</w:t>
            </w:r>
          </w:p>
          <w:p w14:paraId="63958383" w14:textId="77777777" w:rsidR="0050688E" w:rsidRDefault="00B53199">
            <w:pPr>
              <w:pStyle w:val="TableParagraph"/>
              <w:numPr>
                <w:ilvl w:val="0"/>
                <w:numId w:val="258"/>
              </w:numPr>
              <w:tabs>
                <w:tab w:val="left" w:pos="270"/>
              </w:tabs>
              <w:spacing w:before="41" w:line="271" w:lineRule="auto"/>
              <w:ind w:left="89" w:right="122" w:firstLine="0"/>
              <w:rPr>
                <w:sz w:val="20"/>
              </w:rPr>
            </w:pPr>
            <w:r>
              <w:rPr>
                <w:sz w:val="20"/>
              </w:rPr>
              <w:t xml:space="preserve">Describe the whole as two halves or four fourths. </w:t>
            </w:r>
            <w:r>
              <w:rPr>
                <w:b/>
                <w:sz w:val="20"/>
              </w:rPr>
              <w:t xml:space="preserve">Engagement Statements </w:t>
            </w:r>
            <w:r>
              <w:rPr>
                <w:sz w:val="20"/>
              </w:rPr>
              <w:t>(demonstration of engaged in the topic)</w:t>
            </w:r>
          </w:p>
          <w:p w14:paraId="79E31439" w14:textId="77777777" w:rsidR="0050688E" w:rsidRDefault="00B53199">
            <w:pPr>
              <w:pStyle w:val="TableParagraph"/>
              <w:numPr>
                <w:ilvl w:val="0"/>
                <w:numId w:val="258"/>
              </w:numPr>
              <w:tabs>
                <w:tab w:val="left" w:pos="270"/>
              </w:tabs>
              <w:spacing w:before="71"/>
              <w:rPr>
                <w:sz w:val="20"/>
              </w:rPr>
            </w:pPr>
            <w:r>
              <w:rPr>
                <w:sz w:val="20"/>
              </w:rPr>
              <w:t>Interact with fraction</w:t>
            </w:r>
            <w:r>
              <w:rPr>
                <w:spacing w:val="-2"/>
                <w:sz w:val="20"/>
              </w:rPr>
              <w:t xml:space="preserve"> </w:t>
            </w:r>
            <w:r>
              <w:rPr>
                <w:sz w:val="20"/>
              </w:rPr>
              <w:t>models.</w:t>
            </w:r>
          </w:p>
        </w:tc>
      </w:tr>
    </w:tbl>
    <w:p w14:paraId="6A6528C4" w14:textId="77777777" w:rsidR="0050688E" w:rsidRDefault="0050688E">
      <w:pPr>
        <w:rPr>
          <w:sz w:val="20"/>
        </w:rPr>
        <w:sectPr w:rsidR="0050688E">
          <w:pgSz w:w="15840" w:h="12240" w:orient="landscape"/>
          <w:pgMar w:top="0" w:right="0" w:bottom="720" w:left="0" w:header="0" w:footer="520" w:gutter="0"/>
          <w:cols w:space="720"/>
        </w:sectPr>
      </w:pPr>
    </w:p>
    <w:p w14:paraId="45D9CC5B" w14:textId="3F6C189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6568" behindDoc="0" locked="0" layoutInCell="1" allowOverlap="1" wp14:anchorId="7C1012E8" wp14:editId="2F6E8EE1">
                <wp:simplePos x="0" y="0"/>
                <wp:positionH relativeFrom="page">
                  <wp:posOffset>6350</wp:posOffset>
                </wp:positionH>
                <wp:positionV relativeFrom="page">
                  <wp:posOffset>6350</wp:posOffset>
                </wp:positionV>
                <wp:extent cx="10052050" cy="685800"/>
                <wp:effectExtent l="0" t="0" r="0" b="3175"/>
                <wp:wrapNone/>
                <wp:docPr id="876"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77" name="Rectangle 7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Text Box 76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9C6EB"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79" name="Text Box 76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AC531" w14:textId="77777777" w:rsidR="002F3CA3" w:rsidRDefault="002F3CA3">
                              <w:pPr>
                                <w:spacing w:line="201" w:lineRule="exact"/>
                                <w:rPr>
                                  <w:b/>
                                  <w:sz w:val="18"/>
                                </w:rPr>
                              </w:pPr>
                              <w:r>
                                <w:rPr>
                                  <w:b/>
                                  <w:color w:val="FFFFFF"/>
                                  <w:sz w:val="18"/>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012E8" id="Group 762" o:spid="_x0000_s1258" style="position:absolute;margin-left:.5pt;margin-top:.5pt;width:791.5pt;height:54pt;z-index:65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q/fsfbkDAACkDgAADgAAAAAAAAAAAAAAAAAuAgAAZHJz&#13;&#10;L2Uyb0RvYy54bWxQSwECLQAUAAYACAAAACEAn3aJ9eAAAAANAQAADwAAAAAAAAAAAAAAAAATBgAA&#13;&#10;ZHJzL2Rvd25yZXYueG1sUEsFBgAAAAAEAAQA8wAAACAHAAAAAA==&#13;&#10;">
                <v:rect id="Rectangle 765" o:spid="_x0000_s12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" fillcolor="#fe7b80" stroked="f"/>
                <v:shape id="Text Box 764" o:spid="_x0000_s126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" filled="f" stroked="f">
                  <v:textbox inset="0,0,0,0">
                    <w:txbxContent>
                      <w:p w14:paraId="1BB9C6EB"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63" o:spid="_x0000_s126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" filled="f" stroked="f">
                  <v:textbox inset="0,0,0,0">
                    <w:txbxContent>
                      <w:p w14:paraId="3F2AC531" w14:textId="77777777" w:rsidR="002F3CA3" w:rsidRDefault="002F3CA3">
                        <w:pPr>
                          <w:spacing w:line="201" w:lineRule="exact"/>
                          <w:rPr>
                            <w:b/>
                            <w:sz w:val="18"/>
                          </w:rPr>
                        </w:pPr>
                        <w:r>
                          <w:rPr>
                            <w:b/>
                            <w:color w:val="FFFFFF"/>
                            <w:sz w:val="18"/>
                          </w:rPr>
                          <w:t>60</w:t>
                        </w:r>
                      </w:p>
                    </w:txbxContent>
                  </v:textbox>
                </v:shape>
                <w10:wrap anchorx="page" anchory="page"/>
              </v:group>
            </w:pict>
          </mc:Fallback>
        </mc:AlternateContent>
      </w:r>
    </w:p>
    <w:p w14:paraId="4F81A124" w14:textId="77777777" w:rsidR="0050688E" w:rsidRDefault="0050688E">
      <w:pPr>
        <w:pStyle w:val="BodyText"/>
        <w:rPr>
          <w:rFonts w:ascii="Times New Roman"/>
        </w:rPr>
      </w:pPr>
    </w:p>
    <w:p w14:paraId="3B0FB300" w14:textId="77777777" w:rsidR="0050688E" w:rsidRDefault="0050688E">
      <w:pPr>
        <w:pStyle w:val="BodyText"/>
        <w:rPr>
          <w:rFonts w:ascii="Times New Roman"/>
        </w:rPr>
      </w:pPr>
    </w:p>
    <w:p w14:paraId="6452E76E" w14:textId="77777777" w:rsidR="0050688E" w:rsidRDefault="0050688E">
      <w:pPr>
        <w:pStyle w:val="BodyText"/>
        <w:rPr>
          <w:rFonts w:ascii="Times New Roman"/>
        </w:rPr>
      </w:pPr>
    </w:p>
    <w:p w14:paraId="5B855E65" w14:textId="77777777" w:rsidR="0050688E" w:rsidRDefault="0050688E">
      <w:pPr>
        <w:pStyle w:val="BodyText"/>
        <w:rPr>
          <w:rFonts w:ascii="Times New Roman"/>
        </w:rPr>
      </w:pPr>
    </w:p>
    <w:p w14:paraId="2683371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18BF1F1" w14:textId="77777777">
        <w:trPr>
          <w:trHeight w:val="931"/>
        </w:trPr>
        <w:tc>
          <w:tcPr>
            <w:tcW w:w="2880" w:type="dxa"/>
            <w:shd w:val="clear" w:color="auto" w:fill="8CA5D5"/>
          </w:tcPr>
          <w:p w14:paraId="12E429A5" w14:textId="77777777" w:rsidR="0050688E" w:rsidRDefault="0050688E">
            <w:pPr>
              <w:pStyle w:val="TableParagraph"/>
              <w:spacing w:before="6"/>
              <w:ind w:left="0"/>
              <w:rPr>
                <w:rFonts w:ascii="Times New Roman"/>
                <w:sz w:val="28"/>
              </w:rPr>
            </w:pPr>
          </w:p>
          <w:p w14:paraId="561E67B2"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77CFFD0" w14:textId="77777777" w:rsidR="0050688E" w:rsidRDefault="0050688E">
            <w:pPr>
              <w:pStyle w:val="TableParagraph"/>
              <w:spacing w:before="6"/>
              <w:ind w:left="0"/>
              <w:rPr>
                <w:rFonts w:ascii="Times New Roman"/>
                <w:sz w:val="28"/>
              </w:rPr>
            </w:pPr>
          </w:p>
          <w:p w14:paraId="416EBAD6"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0026946" w14:textId="77777777" w:rsidR="0050688E" w:rsidRDefault="0050688E">
            <w:pPr>
              <w:pStyle w:val="TableParagraph"/>
              <w:spacing w:before="6"/>
              <w:ind w:left="0"/>
              <w:rPr>
                <w:rFonts w:ascii="Times New Roman"/>
                <w:sz w:val="28"/>
              </w:rPr>
            </w:pPr>
          </w:p>
          <w:p w14:paraId="078D91D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D210F7E" w14:textId="77777777" w:rsidR="0050688E" w:rsidRDefault="0050688E">
            <w:pPr>
              <w:pStyle w:val="TableParagraph"/>
              <w:spacing w:before="6"/>
              <w:ind w:left="0"/>
              <w:rPr>
                <w:rFonts w:ascii="Times New Roman"/>
                <w:sz w:val="28"/>
              </w:rPr>
            </w:pPr>
          </w:p>
          <w:p w14:paraId="585C308F"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3BFCB58" w14:textId="77777777" w:rsidR="0050688E" w:rsidRDefault="00B53199">
            <w:pPr>
              <w:pStyle w:val="TableParagraph"/>
              <w:spacing w:before="116"/>
              <w:ind w:left="866" w:right="857"/>
              <w:jc w:val="center"/>
              <w:rPr>
                <w:b/>
                <w:sz w:val="28"/>
              </w:rPr>
            </w:pPr>
            <w:r>
              <w:rPr>
                <w:b/>
                <w:sz w:val="28"/>
              </w:rPr>
              <w:t>Learning Progression</w:t>
            </w:r>
          </w:p>
          <w:p w14:paraId="4FE8D04D"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E42092C" w14:textId="77777777">
        <w:trPr>
          <w:trHeight w:val="5955"/>
        </w:trPr>
        <w:tc>
          <w:tcPr>
            <w:tcW w:w="2880" w:type="dxa"/>
            <w:shd w:val="clear" w:color="auto" w:fill="DCDDDE"/>
          </w:tcPr>
          <w:p w14:paraId="60CD6777" w14:textId="77777777" w:rsidR="0050688E" w:rsidRDefault="00B53199">
            <w:pPr>
              <w:pStyle w:val="TableParagraph"/>
              <w:numPr>
                <w:ilvl w:val="0"/>
                <w:numId w:val="257"/>
              </w:numPr>
              <w:tabs>
                <w:tab w:val="left" w:pos="258"/>
              </w:tabs>
              <w:spacing w:line="249" w:lineRule="auto"/>
              <w:ind w:right="232" w:firstLine="0"/>
              <w:rPr>
                <w:sz w:val="20"/>
              </w:rPr>
            </w:pPr>
            <w:r>
              <w:rPr>
                <w:b/>
                <w:spacing w:val="-6"/>
                <w:sz w:val="20"/>
              </w:rPr>
              <w:t xml:space="preserve">NF.2 </w:t>
            </w:r>
            <w:r>
              <w:rPr>
                <w:sz w:val="20"/>
              </w:rPr>
              <w:t>Understand a fraction as a number on the number line; represent fractions on a number line</w:t>
            </w:r>
            <w:r>
              <w:rPr>
                <w:spacing w:val="-5"/>
                <w:sz w:val="20"/>
              </w:rPr>
              <w:t xml:space="preserve"> </w:t>
            </w:r>
            <w:r>
              <w:rPr>
                <w:sz w:val="20"/>
              </w:rPr>
              <w:t>diagram.</w:t>
            </w:r>
          </w:p>
          <w:p w14:paraId="430733EB" w14:textId="77777777" w:rsidR="0050688E" w:rsidRDefault="00B53199">
            <w:pPr>
              <w:pStyle w:val="TableParagraph"/>
              <w:numPr>
                <w:ilvl w:val="1"/>
                <w:numId w:val="257"/>
              </w:numPr>
              <w:tabs>
                <w:tab w:val="left" w:pos="313"/>
              </w:tabs>
              <w:spacing w:before="93" w:line="249" w:lineRule="auto"/>
              <w:ind w:right="321" w:firstLine="0"/>
              <w:rPr>
                <w:sz w:val="20"/>
              </w:rPr>
            </w:pPr>
            <w:r>
              <w:rPr>
                <w:sz w:val="20"/>
              </w:rPr>
              <w:t>Represent a fraction 1/b on a number line diagram by defining the interval from 0 to 1 as the whole and partitioning it into b equal parts. Recognize that</w:t>
            </w:r>
            <w:r>
              <w:rPr>
                <w:spacing w:val="-13"/>
                <w:sz w:val="20"/>
              </w:rPr>
              <w:t xml:space="preserve"> </w:t>
            </w:r>
            <w:r>
              <w:rPr>
                <w:sz w:val="20"/>
              </w:rPr>
              <w:t>each</w:t>
            </w:r>
          </w:p>
          <w:p w14:paraId="065FA999" w14:textId="77777777" w:rsidR="0050688E" w:rsidRDefault="00B53199">
            <w:pPr>
              <w:pStyle w:val="TableParagraph"/>
              <w:spacing w:before="5" w:line="249" w:lineRule="auto"/>
              <w:ind w:left="90" w:right="180"/>
              <w:rPr>
                <w:sz w:val="20"/>
              </w:rPr>
            </w:pPr>
            <w:r>
              <w:rPr>
                <w:sz w:val="20"/>
              </w:rPr>
              <w:t>part has size 1/b and that the endpoint of the part based at 0 locates the number 1/b on the number line.</w:t>
            </w:r>
          </w:p>
          <w:p w14:paraId="1EFA034A" w14:textId="77777777" w:rsidR="0050688E" w:rsidRDefault="00B53199">
            <w:pPr>
              <w:pStyle w:val="TableParagraph"/>
              <w:numPr>
                <w:ilvl w:val="1"/>
                <w:numId w:val="257"/>
              </w:numPr>
              <w:tabs>
                <w:tab w:val="left" w:pos="324"/>
              </w:tabs>
              <w:spacing w:before="93" w:line="249" w:lineRule="auto"/>
              <w:ind w:right="354" w:firstLine="0"/>
              <w:rPr>
                <w:sz w:val="20"/>
              </w:rPr>
            </w:pPr>
            <w:r>
              <w:rPr>
                <w:sz w:val="20"/>
              </w:rPr>
              <w:t>Represent a fraction a/b (which may be greater</w:t>
            </w:r>
            <w:r>
              <w:rPr>
                <w:spacing w:val="-15"/>
                <w:sz w:val="20"/>
              </w:rPr>
              <w:t xml:space="preserve"> </w:t>
            </w:r>
            <w:r>
              <w:rPr>
                <w:sz w:val="20"/>
              </w:rPr>
              <w:t>than</w:t>
            </w:r>
          </w:p>
          <w:p w14:paraId="785CE3E7" w14:textId="77777777" w:rsidR="0050688E" w:rsidRDefault="00B53199">
            <w:pPr>
              <w:pStyle w:val="TableParagraph"/>
              <w:spacing w:before="2" w:line="249" w:lineRule="auto"/>
              <w:ind w:left="90" w:right="69"/>
              <w:rPr>
                <w:sz w:val="20"/>
              </w:rPr>
            </w:pPr>
            <w:r>
              <w:rPr>
                <w:sz w:val="20"/>
              </w:rPr>
              <w:t>1) on a number line diagram by marking off a lengths 1/b from 0. Recognize that the resulting interval has size a/b and that its endpoint locates the number a/b on the number line.</w:t>
            </w:r>
          </w:p>
        </w:tc>
        <w:tc>
          <w:tcPr>
            <w:tcW w:w="1891" w:type="dxa"/>
          </w:tcPr>
          <w:p w14:paraId="1EA013B3" w14:textId="77777777" w:rsidR="0050688E" w:rsidRDefault="00B53199">
            <w:pPr>
              <w:pStyle w:val="TableParagraph"/>
              <w:spacing w:line="249" w:lineRule="auto"/>
              <w:ind w:left="90" w:right="200"/>
              <w:rPr>
                <w:sz w:val="20"/>
              </w:rPr>
            </w:pPr>
            <w:r>
              <w:rPr>
                <w:b/>
                <w:spacing w:val="-4"/>
                <w:sz w:val="20"/>
              </w:rPr>
              <w:t xml:space="preserve">3.NF.2a </w:t>
            </w:r>
            <w:r>
              <w:rPr>
                <w:sz w:val="20"/>
              </w:rPr>
              <w:t>Identify fractions on a number line marked in equal parts matching the fraction denominator</w:t>
            </w:r>
            <w:r>
              <w:rPr>
                <w:spacing w:val="-13"/>
                <w:sz w:val="20"/>
              </w:rPr>
              <w:t xml:space="preserve"> </w:t>
            </w:r>
            <w:r>
              <w:rPr>
                <w:sz w:val="20"/>
              </w:rPr>
              <w:t>(limit to fractions</w:t>
            </w:r>
            <w:r>
              <w:rPr>
                <w:spacing w:val="-2"/>
                <w:sz w:val="20"/>
              </w:rPr>
              <w:t xml:space="preserve"> </w:t>
            </w:r>
            <w:r>
              <w:rPr>
                <w:sz w:val="20"/>
              </w:rPr>
              <w:t>with</w:t>
            </w:r>
          </w:p>
          <w:p w14:paraId="7E207A63" w14:textId="77777777" w:rsidR="0050688E" w:rsidRDefault="00B53199">
            <w:pPr>
              <w:pStyle w:val="TableParagraph"/>
              <w:spacing w:before="6"/>
              <w:ind w:left="90"/>
              <w:rPr>
                <w:sz w:val="20"/>
              </w:rPr>
            </w:pPr>
            <w:r>
              <w:rPr>
                <w:sz w:val="20"/>
              </w:rPr>
              <w:t>denominators of 2,</w:t>
            </w:r>
          </w:p>
          <w:p w14:paraId="3F04294B" w14:textId="77777777" w:rsidR="0050688E" w:rsidRDefault="00B53199">
            <w:pPr>
              <w:pStyle w:val="TableParagraph"/>
              <w:spacing w:before="10"/>
              <w:ind w:left="90"/>
              <w:rPr>
                <w:sz w:val="20"/>
              </w:rPr>
            </w:pPr>
            <w:r>
              <w:rPr>
                <w:sz w:val="20"/>
              </w:rPr>
              <w:t>3, 4, 6, 8).</w:t>
            </w:r>
          </w:p>
        </w:tc>
        <w:tc>
          <w:tcPr>
            <w:tcW w:w="2160" w:type="dxa"/>
          </w:tcPr>
          <w:p w14:paraId="1DB0E981" w14:textId="77777777" w:rsidR="0050688E" w:rsidRDefault="00B53199">
            <w:pPr>
              <w:pStyle w:val="TableParagraph"/>
              <w:spacing w:line="249" w:lineRule="auto"/>
              <w:ind w:left="89" w:right="62"/>
              <w:rPr>
                <w:sz w:val="20"/>
              </w:rPr>
            </w:pPr>
            <w:r>
              <w:rPr>
                <w:b/>
                <w:sz w:val="20"/>
              </w:rPr>
              <w:t xml:space="preserve">3.NF.2b </w:t>
            </w:r>
            <w:r>
              <w:rPr>
                <w:sz w:val="20"/>
              </w:rPr>
              <w:t>Identify fraction(s) on a number line marked in equal parts matching the fraction(s)’ denominator (limit to denominators of 2, 3</w:t>
            </w:r>
          </w:p>
          <w:p w14:paraId="26FAC9BD" w14:textId="77777777" w:rsidR="0050688E" w:rsidRDefault="00B53199">
            <w:pPr>
              <w:pStyle w:val="TableParagraph"/>
              <w:spacing w:before="5"/>
              <w:ind w:left="89"/>
              <w:rPr>
                <w:sz w:val="20"/>
              </w:rPr>
            </w:pPr>
            <w:r>
              <w:rPr>
                <w:sz w:val="20"/>
              </w:rPr>
              <w:t>and 4).</w:t>
            </w:r>
          </w:p>
        </w:tc>
        <w:tc>
          <w:tcPr>
            <w:tcW w:w="1901" w:type="dxa"/>
          </w:tcPr>
          <w:p w14:paraId="7E1A2342" w14:textId="77777777" w:rsidR="0050688E" w:rsidRDefault="00B53199">
            <w:pPr>
              <w:pStyle w:val="TableParagraph"/>
              <w:spacing w:line="249" w:lineRule="auto"/>
              <w:ind w:left="89" w:right="358"/>
              <w:rPr>
                <w:sz w:val="20"/>
              </w:rPr>
            </w:pPr>
            <w:r>
              <w:rPr>
                <w:b/>
                <w:sz w:val="20"/>
              </w:rPr>
              <w:t xml:space="preserve">3.NF.2c </w:t>
            </w:r>
            <w:r>
              <w:rPr>
                <w:sz w:val="20"/>
              </w:rPr>
              <w:t>Identify a fraction on</w:t>
            </w:r>
          </w:p>
          <w:p w14:paraId="4BC7A5BE" w14:textId="77777777" w:rsidR="0050688E" w:rsidRDefault="00B53199">
            <w:pPr>
              <w:pStyle w:val="TableParagraph"/>
              <w:spacing w:before="1" w:line="249" w:lineRule="auto"/>
              <w:ind w:left="89" w:right="210"/>
              <w:rPr>
                <w:sz w:val="20"/>
              </w:rPr>
            </w:pPr>
            <w:r>
              <w:rPr>
                <w:sz w:val="20"/>
              </w:rPr>
              <w:t>a number line marked in equal parts matching the fraction denominator (limit to ½ and</w:t>
            </w:r>
            <w:r>
              <w:rPr>
                <w:spacing w:val="-2"/>
                <w:sz w:val="20"/>
              </w:rPr>
              <w:t xml:space="preserve"> </w:t>
            </w:r>
            <w:r>
              <w:rPr>
                <w:sz w:val="20"/>
              </w:rPr>
              <w:t>¼).</w:t>
            </w:r>
          </w:p>
        </w:tc>
        <w:tc>
          <w:tcPr>
            <w:tcW w:w="5549" w:type="dxa"/>
          </w:tcPr>
          <w:p w14:paraId="452E5326" w14:textId="77777777" w:rsidR="0050688E" w:rsidRDefault="00B53199">
            <w:pPr>
              <w:pStyle w:val="TableParagraph"/>
              <w:numPr>
                <w:ilvl w:val="0"/>
                <w:numId w:val="256"/>
              </w:numPr>
              <w:tabs>
                <w:tab w:val="left" w:pos="270"/>
              </w:tabs>
              <w:rPr>
                <w:sz w:val="20"/>
              </w:rPr>
            </w:pPr>
            <w:r>
              <w:rPr>
                <w:sz w:val="20"/>
              </w:rPr>
              <w:t>Know what a number line</w:t>
            </w:r>
            <w:r>
              <w:rPr>
                <w:spacing w:val="-6"/>
                <w:sz w:val="20"/>
              </w:rPr>
              <w:t xml:space="preserve"> </w:t>
            </w:r>
            <w:r>
              <w:rPr>
                <w:sz w:val="20"/>
              </w:rPr>
              <w:t>is.</w:t>
            </w:r>
          </w:p>
          <w:p w14:paraId="1D38AC94" w14:textId="77777777" w:rsidR="0050688E" w:rsidRDefault="00B53199">
            <w:pPr>
              <w:pStyle w:val="TableParagraph"/>
              <w:numPr>
                <w:ilvl w:val="0"/>
                <w:numId w:val="256"/>
              </w:numPr>
              <w:tabs>
                <w:tab w:val="left" w:pos="270"/>
              </w:tabs>
              <w:spacing w:before="50"/>
              <w:rPr>
                <w:sz w:val="20"/>
              </w:rPr>
            </w:pPr>
            <w:r>
              <w:rPr>
                <w:sz w:val="20"/>
              </w:rPr>
              <w:t>Identify 0 on a number</w:t>
            </w:r>
            <w:r>
              <w:rPr>
                <w:spacing w:val="-5"/>
                <w:sz w:val="20"/>
              </w:rPr>
              <w:t xml:space="preserve"> </w:t>
            </w:r>
            <w:r>
              <w:rPr>
                <w:sz w:val="20"/>
              </w:rPr>
              <w:t>line.</w:t>
            </w:r>
          </w:p>
          <w:p w14:paraId="22416017" w14:textId="77777777" w:rsidR="0050688E" w:rsidRDefault="00B53199">
            <w:pPr>
              <w:pStyle w:val="TableParagraph"/>
              <w:numPr>
                <w:ilvl w:val="0"/>
                <w:numId w:val="256"/>
              </w:numPr>
              <w:tabs>
                <w:tab w:val="left" w:pos="270"/>
              </w:tabs>
              <w:spacing w:before="50" w:line="249" w:lineRule="auto"/>
              <w:ind w:right="254"/>
              <w:rPr>
                <w:sz w:val="20"/>
              </w:rPr>
            </w:pPr>
            <w:r>
              <w:rPr>
                <w:sz w:val="20"/>
              </w:rPr>
              <w:t>Know each marking on the number line represents a unit fraction of ¼ or</w:t>
            </w:r>
            <w:r>
              <w:rPr>
                <w:spacing w:val="-3"/>
                <w:sz w:val="20"/>
              </w:rPr>
              <w:t xml:space="preserve"> </w:t>
            </w:r>
            <w:r>
              <w:rPr>
                <w:sz w:val="20"/>
              </w:rPr>
              <w:t>½.</w:t>
            </w:r>
          </w:p>
          <w:p w14:paraId="41102048" w14:textId="77777777" w:rsidR="0050688E" w:rsidRDefault="00B53199">
            <w:pPr>
              <w:pStyle w:val="TableParagraph"/>
              <w:numPr>
                <w:ilvl w:val="0"/>
                <w:numId w:val="256"/>
              </w:numPr>
              <w:tabs>
                <w:tab w:val="left" w:pos="270"/>
              </w:tabs>
              <w:spacing w:before="41" w:line="249" w:lineRule="auto"/>
              <w:ind w:right="286"/>
              <w:rPr>
                <w:sz w:val="20"/>
              </w:rPr>
            </w:pPr>
            <w:r>
              <w:rPr>
                <w:sz w:val="20"/>
              </w:rPr>
              <w:t>Identify the fractional markings on a number line marked with fractions of ¼ or</w:t>
            </w:r>
            <w:r>
              <w:rPr>
                <w:spacing w:val="-4"/>
                <w:sz w:val="20"/>
              </w:rPr>
              <w:t xml:space="preserve"> </w:t>
            </w:r>
            <w:r>
              <w:rPr>
                <w:sz w:val="20"/>
              </w:rPr>
              <w:t>½.</w:t>
            </w:r>
          </w:p>
          <w:p w14:paraId="22B34067" w14:textId="77777777" w:rsidR="0050688E" w:rsidRDefault="00B53199">
            <w:pPr>
              <w:pStyle w:val="TableParagraph"/>
              <w:numPr>
                <w:ilvl w:val="0"/>
                <w:numId w:val="256"/>
              </w:numPr>
              <w:tabs>
                <w:tab w:val="left" w:pos="270"/>
              </w:tabs>
              <w:spacing w:before="42" w:line="249" w:lineRule="auto"/>
              <w:ind w:right="109"/>
              <w:rPr>
                <w:sz w:val="20"/>
              </w:rPr>
            </w:pPr>
            <w:r>
              <w:rPr>
                <w:sz w:val="20"/>
              </w:rPr>
              <w:t>Identify a missing fraction on a number line marked with ¼ or ½ units up to</w:t>
            </w:r>
            <w:r>
              <w:rPr>
                <w:spacing w:val="-4"/>
                <w:sz w:val="20"/>
              </w:rPr>
              <w:t xml:space="preserve"> </w:t>
            </w:r>
            <w:r>
              <w:rPr>
                <w:sz w:val="20"/>
              </w:rPr>
              <w:t>1.</w:t>
            </w:r>
          </w:p>
          <w:p w14:paraId="51BA6584"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76D55855" w14:textId="77777777" w:rsidR="0050688E" w:rsidRDefault="00B53199">
            <w:pPr>
              <w:pStyle w:val="TableParagraph"/>
              <w:numPr>
                <w:ilvl w:val="0"/>
                <w:numId w:val="256"/>
              </w:numPr>
              <w:tabs>
                <w:tab w:val="left" w:pos="270"/>
              </w:tabs>
              <w:spacing w:before="91"/>
              <w:rPr>
                <w:sz w:val="20"/>
              </w:rPr>
            </w:pPr>
            <w:r>
              <w:rPr>
                <w:sz w:val="20"/>
              </w:rPr>
              <w:t>Interact with number lines with fractional unit markings</w:t>
            </w:r>
            <w:r>
              <w:rPr>
                <w:spacing w:val="-22"/>
                <w:sz w:val="20"/>
              </w:rPr>
              <w:t xml:space="preserve"> </w:t>
            </w:r>
            <w:r>
              <w:rPr>
                <w:sz w:val="20"/>
              </w:rPr>
              <w:t>of</w:t>
            </w:r>
          </w:p>
          <w:p w14:paraId="71AABDD8" w14:textId="77777777" w:rsidR="0050688E" w:rsidRDefault="00B53199">
            <w:pPr>
              <w:pStyle w:val="TableParagraph"/>
              <w:spacing w:before="10"/>
              <w:rPr>
                <w:sz w:val="20"/>
              </w:rPr>
            </w:pPr>
            <w:r>
              <w:rPr>
                <w:sz w:val="20"/>
              </w:rPr>
              <w:t>¼ or ½.</w:t>
            </w:r>
          </w:p>
        </w:tc>
      </w:tr>
    </w:tbl>
    <w:p w14:paraId="0666A0A6" w14:textId="77777777" w:rsidR="0050688E" w:rsidRDefault="0050688E">
      <w:pPr>
        <w:rPr>
          <w:sz w:val="20"/>
        </w:rPr>
        <w:sectPr w:rsidR="0050688E">
          <w:footerReference w:type="default" r:id="rId38"/>
          <w:pgSz w:w="15840" w:h="12240" w:orient="landscape"/>
          <w:pgMar w:top="0" w:right="0" w:bottom="720" w:left="0" w:header="0" w:footer="520" w:gutter="0"/>
          <w:cols w:space="720"/>
        </w:sectPr>
      </w:pPr>
    </w:p>
    <w:p w14:paraId="2A2DB49B" w14:textId="45573DE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6640" behindDoc="0" locked="0" layoutInCell="1" allowOverlap="1" wp14:anchorId="0FB23743" wp14:editId="5356D5DC">
                <wp:simplePos x="0" y="0"/>
                <wp:positionH relativeFrom="page">
                  <wp:posOffset>6350</wp:posOffset>
                </wp:positionH>
                <wp:positionV relativeFrom="page">
                  <wp:posOffset>6350</wp:posOffset>
                </wp:positionV>
                <wp:extent cx="10052050" cy="685800"/>
                <wp:effectExtent l="0" t="0" r="0" b="3175"/>
                <wp:wrapNone/>
                <wp:docPr id="872"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73" name="Rectangle 7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Text Box 76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C8E7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75" name="Text Box 75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E329" w14:textId="77777777" w:rsidR="002F3CA3" w:rsidRDefault="002F3CA3">
                              <w:pPr>
                                <w:spacing w:line="201" w:lineRule="exact"/>
                                <w:rPr>
                                  <w:b/>
                                  <w:sz w:val="18"/>
                                </w:rPr>
                              </w:pPr>
                              <w:r>
                                <w:rPr>
                                  <w:b/>
                                  <w:color w:val="FFFFFF"/>
                                  <w:sz w:val="18"/>
                                </w:rPr>
                                <w:t>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23743" id="Group 758" o:spid="_x0000_s1262" style="position:absolute;margin-left:.5pt;margin-top:.5pt;width:791.5pt;height:54pt;z-index:66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lF9D0b8DAACkDgAADgAAAAAAAAAAAAAAAAAu&#13;&#10;AgAAZHJzL2Uyb0RvYy54bWxQSwECLQAUAAYACAAAACEAn3aJ9eAAAAANAQAADwAAAAAAAAAAAAAA&#13;&#10;AAAZBgAAZHJzL2Rvd25yZXYueG1sUEsFBgAAAAAEAAQA8wAAACYHAAAAAA==&#13;&#10;">
                <v:rect id="Rectangle 761" o:spid="_x0000_s12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" fillcolor="#fe7b80" stroked="f"/>
                <v:shape id="Text Box 760" o:spid="_x0000_s126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" filled="f" stroked="f">
                  <v:textbox inset="0,0,0,0">
                    <w:txbxContent>
                      <w:p w14:paraId="193C8E7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59" o:spid="_x0000_s126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" filled="f" stroked="f">
                  <v:textbox inset="0,0,0,0">
                    <w:txbxContent>
                      <w:p w14:paraId="5274E329" w14:textId="77777777" w:rsidR="002F3CA3" w:rsidRDefault="002F3CA3">
                        <w:pPr>
                          <w:spacing w:line="201" w:lineRule="exact"/>
                          <w:rPr>
                            <w:b/>
                            <w:sz w:val="18"/>
                          </w:rPr>
                        </w:pPr>
                        <w:r>
                          <w:rPr>
                            <w:b/>
                            <w:color w:val="FFFFFF"/>
                            <w:sz w:val="18"/>
                          </w:rPr>
                          <w:t>61</w:t>
                        </w:r>
                      </w:p>
                    </w:txbxContent>
                  </v:textbox>
                </v:shape>
                <w10:wrap anchorx="page" anchory="page"/>
              </v:group>
            </w:pict>
          </mc:Fallback>
        </mc:AlternateContent>
      </w:r>
    </w:p>
    <w:p w14:paraId="36766FE8" w14:textId="77777777" w:rsidR="0050688E" w:rsidRDefault="0050688E">
      <w:pPr>
        <w:pStyle w:val="BodyText"/>
        <w:rPr>
          <w:rFonts w:ascii="Times New Roman"/>
        </w:rPr>
      </w:pPr>
    </w:p>
    <w:p w14:paraId="78AFE9B3" w14:textId="77777777" w:rsidR="0050688E" w:rsidRDefault="0050688E">
      <w:pPr>
        <w:pStyle w:val="BodyText"/>
        <w:rPr>
          <w:rFonts w:ascii="Times New Roman"/>
        </w:rPr>
      </w:pPr>
    </w:p>
    <w:p w14:paraId="0FA570BD" w14:textId="77777777" w:rsidR="0050688E" w:rsidRDefault="0050688E">
      <w:pPr>
        <w:pStyle w:val="BodyText"/>
        <w:rPr>
          <w:rFonts w:ascii="Times New Roman"/>
        </w:rPr>
      </w:pPr>
    </w:p>
    <w:p w14:paraId="58E2CE1D" w14:textId="77777777" w:rsidR="0050688E" w:rsidRDefault="0050688E">
      <w:pPr>
        <w:pStyle w:val="BodyText"/>
        <w:rPr>
          <w:rFonts w:ascii="Times New Roman"/>
        </w:rPr>
      </w:pPr>
    </w:p>
    <w:p w14:paraId="100A0501" w14:textId="77777777" w:rsidR="0050688E" w:rsidRDefault="0050688E">
      <w:pPr>
        <w:pStyle w:val="BodyText"/>
        <w:spacing w:before="11"/>
        <w:rPr>
          <w:rFonts w:ascii="Times New Roman"/>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ED49DF3" w14:textId="77777777">
        <w:trPr>
          <w:trHeight w:val="931"/>
        </w:trPr>
        <w:tc>
          <w:tcPr>
            <w:tcW w:w="2880" w:type="dxa"/>
            <w:shd w:val="clear" w:color="auto" w:fill="8CA5D5"/>
          </w:tcPr>
          <w:p w14:paraId="6B6EC25D" w14:textId="77777777" w:rsidR="0050688E" w:rsidRDefault="0050688E">
            <w:pPr>
              <w:pStyle w:val="TableParagraph"/>
              <w:spacing w:before="6"/>
              <w:ind w:left="0"/>
              <w:rPr>
                <w:rFonts w:ascii="Times New Roman"/>
                <w:sz w:val="28"/>
              </w:rPr>
            </w:pPr>
          </w:p>
          <w:p w14:paraId="1323632C"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FA04C5A" w14:textId="77777777" w:rsidR="0050688E" w:rsidRDefault="0050688E">
            <w:pPr>
              <w:pStyle w:val="TableParagraph"/>
              <w:spacing w:before="6"/>
              <w:ind w:left="0"/>
              <w:rPr>
                <w:rFonts w:ascii="Times New Roman"/>
                <w:sz w:val="28"/>
              </w:rPr>
            </w:pPr>
          </w:p>
          <w:p w14:paraId="539DE978"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C127316" w14:textId="77777777" w:rsidR="0050688E" w:rsidRDefault="0050688E">
            <w:pPr>
              <w:pStyle w:val="TableParagraph"/>
              <w:spacing w:before="6"/>
              <w:ind w:left="0"/>
              <w:rPr>
                <w:rFonts w:ascii="Times New Roman"/>
                <w:sz w:val="28"/>
              </w:rPr>
            </w:pPr>
          </w:p>
          <w:p w14:paraId="1AD612AC"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19717BE" w14:textId="77777777" w:rsidR="0050688E" w:rsidRDefault="0050688E">
            <w:pPr>
              <w:pStyle w:val="TableParagraph"/>
              <w:spacing w:before="6"/>
              <w:ind w:left="0"/>
              <w:rPr>
                <w:rFonts w:ascii="Times New Roman"/>
                <w:sz w:val="28"/>
              </w:rPr>
            </w:pPr>
          </w:p>
          <w:p w14:paraId="3C76A3E6"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E7A7A29" w14:textId="77777777" w:rsidR="0050688E" w:rsidRDefault="00B53199">
            <w:pPr>
              <w:pStyle w:val="TableParagraph"/>
              <w:spacing w:before="116"/>
              <w:ind w:left="866" w:right="857"/>
              <w:jc w:val="center"/>
              <w:rPr>
                <w:b/>
                <w:sz w:val="28"/>
              </w:rPr>
            </w:pPr>
            <w:r>
              <w:rPr>
                <w:b/>
                <w:sz w:val="28"/>
              </w:rPr>
              <w:t>Learning Progression</w:t>
            </w:r>
          </w:p>
          <w:p w14:paraId="2BAD34F0"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DE689B2" w14:textId="77777777">
        <w:trPr>
          <w:trHeight w:val="8775"/>
        </w:trPr>
        <w:tc>
          <w:tcPr>
            <w:tcW w:w="2880" w:type="dxa"/>
            <w:shd w:val="clear" w:color="auto" w:fill="DCDDDE"/>
          </w:tcPr>
          <w:p w14:paraId="2DBC470C" w14:textId="77777777" w:rsidR="0050688E" w:rsidRDefault="00B53199">
            <w:pPr>
              <w:pStyle w:val="TableParagraph"/>
              <w:numPr>
                <w:ilvl w:val="0"/>
                <w:numId w:val="255"/>
              </w:numPr>
              <w:tabs>
                <w:tab w:val="left" w:pos="258"/>
              </w:tabs>
              <w:spacing w:line="249" w:lineRule="auto"/>
              <w:ind w:right="276" w:firstLine="0"/>
              <w:rPr>
                <w:sz w:val="20"/>
              </w:rPr>
            </w:pPr>
            <w:r>
              <w:rPr>
                <w:b/>
                <w:spacing w:val="-6"/>
                <w:sz w:val="20"/>
              </w:rPr>
              <w:t xml:space="preserve">NF.3 </w:t>
            </w:r>
            <w:r>
              <w:rPr>
                <w:sz w:val="20"/>
              </w:rPr>
              <w:t>Explain equivalence of fractions in special cases, and compare fractions by reasoning about their</w:t>
            </w:r>
            <w:r>
              <w:rPr>
                <w:spacing w:val="-7"/>
                <w:sz w:val="20"/>
              </w:rPr>
              <w:t xml:space="preserve"> </w:t>
            </w:r>
            <w:r>
              <w:rPr>
                <w:sz w:val="20"/>
              </w:rPr>
              <w:t>size.</w:t>
            </w:r>
          </w:p>
          <w:p w14:paraId="2AFE740C" w14:textId="77777777" w:rsidR="0050688E" w:rsidRDefault="00B53199">
            <w:pPr>
              <w:pStyle w:val="TableParagraph"/>
              <w:numPr>
                <w:ilvl w:val="1"/>
                <w:numId w:val="255"/>
              </w:numPr>
              <w:tabs>
                <w:tab w:val="left" w:pos="313"/>
              </w:tabs>
              <w:spacing w:before="93" w:line="249" w:lineRule="auto"/>
              <w:ind w:right="87" w:firstLine="0"/>
              <w:rPr>
                <w:sz w:val="20"/>
              </w:rPr>
            </w:pPr>
            <w:r>
              <w:rPr>
                <w:sz w:val="20"/>
              </w:rPr>
              <w:t>Understand two fractions as equivalent (equal) if they are the same size or the same point on a number</w:t>
            </w:r>
            <w:r>
              <w:rPr>
                <w:spacing w:val="-8"/>
                <w:sz w:val="20"/>
              </w:rPr>
              <w:t xml:space="preserve"> </w:t>
            </w:r>
            <w:r>
              <w:rPr>
                <w:sz w:val="20"/>
              </w:rPr>
              <w:t>line.</w:t>
            </w:r>
          </w:p>
          <w:p w14:paraId="7EB6BE48" w14:textId="77777777" w:rsidR="0050688E" w:rsidRDefault="00B53199">
            <w:pPr>
              <w:pStyle w:val="TableParagraph"/>
              <w:numPr>
                <w:ilvl w:val="1"/>
                <w:numId w:val="255"/>
              </w:numPr>
              <w:tabs>
                <w:tab w:val="left" w:pos="324"/>
              </w:tabs>
              <w:spacing w:before="93" w:line="249" w:lineRule="auto"/>
              <w:ind w:right="220" w:firstLine="0"/>
              <w:rPr>
                <w:sz w:val="20"/>
              </w:rPr>
            </w:pPr>
            <w:r>
              <w:rPr>
                <w:sz w:val="20"/>
              </w:rPr>
              <w:t>Recognize and generate simple equivalent fractions, e.g., 1/2 = 2/4, 4/6 = 2/3. Explain why the fractions are equivalent, e.g., by using a visual fraction model.</w:t>
            </w:r>
          </w:p>
          <w:p w14:paraId="43AECCC3" w14:textId="77777777" w:rsidR="0050688E" w:rsidRDefault="00B53199">
            <w:pPr>
              <w:pStyle w:val="TableParagraph"/>
              <w:numPr>
                <w:ilvl w:val="1"/>
                <w:numId w:val="255"/>
              </w:numPr>
              <w:tabs>
                <w:tab w:val="left" w:pos="313"/>
              </w:tabs>
              <w:spacing w:before="95" w:line="249" w:lineRule="auto"/>
              <w:ind w:right="320" w:firstLine="0"/>
              <w:jc w:val="both"/>
              <w:rPr>
                <w:sz w:val="20"/>
              </w:rPr>
            </w:pPr>
            <w:r>
              <w:rPr>
                <w:sz w:val="20"/>
              </w:rPr>
              <w:t>Express whole numbers as fractions, and recognize fractions that are</w:t>
            </w:r>
            <w:r>
              <w:rPr>
                <w:spacing w:val="-12"/>
                <w:sz w:val="20"/>
              </w:rPr>
              <w:t xml:space="preserve"> </w:t>
            </w:r>
            <w:r>
              <w:rPr>
                <w:sz w:val="20"/>
              </w:rPr>
              <w:t>equivalent</w:t>
            </w:r>
          </w:p>
          <w:p w14:paraId="23F23161" w14:textId="77777777" w:rsidR="0050688E" w:rsidRDefault="00B53199">
            <w:pPr>
              <w:pStyle w:val="TableParagraph"/>
              <w:spacing w:before="3" w:line="249" w:lineRule="auto"/>
              <w:ind w:left="90" w:right="132"/>
              <w:jc w:val="both"/>
              <w:rPr>
                <w:sz w:val="20"/>
              </w:rPr>
            </w:pPr>
            <w:r>
              <w:rPr>
                <w:sz w:val="20"/>
              </w:rPr>
              <w:t>to whole numbers. Examples: Express 3 in the form 3 = 3/1; recognize that 6/1 = 6; locate 4/4 and 1 at the same point of a number line diagram.</w:t>
            </w:r>
          </w:p>
          <w:p w14:paraId="1D5D163B" w14:textId="77777777" w:rsidR="0050688E" w:rsidRDefault="00B53199">
            <w:pPr>
              <w:pStyle w:val="TableParagraph"/>
              <w:numPr>
                <w:ilvl w:val="1"/>
                <w:numId w:val="255"/>
              </w:numPr>
              <w:tabs>
                <w:tab w:val="left" w:pos="324"/>
              </w:tabs>
              <w:spacing w:before="94" w:line="249" w:lineRule="auto"/>
              <w:ind w:right="254" w:firstLine="0"/>
              <w:rPr>
                <w:sz w:val="20"/>
              </w:rPr>
            </w:pPr>
            <w:r>
              <w:rPr>
                <w:sz w:val="20"/>
              </w:rPr>
              <w:t>Compare two fractions with the same numerator or the same denominator by reasoning about their size. Recognize that comparisons are valid only when the two fractions refer to the same whole. Record the results</w:t>
            </w:r>
            <w:r>
              <w:rPr>
                <w:spacing w:val="-16"/>
                <w:sz w:val="20"/>
              </w:rPr>
              <w:t xml:space="preserve"> </w:t>
            </w:r>
            <w:r>
              <w:rPr>
                <w:sz w:val="20"/>
              </w:rPr>
              <w:t>of</w:t>
            </w:r>
          </w:p>
          <w:p w14:paraId="172A8D8F" w14:textId="77777777" w:rsidR="0050688E" w:rsidRDefault="00B53199">
            <w:pPr>
              <w:pStyle w:val="TableParagraph"/>
              <w:spacing w:before="6"/>
              <w:ind w:left="90"/>
              <w:rPr>
                <w:sz w:val="20"/>
              </w:rPr>
            </w:pPr>
            <w:r>
              <w:rPr>
                <w:sz w:val="20"/>
              </w:rPr>
              <w:t>comparisons with the symbols</w:t>
            </w:r>
          </w:p>
          <w:p w14:paraId="56855C4C" w14:textId="77777777" w:rsidR="0050688E" w:rsidRDefault="00B53199">
            <w:pPr>
              <w:pStyle w:val="TableParagraph"/>
              <w:spacing w:before="10" w:line="249" w:lineRule="auto"/>
              <w:ind w:left="90" w:right="247"/>
              <w:rPr>
                <w:sz w:val="20"/>
              </w:rPr>
            </w:pPr>
            <w:r>
              <w:rPr>
                <w:sz w:val="20"/>
              </w:rPr>
              <w:t>&gt;, =, or &lt;, and justify the conclusions, e.g., by using a visual fraction model.</w:t>
            </w:r>
          </w:p>
        </w:tc>
        <w:tc>
          <w:tcPr>
            <w:tcW w:w="1891" w:type="dxa"/>
          </w:tcPr>
          <w:p w14:paraId="5532B609" w14:textId="77777777" w:rsidR="0050688E" w:rsidRDefault="00B53199">
            <w:pPr>
              <w:pStyle w:val="TableParagraph"/>
              <w:spacing w:line="249" w:lineRule="auto"/>
              <w:ind w:left="90" w:right="136"/>
              <w:rPr>
                <w:sz w:val="20"/>
              </w:rPr>
            </w:pPr>
            <w:r>
              <w:rPr>
                <w:b/>
                <w:sz w:val="20"/>
              </w:rPr>
              <w:t xml:space="preserve">3.NF.3a </w:t>
            </w:r>
            <w:r>
              <w:rPr>
                <w:sz w:val="20"/>
              </w:rPr>
              <w:t>Use a visual fraction model to identify greater than, less than, and equal to when comparing 2 fractions.</w:t>
            </w:r>
          </w:p>
        </w:tc>
        <w:tc>
          <w:tcPr>
            <w:tcW w:w="2160" w:type="dxa"/>
          </w:tcPr>
          <w:p w14:paraId="157E5CBA" w14:textId="77777777" w:rsidR="0050688E" w:rsidRDefault="00B53199">
            <w:pPr>
              <w:pStyle w:val="TableParagraph"/>
              <w:spacing w:line="249" w:lineRule="auto"/>
              <w:ind w:left="89" w:right="162"/>
              <w:rPr>
                <w:sz w:val="20"/>
              </w:rPr>
            </w:pPr>
            <w:r>
              <w:rPr>
                <w:b/>
                <w:sz w:val="20"/>
              </w:rPr>
              <w:t xml:space="preserve">3.NF.3b </w:t>
            </w:r>
            <w:r>
              <w:rPr>
                <w:sz w:val="20"/>
              </w:rPr>
              <w:t>Use visual fraction models to identify equivalent fractions with denominators of 2, 4,</w:t>
            </w:r>
          </w:p>
          <w:p w14:paraId="2BB7FCCD" w14:textId="77777777" w:rsidR="0050688E" w:rsidRDefault="00B53199">
            <w:pPr>
              <w:pStyle w:val="TableParagraph"/>
              <w:spacing w:before="4"/>
              <w:ind w:left="89"/>
              <w:rPr>
                <w:sz w:val="20"/>
              </w:rPr>
            </w:pPr>
            <w:r>
              <w:rPr>
                <w:sz w:val="20"/>
              </w:rPr>
              <w:t>6, and 8.</w:t>
            </w:r>
          </w:p>
        </w:tc>
        <w:tc>
          <w:tcPr>
            <w:tcW w:w="1901" w:type="dxa"/>
          </w:tcPr>
          <w:p w14:paraId="4C6A04E9" w14:textId="77777777" w:rsidR="0050688E" w:rsidRDefault="00B53199">
            <w:pPr>
              <w:pStyle w:val="TableParagraph"/>
              <w:spacing w:line="249" w:lineRule="auto"/>
              <w:ind w:left="89" w:right="58"/>
              <w:rPr>
                <w:sz w:val="20"/>
              </w:rPr>
            </w:pPr>
            <w:r>
              <w:rPr>
                <w:b/>
                <w:sz w:val="20"/>
              </w:rPr>
              <w:t xml:space="preserve">3.NF.3c </w:t>
            </w:r>
            <w:r>
              <w:rPr>
                <w:sz w:val="20"/>
              </w:rPr>
              <w:t>Identify equivalent fractions of ½ and ¼ when represented with visual fraction models (e.g. matching model</w:t>
            </w:r>
          </w:p>
          <w:p w14:paraId="1A4B4094" w14:textId="77777777" w:rsidR="0050688E" w:rsidRDefault="00B53199">
            <w:pPr>
              <w:pStyle w:val="TableParagraph"/>
              <w:spacing w:before="5" w:line="249" w:lineRule="auto"/>
              <w:ind w:left="89" w:right="225"/>
              <w:rPr>
                <w:sz w:val="20"/>
              </w:rPr>
            </w:pPr>
            <w:r>
              <w:rPr>
                <w:sz w:val="20"/>
              </w:rPr>
              <w:t>of ½ and 2/4 on a number line).</w:t>
            </w:r>
          </w:p>
        </w:tc>
        <w:tc>
          <w:tcPr>
            <w:tcW w:w="5549" w:type="dxa"/>
          </w:tcPr>
          <w:p w14:paraId="53F930C0" w14:textId="77777777" w:rsidR="0050688E" w:rsidRDefault="00B53199">
            <w:pPr>
              <w:pStyle w:val="TableParagraph"/>
              <w:numPr>
                <w:ilvl w:val="0"/>
                <w:numId w:val="254"/>
              </w:numPr>
              <w:tabs>
                <w:tab w:val="left" w:pos="270"/>
              </w:tabs>
              <w:spacing w:line="249" w:lineRule="auto"/>
              <w:ind w:right="553"/>
              <w:rPr>
                <w:sz w:val="20"/>
              </w:rPr>
            </w:pPr>
            <w:r>
              <w:rPr>
                <w:sz w:val="20"/>
              </w:rPr>
              <w:t>Identify the same sized whole partitioned into 2 and 4 equal</w:t>
            </w:r>
            <w:r>
              <w:rPr>
                <w:spacing w:val="-2"/>
                <w:sz w:val="20"/>
              </w:rPr>
              <w:t xml:space="preserve"> </w:t>
            </w:r>
            <w:r>
              <w:rPr>
                <w:sz w:val="20"/>
              </w:rPr>
              <w:t>shares.</w:t>
            </w:r>
          </w:p>
          <w:p w14:paraId="19D01E6D" w14:textId="77777777" w:rsidR="0050688E" w:rsidRDefault="00B53199">
            <w:pPr>
              <w:pStyle w:val="TableParagraph"/>
              <w:numPr>
                <w:ilvl w:val="0"/>
                <w:numId w:val="254"/>
              </w:numPr>
              <w:tabs>
                <w:tab w:val="left" w:pos="270"/>
              </w:tabs>
              <w:spacing w:before="41" w:line="249" w:lineRule="auto"/>
              <w:ind w:right="121"/>
              <w:rPr>
                <w:sz w:val="20"/>
              </w:rPr>
            </w:pPr>
            <w:r>
              <w:rPr>
                <w:sz w:val="20"/>
              </w:rPr>
              <w:t>Describe the equal shares of a whole as one half of or</w:t>
            </w:r>
            <w:r>
              <w:rPr>
                <w:spacing w:val="-33"/>
                <w:sz w:val="20"/>
              </w:rPr>
              <w:t xml:space="preserve"> </w:t>
            </w:r>
            <w:r>
              <w:rPr>
                <w:sz w:val="20"/>
              </w:rPr>
              <w:t>two fourths</w:t>
            </w:r>
            <w:r>
              <w:rPr>
                <w:spacing w:val="-1"/>
                <w:sz w:val="20"/>
              </w:rPr>
              <w:t xml:space="preserve"> </w:t>
            </w:r>
            <w:r>
              <w:rPr>
                <w:sz w:val="20"/>
              </w:rPr>
              <w:t>of.</w:t>
            </w:r>
          </w:p>
          <w:p w14:paraId="602C0BEB" w14:textId="77777777" w:rsidR="0050688E" w:rsidRDefault="00B53199">
            <w:pPr>
              <w:pStyle w:val="TableParagraph"/>
              <w:numPr>
                <w:ilvl w:val="0"/>
                <w:numId w:val="254"/>
              </w:numPr>
              <w:tabs>
                <w:tab w:val="left" w:pos="270"/>
              </w:tabs>
              <w:spacing w:before="42" w:line="271" w:lineRule="auto"/>
              <w:ind w:left="89" w:right="122" w:firstLine="0"/>
              <w:rPr>
                <w:sz w:val="20"/>
              </w:rPr>
            </w:pPr>
            <w:r>
              <w:rPr>
                <w:sz w:val="20"/>
              </w:rPr>
              <w:t xml:space="preserve">Describe the whole as two halves or four fourths. </w:t>
            </w:r>
            <w:r>
              <w:rPr>
                <w:b/>
                <w:sz w:val="20"/>
              </w:rPr>
              <w:t xml:space="preserve">Engagement Statements </w:t>
            </w:r>
            <w:r>
              <w:rPr>
                <w:sz w:val="20"/>
              </w:rPr>
              <w:t>(demonstration of engaged in the topic)</w:t>
            </w:r>
          </w:p>
          <w:p w14:paraId="14D22BC9" w14:textId="77777777" w:rsidR="0050688E" w:rsidRDefault="00B53199">
            <w:pPr>
              <w:pStyle w:val="TableParagraph"/>
              <w:numPr>
                <w:ilvl w:val="0"/>
                <w:numId w:val="254"/>
              </w:numPr>
              <w:tabs>
                <w:tab w:val="left" w:pos="270"/>
              </w:tabs>
              <w:spacing w:before="70" w:line="249" w:lineRule="auto"/>
              <w:ind w:right="299"/>
              <w:rPr>
                <w:sz w:val="20"/>
              </w:rPr>
            </w:pPr>
            <w:r>
              <w:rPr>
                <w:sz w:val="20"/>
              </w:rPr>
              <w:t>Interact with area (rectangles) and length (number</w:t>
            </w:r>
            <w:r>
              <w:rPr>
                <w:spacing w:val="-37"/>
                <w:sz w:val="20"/>
              </w:rPr>
              <w:t xml:space="preserve"> </w:t>
            </w:r>
            <w:r>
              <w:rPr>
                <w:sz w:val="20"/>
              </w:rPr>
              <w:t>lines) fraction models.</w:t>
            </w:r>
          </w:p>
        </w:tc>
      </w:tr>
    </w:tbl>
    <w:p w14:paraId="703D5D09"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7D270745" w14:textId="5E6401CF"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6712" behindDoc="0" locked="0" layoutInCell="1" allowOverlap="1" wp14:anchorId="42FEBBD0" wp14:editId="13D14580">
                <wp:simplePos x="0" y="0"/>
                <wp:positionH relativeFrom="page">
                  <wp:posOffset>6350</wp:posOffset>
                </wp:positionH>
                <wp:positionV relativeFrom="page">
                  <wp:posOffset>6350</wp:posOffset>
                </wp:positionV>
                <wp:extent cx="10052050" cy="685800"/>
                <wp:effectExtent l="0" t="0" r="0" b="3175"/>
                <wp:wrapNone/>
                <wp:docPr id="868"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69" name="Rectangle 7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Text Box 75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590A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71" name="Text Box 75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D90DD" w14:textId="77777777" w:rsidR="002F3CA3" w:rsidRDefault="002F3CA3">
                              <w:pPr>
                                <w:spacing w:line="201" w:lineRule="exact"/>
                                <w:rPr>
                                  <w:b/>
                                  <w:sz w:val="18"/>
                                </w:rPr>
                              </w:pPr>
                              <w:r>
                                <w:rPr>
                                  <w:b/>
                                  <w:color w:val="FFFFFF"/>
                                  <w:sz w:val="18"/>
                                </w:rPr>
                                <w:t>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EBBD0" id="Group 754" o:spid="_x0000_s1266" style="position:absolute;margin-left:.5pt;margin-top:.5pt;width:791.5pt;height:54pt;z-index:67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KGEuI7wDAACkDgAADgAAAAAAAAAAAAAAAAAuAgAA&#13;&#10;ZHJzL2Uyb0RvYy54bWxQSwECLQAUAAYACAAAACEAn3aJ9eAAAAANAQAADwAAAAAAAAAAAAAAAAAW&#13;&#10;BgAAZHJzL2Rvd25yZXYueG1sUEsFBgAAAAAEAAQA8wAAACMHAAAAAA==&#13;&#10;">
                <v:rect id="Rectangle 757" o:spid="_x0000_s12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" fillcolor="#fe7b80" stroked="f"/>
                <v:shape id="Text Box 756" o:spid="_x0000_s126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" filled="f" stroked="f">
                  <v:textbox inset="0,0,0,0">
                    <w:txbxContent>
                      <w:p w14:paraId="2D2590A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55" o:spid="_x0000_s126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" filled="f" stroked="f">
                  <v:textbox inset="0,0,0,0">
                    <w:txbxContent>
                      <w:p w14:paraId="4EFD90DD" w14:textId="77777777" w:rsidR="002F3CA3" w:rsidRDefault="002F3CA3">
                        <w:pPr>
                          <w:spacing w:line="201" w:lineRule="exact"/>
                          <w:rPr>
                            <w:b/>
                            <w:sz w:val="18"/>
                          </w:rPr>
                        </w:pPr>
                        <w:r>
                          <w:rPr>
                            <w:b/>
                            <w:color w:val="FFFFFF"/>
                            <w:sz w:val="18"/>
                          </w:rPr>
                          <w:t>62</w:t>
                        </w:r>
                      </w:p>
                    </w:txbxContent>
                  </v:textbox>
                </v:shape>
                <w10:wrap anchorx="page" anchory="page"/>
              </v:group>
            </w:pict>
          </mc:Fallback>
        </mc:AlternateContent>
      </w:r>
    </w:p>
    <w:p w14:paraId="5D4EDC93" w14:textId="77777777" w:rsidR="0050688E" w:rsidRDefault="0050688E">
      <w:pPr>
        <w:pStyle w:val="BodyText"/>
        <w:rPr>
          <w:rFonts w:ascii="Times New Roman"/>
        </w:rPr>
      </w:pPr>
    </w:p>
    <w:p w14:paraId="3570CCA5" w14:textId="77777777" w:rsidR="0050688E" w:rsidRDefault="0050688E">
      <w:pPr>
        <w:pStyle w:val="BodyText"/>
        <w:rPr>
          <w:rFonts w:ascii="Times New Roman"/>
        </w:rPr>
      </w:pPr>
    </w:p>
    <w:p w14:paraId="4367963B" w14:textId="77777777" w:rsidR="0050688E" w:rsidRDefault="0050688E">
      <w:pPr>
        <w:pStyle w:val="BodyText"/>
        <w:rPr>
          <w:rFonts w:ascii="Times New Roman"/>
        </w:rPr>
      </w:pPr>
    </w:p>
    <w:p w14:paraId="77FB296D" w14:textId="77777777" w:rsidR="0050688E" w:rsidRDefault="0050688E">
      <w:pPr>
        <w:pStyle w:val="BodyText"/>
        <w:rPr>
          <w:rFonts w:ascii="Times New Roman"/>
        </w:rPr>
      </w:pPr>
    </w:p>
    <w:p w14:paraId="79712C3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5828D5A9" w14:textId="77777777">
        <w:trPr>
          <w:trHeight w:val="931"/>
        </w:trPr>
        <w:tc>
          <w:tcPr>
            <w:tcW w:w="2880" w:type="dxa"/>
            <w:shd w:val="clear" w:color="auto" w:fill="8CA5D5"/>
          </w:tcPr>
          <w:p w14:paraId="05B9155E" w14:textId="77777777" w:rsidR="0050688E" w:rsidRDefault="0050688E">
            <w:pPr>
              <w:pStyle w:val="TableParagraph"/>
              <w:spacing w:before="6"/>
              <w:ind w:left="0"/>
              <w:rPr>
                <w:rFonts w:ascii="Times New Roman"/>
                <w:sz w:val="28"/>
              </w:rPr>
            </w:pPr>
          </w:p>
          <w:p w14:paraId="2875683A"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B2C51F0" w14:textId="77777777" w:rsidR="0050688E" w:rsidRDefault="0050688E">
            <w:pPr>
              <w:pStyle w:val="TableParagraph"/>
              <w:spacing w:before="6"/>
              <w:ind w:left="0"/>
              <w:rPr>
                <w:rFonts w:ascii="Times New Roman"/>
                <w:sz w:val="28"/>
              </w:rPr>
            </w:pPr>
          </w:p>
          <w:p w14:paraId="2E502800"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41B4A3C" w14:textId="77777777" w:rsidR="0050688E" w:rsidRDefault="0050688E">
            <w:pPr>
              <w:pStyle w:val="TableParagraph"/>
              <w:spacing w:before="6"/>
              <w:ind w:left="0"/>
              <w:rPr>
                <w:rFonts w:ascii="Times New Roman"/>
                <w:sz w:val="28"/>
              </w:rPr>
            </w:pPr>
          </w:p>
          <w:p w14:paraId="35FBCF84"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854CE20" w14:textId="77777777" w:rsidR="0050688E" w:rsidRDefault="0050688E">
            <w:pPr>
              <w:pStyle w:val="TableParagraph"/>
              <w:spacing w:before="6"/>
              <w:ind w:left="0"/>
              <w:rPr>
                <w:rFonts w:ascii="Times New Roman"/>
                <w:sz w:val="28"/>
              </w:rPr>
            </w:pPr>
          </w:p>
          <w:p w14:paraId="08746CEF"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583AEFD" w14:textId="77777777" w:rsidR="0050688E" w:rsidRDefault="00B53199">
            <w:pPr>
              <w:pStyle w:val="TableParagraph"/>
              <w:spacing w:before="116"/>
              <w:ind w:left="866" w:right="857"/>
              <w:jc w:val="center"/>
              <w:rPr>
                <w:b/>
                <w:sz w:val="28"/>
              </w:rPr>
            </w:pPr>
            <w:r>
              <w:rPr>
                <w:b/>
                <w:sz w:val="28"/>
              </w:rPr>
              <w:t>Learning Progression</w:t>
            </w:r>
          </w:p>
          <w:p w14:paraId="57DD1985"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E875C36" w14:textId="77777777">
        <w:trPr>
          <w:trHeight w:val="524"/>
        </w:trPr>
        <w:tc>
          <w:tcPr>
            <w:tcW w:w="14381" w:type="dxa"/>
            <w:gridSpan w:val="5"/>
            <w:shd w:val="clear" w:color="auto" w:fill="DCDDDE"/>
          </w:tcPr>
          <w:p w14:paraId="3199A623" w14:textId="77777777" w:rsidR="0050688E" w:rsidRDefault="00B53199">
            <w:pPr>
              <w:pStyle w:val="TableParagraph"/>
              <w:spacing w:before="124"/>
              <w:ind w:left="2139" w:right="2131"/>
              <w:jc w:val="center"/>
              <w:rPr>
                <w:rFonts w:ascii="Arial-BoldItalicMT"/>
                <w:b/>
                <w:i/>
                <w:sz w:val="24"/>
              </w:rPr>
            </w:pPr>
            <w:r>
              <w:rPr>
                <w:rFonts w:ascii="Arial-BoldItalicMT"/>
                <w:b/>
                <w:i/>
                <w:sz w:val="24"/>
              </w:rPr>
              <w:t>Measurement and Data</w:t>
            </w:r>
          </w:p>
        </w:tc>
      </w:tr>
      <w:tr w:rsidR="0050688E" w14:paraId="6CD7D374" w14:textId="77777777">
        <w:trPr>
          <w:trHeight w:val="524"/>
        </w:trPr>
        <w:tc>
          <w:tcPr>
            <w:tcW w:w="14381" w:type="dxa"/>
            <w:gridSpan w:val="5"/>
          </w:tcPr>
          <w:p w14:paraId="59E9791A" w14:textId="77777777" w:rsidR="0050688E" w:rsidRDefault="00B53199">
            <w:pPr>
              <w:pStyle w:val="TableParagraph"/>
              <w:spacing w:before="124"/>
              <w:ind w:left="702"/>
              <w:rPr>
                <w:i/>
                <w:sz w:val="24"/>
              </w:rPr>
            </w:pPr>
            <w:r>
              <w:rPr>
                <w:i/>
                <w:sz w:val="24"/>
              </w:rPr>
              <w:t>Solve problems involving money, measurement, and estimation of intervals of time, liquid volumes, and masses of objects.</w:t>
            </w:r>
          </w:p>
        </w:tc>
      </w:tr>
      <w:tr w:rsidR="0050688E" w14:paraId="6D9E840E" w14:textId="77777777">
        <w:trPr>
          <w:trHeight w:val="5475"/>
        </w:trPr>
        <w:tc>
          <w:tcPr>
            <w:tcW w:w="2880" w:type="dxa"/>
            <w:shd w:val="clear" w:color="auto" w:fill="DCDDDE"/>
          </w:tcPr>
          <w:p w14:paraId="2ED7F065" w14:textId="77777777" w:rsidR="0050688E" w:rsidRDefault="00B53199">
            <w:pPr>
              <w:pStyle w:val="TableParagraph"/>
              <w:numPr>
                <w:ilvl w:val="0"/>
                <w:numId w:val="253"/>
              </w:numPr>
              <w:tabs>
                <w:tab w:val="left" w:pos="258"/>
              </w:tabs>
              <w:spacing w:line="249" w:lineRule="auto"/>
              <w:ind w:right="381" w:firstLine="0"/>
              <w:rPr>
                <w:sz w:val="20"/>
              </w:rPr>
            </w:pPr>
            <w:r>
              <w:rPr>
                <w:b/>
                <w:sz w:val="20"/>
              </w:rPr>
              <w:t xml:space="preserve">MD.1 </w:t>
            </w:r>
            <w:r>
              <w:rPr>
                <w:sz w:val="20"/>
              </w:rPr>
              <w:t>Work with time</w:t>
            </w:r>
            <w:r>
              <w:rPr>
                <w:spacing w:val="-16"/>
                <w:sz w:val="20"/>
              </w:rPr>
              <w:t xml:space="preserve"> </w:t>
            </w:r>
            <w:r>
              <w:rPr>
                <w:sz w:val="20"/>
              </w:rPr>
              <w:t xml:space="preserve">and </w:t>
            </w:r>
            <w:r>
              <w:rPr>
                <w:spacing w:val="-3"/>
                <w:sz w:val="20"/>
              </w:rPr>
              <w:t>money.</w:t>
            </w:r>
          </w:p>
          <w:p w14:paraId="2D2E11DC" w14:textId="77777777" w:rsidR="0050688E" w:rsidRDefault="00B53199">
            <w:pPr>
              <w:pStyle w:val="TableParagraph"/>
              <w:numPr>
                <w:ilvl w:val="1"/>
                <w:numId w:val="253"/>
              </w:numPr>
              <w:tabs>
                <w:tab w:val="left" w:pos="309"/>
              </w:tabs>
              <w:spacing w:before="91" w:line="249" w:lineRule="auto"/>
              <w:ind w:right="132" w:firstLine="0"/>
              <w:rPr>
                <w:sz w:val="20"/>
              </w:rPr>
            </w:pPr>
            <w:r>
              <w:rPr>
                <w:spacing w:val="-7"/>
                <w:sz w:val="20"/>
              </w:rPr>
              <w:t xml:space="preserve">Tell </w:t>
            </w:r>
            <w:r>
              <w:rPr>
                <w:sz w:val="20"/>
              </w:rPr>
              <w:t>and write time to the nearest minute. Measure time intervals in minutes</w:t>
            </w:r>
            <w:r>
              <w:rPr>
                <w:spacing w:val="-10"/>
                <w:sz w:val="20"/>
              </w:rPr>
              <w:t xml:space="preserve"> </w:t>
            </w:r>
            <w:r>
              <w:rPr>
                <w:sz w:val="20"/>
              </w:rPr>
              <w:t>(within</w:t>
            </w:r>
          </w:p>
          <w:p w14:paraId="5B6FDD1E" w14:textId="77777777" w:rsidR="0050688E" w:rsidRDefault="00B53199">
            <w:pPr>
              <w:pStyle w:val="TableParagraph"/>
              <w:spacing w:before="3" w:line="249" w:lineRule="auto"/>
              <w:ind w:left="90" w:right="125"/>
              <w:rPr>
                <w:sz w:val="20"/>
              </w:rPr>
            </w:pPr>
            <w:r>
              <w:rPr>
                <w:sz w:val="20"/>
              </w:rPr>
              <w:t>90 minutes). Solve real-world problems involving addition and subtraction of time intervals (elapsed time) in minutes, e.g., by representing the problem on a number line diagram or clock.</w:t>
            </w:r>
          </w:p>
          <w:p w14:paraId="6D82AA94" w14:textId="77777777" w:rsidR="0050688E" w:rsidRDefault="00B53199">
            <w:pPr>
              <w:pStyle w:val="TableParagraph"/>
              <w:spacing w:before="96" w:line="249" w:lineRule="auto"/>
              <w:ind w:left="90" w:right="469"/>
              <w:rPr>
                <w:sz w:val="20"/>
              </w:rPr>
            </w:pPr>
            <w:r>
              <w:rPr>
                <w:b/>
                <w:sz w:val="20"/>
              </w:rPr>
              <w:t xml:space="preserve">b. </w:t>
            </w:r>
            <w:r>
              <w:rPr>
                <w:sz w:val="20"/>
              </w:rPr>
              <w:t>Solve word problems by adding and subtracting within 1,000, dollars with</w:t>
            </w:r>
          </w:p>
          <w:p w14:paraId="48D6D212" w14:textId="77777777" w:rsidR="0050688E" w:rsidRDefault="00B53199">
            <w:pPr>
              <w:pStyle w:val="TableParagraph"/>
              <w:spacing w:before="2" w:line="249" w:lineRule="auto"/>
              <w:ind w:left="90" w:right="303"/>
              <w:rPr>
                <w:sz w:val="20"/>
              </w:rPr>
            </w:pPr>
            <w:r>
              <w:rPr>
                <w:sz w:val="20"/>
              </w:rPr>
              <w:t>dollars and cents with cents (not using dollars and cents simultaneously) using the $ and ₵ symbol appropriately (not including decimal notation).</w:t>
            </w:r>
          </w:p>
        </w:tc>
        <w:tc>
          <w:tcPr>
            <w:tcW w:w="1891" w:type="dxa"/>
          </w:tcPr>
          <w:p w14:paraId="7445E25D" w14:textId="77777777" w:rsidR="0050688E" w:rsidRDefault="00B53199">
            <w:pPr>
              <w:pStyle w:val="TableParagraph"/>
              <w:spacing w:line="249" w:lineRule="auto"/>
              <w:ind w:left="90"/>
              <w:rPr>
                <w:sz w:val="20"/>
              </w:rPr>
            </w:pPr>
            <w:r>
              <w:rPr>
                <w:b/>
                <w:sz w:val="20"/>
              </w:rPr>
              <w:t xml:space="preserve">3.MD.1a1 </w:t>
            </w:r>
            <w:r>
              <w:rPr>
                <w:sz w:val="20"/>
              </w:rPr>
              <w:t>Tell time to the nearest 15 minutes on an analog clock.</w:t>
            </w:r>
          </w:p>
          <w:p w14:paraId="380A0438" w14:textId="77777777" w:rsidR="0050688E" w:rsidRDefault="00B53199">
            <w:pPr>
              <w:pStyle w:val="TableParagraph"/>
              <w:spacing w:before="93"/>
              <w:ind w:left="90"/>
              <w:rPr>
                <w:sz w:val="20"/>
              </w:rPr>
            </w:pPr>
            <w:r>
              <w:rPr>
                <w:sz w:val="20"/>
              </w:rPr>
              <w:t>AND</w:t>
            </w:r>
          </w:p>
          <w:p w14:paraId="7350AAB0" w14:textId="77777777" w:rsidR="0050688E" w:rsidRDefault="00B53199">
            <w:pPr>
              <w:pStyle w:val="TableParagraph"/>
              <w:spacing w:before="100" w:line="249" w:lineRule="auto"/>
              <w:ind w:left="90" w:right="225"/>
              <w:rPr>
                <w:sz w:val="20"/>
              </w:rPr>
            </w:pPr>
            <w:r>
              <w:rPr>
                <w:b/>
                <w:sz w:val="20"/>
              </w:rPr>
              <w:t xml:space="preserve">3.MD.1a2 </w:t>
            </w:r>
            <w:r>
              <w:rPr>
                <w:sz w:val="20"/>
              </w:rPr>
              <w:t>Name and/or identify equivalent combinations of coins and/or bills.</w:t>
            </w:r>
          </w:p>
        </w:tc>
        <w:tc>
          <w:tcPr>
            <w:tcW w:w="2160" w:type="dxa"/>
          </w:tcPr>
          <w:p w14:paraId="78B113AD" w14:textId="77777777" w:rsidR="0050688E" w:rsidRDefault="00B53199">
            <w:pPr>
              <w:pStyle w:val="TableParagraph"/>
              <w:spacing w:line="249" w:lineRule="auto"/>
              <w:ind w:left="89" w:right="328"/>
              <w:rPr>
                <w:sz w:val="20"/>
              </w:rPr>
            </w:pPr>
            <w:r>
              <w:rPr>
                <w:b/>
                <w:sz w:val="20"/>
              </w:rPr>
              <w:t xml:space="preserve">3.MD.1b1 </w:t>
            </w:r>
            <w:r>
              <w:rPr>
                <w:sz w:val="20"/>
              </w:rPr>
              <w:t>Tell time to the nearest 30</w:t>
            </w:r>
          </w:p>
          <w:p w14:paraId="3C4CC9DC" w14:textId="77777777" w:rsidR="0050688E" w:rsidRDefault="00B53199">
            <w:pPr>
              <w:pStyle w:val="TableParagraph"/>
              <w:spacing w:before="1" w:line="249" w:lineRule="auto"/>
              <w:ind w:left="89" w:right="128"/>
              <w:rPr>
                <w:sz w:val="20"/>
              </w:rPr>
            </w:pPr>
            <w:r>
              <w:rPr>
                <w:sz w:val="20"/>
              </w:rPr>
              <w:t>minutes on an analog clock.</w:t>
            </w:r>
          </w:p>
          <w:p w14:paraId="68E8DA0E" w14:textId="77777777" w:rsidR="0050688E" w:rsidRDefault="00B53199">
            <w:pPr>
              <w:pStyle w:val="TableParagraph"/>
              <w:spacing w:before="92"/>
              <w:ind w:left="89"/>
              <w:rPr>
                <w:sz w:val="20"/>
              </w:rPr>
            </w:pPr>
            <w:r>
              <w:rPr>
                <w:sz w:val="20"/>
              </w:rPr>
              <w:t>AND</w:t>
            </w:r>
          </w:p>
          <w:p w14:paraId="480242D2" w14:textId="77777777" w:rsidR="0050688E" w:rsidRDefault="00B53199">
            <w:pPr>
              <w:pStyle w:val="TableParagraph"/>
              <w:spacing w:before="100" w:line="249" w:lineRule="auto"/>
              <w:ind w:left="89" w:right="123"/>
              <w:rPr>
                <w:sz w:val="20"/>
              </w:rPr>
            </w:pPr>
            <w:r>
              <w:rPr>
                <w:b/>
                <w:sz w:val="20"/>
              </w:rPr>
              <w:t xml:space="preserve">3.MD.1b2 </w:t>
            </w:r>
            <w:r>
              <w:rPr>
                <w:sz w:val="20"/>
              </w:rPr>
              <w:t>Identify, name, and state value for all coins and bills (coins: pennies, nickels, dimes, quarters; bills: $1,</w:t>
            </w:r>
            <w:r>
              <w:rPr>
                <w:spacing w:val="-17"/>
                <w:sz w:val="20"/>
              </w:rPr>
              <w:t xml:space="preserve"> </w:t>
            </w:r>
            <w:r>
              <w:rPr>
                <w:sz w:val="20"/>
              </w:rPr>
              <w:t>$5,</w:t>
            </w:r>
          </w:p>
          <w:p w14:paraId="19CA562C" w14:textId="77777777" w:rsidR="0050688E" w:rsidRDefault="00B53199">
            <w:pPr>
              <w:pStyle w:val="TableParagraph"/>
              <w:spacing w:before="5"/>
              <w:ind w:left="89"/>
              <w:rPr>
                <w:sz w:val="20"/>
              </w:rPr>
            </w:pPr>
            <w:r>
              <w:rPr>
                <w:sz w:val="20"/>
              </w:rPr>
              <w:t>$10, $20).</w:t>
            </w:r>
          </w:p>
        </w:tc>
        <w:tc>
          <w:tcPr>
            <w:tcW w:w="1901" w:type="dxa"/>
          </w:tcPr>
          <w:p w14:paraId="02588E56" w14:textId="77777777" w:rsidR="0050688E" w:rsidRDefault="00B53199">
            <w:pPr>
              <w:pStyle w:val="TableParagraph"/>
              <w:spacing w:line="249" w:lineRule="auto"/>
              <w:ind w:left="89" w:right="78"/>
              <w:jc w:val="both"/>
              <w:rPr>
                <w:sz w:val="20"/>
              </w:rPr>
            </w:pPr>
            <w:r>
              <w:rPr>
                <w:b/>
                <w:sz w:val="20"/>
              </w:rPr>
              <w:t xml:space="preserve">3.MD.1c1 </w:t>
            </w:r>
            <w:r>
              <w:rPr>
                <w:sz w:val="20"/>
              </w:rPr>
              <w:t>Tell time to the nearest hour on an analog clock.</w:t>
            </w:r>
          </w:p>
          <w:p w14:paraId="1A591D23" w14:textId="77777777" w:rsidR="0050688E" w:rsidRDefault="00B53199">
            <w:pPr>
              <w:pStyle w:val="TableParagraph"/>
              <w:spacing w:before="92"/>
              <w:ind w:left="89"/>
              <w:rPr>
                <w:sz w:val="20"/>
              </w:rPr>
            </w:pPr>
            <w:r>
              <w:rPr>
                <w:sz w:val="20"/>
              </w:rPr>
              <w:t>AND</w:t>
            </w:r>
          </w:p>
          <w:p w14:paraId="67BF7B6A" w14:textId="77777777" w:rsidR="0050688E" w:rsidRDefault="00B53199">
            <w:pPr>
              <w:pStyle w:val="TableParagraph"/>
              <w:spacing w:before="100" w:line="249" w:lineRule="auto"/>
              <w:ind w:left="89" w:right="114"/>
              <w:rPr>
                <w:sz w:val="20"/>
              </w:rPr>
            </w:pPr>
            <w:r>
              <w:rPr>
                <w:b/>
                <w:sz w:val="20"/>
              </w:rPr>
              <w:t xml:space="preserve">3.MD.1c2 </w:t>
            </w:r>
            <w:r>
              <w:rPr>
                <w:sz w:val="20"/>
              </w:rPr>
              <w:t>Identify and name all coins and bills.</w:t>
            </w:r>
          </w:p>
        </w:tc>
        <w:tc>
          <w:tcPr>
            <w:tcW w:w="5549" w:type="dxa"/>
          </w:tcPr>
          <w:p w14:paraId="37EE8F17" w14:textId="77777777" w:rsidR="0050688E" w:rsidRDefault="00B53199">
            <w:pPr>
              <w:pStyle w:val="TableParagraph"/>
              <w:numPr>
                <w:ilvl w:val="0"/>
                <w:numId w:val="252"/>
              </w:numPr>
              <w:tabs>
                <w:tab w:val="left" w:pos="270"/>
              </w:tabs>
              <w:rPr>
                <w:sz w:val="20"/>
              </w:rPr>
            </w:pPr>
            <w:r>
              <w:rPr>
                <w:sz w:val="20"/>
              </w:rPr>
              <w:t>Count to</w:t>
            </w:r>
            <w:r>
              <w:rPr>
                <w:spacing w:val="-2"/>
                <w:sz w:val="20"/>
              </w:rPr>
              <w:t xml:space="preserve"> </w:t>
            </w:r>
            <w:r>
              <w:rPr>
                <w:sz w:val="20"/>
              </w:rPr>
              <w:t>12.</w:t>
            </w:r>
          </w:p>
          <w:p w14:paraId="55F42950" w14:textId="77777777" w:rsidR="0050688E" w:rsidRDefault="00B53199">
            <w:pPr>
              <w:pStyle w:val="TableParagraph"/>
              <w:numPr>
                <w:ilvl w:val="0"/>
                <w:numId w:val="252"/>
              </w:numPr>
              <w:tabs>
                <w:tab w:val="left" w:pos="270"/>
              </w:tabs>
              <w:spacing w:before="50"/>
              <w:rPr>
                <w:sz w:val="20"/>
              </w:rPr>
            </w:pPr>
            <w:r>
              <w:rPr>
                <w:spacing w:val="-7"/>
                <w:sz w:val="20"/>
              </w:rPr>
              <w:t xml:space="preserve">Tell </w:t>
            </w:r>
            <w:r>
              <w:rPr>
                <w:sz w:val="20"/>
              </w:rPr>
              <w:t>time using a digital</w:t>
            </w:r>
            <w:r>
              <w:rPr>
                <w:spacing w:val="1"/>
                <w:sz w:val="20"/>
              </w:rPr>
              <w:t xml:space="preserve"> </w:t>
            </w:r>
            <w:r>
              <w:rPr>
                <w:sz w:val="20"/>
              </w:rPr>
              <w:t>clock.</w:t>
            </w:r>
          </w:p>
          <w:p w14:paraId="12E1D89A" w14:textId="77777777" w:rsidR="0050688E" w:rsidRDefault="00B53199">
            <w:pPr>
              <w:pStyle w:val="TableParagraph"/>
              <w:numPr>
                <w:ilvl w:val="0"/>
                <w:numId w:val="252"/>
              </w:numPr>
              <w:tabs>
                <w:tab w:val="left" w:pos="270"/>
              </w:tabs>
              <w:spacing w:before="50" w:line="249" w:lineRule="auto"/>
              <w:ind w:right="341"/>
              <w:rPr>
                <w:sz w:val="20"/>
              </w:rPr>
            </w:pPr>
            <w:r>
              <w:rPr>
                <w:sz w:val="20"/>
              </w:rPr>
              <w:t>Know the meaning of the hour and the minute hands on an analog</w:t>
            </w:r>
            <w:r>
              <w:rPr>
                <w:spacing w:val="-3"/>
                <w:sz w:val="20"/>
              </w:rPr>
              <w:t xml:space="preserve"> </w:t>
            </w:r>
            <w:r>
              <w:rPr>
                <w:sz w:val="20"/>
              </w:rPr>
              <w:t>clock.</w:t>
            </w:r>
          </w:p>
          <w:p w14:paraId="7D3F4D0E" w14:textId="77777777" w:rsidR="0050688E" w:rsidRDefault="00B53199">
            <w:pPr>
              <w:pStyle w:val="TableParagraph"/>
              <w:numPr>
                <w:ilvl w:val="0"/>
                <w:numId w:val="252"/>
              </w:numPr>
              <w:tabs>
                <w:tab w:val="left" w:pos="270"/>
              </w:tabs>
              <w:spacing w:before="41"/>
              <w:rPr>
                <w:sz w:val="20"/>
              </w:rPr>
            </w:pPr>
            <w:r>
              <w:rPr>
                <w:sz w:val="20"/>
              </w:rPr>
              <w:t>Count to 12 using an analog</w:t>
            </w:r>
            <w:r>
              <w:rPr>
                <w:spacing w:val="-7"/>
                <w:sz w:val="20"/>
              </w:rPr>
              <w:t xml:space="preserve"> </w:t>
            </w:r>
            <w:r>
              <w:rPr>
                <w:sz w:val="20"/>
              </w:rPr>
              <w:t>clock.</w:t>
            </w:r>
          </w:p>
          <w:p w14:paraId="007C0C60" w14:textId="77777777" w:rsidR="0050688E" w:rsidRDefault="00B53199">
            <w:pPr>
              <w:pStyle w:val="TableParagraph"/>
              <w:numPr>
                <w:ilvl w:val="0"/>
                <w:numId w:val="252"/>
              </w:numPr>
              <w:tabs>
                <w:tab w:val="left" w:pos="270"/>
              </w:tabs>
              <w:spacing w:before="50" w:line="249" w:lineRule="auto"/>
              <w:ind w:right="245"/>
              <w:rPr>
                <w:sz w:val="20"/>
              </w:rPr>
            </w:pPr>
            <w:r>
              <w:rPr>
                <w:sz w:val="20"/>
              </w:rPr>
              <w:t>Read the hour hand on an analog clock at different</w:t>
            </w:r>
            <w:r>
              <w:rPr>
                <w:spacing w:val="-29"/>
                <w:sz w:val="20"/>
              </w:rPr>
              <w:t xml:space="preserve"> </w:t>
            </w:r>
            <w:r>
              <w:rPr>
                <w:sz w:val="20"/>
              </w:rPr>
              <w:t>times of a</w:t>
            </w:r>
            <w:r>
              <w:rPr>
                <w:spacing w:val="-2"/>
                <w:sz w:val="20"/>
              </w:rPr>
              <w:t xml:space="preserve"> </w:t>
            </w:r>
            <w:r>
              <w:rPr>
                <w:spacing w:val="-5"/>
                <w:sz w:val="20"/>
              </w:rPr>
              <w:t>day.</w:t>
            </w:r>
          </w:p>
          <w:p w14:paraId="31F35CC6" w14:textId="77777777" w:rsidR="0050688E" w:rsidRDefault="00B53199">
            <w:pPr>
              <w:pStyle w:val="TableParagraph"/>
              <w:numPr>
                <w:ilvl w:val="0"/>
                <w:numId w:val="252"/>
              </w:numPr>
              <w:tabs>
                <w:tab w:val="left" w:pos="270"/>
              </w:tabs>
              <w:spacing w:before="42"/>
              <w:rPr>
                <w:sz w:val="20"/>
              </w:rPr>
            </w:pPr>
            <w:r>
              <w:rPr>
                <w:sz w:val="20"/>
              </w:rPr>
              <w:t>Describe differences between U.S.</w:t>
            </w:r>
            <w:r>
              <w:rPr>
                <w:spacing w:val="-6"/>
                <w:sz w:val="20"/>
              </w:rPr>
              <w:t xml:space="preserve"> </w:t>
            </w:r>
            <w:r>
              <w:rPr>
                <w:sz w:val="20"/>
              </w:rPr>
              <w:t>coins.</w:t>
            </w:r>
          </w:p>
          <w:p w14:paraId="603ADD9D" w14:textId="77777777" w:rsidR="0050688E" w:rsidRDefault="00B53199">
            <w:pPr>
              <w:pStyle w:val="TableParagraph"/>
              <w:numPr>
                <w:ilvl w:val="0"/>
                <w:numId w:val="252"/>
              </w:numPr>
              <w:tabs>
                <w:tab w:val="left" w:pos="270"/>
              </w:tabs>
              <w:spacing w:before="50"/>
              <w:rPr>
                <w:sz w:val="20"/>
              </w:rPr>
            </w:pPr>
            <w:r>
              <w:rPr>
                <w:sz w:val="20"/>
              </w:rPr>
              <w:t>Describe differences between U.S.</w:t>
            </w:r>
            <w:r>
              <w:rPr>
                <w:spacing w:val="-7"/>
                <w:sz w:val="20"/>
              </w:rPr>
              <w:t xml:space="preserve"> </w:t>
            </w:r>
            <w:r>
              <w:rPr>
                <w:sz w:val="20"/>
              </w:rPr>
              <w:t>bills.</w:t>
            </w:r>
          </w:p>
          <w:p w14:paraId="4D54B287" w14:textId="77777777" w:rsidR="0050688E" w:rsidRDefault="00B53199">
            <w:pPr>
              <w:pStyle w:val="TableParagraph"/>
              <w:numPr>
                <w:ilvl w:val="0"/>
                <w:numId w:val="252"/>
              </w:numPr>
              <w:tabs>
                <w:tab w:val="left" w:pos="270"/>
              </w:tabs>
              <w:spacing w:before="50" w:line="271" w:lineRule="auto"/>
              <w:ind w:left="89" w:right="122" w:firstLine="0"/>
              <w:rPr>
                <w:sz w:val="20"/>
              </w:rPr>
            </w:pPr>
            <w:r>
              <w:rPr>
                <w:sz w:val="20"/>
              </w:rPr>
              <w:t xml:space="preserve">Find numerals on U.S. bills ($1, $5, and $10). </w:t>
            </w:r>
            <w:r>
              <w:rPr>
                <w:b/>
                <w:sz w:val="20"/>
              </w:rPr>
              <w:t xml:space="preserve">Engagement Statements </w:t>
            </w:r>
            <w:r>
              <w:rPr>
                <w:sz w:val="20"/>
              </w:rPr>
              <w:t>(demonstration of engaged in the topic)</w:t>
            </w:r>
          </w:p>
          <w:p w14:paraId="4551C926" w14:textId="77777777" w:rsidR="0050688E" w:rsidRDefault="00B53199">
            <w:pPr>
              <w:pStyle w:val="TableParagraph"/>
              <w:numPr>
                <w:ilvl w:val="0"/>
                <w:numId w:val="252"/>
              </w:numPr>
              <w:tabs>
                <w:tab w:val="left" w:pos="270"/>
              </w:tabs>
              <w:spacing w:before="70" w:line="249" w:lineRule="auto"/>
              <w:ind w:right="254"/>
              <w:rPr>
                <w:sz w:val="20"/>
              </w:rPr>
            </w:pPr>
            <w:r>
              <w:rPr>
                <w:sz w:val="20"/>
              </w:rPr>
              <w:t>Interact with a clock and U.S. currency (pennies, nickels, dimes, quarters, $1, $5, and</w:t>
            </w:r>
            <w:r>
              <w:rPr>
                <w:spacing w:val="-8"/>
                <w:sz w:val="20"/>
              </w:rPr>
              <w:t xml:space="preserve"> </w:t>
            </w:r>
            <w:r>
              <w:rPr>
                <w:sz w:val="20"/>
              </w:rPr>
              <w:t>$10).</w:t>
            </w:r>
          </w:p>
        </w:tc>
      </w:tr>
    </w:tbl>
    <w:p w14:paraId="753CF156"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3E0371F2" w14:textId="0B8C471A"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6784" behindDoc="0" locked="0" layoutInCell="1" allowOverlap="1" wp14:anchorId="4177F66D" wp14:editId="53374CDB">
                <wp:simplePos x="0" y="0"/>
                <wp:positionH relativeFrom="page">
                  <wp:posOffset>6350</wp:posOffset>
                </wp:positionH>
                <wp:positionV relativeFrom="page">
                  <wp:posOffset>6350</wp:posOffset>
                </wp:positionV>
                <wp:extent cx="10052050" cy="685800"/>
                <wp:effectExtent l="0" t="0" r="0" b="3175"/>
                <wp:wrapNone/>
                <wp:docPr id="864"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65" name="Rectangle 75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Text Box 75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948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67" name="Text Box 75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1AC60" w14:textId="77777777" w:rsidR="002F3CA3" w:rsidRDefault="002F3CA3">
                              <w:pPr>
                                <w:spacing w:line="201" w:lineRule="exact"/>
                                <w:rPr>
                                  <w:b/>
                                  <w:sz w:val="18"/>
                                </w:rPr>
                              </w:pPr>
                              <w:r>
                                <w:rPr>
                                  <w:b/>
                                  <w:color w:val="FFFFFF"/>
                                  <w:sz w:val="18"/>
                                </w:rPr>
                                <w:t>63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7F66D" id="Group 750" o:spid="_x0000_s1270" style="position:absolute;margin-left:.5pt;margin-top:.5pt;width:791.5pt;height:54pt;z-index:67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JnnH9rkDAACkDgAADgAAAAAAAAAAAAAAAAAuAgAAZHJz&#13;&#10;L2Uyb0RvYy54bWxQSwECLQAUAAYACAAAACEAn3aJ9eAAAAANAQAADwAAAAAAAAAAAAAAAAATBgAA&#13;&#10;ZHJzL2Rvd25yZXYueG1sUEsFBgAAAAAEAAQA8wAAACAHAAAAAA==&#13;&#10;">
                <v:rect id="Rectangle 753" o:spid="_x0000_s12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" fillcolor="#fe7b80" stroked="f"/>
                <v:shape id="Text Box 752" o:spid="_x0000_s127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" filled="f" stroked="f">
                  <v:textbox inset="0,0,0,0">
                    <w:txbxContent>
                      <w:p w14:paraId="74A7948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51" o:spid="_x0000_s127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" filled="f" stroked="f">
                  <v:textbox inset="0,0,0,0">
                    <w:txbxContent>
                      <w:p w14:paraId="4711AC60" w14:textId="77777777" w:rsidR="002F3CA3" w:rsidRDefault="002F3CA3">
                        <w:pPr>
                          <w:spacing w:line="201" w:lineRule="exact"/>
                          <w:rPr>
                            <w:b/>
                            <w:sz w:val="18"/>
                          </w:rPr>
                        </w:pPr>
                        <w:r>
                          <w:rPr>
                            <w:b/>
                            <w:color w:val="FFFFFF"/>
                            <w:sz w:val="18"/>
                          </w:rPr>
                          <w:t>63</w:t>
                        </w:r>
                      </w:p>
                    </w:txbxContent>
                  </v:textbox>
                </v:shape>
                <w10:wrap anchorx="page" anchory="page"/>
              </v:group>
            </w:pict>
          </mc:Fallback>
        </mc:AlternateContent>
      </w:r>
    </w:p>
    <w:p w14:paraId="25371494" w14:textId="77777777" w:rsidR="0050688E" w:rsidRDefault="0050688E">
      <w:pPr>
        <w:pStyle w:val="BodyText"/>
        <w:rPr>
          <w:rFonts w:ascii="Times New Roman"/>
        </w:rPr>
      </w:pPr>
    </w:p>
    <w:p w14:paraId="4D1D2611" w14:textId="77777777" w:rsidR="0050688E" w:rsidRDefault="0050688E">
      <w:pPr>
        <w:pStyle w:val="BodyText"/>
        <w:rPr>
          <w:rFonts w:ascii="Times New Roman"/>
        </w:rPr>
      </w:pPr>
    </w:p>
    <w:p w14:paraId="724A2BC5" w14:textId="77777777" w:rsidR="0050688E" w:rsidRDefault="0050688E">
      <w:pPr>
        <w:pStyle w:val="BodyText"/>
        <w:rPr>
          <w:rFonts w:ascii="Times New Roman"/>
        </w:rPr>
      </w:pPr>
    </w:p>
    <w:p w14:paraId="227E1D5A" w14:textId="77777777" w:rsidR="0050688E" w:rsidRDefault="0050688E">
      <w:pPr>
        <w:pStyle w:val="BodyText"/>
        <w:rPr>
          <w:rFonts w:ascii="Times New Roman"/>
        </w:rPr>
      </w:pPr>
    </w:p>
    <w:p w14:paraId="5B38D80A"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5981FC7C" w14:textId="77777777">
        <w:trPr>
          <w:trHeight w:val="931"/>
        </w:trPr>
        <w:tc>
          <w:tcPr>
            <w:tcW w:w="2880" w:type="dxa"/>
            <w:shd w:val="clear" w:color="auto" w:fill="8CA5D5"/>
          </w:tcPr>
          <w:p w14:paraId="2EC4E960" w14:textId="77777777" w:rsidR="0050688E" w:rsidRDefault="0050688E">
            <w:pPr>
              <w:pStyle w:val="TableParagraph"/>
              <w:spacing w:before="6"/>
              <w:ind w:left="0"/>
              <w:rPr>
                <w:rFonts w:ascii="Times New Roman"/>
                <w:sz w:val="28"/>
              </w:rPr>
            </w:pPr>
          </w:p>
          <w:p w14:paraId="5339D760"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D084CFF" w14:textId="77777777" w:rsidR="0050688E" w:rsidRDefault="0050688E">
            <w:pPr>
              <w:pStyle w:val="TableParagraph"/>
              <w:spacing w:before="6"/>
              <w:ind w:left="0"/>
              <w:rPr>
                <w:rFonts w:ascii="Times New Roman"/>
                <w:sz w:val="28"/>
              </w:rPr>
            </w:pPr>
          </w:p>
          <w:p w14:paraId="727ECBA5"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5576045" w14:textId="77777777" w:rsidR="0050688E" w:rsidRDefault="0050688E">
            <w:pPr>
              <w:pStyle w:val="TableParagraph"/>
              <w:spacing w:before="6"/>
              <w:ind w:left="0"/>
              <w:rPr>
                <w:rFonts w:ascii="Times New Roman"/>
                <w:sz w:val="28"/>
              </w:rPr>
            </w:pPr>
          </w:p>
          <w:p w14:paraId="0414FD2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43F8819" w14:textId="77777777" w:rsidR="0050688E" w:rsidRDefault="0050688E">
            <w:pPr>
              <w:pStyle w:val="TableParagraph"/>
              <w:spacing w:before="6"/>
              <w:ind w:left="0"/>
              <w:rPr>
                <w:rFonts w:ascii="Times New Roman"/>
                <w:sz w:val="28"/>
              </w:rPr>
            </w:pPr>
          </w:p>
          <w:p w14:paraId="0454E7E6"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8511A9A" w14:textId="77777777" w:rsidR="0050688E" w:rsidRDefault="00B53199">
            <w:pPr>
              <w:pStyle w:val="TableParagraph"/>
              <w:spacing w:before="116"/>
              <w:ind w:left="866" w:right="857"/>
              <w:jc w:val="center"/>
              <w:rPr>
                <w:b/>
                <w:sz w:val="28"/>
              </w:rPr>
            </w:pPr>
            <w:r>
              <w:rPr>
                <w:b/>
                <w:sz w:val="28"/>
              </w:rPr>
              <w:t>Learning Progression</w:t>
            </w:r>
          </w:p>
          <w:p w14:paraId="6A765AB0"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2A8875C" w14:textId="77777777">
        <w:trPr>
          <w:trHeight w:val="4335"/>
        </w:trPr>
        <w:tc>
          <w:tcPr>
            <w:tcW w:w="2880" w:type="dxa"/>
            <w:shd w:val="clear" w:color="auto" w:fill="DCDDDE"/>
          </w:tcPr>
          <w:p w14:paraId="6AC0061F" w14:textId="77777777" w:rsidR="0050688E" w:rsidRDefault="00B53199">
            <w:pPr>
              <w:pStyle w:val="TableParagraph"/>
              <w:spacing w:line="249" w:lineRule="auto"/>
              <w:ind w:left="90" w:right="100"/>
              <w:rPr>
                <w:sz w:val="20"/>
              </w:rPr>
            </w:pPr>
            <w:r>
              <w:rPr>
                <w:b/>
                <w:sz w:val="20"/>
              </w:rPr>
              <w:t xml:space="preserve">3.MD.2 </w:t>
            </w:r>
            <w:r>
              <w:rPr>
                <w:sz w:val="20"/>
              </w:rPr>
              <w:t>Measure and</w:t>
            </w:r>
            <w:r>
              <w:rPr>
                <w:spacing w:val="-20"/>
                <w:sz w:val="20"/>
              </w:rPr>
              <w:t xml:space="preserve"> </w:t>
            </w:r>
            <w:r>
              <w:rPr>
                <w:sz w:val="20"/>
              </w:rPr>
              <w:t>estimate liquid volumes and masses of objects using standard units of grams, kilograms, and liters. Add, subtract, multiply, or divide whole</w:t>
            </w:r>
            <w:r>
              <w:rPr>
                <w:spacing w:val="-7"/>
                <w:sz w:val="20"/>
              </w:rPr>
              <w:t xml:space="preserve"> </w:t>
            </w:r>
            <w:r>
              <w:rPr>
                <w:sz w:val="20"/>
              </w:rPr>
              <w:t>numbers</w:t>
            </w:r>
          </w:p>
          <w:p w14:paraId="63B7D4BC" w14:textId="77777777" w:rsidR="0050688E" w:rsidRDefault="00B53199">
            <w:pPr>
              <w:pStyle w:val="TableParagraph"/>
              <w:spacing w:before="5" w:line="249" w:lineRule="auto"/>
              <w:ind w:left="90" w:right="177"/>
              <w:rPr>
                <w:sz w:val="20"/>
              </w:rPr>
            </w:pPr>
            <w:r>
              <w:rPr>
                <w:sz w:val="20"/>
              </w:rPr>
              <w:t>to solve one-step word problems involving masses or volumes that are given in the same units, e.g., by</w:t>
            </w:r>
            <w:r>
              <w:rPr>
                <w:spacing w:val="-17"/>
                <w:sz w:val="20"/>
              </w:rPr>
              <w:t xml:space="preserve"> </w:t>
            </w:r>
            <w:r>
              <w:rPr>
                <w:sz w:val="20"/>
              </w:rPr>
              <w:t>using drawings (such as a beaker with a measurement scale) to represent the</w:t>
            </w:r>
            <w:r>
              <w:rPr>
                <w:spacing w:val="-5"/>
                <w:sz w:val="20"/>
              </w:rPr>
              <w:t xml:space="preserve"> </w:t>
            </w:r>
            <w:r>
              <w:rPr>
                <w:sz w:val="20"/>
              </w:rPr>
              <w:t>problem.</w:t>
            </w:r>
          </w:p>
          <w:p w14:paraId="1E692BB5" w14:textId="77777777" w:rsidR="0050688E" w:rsidRDefault="00B53199">
            <w:pPr>
              <w:pStyle w:val="TableParagraph"/>
              <w:spacing w:before="5" w:line="249" w:lineRule="auto"/>
              <w:ind w:left="90" w:right="114"/>
              <w:rPr>
                <w:sz w:val="20"/>
              </w:rPr>
            </w:pPr>
            <w:r>
              <w:rPr>
                <w:sz w:val="20"/>
              </w:rPr>
              <w:t>Excludes multiplicative comparison problems involving notions of “times as much”; see Table 2, page 96.</w:t>
            </w:r>
          </w:p>
        </w:tc>
        <w:tc>
          <w:tcPr>
            <w:tcW w:w="1891" w:type="dxa"/>
          </w:tcPr>
          <w:p w14:paraId="43BE7873" w14:textId="77777777" w:rsidR="0050688E" w:rsidRDefault="00B53199">
            <w:pPr>
              <w:pStyle w:val="TableParagraph"/>
              <w:spacing w:line="249" w:lineRule="auto"/>
              <w:ind w:left="90" w:right="477"/>
              <w:rPr>
                <w:sz w:val="20"/>
              </w:rPr>
            </w:pPr>
            <w:r>
              <w:rPr>
                <w:b/>
                <w:sz w:val="20"/>
              </w:rPr>
              <w:t xml:space="preserve">3.MD.2a </w:t>
            </w:r>
            <w:r>
              <w:rPr>
                <w:sz w:val="20"/>
              </w:rPr>
              <w:t>Solve 1-step word</w:t>
            </w:r>
          </w:p>
          <w:p w14:paraId="7D1FA85E" w14:textId="77777777" w:rsidR="0050688E" w:rsidRDefault="00B53199">
            <w:pPr>
              <w:pStyle w:val="TableParagraph"/>
              <w:spacing w:before="1" w:line="249" w:lineRule="auto"/>
              <w:ind w:left="90" w:right="114"/>
              <w:rPr>
                <w:sz w:val="20"/>
              </w:rPr>
            </w:pPr>
            <w:r>
              <w:rPr>
                <w:sz w:val="20"/>
              </w:rPr>
              <w:t>problems involving measures of liquid volumes and masses of objects using standard units of measure.</w:t>
            </w:r>
          </w:p>
        </w:tc>
        <w:tc>
          <w:tcPr>
            <w:tcW w:w="2160" w:type="dxa"/>
          </w:tcPr>
          <w:p w14:paraId="428B2120" w14:textId="77777777" w:rsidR="0050688E" w:rsidRDefault="00B53199">
            <w:pPr>
              <w:pStyle w:val="TableParagraph"/>
              <w:spacing w:line="249" w:lineRule="auto"/>
              <w:ind w:left="89" w:right="80"/>
              <w:rPr>
                <w:sz w:val="20"/>
              </w:rPr>
            </w:pPr>
            <w:r>
              <w:rPr>
                <w:b/>
                <w:sz w:val="20"/>
              </w:rPr>
              <w:t xml:space="preserve">3.MD.2b </w:t>
            </w:r>
            <w:r>
              <w:rPr>
                <w:sz w:val="20"/>
              </w:rPr>
              <w:t>Using models and drawings, measure and estimate liquid volumes and masses of objects using standard units of measure (e.g., measuring cup, scale).</w:t>
            </w:r>
          </w:p>
        </w:tc>
        <w:tc>
          <w:tcPr>
            <w:tcW w:w="1901" w:type="dxa"/>
          </w:tcPr>
          <w:p w14:paraId="6E828F94" w14:textId="77777777" w:rsidR="0050688E" w:rsidRDefault="00B53199">
            <w:pPr>
              <w:pStyle w:val="TableParagraph"/>
              <w:spacing w:line="249" w:lineRule="auto"/>
              <w:ind w:left="89" w:right="81"/>
              <w:rPr>
                <w:sz w:val="20"/>
              </w:rPr>
            </w:pPr>
            <w:r>
              <w:rPr>
                <w:b/>
                <w:sz w:val="20"/>
              </w:rPr>
              <w:t xml:space="preserve">3.MD.2c </w:t>
            </w:r>
            <w:r>
              <w:rPr>
                <w:sz w:val="20"/>
              </w:rPr>
              <w:t>Select the appropriate tool to measure volume and mass (e.g., measuring cup, scale).</w:t>
            </w:r>
          </w:p>
        </w:tc>
        <w:tc>
          <w:tcPr>
            <w:tcW w:w="5549" w:type="dxa"/>
          </w:tcPr>
          <w:p w14:paraId="21CB217F" w14:textId="77777777" w:rsidR="0050688E" w:rsidRDefault="00B53199">
            <w:pPr>
              <w:pStyle w:val="TableParagraph"/>
              <w:numPr>
                <w:ilvl w:val="0"/>
                <w:numId w:val="251"/>
              </w:numPr>
              <w:tabs>
                <w:tab w:val="left" w:pos="270"/>
              </w:tabs>
              <w:spacing w:line="249" w:lineRule="auto"/>
              <w:ind w:right="410"/>
              <w:rPr>
                <w:sz w:val="20"/>
              </w:rPr>
            </w:pPr>
            <w:r>
              <w:rPr>
                <w:sz w:val="20"/>
              </w:rPr>
              <w:t>Describe measurable attributes of a single object</w:t>
            </w:r>
            <w:r>
              <w:rPr>
                <w:spacing w:val="-38"/>
                <w:sz w:val="20"/>
              </w:rPr>
              <w:t xml:space="preserve"> </w:t>
            </w:r>
            <w:r>
              <w:rPr>
                <w:sz w:val="20"/>
              </w:rPr>
              <w:t>using terms such as</w:t>
            </w:r>
            <w:r>
              <w:rPr>
                <w:spacing w:val="-2"/>
                <w:sz w:val="20"/>
              </w:rPr>
              <w:t xml:space="preserve"> </w:t>
            </w:r>
            <w:r>
              <w:rPr>
                <w:sz w:val="20"/>
              </w:rPr>
              <w:t>heavy/light.</w:t>
            </w:r>
          </w:p>
          <w:p w14:paraId="08D0BB04" w14:textId="77777777" w:rsidR="0050688E" w:rsidRDefault="00B53199">
            <w:pPr>
              <w:pStyle w:val="TableParagraph"/>
              <w:numPr>
                <w:ilvl w:val="0"/>
                <w:numId w:val="251"/>
              </w:numPr>
              <w:tabs>
                <w:tab w:val="left" w:pos="270"/>
              </w:tabs>
              <w:spacing w:before="41" w:line="249" w:lineRule="auto"/>
              <w:ind w:right="376"/>
              <w:rPr>
                <w:sz w:val="20"/>
              </w:rPr>
            </w:pPr>
            <w:r>
              <w:rPr>
                <w:sz w:val="20"/>
              </w:rPr>
              <w:t>Directly compare two measuring cups to see which one holds more and which one holds</w:t>
            </w:r>
            <w:r>
              <w:rPr>
                <w:spacing w:val="-10"/>
                <w:sz w:val="20"/>
              </w:rPr>
              <w:t xml:space="preserve"> </w:t>
            </w:r>
            <w:r>
              <w:rPr>
                <w:sz w:val="20"/>
              </w:rPr>
              <w:t>less.</w:t>
            </w:r>
          </w:p>
          <w:p w14:paraId="4AA32C91" w14:textId="77777777" w:rsidR="0050688E" w:rsidRDefault="00B53199">
            <w:pPr>
              <w:pStyle w:val="TableParagraph"/>
              <w:numPr>
                <w:ilvl w:val="0"/>
                <w:numId w:val="251"/>
              </w:numPr>
              <w:tabs>
                <w:tab w:val="left" w:pos="270"/>
              </w:tabs>
              <w:spacing w:before="42" w:line="249" w:lineRule="auto"/>
              <w:ind w:right="544"/>
              <w:rPr>
                <w:sz w:val="20"/>
              </w:rPr>
            </w:pPr>
            <w:r>
              <w:rPr>
                <w:sz w:val="20"/>
              </w:rPr>
              <w:t>Directly compare two beakers to see which one</w:t>
            </w:r>
            <w:r>
              <w:rPr>
                <w:spacing w:val="-27"/>
                <w:sz w:val="20"/>
              </w:rPr>
              <w:t xml:space="preserve"> </w:t>
            </w:r>
            <w:r>
              <w:rPr>
                <w:sz w:val="20"/>
              </w:rPr>
              <w:t>holds more and which one holds</w:t>
            </w:r>
            <w:r>
              <w:rPr>
                <w:spacing w:val="-7"/>
                <w:sz w:val="20"/>
              </w:rPr>
              <w:t xml:space="preserve"> </w:t>
            </w:r>
            <w:r>
              <w:rPr>
                <w:sz w:val="20"/>
              </w:rPr>
              <w:t>less.</w:t>
            </w:r>
          </w:p>
          <w:p w14:paraId="70F1A5A4" w14:textId="77777777" w:rsidR="0050688E" w:rsidRDefault="00B53199">
            <w:pPr>
              <w:pStyle w:val="TableParagraph"/>
              <w:numPr>
                <w:ilvl w:val="0"/>
                <w:numId w:val="251"/>
              </w:numPr>
              <w:tabs>
                <w:tab w:val="left" w:pos="270"/>
              </w:tabs>
              <w:spacing w:before="42"/>
              <w:rPr>
                <w:sz w:val="20"/>
              </w:rPr>
            </w:pPr>
            <w:r>
              <w:rPr>
                <w:sz w:val="20"/>
              </w:rPr>
              <w:t>Use different types of scales to measure mass of</w:t>
            </w:r>
            <w:r>
              <w:rPr>
                <w:spacing w:val="-22"/>
                <w:sz w:val="20"/>
              </w:rPr>
              <w:t xml:space="preserve"> </w:t>
            </w:r>
            <w:r>
              <w:rPr>
                <w:sz w:val="20"/>
              </w:rPr>
              <w:t>objects.</w:t>
            </w:r>
          </w:p>
          <w:p w14:paraId="016C8529" w14:textId="77777777" w:rsidR="0050688E" w:rsidRDefault="00B53199">
            <w:pPr>
              <w:pStyle w:val="TableParagraph"/>
              <w:numPr>
                <w:ilvl w:val="0"/>
                <w:numId w:val="251"/>
              </w:numPr>
              <w:tabs>
                <w:tab w:val="left" w:pos="270"/>
              </w:tabs>
              <w:spacing w:before="50" w:line="271" w:lineRule="auto"/>
              <w:ind w:left="89" w:right="122" w:firstLine="0"/>
              <w:rPr>
                <w:sz w:val="20"/>
              </w:rPr>
            </w:pPr>
            <w:r>
              <w:rPr>
                <w:sz w:val="20"/>
              </w:rPr>
              <w:t xml:space="preserve">Use different types of cups to measure volume of liquids. </w:t>
            </w:r>
            <w:r>
              <w:rPr>
                <w:b/>
                <w:sz w:val="20"/>
              </w:rPr>
              <w:t xml:space="preserve">Engagement Statements </w:t>
            </w:r>
            <w:r>
              <w:rPr>
                <w:sz w:val="20"/>
              </w:rPr>
              <w:t>(demonstration of engaged in the topic)</w:t>
            </w:r>
          </w:p>
          <w:p w14:paraId="3B3D1DAF" w14:textId="77777777" w:rsidR="0050688E" w:rsidRDefault="00B53199">
            <w:pPr>
              <w:pStyle w:val="TableParagraph"/>
              <w:numPr>
                <w:ilvl w:val="0"/>
                <w:numId w:val="251"/>
              </w:numPr>
              <w:tabs>
                <w:tab w:val="left" w:pos="270"/>
              </w:tabs>
              <w:spacing w:before="70"/>
              <w:rPr>
                <w:sz w:val="20"/>
              </w:rPr>
            </w:pPr>
            <w:r>
              <w:rPr>
                <w:sz w:val="20"/>
              </w:rPr>
              <w:t>Interact with measurement tools for volume and</w:t>
            </w:r>
            <w:r>
              <w:rPr>
                <w:spacing w:val="-9"/>
                <w:sz w:val="20"/>
              </w:rPr>
              <w:t xml:space="preserve"> </w:t>
            </w:r>
            <w:r>
              <w:rPr>
                <w:sz w:val="20"/>
              </w:rPr>
              <w:t>mass.</w:t>
            </w:r>
          </w:p>
        </w:tc>
      </w:tr>
    </w:tbl>
    <w:p w14:paraId="065DAFFD" w14:textId="77777777" w:rsidR="0050688E" w:rsidRDefault="0050688E">
      <w:pPr>
        <w:rPr>
          <w:sz w:val="20"/>
        </w:rPr>
        <w:sectPr w:rsidR="0050688E">
          <w:footerReference w:type="default" r:id="rId39"/>
          <w:pgSz w:w="15840" w:h="12240" w:orient="landscape"/>
          <w:pgMar w:top="0" w:right="0" w:bottom="720" w:left="0" w:header="0" w:footer="520" w:gutter="0"/>
          <w:cols w:space="720"/>
        </w:sectPr>
      </w:pPr>
    </w:p>
    <w:p w14:paraId="53352F09" w14:textId="50CD6C6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6856" behindDoc="0" locked="0" layoutInCell="1" allowOverlap="1" wp14:anchorId="32358199" wp14:editId="3DC52FF4">
                <wp:simplePos x="0" y="0"/>
                <wp:positionH relativeFrom="page">
                  <wp:posOffset>6350</wp:posOffset>
                </wp:positionH>
                <wp:positionV relativeFrom="page">
                  <wp:posOffset>6350</wp:posOffset>
                </wp:positionV>
                <wp:extent cx="10052050" cy="685800"/>
                <wp:effectExtent l="0" t="0" r="0" b="3175"/>
                <wp:wrapNone/>
                <wp:docPr id="860"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61" name="Rectangle 7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Text Box 74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8CD9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63" name="Text Box 74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1A7A" w14:textId="77777777" w:rsidR="002F3CA3" w:rsidRDefault="002F3CA3">
                              <w:pPr>
                                <w:spacing w:line="201" w:lineRule="exact"/>
                                <w:rPr>
                                  <w:b/>
                                  <w:sz w:val="18"/>
                                </w:rPr>
                              </w:pPr>
                              <w:r>
                                <w:rPr>
                                  <w:b/>
                                  <w:color w:val="FFFFFF"/>
                                  <w:sz w:val="18"/>
                                </w:rPr>
                                <w:t>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58199" id="Group 746" o:spid="_x0000_s1274" style="position:absolute;margin-left:.5pt;margin-top:.5pt;width:791.5pt;height:54pt;z-index:68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vedJeLkDAACkDgAADgAAAAAAAAAAAAAAAAAuAgAAZHJz&#13;&#10;L2Uyb0RvYy54bWxQSwECLQAUAAYACAAAACEAn3aJ9eAAAAANAQAADwAAAAAAAAAAAAAAAAATBgAA&#13;&#10;ZHJzL2Rvd25yZXYueG1sUEsFBgAAAAAEAAQA8wAAACAHAAAAAA==&#13;&#10;">
                <v:rect id="Rectangle 749" o:spid="_x0000_s12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" fillcolor="#fe7b80" stroked="f"/>
                <v:shape id="Text Box 748" o:spid="_x0000_s127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ojFyAAAAOE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" filled="f" stroked="f">
                  <v:textbox inset="0,0,0,0">
                    <w:txbxContent>
                      <w:p w14:paraId="29C8CD9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47" o:spid="_x0000_s127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" filled="f" stroked="f">
                  <v:textbox inset="0,0,0,0">
                    <w:txbxContent>
                      <w:p w14:paraId="10A61A7A" w14:textId="77777777" w:rsidR="002F3CA3" w:rsidRDefault="002F3CA3">
                        <w:pPr>
                          <w:spacing w:line="201" w:lineRule="exact"/>
                          <w:rPr>
                            <w:b/>
                            <w:sz w:val="18"/>
                          </w:rPr>
                        </w:pPr>
                        <w:r>
                          <w:rPr>
                            <w:b/>
                            <w:color w:val="FFFFFF"/>
                            <w:sz w:val="18"/>
                          </w:rPr>
                          <w:t>64</w:t>
                        </w:r>
                      </w:p>
                    </w:txbxContent>
                  </v:textbox>
                </v:shape>
                <w10:wrap anchorx="page" anchory="page"/>
              </v:group>
            </w:pict>
          </mc:Fallback>
        </mc:AlternateContent>
      </w:r>
    </w:p>
    <w:p w14:paraId="3A5A59F7" w14:textId="77777777" w:rsidR="0050688E" w:rsidRDefault="0050688E">
      <w:pPr>
        <w:pStyle w:val="BodyText"/>
        <w:rPr>
          <w:rFonts w:ascii="Times New Roman"/>
        </w:rPr>
      </w:pPr>
    </w:p>
    <w:p w14:paraId="373A2F93" w14:textId="77777777" w:rsidR="0050688E" w:rsidRDefault="0050688E">
      <w:pPr>
        <w:pStyle w:val="BodyText"/>
        <w:rPr>
          <w:rFonts w:ascii="Times New Roman"/>
        </w:rPr>
      </w:pPr>
    </w:p>
    <w:p w14:paraId="4E3FE1E2" w14:textId="77777777" w:rsidR="0050688E" w:rsidRDefault="0050688E">
      <w:pPr>
        <w:pStyle w:val="BodyText"/>
        <w:rPr>
          <w:rFonts w:ascii="Times New Roman"/>
        </w:rPr>
      </w:pPr>
    </w:p>
    <w:p w14:paraId="03C97FE2" w14:textId="77777777" w:rsidR="0050688E" w:rsidRDefault="0050688E">
      <w:pPr>
        <w:pStyle w:val="BodyText"/>
        <w:rPr>
          <w:rFonts w:ascii="Times New Roman"/>
        </w:rPr>
      </w:pPr>
    </w:p>
    <w:p w14:paraId="643BC057"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A06A76D" w14:textId="77777777">
        <w:trPr>
          <w:trHeight w:val="931"/>
        </w:trPr>
        <w:tc>
          <w:tcPr>
            <w:tcW w:w="2880" w:type="dxa"/>
            <w:shd w:val="clear" w:color="auto" w:fill="8CA5D5"/>
          </w:tcPr>
          <w:p w14:paraId="634EAF22" w14:textId="77777777" w:rsidR="0050688E" w:rsidRDefault="0050688E">
            <w:pPr>
              <w:pStyle w:val="TableParagraph"/>
              <w:spacing w:before="6"/>
              <w:ind w:left="0"/>
              <w:rPr>
                <w:rFonts w:ascii="Times New Roman"/>
                <w:sz w:val="28"/>
              </w:rPr>
            </w:pPr>
          </w:p>
          <w:p w14:paraId="5CA189E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C349253" w14:textId="77777777" w:rsidR="0050688E" w:rsidRDefault="0050688E">
            <w:pPr>
              <w:pStyle w:val="TableParagraph"/>
              <w:spacing w:before="6"/>
              <w:ind w:left="0"/>
              <w:rPr>
                <w:rFonts w:ascii="Times New Roman"/>
                <w:sz w:val="28"/>
              </w:rPr>
            </w:pPr>
          </w:p>
          <w:p w14:paraId="47DE5C75"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88DDA55" w14:textId="77777777" w:rsidR="0050688E" w:rsidRDefault="0050688E">
            <w:pPr>
              <w:pStyle w:val="TableParagraph"/>
              <w:spacing w:before="6"/>
              <w:ind w:left="0"/>
              <w:rPr>
                <w:rFonts w:ascii="Times New Roman"/>
                <w:sz w:val="28"/>
              </w:rPr>
            </w:pPr>
          </w:p>
          <w:p w14:paraId="34FDC2F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62CB67A" w14:textId="77777777" w:rsidR="0050688E" w:rsidRDefault="0050688E">
            <w:pPr>
              <w:pStyle w:val="TableParagraph"/>
              <w:spacing w:before="6"/>
              <w:ind w:left="0"/>
              <w:rPr>
                <w:rFonts w:ascii="Times New Roman"/>
                <w:sz w:val="28"/>
              </w:rPr>
            </w:pPr>
          </w:p>
          <w:p w14:paraId="7C6123C2"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5A5C795" w14:textId="77777777" w:rsidR="0050688E" w:rsidRDefault="00B53199">
            <w:pPr>
              <w:pStyle w:val="TableParagraph"/>
              <w:spacing w:before="116"/>
              <w:ind w:left="866" w:right="857"/>
              <w:jc w:val="center"/>
              <w:rPr>
                <w:b/>
                <w:sz w:val="28"/>
              </w:rPr>
            </w:pPr>
            <w:r>
              <w:rPr>
                <w:b/>
                <w:sz w:val="28"/>
              </w:rPr>
              <w:t>Learning Progression</w:t>
            </w:r>
          </w:p>
          <w:p w14:paraId="33E66D94"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747B9A0" w14:textId="77777777">
        <w:trPr>
          <w:trHeight w:val="524"/>
        </w:trPr>
        <w:tc>
          <w:tcPr>
            <w:tcW w:w="14381" w:type="dxa"/>
            <w:gridSpan w:val="5"/>
          </w:tcPr>
          <w:p w14:paraId="5C51C036" w14:textId="77777777" w:rsidR="0050688E" w:rsidRDefault="00B53199">
            <w:pPr>
              <w:pStyle w:val="TableParagraph"/>
              <w:spacing w:before="124"/>
              <w:ind w:left="2139" w:right="2132"/>
              <w:jc w:val="center"/>
              <w:rPr>
                <w:i/>
                <w:sz w:val="24"/>
              </w:rPr>
            </w:pPr>
            <w:r>
              <w:rPr>
                <w:i/>
                <w:sz w:val="24"/>
              </w:rPr>
              <w:t>Represent and interpret data.</w:t>
            </w:r>
          </w:p>
        </w:tc>
      </w:tr>
      <w:tr w:rsidR="0050688E" w14:paraId="4E91E934" w14:textId="77777777">
        <w:trPr>
          <w:trHeight w:val="4095"/>
        </w:trPr>
        <w:tc>
          <w:tcPr>
            <w:tcW w:w="2880" w:type="dxa"/>
            <w:shd w:val="clear" w:color="auto" w:fill="DCDDDE"/>
          </w:tcPr>
          <w:p w14:paraId="25A8F915" w14:textId="77777777" w:rsidR="0050688E" w:rsidRDefault="00B53199">
            <w:pPr>
              <w:pStyle w:val="TableParagraph"/>
              <w:spacing w:line="249" w:lineRule="auto"/>
              <w:ind w:left="90" w:right="169"/>
              <w:rPr>
                <w:sz w:val="20"/>
              </w:rPr>
            </w:pPr>
            <w:r>
              <w:rPr>
                <w:b/>
                <w:sz w:val="20"/>
              </w:rPr>
              <w:t xml:space="preserve">3.MD.3 </w:t>
            </w:r>
            <w:r>
              <w:rPr>
                <w:sz w:val="20"/>
              </w:rPr>
              <w:t>Create scaled picture graphs to represent a data set with several categories.</w:t>
            </w:r>
          </w:p>
          <w:p w14:paraId="5E6858D1" w14:textId="77777777" w:rsidR="0050688E" w:rsidRDefault="00B53199">
            <w:pPr>
              <w:pStyle w:val="TableParagraph"/>
              <w:spacing w:before="2" w:line="249" w:lineRule="auto"/>
              <w:ind w:left="90" w:right="365"/>
              <w:rPr>
                <w:sz w:val="20"/>
              </w:rPr>
            </w:pPr>
            <w:r>
              <w:rPr>
                <w:sz w:val="20"/>
              </w:rPr>
              <w:t>Create scaled bar graphs to represent a data set</w:t>
            </w:r>
            <w:r>
              <w:rPr>
                <w:spacing w:val="-17"/>
                <w:sz w:val="20"/>
              </w:rPr>
              <w:t xml:space="preserve"> </w:t>
            </w:r>
            <w:r>
              <w:rPr>
                <w:sz w:val="20"/>
              </w:rPr>
              <w:t>with</w:t>
            </w:r>
          </w:p>
          <w:p w14:paraId="642440FC" w14:textId="77777777" w:rsidR="0050688E" w:rsidRDefault="00B53199">
            <w:pPr>
              <w:pStyle w:val="TableParagraph"/>
              <w:spacing w:before="2" w:line="249" w:lineRule="auto"/>
              <w:ind w:left="90" w:right="109"/>
              <w:rPr>
                <w:sz w:val="20"/>
              </w:rPr>
            </w:pPr>
            <w:r>
              <w:rPr>
                <w:sz w:val="20"/>
              </w:rPr>
              <w:t>several categories. Solve two- step “how many more” and “how many less” problems using information presented in the scaled graphs. For example, create a bar graph in which each square in the bar graph might</w:t>
            </w:r>
            <w:r>
              <w:rPr>
                <w:spacing w:val="-8"/>
                <w:sz w:val="20"/>
              </w:rPr>
              <w:t xml:space="preserve"> </w:t>
            </w:r>
            <w:r>
              <w:rPr>
                <w:sz w:val="20"/>
              </w:rPr>
              <w:t>represent</w:t>
            </w:r>
          </w:p>
          <w:p w14:paraId="5DDDF570" w14:textId="77777777" w:rsidR="0050688E" w:rsidRDefault="00B53199">
            <w:pPr>
              <w:pStyle w:val="TableParagraph"/>
              <w:spacing w:before="6" w:line="249" w:lineRule="auto"/>
              <w:ind w:left="90" w:right="236"/>
              <w:rPr>
                <w:sz w:val="20"/>
              </w:rPr>
            </w:pPr>
            <w:r>
              <w:rPr>
                <w:sz w:val="20"/>
              </w:rPr>
              <w:t>5 pets, then determine how many more/less in two given categories.</w:t>
            </w:r>
          </w:p>
        </w:tc>
        <w:tc>
          <w:tcPr>
            <w:tcW w:w="1891" w:type="dxa"/>
          </w:tcPr>
          <w:p w14:paraId="271DA720" w14:textId="77777777" w:rsidR="0050688E" w:rsidRDefault="00B53199">
            <w:pPr>
              <w:pStyle w:val="TableParagraph"/>
              <w:spacing w:line="249" w:lineRule="auto"/>
              <w:ind w:left="90" w:right="81"/>
              <w:rPr>
                <w:sz w:val="20"/>
              </w:rPr>
            </w:pPr>
            <w:r>
              <w:rPr>
                <w:b/>
                <w:sz w:val="20"/>
              </w:rPr>
              <w:t xml:space="preserve">3.MD.3a </w:t>
            </w:r>
            <w:r>
              <w:rPr>
                <w:sz w:val="20"/>
              </w:rPr>
              <w:t>Create scaled bar (or picture) graph from given or collected data sets and interpret the graph, including solving</w:t>
            </w:r>
          </w:p>
          <w:p w14:paraId="37A13D82" w14:textId="77777777" w:rsidR="0050688E" w:rsidRDefault="00B53199">
            <w:pPr>
              <w:pStyle w:val="TableParagraph"/>
              <w:spacing w:before="5"/>
              <w:ind w:left="90"/>
              <w:rPr>
                <w:sz w:val="20"/>
              </w:rPr>
            </w:pPr>
            <w:r>
              <w:rPr>
                <w:sz w:val="20"/>
              </w:rPr>
              <w:t>1-step (e.g.,</w:t>
            </w:r>
          </w:p>
          <w:p w14:paraId="3FC1779F" w14:textId="77777777" w:rsidR="0050688E" w:rsidRDefault="00B53199">
            <w:pPr>
              <w:pStyle w:val="TableParagraph"/>
              <w:spacing w:before="10" w:line="249" w:lineRule="auto"/>
              <w:ind w:left="90" w:right="215"/>
              <w:rPr>
                <w:sz w:val="20"/>
              </w:rPr>
            </w:pPr>
            <w:r>
              <w:rPr>
                <w:sz w:val="20"/>
              </w:rPr>
              <w:t>“how many more” “how many less” problems).</w:t>
            </w:r>
          </w:p>
        </w:tc>
        <w:tc>
          <w:tcPr>
            <w:tcW w:w="2160" w:type="dxa"/>
          </w:tcPr>
          <w:p w14:paraId="7C16EEF7" w14:textId="77777777" w:rsidR="0050688E" w:rsidRDefault="00B53199">
            <w:pPr>
              <w:pStyle w:val="TableParagraph"/>
              <w:spacing w:line="249" w:lineRule="auto"/>
              <w:ind w:left="89" w:right="240"/>
              <w:rPr>
                <w:sz w:val="20"/>
              </w:rPr>
            </w:pPr>
            <w:r>
              <w:rPr>
                <w:b/>
                <w:sz w:val="20"/>
              </w:rPr>
              <w:t xml:space="preserve">3.MD.3b </w:t>
            </w:r>
            <w:r>
              <w:rPr>
                <w:sz w:val="20"/>
              </w:rPr>
              <w:t>Identify quantities from a picture or bar graph (e.g., in a class graph representing pets, represent 4 cats with 4 blocks or 4 cat pictures and</w:t>
            </w:r>
          </w:p>
          <w:p w14:paraId="16DA82A1" w14:textId="77777777" w:rsidR="0050688E" w:rsidRDefault="00B53199">
            <w:pPr>
              <w:pStyle w:val="TableParagraph"/>
              <w:spacing w:before="6" w:line="249" w:lineRule="auto"/>
              <w:ind w:left="89" w:right="362"/>
              <w:rPr>
                <w:sz w:val="20"/>
              </w:rPr>
            </w:pPr>
            <w:r>
              <w:rPr>
                <w:sz w:val="20"/>
              </w:rPr>
              <w:t>2 hamsters with 2 blocks or pictures).</w:t>
            </w:r>
          </w:p>
        </w:tc>
        <w:tc>
          <w:tcPr>
            <w:tcW w:w="1901" w:type="dxa"/>
          </w:tcPr>
          <w:p w14:paraId="57D20891" w14:textId="4F1340DE" w:rsidR="0050688E" w:rsidRDefault="00B53199">
            <w:pPr>
              <w:pStyle w:val="TableParagraph"/>
              <w:spacing w:line="249" w:lineRule="auto"/>
              <w:ind w:left="89" w:right="158"/>
              <w:rPr>
                <w:sz w:val="20"/>
              </w:rPr>
            </w:pPr>
            <w:r>
              <w:rPr>
                <w:b/>
                <w:sz w:val="20"/>
              </w:rPr>
              <w:t xml:space="preserve">3.MD.3c </w:t>
            </w:r>
            <w:r>
              <w:rPr>
                <w:sz w:val="20"/>
              </w:rPr>
              <w:t>Sort data on a bar graph (e.g., weather– sunny, cloudy, rainy, snowy)</w:t>
            </w:r>
            <w:r w:rsidR="00F736A6">
              <w:rPr>
                <w:sz w:val="20"/>
              </w:rPr>
              <w:t>.</w:t>
            </w:r>
          </w:p>
        </w:tc>
        <w:tc>
          <w:tcPr>
            <w:tcW w:w="5549" w:type="dxa"/>
          </w:tcPr>
          <w:p w14:paraId="2F9F97B7" w14:textId="77777777" w:rsidR="0050688E" w:rsidRDefault="00B53199">
            <w:pPr>
              <w:pStyle w:val="TableParagraph"/>
              <w:numPr>
                <w:ilvl w:val="0"/>
                <w:numId w:val="250"/>
              </w:numPr>
              <w:tabs>
                <w:tab w:val="left" w:pos="270"/>
              </w:tabs>
              <w:rPr>
                <w:sz w:val="20"/>
              </w:rPr>
            </w:pPr>
            <w:r>
              <w:rPr>
                <w:sz w:val="20"/>
              </w:rPr>
              <w:t>Classify objects into</w:t>
            </w:r>
            <w:r>
              <w:rPr>
                <w:spacing w:val="-4"/>
                <w:sz w:val="20"/>
              </w:rPr>
              <w:t xml:space="preserve"> </w:t>
            </w:r>
            <w:r>
              <w:rPr>
                <w:sz w:val="20"/>
              </w:rPr>
              <w:t>categories.</w:t>
            </w:r>
          </w:p>
          <w:p w14:paraId="188C16AF" w14:textId="77777777" w:rsidR="0050688E" w:rsidRDefault="00B53199">
            <w:pPr>
              <w:pStyle w:val="TableParagraph"/>
              <w:numPr>
                <w:ilvl w:val="0"/>
                <w:numId w:val="250"/>
              </w:numPr>
              <w:tabs>
                <w:tab w:val="left" w:pos="270"/>
              </w:tabs>
              <w:spacing w:before="50"/>
              <w:rPr>
                <w:sz w:val="20"/>
              </w:rPr>
            </w:pPr>
            <w:r>
              <w:rPr>
                <w:sz w:val="20"/>
              </w:rPr>
              <w:t>Count the number of objects in each</w:t>
            </w:r>
            <w:r>
              <w:rPr>
                <w:spacing w:val="-15"/>
                <w:sz w:val="20"/>
              </w:rPr>
              <w:t xml:space="preserve"> </w:t>
            </w:r>
            <w:r>
              <w:rPr>
                <w:sz w:val="20"/>
              </w:rPr>
              <w:t>category.</w:t>
            </w:r>
          </w:p>
          <w:p w14:paraId="514EEAD3" w14:textId="77777777" w:rsidR="0050688E" w:rsidRDefault="00B53199">
            <w:pPr>
              <w:pStyle w:val="TableParagraph"/>
              <w:numPr>
                <w:ilvl w:val="0"/>
                <w:numId w:val="250"/>
              </w:numPr>
              <w:tabs>
                <w:tab w:val="left" w:pos="270"/>
              </w:tabs>
              <w:spacing w:before="50" w:line="249" w:lineRule="auto"/>
              <w:ind w:right="599"/>
              <w:rPr>
                <w:sz w:val="20"/>
              </w:rPr>
            </w:pPr>
            <w:r>
              <w:rPr>
                <w:sz w:val="20"/>
              </w:rPr>
              <w:t>Sort U.S. currency by coins (pennies, nickels, dimes, quarters) or bills ($1, $5,</w:t>
            </w:r>
            <w:r>
              <w:rPr>
                <w:spacing w:val="-7"/>
                <w:sz w:val="20"/>
              </w:rPr>
              <w:t xml:space="preserve"> </w:t>
            </w:r>
            <w:r>
              <w:rPr>
                <w:sz w:val="20"/>
              </w:rPr>
              <w:t>$10).</w:t>
            </w:r>
          </w:p>
          <w:p w14:paraId="5B9383C8" w14:textId="77777777" w:rsidR="0050688E" w:rsidRDefault="00B53199">
            <w:pPr>
              <w:pStyle w:val="TableParagraph"/>
              <w:numPr>
                <w:ilvl w:val="0"/>
                <w:numId w:val="250"/>
              </w:numPr>
              <w:tabs>
                <w:tab w:val="left" w:pos="270"/>
              </w:tabs>
              <w:spacing w:before="41" w:line="249" w:lineRule="auto"/>
              <w:ind w:right="266"/>
              <w:rPr>
                <w:sz w:val="20"/>
              </w:rPr>
            </w:pPr>
            <w:r>
              <w:rPr>
                <w:sz w:val="20"/>
              </w:rPr>
              <w:t>Create a bar graph with a scale of 1 by stacking</w:t>
            </w:r>
            <w:r>
              <w:rPr>
                <w:spacing w:val="-32"/>
                <w:sz w:val="20"/>
              </w:rPr>
              <w:t xml:space="preserve"> </w:t>
            </w:r>
            <w:r>
              <w:rPr>
                <w:sz w:val="20"/>
              </w:rPr>
              <w:t>physical objects.</w:t>
            </w:r>
          </w:p>
          <w:p w14:paraId="45337569"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622C0A3E" w14:textId="77777777" w:rsidR="0050688E" w:rsidRDefault="00B53199">
            <w:pPr>
              <w:pStyle w:val="TableParagraph"/>
              <w:numPr>
                <w:ilvl w:val="0"/>
                <w:numId w:val="250"/>
              </w:numPr>
              <w:tabs>
                <w:tab w:val="left" w:pos="270"/>
              </w:tabs>
              <w:spacing w:before="92"/>
              <w:rPr>
                <w:sz w:val="20"/>
              </w:rPr>
            </w:pPr>
            <w:r>
              <w:rPr>
                <w:sz w:val="20"/>
              </w:rPr>
              <w:t>Interact with a bar</w:t>
            </w:r>
            <w:r>
              <w:rPr>
                <w:spacing w:val="-4"/>
                <w:sz w:val="20"/>
              </w:rPr>
              <w:t xml:space="preserve"> </w:t>
            </w:r>
            <w:r>
              <w:rPr>
                <w:sz w:val="20"/>
              </w:rPr>
              <w:t>graph.</w:t>
            </w:r>
          </w:p>
        </w:tc>
      </w:tr>
      <w:tr w:rsidR="0050688E" w14:paraId="38FE8A53" w14:textId="77777777">
        <w:trPr>
          <w:trHeight w:val="2865"/>
        </w:trPr>
        <w:tc>
          <w:tcPr>
            <w:tcW w:w="2880" w:type="dxa"/>
            <w:shd w:val="clear" w:color="auto" w:fill="DCDDDE"/>
          </w:tcPr>
          <w:p w14:paraId="4EAC5352" w14:textId="77777777" w:rsidR="0050688E" w:rsidRDefault="00B53199">
            <w:pPr>
              <w:pStyle w:val="TableParagraph"/>
              <w:spacing w:line="249" w:lineRule="auto"/>
              <w:ind w:left="90" w:right="111"/>
              <w:rPr>
                <w:sz w:val="20"/>
              </w:rPr>
            </w:pPr>
            <w:r>
              <w:rPr>
                <w:b/>
                <w:sz w:val="20"/>
              </w:rPr>
              <w:t xml:space="preserve">3.MD.4 </w:t>
            </w:r>
            <w:r>
              <w:rPr>
                <w:sz w:val="20"/>
              </w:rPr>
              <w:t>Generate measurement data by measuring lengths using rulers marked with halves and fourths of an inch. Show the data by creating a line plot, where the horizontal scale</w:t>
            </w:r>
          </w:p>
          <w:p w14:paraId="44054C0D" w14:textId="77777777" w:rsidR="0050688E" w:rsidRDefault="00B53199">
            <w:pPr>
              <w:pStyle w:val="TableParagraph"/>
              <w:spacing w:before="5" w:line="249" w:lineRule="auto"/>
              <w:ind w:left="90" w:right="191"/>
              <w:rPr>
                <w:sz w:val="20"/>
              </w:rPr>
            </w:pPr>
            <w:r>
              <w:rPr>
                <w:sz w:val="20"/>
              </w:rPr>
              <w:t>is marked off in appropriate units—whole numbers, halves, or quarters.</w:t>
            </w:r>
          </w:p>
        </w:tc>
        <w:tc>
          <w:tcPr>
            <w:tcW w:w="1891" w:type="dxa"/>
          </w:tcPr>
          <w:p w14:paraId="1A4371B5" w14:textId="77777777" w:rsidR="0050688E" w:rsidRDefault="00B53199">
            <w:pPr>
              <w:pStyle w:val="TableParagraph"/>
              <w:spacing w:line="249" w:lineRule="auto"/>
              <w:ind w:left="90" w:right="92"/>
              <w:rPr>
                <w:sz w:val="20"/>
              </w:rPr>
            </w:pPr>
            <w:r>
              <w:rPr>
                <w:b/>
                <w:sz w:val="20"/>
              </w:rPr>
              <w:t xml:space="preserve">3.MD.4a </w:t>
            </w:r>
            <w:r>
              <w:rPr>
                <w:sz w:val="20"/>
              </w:rPr>
              <w:t>Measure objects using a ruler to the nearest fourth of an inch.</w:t>
            </w:r>
          </w:p>
        </w:tc>
        <w:tc>
          <w:tcPr>
            <w:tcW w:w="2160" w:type="dxa"/>
          </w:tcPr>
          <w:p w14:paraId="286DDE35" w14:textId="77777777" w:rsidR="0050688E" w:rsidRDefault="00B53199">
            <w:pPr>
              <w:pStyle w:val="TableParagraph"/>
              <w:spacing w:line="249" w:lineRule="auto"/>
              <w:ind w:left="89" w:right="251"/>
              <w:rPr>
                <w:sz w:val="20"/>
              </w:rPr>
            </w:pPr>
            <w:r>
              <w:rPr>
                <w:b/>
                <w:sz w:val="20"/>
              </w:rPr>
              <w:t xml:space="preserve">3.MD.4b </w:t>
            </w:r>
            <w:r>
              <w:rPr>
                <w:sz w:val="20"/>
              </w:rPr>
              <w:t>Measure objects using a ruler to the nearest half inch.</w:t>
            </w:r>
          </w:p>
        </w:tc>
        <w:tc>
          <w:tcPr>
            <w:tcW w:w="1901" w:type="dxa"/>
          </w:tcPr>
          <w:p w14:paraId="19F26C9A" w14:textId="77777777" w:rsidR="0050688E" w:rsidRDefault="00B53199">
            <w:pPr>
              <w:pStyle w:val="TableParagraph"/>
              <w:spacing w:line="249" w:lineRule="auto"/>
              <w:ind w:left="89" w:right="103"/>
              <w:rPr>
                <w:sz w:val="20"/>
              </w:rPr>
            </w:pPr>
            <w:r>
              <w:rPr>
                <w:b/>
                <w:sz w:val="20"/>
              </w:rPr>
              <w:t xml:space="preserve">3.MD.4c </w:t>
            </w:r>
            <w:r>
              <w:rPr>
                <w:sz w:val="20"/>
              </w:rPr>
              <w:t>Measure objects using a ruler to the nearest inch.</w:t>
            </w:r>
          </w:p>
        </w:tc>
        <w:tc>
          <w:tcPr>
            <w:tcW w:w="5549" w:type="dxa"/>
          </w:tcPr>
          <w:p w14:paraId="043CFF27" w14:textId="77777777" w:rsidR="0050688E" w:rsidRDefault="00B53199">
            <w:pPr>
              <w:pStyle w:val="TableParagraph"/>
              <w:numPr>
                <w:ilvl w:val="0"/>
                <w:numId w:val="249"/>
              </w:numPr>
              <w:tabs>
                <w:tab w:val="left" w:pos="270"/>
              </w:tabs>
              <w:rPr>
                <w:sz w:val="20"/>
              </w:rPr>
            </w:pPr>
            <w:r>
              <w:rPr>
                <w:sz w:val="20"/>
              </w:rPr>
              <w:t>Identify inches on a</w:t>
            </w:r>
            <w:r>
              <w:rPr>
                <w:spacing w:val="-5"/>
                <w:sz w:val="20"/>
              </w:rPr>
              <w:t xml:space="preserve"> </w:t>
            </w:r>
            <w:r>
              <w:rPr>
                <w:sz w:val="20"/>
              </w:rPr>
              <w:t>ruler.</w:t>
            </w:r>
          </w:p>
          <w:p w14:paraId="33153F47" w14:textId="77777777" w:rsidR="0050688E" w:rsidRDefault="00B53199">
            <w:pPr>
              <w:pStyle w:val="TableParagraph"/>
              <w:numPr>
                <w:ilvl w:val="0"/>
                <w:numId w:val="249"/>
              </w:numPr>
              <w:tabs>
                <w:tab w:val="left" w:pos="270"/>
              </w:tabs>
              <w:spacing w:before="50" w:line="249" w:lineRule="auto"/>
              <w:ind w:right="366"/>
              <w:rPr>
                <w:sz w:val="20"/>
              </w:rPr>
            </w:pPr>
            <w:r>
              <w:rPr>
                <w:sz w:val="20"/>
              </w:rPr>
              <w:t>Express the length of an object as a whole number of length units by laying multiple copies of a shorter</w:t>
            </w:r>
            <w:r>
              <w:rPr>
                <w:spacing w:val="-33"/>
                <w:sz w:val="20"/>
              </w:rPr>
              <w:t xml:space="preserve"> </w:t>
            </w:r>
            <w:r>
              <w:rPr>
                <w:sz w:val="20"/>
              </w:rPr>
              <w:t>object (the length unit) end to</w:t>
            </w:r>
            <w:r>
              <w:rPr>
                <w:spacing w:val="-5"/>
                <w:sz w:val="20"/>
              </w:rPr>
              <w:t xml:space="preserve"> </w:t>
            </w:r>
            <w:r>
              <w:rPr>
                <w:sz w:val="20"/>
              </w:rPr>
              <w:t>end.</w:t>
            </w:r>
          </w:p>
          <w:p w14:paraId="512964E7" w14:textId="77777777" w:rsidR="0050688E" w:rsidRDefault="00B53199">
            <w:pPr>
              <w:pStyle w:val="TableParagraph"/>
              <w:numPr>
                <w:ilvl w:val="0"/>
                <w:numId w:val="249"/>
              </w:numPr>
              <w:tabs>
                <w:tab w:val="left" w:pos="270"/>
              </w:tabs>
              <w:spacing w:before="42" w:line="249" w:lineRule="auto"/>
              <w:ind w:right="265"/>
              <w:rPr>
                <w:sz w:val="20"/>
              </w:rPr>
            </w:pPr>
            <w:r>
              <w:rPr>
                <w:sz w:val="20"/>
              </w:rPr>
              <w:t>Understand that the length measurement of an object is the number of same-size length units that span it with no gaps or</w:t>
            </w:r>
            <w:r>
              <w:rPr>
                <w:spacing w:val="-3"/>
                <w:sz w:val="20"/>
              </w:rPr>
              <w:t xml:space="preserve"> </w:t>
            </w:r>
            <w:r>
              <w:rPr>
                <w:sz w:val="20"/>
              </w:rPr>
              <w:t>overlaps.</w:t>
            </w:r>
          </w:p>
          <w:p w14:paraId="3C10D127" w14:textId="77777777" w:rsidR="0050688E" w:rsidRDefault="00B53199">
            <w:pPr>
              <w:pStyle w:val="TableParagraph"/>
              <w:spacing w:before="43" w:line="249" w:lineRule="auto"/>
              <w:ind w:left="89" w:right="105"/>
              <w:rPr>
                <w:sz w:val="20"/>
              </w:rPr>
            </w:pPr>
            <w:r>
              <w:rPr>
                <w:b/>
                <w:sz w:val="20"/>
              </w:rPr>
              <w:t xml:space="preserve">Engagement Statements </w:t>
            </w:r>
            <w:r>
              <w:rPr>
                <w:sz w:val="20"/>
              </w:rPr>
              <w:t>(demonstration of engaged in the topic)</w:t>
            </w:r>
          </w:p>
          <w:p w14:paraId="6C3499D6" w14:textId="77777777" w:rsidR="0050688E" w:rsidRDefault="00B53199">
            <w:pPr>
              <w:pStyle w:val="TableParagraph"/>
              <w:numPr>
                <w:ilvl w:val="0"/>
                <w:numId w:val="249"/>
              </w:numPr>
              <w:tabs>
                <w:tab w:val="left" w:pos="270"/>
              </w:tabs>
              <w:spacing w:before="91"/>
              <w:rPr>
                <w:sz w:val="20"/>
              </w:rPr>
            </w:pPr>
            <w:r>
              <w:rPr>
                <w:sz w:val="20"/>
              </w:rPr>
              <w:t>Interact with a</w:t>
            </w:r>
            <w:r>
              <w:rPr>
                <w:spacing w:val="-3"/>
                <w:sz w:val="20"/>
              </w:rPr>
              <w:t xml:space="preserve"> </w:t>
            </w:r>
            <w:r>
              <w:rPr>
                <w:sz w:val="20"/>
              </w:rPr>
              <w:t>ruler.</w:t>
            </w:r>
          </w:p>
        </w:tc>
      </w:tr>
    </w:tbl>
    <w:p w14:paraId="180D5511" w14:textId="77777777" w:rsidR="0050688E" w:rsidRDefault="0050688E">
      <w:pPr>
        <w:rPr>
          <w:sz w:val="20"/>
        </w:rPr>
        <w:sectPr w:rsidR="0050688E">
          <w:pgSz w:w="15840" w:h="12240" w:orient="landscape"/>
          <w:pgMar w:top="0" w:right="0" w:bottom="720" w:left="0" w:header="0" w:footer="520" w:gutter="0"/>
          <w:cols w:space="720"/>
        </w:sectPr>
      </w:pPr>
    </w:p>
    <w:p w14:paraId="52852885" w14:textId="188D657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6928" behindDoc="0" locked="0" layoutInCell="1" allowOverlap="1" wp14:anchorId="49B9A7CB" wp14:editId="567D1B4E">
                <wp:simplePos x="0" y="0"/>
                <wp:positionH relativeFrom="page">
                  <wp:posOffset>6350</wp:posOffset>
                </wp:positionH>
                <wp:positionV relativeFrom="page">
                  <wp:posOffset>6350</wp:posOffset>
                </wp:positionV>
                <wp:extent cx="10052050" cy="685800"/>
                <wp:effectExtent l="0" t="0" r="0" b="3175"/>
                <wp:wrapNone/>
                <wp:docPr id="856"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57" name="Rectangle 7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Text Box 74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0C5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59" name="Text Box 74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08A55" w14:textId="77777777" w:rsidR="002F3CA3" w:rsidRDefault="002F3CA3">
                              <w:pPr>
                                <w:spacing w:line="201" w:lineRule="exact"/>
                                <w:rPr>
                                  <w:b/>
                                  <w:sz w:val="18"/>
                                </w:rPr>
                              </w:pPr>
                              <w:r>
                                <w:rPr>
                                  <w:b/>
                                  <w:color w:val="FFFFFF"/>
                                  <w:sz w:val="18"/>
                                </w:rPr>
                                <w:t>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9A7CB" id="Group 742" o:spid="_x0000_s1278" style="position:absolute;margin-left:.5pt;margin-top:.5pt;width:791.5pt;height:54pt;z-index:69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CKjFPluwMAAKQOAAAOAAAAAAAAAAAAAAAAAC4CAABk&#13;&#10;cnMvZTJvRG9jLnhtbFBLAQItABQABgAIAAAAIQCfdon14AAAAA0BAAAPAAAAAAAAAAAAAAAAABUG&#13;&#10;AABkcnMvZG93bnJldi54bWxQSwUGAAAAAAQABADzAAAAIgcAAAAA&#13;&#10;">
                <v:rect id="Rectangle 745" o:spid="_x0000_s12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" fillcolor="#fe7b80" stroked="f"/>
                <v:shape id="Text Box 744" o:spid="_x0000_s128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" filled="f" stroked="f">
                  <v:textbox inset="0,0,0,0">
                    <w:txbxContent>
                      <w:p w14:paraId="29B80C5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43" o:spid="_x0000_s128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" filled="f" stroked="f">
                  <v:textbox inset="0,0,0,0">
                    <w:txbxContent>
                      <w:p w14:paraId="7A908A55" w14:textId="77777777" w:rsidR="002F3CA3" w:rsidRDefault="002F3CA3">
                        <w:pPr>
                          <w:spacing w:line="201" w:lineRule="exact"/>
                          <w:rPr>
                            <w:b/>
                            <w:sz w:val="18"/>
                          </w:rPr>
                        </w:pPr>
                        <w:r>
                          <w:rPr>
                            <w:b/>
                            <w:color w:val="FFFFFF"/>
                            <w:sz w:val="18"/>
                          </w:rPr>
                          <w:t>65</w:t>
                        </w:r>
                      </w:p>
                    </w:txbxContent>
                  </v:textbox>
                </v:shape>
                <w10:wrap anchorx="page" anchory="page"/>
              </v:group>
            </w:pict>
          </mc:Fallback>
        </mc:AlternateContent>
      </w:r>
    </w:p>
    <w:p w14:paraId="59704AC2" w14:textId="77777777" w:rsidR="0050688E" w:rsidRDefault="0050688E">
      <w:pPr>
        <w:pStyle w:val="BodyText"/>
        <w:rPr>
          <w:rFonts w:ascii="Times New Roman"/>
        </w:rPr>
      </w:pPr>
    </w:p>
    <w:p w14:paraId="43F0E984" w14:textId="77777777" w:rsidR="0050688E" w:rsidRDefault="0050688E">
      <w:pPr>
        <w:pStyle w:val="BodyText"/>
        <w:rPr>
          <w:rFonts w:ascii="Times New Roman"/>
        </w:rPr>
      </w:pPr>
    </w:p>
    <w:p w14:paraId="0C3B3C28" w14:textId="77777777" w:rsidR="0050688E" w:rsidRDefault="0050688E">
      <w:pPr>
        <w:pStyle w:val="BodyText"/>
        <w:rPr>
          <w:rFonts w:ascii="Times New Roman"/>
        </w:rPr>
      </w:pPr>
    </w:p>
    <w:p w14:paraId="577F7DC8" w14:textId="77777777" w:rsidR="0050688E" w:rsidRDefault="0050688E">
      <w:pPr>
        <w:pStyle w:val="BodyText"/>
        <w:rPr>
          <w:rFonts w:ascii="Times New Roman"/>
        </w:rPr>
      </w:pPr>
    </w:p>
    <w:p w14:paraId="510944C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5D8032D8" w14:textId="77777777">
        <w:trPr>
          <w:trHeight w:val="931"/>
        </w:trPr>
        <w:tc>
          <w:tcPr>
            <w:tcW w:w="2880" w:type="dxa"/>
            <w:shd w:val="clear" w:color="auto" w:fill="8CA5D5"/>
          </w:tcPr>
          <w:p w14:paraId="6BA0B8C5" w14:textId="77777777" w:rsidR="0050688E" w:rsidRDefault="0050688E">
            <w:pPr>
              <w:pStyle w:val="TableParagraph"/>
              <w:spacing w:before="6"/>
              <w:ind w:left="0"/>
              <w:rPr>
                <w:rFonts w:ascii="Times New Roman"/>
                <w:sz w:val="28"/>
              </w:rPr>
            </w:pPr>
          </w:p>
          <w:p w14:paraId="0FDD510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87A764D" w14:textId="77777777" w:rsidR="0050688E" w:rsidRDefault="0050688E">
            <w:pPr>
              <w:pStyle w:val="TableParagraph"/>
              <w:spacing w:before="6"/>
              <w:ind w:left="0"/>
              <w:rPr>
                <w:rFonts w:ascii="Times New Roman"/>
                <w:sz w:val="28"/>
              </w:rPr>
            </w:pPr>
          </w:p>
          <w:p w14:paraId="4D192C02"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9BA1FDE" w14:textId="77777777" w:rsidR="0050688E" w:rsidRDefault="0050688E">
            <w:pPr>
              <w:pStyle w:val="TableParagraph"/>
              <w:spacing w:before="6"/>
              <w:ind w:left="0"/>
              <w:rPr>
                <w:rFonts w:ascii="Times New Roman"/>
                <w:sz w:val="28"/>
              </w:rPr>
            </w:pPr>
          </w:p>
          <w:p w14:paraId="54656B0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1C6D9A8" w14:textId="77777777" w:rsidR="0050688E" w:rsidRDefault="0050688E">
            <w:pPr>
              <w:pStyle w:val="TableParagraph"/>
              <w:spacing w:before="6"/>
              <w:ind w:left="0"/>
              <w:rPr>
                <w:rFonts w:ascii="Times New Roman"/>
                <w:sz w:val="28"/>
              </w:rPr>
            </w:pPr>
          </w:p>
          <w:p w14:paraId="5498E922"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93494CC" w14:textId="77777777" w:rsidR="0050688E" w:rsidRDefault="00B53199">
            <w:pPr>
              <w:pStyle w:val="TableParagraph"/>
              <w:spacing w:before="116"/>
              <w:ind w:left="866" w:right="857"/>
              <w:jc w:val="center"/>
              <w:rPr>
                <w:b/>
                <w:sz w:val="28"/>
              </w:rPr>
            </w:pPr>
            <w:r>
              <w:rPr>
                <w:b/>
                <w:sz w:val="28"/>
              </w:rPr>
              <w:t>Learning Progression</w:t>
            </w:r>
          </w:p>
          <w:p w14:paraId="413D089C"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445FF31" w14:textId="77777777">
        <w:trPr>
          <w:trHeight w:val="3795"/>
        </w:trPr>
        <w:tc>
          <w:tcPr>
            <w:tcW w:w="2880" w:type="dxa"/>
            <w:shd w:val="clear" w:color="auto" w:fill="DCDDDE"/>
          </w:tcPr>
          <w:p w14:paraId="1A2B7112" w14:textId="77777777" w:rsidR="0050688E" w:rsidRDefault="00B53199">
            <w:pPr>
              <w:pStyle w:val="TableParagraph"/>
              <w:numPr>
                <w:ilvl w:val="0"/>
                <w:numId w:val="248"/>
              </w:numPr>
              <w:tabs>
                <w:tab w:val="left" w:pos="258"/>
              </w:tabs>
              <w:spacing w:line="249" w:lineRule="auto"/>
              <w:ind w:right="133" w:firstLine="0"/>
              <w:rPr>
                <w:sz w:val="20"/>
              </w:rPr>
            </w:pPr>
            <w:r>
              <w:rPr>
                <w:b/>
                <w:sz w:val="20"/>
              </w:rPr>
              <w:t xml:space="preserve">MD.5 </w:t>
            </w:r>
            <w:r>
              <w:rPr>
                <w:sz w:val="20"/>
              </w:rPr>
              <w:t>Recognize area as</w:t>
            </w:r>
            <w:r>
              <w:rPr>
                <w:spacing w:val="-19"/>
                <w:sz w:val="20"/>
              </w:rPr>
              <w:t xml:space="preserve"> </w:t>
            </w:r>
            <w:r>
              <w:rPr>
                <w:sz w:val="20"/>
              </w:rPr>
              <w:t>an attribute of plane figures and understand concepts of area measurement.</w:t>
            </w:r>
          </w:p>
          <w:p w14:paraId="0F9D88E6" w14:textId="77777777" w:rsidR="0050688E" w:rsidRDefault="00B53199">
            <w:pPr>
              <w:pStyle w:val="TableParagraph"/>
              <w:numPr>
                <w:ilvl w:val="1"/>
                <w:numId w:val="248"/>
              </w:numPr>
              <w:tabs>
                <w:tab w:val="left" w:pos="302"/>
              </w:tabs>
              <w:spacing w:before="93" w:line="249" w:lineRule="auto"/>
              <w:ind w:right="132" w:firstLine="0"/>
              <w:rPr>
                <w:sz w:val="20"/>
              </w:rPr>
            </w:pPr>
            <w:r>
              <w:rPr>
                <w:sz w:val="20"/>
              </w:rPr>
              <w:t>A square with side length 1 unit, called “a unit square,” is said to have “one square</w:t>
            </w:r>
            <w:r>
              <w:rPr>
                <w:spacing w:val="-12"/>
                <w:sz w:val="20"/>
              </w:rPr>
              <w:t xml:space="preserve"> </w:t>
            </w:r>
            <w:r>
              <w:rPr>
                <w:sz w:val="20"/>
              </w:rPr>
              <w:t>unit” of area, and can be used to measure</w:t>
            </w:r>
            <w:r>
              <w:rPr>
                <w:spacing w:val="-1"/>
                <w:sz w:val="20"/>
              </w:rPr>
              <w:t xml:space="preserve"> </w:t>
            </w:r>
            <w:r>
              <w:rPr>
                <w:sz w:val="20"/>
              </w:rPr>
              <w:t>area.</w:t>
            </w:r>
          </w:p>
          <w:p w14:paraId="29998C5D" w14:textId="77777777" w:rsidR="0050688E" w:rsidRDefault="00B53199">
            <w:pPr>
              <w:pStyle w:val="TableParagraph"/>
              <w:numPr>
                <w:ilvl w:val="1"/>
                <w:numId w:val="248"/>
              </w:numPr>
              <w:tabs>
                <w:tab w:val="left" w:pos="324"/>
              </w:tabs>
              <w:spacing w:before="94" w:line="249" w:lineRule="auto"/>
              <w:ind w:right="376" w:firstLine="0"/>
              <w:rPr>
                <w:sz w:val="20"/>
              </w:rPr>
            </w:pPr>
            <w:r>
              <w:rPr>
                <w:sz w:val="20"/>
              </w:rPr>
              <w:t>A plane figure which</w:t>
            </w:r>
            <w:r>
              <w:rPr>
                <w:spacing w:val="-22"/>
                <w:sz w:val="20"/>
              </w:rPr>
              <w:t xml:space="preserve"> </w:t>
            </w:r>
            <w:r>
              <w:rPr>
                <w:sz w:val="20"/>
              </w:rPr>
              <w:t>can be covered without gaps or overlaps by n unit squares is said to have an area of n square</w:t>
            </w:r>
            <w:r>
              <w:rPr>
                <w:spacing w:val="-1"/>
                <w:sz w:val="20"/>
              </w:rPr>
              <w:t xml:space="preserve"> </w:t>
            </w:r>
            <w:r>
              <w:rPr>
                <w:sz w:val="20"/>
              </w:rPr>
              <w:t>units.</w:t>
            </w:r>
          </w:p>
        </w:tc>
        <w:tc>
          <w:tcPr>
            <w:tcW w:w="1891" w:type="dxa"/>
          </w:tcPr>
          <w:p w14:paraId="02AA9718" w14:textId="77777777" w:rsidR="0050688E" w:rsidRDefault="00B53199">
            <w:pPr>
              <w:pStyle w:val="TableParagraph"/>
              <w:ind w:left="90"/>
              <w:rPr>
                <w:b/>
                <w:sz w:val="20"/>
              </w:rPr>
            </w:pPr>
            <w:r>
              <w:rPr>
                <w:b/>
                <w:sz w:val="20"/>
              </w:rPr>
              <w:t>3.MD.5a</w:t>
            </w:r>
          </w:p>
          <w:p w14:paraId="657315E2" w14:textId="77777777" w:rsidR="0050688E" w:rsidRDefault="00B53199">
            <w:pPr>
              <w:pStyle w:val="TableParagraph"/>
              <w:spacing w:before="10" w:line="249" w:lineRule="auto"/>
              <w:ind w:left="90" w:right="221"/>
              <w:rPr>
                <w:sz w:val="20"/>
              </w:rPr>
            </w:pPr>
            <w:r>
              <w:rPr>
                <w:sz w:val="20"/>
              </w:rPr>
              <w:t>Recognize the number of units in a given</w:t>
            </w:r>
            <w:r>
              <w:rPr>
                <w:spacing w:val="-8"/>
                <w:sz w:val="20"/>
              </w:rPr>
              <w:t xml:space="preserve"> </w:t>
            </w:r>
            <w:r>
              <w:rPr>
                <w:sz w:val="20"/>
              </w:rPr>
              <w:t>surface</w:t>
            </w:r>
          </w:p>
          <w:p w14:paraId="0B1B78B7" w14:textId="77777777" w:rsidR="0050688E" w:rsidRDefault="00B53199">
            <w:pPr>
              <w:pStyle w:val="TableParagraph"/>
              <w:spacing w:before="2" w:line="249" w:lineRule="auto"/>
              <w:ind w:left="90" w:right="110"/>
              <w:jc w:val="both"/>
              <w:rPr>
                <w:sz w:val="20"/>
              </w:rPr>
            </w:pPr>
            <w:r>
              <w:rPr>
                <w:sz w:val="20"/>
              </w:rPr>
              <w:t>area represents an array multiplication problem.</w:t>
            </w:r>
          </w:p>
        </w:tc>
        <w:tc>
          <w:tcPr>
            <w:tcW w:w="2160" w:type="dxa"/>
          </w:tcPr>
          <w:p w14:paraId="37F2C764" w14:textId="77777777" w:rsidR="0050688E" w:rsidRDefault="00B53199">
            <w:pPr>
              <w:pStyle w:val="TableParagraph"/>
              <w:spacing w:line="249" w:lineRule="auto"/>
              <w:ind w:left="89" w:right="106"/>
              <w:rPr>
                <w:sz w:val="20"/>
              </w:rPr>
            </w:pPr>
            <w:r>
              <w:rPr>
                <w:b/>
                <w:sz w:val="20"/>
              </w:rPr>
              <w:t xml:space="preserve">3.MD.5b </w:t>
            </w:r>
            <w:r>
              <w:rPr>
                <w:sz w:val="20"/>
              </w:rPr>
              <w:t>Understand that an equal-sided square can represent 1 unit of measure and can be counted to determine the area of a plane figure.</w:t>
            </w:r>
          </w:p>
        </w:tc>
        <w:tc>
          <w:tcPr>
            <w:tcW w:w="1901" w:type="dxa"/>
          </w:tcPr>
          <w:p w14:paraId="77D82908" w14:textId="77777777" w:rsidR="0050688E" w:rsidRDefault="00B53199">
            <w:pPr>
              <w:pStyle w:val="TableParagraph"/>
              <w:ind w:left="89"/>
              <w:rPr>
                <w:b/>
                <w:sz w:val="20"/>
              </w:rPr>
            </w:pPr>
            <w:r>
              <w:rPr>
                <w:b/>
                <w:sz w:val="20"/>
              </w:rPr>
              <w:t>3.MD.5c</w:t>
            </w:r>
          </w:p>
          <w:p w14:paraId="3AAB12B7" w14:textId="77777777" w:rsidR="0050688E" w:rsidRDefault="00B53199">
            <w:pPr>
              <w:pStyle w:val="TableParagraph"/>
              <w:spacing w:before="10" w:line="249" w:lineRule="auto"/>
              <w:ind w:left="89" w:right="358"/>
              <w:rPr>
                <w:sz w:val="20"/>
              </w:rPr>
            </w:pPr>
            <w:r>
              <w:rPr>
                <w:sz w:val="20"/>
              </w:rPr>
              <w:t>Understand that the term “area” is related to</w:t>
            </w:r>
          </w:p>
          <w:p w14:paraId="4FF9C53B" w14:textId="77777777" w:rsidR="0050688E" w:rsidRDefault="00B53199">
            <w:pPr>
              <w:pStyle w:val="TableParagraph"/>
              <w:spacing w:before="2" w:line="249" w:lineRule="auto"/>
              <w:ind w:left="89" w:right="170"/>
              <w:rPr>
                <w:sz w:val="20"/>
              </w:rPr>
            </w:pPr>
            <w:r>
              <w:rPr>
                <w:sz w:val="20"/>
              </w:rPr>
              <w:t>measurement of a surface.</w:t>
            </w:r>
          </w:p>
        </w:tc>
        <w:tc>
          <w:tcPr>
            <w:tcW w:w="5549" w:type="dxa"/>
          </w:tcPr>
          <w:p w14:paraId="3C103E9A" w14:textId="77777777" w:rsidR="0050688E" w:rsidRDefault="00B53199">
            <w:pPr>
              <w:pStyle w:val="TableParagraph"/>
              <w:numPr>
                <w:ilvl w:val="0"/>
                <w:numId w:val="247"/>
              </w:numPr>
              <w:tabs>
                <w:tab w:val="left" w:pos="270"/>
              </w:tabs>
              <w:spacing w:line="271" w:lineRule="auto"/>
              <w:ind w:right="122" w:firstLine="0"/>
              <w:rPr>
                <w:sz w:val="20"/>
              </w:rPr>
            </w:pPr>
            <w:r>
              <w:rPr>
                <w:sz w:val="20"/>
              </w:rPr>
              <w:t xml:space="preserve">Identify surfaces where an area can be measured. </w:t>
            </w:r>
            <w:r>
              <w:rPr>
                <w:b/>
                <w:sz w:val="20"/>
              </w:rPr>
              <w:t xml:space="preserve">Engagement Statements </w:t>
            </w:r>
            <w:r>
              <w:rPr>
                <w:sz w:val="20"/>
              </w:rPr>
              <w:t>(demonstration of engaged in the topic)</w:t>
            </w:r>
          </w:p>
          <w:p w14:paraId="563E6F70" w14:textId="77777777" w:rsidR="0050688E" w:rsidRDefault="00B53199">
            <w:pPr>
              <w:pStyle w:val="TableParagraph"/>
              <w:numPr>
                <w:ilvl w:val="0"/>
                <w:numId w:val="247"/>
              </w:numPr>
              <w:tabs>
                <w:tab w:val="left" w:pos="270"/>
              </w:tabs>
              <w:spacing w:before="70"/>
              <w:ind w:firstLine="0"/>
              <w:rPr>
                <w:sz w:val="20"/>
              </w:rPr>
            </w:pPr>
            <w:r>
              <w:rPr>
                <w:sz w:val="20"/>
              </w:rPr>
              <w:t>Interact with flat two-dimensional</w:t>
            </w:r>
            <w:r>
              <w:rPr>
                <w:spacing w:val="-2"/>
                <w:sz w:val="20"/>
              </w:rPr>
              <w:t xml:space="preserve"> </w:t>
            </w:r>
            <w:r>
              <w:rPr>
                <w:sz w:val="20"/>
              </w:rPr>
              <w:t>surfaces.</w:t>
            </w:r>
          </w:p>
        </w:tc>
      </w:tr>
      <w:tr w:rsidR="0050688E" w14:paraId="50A02663" w14:textId="77777777">
        <w:trPr>
          <w:trHeight w:val="2415"/>
        </w:trPr>
        <w:tc>
          <w:tcPr>
            <w:tcW w:w="2880" w:type="dxa"/>
            <w:shd w:val="clear" w:color="auto" w:fill="DCDDDE"/>
          </w:tcPr>
          <w:p w14:paraId="7C5BDD07" w14:textId="2772FB94" w:rsidR="0050688E" w:rsidRDefault="00B53199">
            <w:pPr>
              <w:pStyle w:val="TableParagraph"/>
              <w:spacing w:line="249" w:lineRule="auto"/>
              <w:ind w:left="90" w:right="125"/>
              <w:rPr>
                <w:sz w:val="20"/>
              </w:rPr>
            </w:pPr>
            <w:r>
              <w:rPr>
                <w:b/>
                <w:sz w:val="20"/>
              </w:rPr>
              <w:t xml:space="preserve">3.MD.6 </w:t>
            </w:r>
            <w:r>
              <w:rPr>
                <w:sz w:val="20"/>
              </w:rPr>
              <w:t>Measure areas by counting unit squares (square cm, square m, square in, square ft</w:t>
            </w:r>
            <w:r w:rsidR="00BF0774">
              <w:rPr>
                <w:sz w:val="20"/>
              </w:rPr>
              <w:t>.</w:t>
            </w:r>
            <w:r>
              <w:rPr>
                <w:sz w:val="20"/>
              </w:rPr>
              <w:t>, and improvised units).</w:t>
            </w:r>
          </w:p>
        </w:tc>
        <w:tc>
          <w:tcPr>
            <w:tcW w:w="1891" w:type="dxa"/>
          </w:tcPr>
          <w:p w14:paraId="6B3B5AC3" w14:textId="77777777" w:rsidR="0050688E" w:rsidRDefault="00B53199">
            <w:pPr>
              <w:pStyle w:val="TableParagraph"/>
              <w:spacing w:line="249" w:lineRule="auto"/>
              <w:ind w:left="90" w:right="92"/>
              <w:rPr>
                <w:sz w:val="20"/>
              </w:rPr>
            </w:pPr>
            <w:r>
              <w:rPr>
                <w:b/>
                <w:sz w:val="20"/>
              </w:rPr>
              <w:t xml:space="preserve">3.MD.6a </w:t>
            </w:r>
            <w:r>
              <w:rPr>
                <w:sz w:val="20"/>
              </w:rPr>
              <w:t>Find the area of rectangles with whole-number side lengths by counting unit squares (limit area up to 40).</w:t>
            </w:r>
          </w:p>
        </w:tc>
        <w:tc>
          <w:tcPr>
            <w:tcW w:w="2160" w:type="dxa"/>
          </w:tcPr>
          <w:p w14:paraId="5F15E98B" w14:textId="77777777" w:rsidR="0050688E" w:rsidRDefault="00B53199">
            <w:pPr>
              <w:pStyle w:val="TableParagraph"/>
              <w:spacing w:line="249" w:lineRule="auto"/>
              <w:ind w:left="89" w:right="139"/>
              <w:rPr>
                <w:sz w:val="20"/>
              </w:rPr>
            </w:pPr>
            <w:r>
              <w:rPr>
                <w:b/>
                <w:sz w:val="20"/>
              </w:rPr>
              <w:t xml:space="preserve">3.MD.6b </w:t>
            </w:r>
            <w:r>
              <w:rPr>
                <w:sz w:val="20"/>
              </w:rPr>
              <w:t>Find the area of rectangles with whole-number side lengths by counting unit squares (limit to factors of 1s, 2s, 3s, 4s, 5s, and 10s with products not exceeding 30).</w:t>
            </w:r>
          </w:p>
        </w:tc>
        <w:tc>
          <w:tcPr>
            <w:tcW w:w="1901" w:type="dxa"/>
          </w:tcPr>
          <w:p w14:paraId="66AD5954" w14:textId="77777777" w:rsidR="0050688E" w:rsidRDefault="00B53199">
            <w:pPr>
              <w:pStyle w:val="TableParagraph"/>
              <w:spacing w:line="249" w:lineRule="auto"/>
              <w:ind w:left="89" w:right="103"/>
              <w:rPr>
                <w:sz w:val="20"/>
              </w:rPr>
            </w:pPr>
            <w:r>
              <w:rPr>
                <w:b/>
                <w:sz w:val="20"/>
              </w:rPr>
              <w:t xml:space="preserve">3.MD.6c </w:t>
            </w:r>
            <w:r>
              <w:rPr>
                <w:sz w:val="20"/>
              </w:rPr>
              <w:t>Find the area of rectangles with whole-number side lengths by counting unit squares (limit factors of 1s, 2s, and 5s and areas up to 20).</w:t>
            </w:r>
          </w:p>
        </w:tc>
        <w:tc>
          <w:tcPr>
            <w:tcW w:w="5549" w:type="dxa"/>
          </w:tcPr>
          <w:p w14:paraId="2348D192" w14:textId="77777777" w:rsidR="0050688E" w:rsidRDefault="00B53199">
            <w:pPr>
              <w:pStyle w:val="TableParagraph"/>
              <w:numPr>
                <w:ilvl w:val="0"/>
                <w:numId w:val="246"/>
              </w:numPr>
              <w:tabs>
                <w:tab w:val="left" w:pos="270"/>
              </w:tabs>
              <w:ind w:firstLine="0"/>
              <w:rPr>
                <w:sz w:val="20"/>
              </w:rPr>
            </w:pPr>
            <w:r>
              <w:rPr>
                <w:sz w:val="20"/>
              </w:rPr>
              <w:t>Identify surfaces where an area can be</w:t>
            </w:r>
            <w:r>
              <w:rPr>
                <w:spacing w:val="-10"/>
                <w:sz w:val="20"/>
              </w:rPr>
              <w:t xml:space="preserve"> </w:t>
            </w:r>
            <w:r>
              <w:rPr>
                <w:sz w:val="20"/>
              </w:rPr>
              <w:t>measured.</w:t>
            </w:r>
          </w:p>
          <w:p w14:paraId="3B9C90A7" w14:textId="77777777" w:rsidR="0050688E" w:rsidRDefault="00B53199">
            <w:pPr>
              <w:pStyle w:val="TableParagraph"/>
              <w:numPr>
                <w:ilvl w:val="0"/>
                <w:numId w:val="246"/>
              </w:numPr>
              <w:tabs>
                <w:tab w:val="left" w:pos="270"/>
              </w:tabs>
              <w:spacing w:before="50"/>
              <w:ind w:firstLine="0"/>
              <w:rPr>
                <w:sz w:val="20"/>
              </w:rPr>
            </w:pPr>
            <w:r>
              <w:rPr>
                <w:sz w:val="20"/>
              </w:rPr>
              <w:t>Lay unit squares up to 20 on a flat</w:t>
            </w:r>
            <w:r>
              <w:rPr>
                <w:spacing w:val="-8"/>
                <w:sz w:val="20"/>
              </w:rPr>
              <w:t xml:space="preserve"> </w:t>
            </w:r>
            <w:r>
              <w:rPr>
                <w:sz w:val="20"/>
              </w:rPr>
              <w:t>surface.</w:t>
            </w:r>
          </w:p>
          <w:p w14:paraId="00661C81" w14:textId="77777777" w:rsidR="0050688E" w:rsidRDefault="00B53199">
            <w:pPr>
              <w:pStyle w:val="TableParagraph"/>
              <w:numPr>
                <w:ilvl w:val="0"/>
                <w:numId w:val="246"/>
              </w:numPr>
              <w:tabs>
                <w:tab w:val="left" w:pos="270"/>
              </w:tabs>
              <w:spacing w:before="50"/>
              <w:ind w:firstLine="0"/>
              <w:rPr>
                <w:sz w:val="20"/>
              </w:rPr>
            </w:pPr>
            <w:r>
              <w:rPr>
                <w:sz w:val="20"/>
              </w:rPr>
              <w:t>Count unit squares up to 20 on a flat</w:t>
            </w:r>
            <w:r>
              <w:rPr>
                <w:spacing w:val="-9"/>
                <w:sz w:val="20"/>
              </w:rPr>
              <w:t xml:space="preserve"> </w:t>
            </w:r>
            <w:r>
              <w:rPr>
                <w:sz w:val="20"/>
              </w:rPr>
              <w:t>surface.</w:t>
            </w:r>
          </w:p>
          <w:p w14:paraId="68603F6D" w14:textId="77777777" w:rsidR="0050688E" w:rsidRDefault="00B53199">
            <w:pPr>
              <w:pStyle w:val="TableParagraph"/>
              <w:numPr>
                <w:ilvl w:val="0"/>
                <w:numId w:val="246"/>
              </w:numPr>
              <w:tabs>
                <w:tab w:val="left" w:pos="270"/>
              </w:tabs>
              <w:spacing w:before="50" w:line="271" w:lineRule="auto"/>
              <w:ind w:right="122" w:firstLine="0"/>
              <w:rPr>
                <w:sz w:val="20"/>
              </w:rPr>
            </w:pPr>
            <w:r>
              <w:rPr>
                <w:sz w:val="20"/>
              </w:rPr>
              <w:t xml:space="preserve">Arrange unit squares up to 20 into rows and columns. </w:t>
            </w:r>
            <w:r>
              <w:rPr>
                <w:b/>
                <w:sz w:val="20"/>
              </w:rPr>
              <w:t xml:space="preserve">Engagement Statements </w:t>
            </w:r>
            <w:r>
              <w:rPr>
                <w:sz w:val="20"/>
              </w:rPr>
              <w:t>(demonstration of engaged in the topic)</w:t>
            </w:r>
          </w:p>
          <w:p w14:paraId="4F6E2C23" w14:textId="77777777" w:rsidR="0050688E" w:rsidRDefault="00B53199">
            <w:pPr>
              <w:pStyle w:val="TableParagraph"/>
              <w:numPr>
                <w:ilvl w:val="0"/>
                <w:numId w:val="246"/>
              </w:numPr>
              <w:tabs>
                <w:tab w:val="left" w:pos="270"/>
              </w:tabs>
              <w:spacing w:before="70"/>
              <w:ind w:firstLine="0"/>
              <w:rPr>
                <w:sz w:val="20"/>
              </w:rPr>
            </w:pPr>
            <w:r>
              <w:rPr>
                <w:sz w:val="20"/>
              </w:rPr>
              <w:t>Interact with flat two-dimensional</w:t>
            </w:r>
            <w:r>
              <w:rPr>
                <w:spacing w:val="-2"/>
                <w:sz w:val="20"/>
              </w:rPr>
              <w:t xml:space="preserve"> </w:t>
            </w:r>
            <w:r>
              <w:rPr>
                <w:sz w:val="20"/>
              </w:rPr>
              <w:t>surfaces.</w:t>
            </w:r>
          </w:p>
        </w:tc>
      </w:tr>
    </w:tbl>
    <w:p w14:paraId="2AED7E7B" w14:textId="77777777" w:rsidR="0050688E" w:rsidRDefault="0050688E">
      <w:pPr>
        <w:rPr>
          <w:sz w:val="20"/>
        </w:rPr>
        <w:sectPr w:rsidR="0050688E">
          <w:pgSz w:w="15840" w:h="12240" w:orient="landscape"/>
          <w:pgMar w:top="0" w:right="0" w:bottom="720" w:left="0" w:header="0" w:footer="520" w:gutter="0"/>
          <w:cols w:space="720"/>
        </w:sectPr>
      </w:pPr>
    </w:p>
    <w:p w14:paraId="7419F857" w14:textId="328DF78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7000" behindDoc="0" locked="0" layoutInCell="1" allowOverlap="1" wp14:anchorId="7266EF15" wp14:editId="4BFFE200">
                <wp:simplePos x="0" y="0"/>
                <wp:positionH relativeFrom="page">
                  <wp:posOffset>6350</wp:posOffset>
                </wp:positionH>
                <wp:positionV relativeFrom="page">
                  <wp:posOffset>6350</wp:posOffset>
                </wp:positionV>
                <wp:extent cx="10052050" cy="685800"/>
                <wp:effectExtent l="0" t="0" r="0" b="3175"/>
                <wp:wrapNone/>
                <wp:docPr id="852"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53" name="Rectangle 74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Text Box 74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9C2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55" name="Text Box 73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8C027" w14:textId="77777777" w:rsidR="002F3CA3" w:rsidRDefault="002F3CA3">
                              <w:pPr>
                                <w:spacing w:line="201" w:lineRule="exact"/>
                                <w:rPr>
                                  <w:b/>
                                  <w:sz w:val="18"/>
                                </w:rPr>
                              </w:pPr>
                              <w:r>
                                <w:rPr>
                                  <w:b/>
                                  <w:color w:val="FFFFFF"/>
                                  <w:sz w:val="18"/>
                                </w:rPr>
                                <w:t>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6EF15" id="Group 738" o:spid="_x0000_s1282" style="position:absolute;margin-left:.5pt;margin-top:.5pt;width:791.5pt;height:54pt;z-index:70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KZT9tjAAwAApA4AAA4AAAAAAAAAAAAAAAAA&#13;&#10;LgIAAGRycy9lMm9Eb2MueG1sUEsBAi0AFAAGAAgAAAAhAJ92ifXgAAAADQEAAA8AAAAAAAAAAAAA&#13;&#10;AAAAGgYAAGRycy9kb3ducmV2LnhtbFBLBQYAAAAABAAEAPMAAAAnBwAAAAA=&#13;&#10;">
                <v:rect id="Rectangle 741" o:spid="_x0000_s12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" fillcolor="#fe7b80" stroked="f"/>
                <v:shape id="Text Box 740" o:spid="_x0000_s128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3+X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" filled="f" stroked="f">
                  <v:textbox inset="0,0,0,0">
                    <w:txbxContent>
                      <w:p w14:paraId="2CB09C2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39" o:spid="_x0000_s128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" filled="f" stroked="f">
                  <v:textbox inset="0,0,0,0">
                    <w:txbxContent>
                      <w:p w14:paraId="76E8C027" w14:textId="77777777" w:rsidR="002F3CA3" w:rsidRDefault="002F3CA3">
                        <w:pPr>
                          <w:spacing w:line="201" w:lineRule="exact"/>
                          <w:rPr>
                            <w:b/>
                            <w:sz w:val="18"/>
                          </w:rPr>
                        </w:pPr>
                        <w:r>
                          <w:rPr>
                            <w:b/>
                            <w:color w:val="FFFFFF"/>
                            <w:sz w:val="18"/>
                          </w:rPr>
                          <w:t>66</w:t>
                        </w:r>
                      </w:p>
                    </w:txbxContent>
                  </v:textbox>
                </v:shape>
                <w10:wrap anchorx="page" anchory="page"/>
              </v:group>
            </w:pict>
          </mc:Fallback>
        </mc:AlternateContent>
      </w:r>
    </w:p>
    <w:p w14:paraId="235922A2" w14:textId="77777777" w:rsidR="0050688E" w:rsidRDefault="0050688E">
      <w:pPr>
        <w:pStyle w:val="BodyText"/>
        <w:rPr>
          <w:rFonts w:ascii="Times New Roman"/>
        </w:rPr>
      </w:pPr>
    </w:p>
    <w:p w14:paraId="2D92729A" w14:textId="77777777" w:rsidR="0050688E" w:rsidRDefault="0050688E">
      <w:pPr>
        <w:pStyle w:val="BodyText"/>
        <w:rPr>
          <w:rFonts w:ascii="Times New Roman"/>
        </w:rPr>
      </w:pPr>
    </w:p>
    <w:p w14:paraId="664337F0" w14:textId="77777777" w:rsidR="0050688E" w:rsidRDefault="0050688E">
      <w:pPr>
        <w:pStyle w:val="BodyText"/>
        <w:rPr>
          <w:rFonts w:ascii="Times New Roman"/>
        </w:rPr>
      </w:pPr>
    </w:p>
    <w:p w14:paraId="3BC5E2A8" w14:textId="77777777" w:rsidR="0050688E" w:rsidRDefault="0050688E">
      <w:pPr>
        <w:pStyle w:val="BodyText"/>
        <w:rPr>
          <w:rFonts w:ascii="Times New Roman"/>
        </w:rPr>
      </w:pPr>
    </w:p>
    <w:p w14:paraId="31951329" w14:textId="77777777" w:rsidR="0050688E" w:rsidRDefault="0050688E">
      <w:pPr>
        <w:pStyle w:val="BodyText"/>
        <w:spacing w:before="5"/>
        <w:rPr>
          <w:rFonts w:ascii="Times New Roman"/>
          <w:sz w:val="13"/>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6303AAE" w14:textId="77777777">
        <w:trPr>
          <w:trHeight w:val="931"/>
        </w:trPr>
        <w:tc>
          <w:tcPr>
            <w:tcW w:w="2880" w:type="dxa"/>
            <w:shd w:val="clear" w:color="auto" w:fill="8CA5D5"/>
          </w:tcPr>
          <w:p w14:paraId="3F0CD45A" w14:textId="77777777" w:rsidR="0050688E" w:rsidRDefault="0050688E">
            <w:pPr>
              <w:pStyle w:val="TableParagraph"/>
              <w:spacing w:before="6"/>
              <w:ind w:left="0"/>
              <w:rPr>
                <w:rFonts w:ascii="Times New Roman"/>
                <w:sz w:val="28"/>
              </w:rPr>
            </w:pPr>
          </w:p>
          <w:p w14:paraId="6A3B4CF8"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004C2DB" w14:textId="77777777" w:rsidR="0050688E" w:rsidRDefault="0050688E">
            <w:pPr>
              <w:pStyle w:val="TableParagraph"/>
              <w:spacing w:before="6"/>
              <w:ind w:left="0"/>
              <w:rPr>
                <w:rFonts w:ascii="Times New Roman"/>
                <w:sz w:val="28"/>
              </w:rPr>
            </w:pPr>
          </w:p>
          <w:p w14:paraId="51B3E93B"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E075393" w14:textId="77777777" w:rsidR="0050688E" w:rsidRDefault="0050688E">
            <w:pPr>
              <w:pStyle w:val="TableParagraph"/>
              <w:spacing w:before="6"/>
              <w:ind w:left="0"/>
              <w:rPr>
                <w:rFonts w:ascii="Times New Roman"/>
                <w:sz w:val="28"/>
              </w:rPr>
            </w:pPr>
          </w:p>
          <w:p w14:paraId="7A1E1F9E"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0AFDBEB" w14:textId="77777777" w:rsidR="0050688E" w:rsidRDefault="0050688E">
            <w:pPr>
              <w:pStyle w:val="TableParagraph"/>
              <w:spacing w:before="6"/>
              <w:ind w:left="0"/>
              <w:rPr>
                <w:rFonts w:ascii="Times New Roman"/>
                <w:sz w:val="28"/>
              </w:rPr>
            </w:pPr>
          </w:p>
          <w:p w14:paraId="2594B963"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598DDE9" w14:textId="77777777" w:rsidR="0050688E" w:rsidRDefault="00B53199">
            <w:pPr>
              <w:pStyle w:val="TableParagraph"/>
              <w:spacing w:before="116"/>
              <w:ind w:left="866" w:right="857"/>
              <w:jc w:val="center"/>
              <w:rPr>
                <w:b/>
                <w:sz w:val="28"/>
              </w:rPr>
            </w:pPr>
            <w:r>
              <w:rPr>
                <w:b/>
                <w:sz w:val="28"/>
              </w:rPr>
              <w:t>Learning Progression</w:t>
            </w:r>
          </w:p>
          <w:p w14:paraId="64861067"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1F6E0FC" w14:textId="77777777">
        <w:trPr>
          <w:trHeight w:val="9015"/>
        </w:trPr>
        <w:tc>
          <w:tcPr>
            <w:tcW w:w="2880" w:type="dxa"/>
            <w:shd w:val="clear" w:color="auto" w:fill="DCDDDE"/>
          </w:tcPr>
          <w:p w14:paraId="0347D0F9" w14:textId="77777777" w:rsidR="0050688E" w:rsidRDefault="00B53199">
            <w:pPr>
              <w:pStyle w:val="TableParagraph"/>
              <w:numPr>
                <w:ilvl w:val="0"/>
                <w:numId w:val="245"/>
              </w:numPr>
              <w:tabs>
                <w:tab w:val="left" w:pos="258"/>
              </w:tabs>
              <w:spacing w:line="249" w:lineRule="auto"/>
              <w:ind w:right="410" w:firstLine="0"/>
              <w:rPr>
                <w:sz w:val="20"/>
              </w:rPr>
            </w:pPr>
            <w:r>
              <w:rPr>
                <w:b/>
                <w:sz w:val="20"/>
              </w:rPr>
              <w:t xml:space="preserve">MD.7 </w:t>
            </w:r>
            <w:r>
              <w:rPr>
                <w:sz w:val="20"/>
              </w:rPr>
              <w:t>Relate area to the operations of multiplication and</w:t>
            </w:r>
            <w:r>
              <w:rPr>
                <w:spacing w:val="-2"/>
                <w:sz w:val="20"/>
              </w:rPr>
              <w:t xml:space="preserve"> </w:t>
            </w:r>
            <w:r>
              <w:rPr>
                <w:sz w:val="20"/>
              </w:rPr>
              <w:t>addition.</w:t>
            </w:r>
          </w:p>
          <w:p w14:paraId="752896ED" w14:textId="77777777" w:rsidR="0050688E" w:rsidRDefault="00B53199">
            <w:pPr>
              <w:pStyle w:val="TableParagraph"/>
              <w:numPr>
                <w:ilvl w:val="1"/>
                <w:numId w:val="245"/>
              </w:numPr>
              <w:tabs>
                <w:tab w:val="left" w:pos="313"/>
              </w:tabs>
              <w:spacing w:before="92" w:line="249" w:lineRule="auto"/>
              <w:ind w:right="109" w:firstLine="0"/>
              <w:rPr>
                <w:sz w:val="20"/>
              </w:rPr>
            </w:pPr>
            <w:r>
              <w:rPr>
                <w:sz w:val="20"/>
              </w:rPr>
              <w:t>Find the area of a rectangle with whole-number side lengths by tiling it, and show that the area is the same as would be found by multiplying the side</w:t>
            </w:r>
            <w:r>
              <w:rPr>
                <w:spacing w:val="-1"/>
                <w:sz w:val="20"/>
              </w:rPr>
              <w:t xml:space="preserve"> </w:t>
            </w:r>
            <w:r>
              <w:rPr>
                <w:sz w:val="20"/>
              </w:rPr>
              <w:t>lengths.</w:t>
            </w:r>
          </w:p>
          <w:p w14:paraId="31330454" w14:textId="77777777" w:rsidR="0050688E" w:rsidRDefault="00B53199">
            <w:pPr>
              <w:pStyle w:val="TableParagraph"/>
              <w:numPr>
                <w:ilvl w:val="1"/>
                <w:numId w:val="245"/>
              </w:numPr>
              <w:tabs>
                <w:tab w:val="left" w:pos="324"/>
              </w:tabs>
              <w:spacing w:before="95" w:line="249" w:lineRule="auto"/>
              <w:ind w:right="288" w:firstLine="0"/>
              <w:rPr>
                <w:sz w:val="20"/>
              </w:rPr>
            </w:pPr>
            <w:r>
              <w:rPr>
                <w:sz w:val="20"/>
              </w:rPr>
              <w:t>Multiply side lengths to find areas of rectangles</w:t>
            </w:r>
            <w:r>
              <w:rPr>
                <w:spacing w:val="-19"/>
                <w:sz w:val="20"/>
              </w:rPr>
              <w:t xml:space="preserve"> </w:t>
            </w:r>
            <w:r>
              <w:rPr>
                <w:sz w:val="20"/>
              </w:rPr>
              <w:t>with whole-number side lengths in the context of</w:t>
            </w:r>
            <w:r>
              <w:rPr>
                <w:spacing w:val="-3"/>
                <w:sz w:val="20"/>
              </w:rPr>
              <w:t xml:space="preserve"> </w:t>
            </w:r>
            <w:r>
              <w:rPr>
                <w:sz w:val="20"/>
              </w:rPr>
              <w:t>solving</w:t>
            </w:r>
          </w:p>
          <w:p w14:paraId="0D39C93C" w14:textId="77777777" w:rsidR="0050688E" w:rsidRDefault="00B53199">
            <w:pPr>
              <w:pStyle w:val="TableParagraph"/>
              <w:spacing w:before="3" w:line="249" w:lineRule="auto"/>
              <w:ind w:left="90" w:right="265"/>
              <w:rPr>
                <w:sz w:val="20"/>
              </w:rPr>
            </w:pPr>
            <w:r>
              <w:rPr>
                <w:sz w:val="20"/>
              </w:rPr>
              <w:t>real-world and mathematical problems, and represent whole-number products</w:t>
            </w:r>
          </w:p>
          <w:p w14:paraId="7CE9B78B" w14:textId="77777777" w:rsidR="0050688E" w:rsidRDefault="00B53199">
            <w:pPr>
              <w:pStyle w:val="TableParagraph"/>
              <w:spacing w:before="3" w:line="249" w:lineRule="auto"/>
              <w:ind w:left="90" w:right="581"/>
              <w:rPr>
                <w:sz w:val="20"/>
              </w:rPr>
            </w:pPr>
            <w:r>
              <w:rPr>
                <w:sz w:val="20"/>
              </w:rPr>
              <w:t>as rectangular areas in mathematical reasoning.</w:t>
            </w:r>
          </w:p>
          <w:p w14:paraId="2D334AE8" w14:textId="77777777" w:rsidR="0050688E" w:rsidRDefault="00B53199">
            <w:pPr>
              <w:pStyle w:val="TableParagraph"/>
              <w:numPr>
                <w:ilvl w:val="1"/>
                <w:numId w:val="245"/>
              </w:numPr>
              <w:tabs>
                <w:tab w:val="left" w:pos="313"/>
              </w:tabs>
              <w:spacing w:before="91" w:line="249" w:lineRule="auto"/>
              <w:ind w:right="254" w:firstLine="0"/>
              <w:rPr>
                <w:sz w:val="20"/>
              </w:rPr>
            </w:pPr>
            <w:r>
              <w:rPr>
                <w:sz w:val="20"/>
              </w:rPr>
              <w:t>Use tiling to show in a concrete case that the area of a rectangle with whole number side lengths a and</w:t>
            </w:r>
            <w:r>
              <w:rPr>
                <w:spacing w:val="-17"/>
                <w:sz w:val="20"/>
              </w:rPr>
              <w:t xml:space="preserve"> </w:t>
            </w:r>
            <w:r>
              <w:rPr>
                <w:sz w:val="20"/>
              </w:rPr>
              <w:t>b</w:t>
            </w:r>
          </w:p>
          <w:p w14:paraId="23CD600E" w14:textId="77777777" w:rsidR="0050688E" w:rsidRDefault="00B53199">
            <w:pPr>
              <w:pStyle w:val="TableParagraph"/>
              <w:spacing w:before="4"/>
              <w:ind w:left="90"/>
              <w:rPr>
                <w:sz w:val="20"/>
              </w:rPr>
            </w:pPr>
            <w:r>
              <w:rPr>
                <w:sz w:val="20"/>
              </w:rPr>
              <w:t>+ c is the sum of a × b and a</w:t>
            </w:r>
          </w:p>
          <w:p w14:paraId="18EAAE4A" w14:textId="77777777" w:rsidR="0050688E" w:rsidRDefault="00B53199">
            <w:pPr>
              <w:pStyle w:val="TableParagraph"/>
              <w:spacing w:before="10" w:line="249" w:lineRule="auto"/>
              <w:ind w:left="90" w:right="175"/>
              <w:rPr>
                <w:sz w:val="20"/>
              </w:rPr>
            </w:pPr>
            <w:r>
              <w:rPr>
                <w:sz w:val="20"/>
              </w:rPr>
              <w:t>× c (represent the distributive property with visual models including an area model).</w:t>
            </w:r>
          </w:p>
          <w:p w14:paraId="7E2CFF02" w14:textId="77777777" w:rsidR="0050688E" w:rsidRDefault="00B53199">
            <w:pPr>
              <w:pStyle w:val="TableParagraph"/>
              <w:numPr>
                <w:ilvl w:val="1"/>
                <w:numId w:val="245"/>
              </w:numPr>
              <w:tabs>
                <w:tab w:val="left" w:pos="323"/>
              </w:tabs>
              <w:spacing w:before="92" w:line="249" w:lineRule="auto"/>
              <w:ind w:right="79" w:firstLine="0"/>
              <w:rPr>
                <w:sz w:val="20"/>
              </w:rPr>
            </w:pPr>
            <w:r>
              <w:rPr>
                <w:sz w:val="20"/>
              </w:rPr>
              <w:t>Recognize area as</w:t>
            </w:r>
            <w:r>
              <w:rPr>
                <w:spacing w:val="-22"/>
                <w:sz w:val="20"/>
              </w:rPr>
              <w:t xml:space="preserve"> </w:t>
            </w:r>
            <w:r>
              <w:rPr>
                <w:sz w:val="20"/>
              </w:rPr>
              <w:t>additive. Find the area of figures composed of</w:t>
            </w:r>
            <w:r>
              <w:rPr>
                <w:spacing w:val="-3"/>
                <w:sz w:val="20"/>
              </w:rPr>
              <w:t xml:space="preserve"> </w:t>
            </w:r>
            <w:r>
              <w:rPr>
                <w:sz w:val="20"/>
              </w:rPr>
              <w:t>rectangles</w:t>
            </w:r>
          </w:p>
          <w:p w14:paraId="1F3FDD6D" w14:textId="77777777" w:rsidR="0050688E" w:rsidRDefault="00B53199">
            <w:pPr>
              <w:pStyle w:val="TableParagraph"/>
              <w:spacing w:before="3" w:line="249" w:lineRule="auto"/>
              <w:ind w:left="90" w:right="258"/>
              <w:rPr>
                <w:sz w:val="20"/>
              </w:rPr>
            </w:pPr>
            <w:r>
              <w:rPr>
                <w:sz w:val="20"/>
              </w:rPr>
              <w:t>by decomposing into non- overlapping rectangles and adding the areas of the non- overlapping parts, applying this technique to solve real- world problems.</w:t>
            </w:r>
          </w:p>
        </w:tc>
        <w:tc>
          <w:tcPr>
            <w:tcW w:w="1891" w:type="dxa"/>
          </w:tcPr>
          <w:p w14:paraId="701E4F13" w14:textId="77777777" w:rsidR="0050688E" w:rsidRDefault="00B53199">
            <w:pPr>
              <w:pStyle w:val="TableParagraph"/>
              <w:spacing w:line="249" w:lineRule="auto"/>
              <w:ind w:left="90" w:right="244"/>
              <w:rPr>
                <w:sz w:val="20"/>
              </w:rPr>
            </w:pPr>
            <w:r>
              <w:rPr>
                <w:b/>
                <w:sz w:val="20"/>
              </w:rPr>
              <w:t xml:space="preserve">3.MD.7a </w:t>
            </w:r>
            <w:r>
              <w:rPr>
                <w:sz w:val="20"/>
              </w:rPr>
              <w:t>Given the side length measures for a rectangle, find the area (whole number factors with areas</w:t>
            </w:r>
            <w:r>
              <w:rPr>
                <w:spacing w:val="-14"/>
                <w:sz w:val="20"/>
              </w:rPr>
              <w:t xml:space="preserve"> </w:t>
            </w:r>
            <w:r>
              <w:rPr>
                <w:sz w:val="20"/>
              </w:rPr>
              <w:t>limited to</w:t>
            </w:r>
            <w:r>
              <w:rPr>
                <w:spacing w:val="-1"/>
                <w:sz w:val="20"/>
              </w:rPr>
              <w:t xml:space="preserve"> </w:t>
            </w:r>
            <w:r>
              <w:rPr>
                <w:sz w:val="20"/>
              </w:rPr>
              <w:t>40).</w:t>
            </w:r>
          </w:p>
        </w:tc>
        <w:tc>
          <w:tcPr>
            <w:tcW w:w="2160" w:type="dxa"/>
          </w:tcPr>
          <w:p w14:paraId="55CC79BF" w14:textId="77777777" w:rsidR="0050688E" w:rsidRDefault="00B53199">
            <w:pPr>
              <w:pStyle w:val="TableParagraph"/>
              <w:spacing w:line="249" w:lineRule="auto"/>
              <w:ind w:left="89" w:right="117"/>
              <w:rPr>
                <w:sz w:val="20"/>
              </w:rPr>
            </w:pPr>
            <w:r>
              <w:rPr>
                <w:b/>
                <w:sz w:val="20"/>
              </w:rPr>
              <w:t xml:space="preserve">3.MD.7b </w:t>
            </w:r>
            <w:r>
              <w:rPr>
                <w:sz w:val="20"/>
              </w:rPr>
              <w:t>Given a visual model of a tiled rectangle, identify</w:t>
            </w:r>
          </w:p>
          <w:p w14:paraId="20677951" w14:textId="77777777" w:rsidR="0050688E" w:rsidRDefault="00B53199">
            <w:pPr>
              <w:pStyle w:val="TableParagraph"/>
              <w:spacing w:before="2" w:line="249" w:lineRule="auto"/>
              <w:ind w:left="89" w:right="328"/>
              <w:rPr>
                <w:sz w:val="20"/>
              </w:rPr>
            </w:pPr>
            <w:r>
              <w:rPr>
                <w:sz w:val="20"/>
              </w:rPr>
              <w:t>a number sentence (repeated addition</w:t>
            </w:r>
          </w:p>
          <w:p w14:paraId="3CA5E59A" w14:textId="77777777" w:rsidR="0050688E" w:rsidRDefault="00B53199">
            <w:pPr>
              <w:pStyle w:val="TableParagraph"/>
              <w:spacing w:before="2" w:line="249" w:lineRule="auto"/>
              <w:ind w:left="89" w:right="62"/>
              <w:rPr>
                <w:sz w:val="20"/>
              </w:rPr>
            </w:pPr>
            <w:r>
              <w:rPr>
                <w:sz w:val="20"/>
              </w:rPr>
              <w:t>or multiplication) that represents a solution for finding the area (whole number factors with areas limited to 30).</w:t>
            </w:r>
          </w:p>
        </w:tc>
        <w:tc>
          <w:tcPr>
            <w:tcW w:w="1901" w:type="dxa"/>
          </w:tcPr>
          <w:p w14:paraId="4366223B" w14:textId="77777777" w:rsidR="0050688E" w:rsidRDefault="00B53199">
            <w:pPr>
              <w:pStyle w:val="TableParagraph"/>
              <w:spacing w:line="249" w:lineRule="auto"/>
              <w:ind w:left="89" w:right="119"/>
              <w:rPr>
                <w:sz w:val="20"/>
              </w:rPr>
            </w:pPr>
            <w:r>
              <w:rPr>
                <w:b/>
                <w:sz w:val="20"/>
              </w:rPr>
              <w:t xml:space="preserve">3.MD.7c </w:t>
            </w:r>
            <w:r>
              <w:rPr>
                <w:sz w:val="20"/>
              </w:rPr>
              <w:t>Use tiling to cover the area of a square and count the tiles (unit squares) to find the area (whole number factors with areas limited to</w:t>
            </w:r>
            <w:r>
              <w:rPr>
                <w:spacing w:val="-1"/>
                <w:sz w:val="20"/>
              </w:rPr>
              <w:t xml:space="preserve"> </w:t>
            </w:r>
            <w:r>
              <w:rPr>
                <w:sz w:val="20"/>
              </w:rPr>
              <w:t>20).</w:t>
            </w:r>
          </w:p>
        </w:tc>
        <w:tc>
          <w:tcPr>
            <w:tcW w:w="5549" w:type="dxa"/>
          </w:tcPr>
          <w:p w14:paraId="403C10BE" w14:textId="77777777" w:rsidR="0050688E" w:rsidRDefault="00B53199">
            <w:pPr>
              <w:pStyle w:val="TableParagraph"/>
              <w:numPr>
                <w:ilvl w:val="0"/>
                <w:numId w:val="244"/>
              </w:numPr>
              <w:tabs>
                <w:tab w:val="left" w:pos="270"/>
              </w:tabs>
              <w:ind w:firstLine="0"/>
              <w:rPr>
                <w:sz w:val="20"/>
              </w:rPr>
            </w:pPr>
            <w:r>
              <w:rPr>
                <w:sz w:val="20"/>
              </w:rPr>
              <w:t>Identify surfaces where an area can be</w:t>
            </w:r>
            <w:r>
              <w:rPr>
                <w:spacing w:val="-10"/>
                <w:sz w:val="20"/>
              </w:rPr>
              <w:t xml:space="preserve"> </w:t>
            </w:r>
            <w:r>
              <w:rPr>
                <w:sz w:val="20"/>
              </w:rPr>
              <w:t>measured.</w:t>
            </w:r>
          </w:p>
          <w:p w14:paraId="5B5B24A9" w14:textId="77777777" w:rsidR="0050688E" w:rsidRDefault="00B53199">
            <w:pPr>
              <w:pStyle w:val="TableParagraph"/>
              <w:numPr>
                <w:ilvl w:val="0"/>
                <w:numId w:val="244"/>
              </w:numPr>
              <w:tabs>
                <w:tab w:val="left" w:pos="270"/>
              </w:tabs>
              <w:spacing w:before="50"/>
              <w:ind w:firstLine="0"/>
              <w:rPr>
                <w:sz w:val="20"/>
              </w:rPr>
            </w:pPr>
            <w:r>
              <w:rPr>
                <w:sz w:val="20"/>
              </w:rPr>
              <w:t>Lay unit squares up to 20 on a flat</w:t>
            </w:r>
            <w:r>
              <w:rPr>
                <w:spacing w:val="-8"/>
                <w:sz w:val="20"/>
              </w:rPr>
              <w:t xml:space="preserve"> </w:t>
            </w:r>
            <w:r>
              <w:rPr>
                <w:sz w:val="20"/>
              </w:rPr>
              <w:t>surface.</w:t>
            </w:r>
          </w:p>
          <w:p w14:paraId="529A46DA" w14:textId="77777777" w:rsidR="0050688E" w:rsidRDefault="00B53199">
            <w:pPr>
              <w:pStyle w:val="TableParagraph"/>
              <w:numPr>
                <w:ilvl w:val="0"/>
                <w:numId w:val="244"/>
              </w:numPr>
              <w:tabs>
                <w:tab w:val="left" w:pos="270"/>
              </w:tabs>
              <w:spacing w:before="50"/>
              <w:ind w:firstLine="0"/>
              <w:rPr>
                <w:sz w:val="20"/>
              </w:rPr>
            </w:pPr>
            <w:r>
              <w:rPr>
                <w:sz w:val="20"/>
              </w:rPr>
              <w:t>Count unit squares up to 20 on a flat</w:t>
            </w:r>
            <w:r>
              <w:rPr>
                <w:spacing w:val="-9"/>
                <w:sz w:val="20"/>
              </w:rPr>
              <w:t xml:space="preserve"> </w:t>
            </w:r>
            <w:r>
              <w:rPr>
                <w:sz w:val="20"/>
              </w:rPr>
              <w:t>surface.</w:t>
            </w:r>
          </w:p>
          <w:p w14:paraId="039D02C6" w14:textId="77777777" w:rsidR="0050688E" w:rsidRDefault="00B53199">
            <w:pPr>
              <w:pStyle w:val="TableParagraph"/>
              <w:numPr>
                <w:ilvl w:val="0"/>
                <w:numId w:val="244"/>
              </w:numPr>
              <w:tabs>
                <w:tab w:val="left" w:pos="270"/>
              </w:tabs>
              <w:spacing w:before="50" w:line="271" w:lineRule="auto"/>
              <w:ind w:right="122" w:firstLine="0"/>
              <w:rPr>
                <w:sz w:val="20"/>
              </w:rPr>
            </w:pPr>
            <w:r>
              <w:rPr>
                <w:sz w:val="20"/>
              </w:rPr>
              <w:t xml:space="preserve">Arrange unit squares up to 20 into rows and columns. </w:t>
            </w:r>
            <w:r>
              <w:rPr>
                <w:b/>
                <w:sz w:val="20"/>
              </w:rPr>
              <w:t xml:space="preserve">Engagement Statements </w:t>
            </w:r>
            <w:r>
              <w:rPr>
                <w:sz w:val="20"/>
              </w:rPr>
              <w:t>(demonstration of engaged in the topic)</w:t>
            </w:r>
          </w:p>
          <w:p w14:paraId="398016C9" w14:textId="77777777" w:rsidR="0050688E" w:rsidRDefault="00B53199">
            <w:pPr>
              <w:pStyle w:val="TableParagraph"/>
              <w:numPr>
                <w:ilvl w:val="0"/>
                <w:numId w:val="244"/>
              </w:numPr>
              <w:tabs>
                <w:tab w:val="left" w:pos="270"/>
              </w:tabs>
              <w:spacing w:before="70"/>
              <w:ind w:firstLine="0"/>
              <w:rPr>
                <w:sz w:val="20"/>
              </w:rPr>
            </w:pPr>
            <w:r>
              <w:rPr>
                <w:sz w:val="20"/>
              </w:rPr>
              <w:t>Interact with flat two-dimensional</w:t>
            </w:r>
            <w:r>
              <w:rPr>
                <w:spacing w:val="-2"/>
                <w:sz w:val="20"/>
              </w:rPr>
              <w:t xml:space="preserve"> </w:t>
            </w:r>
            <w:r>
              <w:rPr>
                <w:sz w:val="20"/>
              </w:rPr>
              <w:t>surfaces.</w:t>
            </w:r>
          </w:p>
        </w:tc>
      </w:tr>
    </w:tbl>
    <w:p w14:paraId="7721CD5B" w14:textId="77777777" w:rsidR="0050688E" w:rsidRDefault="0050688E">
      <w:pPr>
        <w:rPr>
          <w:sz w:val="20"/>
        </w:rPr>
        <w:sectPr w:rsidR="0050688E">
          <w:pgSz w:w="15840" w:h="12240" w:orient="landscape"/>
          <w:pgMar w:top="0" w:right="0" w:bottom="720" w:left="0" w:header="0" w:footer="520" w:gutter="0"/>
          <w:cols w:space="720"/>
        </w:sectPr>
      </w:pPr>
    </w:p>
    <w:p w14:paraId="66D00389" w14:textId="3BB495A9"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7072" behindDoc="0" locked="0" layoutInCell="1" allowOverlap="1" wp14:anchorId="71EEFEBF" wp14:editId="2C07A0E7">
                <wp:simplePos x="0" y="0"/>
                <wp:positionH relativeFrom="page">
                  <wp:posOffset>6350</wp:posOffset>
                </wp:positionH>
                <wp:positionV relativeFrom="page">
                  <wp:posOffset>6350</wp:posOffset>
                </wp:positionV>
                <wp:extent cx="10052050" cy="685800"/>
                <wp:effectExtent l="0" t="0" r="0" b="3175"/>
                <wp:wrapNone/>
                <wp:docPr id="848"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49" name="Rectangle 7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Text Box 73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F306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51" name="Text Box 73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AD71" w14:textId="77777777" w:rsidR="002F3CA3" w:rsidRDefault="002F3CA3">
                              <w:pPr>
                                <w:spacing w:line="201" w:lineRule="exact"/>
                                <w:rPr>
                                  <w:b/>
                                  <w:sz w:val="18"/>
                                </w:rPr>
                              </w:pPr>
                              <w:r>
                                <w:rPr>
                                  <w:b/>
                                  <w:color w:val="FFFFFF"/>
                                  <w:sz w:val="18"/>
                                </w:rPr>
                                <w:t>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EFEBF" id="Group 734" o:spid="_x0000_s1286" style="position:absolute;margin-left:.5pt;margin-top:.5pt;width:791.5pt;height:54pt;z-index:70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UssIXbwDAACkDgAADgAAAAAAAAAAAAAAAAAuAgAA&#13;&#10;ZHJzL2Uyb0RvYy54bWxQSwECLQAUAAYACAAAACEAn3aJ9eAAAAANAQAADwAAAAAAAAAAAAAAAAAW&#13;&#10;BgAAZHJzL2Rvd25yZXYueG1sUEsFBgAAAAAEAAQA8wAAACMHAAAAAA==&#13;&#10;">
                <v:rect id="Rectangle 737" o:spid="_x0000_s12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" fillcolor="#fe7b80" stroked="f"/>
                <v:shape id="Text Box 736" o:spid="_x0000_s128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" filled="f" stroked="f">
                  <v:textbox inset="0,0,0,0">
                    <w:txbxContent>
                      <w:p w14:paraId="2E9F306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35" o:spid="_x0000_s128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" filled="f" stroked="f">
                  <v:textbox inset="0,0,0,0">
                    <w:txbxContent>
                      <w:p w14:paraId="159AAD71" w14:textId="77777777" w:rsidR="002F3CA3" w:rsidRDefault="002F3CA3">
                        <w:pPr>
                          <w:spacing w:line="201" w:lineRule="exact"/>
                          <w:rPr>
                            <w:b/>
                            <w:sz w:val="18"/>
                          </w:rPr>
                        </w:pPr>
                        <w:r>
                          <w:rPr>
                            <w:b/>
                            <w:color w:val="FFFFFF"/>
                            <w:sz w:val="18"/>
                          </w:rPr>
                          <w:t>67</w:t>
                        </w:r>
                      </w:p>
                    </w:txbxContent>
                  </v:textbox>
                </v:shape>
                <w10:wrap anchorx="page" anchory="page"/>
              </v:group>
            </w:pict>
          </mc:Fallback>
        </mc:AlternateContent>
      </w:r>
    </w:p>
    <w:p w14:paraId="552489B1" w14:textId="77777777" w:rsidR="0050688E" w:rsidRDefault="0050688E">
      <w:pPr>
        <w:pStyle w:val="BodyText"/>
        <w:rPr>
          <w:rFonts w:ascii="Times New Roman"/>
        </w:rPr>
      </w:pPr>
    </w:p>
    <w:p w14:paraId="75C32CDB" w14:textId="77777777" w:rsidR="0050688E" w:rsidRDefault="0050688E">
      <w:pPr>
        <w:pStyle w:val="BodyText"/>
        <w:rPr>
          <w:rFonts w:ascii="Times New Roman"/>
        </w:rPr>
      </w:pPr>
    </w:p>
    <w:p w14:paraId="5B9CBA6E" w14:textId="77777777" w:rsidR="0050688E" w:rsidRDefault="0050688E">
      <w:pPr>
        <w:pStyle w:val="BodyText"/>
        <w:rPr>
          <w:rFonts w:ascii="Times New Roman"/>
        </w:rPr>
      </w:pPr>
    </w:p>
    <w:p w14:paraId="26A8E4F4" w14:textId="77777777" w:rsidR="0050688E" w:rsidRDefault="0050688E">
      <w:pPr>
        <w:pStyle w:val="BodyText"/>
        <w:rPr>
          <w:rFonts w:ascii="Times New Roman"/>
        </w:rPr>
      </w:pPr>
    </w:p>
    <w:p w14:paraId="38643A0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FE29A02" w14:textId="77777777">
        <w:trPr>
          <w:trHeight w:val="931"/>
        </w:trPr>
        <w:tc>
          <w:tcPr>
            <w:tcW w:w="2880" w:type="dxa"/>
            <w:shd w:val="clear" w:color="auto" w:fill="8CA5D5"/>
          </w:tcPr>
          <w:p w14:paraId="78142DFC" w14:textId="77777777" w:rsidR="0050688E" w:rsidRDefault="0050688E">
            <w:pPr>
              <w:pStyle w:val="TableParagraph"/>
              <w:spacing w:before="6"/>
              <w:ind w:left="0"/>
              <w:rPr>
                <w:rFonts w:ascii="Times New Roman"/>
                <w:sz w:val="28"/>
              </w:rPr>
            </w:pPr>
          </w:p>
          <w:p w14:paraId="393502E6"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1BD1030" w14:textId="77777777" w:rsidR="0050688E" w:rsidRDefault="0050688E">
            <w:pPr>
              <w:pStyle w:val="TableParagraph"/>
              <w:spacing w:before="6"/>
              <w:ind w:left="0"/>
              <w:rPr>
                <w:rFonts w:ascii="Times New Roman"/>
                <w:sz w:val="28"/>
              </w:rPr>
            </w:pPr>
          </w:p>
          <w:p w14:paraId="0D22EB17"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FA1892E" w14:textId="77777777" w:rsidR="0050688E" w:rsidRDefault="0050688E">
            <w:pPr>
              <w:pStyle w:val="TableParagraph"/>
              <w:spacing w:before="6"/>
              <w:ind w:left="0"/>
              <w:rPr>
                <w:rFonts w:ascii="Times New Roman"/>
                <w:sz w:val="28"/>
              </w:rPr>
            </w:pPr>
          </w:p>
          <w:p w14:paraId="4318698D"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A9616C6" w14:textId="77777777" w:rsidR="0050688E" w:rsidRDefault="0050688E">
            <w:pPr>
              <w:pStyle w:val="TableParagraph"/>
              <w:spacing w:before="6"/>
              <w:ind w:left="0"/>
              <w:rPr>
                <w:rFonts w:ascii="Times New Roman"/>
                <w:sz w:val="28"/>
              </w:rPr>
            </w:pPr>
          </w:p>
          <w:p w14:paraId="0AF46786"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D343EFE" w14:textId="77777777" w:rsidR="0050688E" w:rsidRDefault="00B53199">
            <w:pPr>
              <w:pStyle w:val="TableParagraph"/>
              <w:spacing w:before="116"/>
              <w:ind w:left="866" w:right="857"/>
              <w:jc w:val="center"/>
              <w:rPr>
                <w:b/>
                <w:sz w:val="28"/>
              </w:rPr>
            </w:pPr>
            <w:r>
              <w:rPr>
                <w:b/>
                <w:sz w:val="28"/>
              </w:rPr>
              <w:t>Learning Progression</w:t>
            </w:r>
          </w:p>
          <w:p w14:paraId="386182C5"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8CC16A9" w14:textId="77777777">
        <w:trPr>
          <w:trHeight w:val="524"/>
        </w:trPr>
        <w:tc>
          <w:tcPr>
            <w:tcW w:w="14381" w:type="dxa"/>
            <w:gridSpan w:val="5"/>
          </w:tcPr>
          <w:p w14:paraId="033AFB6C" w14:textId="77777777" w:rsidR="0050688E" w:rsidRDefault="00B53199">
            <w:pPr>
              <w:pStyle w:val="TableParagraph"/>
              <w:spacing w:before="124"/>
              <w:ind w:left="332"/>
              <w:rPr>
                <w:i/>
                <w:sz w:val="24"/>
              </w:rPr>
            </w:pPr>
            <w:r>
              <w:rPr>
                <w:i/>
                <w:sz w:val="24"/>
              </w:rPr>
              <w:t>Geometric measurement: Recognize perimeter as an attribute of plane figures and distinguish between linear and area measures</w:t>
            </w:r>
          </w:p>
        </w:tc>
      </w:tr>
      <w:tr w:rsidR="0050688E" w14:paraId="76EE0B2A" w14:textId="77777777">
        <w:trPr>
          <w:trHeight w:val="2895"/>
        </w:trPr>
        <w:tc>
          <w:tcPr>
            <w:tcW w:w="2880" w:type="dxa"/>
            <w:shd w:val="clear" w:color="auto" w:fill="DCDDDE"/>
          </w:tcPr>
          <w:p w14:paraId="188DFC42" w14:textId="77777777" w:rsidR="0050688E" w:rsidRDefault="00B53199">
            <w:pPr>
              <w:pStyle w:val="TableParagraph"/>
              <w:spacing w:line="249" w:lineRule="auto"/>
              <w:ind w:left="90" w:right="299"/>
              <w:rPr>
                <w:sz w:val="20"/>
              </w:rPr>
            </w:pPr>
            <w:r>
              <w:rPr>
                <w:b/>
                <w:sz w:val="20"/>
              </w:rPr>
              <w:t xml:space="preserve">3.MD.8 </w:t>
            </w:r>
            <w:r>
              <w:rPr>
                <w:sz w:val="20"/>
              </w:rPr>
              <w:t>Solve real-world and mathematical problems involving perimeters of polygons, including finding the perimeter given the side lengths, finding an</w:t>
            </w:r>
            <w:r>
              <w:rPr>
                <w:spacing w:val="-16"/>
                <w:sz w:val="20"/>
              </w:rPr>
              <w:t xml:space="preserve"> </w:t>
            </w:r>
            <w:r>
              <w:rPr>
                <w:sz w:val="20"/>
              </w:rPr>
              <w:t>unknown side length, and exhibiting rectangles with the</w:t>
            </w:r>
            <w:r>
              <w:rPr>
                <w:spacing w:val="-6"/>
                <w:sz w:val="20"/>
              </w:rPr>
              <w:t xml:space="preserve"> </w:t>
            </w:r>
            <w:r>
              <w:rPr>
                <w:sz w:val="20"/>
              </w:rPr>
              <w:t>same</w:t>
            </w:r>
          </w:p>
          <w:p w14:paraId="1A13368D" w14:textId="77777777" w:rsidR="0050688E" w:rsidRDefault="00B53199">
            <w:pPr>
              <w:pStyle w:val="TableParagraph"/>
              <w:spacing w:before="6" w:line="249" w:lineRule="auto"/>
              <w:ind w:left="90" w:right="114"/>
              <w:rPr>
                <w:sz w:val="20"/>
              </w:rPr>
            </w:pPr>
            <w:r>
              <w:rPr>
                <w:sz w:val="20"/>
              </w:rPr>
              <w:t>perimeter and different areas or with the same area and different perimeters.</w:t>
            </w:r>
          </w:p>
        </w:tc>
        <w:tc>
          <w:tcPr>
            <w:tcW w:w="1891" w:type="dxa"/>
          </w:tcPr>
          <w:p w14:paraId="6E208DDB" w14:textId="77777777" w:rsidR="0050688E" w:rsidRDefault="00B53199">
            <w:pPr>
              <w:pStyle w:val="TableParagraph"/>
              <w:spacing w:line="249" w:lineRule="auto"/>
              <w:ind w:left="90" w:right="189"/>
              <w:rPr>
                <w:sz w:val="20"/>
              </w:rPr>
            </w:pPr>
            <w:r>
              <w:rPr>
                <w:b/>
                <w:sz w:val="20"/>
              </w:rPr>
              <w:t xml:space="preserve">3.MD.8a </w:t>
            </w:r>
            <w:r>
              <w:rPr>
                <w:sz w:val="20"/>
              </w:rPr>
              <w:t>Solve one-step measurement word problems involving shapes with the same area and different perimeters.</w:t>
            </w:r>
          </w:p>
        </w:tc>
        <w:tc>
          <w:tcPr>
            <w:tcW w:w="2160" w:type="dxa"/>
          </w:tcPr>
          <w:p w14:paraId="71EF0FD1" w14:textId="77777777" w:rsidR="0050688E" w:rsidRDefault="00B53199">
            <w:pPr>
              <w:pStyle w:val="TableParagraph"/>
              <w:spacing w:line="249" w:lineRule="auto"/>
              <w:ind w:left="89" w:right="73"/>
              <w:rPr>
                <w:sz w:val="20"/>
              </w:rPr>
            </w:pPr>
            <w:r>
              <w:rPr>
                <w:b/>
                <w:sz w:val="20"/>
              </w:rPr>
              <w:t xml:space="preserve">3.MD.8b </w:t>
            </w:r>
            <w:r>
              <w:rPr>
                <w:sz w:val="20"/>
              </w:rPr>
              <w:t>Solve addition or subtraction measurement word problems involving perimeter.</w:t>
            </w:r>
          </w:p>
        </w:tc>
        <w:tc>
          <w:tcPr>
            <w:tcW w:w="1901" w:type="dxa"/>
          </w:tcPr>
          <w:p w14:paraId="7B3EB3E4" w14:textId="77777777" w:rsidR="0050688E" w:rsidRDefault="00B53199">
            <w:pPr>
              <w:pStyle w:val="TableParagraph"/>
              <w:ind w:left="89"/>
              <w:rPr>
                <w:b/>
                <w:sz w:val="20"/>
              </w:rPr>
            </w:pPr>
            <w:r>
              <w:rPr>
                <w:b/>
                <w:sz w:val="20"/>
              </w:rPr>
              <w:t>3.MD.8c</w:t>
            </w:r>
          </w:p>
          <w:p w14:paraId="2F88327B" w14:textId="77777777" w:rsidR="0050688E" w:rsidRDefault="00B53199">
            <w:pPr>
              <w:pStyle w:val="TableParagraph"/>
              <w:spacing w:before="10" w:line="249" w:lineRule="auto"/>
              <w:ind w:left="89" w:right="525"/>
              <w:rPr>
                <w:sz w:val="20"/>
              </w:rPr>
            </w:pPr>
            <w:r>
              <w:rPr>
                <w:sz w:val="20"/>
              </w:rPr>
              <w:t>Solve addition measurement problems by finding the perimeter of</w:t>
            </w:r>
          </w:p>
          <w:p w14:paraId="17056DE1" w14:textId="77777777" w:rsidR="0050688E" w:rsidRDefault="00B53199">
            <w:pPr>
              <w:pStyle w:val="TableParagraph"/>
              <w:spacing w:before="4" w:line="249" w:lineRule="auto"/>
              <w:ind w:left="89" w:right="269"/>
              <w:rPr>
                <w:sz w:val="20"/>
              </w:rPr>
            </w:pPr>
            <w:r>
              <w:rPr>
                <w:sz w:val="20"/>
              </w:rPr>
              <w:t>a rectangle represented on a grid.</w:t>
            </w:r>
          </w:p>
        </w:tc>
        <w:tc>
          <w:tcPr>
            <w:tcW w:w="5549" w:type="dxa"/>
          </w:tcPr>
          <w:p w14:paraId="4655185F" w14:textId="77777777" w:rsidR="0050688E" w:rsidRDefault="00B53199">
            <w:pPr>
              <w:pStyle w:val="TableParagraph"/>
              <w:numPr>
                <w:ilvl w:val="0"/>
                <w:numId w:val="243"/>
              </w:numPr>
              <w:tabs>
                <w:tab w:val="left" w:pos="270"/>
              </w:tabs>
              <w:rPr>
                <w:sz w:val="20"/>
              </w:rPr>
            </w:pPr>
            <w:r>
              <w:rPr>
                <w:sz w:val="20"/>
              </w:rPr>
              <w:t>Identify surfaces where a perimeter can be</w:t>
            </w:r>
            <w:r>
              <w:rPr>
                <w:spacing w:val="-14"/>
                <w:sz w:val="20"/>
              </w:rPr>
              <w:t xml:space="preserve"> </w:t>
            </w:r>
            <w:r>
              <w:rPr>
                <w:sz w:val="20"/>
              </w:rPr>
              <w:t>measured.</w:t>
            </w:r>
          </w:p>
          <w:p w14:paraId="4994C0DD" w14:textId="77777777" w:rsidR="0050688E" w:rsidRDefault="00B53199">
            <w:pPr>
              <w:pStyle w:val="TableParagraph"/>
              <w:numPr>
                <w:ilvl w:val="0"/>
                <w:numId w:val="243"/>
              </w:numPr>
              <w:tabs>
                <w:tab w:val="left" w:pos="270"/>
              </w:tabs>
              <w:spacing w:before="50"/>
              <w:rPr>
                <w:sz w:val="20"/>
              </w:rPr>
            </w:pPr>
            <w:r>
              <w:rPr>
                <w:sz w:val="20"/>
              </w:rPr>
              <w:t>Lay inch squares up to 20 around a flat</w:t>
            </w:r>
            <w:r>
              <w:rPr>
                <w:spacing w:val="-10"/>
                <w:sz w:val="20"/>
              </w:rPr>
              <w:t xml:space="preserve"> </w:t>
            </w:r>
            <w:r>
              <w:rPr>
                <w:sz w:val="20"/>
              </w:rPr>
              <w:t>surface.</w:t>
            </w:r>
          </w:p>
          <w:p w14:paraId="6AB7BBA5" w14:textId="77777777" w:rsidR="0050688E" w:rsidRDefault="00B53199">
            <w:pPr>
              <w:pStyle w:val="TableParagraph"/>
              <w:numPr>
                <w:ilvl w:val="0"/>
                <w:numId w:val="243"/>
              </w:numPr>
              <w:tabs>
                <w:tab w:val="left" w:pos="270"/>
              </w:tabs>
              <w:spacing w:before="50" w:line="249" w:lineRule="auto"/>
              <w:ind w:right="598"/>
              <w:rPr>
                <w:sz w:val="20"/>
              </w:rPr>
            </w:pPr>
            <w:r>
              <w:rPr>
                <w:sz w:val="20"/>
              </w:rPr>
              <w:t>Count inch squares up to 20 all the way around a flat surface.</w:t>
            </w:r>
          </w:p>
          <w:p w14:paraId="25A68F38" w14:textId="77777777" w:rsidR="0050688E" w:rsidRDefault="00B53199">
            <w:pPr>
              <w:pStyle w:val="TableParagraph"/>
              <w:numPr>
                <w:ilvl w:val="0"/>
                <w:numId w:val="243"/>
              </w:numPr>
              <w:tabs>
                <w:tab w:val="left" w:pos="270"/>
              </w:tabs>
              <w:spacing w:before="41" w:line="249" w:lineRule="auto"/>
              <w:ind w:right="743"/>
              <w:rPr>
                <w:sz w:val="20"/>
              </w:rPr>
            </w:pPr>
            <w:r>
              <w:rPr>
                <w:sz w:val="20"/>
              </w:rPr>
              <w:t>Measure length and width with units and record the measurement.</w:t>
            </w:r>
          </w:p>
          <w:p w14:paraId="01D12EDD"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50FF8DC1" w14:textId="77777777" w:rsidR="0050688E" w:rsidRDefault="00B53199">
            <w:pPr>
              <w:pStyle w:val="TableParagraph"/>
              <w:numPr>
                <w:ilvl w:val="0"/>
                <w:numId w:val="243"/>
              </w:numPr>
              <w:tabs>
                <w:tab w:val="left" w:pos="270"/>
              </w:tabs>
              <w:spacing w:before="92"/>
              <w:rPr>
                <w:sz w:val="20"/>
              </w:rPr>
            </w:pPr>
            <w:r>
              <w:rPr>
                <w:sz w:val="20"/>
              </w:rPr>
              <w:t>Interact with flat two-dimensional</w:t>
            </w:r>
            <w:r>
              <w:rPr>
                <w:spacing w:val="-2"/>
                <w:sz w:val="20"/>
              </w:rPr>
              <w:t xml:space="preserve"> </w:t>
            </w:r>
            <w:r>
              <w:rPr>
                <w:sz w:val="20"/>
              </w:rPr>
              <w:t>surfaces.</w:t>
            </w:r>
          </w:p>
        </w:tc>
      </w:tr>
      <w:tr w:rsidR="0050688E" w14:paraId="223FC2EE" w14:textId="77777777">
        <w:trPr>
          <w:trHeight w:val="524"/>
        </w:trPr>
        <w:tc>
          <w:tcPr>
            <w:tcW w:w="14381" w:type="dxa"/>
            <w:gridSpan w:val="5"/>
            <w:shd w:val="clear" w:color="auto" w:fill="DCDDDE"/>
          </w:tcPr>
          <w:p w14:paraId="252F4A3D" w14:textId="77777777" w:rsidR="0050688E" w:rsidRDefault="00B53199">
            <w:pPr>
              <w:pStyle w:val="TableParagraph"/>
              <w:spacing w:before="124"/>
              <w:ind w:left="2139" w:right="2130"/>
              <w:jc w:val="center"/>
              <w:rPr>
                <w:rFonts w:ascii="Arial-BoldItalicMT"/>
                <w:b/>
                <w:i/>
                <w:sz w:val="24"/>
              </w:rPr>
            </w:pPr>
            <w:r>
              <w:rPr>
                <w:rFonts w:ascii="Arial-BoldItalicMT"/>
                <w:b/>
                <w:i/>
                <w:sz w:val="24"/>
              </w:rPr>
              <w:t>Geometry</w:t>
            </w:r>
          </w:p>
        </w:tc>
      </w:tr>
      <w:tr w:rsidR="0050688E" w14:paraId="5FA2EF4B" w14:textId="77777777">
        <w:trPr>
          <w:trHeight w:val="524"/>
        </w:trPr>
        <w:tc>
          <w:tcPr>
            <w:tcW w:w="14381" w:type="dxa"/>
            <w:gridSpan w:val="5"/>
          </w:tcPr>
          <w:p w14:paraId="0325E3DB" w14:textId="77777777" w:rsidR="0050688E" w:rsidRDefault="00B53199">
            <w:pPr>
              <w:pStyle w:val="TableParagraph"/>
              <w:spacing w:before="124"/>
              <w:ind w:left="2139" w:right="2131"/>
              <w:jc w:val="center"/>
              <w:rPr>
                <w:i/>
                <w:sz w:val="24"/>
              </w:rPr>
            </w:pPr>
            <w:r>
              <w:rPr>
                <w:i/>
                <w:sz w:val="24"/>
              </w:rPr>
              <w:t>Reason with shapes and their attributes.</w:t>
            </w:r>
          </w:p>
        </w:tc>
      </w:tr>
      <w:tr w:rsidR="0050688E" w14:paraId="49BA9CCC" w14:textId="77777777">
        <w:trPr>
          <w:trHeight w:val="3135"/>
        </w:trPr>
        <w:tc>
          <w:tcPr>
            <w:tcW w:w="2880" w:type="dxa"/>
            <w:shd w:val="clear" w:color="auto" w:fill="DCDDDE"/>
          </w:tcPr>
          <w:p w14:paraId="08C30CEF" w14:textId="77777777" w:rsidR="0050688E" w:rsidRDefault="00B53199">
            <w:pPr>
              <w:pStyle w:val="TableParagraph"/>
              <w:spacing w:line="249" w:lineRule="auto"/>
              <w:ind w:left="90" w:right="113"/>
              <w:rPr>
                <w:sz w:val="20"/>
              </w:rPr>
            </w:pPr>
            <w:r>
              <w:rPr>
                <w:b/>
                <w:sz w:val="20"/>
              </w:rPr>
              <w:t xml:space="preserve">3.G.1 </w:t>
            </w:r>
            <w:r>
              <w:rPr>
                <w:sz w:val="20"/>
              </w:rPr>
              <w:t>Draw and describe triangles, quadrilaterals (rhombuses, rectangles, and squares), and polygons (up to 8 sides) based on the number of sides and the presence or absence of square corners (right angles).</w:t>
            </w:r>
          </w:p>
        </w:tc>
        <w:tc>
          <w:tcPr>
            <w:tcW w:w="1891" w:type="dxa"/>
          </w:tcPr>
          <w:p w14:paraId="3DD3DA88" w14:textId="77777777" w:rsidR="0050688E" w:rsidRDefault="00B53199">
            <w:pPr>
              <w:pStyle w:val="TableParagraph"/>
              <w:spacing w:line="249" w:lineRule="auto"/>
              <w:ind w:left="90" w:right="492"/>
              <w:rPr>
                <w:sz w:val="20"/>
              </w:rPr>
            </w:pPr>
            <w:r>
              <w:rPr>
                <w:b/>
                <w:sz w:val="20"/>
              </w:rPr>
              <w:t xml:space="preserve">3.G.1a </w:t>
            </w:r>
            <w:r>
              <w:rPr>
                <w:sz w:val="20"/>
              </w:rPr>
              <w:t>Sort quadrilaterals by the number of sides and/</w:t>
            </w:r>
          </w:p>
          <w:p w14:paraId="0373659B" w14:textId="77777777" w:rsidR="0050688E" w:rsidRDefault="00B53199">
            <w:pPr>
              <w:pStyle w:val="TableParagraph"/>
              <w:spacing w:before="3" w:line="249" w:lineRule="auto"/>
              <w:ind w:left="90" w:right="381"/>
              <w:rPr>
                <w:sz w:val="20"/>
              </w:rPr>
            </w:pPr>
            <w:r>
              <w:rPr>
                <w:sz w:val="20"/>
              </w:rPr>
              <w:t>or the presence or absence of square corners</w:t>
            </w:r>
          </w:p>
          <w:p w14:paraId="7D0DA8BF" w14:textId="77777777" w:rsidR="0050688E" w:rsidRDefault="00B53199">
            <w:pPr>
              <w:pStyle w:val="TableParagraph"/>
              <w:spacing w:before="2" w:line="249" w:lineRule="auto"/>
              <w:ind w:left="90" w:right="126"/>
              <w:rPr>
                <w:sz w:val="20"/>
              </w:rPr>
            </w:pPr>
            <w:r>
              <w:rPr>
                <w:sz w:val="20"/>
              </w:rPr>
              <w:t>(right angles) (limit quadrilaterals</w:t>
            </w:r>
          </w:p>
          <w:p w14:paraId="100FA57F" w14:textId="77777777" w:rsidR="0050688E" w:rsidRDefault="00B53199">
            <w:pPr>
              <w:pStyle w:val="TableParagraph"/>
              <w:spacing w:before="2" w:line="249" w:lineRule="auto"/>
              <w:ind w:left="90" w:right="588"/>
              <w:jc w:val="both"/>
              <w:rPr>
                <w:sz w:val="20"/>
              </w:rPr>
            </w:pPr>
            <w:r>
              <w:rPr>
                <w:sz w:val="20"/>
              </w:rPr>
              <w:t>to rectangles, squares, and rhombuses).</w:t>
            </w:r>
          </w:p>
        </w:tc>
        <w:tc>
          <w:tcPr>
            <w:tcW w:w="2160" w:type="dxa"/>
          </w:tcPr>
          <w:p w14:paraId="434CA139" w14:textId="77777777" w:rsidR="0050688E" w:rsidRDefault="00B53199">
            <w:pPr>
              <w:pStyle w:val="TableParagraph"/>
              <w:spacing w:line="249" w:lineRule="auto"/>
              <w:ind w:left="89" w:right="73"/>
              <w:rPr>
                <w:sz w:val="20"/>
              </w:rPr>
            </w:pPr>
            <w:r>
              <w:rPr>
                <w:b/>
                <w:sz w:val="20"/>
              </w:rPr>
              <w:t>3.G.1b</w:t>
            </w:r>
            <w:r>
              <w:rPr>
                <w:sz w:val="20"/>
              </w:rPr>
              <w:t>. Sort polygons with up to 8 sides by the number of sides (Limit quadrilaterals to rectangles, squares and rhombuses).</w:t>
            </w:r>
          </w:p>
        </w:tc>
        <w:tc>
          <w:tcPr>
            <w:tcW w:w="1901" w:type="dxa"/>
          </w:tcPr>
          <w:p w14:paraId="6DD1E85D" w14:textId="77777777" w:rsidR="0050688E" w:rsidRDefault="00B53199">
            <w:pPr>
              <w:pStyle w:val="TableParagraph"/>
              <w:spacing w:line="249" w:lineRule="auto"/>
              <w:ind w:left="89" w:right="581"/>
              <w:rPr>
                <w:sz w:val="20"/>
              </w:rPr>
            </w:pPr>
            <w:r>
              <w:rPr>
                <w:b/>
                <w:sz w:val="20"/>
              </w:rPr>
              <w:t xml:space="preserve">3.G.1c </w:t>
            </w:r>
            <w:r>
              <w:rPr>
                <w:sz w:val="20"/>
              </w:rPr>
              <w:t>Match objects in the environment to their two-</w:t>
            </w:r>
          </w:p>
          <w:p w14:paraId="28CC1DC4" w14:textId="77777777" w:rsidR="0050688E" w:rsidRDefault="00B53199">
            <w:pPr>
              <w:pStyle w:val="TableParagraph"/>
              <w:spacing w:before="3" w:line="249" w:lineRule="auto"/>
              <w:ind w:left="89" w:right="114"/>
              <w:rPr>
                <w:sz w:val="20"/>
              </w:rPr>
            </w:pPr>
            <w:r>
              <w:rPr>
                <w:sz w:val="20"/>
              </w:rPr>
              <w:t>dimensional shape based on the number of sides (e.g., match a</w:t>
            </w:r>
          </w:p>
          <w:p w14:paraId="399EA3EC" w14:textId="77777777" w:rsidR="0050688E" w:rsidRDefault="00B53199">
            <w:pPr>
              <w:pStyle w:val="TableParagraph"/>
              <w:spacing w:before="3" w:line="249" w:lineRule="auto"/>
              <w:ind w:left="89" w:right="365"/>
              <w:jc w:val="both"/>
              <w:rPr>
                <w:sz w:val="20"/>
              </w:rPr>
            </w:pPr>
            <w:r>
              <w:rPr>
                <w:sz w:val="20"/>
              </w:rPr>
              <w:t>stop sign in the real world to an octagon shape).</w:t>
            </w:r>
          </w:p>
        </w:tc>
        <w:tc>
          <w:tcPr>
            <w:tcW w:w="5549" w:type="dxa"/>
          </w:tcPr>
          <w:p w14:paraId="160365A9" w14:textId="77777777" w:rsidR="0050688E" w:rsidRDefault="00B53199">
            <w:pPr>
              <w:pStyle w:val="TableParagraph"/>
              <w:numPr>
                <w:ilvl w:val="0"/>
                <w:numId w:val="242"/>
              </w:numPr>
              <w:tabs>
                <w:tab w:val="left" w:pos="270"/>
              </w:tabs>
              <w:spacing w:line="249" w:lineRule="auto"/>
              <w:ind w:right="252"/>
              <w:rPr>
                <w:sz w:val="20"/>
              </w:rPr>
            </w:pPr>
            <w:r>
              <w:rPr>
                <w:sz w:val="20"/>
              </w:rPr>
              <w:t>Identify shapes as two-dimensional (lying in a plane, flat) or three-dimensional</w:t>
            </w:r>
            <w:r>
              <w:rPr>
                <w:spacing w:val="-2"/>
                <w:sz w:val="20"/>
              </w:rPr>
              <w:t xml:space="preserve"> </w:t>
            </w:r>
            <w:r>
              <w:rPr>
                <w:sz w:val="20"/>
              </w:rPr>
              <w:t>(solid).</w:t>
            </w:r>
          </w:p>
          <w:p w14:paraId="1B5FBE77" w14:textId="77777777" w:rsidR="0050688E" w:rsidRDefault="00B53199">
            <w:pPr>
              <w:pStyle w:val="TableParagraph"/>
              <w:numPr>
                <w:ilvl w:val="0"/>
                <w:numId w:val="242"/>
              </w:numPr>
              <w:tabs>
                <w:tab w:val="left" w:pos="270"/>
              </w:tabs>
              <w:spacing w:before="41" w:line="249" w:lineRule="auto"/>
              <w:ind w:right="410"/>
              <w:rPr>
                <w:sz w:val="20"/>
              </w:rPr>
            </w:pPr>
            <w:r>
              <w:rPr>
                <w:sz w:val="20"/>
              </w:rPr>
              <w:t>Name shapes regardless of their orientations or</w:t>
            </w:r>
            <w:r>
              <w:rPr>
                <w:spacing w:val="-34"/>
                <w:sz w:val="20"/>
              </w:rPr>
              <w:t xml:space="preserve"> </w:t>
            </w:r>
            <w:r>
              <w:rPr>
                <w:sz w:val="20"/>
              </w:rPr>
              <w:t>overall size.</w:t>
            </w:r>
          </w:p>
          <w:p w14:paraId="431AAC4E"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7150F457" w14:textId="77777777" w:rsidR="0050688E" w:rsidRDefault="00B53199">
            <w:pPr>
              <w:pStyle w:val="TableParagraph"/>
              <w:numPr>
                <w:ilvl w:val="0"/>
                <w:numId w:val="242"/>
              </w:numPr>
              <w:tabs>
                <w:tab w:val="left" w:pos="270"/>
              </w:tabs>
              <w:spacing w:before="92" w:line="249" w:lineRule="auto"/>
              <w:ind w:right="374"/>
              <w:rPr>
                <w:sz w:val="20"/>
              </w:rPr>
            </w:pPr>
            <w:r>
              <w:rPr>
                <w:sz w:val="20"/>
              </w:rPr>
              <w:t>Interact with two- and three-dimensional objects in their environment.</w:t>
            </w:r>
          </w:p>
        </w:tc>
      </w:tr>
    </w:tbl>
    <w:p w14:paraId="171E2D3B"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7BB9F238" w14:textId="2FC0B45A"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7144" behindDoc="0" locked="0" layoutInCell="1" allowOverlap="1" wp14:anchorId="78AFEAFB" wp14:editId="39168387">
                <wp:simplePos x="0" y="0"/>
                <wp:positionH relativeFrom="page">
                  <wp:posOffset>6350</wp:posOffset>
                </wp:positionH>
                <wp:positionV relativeFrom="page">
                  <wp:posOffset>6350</wp:posOffset>
                </wp:positionV>
                <wp:extent cx="10052050" cy="685800"/>
                <wp:effectExtent l="0" t="0" r="0" b="3175"/>
                <wp:wrapNone/>
                <wp:docPr id="844"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45" name="Rectangle 7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Text Box 73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2235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47" name="Text Box 73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BA147" w14:textId="77777777" w:rsidR="002F3CA3" w:rsidRDefault="002F3CA3">
                              <w:pPr>
                                <w:spacing w:line="201" w:lineRule="exact"/>
                                <w:rPr>
                                  <w:b/>
                                  <w:sz w:val="18"/>
                                </w:rPr>
                              </w:pPr>
                              <w:r>
                                <w:rPr>
                                  <w:b/>
                                  <w:color w:val="FFFFFF"/>
                                  <w:sz w:val="18"/>
                                </w:rPr>
                                <w:t>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FEAFB" id="Group 730" o:spid="_x0000_s1290" style="position:absolute;margin-left:.5pt;margin-top:.5pt;width:791.5pt;height:54pt;z-index:71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Bc0+GIuAMAAKQOAAAOAAAAAAAAAAAAAAAAAC4CAABkcnMv&#13;&#10;ZTJvRG9jLnhtbFBLAQItABQABgAIAAAAIQCfdon14AAAAA0BAAAPAAAAAAAAAAAAAAAAABIGAABk&#13;&#10;cnMvZG93bnJldi54bWxQSwUGAAAAAAQABADzAAAAHwcAAAAA&#13;&#10;">
                <v:rect id="Rectangle 733" o:spid="_x0000_s12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" fillcolor="#fe7b80" stroked="f"/>
                <v:shape id="Text Box 732" o:spid="_x0000_s129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" filled="f" stroked="f">
                  <v:textbox inset="0,0,0,0">
                    <w:txbxContent>
                      <w:p w14:paraId="1572235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31" o:spid="_x0000_s129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" filled="f" stroked="f">
                  <v:textbox inset="0,0,0,0">
                    <w:txbxContent>
                      <w:p w14:paraId="0A4BA147" w14:textId="77777777" w:rsidR="002F3CA3" w:rsidRDefault="002F3CA3">
                        <w:pPr>
                          <w:spacing w:line="201" w:lineRule="exact"/>
                          <w:rPr>
                            <w:b/>
                            <w:sz w:val="18"/>
                          </w:rPr>
                        </w:pPr>
                        <w:r>
                          <w:rPr>
                            <w:b/>
                            <w:color w:val="FFFFFF"/>
                            <w:sz w:val="18"/>
                          </w:rPr>
                          <w:t>68</w:t>
                        </w:r>
                      </w:p>
                    </w:txbxContent>
                  </v:textbox>
                </v:shape>
                <w10:wrap anchorx="page" anchory="page"/>
              </v:group>
            </w:pict>
          </mc:Fallback>
        </mc:AlternateContent>
      </w:r>
    </w:p>
    <w:p w14:paraId="278E3A9E" w14:textId="77777777" w:rsidR="0050688E" w:rsidRDefault="0050688E">
      <w:pPr>
        <w:pStyle w:val="BodyText"/>
        <w:rPr>
          <w:rFonts w:ascii="Times New Roman"/>
        </w:rPr>
      </w:pPr>
    </w:p>
    <w:p w14:paraId="166B8502" w14:textId="77777777" w:rsidR="0050688E" w:rsidRDefault="0050688E">
      <w:pPr>
        <w:pStyle w:val="BodyText"/>
        <w:rPr>
          <w:rFonts w:ascii="Times New Roman"/>
        </w:rPr>
      </w:pPr>
    </w:p>
    <w:p w14:paraId="35DA6DC0" w14:textId="77777777" w:rsidR="0050688E" w:rsidRDefault="0050688E">
      <w:pPr>
        <w:pStyle w:val="BodyText"/>
        <w:rPr>
          <w:rFonts w:ascii="Times New Roman"/>
        </w:rPr>
      </w:pPr>
    </w:p>
    <w:p w14:paraId="17B1384B" w14:textId="77777777" w:rsidR="0050688E" w:rsidRDefault="0050688E">
      <w:pPr>
        <w:pStyle w:val="BodyText"/>
        <w:rPr>
          <w:rFonts w:ascii="Times New Roman"/>
        </w:rPr>
      </w:pPr>
    </w:p>
    <w:p w14:paraId="04C94B0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B3C109C" w14:textId="77777777">
        <w:trPr>
          <w:trHeight w:val="931"/>
        </w:trPr>
        <w:tc>
          <w:tcPr>
            <w:tcW w:w="2880" w:type="dxa"/>
            <w:shd w:val="clear" w:color="auto" w:fill="8CA5D5"/>
          </w:tcPr>
          <w:p w14:paraId="3950CEDF" w14:textId="77777777" w:rsidR="0050688E" w:rsidRDefault="0050688E">
            <w:pPr>
              <w:pStyle w:val="TableParagraph"/>
              <w:spacing w:before="6"/>
              <w:ind w:left="0"/>
              <w:rPr>
                <w:rFonts w:ascii="Times New Roman"/>
                <w:sz w:val="28"/>
              </w:rPr>
            </w:pPr>
          </w:p>
          <w:p w14:paraId="6C1D0DBC"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1A4E580" w14:textId="77777777" w:rsidR="0050688E" w:rsidRDefault="0050688E">
            <w:pPr>
              <w:pStyle w:val="TableParagraph"/>
              <w:spacing w:before="6"/>
              <w:ind w:left="0"/>
              <w:rPr>
                <w:rFonts w:ascii="Times New Roman"/>
                <w:sz w:val="28"/>
              </w:rPr>
            </w:pPr>
          </w:p>
          <w:p w14:paraId="1E053140"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83F1E3F" w14:textId="77777777" w:rsidR="0050688E" w:rsidRDefault="0050688E">
            <w:pPr>
              <w:pStyle w:val="TableParagraph"/>
              <w:spacing w:before="6"/>
              <w:ind w:left="0"/>
              <w:rPr>
                <w:rFonts w:ascii="Times New Roman"/>
                <w:sz w:val="28"/>
              </w:rPr>
            </w:pPr>
          </w:p>
          <w:p w14:paraId="387820FE"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3967C66" w14:textId="77777777" w:rsidR="0050688E" w:rsidRDefault="0050688E">
            <w:pPr>
              <w:pStyle w:val="TableParagraph"/>
              <w:spacing w:before="6"/>
              <w:ind w:left="0"/>
              <w:rPr>
                <w:rFonts w:ascii="Times New Roman"/>
                <w:sz w:val="28"/>
              </w:rPr>
            </w:pPr>
          </w:p>
          <w:p w14:paraId="6F2F43DF"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34BB4BB" w14:textId="77777777" w:rsidR="0050688E" w:rsidRDefault="00B53199">
            <w:pPr>
              <w:pStyle w:val="TableParagraph"/>
              <w:spacing w:before="116"/>
              <w:ind w:left="866" w:right="857"/>
              <w:jc w:val="center"/>
              <w:rPr>
                <w:b/>
                <w:sz w:val="28"/>
              </w:rPr>
            </w:pPr>
            <w:r>
              <w:rPr>
                <w:b/>
                <w:sz w:val="28"/>
              </w:rPr>
              <w:t>Learning Progression</w:t>
            </w:r>
          </w:p>
          <w:p w14:paraId="0A612102"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786173F8" w14:textId="77777777">
        <w:trPr>
          <w:trHeight w:val="2425"/>
        </w:trPr>
        <w:tc>
          <w:tcPr>
            <w:tcW w:w="2880" w:type="dxa"/>
            <w:shd w:val="clear" w:color="auto" w:fill="DCDDDE"/>
          </w:tcPr>
          <w:p w14:paraId="5A561B0F" w14:textId="77777777" w:rsidR="0050688E" w:rsidRDefault="00B53199">
            <w:pPr>
              <w:pStyle w:val="TableParagraph"/>
              <w:spacing w:line="249" w:lineRule="auto"/>
              <w:ind w:left="90" w:right="58"/>
              <w:rPr>
                <w:sz w:val="20"/>
              </w:rPr>
            </w:pPr>
            <w:r>
              <w:rPr>
                <w:b/>
                <w:sz w:val="20"/>
              </w:rPr>
              <w:t xml:space="preserve">3.G.2 </w:t>
            </w:r>
            <w:r>
              <w:rPr>
                <w:sz w:val="20"/>
              </w:rPr>
              <w:t>Partition shapes into parts with equal areas. Express the area of each part as a unit fraction of the whole. For example, partition a shape into 4 parts with equal area, and describe the area of each part as 1/4 of the area of the shape.</w:t>
            </w:r>
          </w:p>
        </w:tc>
        <w:tc>
          <w:tcPr>
            <w:tcW w:w="1891" w:type="dxa"/>
          </w:tcPr>
          <w:p w14:paraId="3458FCAB" w14:textId="77777777" w:rsidR="0050688E" w:rsidRDefault="00B53199">
            <w:pPr>
              <w:pStyle w:val="TableParagraph"/>
              <w:spacing w:line="249" w:lineRule="auto"/>
              <w:ind w:left="90" w:right="303"/>
              <w:rPr>
                <w:sz w:val="20"/>
              </w:rPr>
            </w:pPr>
            <w:r>
              <w:rPr>
                <w:b/>
                <w:sz w:val="20"/>
              </w:rPr>
              <w:t xml:space="preserve">3.G.2a </w:t>
            </w:r>
            <w:r>
              <w:rPr>
                <w:sz w:val="20"/>
              </w:rPr>
              <w:t>Partition rectangles into two, three, or four equal parts; identify a part as</w:t>
            </w:r>
          </w:p>
          <w:p w14:paraId="54E20D61" w14:textId="77777777" w:rsidR="0050688E" w:rsidRDefault="00B53199">
            <w:pPr>
              <w:pStyle w:val="TableParagraph"/>
              <w:spacing w:before="4"/>
              <w:ind w:left="90"/>
              <w:rPr>
                <w:sz w:val="20"/>
              </w:rPr>
            </w:pPr>
            <w:r>
              <w:rPr>
                <w:sz w:val="20"/>
              </w:rPr>
              <w:t>½, ¼,</w:t>
            </w:r>
            <w:r>
              <w:rPr>
                <w:spacing w:val="53"/>
                <w:sz w:val="20"/>
              </w:rPr>
              <w:t xml:space="preserve"> </w:t>
            </w:r>
            <w:r>
              <w:rPr>
                <w:sz w:val="20"/>
              </w:rPr>
              <w:t>1/3.</w:t>
            </w:r>
          </w:p>
        </w:tc>
        <w:tc>
          <w:tcPr>
            <w:tcW w:w="2160" w:type="dxa"/>
          </w:tcPr>
          <w:p w14:paraId="7F28133B" w14:textId="77777777" w:rsidR="0050688E" w:rsidRDefault="00B53199">
            <w:pPr>
              <w:pStyle w:val="TableParagraph"/>
              <w:spacing w:line="249" w:lineRule="auto"/>
              <w:ind w:left="89" w:right="296"/>
              <w:rPr>
                <w:sz w:val="20"/>
              </w:rPr>
            </w:pPr>
            <w:r>
              <w:rPr>
                <w:b/>
                <w:sz w:val="20"/>
              </w:rPr>
              <w:t xml:space="preserve">3.G.2b </w:t>
            </w:r>
            <w:r>
              <w:rPr>
                <w:sz w:val="20"/>
              </w:rPr>
              <w:t>Partition rectangles into two or four equal parts, identify the parts as “halves,” “quarters,” and whole.</w:t>
            </w:r>
          </w:p>
        </w:tc>
        <w:tc>
          <w:tcPr>
            <w:tcW w:w="1901" w:type="dxa"/>
          </w:tcPr>
          <w:p w14:paraId="3F76CC33" w14:textId="77777777" w:rsidR="0050688E" w:rsidRDefault="00B53199">
            <w:pPr>
              <w:pStyle w:val="TableParagraph"/>
              <w:spacing w:line="249" w:lineRule="auto"/>
              <w:ind w:left="89" w:right="92"/>
              <w:rPr>
                <w:sz w:val="20"/>
              </w:rPr>
            </w:pPr>
            <w:r>
              <w:rPr>
                <w:b/>
                <w:sz w:val="20"/>
              </w:rPr>
              <w:t xml:space="preserve">3.G.2c </w:t>
            </w:r>
            <w:r>
              <w:rPr>
                <w:sz w:val="20"/>
              </w:rPr>
              <w:t>Count the number of sections in a rectangle that has been divided into equal parts (limit to half and quarter).</w:t>
            </w:r>
          </w:p>
        </w:tc>
        <w:tc>
          <w:tcPr>
            <w:tcW w:w="5549" w:type="dxa"/>
          </w:tcPr>
          <w:p w14:paraId="4B848D7A" w14:textId="77777777" w:rsidR="0050688E" w:rsidRDefault="00B53199">
            <w:pPr>
              <w:pStyle w:val="TableParagraph"/>
              <w:numPr>
                <w:ilvl w:val="0"/>
                <w:numId w:val="241"/>
              </w:numPr>
              <w:tabs>
                <w:tab w:val="left" w:pos="270"/>
              </w:tabs>
              <w:rPr>
                <w:sz w:val="20"/>
              </w:rPr>
            </w:pPr>
            <w:r>
              <w:rPr>
                <w:sz w:val="20"/>
              </w:rPr>
              <w:t>Identify a whole partitioned into 2 or 4 equal</w:t>
            </w:r>
            <w:r>
              <w:rPr>
                <w:spacing w:val="-17"/>
                <w:sz w:val="20"/>
              </w:rPr>
              <w:t xml:space="preserve"> </w:t>
            </w:r>
            <w:r>
              <w:rPr>
                <w:sz w:val="20"/>
              </w:rPr>
              <w:t>shares.</w:t>
            </w:r>
          </w:p>
          <w:p w14:paraId="37347011" w14:textId="77777777" w:rsidR="0050688E" w:rsidRDefault="00B53199">
            <w:pPr>
              <w:pStyle w:val="TableParagraph"/>
              <w:numPr>
                <w:ilvl w:val="0"/>
                <w:numId w:val="241"/>
              </w:numPr>
              <w:tabs>
                <w:tab w:val="left" w:pos="270"/>
              </w:tabs>
              <w:spacing w:before="50" w:line="249" w:lineRule="auto"/>
              <w:ind w:right="121"/>
              <w:rPr>
                <w:sz w:val="20"/>
              </w:rPr>
            </w:pPr>
            <w:r>
              <w:rPr>
                <w:sz w:val="20"/>
              </w:rPr>
              <w:t>Describe the equal shares of a whole as halves or</w:t>
            </w:r>
            <w:r>
              <w:rPr>
                <w:spacing w:val="-30"/>
                <w:sz w:val="20"/>
              </w:rPr>
              <w:t xml:space="preserve"> </w:t>
            </w:r>
            <w:r>
              <w:rPr>
                <w:sz w:val="20"/>
              </w:rPr>
              <w:t>fourths, or half of or a fourth</w:t>
            </w:r>
            <w:r>
              <w:rPr>
                <w:spacing w:val="-6"/>
                <w:sz w:val="20"/>
              </w:rPr>
              <w:t xml:space="preserve"> </w:t>
            </w:r>
            <w:r>
              <w:rPr>
                <w:sz w:val="20"/>
              </w:rPr>
              <w:t>of.</w:t>
            </w:r>
          </w:p>
          <w:p w14:paraId="71BC017B" w14:textId="77777777" w:rsidR="0050688E" w:rsidRDefault="00B53199">
            <w:pPr>
              <w:pStyle w:val="TableParagraph"/>
              <w:numPr>
                <w:ilvl w:val="0"/>
                <w:numId w:val="241"/>
              </w:numPr>
              <w:tabs>
                <w:tab w:val="left" w:pos="270"/>
              </w:tabs>
              <w:spacing w:before="41" w:line="271" w:lineRule="auto"/>
              <w:ind w:left="89" w:right="122" w:firstLine="0"/>
              <w:rPr>
                <w:sz w:val="20"/>
              </w:rPr>
            </w:pPr>
            <w:r>
              <w:rPr>
                <w:sz w:val="20"/>
              </w:rPr>
              <w:t xml:space="preserve">Describe the whole as two halves or four fourths. </w:t>
            </w:r>
            <w:r>
              <w:rPr>
                <w:b/>
                <w:sz w:val="20"/>
              </w:rPr>
              <w:t xml:space="preserve">Engagement Statements </w:t>
            </w:r>
            <w:r>
              <w:rPr>
                <w:sz w:val="20"/>
              </w:rPr>
              <w:t>(demonstration of engaged in the topic)</w:t>
            </w:r>
          </w:p>
          <w:p w14:paraId="5491CC8F" w14:textId="77777777" w:rsidR="0050688E" w:rsidRDefault="00B53199">
            <w:pPr>
              <w:pStyle w:val="TableParagraph"/>
              <w:numPr>
                <w:ilvl w:val="0"/>
                <w:numId w:val="241"/>
              </w:numPr>
              <w:tabs>
                <w:tab w:val="left" w:pos="270"/>
              </w:tabs>
              <w:spacing w:before="71"/>
              <w:rPr>
                <w:sz w:val="20"/>
              </w:rPr>
            </w:pPr>
            <w:r>
              <w:rPr>
                <w:sz w:val="20"/>
              </w:rPr>
              <w:t>Interact with fraction</w:t>
            </w:r>
            <w:r>
              <w:rPr>
                <w:spacing w:val="-2"/>
                <w:sz w:val="20"/>
              </w:rPr>
              <w:t xml:space="preserve"> </w:t>
            </w:r>
            <w:r>
              <w:rPr>
                <w:sz w:val="20"/>
              </w:rPr>
              <w:t>models.</w:t>
            </w:r>
          </w:p>
        </w:tc>
      </w:tr>
    </w:tbl>
    <w:p w14:paraId="4DAAF21F" w14:textId="77777777" w:rsidR="0050688E" w:rsidRDefault="0050688E">
      <w:pPr>
        <w:rPr>
          <w:sz w:val="20"/>
        </w:rPr>
        <w:sectPr w:rsidR="0050688E">
          <w:footerReference w:type="default" r:id="rId40"/>
          <w:pgSz w:w="15840" w:h="12240" w:orient="landscape"/>
          <w:pgMar w:top="0" w:right="0" w:bottom="720" w:left="0" w:header="0" w:footer="520" w:gutter="0"/>
          <w:cols w:space="720"/>
        </w:sectPr>
      </w:pPr>
    </w:p>
    <w:p w14:paraId="32176102" w14:textId="77777777" w:rsidR="0050688E" w:rsidRDefault="0050688E">
      <w:pPr>
        <w:pStyle w:val="BodyText"/>
        <w:rPr>
          <w:rFonts w:ascii="Times New Roman"/>
        </w:rPr>
      </w:pPr>
    </w:p>
    <w:p w14:paraId="45F16A16" w14:textId="77777777" w:rsidR="0050688E" w:rsidRDefault="0050688E">
      <w:pPr>
        <w:pStyle w:val="BodyText"/>
        <w:rPr>
          <w:rFonts w:ascii="Times New Roman"/>
        </w:rPr>
      </w:pPr>
    </w:p>
    <w:p w14:paraId="597F9818" w14:textId="77777777" w:rsidR="0050688E" w:rsidRDefault="0050688E">
      <w:pPr>
        <w:pStyle w:val="BodyText"/>
        <w:rPr>
          <w:rFonts w:ascii="Times New Roman"/>
        </w:rPr>
      </w:pPr>
    </w:p>
    <w:p w14:paraId="0EFAC336" w14:textId="77777777" w:rsidR="0050688E" w:rsidRDefault="0050688E">
      <w:pPr>
        <w:pStyle w:val="BodyText"/>
        <w:rPr>
          <w:rFonts w:ascii="Times New Roman"/>
        </w:rPr>
      </w:pPr>
    </w:p>
    <w:p w14:paraId="451FB713" w14:textId="77777777" w:rsidR="0050688E" w:rsidRDefault="0050688E">
      <w:pPr>
        <w:pStyle w:val="BodyText"/>
        <w:rPr>
          <w:rFonts w:ascii="Times New Roman"/>
        </w:rPr>
      </w:pPr>
    </w:p>
    <w:p w14:paraId="6CBF202D" w14:textId="6FF61ED5" w:rsidR="0050688E" w:rsidRDefault="00D41D2D">
      <w:pPr>
        <w:spacing w:before="231"/>
        <w:ind w:left="720"/>
        <w:rPr>
          <w:b/>
          <w:sz w:val="28"/>
        </w:rPr>
      </w:pPr>
      <w:r>
        <w:rPr>
          <w:noProof/>
          <w:lang w:bidi="ar-SA"/>
        </w:rPr>
        <mc:AlternateContent>
          <mc:Choice Requires="wpg">
            <w:drawing>
              <wp:anchor distT="0" distB="0" distL="114300" distR="114300" simplePos="0" relativeHeight="7216" behindDoc="0" locked="0" layoutInCell="1" allowOverlap="1" wp14:anchorId="0FD69A4B" wp14:editId="2AA0A567">
                <wp:simplePos x="0" y="0"/>
                <wp:positionH relativeFrom="page">
                  <wp:posOffset>6350</wp:posOffset>
                </wp:positionH>
                <wp:positionV relativeFrom="paragraph">
                  <wp:posOffset>-723900</wp:posOffset>
                </wp:positionV>
                <wp:extent cx="10052050" cy="685800"/>
                <wp:effectExtent l="0" t="0" r="0" b="3175"/>
                <wp:wrapNone/>
                <wp:docPr id="840"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841" name="Rectangle 729"/>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Text Box 728"/>
                        <wps:cNvSpPr txBox="1">
                          <a:spLocks noChangeArrowheads="1"/>
                        </wps:cNvSpPr>
                        <wps:spPr bwMode="auto">
                          <a:xfrm>
                            <a:off x="720" y="-698"/>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2098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43" name="Text Box 727"/>
                        <wps:cNvSpPr txBox="1">
                          <a:spLocks noChangeArrowheads="1"/>
                        </wps:cNvSpPr>
                        <wps:spPr bwMode="auto">
                          <a:xfrm>
                            <a:off x="14919" y="-69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1E2C" w14:textId="77777777" w:rsidR="002F3CA3" w:rsidRDefault="002F3CA3">
                              <w:pPr>
                                <w:spacing w:line="201" w:lineRule="exact"/>
                                <w:rPr>
                                  <w:b/>
                                  <w:sz w:val="18"/>
                                </w:rPr>
                              </w:pPr>
                              <w:r>
                                <w:rPr>
                                  <w:b/>
                                  <w:color w:val="FFFFFF"/>
                                  <w:sz w:val="18"/>
                                </w:rPr>
                                <w:t>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69A4B" id="Group 726" o:spid="_x0000_s1294" style="position:absolute;left:0;text-align:left;margin-left:.5pt;margin-top:-57pt;width:791.5pt;height:54pt;z-index:7216;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">
                <v:rect id="Rectangle 729" o:spid="_x0000_s1295"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" fillcolor="#fe7b80" stroked="f"/>
                <v:shape id="Text Box 728" o:spid="_x0000_s1296" type="#_x0000_t202" style="position:absolute;left:720;top:-698;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" filled="f" stroked="f">
                  <v:textbox inset="0,0,0,0">
                    <w:txbxContent>
                      <w:p w14:paraId="7402098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27" o:spid="_x0000_s1297" type="#_x0000_t202" style="position:absolute;left:14919;top:-698;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3E+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" filled="f" stroked="f">
                  <v:textbox inset="0,0,0,0">
                    <w:txbxContent>
                      <w:p w14:paraId="0BA81E2C" w14:textId="77777777" w:rsidR="002F3CA3" w:rsidRDefault="002F3CA3">
                        <w:pPr>
                          <w:spacing w:line="201" w:lineRule="exact"/>
                          <w:rPr>
                            <w:b/>
                            <w:sz w:val="18"/>
                          </w:rPr>
                        </w:pPr>
                        <w:r>
                          <w:rPr>
                            <w:b/>
                            <w:color w:val="FFFFFF"/>
                            <w:sz w:val="18"/>
                          </w:rPr>
                          <w:t>69</w:t>
                        </w:r>
                      </w:p>
                    </w:txbxContent>
                  </v:textbox>
                </v:shape>
                <w10:wrap anchorx="page"/>
              </v:group>
            </w:pict>
          </mc:Fallback>
        </mc:AlternateContent>
      </w:r>
      <w:bookmarkStart w:id="20" w:name="Grade_4"/>
      <w:bookmarkStart w:id="21" w:name="_bookmark8"/>
      <w:bookmarkEnd w:id="20"/>
      <w:bookmarkEnd w:id="21"/>
      <w:r w:rsidR="00B53199">
        <w:rPr>
          <w:b/>
          <w:color w:val="FE7B80"/>
          <w:sz w:val="28"/>
        </w:rPr>
        <w:t>Grade 4</w:t>
      </w:r>
    </w:p>
    <w:p w14:paraId="7B425B1A" w14:textId="77777777" w:rsidR="0050688E" w:rsidRDefault="0050688E">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50688E" w14:paraId="1CFE6612" w14:textId="77777777">
        <w:trPr>
          <w:trHeight w:val="931"/>
        </w:trPr>
        <w:tc>
          <w:tcPr>
            <w:tcW w:w="2880" w:type="dxa"/>
            <w:shd w:val="clear" w:color="auto" w:fill="8CA5D5"/>
          </w:tcPr>
          <w:p w14:paraId="3BADDEEB" w14:textId="77777777" w:rsidR="0050688E" w:rsidRDefault="0050688E">
            <w:pPr>
              <w:pStyle w:val="TableParagraph"/>
              <w:spacing w:before="6"/>
              <w:ind w:left="0"/>
              <w:rPr>
                <w:b/>
                <w:sz w:val="28"/>
              </w:rPr>
            </w:pPr>
          </w:p>
          <w:p w14:paraId="184DBB8F"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9211CC9" w14:textId="77777777" w:rsidR="0050688E" w:rsidRDefault="0050688E">
            <w:pPr>
              <w:pStyle w:val="TableParagraph"/>
              <w:spacing w:before="6"/>
              <w:ind w:left="0"/>
              <w:rPr>
                <w:b/>
                <w:sz w:val="28"/>
              </w:rPr>
            </w:pPr>
          </w:p>
          <w:p w14:paraId="065A41E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FA02B7D" w14:textId="77777777" w:rsidR="0050688E" w:rsidRDefault="0050688E">
            <w:pPr>
              <w:pStyle w:val="TableParagraph"/>
              <w:spacing w:before="6"/>
              <w:ind w:left="0"/>
              <w:rPr>
                <w:b/>
                <w:sz w:val="28"/>
              </w:rPr>
            </w:pPr>
          </w:p>
          <w:p w14:paraId="4EB1470E"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1FFCC77" w14:textId="77777777" w:rsidR="0050688E" w:rsidRDefault="0050688E">
            <w:pPr>
              <w:pStyle w:val="TableParagraph"/>
              <w:spacing w:before="6"/>
              <w:ind w:left="0"/>
              <w:rPr>
                <w:b/>
                <w:sz w:val="28"/>
              </w:rPr>
            </w:pPr>
          </w:p>
          <w:p w14:paraId="4D53A5AE"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1D07E3C0" w14:textId="77777777" w:rsidR="0050688E" w:rsidRDefault="00B53199">
            <w:pPr>
              <w:pStyle w:val="TableParagraph"/>
              <w:spacing w:before="116"/>
              <w:ind w:left="866" w:right="858"/>
              <w:jc w:val="center"/>
              <w:rPr>
                <w:b/>
                <w:sz w:val="28"/>
              </w:rPr>
            </w:pPr>
            <w:r>
              <w:rPr>
                <w:b/>
                <w:sz w:val="28"/>
              </w:rPr>
              <w:t>Learning Progression</w:t>
            </w:r>
          </w:p>
          <w:p w14:paraId="52B8F791" w14:textId="77777777" w:rsidR="0050688E" w:rsidRDefault="00B53199">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50688E" w14:paraId="2FCA3636" w14:textId="77777777">
        <w:trPr>
          <w:trHeight w:val="495"/>
        </w:trPr>
        <w:tc>
          <w:tcPr>
            <w:tcW w:w="12390" w:type="dxa"/>
            <w:gridSpan w:val="5"/>
            <w:tcBorders>
              <w:right w:val="nil"/>
            </w:tcBorders>
          </w:tcPr>
          <w:p w14:paraId="669E85B2" w14:textId="77777777" w:rsidR="0050688E" w:rsidRDefault="00B53199">
            <w:pPr>
              <w:pStyle w:val="TableParagraph"/>
              <w:tabs>
                <w:tab w:val="left" w:pos="2568"/>
              </w:tabs>
              <w:spacing w:before="111"/>
              <w:ind w:left="90"/>
              <w:rPr>
                <w:sz w:val="20"/>
              </w:rPr>
            </w:pPr>
            <w:r>
              <w:rPr>
                <w:sz w:val="20"/>
              </w:rPr>
              <w:t>Most</w:t>
            </w:r>
            <w:r>
              <w:rPr>
                <w:spacing w:val="-9"/>
                <w:sz w:val="20"/>
              </w:rPr>
              <w:t xml:space="preserve"> </w:t>
            </w:r>
            <w:r>
              <w:rPr>
                <w:sz w:val="20"/>
              </w:rPr>
              <w:t>Complex</w:t>
            </w:r>
            <w:r>
              <w:rPr>
                <w:sz w:val="20"/>
              </w:rPr>
              <w:tab/>
            </w:r>
            <w:r>
              <w:rPr>
                <w:noProof/>
                <w:position w:val="-4"/>
                <w:sz w:val="20"/>
                <w:lang w:bidi="ar-SA"/>
              </w:rPr>
              <w:drawing>
                <wp:inline distT="0" distB="0" distL="0" distR="0" wp14:anchorId="36E9F382" wp14:editId="482F87E9">
                  <wp:extent cx="5876046" cy="164572"/>
                  <wp:effectExtent l="0" t="0" r="0" b="0"/>
                  <wp:docPr id="59" name="image9.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32" cstate="print"/>
                          <a:stretch>
                            <a:fillRect/>
                          </a:stretch>
                        </pic:blipFill>
                        <pic:spPr>
                          <a:xfrm>
                            <a:off x="0" y="0"/>
                            <a:ext cx="5876046" cy="164572"/>
                          </a:xfrm>
                          <a:prstGeom prst="rect">
                            <a:avLst/>
                          </a:prstGeom>
                        </pic:spPr>
                      </pic:pic>
                    </a:graphicData>
                  </a:graphic>
                </wp:inline>
              </w:drawing>
            </w:r>
          </w:p>
        </w:tc>
        <w:tc>
          <w:tcPr>
            <w:tcW w:w="1992" w:type="dxa"/>
            <w:tcBorders>
              <w:left w:val="nil"/>
            </w:tcBorders>
          </w:tcPr>
          <w:p w14:paraId="6A7BF09A" w14:textId="77777777" w:rsidR="0050688E" w:rsidRDefault="00B53199">
            <w:pPr>
              <w:pStyle w:val="TableParagraph"/>
              <w:ind w:left="571"/>
              <w:rPr>
                <w:sz w:val="20"/>
              </w:rPr>
            </w:pPr>
            <w:r>
              <w:rPr>
                <w:sz w:val="20"/>
              </w:rPr>
              <w:t>Least Complex</w:t>
            </w:r>
          </w:p>
        </w:tc>
      </w:tr>
      <w:tr w:rsidR="0050688E" w14:paraId="27252D0C" w14:textId="77777777">
        <w:trPr>
          <w:trHeight w:val="524"/>
        </w:trPr>
        <w:tc>
          <w:tcPr>
            <w:tcW w:w="14382" w:type="dxa"/>
            <w:gridSpan w:val="6"/>
            <w:shd w:val="clear" w:color="auto" w:fill="DCDDDE"/>
          </w:tcPr>
          <w:p w14:paraId="7B8E8F87" w14:textId="77777777" w:rsidR="0050688E" w:rsidRDefault="00B53199">
            <w:pPr>
              <w:pStyle w:val="TableParagraph"/>
              <w:spacing w:before="124"/>
              <w:ind w:left="4921" w:right="4913"/>
              <w:jc w:val="center"/>
              <w:rPr>
                <w:rFonts w:ascii="Arial-BoldItalicMT"/>
                <w:b/>
                <w:i/>
                <w:sz w:val="24"/>
              </w:rPr>
            </w:pPr>
            <w:r>
              <w:rPr>
                <w:rFonts w:ascii="Arial-BoldItalicMT"/>
                <w:b/>
                <w:i/>
                <w:sz w:val="24"/>
              </w:rPr>
              <w:t>Operations and Algebraic Thinking</w:t>
            </w:r>
          </w:p>
        </w:tc>
      </w:tr>
      <w:tr w:rsidR="0050688E" w14:paraId="5CC7A0F5" w14:textId="77777777">
        <w:trPr>
          <w:trHeight w:val="524"/>
        </w:trPr>
        <w:tc>
          <w:tcPr>
            <w:tcW w:w="14382" w:type="dxa"/>
            <w:gridSpan w:val="6"/>
          </w:tcPr>
          <w:p w14:paraId="583DFAB4" w14:textId="77777777" w:rsidR="0050688E" w:rsidRDefault="00B53199">
            <w:pPr>
              <w:pStyle w:val="TableParagraph"/>
              <w:spacing w:before="124"/>
              <w:ind w:left="3841"/>
              <w:rPr>
                <w:i/>
                <w:sz w:val="24"/>
              </w:rPr>
            </w:pPr>
            <w:r>
              <w:rPr>
                <w:i/>
                <w:sz w:val="24"/>
              </w:rPr>
              <w:t>Use the four operations with whole numbers to solve problems.</w:t>
            </w:r>
          </w:p>
        </w:tc>
      </w:tr>
      <w:tr w:rsidR="0050688E" w14:paraId="3BD4A503" w14:textId="77777777">
        <w:trPr>
          <w:trHeight w:val="4305"/>
        </w:trPr>
        <w:tc>
          <w:tcPr>
            <w:tcW w:w="2880" w:type="dxa"/>
            <w:shd w:val="clear" w:color="auto" w:fill="DCDDDE"/>
          </w:tcPr>
          <w:p w14:paraId="7176C179" w14:textId="77777777" w:rsidR="0050688E" w:rsidRDefault="00B53199">
            <w:pPr>
              <w:pStyle w:val="TableParagraph"/>
              <w:spacing w:line="249" w:lineRule="auto"/>
              <w:ind w:left="90" w:right="158"/>
              <w:rPr>
                <w:sz w:val="20"/>
              </w:rPr>
            </w:pPr>
            <w:r>
              <w:rPr>
                <w:b/>
                <w:sz w:val="20"/>
              </w:rPr>
              <w:t xml:space="preserve">4.OA.1 </w:t>
            </w:r>
            <w:r>
              <w:rPr>
                <w:sz w:val="20"/>
              </w:rPr>
              <w:t>Interpret a multiplication equation as a comparison, e.g., interpret 35</w:t>
            </w:r>
          </w:p>
          <w:p w14:paraId="73E9436D" w14:textId="77777777" w:rsidR="0050688E" w:rsidRDefault="00B53199">
            <w:pPr>
              <w:pStyle w:val="TableParagraph"/>
              <w:spacing w:before="2" w:line="249" w:lineRule="auto"/>
              <w:ind w:left="90" w:right="203"/>
              <w:rPr>
                <w:sz w:val="20"/>
              </w:rPr>
            </w:pPr>
            <w:r>
              <w:rPr>
                <w:sz w:val="20"/>
              </w:rPr>
              <w:t>= 5 × 7 as a statement that 35 is 5 times as many as 7 and 7 times as many as 5. Represent verbal statements of multiplicative comparisons as multiplication equations.</w:t>
            </w:r>
          </w:p>
        </w:tc>
        <w:tc>
          <w:tcPr>
            <w:tcW w:w="1891" w:type="dxa"/>
          </w:tcPr>
          <w:p w14:paraId="56CCB232" w14:textId="77777777" w:rsidR="0050688E" w:rsidRDefault="00B53199">
            <w:pPr>
              <w:pStyle w:val="TableParagraph"/>
              <w:spacing w:line="249" w:lineRule="auto"/>
              <w:ind w:left="90" w:right="425"/>
              <w:rPr>
                <w:sz w:val="20"/>
              </w:rPr>
            </w:pPr>
            <w:r>
              <w:rPr>
                <w:b/>
                <w:sz w:val="20"/>
              </w:rPr>
              <w:t xml:space="preserve">4.OA.1a </w:t>
            </w:r>
            <w:r>
              <w:rPr>
                <w:sz w:val="20"/>
              </w:rPr>
              <w:t>Solve a multiplicative comparison using a visual and/or physical representation</w:t>
            </w:r>
          </w:p>
          <w:p w14:paraId="05DCFCE9" w14:textId="77777777" w:rsidR="0050688E" w:rsidRDefault="00B53199">
            <w:pPr>
              <w:pStyle w:val="TableParagraph"/>
              <w:spacing w:before="5" w:line="249" w:lineRule="auto"/>
              <w:ind w:left="90" w:right="67"/>
              <w:rPr>
                <w:sz w:val="20"/>
              </w:rPr>
            </w:pPr>
            <w:r>
              <w:rPr>
                <w:sz w:val="20"/>
              </w:rPr>
              <w:t>(limited to multiples of 2s, 3s, 4s, 5s, 6s, and 10s).</w:t>
            </w:r>
          </w:p>
        </w:tc>
        <w:tc>
          <w:tcPr>
            <w:tcW w:w="2160" w:type="dxa"/>
          </w:tcPr>
          <w:p w14:paraId="09DF3AD5" w14:textId="77777777" w:rsidR="0050688E" w:rsidRDefault="00B53199">
            <w:pPr>
              <w:pStyle w:val="TableParagraph"/>
              <w:spacing w:line="249" w:lineRule="auto"/>
              <w:ind w:left="89" w:right="729"/>
              <w:rPr>
                <w:sz w:val="20"/>
              </w:rPr>
            </w:pPr>
            <w:r>
              <w:rPr>
                <w:b/>
                <w:sz w:val="20"/>
              </w:rPr>
              <w:t xml:space="preserve">4.OA.1b </w:t>
            </w:r>
            <w:r>
              <w:rPr>
                <w:sz w:val="20"/>
              </w:rPr>
              <w:t>Solve a multiplicative</w:t>
            </w:r>
          </w:p>
          <w:p w14:paraId="53E0BC18" w14:textId="77777777" w:rsidR="0050688E" w:rsidRDefault="00B53199">
            <w:pPr>
              <w:pStyle w:val="TableParagraph"/>
              <w:spacing w:before="1" w:line="249" w:lineRule="auto"/>
              <w:ind w:left="89" w:right="229"/>
              <w:rPr>
                <w:sz w:val="20"/>
              </w:rPr>
            </w:pPr>
            <w:r>
              <w:rPr>
                <w:sz w:val="20"/>
              </w:rPr>
              <w:t>comparison problem using linear or</w:t>
            </w:r>
          </w:p>
          <w:p w14:paraId="6F9CBFD4" w14:textId="77777777" w:rsidR="0050688E" w:rsidRDefault="00B53199">
            <w:pPr>
              <w:pStyle w:val="TableParagraph"/>
              <w:spacing w:before="2" w:line="249" w:lineRule="auto"/>
              <w:ind w:left="89" w:right="184"/>
              <w:rPr>
                <w:sz w:val="20"/>
              </w:rPr>
            </w:pPr>
            <w:r>
              <w:rPr>
                <w:sz w:val="20"/>
              </w:rPr>
              <w:t>other physical representations (limit to whole number factors of 2s, 4s, 5s, and 10s).</w:t>
            </w:r>
          </w:p>
        </w:tc>
        <w:tc>
          <w:tcPr>
            <w:tcW w:w="1901" w:type="dxa"/>
          </w:tcPr>
          <w:p w14:paraId="6B78236C" w14:textId="77777777" w:rsidR="0050688E" w:rsidRDefault="00B53199">
            <w:pPr>
              <w:pStyle w:val="TableParagraph"/>
              <w:spacing w:line="249" w:lineRule="auto"/>
              <w:ind w:left="89" w:right="376"/>
              <w:rPr>
                <w:sz w:val="20"/>
              </w:rPr>
            </w:pPr>
            <w:r>
              <w:rPr>
                <w:b/>
                <w:sz w:val="20"/>
              </w:rPr>
              <w:t xml:space="preserve">4.OA.1c </w:t>
            </w:r>
            <w:r>
              <w:rPr>
                <w:sz w:val="20"/>
              </w:rPr>
              <w:t>Solve a multiplicative comparison problem using linear models or other physical representations (limit to</w:t>
            </w:r>
            <w:r>
              <w:rPr>
                <w:spacing w:val="-4"/>
                <w:sz w:val="20"/>
              </w:rPr>
              <w:t xml:space="preserve"> </w:t>
            </w:r>
            <w:r>
              <w:rPr>
                <w:sz w:val="20"/>
              </w:rPr>
              <w:t>whole</w:t>
            </w:r>
          </w:p>
          <w:p w14:paraId="7AF3C65D" w14:textId="77777777" w:rsidR="0050688E" w:rsidRDefault="00B53199">
            <w:pPr>
              <w:pStyle w:val="TableParagraph"/>
              <w:spacing w:before="6" w:line="249" w:lineRule="auto"/>
              <w:ind w:left="89" w:right="225"/>
              <w:rPr>
                <w:sz w:val="20"/>
              </w:rPr>
            </w:pPr>
            <w:r>
              <w:rPr>
                <w:sz w:val="20"/>
              </w:rPr>
              <w:t>number factors of 2s and 5s).</w:t>
            </w:r>
          </w:p>
        </w:tc>
        <w:tc>
          <w:tcPr>
            <w:tcW w:w="5550" w:type="dxa"/>
            <w:gridSpan w:val="2"/>
          </w:tcPr>
          <w:p w14:paraId="750DDFC8" w14:textId="77777777" w:rsidR="0050688E" w:rsidRDefault="00B53199">
            <w:pPr>
              <w:pStyle w:val="TableParagraph"/>
              <w:numPr>
                <w:ilvl w:val="0"/>
                <w:numId w:val="240"/>
              </w:numPr>
              <w:tabs>
                <w:tab w:val="left" w:pos="270"/>
              </w:tabs>
              <w:rPr>
                <w:sz w:val="20"/>
              </w:rPr>
            </w:pPr>
            <w:r>
              <w:rPr>
                <w:sz w:val="20"/>
              </w:rPr>
              <w:t>Identify 2 and 5</w:t>
            </w:r>
            <w:r>
              <w:rPr>
                <w:spacing w:val="-4"/>
                <w:sz w:val="20"/>
              </w:rPr>
              <w:t xml:space="preserve"> </w:t>
            </w:r>
            <w:r>
              <w:rPr>
                <w:sz w:val="20"/>
              </w:rPr>
              <w:t>blocks.</w:t>
            </w:r>
          </w:p>
          <w:p w14:paraId="304F018E" w14:textId="77777777" w:rsidR="0050688E" w:rsidRDefault="00B53199">
            <w:pPr>
              <w:pStyle w:val="TableParagraph"/>
              <w:numPr>
                <w:ilvl w:val="0"/>
                <w:numId w:val="240"/>
              </w:numPr>
              <w:tabs>
                <w:tab w:val="left" w:pos="270"/>
              </w:tabs>
              <w:spacing w:before="50"/>
              <w:rPr>
                <w:sz w:val="20"/>
              </w:rPr>
            </w:pPr>
            <w:r>
              <w:rPr>
                <w:sz w:val="20"/>
              </w:rPr>
              <w:t>Identify groups of blocks 2s and</w:t>
            </w:r>
            <w:r>
              <w:rPr>
                <w:spacing w:val="-8"/>
                <w:sz w:val="20"/>
              </w:rPr>
              <w:t xml:space="preserve"> </w:t>
            </w:r>
            <w:r>
              <w:rPr>
                <w:sz w:val="20"/>
              </w:rPr>
              <w:t>5s.</w:t>
            </w:r>
          </w:p>
          <w:p w14:paraId="61FB6ED7" w14:textId="77777777" w:rsidR="0050688E" w:rsidRDefault="00B53199">
            <w:pPr>
              <w:pStyle w:val="TableParagraph"/>
              <w:numPr>
                <w:ilvl w:val="0"/>
                <w:numId w:val="240"/>
              </w:numPr>
              <w:tabs>
                <w:tab w:val="left" w:pos="270"/>
              </w:tabs>
              <w:spacing w:before="50"/>
              <w:rPr>
                <w:sz w:val="20"/>
              </w:rPr>
            </w:pPr>
            <w:r>
              <w:rPr>
                <w:sz w:val="20"/>
              </w:rPr>
              <w:t>Build groups of blocks into rows and columns</w:t>
            </w:r>
            <w:r>
              <w:rPr>
                <w:spacing w:val="-19"/>
                <w:sz w:val="20"/>
              </w:rPr>
              <w:t xml:space="preserve"> </w:t>
            </w:r>
            <w:r>
              <w:rPr>
                <w:sz w:val="20"/>
              </w:rPr>
              <w:t>(arrays).</w:t>
            </w:r>
          </w:p>
          <w:p w14:paraId="05D8082C" w14:textId="77777777" w:rsidR="0050688E" w:rsidRDefault="00B53199">
            <w:pPr>
              <w:pStyle w:val="TableParagraph"/>
              <w:numPr>
                <w:ilvl w:val="0"/>
                <w:numId w:val="240"/>
              </w:numPr>
              <w:tabs>
                <w:tab w:val="left" w:pos="270"/>
              </w:tabs>
              <w:spacing w:before="50"/>
              <w:rPr>
                <w:sz w:val="20"/>
              </w:rPr>
            </w:pPr>
            <w:r>
              <w:rPr>
                <w:sz w:val="20"/>
              </w:rPr>
              <w:t>Count the number of blocks in a given</w:t>
            </w:r>
            <w:r>
              <w:rPr>
                <w:spacing w:val="-11"/>
                <w:sz w:val="20"/>
              </w:rPr>
              <w:t xml:space="preserve"> </w:t>
            </w:r>
            <w:r>
              <w:rPr>
                <w:spacing w:val="-4"/>
                <w:sz w:val="20"/>
              </w:rPr>
              <w:t>array.</w:t>
            </w:r>
          </w:p>
          <w:p w14:paraId="4BBE4033" w14:textId="77777777" w:rsidR="0050688E" w:rsidRDefault="00B53199">
            <w:pPr>
              <w:pStyle w:val="TableParagraph"/>
              <w:numPr>
                <w:ilvl w:val="0"/>
                <w:numId w:val="240"/>
              </w:numPr>
              <w:tabs>
                <w:tab w:val="left" w:pos="270"/>
              </w:tabs>
              <w:spacing w:before="50"/>
              <w:rPr>
                <w:sz w:val="20"/>
              </w:rPr>
            </w:pPr>
            <w:r>
              <w:rPr>
                <w:sz w:val="20"/>
              </w:rPr>
              <w:t>Build an array and count the number of</w:t>
            </w:r>
            <w:r>
              <w:rPr>
                <w:spacing w:val="-11"/>
                <w:sz w:val="20"/>
              </w:rPr>
              <w:t xml:space="preserve"> </w:t>
            </w:r>
            <w:r>
              <w:rPr>
                <w:sz w:val="20"/>
              </w:rPr>
              <w:t>blocks.</w:t>
            </w:r>
          </w:p>
          <w:p w14:paraId="5CB1B18D" w14:textId="77777777" w:rsidR="0050688E" w:rsidRDefault="00B53199">
            <w:pPr>
              <w:pStyle w:val="TableParagraph"/>
              <w:numPr>
                <w:ilvl w:val="0"/>
                <w:numId w:val="240"/>
              </w:numPr>
              <w:tabs>
                <w:tab w:val="left" w:pos="270"/>
              </w:tabs>
              <w:spacing w:before="50"/>
              <w:rPr>
                <w:sz w:val="20"/>
              </w:rPr>
            </w:pPr>
            <w:r>
              <w:rPr>
                <w:sz w:val="20"/>
              </w:rPr>
              <w:t>Skip count by 2s and</w:t>
            </w:r>
            <w:r>
              <w:rPr>
                <w:spacing w:val="-4"/>
                <w:sz w:val="20"/>
              </w:rPr>
              <w:t xml:space="preserve"> </w:t>
            </w:r>
            <w:r>
              <w:rPr>
                <w:sz w:val="20"/>
              </w:rPr>
              <w:t>5s.</w:t>
            </w:r>
          </w:p>
          <w:p w14:paraId="27F563F0" w14:textId="77777777" w:rsidR="0050688E" w:rsidRDefault="00B53199">
            <w:pPr>
              <w:pStyle w:val="TableParagraph"/>
              <w:numPr>
                <w:ilvl w:val="0"/>
                <w:numId w:val="240"/>
              </w:numPr>
              <w:tabs>
                <w:tab w:val="left" w:pos="270"/>
              </w:tabs>
              <w:spacing w:before="50" w:line="249" w:lineRule="auto"/>
              <w:ind w:right="755"/>
              <w:rPr>
                <w:sz w:val="20"/>
              </w:rPr>
            </w:pPr>
            <w:r>
              <w:rPr>
                <w:sz w:val="20"/>
              </w:rPr>
              <w:t>Identify the number of blocks in each row and each column.</w:t>
            </w:r>
          </w:p>
          <w:p w14:paraId="0C07AF61" w14:textId="77777777" w:rsidR="0050688E" w:rsidRDefault="00B53199">
            <w:pPr>
              <w:pStyle w:val="TableParagraph"/>
              <w:numPr>
                <w:ilvl w:val="0"/>
                <w:numId w:val="240"/>
              </w:numPr>
              <w:tabs>
                <w:tab w:val="left" w:pos="270"/>
              </w:tabs>
              <w:spacing w:before="41"/>
              <w:rPr>
                <w:sz w:val="20"/>
              </w:rPr>
            </w:pPr>
            <w:r>
              <w:rPr>
                <w:sz w:val="20"/>
              </w:rPr>
              <w:t>Match an array to its</w:t>
            </w:r>
            <w:r>
              <w:rPr>
                <w:spacing w:val="-4"/>
                <w:sz w:val="20"/>
              </w:rPr>
              <w:t xml:space="preserve"> </w:t>
            </w:r>
            <w:r>
              <w:rPr>
                <w:sz w:val="20"/>
              </w:rPr>
              <w:t>factors.</w:t>
            </w:r>
          </w:p>
          <w:p w14:paraId="1DDFD0C4" w14:textId="77777777" w:rsidR="0050688E" w:rsidRDefault="00B53199">
            <w:pPr>
              <w:pStyle w:val="TableParagraph"/>
              <w:numPr>
                <w:ilvl w:val="0"/>
                <w:numId w:val="240"/>
              </w:numPr>
              <w:tabs>
                <w:tab w:val="left" w:pos="270"/>
              </w:tabs>
              <w:spacing w:before="50" w:line="249" w:lineRule="auto"/>
              <w:ind w:right="555"/>
              <w:jc w:val="both"/>
              <w:rPr>
                <w:sz w:val="20"/>
              </w:rPr>
            </w:pPr>
            <w:r>
              <w:rPr>
                <w:sz w:val="20"/>
              </w:rPr>
              <w:t>Listen to uses of multiplicative comparisons (times as much or times as many) in real-world contexts. (Ohio Learning Standards for Mathematics, pg.</w:t>
            </w:r>
            <w:r>
              <w:rPr>
                <w:spacing w:val="-8"/>
                <w:sz w:val="20"/>
              </w:rPr>
              <w:t xml:space="preserve"> </w:t>
            </w:r>
            <w:r>
              <w:rPr>
                <w:sz w:val="20"/>
              </w:rPr>
              <w:t>96)</w:t>
            </w:r>
          </w:p>
          <w:p w14:paraId="2E58AF58" w14:textId="77777777" w:rsidR="0050688E" w:rsidRDefault="00B53199">
            <w:pPr>
              <w:pStyle w:val="TableParagraph"/>
              <w:spacing w:before="43" w:line="249" w:lineRule="auto"/>
              <w:ind w:left="89" w:right="106"/>
              <w:rPr>
                <w:sz w:val="20"/>
              </w:rPr>
            </w:pPr>
            <w:r>
              <w:rPr>
                <w:b/>
                <w:sz w:val="20"/>
              </w:rPr>
              <w:t xml:space="preserve">Engagement Statements </w:t>
            </w:r>
            <w:r>
              <w:rPr>
                <w:sz w:val="20"/>
              </w:rPr>
              <w:t>(demonstration of engaged in the topic)</w:t>
            </w:r>
          </w:p>
          <w:p w14:paraId="1B4B8907" w14:textId="77777777" w:rsidR="0050688E" w:rsidRDefault="00B53199">
            <w:pPr>
              <w:pStyle w:val="TableParagraph"/>
              <w:numPr>
                <w:ilvl w:val="0"/>
                <w:numId w:val="240"/>
              </w:numPr>
              <w:tabs>
                <w:tab w:val="left" w:pos="270"/>
              </w:tabs>
              <w:spacing w:before="92"/>
              <w:rPr>
                <w:sz w:val="20"/>
              </w:rPr>
            </w:pPr>
            <w:r>
              <w:rPr>
                <w:sz w:val="20"/>
              </w:rPr>
              <w:t>Interact with linear models or physical objects</w:t>
            </w:r>
            <w:r>
              <w:rPr>
                <w:spacing w:val="-18"/>
                <w:sz w:val="20"/>
              </w:rPr>
              <w:t xml:space="preserve"> </w:t>
            </w:r>
            <w:r>
              <w:rPr>
                <w:sz w:val="20"/>
              </w:rPr>
              <w:t>(blocks).</w:t>
            </w:r>
          </w:p>
        </w:tc>
      </w:tr>
    </w:tbl>
    <w:p w14:paraId="67CB4B44" w14:textId="77777777" w:rsidR="0050688E" w:rsidRDefault="0050688E">
      <w:pPr>
        <w:rPr>
          <w:sz w:val="20"/>
        </w:rPr>
        <w:sectPr w:rsidR="0050688E">
          <w:pgSz w:w="15840" w:h="12240" w:orient="landscape"/>
          <w:pgMar w:top="0" w:right="0" w:bottom="720" w:left="0" w:header="0" w:footer="520" w:gutter="0"/>
          <w:cols w:space="720"/>
        </w:sectPr>
      </w:pPr>
    </w:p>
    <w:p w14:paraId="7D134E1C" w14:textId="214BE041"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7288" behindDoc="0" locked="0" layoutInCell="1" allowOverlap="1" wp14:anchorId="627DCCA2" wp14:editId="100B6C71">
                <wp:simplePos x="0" y="0"/>
                <wp:positionH relativeFrom="page">
                  <wp:posOffset>6350</wp:posOffset>
                </wp:positionH>
                <wp:positionV relativeFrom="page">
                  <wp:posOffset>6350</wp:posOffset>
                </wp:positionV>
                <wp:extent cx="10052050" cy="685800"/>
                <wp:effectExtent l="0" t="0" r="0" b="3175"/>
                <wp:wrapNone/>
                <wp:docPr id="836"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37" name="Rectangle 7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Text Box 72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08153"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39" name="Text Box 72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A73E2" w14:textId="77777777" w:rsidR="002F3CA3" w:rsidRDefault="002F3CA3">
                              <w:pPr>
                                <w:spacing w:line="201" w:lineRule="exact"/>
                                <w:rPr>
                                  <w:b/>
                                  <w:sz w:val="18"/>
                                </w:rPr>
                              </w:pPr>
                              <w:r>
                                <w:rPr>
                                  <w:b/>
                                  <w:color w:val="FFFFFF"/>
                                  <w:sz w:val="18"/>
                                </w:rPr>
                                <w:t>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DCCA2" id="Group 722" o:spid="_x0000_s1298" style="position:absolute;margin-left:.5pt;margin-top:.5pt;width:791.5pt;height:54pt;z-index:72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DKvvO69AwAApA4AAA4AAAAAAAAAAAAAAAAALgIA&#13;&#10;AGRycy9lMm9Eb2MueG1sUEsBAi0AFAAGAAgAAAAhAJ92ifXgAAAADQEAAA8AAAAAAAAAAAAAAAAA&#13;&#10;FwYAAGRycy9kb3ducmV2LnhtbFBLBQYAAAAABAAEAPMAAAAkBwAAAAA=&#13;&#10;">
                <v:rect id="Rectangle 725" o:spid="_x0000_s12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" fillcolor="#fe7b80" stroked="f"/>
                <v:shape id="Text Box 724" o:spid="_x0000_s130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" filled="f" stroked="f">
                  <v:textbox inset="0,0,0,0">
                    <w:txbxContent>
                      <w:p w14:paraId="73B08153"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23" o:spid="_x0000_s130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" filled="f" stroked="f">
                  <v:textbox inset="0,0,0,0">
                    <w:txbxContent>
                      <w:p w14:paraId="1A7A73E2" w14:textId="77777777" w:rsidR="002F3CA3" w:rsidRDefault="002F3CA3">
                        <w:pPr>
                          <w:spacing w:line="201" w:lineRule="exact"/>
                          <w:rPr>
                            <w:b/>
                            <w:sz w:val="18"/>
                          </w:rPr>
                        </w:pPr>
                        <w:r>
                          <w:rPr>
                            <w:b/>
                            <w:color w:val="FFFFFF"/>
                            <w:sz w:val="18"/>
                          </w:rPr>
                          <w:t>70</w:t>
                        </w:r>
                      </w:p>
                    </w:txbxContent>
                  </v:textbox>
                </v:shape>
                <w10:wrap anchorx="page" anchory="page"/>
              </v:group>
            </w:pict>
          </mc:Fallback>
        </mc:AlternateContent>
      </w:r>
    </w:p>
    <w:p w14:paraId="68A88347" w14:textId="77777777" w:rsidR="0050688E" w:rsidRDefault="0050688E">
      <w:pPr>
        <w:pStyle w:val="BodyText"/>
        <w:rPr>
          <w:rFonts w:ascii="Times New Roman"/>
        </w:rPr>
      </w:pPr>
    </w:p>
    <w:p w14:paraId="23C1256B" w14:textId="77777777" w:rsidR="0050688E" w:rsidRDefault="0050688E">
      <w:pPr>
        <w:pStyle w:val="BodyText"/>
        <w:rPr>
          <w:rFonts w:ascii="Times New Roman"/>
        </w:rPr>
      </w:pPr>
    </w:p>
    <w:p w14:paraId="43C53F8E" w14:textId="77777777" w:rsidR="0050688E" w:rsidRDefault="0050688E">
      <w:pPr>
        <w:pStyle w:val="BodyText"/>
        <w:rPr>
          <w:rFonts w:ascii="Times New Roman"/>
        </w:rPr>
      </w:pPr>
    </w:p>
    <w:p w14:paraId="01240195" w14:textId="77777777" w:rsidR="0050688E" w:rsidRDefault="0050688E">
      <w:pPr>
        <w:pStyle w:val="BodyText"/>
        <w:rPr>
          <w:rFonts w:ascii="Times New Roman"/>
        </w:rPr>
      </w:pPr>
    </w:p>
    <w:p w14:paraId="5D5D602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1814FAA" w14:textId="77777777">
        <w:trPr>
          <w:trHeight w:val="931"/>
        </w:trPr>
        <w:tc>
          <w:tcPr>
            <w:tcW w:w="2880" w:type="dxa"/>
            <w:shd w:val="clear" w:color="auto" w:fill="8CA5D5"/>
          </w:tcPr>
          <w:p w14:paraId="623FC79C" w14:textId="77777777" w:rsidR="0050688E" w:rsidRDefault="0050688E">
            <w:pPr>
              <w:pStyle w:val="TableParagraph"/>
              <w:spacing w:before="6"/>
              <w:ind w:left="0"/>
              <w:rPr>
                <w:rFonts w:ascii="Times New Roman"/>
                <w:sz w:val="28"/>
              </w:rPr>
            </w:pPr>
          </w:p>
          <w:p w14:paraId="43D99D7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E7B9AE1" w14:textId="77777777" w:rsidR="0050688E" w:rsidRDefault="0050688E">
            <w:pPr>
              <w:pStyle w:val="TableParagraph"/>
              <w:spacing w:before="6"/>
              <w:ind w:left="0"/>
              <w:rPr>
                <w:rFonts w:ascii="Times New Roman"/>
                <w:sz w:val="28"/>
              </w:rPr>
            </w:pPr>
          </w:p>
          <w:p w14:paraId="36F174BE"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818700B" w14:textId="77777777" w:rsidR="0050688E" w:rsidRDefault="0050688E">
            <w:pPr>
              <w:pStyle w:val="TableParagraph"/>
              <w:spacing w:before="6"/>
              <w:ind w:left="0"/>
              <w:rPr>
                <w:rFonts w:ascii="Times New Roman"/>
                <w:sz w:val="28"/>
              </w:rPr>
            </w:pPr>
          </w:p>
          <w:p w14:paraId="0C8F39BB"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DA66557" w14:textId="77777777" w:rsidR="0050688E" w:rsidRDefault="0050688E">
            <w:pPr>
              <w:pStyle w:val="TableParagraph"/>
              <w:spacing w:before="6"/>
              <w:ind w:left="0"/>
              <w:rPr>
                <w:rFonts w:ascii="Times New Roman"/>
                <w:sz w:val="28"/>
              </w:rPr>
            </w:pPr>
          </w:p>
          <w:p w14:paraId="238AB378"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B13B59F" w14:textId="77777777" w:rsidR="0050688E" w:rsidRDefault="00B53199">
            <w:pPr>
              <w:pStyle w:val="TableParagraph"/>
              <w:spacing w:before="116"/>
              <w:ind w:left="866" w:right="857"/>
              <w:jc w:val="center"/>
              <w:rPr>
                <w:b/>
                <w:sz w:val="28"/>
              </w:rPr>
            </w:pPr>
            <w:r>
              <w:rPr>
                <w:b/>
                <w:sz w:val="28"/>
              </w:rPr>
              <w:t>Learning Progression</w:t>
            </w:r>
          </w:p>
          <w:p w14:paraId="5E2B62FC"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FBDEE52" w14:textId="77777777">
        <w:trPr>
          <w:trHeight w:val="4825"/>
        </w:trPr>
        <w:tc>
          <w:tcPr>
            <w:tcW w:w="2880" w:type="dxa"/>
            <w:shd w:val="clear" w:color="auto" w:fill="DCDDDE"/>
          </w:tcPr>
          <w:p w14:paraId="18D9F8BD" w14:textId="77777777" w:rsidR="0050688E" w:rsidRDefault="00B53199">
            <w:pPr>
              <w:pStyle w:val="TableParagraph"/>
              <w:spacing w:line="249" w:lineRule="auto"/>
              <w:ind w:left="90" w:right="101"/>
              <w:rPr>
                <w:sz w:val="20"/>
              </w:rPr>
            </w:pPr>
            <w:r>
              <w:rPr>
                <w:b/>
                <w:sz w:val="20"/>
              </w:rPr>
              <w:t xml:space="preserve">4.OA.2 </w:t>
            </w:r>
            <w:r>
              <w:rPr>
                <w:sz w:val="20"/>
              </w:rPr>
              <w:t>Multiply or divide to solve word problems involving multiplicative comparison, e.g., by using drawings and equations with a symbol</w:t>
            </w:r>
          </w:p>
          <w:p w14:paraId="7D28252D" w14:textId="77777777" w:rsidR="0050688E" w:rsidRDefault="00B53199">
            <w:pPr>
              <w:pStyle w:val="TableParagraph"/>
              <w:spacing w:before="4" w:line="249" w:lineRule="auto"/>
              <w:ind w:left="90" w:right="525"/>
              <w:rPr>
                <w:sz w:val="20"/>
              </w:rPr>
            </w:pPr>
            <w:r>
              <w:rPr>
                <w:sz w:val="20"/>
              </w:rPr>
              <w:t>for the unknown number to represent the problem,</w:t>
            </w:r>
          </w:p>
          <w:p w14:paraId="08272A3C" w14:textId="77777777" w:rsidR="0050688E" w:rsidRDefault="00B53199">
            <w:pPr>
              <w:pStyle w:val="TableParagraph"/>
              <w:spacing w:before="1" w:line="249" w:lineRule="auto"/>
              <w:ind w:left="90" w:right="299"/>
              <w:rPr>
                <w:sz w:val="20"/>
              </w:rPr>
            </w:pPr>
            <w:r>
              <w:rPr>
                <w:sz w:val="20"/>
              </w:rPr>
              <w:t>distinguishing multiplicative comparison from additive comparison. Drawings</w:t>
            </w:r>
            <w:r>
              <w:rPr>
                <w:spacing w:val="-11"/>
                <w:sz w:val="20"/>
              </w:rPr>
              <w:t xml:space="preserve"> </w:t>
            </w:r>
            <w:r>
              <w:rPr>
                <w:sz w:val="20"/>
              </w:rPr>
              <w:t>need not show details, but should show the mathematics in the problem. (This applies wherever drawings</w:t>
            </w:r>
            <w:r>
              <w:rPr>
                <w:spacing w:val="-6"/>
                <w:sz w:val="20"/>
              </w:rPr>
              <w:t xml:space="preserve"> </w:t>
            </w:r>
            <w:r>
              <w:rPr>
                <w:sz w:val="20"/>
              </w:rPr>
              <w:t>are</w:t>
            </w:r>
          </w:p>
          <w:p w14:paraId="618BEF13" w14:textId="77777777" w:rsidR="0050688E" w:rsidRDefault="00B53199">
            <w:pPr>
              <w:pStyle w:val="TableParagraph"/>
              <w:spacing w:before="6"/>
              <w:ind w:left="90"/>
              <w:rPr>
                <w:sz w:val="20"/>
              </w:rPr>
            </w:pPr>
            <w:r>
              <w:rPr>
                <w:sz w:val="20"/>
              </w:rPr>
              <w:t>mentioned in the Standards.)</w:t>
            </w:r>
          </w:p>
        </w:tc>
        <w:tc>
          <w:tcPr>
            <w:tcW w:w="1891" w:type="dxa"/>
          </w:tcPr>
          <w:p w14:paraId="505F9D58" w14:textId="77777777" w:rsidR="0050688E" w:rsidRDefault="00B53199">
            <w:pPr>
              <w:pStyle w:val="TableParagraph"/>
              <w:spacing w:line="249" w:lineRule="auto"/>
              <w:ind w:left="90" w:right="347"/>
              <w:rPr>
                <w:sz w:val="20"/>
              </w:rPr>
            </w:pPr>
            <w:r>
              <w:rPr>
                <w:b/>
                <w:sz w:val="20"/>
              </w:rPr>
              <w:t xml:space="preserve">4.OA.2a </w:t>
            </w:r>
            <w:r>
              <w:rPr>
                <w:sz w:val="20"/>
              </w:rPr>
              <w:t>Solve for the unknown</w:t>
            </w:r>
          </w:p>
          <w:p w14:paraId="7F2412F4" w14:textId="77777777" w:rsidR="0050688E" w:rsidRDefault="00B53199">
            <w:pPr>
              <w:pStyle w:val="TableParagraph"/>
              <w:spacing w:before="1" w:line="249" w:lineRule="auto"/>
              <w:ind w:left="90" w:right="122"/>
              <w:rPr>
                <w:sz w:val="20"/>
              </w:rPr>
            </w:pPr>
            <w:r>
              <w:rPr>
                <w:sz w:val="20"/>
              </w:rPr>
              <w:t>product or</w:t>
            </w:r>
            <w:r>
              <w:rPr>
                <w:spacing w:val="-15"/>
                <w:sz w:val="20"/>
              </w:rPr>
              <w:t xml:space="preserve"> </w:t>
            </w:r>
            <w:r>
              <w:rPr>
                <w:sz w:val="20"/>
              </w:rPr>
              <w:t>quotient when given a</w:t>
            </w:r>
            <w:r>
              <w:rPr>
                <w:spacing w:val="-14"/>
                <w:sz w:val="20"/>
              </w:rPr>
              <w:t xml:space="preserve"> </w:t>
            </w:r>
            <w:r>
              <w:rPr>
                <w:sz w:val="20"/>
              </w:rPr>
              <w:t>word problem involving a multiplicative comparison (limit to whole number factors to 10 x</w:t>
            </w:r>
            <w:r>
              <w:rPr>
                <w:spacing w:val="-6"/>
                <w:sz w:val="20"/>
              </w:rPr>
              <w:t xml:space="preserve"> </w:t>
            </w:r>
            <w:r>
              <w:rPr>
                <w:sz w:val="20"/>
              </w:rPr>
              <w:t>10).</w:t>
            </w:r>
          </w:p>
        </w:tc>
        <w:tc>
          <w:tcPr>
            <w:tcW w:w="2160" w:type="dxa"/>
          </w:tcPr>
          <w:p w14:paraId="25F8209D" w14:textId="77777777" w:rsidR="0050688E" w:rsidRDefault="00B53199">
            <w:pPr>
              <w:pStyle w:val="TableParagraph"/>
              <w:spacing w:line="249" w:lineRule="auto"/>
              <w:ind w:left="89" w:right="146"/>
              <w:rPr>
                <w:sz w:val="20"/>
              </w:rPr>
            </w:pPr>
            <w:r>
              <w:rPr>
                <w:b/>
                <w:sz w:val="20"/>
              </w:rPr>
              <w:t xml:space="preserve">4.OA.2b </w:t>
            </w:r>
            <w:r>
              <w:rPr>
                <w:sz w:val="20"/>
              </w:rPr>
              <w:t xml:space="preserve">Given an </w:t>
            </w:r>
            <w:r>
              <w:rPr>
                <w:spacing w:val="-4"/>
                <w:sz w:val="20"/>
              </w:rPr>
              <w:t xml:space="preserve">array, </w:t>
            </w:r>
            <w:r>
              <w:rPr>
                <w:sz w:val="20"/>
              </w:rPr>
              <w:t>area model, or other physical model that best represents a multiplicative comparison in a word problem, solve for the unknown product or quotient (limit to whole number factors of the 2s, 4s, 5s, and 10s).</w:t>
            </w:r>
          </w:p>
        </w:tc>
        <w:tc>
          <w:tcPr>
            <w:tcW w:w="1901" w:type="dxa"/>
          </w:tcPr>
          <w:p w14:paraId="3B07F82F" w14:textId="77777777" w:rsidR="0050688E" w:rsidRDefault="00B53199">
            <w:pPr>
              <w:pStyle w:val="TableParagraph"/>
              <w:spacing w:line="249" w:lineRule="auto"/>
              <w:ind w:left="89" w:right="336"/>
              <w:rPr>
                <w:sz w:val="20"/>
              </w:rPr>
            </w:pPr>
            <w:r>
              <w:rPr>
                <w:b/>
                <w:sz w:val="20"/>
              </w:rPr>
              <w:t xml:space="preserve">4.OA.2c </w:t>
            </w:r>
            <w:r>
              <w:rPr>
                <w:sz w:val="20"/>
              </w:rPr>
              <w:t>Identify the array, area model, or</w:t>
            </w:r>
          </w:p>
          <w:p w14:paraId="3BC8F20D" w14:textId="77777777" w:rsidR="0050688E" w:rsidRDefault="00B53199">
            <w:pPr>
              <w:pStyle w:val="TableParagraph"/>
              <w:spacing w:before="2" w:line="249" w:lineRule="auto"/>
              <w:ind w:left="89" w:right="114"/>
              <w:rPr>
                <w:sz w:val="20"/>
              </w:rPr>
            </w:pPr>
            <w:r>
              <w:rPr>
                <w:sz w:val="20"/>
              </w:rPr>
              <w:t>other physical representation that best represents</w:t>
            </w:r>
          </w:p>
          <w:p w14:paraId="26FAA16F" w14:textId="77777777" w:rsidR="0050688E" w:rsidRDefault="00B53199">
            <w:pPr>
              <w:pStyle w:val="TableParagraph"/>
              <w:spacing w:before="3" w:line="249" w:lineRule="auto"/>
              <w:ind w:left="89" w:right="92"/>
              <w:rPr>
                <w:sz w:val="20"/>
              </w:rPr>
            </w:pPr>
            <w:r>
              <w:rPr>
                <w:sz w:val="20"/>
              </w:rPr>
              <w:t>a multiplicative comparison in a word problem (limit to multiples of 2s and 5s).</w:t>
            </w:r>
          </w:p>
        </w:tc>
        <w:tc>
          <w:tcPr>
            <w:tcW w:w="5549" w:type="dxa"/>
          </w:tcPr>
          <w:p w14:paraId="780FE873" w14:textId="77777777" w:rsidR="0050688E" w:rsidRDefault="00B53199">
            <w:pPr>
              <w:pStyle w:val="TableParagraph"/>
              <w:numPr>
                <w:ilvl w:val="0"/>
                <w:numId w:val="239"/>
              </w:numPr>
              <w:tabs>
                <w:tab w:val="left" w:pos="270"/>
              </w:tabs>
              <w:rPr>
                <w:sz w:val="20"/>
              </w:rPr>
            </w:pPr>
            <w:r>
              <w:rPr>
                <w:sz w:val="20"/>
              </w:rPr>
              <w:t>Identify 2 and 5</w:t>
            </w:r>
            <w:r>
              <w:rPr>
                <w:spacing w:val="-4"/>
                <w:sz w:val="20"/>
              </w:rPr>
              <w:t xml:space="preserve"> </w:t>
            </w:r>
            <w:r>
              <w:rPr>
                <w:sz w:val="20"/>
              </w:rPr>
              <w:t>blocks.</w:t>
            </w:r>
          </w:p>
          <w:p w14:paraId="15558EC6" w14:textId="77777777" w:rsidR="0050688E" w:rsidRDefault="00B53199">
            <w:pPr>
              <w:pStyle w:val="TableParagraph"/>
              <w:numPr>
                <w:ilvl w:val="0"/>
                <w:numId w:val="239"/>
              </w:numPr>
              <w:tabs>
                <w:tab w:val="left" w:pos="270"/>
              </w:tabs>
              <w:spacing w:before="50"/>
              <w:rPr>
                <w:sz w:val="20"/>
              </w:rPr>
            </w:pPr>
            <w:r>
              <w:rPr>
                <w:sz w:val="20"/>
              </w:rPr>
              <w:t>Identify groups of blocks 2s and</w:t>
            </w:r>
            <w:r>
              <w:rPr>
                <w:spacing w:val="-8"/>
                <w:sz w:val="20"/>
              </w:rPr>
              <w:t xml:space="preserve"> </w:t>
            </w:r>
            <w:r>
              <w:rPr>
                <w:sz w:val="20"/>
              </w:rPr>
              <w:t>5s.</w:t>
            </w:r>
          </w:p>
          <w:p w14:paraId="0E52F350" w14:textId="77777777" w:rsidR="0050688E" w:rsidRDefault="00B53199">
            <w:pPr>
              <w:pStyle w:val="TableParagraph"/>
              <w:numPr>
                <w:ilvl w:val="0"/>
                <w:numId w:val="239"/>
              </w:numPr>
              <w:tabs>
                <w:tab w:val="left" w:pos="270"/>
              </w:tabs>
              <w:spacing w:before="50"/>
              <w:rPr>
                <w:sz w:val="20"/>
              </w:rPr>
            </w:pPr>
            <w:r>
              <w:rPr>
                <w:sz w:val="20"/>
              </w:rPr>
              <w:t>Build groups of blocks into rows and columns</w:t>
            </w:r>
            <w:r>
              <w:rPr>
                <w:spacing w:val="-19"/>
                <w:sz w:val="20"/>
              </w:rPr>
              <w:t xml:space="preserve"> </w:t>
            </w:r>
            <w:r>
              <w:rPr>
                <w:sz w:val="20"/>
              </w:rPr>
              <w:t>(arrays).</w:t>
            </w:r>
          </w:p>
          <w:p w14:paraId="1F4CEC14" w14:textId="77777777" w:rsidR="0050688E" w:rsidRDefault="00B53199">
            <w:pPr>
              <w:pStyle w:val="TableParagraph"/>
              <w:numPr>
                <w:ilvl w:val="0"/>
                <w:numId w:val="239"/>
              </w:numPr>
              <w:tabs>
                <w:tab w:val="left" w:pos="270"/>
              </w:tabs>
              <w:spacing w:before="50"/>
              <w:rPr>
                <w:sz w:val="20"/>
              </w:rPr>
            </w:pPr>
            <w:r>
              <w:rPr>
                <w:sz w:val="20"/>
              </w:rPr>
              <w:t>Count the number of blocks in a given</w:t>
            </w:r>
            <w:r>
              <w:rPr>
                <w:spacing w:val="-11"/>
                <w:sz w:val="20"/>
              </w:rPr>
              <w:t xml:space="preserve"> </w:t>
            </w:r>
            <w:r>
              <w:rPr>
                <w:spacing w:val="-4"/>
                <w:sz w:val="20"/>
              </w:rPr>
              <w:t>array.</w:t>
            </w:r>
          </w:p>
          <w:p w14:paraId="65096E97" w14:textId="77777777" w:rsidR="0050688E" w:rsidRDefault="00B53199">
            <w:pPr>
              <w:pStyle w:val="TableParagraph"/>
              <w:numPr>
                <w:ilvl w:val="0"/>
                <w:numId w:val="239"/>
              </w:numPr>
              <w:tabs>
                <w:tab w:val="left" w:pos="270"/>
              </w:tabs>
              <w:spacing w:before="50"/>
              <w:rPr>
                <w:sz w:val="20"/>
              </w:rPr>
            </w:pPr>
            <w:r>
              <w:rPr>
                <w:sz w:val="20"/>
              </w:rPr>
              <w:t>Build an array and count the number of</w:t>
            </w:r>
            <w:r>
              <w:rPr>
                <w:spacing w:val="-11"/>
                <w:sz w:val="20"/>
              </w:rPr>
              <w:t xml:space="preserve"> </w:t>
            </w:r>
            <w:r>
              <w:rPr>
                <w:sz w:val="20"/>
              </w:rPr>
              <w:t>blocks.</w:t>
            </w:r>
          </w:p>
          <w:p w14:paraId="35E480F4" w14:textId="77777777" w:rsidR="0050688E" w:rsidRDefault="00B53199">
            <w:pPr>
              <w:pStyle w:val="TableParagraph"/>
              <w:numPr>
                <w:ilvl w:val="0"/>
                <w:numId w:val="239"/>
              </w:numPr>
              <w:tabs>
                <w:tab w:val="left" w:pos="270"/>
              </w:tabs>
              <w:spacing w:before="50"/>
              <w:rPr>
                <w:sz w:val="20"/>
              </w:rPr>
            </w:pPr>
            <w:r>
              <w:rPr>
                <w:sz w:val="20"/>
              </w:rPr>
              <w:t>Skip count by 2s and</w:t>
            </w:r>
            <w:r>
              <w:rPr>
                <w:spacing w:val="-4"/>
                <w:sz w:val="20"/>
              </w:rPr>
              <w:t xml:space="preserve"> </w:t>
            </w:r>
            <w:r>
              <w:rPr>
                <w:sz w:val="20"/>
              </w:rPr>
              <w:t>5s.</w:t>
            </w:r>
          </w:p>
          <w:p w14:paraId="1A33F246" w14:textId="77777777" w:rsidR="0050688E" w:rsidRDefault="00B53199">
            <w:pPr>
              <w:pStyle w:val="TableParagraph"/>
              <w:numPr>
                <w:ilvl w:val="0"/>
                <w:numId w:val="239"/>
              </w:numPr>
              <w:tabs>
                <w:tab w:val="left" w:pos="270"/>
              </w:tabs>
              <w:spacing w:before="50" w:line="249" w:lineRule="auto"/>
              <w:ind w:right="754"/>
              <w:rPr>
                <w:sz w:val="20"/>
              </w:rPr>
            </w:pPr>
            <w:r>
              <w:rPr>
                <w:sz w:val="20"/>
              </w:rPr>
              <w:t>Identify the number of blocks in each row and each column.</w:t>
            </w:r>
          </w:p>
          <w:p w14:paraId="55E234E8" w14:textId="77777777" w:rsidR="0050688E" w:rsidRDefault="00B53199">
            <w:pPr>
              <w:pStyle w:val="TableParagraph"/>
              <w:numPr>
                <w:ilvl w:val="0"/>
                <w:numId w:val="239"/>
              </w:numPr>
              <w:tabs>
                <w:tab w:val="left" w:pos="270"/>
              </w:tabs>
              <w:spacing w:before="41"/>
              <w:rPr>
                <w:sz w:val="20"/>
              </w:rPr>
            </w:pPr>
            <w:r>
              <w:rPr>
                <w:sz w:val="20"/>
              </w:rPr>
              <w:t>Match an array to its</w:t>
            </w:r>
            <w:r>
              <w:rPr>
                <w:spacing w:val="-4"/>
                <w:sz w:val="20"/>
              </w:rPr>
              <w:t xml:space="preserve"> </w:t>
            </w:r>
            <w:r>
              <w:rPr>
                <w:sz w:val="20"/>
              </w:rPr>
              <w:t>factors.</w:t>
            </w:r>
          </w:p>
          <w:p w14:paraId="62147B13" w14:textId="77777777" w:rsidR="0050688E" w:rsidRDefault="00B53199">
            <w:pPr>
              <w:pStyle w:val="TableParagraph"/>
              <w:numPr>
                <w:ilvl w:val="0"/>
                <w:numId w:val="239"/>
              </w:numPr>
              <w:tabs>
                <w:tab w:val="left" w:pos="270"/>
              </w:tabs>
              <w:spacing w:before="50" w:line="249" w:lineRule="auto"/>
              <w:ind w:right="587"/>
              <w:jc w:val="both"/>
              <w:rPr>
                <w:sz w:val="20"/>
              </w:rPr>
            </w:pPr>
            <w:r>
              <w:rPr>
                <w:sz w:val="20"/>
              </w:rPr>
              <w:t>Read multiplicative comparison statements (times as much or times as many) in real-world contexts. (Ohio Learning Standards for Mathematics, pg.</w:t>
            </w:r>
            <w:r>
              <w:rPr>
                <w:spacing w:val="-9"/>
                <w:sz w:val="20"/>
              </w:rPr>
              <w:t xml:space="preserve"> </w:t>
            </w:r>
            <w:r>
              <w:rPr>
                <w:sz w:val="20"/>
              </w:rPr>
              <w:t>96)</w:t>
            </w:r>
          </w:p>
          <w:p w14:paraId="46C27D17" w14:textId="77777777" w:rsidR="0050688E" w:rsidRDefault="00B53199">
            <w:pPr>
              <w:pStyle w:val="TableParagraph"/>
              <w:numPr>
                <w:ilvl w:val="0"/>
                <w:numId w:val="239"/>
              </w:numPr>
              <w:tabs>
                <w:tab w:val="left" w:pos="270"/>
              </w:tabs>
              <w:spacing w:before="43" w:line="249" w:lineRule="auto"/>
              <w:ind w:right="177"/>
              <w:rPr>
                <w:sz w:val="20"/>
              </w:rPr>
            </w:pPr>
            <w:r>
              <w:rPr>
                <w:sz w:val="20"/>
              </w:rPr>
              <w:t>Solve 1-step number sentences involving multiplication</w:t>
            </w:r>
            <w:r>
              <w:rPr>
                <w:spacing w:val="-33"/>
                <w:sz w:val="20"/>
              </w:rPr>
              <w:t xml:space="preserve"> </w:t>
            </w:r>
            <w:r>
              <w:rPr>
                <w:sz w:val="20"/>
              </w:rPr>
              <w:t>or division.</w:t>
            </w:r>
          </w:p>
          <w:p w14:paraId="2E45B87E"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43C38B25" w14:textId="77777777" w:rsidR="0050688E" w:rsidRDefault="00B53199">
            <w:pPr>
              <w:pStyle w:val="TableParagraph"/>
              <w:numPr>
                <w:ilvl w:val="0"/>
                <w:numId w:val="239"/>
              </w:numPr>
              <w:tabs>
                <w:tab w:val="left" w:pos="270"/>
              </w:tabs>
              <w:spacing w:before="91"/>
              <w:rPr>
                <w:sz w:val="20"/>
              </w:rPr>
            </w:pPr>
            <w:r>
              <w:rPr>
                <w:sz w:val="20"/>
              </w:rPr>
              <w:t>Interact with linear models or physical objects</w:t>
            </w:r>
            <w:r>
              <w:rPr>
                <w:spacing w:val="-18"/>
                <w:sz w:val="20"/>
              </w:rPr>
              <w:t xml:space="preserve"> </w:t>
            </w:r>
            <w:r>
              <w:rPr>
                <w:sz w:val="20"/>
              </w:rPr>
              <w:t>(blocks).</w:t>
            </w:r>
          </w:p>
        </w:tc>
      </w:tr>
    </w:tbl>
    <w:p w14:paraId="746C9E7F" w14:textId="77777777" w:rsidR="0050688E" w:rsidRDefault="0050688E">
      <w:pPr>
        <w:rPr>
          <w:sz w:val="20"/>
        </w:rPr>
        <w:sectPr w:rsidR="0050688E">
          <w:footerReference w:type="default" r:id="rId41"/>
          <w:pgSz w:w="15840" w:h="12240" w:orient="landscape"/>
          <w:pgMar w:top="0" w:right="0" w:bottom="720" w:left="0" w:header="0" w:footer="520" w:gutter="0"/>
          <w:cols w:space="720"/>
        </w:sectPr>
      </w:pPr>
    </w:p>
    <w:p w14:paraId="06095EC2" w14:textId="6DEBE639"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7360" behindDoc="0" locked="0" layoutInCell="1" allowOverlap="1" wp14:anchorId="0F205EA3" wp14:editId="441B7F35">
                <wp:simplePos x="0" y="0"/>
                <wp:positionH relativeFrom="page">
                  <wp:posOffset>6350</wp:posOffset>
                </wp:positionH>
                <wp:positionV relativeFrom="page">
                  <wp:posOffset>6350</wp:posOffset>
                </wp:positionV>
                <wp:extent cx="10052050" cy="685800"/>
                <wp:effectExtent l="0" t="0" r="0" b="3175"/>
                <wp:wrapNone/>
                <wp:docPr id="832"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33" name="Rectangle 7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Text Box 72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46A8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35" name="Text Box 71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B4CD9" w14:textId="77777777" w:rsidR="002F3CA3" w:rsidRDefault="002F3CA3">
                              <w:pPr>
                                <w:spacing w:line="201" w:lineRule="exact"/>
                                <w:rPr>
                                  <w:b/>
                                  <w:sz w:val="18"/>
                                </w:rPr>
                              </w:pPr>
                              <w:r>
                                <w:rPr>
                                  <w:b/>
                                  <w:color w:val="FFFFFF"/>
                                  <w:sz w:val="18"/>
                                </w:rPr>
                                <w:t>71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05EA3" id="Group 718" o:spid="_x0000_s1302" style="position:absolute;margin-left:.5pt;margin-top:.5pt;width:791.5pt;height:54pt;z-index:73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ANBxNCwQMAAKQOAAAOAAAAAAAAAAAAAAAA&#13;&#10;AC4CAABkcnMvZTJvRG9jLnhtbFBLAQItABQABgAIAAAAIQCfdon14AAAAA0BAAAPAAAAAAAAAAAA&#13;&#10;AAAAABsGAABkcnMvZG93bnJldi54bWxQSwUGAAAAAAQABADzAAAAKAcAAAAA&#13;&#10;">
                <v:rect id="Rectangle 721" o:spid="_x0000_s13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" fillcolor="#fe7b80" stroked="f"/>
                <v:shape id="Text Box 720" o:spid="_x0000_s130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Jo3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" filled="f" stroked="f">
                  <v:textbox inset="0,0,0,0">
                    <w:txbxContent>
                      <w:p w14:paraId="66846A8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19" o:spid="_x0000_s130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D+s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" filled="f" stroked="f">
                  <v:textbox inset="0,0,0,0">
                    <w:txbxContent>
                      <w:p w14:paraId="677B4CD9" w14:textId="77777777" w:rsidR="002F3CA3" w:rsidRDefault="002F3CA3">
                        <w:pPr>
                          <w:spacing w:line="201" w:lineRule="exact"/>
                          <w:rPr>
                            <w:b/>
                            <w:sz w:val="18"/>
                          </w:rPr>
                        </w:pPr>
                        <w:r>
                          <w:rPr>
                            <w:b/>
                            <w:color w:val="FFFFFF"/>
                            <w:sz w:val="18"/>
                          </w:rPr>
                          <w:t>71</w:t>
                        </w:r>
                      </w:p>
                    </w:txbxContent>
                  </v:textbox>
                </v:shape>
                <w10:wrap anchorx="page" anchory="page"/>
              </v:group>
            </w:pict>
          </mc:Fallback>
        </mc:AlternateContent>
      </w:r>
    </w:p>
    <w:p w14:paraId="3084EC41" w14:textId="77777777" w:rsidR="0050688E" w:rsidRDefault="0050688E">
      <w:pPr>
        <w:pStyle w:val="BodyText"/>
        <w:rPr>
          <w:rFonts w:ascii="Times New Roman"/>
        </w:rPr>
      </w:pPr>
    </w:p>
    <w:p w14:paraId="766840CB" w14:textId="77777777" w:rsidR="0050688E" w:rsidRDefault="0050688E">
      <w:pPr>
        <w:pStyle w:val="BodyText"/>
        <w:rPr>
          <w:rFonts w:ascii="Times New Roman"/>
        </w:rPr>
      </w:pPr>
    </w:p>
    <w:p w14:paraId="188A9B04" w14:textId="77777777" w:rsidR="0050688E" w:rsidRDefault="0050688E">
      <w:pPr>
        <w:pStyle w:val="BodyText"/>
        <w:rPr>
          <w:rFonts w:ascii="Times New Roman"/>
        </w:rPr>
      </w:pPr>
    </w:p>
    <w:p w14:paraId="1869B841" w14:textId="77777777" w:rsidR="0050688E" w:rsidRDefault="0050688E">
      <w:pPr>
        <w:pStyle w:val="BodyText"/>
        <w:rPr>
          <w:rFonts w:ascii="Times New Roman"/>
        </w:rPr>
      </w:pPr>
    </w:p>
    <w:p w14:paraId="2ACE5A4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857A655" w14:textId="77777777">
        <w:trPr>
          <w:trHeight w:val="931"/>
        </w:trPr>
        <w:tc>
          <w:tcPr>
            <w:tcW w:w="2880" w:type="dxa"/>
            <w:shd w:val="clear" w:color="auto" w:fill="8CA5D5"/>
          </w:tcPr>
          <w:p w14:paraId="49690B69" w14:textId="77777777" w:rsidR="0050688E" w:rsidRDefault="0050688E">
            <w:pPr>
              <w:pStyle w:val="TableParagraph"/>
              <w:spacing w:before="6"/>
              <w:ind w:left="0"/>
              <w:rPr>
                <w:rFonts w:ascii="Times New Roman"/>
                <w:sz w:val="28"/>
              </w:rPr>
            </w:pPr>
          </w:p>
          <w:p w14:paraId="5DE7A3E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A875F7C" w14:textId="77777777" w:rsidR="0050688E" w:rsidRDefault="0050688E">
            <w:pPr>
              <w:pStyle w:val="TableParagraph"/>
              <w:spacing w:before="6"/>
              <w:ind w:left="0"/>
              <w:rPr>
                <w:rFonts w:ascii="Times New Roman"/>
                <w:sz w:val="28"/>
              </w:rPr>
            </w:pPr>
          </w:p>
          <w:p w14:paraId="5666E2F9"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41E5CDF" w14:textId="77777777" w:rsidR="0050688E" w:rsidRDefault="0050688E">
            <w:pPr>
              <w:pStyle w:val="TableParagraph"/>
              <w:spacing w:before="6"/>
              <w:ind w:left="0"/>
              <w:rPr>
                <w:rFonts w:ascii="Times New Roman"/>
                <w:sz w:val="28"/>
              </w:rPr>
            </w:pPr>
          </w:p>
          <w:p w14:paraId="5BDDBEDC"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4EFF4AE" w14:textId="77777777" w:rsidR="0050688E" w:rsidRDefault="0050688E">
            <w:pPr>
              <w:pStyle w:val="TableParagraph"/>
              <w:spacing w:before="6"/>
              <w:ind w:left="0"/>
              <w:rPr>
                <w:rFonts w:ascii="Times New Roman"/>
                <w:sz w:val="28"/>
              </w:rPr>
            </w:pPr>
          </w:p>
          <w:p w14:paraId="648AB397"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81895C7" w14:textId="77777777" w:rsidR="0050688E" w:rsidRDefault="00B53199">
            <w:pPr>
              <w:pStyle w:val="TableParagraph"/>
              <w:spacing w:before="116"/>
              <w:ind w:left="866" w:right="857"/>
              <w:jc w:val="center"/>
              <w:rPr>
                <w:b/>
                <w:sz w:val="28"/>
              </w:rPr>
            </w:pPr>
            <w:r>
              <w:rPr>
                <w:b/>
                <w:sz w:val="28"/>
              </w:rPr>
              <w:t>Learning Progression</w:t>
            </w:r>
          </w:p>
          <w:p w14:paraId="2236B8AE"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C69B5CC" w14:textId="77777777">
        <w:trPr>
          <w:trHeight w:val="6185"/>
        </w:trPr>
        <w:tc>
          <w:tcPr>
            <w:tcW w:w="2880" w:type="dxa"/>
            <w:shd w:val="clear" w:color="auto" w:fill="DCDDDE"/>
          </w:tcPr>
          <w:p w14:paraId="4594CA6B" w14:textId="77777777" w:rsidR="0050688E" w:rsidRDefault="00B53199">
            <w:pPr>
              <w:pStyle w:val="TableParagraph"/>
              <w:spacing w:line="249" w:lineRule="auto"/>
              <w:ind w:left="90" w:right="388"/>
              <w:rPr>
                <w:sz w:val="20"/>
              </w:rPr>
            </w:pPr>
            <w:r>
              <w:rPr>
                <w:b/>
                <w:sz w:val="20"/>
              </w:rPr>
              <w:t xml:space="preserve">4.OA.3 </w:t>
            </w:r>
            <w:r>
              <w:rPr>
                <w:sz w:val="20"/>
              </w:rPr>
              <w:t>Solve multi-step word problems posed with whole numbers and</w:t>
            </w:r>
            <w:r>
              <w:rPr>
                <w:spacing w:val="-19"/>
                <w:sz w:val="20"/>
              </w:rPr>
              <w:t xml:space="preserve"> </w:t>
            </w:r>
            <w:r>
              <w:rPr>
                <w:sz w:val="20"/>
              </w:rPr>
              <w:t>having whole-number answers using the four operations, including problems in which remainders must</w:t>
            </w:r>
            <w:r>
              <w:rPr>
                <w:spacing w:val="-14"/>
                <w:sz w:val="20"/>
              </w:rPr>
              <w:t xml:space="preserve"> </w:t>
            </w:r>
            <w:r>
              <w:rPr>
                <w:sz w:val="20"/>
              </w:rPr>
              <w:t>be</w:t>
            </w:r>
          </w:p>
          <w:p w14:paraId="782645E8" w14:textId="77777777" w:rsidR="0050688E" w:rsidRDefault="00B53199">
            <w:pPr>
              <w:pStyle w:val="TableParagraph"/>
              <w:spacing w:before="5" w:line="249" w:lineRule="auto"/>
              <w:ind w:left="90" w:right="99"/>
              <w:rPr>
                <w:sz w:val="20"/>
              </w:rPr>
            </w:pPr>
            <w:r>
              <w:rPr>
                <w:sz w:val="20"/>
              </w:rPr>
              <w:t xml:space="preserve">interpreted. Represent these problems using equations with a letter standing for the unknown </w:t>
            </w:r>
            <w:r>
              <w:rPr>
                <w:spacing w:val="-3"/>
                <w:sz w:val="20"/>
              </w:rPr>
              <w:t xml:space="preserve">quantity. </w:t>
            </w:r>
            <w:r>
              <w:rPr>
                <w:sz w:val="20"/>
              </w:rPr>
              <w:t>Assess the reasonableness of answers using mental computation and estimation strategies</w:t>
            </w:r>
            <w:r>
              <w:rPr>
                <w:spacing w:val="-17"/>
                <w:sz w:val="20"/>
              </w:rPr>
              <w:t xml:space="preserve"> </w:t>
            </w:r>
            <w:r>
              <w:rPr>
                <w:sz w:val="20"/>
              </w:rPr>
              <w:t>including rounding.</w:t>
            </w:r>
          </w:p>
        </w:tc>
        <w:tc>
          <w:tcPr>
            <w:tcW w:w="1891" w:type="dxa"/>
          </w:tcPr>
          <w:p w14:paraId="6F54C9B8" w14:textId="77777777" w:rsidR="0050688E" w:rsidRDefault="00B53199">
            <w:pPr>
              <w:pStyle w:val="TableParagraph"/>
              <w:ind w:left="90"/>
              <w:rPr>
                <w:b/>
                <w:sz w:val="20"/>
              </w:rPr>
            </w:pPr>
            <w:r>
              <w:rPr>
                <w:b/>
                <w:sz w:val="20"/>
              </w:rPr>
              <w:t>4.OA.3a</w:t>
            </w:r>
          </w:p>
          <w:p w14:paraId="22CB7C2D" w14:textId="77777777" w:rsidR="0050688E" w:rsidRDefault="00B53199">
            <w:pPr>
              <w:pStyle w:val="TableParagraph"/>
              <w:spacing w:before="10" w:line="249" w:lineRule="auto"/>
              <w:ind w:left="90" w:right="255"/>
              <w:rPr>
                <w:sz w:val="20"/>
              </w:rPr>
            </w:pPr>
            <w:r>
              <w:rPr>
                <w:sz w:val="20"/>
              </w:rPr>
              <w:t>Determine the operation and correctly solve one-step word problems with remainders when given visual and/or physical representations (whole numbers within 1,000).</w:t>
            </w:r>
          </w:p>
        </w:tc>
        <w:tc>
          <w:tcPr>
            <w:tcW w:w="2160" w:type="dxa"/>
          </w:tcPr>
          <w:p w14:paraId="73678636" w14:textId="77777777" w:rsidR="0050688E" w:rsidRDefault="00B53199">
            <w:pPr>
              <w:pStyle w:val="TableParagraph"/>
              <w:spacing w:line="249" w:lineRule="auto"/>
              <w:ind w:left="89" w:right="240"/>
              <w:rPr>
                <w:sz w:val="20"/>
              </w:rPr>
            </w:pPr>
            <w:r>
              <w:rPr>
                <w:b/>
                <w:sz w:val="20"/>
              </w:rPr>
              <w:t xml:space="preserve">4.OA.3b </w:t>
            </w:r>
            <w:r>
              <w:rPr>
                <w:sz w:val="20"/>
              </w:rPr>
              <w:t>Determine the operation(s) and correctly solve two- step word problems, without remainders, when given visual and/or physical representations (whole numbers; sums to 100).</w:t>
            </w:r>
          </w:p>
        </w:tc>
        <w:tc>
          <w:tcPr>
            <w:tcW w:w="1901" w:type="dxa"/>
          </w:tcPr>
          <w:p w14:paraId="6594CAD6" w14:textId="77777777" w:rsidR="0050688E" w:rsidRDefault="00B53199">
            <w:pPr>
              <w:pStyle w:val="TableParagraph"/>
              <w:spacing w:line="249" w:lineRule="auto"/>
              <w:ind w:left="89" w:right="365"/>
              <w:rPr>
                <w:sz w:val="20"/>
              </w:rPr>
            </w:pPr>
            <w:r>
              <w:rPr>
                <w:b/>
                <w:sz w:val="20"/>
              </w:rPr>
              <w:t xml:space="preserve">4.OA.3c </w:t>
            </w:r>
            <w:r>
              <w:rPr>
                <w:sz w:val="20"/>
              </w:rPr>
              <w:t>Solve a one-step word problem using</w:t>
            </w:r>
            <w:r>
              <w:rPr>
                <w:spacing w:val="-11"/>
                <w:sz w:val="20"/>
              </w:rPr>
              <w:t xml:space="preserve"> </w:t>
            </w:r>
            <w:r>
              <w:rPr>
                <w:sz w:val="20"/>
              </w:rPr>
              <w:t>a</w:t>
            </w:r>
          </w:p>
          <w:p w14:paraId="18367273" w14:textId="77777777" w:rsidR="0050688E" w:rsidRDefault="00B53199">
            <w:pPr>
              <w:pStyle w:val="TableParagraph"/>
              <w:spacing w:before="2" w:line="249" w:lineRule="auto"/>
              <w:ind w:left="89" w:right="109"/>
              <w:rPr>
                <w:sz w:val="20"/>
              </w:rPr>
            </w:pPr>
            <w:r>
              <w:rPr>
                <w:sz w:val="20"/>
              </w:rPr>
              <w:t>given visual and/ or physical model (whole numbers; sums to 30; factors of 1s, 2s, 5s, and 10s).</w:t>
            </w:r>
          </w:p>
        </w:tc>
        <w:tc>
          <w:tcPr>
            <w:tcW w:w="5549" w:type="dxa"/>
          </w:tcPr>
          <w:p w14:paraId="7BD15F2B" w14:textId="77777777" w:rsidR="0050688E" w:rsidRDefault="00B53199">
            <w:pPr>
              <w:pStyle w:val="TableParagraph"/>
              <w:numPr>
                <w:ilvl w:val="0"/>
                <w:numId w:val="238"/>
              </w:numPr>
              <w:tabs>
                <w:tab w:val="left" w:pos="270"/>
              </w:tabs>
              <w:rPr>
                <w:sz w:val="20"/>
              </w:rPr>
            </w:pPr>
            <w:r>
              <w:rPr>
                <w:sz w:val="20"/>
              </w:rPr>
              <w:t>Identify a number</w:t>
            </w:r>
            <w:r>
              <w:rPr>
                <w:spacing w:val="-3"/>
                <w:sz w:val="20"/>
              </w:rPr>
              <w:t xml:space="preserve"> </w:t>
            </w:r>
            <w:r>
              <w:rPr>
                <w:sz w:val="20"/>
              </w:rPr>
              <w:t>sentence.</w:t>
            </w:r>
          </w:p>
          <w:p w14:paraId="2A3CFA12" w14:textId="77777777" w:rsidR="0050688E" w:rsidRDefault="00B53199">
            <w:pPr>
              <w:pStyle w:val="TableParagraph"/>
              <w:numPr>
                <w:ilvl w:val="0"/>
                <w:numId w:val="238"/>
              </w:numPr>
              <w:tabs>
                <w:tab w:val="left" w:pos="270"/>
              </w:tabs>
              <w:spacing w:before="50"/>
              <w:rPr>
                <w:sz w:val="20"/>
              </w:rPr>
            </w:pPr>
            <w:r>
              <w:rPr>
                <w:sz w:val="20"/>
              </w:rPr>
              <w:t>Count the number of objects in an</w:t>
            </w:r>
            <w:r>
              <w:rPr>
                <w:spacing w:val="-9"/>
                <w:sz w:val="20"/>
              </w:rPr>
              <w:t xml:space="preserve"> </w:t>
            </w:r>
            <w:r>
              <w:rPr>
                <w:spacing w:val="-4"/>
                <w:sz w:val="20"/>
              </w:rPr>
              <w:t>array.</w:t>
            </w:r>
          </w:p>
          <w:p w14:paraId="00524B5A" w14:textId="77777777" w:rsidR="0050688E" w:rsidRDefault="00B53199">
            <w:pPr>
              <w:pStyle w:val="TableParagraph"/>
              <w:numPr>
                <w:ilvl w:val="0"/>
                <w:numId w:val="238"/>
              </w:numPr>
              <w:tabs>
                <w:tab w:val="left" w:pos="270"/>
              </w:tabs>
              <w:spacing w:before="50" w:line="249" w:lineRule="auto"/>
              <w:ind w:right="348"/>
              <w:rPr>
                <w:sz w:val="20"/>
              </w:rPr>
            </w:pPr>
            <w:r>
              <w:rPr>
                <w:sz w:val="20"/>
              </w:rPr>
              <w:t>Recognize the symbols for addition (+), subtraction, (–), multiplication (×), division (÷), and equals</w:t>
            </w:r>
            <w:r>
              <w:rPr>
                <w:spacing w:val="-13"/>
                <w:sz w:val="20"/>
              </w:rPr>
              <w:t xml:space="preserve"> </w:t>
            </w:r>
            <w:r>
              <w:rPr>
                <w:sz w:val="20"/>
              </w:rPr>
              <w:t>(=).</w:t>
            </w:r>
          </w:p>
          <w:p w14:paraId="702161C2" w14:textId="77777777" w:rsidR="0050688E" w:rsidRDefault="00B53199">
            <w:pPr>
              <w:pStyle w:val="TableParagraph"/>
              <w:numPr>
                <w:ilvl w:val="0"/>
                <w:numId w:val="238"/>
              </w:numPr>
              <w:tabs>
                <w:tab w:val="left" w:pos="270"/>
              </w:tabs>
              <w:spacing w:before="41" w:line="249" w:lineRule="auto"/>
              <w:ind w:right="87"/>
              <w:rPr>
                <w:sz w:val="20"/>
                <w:szCs w:val="20"/>
              </w:rPr>
            </w:pPr>
            <w:r>
              <w:rPr>
                <w:sz w:val="20"/>
                <w:szCs w:val="20"/>
              </w:rPr>
              <w:t>Read and interpret a traditional one-step number</w:t>
            </w:r>
            <w:r>
              <w:rPr>
                <w:spacing w:val="-29"/>
                <w:sz w:val="20"/>
                <w:szCs w:val="20"/>
              </w:rPr>
              <w:t xml:space="preserve"> </w:t>
            </w:r>
            <w:r>
              <w:rPr>
                <w:sz w:val="20"/>
                <w:szCs w:val="20"/>
              </w:rPr>
              <w:t>sentence (2 × 3 =</w:t>
            </w:r>
            <w:r>
              <w:rPr>
                <w:spacing w:val="-2"/>
                <w:sz w:val="20"/>
                <w:szCs w:val="20"/>
              </w:rPr>
              <w:t xml:space="preserve"> </w:t>
            </w:r>
            <w:r>
              <w:rPr>
                <w:sz w:val="20"/>
                <w:szCs w:val="20"/>
              </w:rPr>
              <w:t>�).</w:t>
            </w:r>
          </w:p>
          <w:p w14:paraId="4BB033CE" w14:textId="77777777" w:rsidR="0050688E" w:rsidRDefault="00B53199">
            <w:pPr>
              <w:pStyle w:val="TableParagraph"/>
              <w:numPr>
                <w:ilvl w:val="0"/>
                <w:numId w:val="238"/>
              </w:numPr>
              <w:tabs>
                <w:tab w:val="left" w:pos="270"/>
              </w:tabs>
              <w:spacing w:before="42"/>
              <w:rPr>
                <w:sz w:val="20"/>
              </w:rPr>
            </w:pPr>
            <w:r>
              <w:rPr>
                <w:sz w:val="20"/>
              </w:rPr>
              <w:t>Relate a picture or objects to a number</w:t>
            </w:r>
            <w:r>
              <w:rPr>
                <w:spacing w:val="-15"/>
                <w:sz w:val="20"/>
              </w:rPr>
              <w:t xml:space="preserve"> </w:t>
            </w:r>
            <w:r>
              <w:rPr>
                <w:sz w:val="20"/>
              </w:rPr>
              <w:t>sentence.</w:t>
            </w:r>
          </w:p>
          <w:p w14:paraId="41C05674" w14:textId="77777777" w:rsidR="0050688E" w:rsidRDefault="00B53199">
            <w:pPr>
              <w:pStyle w:val="TableParagraph"/>
              <w:numPr>
                <w:ilvl w:val="0"/>
                <w:numId w:val="238"/>
              </w:numPr>
              <w:tabs>
                <w:tab w:val="left" w:pos="270"/>
              </w:tabs>
              <w:spacing w:before="50"/>
              <w:rPr>
                <w:sz w:val="20"/>
                <w:szCs w:val="20"/>
              </w:rPr>
            </w:pPr>
            <w:r>
              <w:rPr>
                <w:sz w:val="20"/>
                <w:szCs w:val="20"/>
              </w:rPr>
              <w:t>Know that a symbol � can represent a missing</w:t>
            </w:r>
            <w:r>
              <w:rPr>
                <w:spacing w:val="-9"/>
                <w:sz w:val="20"/>
                <w:szCs w:val="20"/>
              </w:rPr>
              <w:t xml:space="preserve"> </w:t>
            </w:r>
            <w:r>
              <w:rPr>
                <w:sz w:val="20"/>
                <w:szCs w:val="20"/>
              </w:rPr>
              <w:t>value.</w:t>
            </w:r>
          </w:p>
          <w:p w14:paraId="0AC17A35" w14:textId="77777777" w:rsidR="0050688E" w:rsidRDefault="00B53199">
            <w:pPr>
              <w:pStyle w:val="TableParagraph"/>
              <w:numPr>
                <w:ilvl w:val="0"/>
                <w:numId w:val="238"/>
              </w:numPr>
              <w:tabs>
                <w:tab w:val="left" w:pos="270"/>
              </w:tabs>
              <w:spacing w:before="50"/>
              <w:rPr>
                <w:sz w:val="20"/>
              </w:rPr>
            </w:pPr>
            <w:r>
              <w:rPr>
                <w:sz w:val="20"/>
              </w:rPr>
              <w:t>Count to</w:t>
            </w:r>
            <w:r>
              <w:rPr>
                <w:spacing w:val="-2"/>
                <w:sz w:val="20"/>
              </w:rPr>
              <w:t xml:space="preserve"> </w:t>
            </w:r>
            <w:r>
              <w:rPr>
                <w:sz w:val="20"/>
              </w:rPr>
              <w:t>30.</w:t>
            </w:r>
          </w:p>
          <w:p w14:paraId="3B7A0378" w14:textId="77777777" w:rsidR="0050688E" w:rsidRDefault="00B53199">
            <w:pPr>
              <w:pStyle w:val="TableParagraph"/>
              <w:numPr>
                <w:ilvl w:val="0"/>
                <w:numId w:val="238"/>
              </w:numPr>
              <w:tabs>
                <w:tab w:val="left" w:pos="270"/>
              </w:tabs>
              <w:spacing w:before="50"/>
              <w:rPr>
                <w:sz w:val="20"/>
              </w:rPr>
            </w:pPr>
            <w:r>
              <w:rPr>
                <w:sz w:val="20"/>
              </w:rPr>
              <w:t>Count physical objects up to</w:t>
            </w:r>
            <w:r>
              <w:rPr>
                <w:spacing w:val="-7"/>
                <w:sz w:val="20"/>
              </w:rPr>
              <w:t xml:space="preserve"> </w:t>
            </w:r>
            <w:r>
              <w:rPr>
                <w:sz w:val="20"/>
              </w:rPr>
              <w:t>30.</w:t>
            </w:r>
          </w:p>
          <w:p w14:paraId="52E3DF9F" w14:textId="77777777" w:rsidR="0050688E" w:rsidRDefault="00B53199">
            <w:pPr>
              <w:pStyle w:val="TableParagraph"/>
              <w:numPr>
                <w:ilvl w:val="0"/>
                <w:numId w:val="238"/>
              </w:numPr>
              <w:tabs>
                <w:tab w:val="left" w:pos="270"/>
              </w:tabs>
              <w:spacing w:before="50"/>
              <w:rPr>
                <w:sz w:val="20"/>
              </w:rPr>
            </w:pPr>
            <w:r>
              <w:rPr>
                <w:sz w:val="20"/>
              </w:rPr>
              <w:t>Identify groups of blocks 2s, 5s, and</w:t>
            </w:r>
            <w:r>
              <w:rPr>
                <w:spacing w:val="-10"/>
                <w:sz w:val="20"/>
              </w:rPr>
              <w:t xml:space="preserve"> </w:t>
            </w:r>
            <w:r>
              <w:rPr>
                <w:sz w:val="20"/>
              </w:rPr>
              <w:t>10s.</w:t>
            </w:r>
          </w:p>
          <w:p w14:paraId="0B06A61D" w14:textId="77777777" w:rsidR="0050688E" w:rsidRDefault="00B53199">
            <w:pPr>
              <w:pStyle w:val="TableParagraph"/>
              <w:numPr>
                <w:ilvl w:val="0"/>
                <w:numId w:val="238"/>
              </w:numPr>
              <w:tabs>
                <w:tab w:val="left" w:pos="270"/>
              </w:tabs>
              <w:spacing w:before="50"/>
              <w:rPr>
                <w:sz w:val="20"/>
              </w:rPr>
            </w:pPr>
            <w:r>
              <w:rPr>
                <w:sz w:val="20"/>
              </w:rPr>
              <w:t>Build groups of blocks into rows and columns</w:t>
            </w:r>
            <w:r>
              <w:rPr>
                <w:spacing w:val="-19"/>
                <w:sz w:val="20"/>
              </w:rPr>
              <w:t xml:space="preserve"> </w:t>
            </w:r>
            <w:r>
              <w:rPr>
                <w:sz w:val="20"/>
              </w:rPr>
              <w:t>(arrays).</w:t>
            </w:r>
          </w:p>
          <w:p w14:paraId="191F67BA" w14:textId="77777777" w:rsidR="0050688E" w:rsidRDefault="00B53199">
            <w:pPr>
              <w:pStyle w:val="TableParagraph"/>
              <w:numPr>
                <w:ilvl w:val="0"/>
                <w:numId w:val="238"/>
              </w:numPr>
              <w:tabs>
                <w:tab w:val="left" w:pos="270"/>
              </w:tabs>
              <w:spacing w:before="50"/>
              <w:rPr>
                <w:sz w:val="20"/>
              </w:rPr>
            </w:pPr>
            <w:r>
              <w:rPr>
                <w:sz w:val="20"/>
              </w:rPr>
              <w:t>Count the number of blocks in a given</w:t>
            </w:r>
            <w:r>
              <w:rPr>
                <w:spacing w:val="-11"/>
                <w:sz w:val="20"/>
              </w:rPr>
              <w:t xml:space="preserve"> </w:t>
            </w:r>
            <w:r>
              <w:rPr>
                <w:spacing w:val="-4"/>
                <w:sz w:val="20"/>
              </w:rPr>
              <w:t>array.</w:t>
            </w:r>
          </w:p>
          <w:p w14:paraId="64DAFF18" w14:textId="77777777" w:rsidR="0050688E" w:rsidRDefault="00B53199">
            <w:pPr>
              <w:pStyle w:val="TableParagraph"/>
              <w:numPr>
                <w:ilvl w:val="0"/>
                <w:numId w:val="238"/>
              </w:numPr>
              <w:tabs>
                <w:tab w:val="left" w:pos="270"/>
              </w:tabs>
              <w:spacing w:before="50"/>
              <w:rPr>
                <w:sz w:val="20"/>
              </w:rPr>
            </w:pPr>
            <w:r>
              <w:rPr>
                <w:sz w:val="20"/>
              </w:rPr>
              <w:t>Build an array and count the number of</w:t>
            </w:r>
            <w:r>
              <w:rPr>
                <w:spacing w:val="-11"/>
                <w:sz w:val="20"/>
              </w:rPr>
              <w:t xml:space="preserve"> </w:t>
            </w:r>
            <w:r>
              <w:rPr>
                <w:sz w:val="20"/>
              </w:rPr>
              <w:t>blocks.</w:t>
            </w:r>
          </w:p>
          <w:p w14:paraId="40792239" w14:textId="77777777" w:rsidR="0050688E" w:rsidRDefault="00B53199">
            <w:pPr>
              <w:pStyle w:val="TableParagraph"/>
              <w:numPr>
                <w:ilvl w:val="0"/>
                <w:numId w:val="238"/>
              </w:numPr>
              <w:tabs>
                <w:tab w:val="left" w:pos="270"/>
              </w:tabs>
              <w:spacing w:before="50" w:line="249" w:lineRule="auto"/>
              <w:ind w:right="754"/>
              <w:rPr>
                <w:sz w:val="20"/>
              </w:rPr>
            </w:pPr>
            <w:r>
              <w:rPr>
                <w:sz w:val="20"/>
              </w:rPr>
              <w:t>Identify the number of blocks in each row and each column.</w:t>
            </w:r>
          </w:p>
          <w:p w14:paraId="0222AAC5" w14:textId="77777777" w:rsidR="0050688E" w:rsidRDefault="00B53199">
            <w:pPr>
              <w:pStyle w:val="TableParagraph"/>
              <w:numPr>
                <w:ilvl w:val="0"/>
                <w:numId w:val="238"/>
              </w:numPr>
              <w:tabs>
                <w:tab w:val="left" w:pos="270"/>
              </w:tabs>
              <w:spacing w:before="42"/>
              <w:rPr>
                <w:sz w:val="20"/>
              </w:rPr>
            </w:pPr>
            <w:r>
              <w:rPr>
                <w:sz w:val="20"/>
              </w:rPr>
              <w:t>Match an array to its</w:t>
            </w:r>
            <w:r>
              <w:rPr>
                <w:spacing w:val="-4"/>
                <w:sz w:val="20"/>
              </w:rPr>
              <w:t xml:space="preserve"> </w:t>
            </w:r>
            <w:r>
              <w:rPr>
                <w:sz w:val="20"/>
              </w:rPr>
              <w:t>factors.</w:t>
            </w:r>
          </w:p>
          <w:p w14:paraId="06FDF4AD"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57A051A9" w14:textId="77777777" w:rsidR="0050688E" w:rsidRDefault="00B53199">
            <w:pPr>
              <w:pStyle w:val="TableParagraph"/>
              <w:numPr>
                <w:ilvl w:val="0"/>
                <w:numId w:val="238"/>
              </w:numPr>
              <w:tabs>
                <w:tab w:val="left" w:pos="270"/>
              </w:tabs>
              <w:spacing w:before="91" w:line="249" w:lineRule="auto"/>
              <w:ind w:right="321"/>
              <w:rPr>
                <w:sz w:val="20"/>
              </w:rPr>
            </w:pPr>
            <w:r>
              <w:rPr>
                <w:sz w:val="20"/>
              </w:rPr>
              <w:t>Interact with physical objects (blocks) or drawings representing addition, subtraction, or multiplication</w:t>
            </w:r>
            <w:r>
              <w:rPr>
                <w:spacing w:val="-35"/>
                <w:sz w:val="20"/>
              </w:rPr>
              <w:t xml:space="preserve"> </w:t>
            </w:r>
            <w:r>
              <w:rPr>
                <w:sz w:val="20"/>
              </w:rPr>
              <w:t>word problems.</w:t>
            </w:r>
          </w:p>
        </w:tc>
      </w:tr>
    </w:tbl>
    <w:p w14:paraId="3E7035DE"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71CF488F" w14:textId="5B27EF91"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7432" behindDoc="0" locked="0" layoutInCell="1" allowOverlap="1" wp14:anchorId="67DB4963" wp14:editId="493396AB">
                <wp:simplePos x="0" y="0"/>
                <wp:positionH relativeFrom="page">
                  <wp:posOffset>6350</wp:posOffset>
                </wp:positionH>
                <wp:positionV relativeFrom="page">
                  <wp:posOffset>6350</wp:posOffset>
                </wp:positionV>
                <wp:extent cx="10052050" cy="685800"/>
                <wp:effectExtent l="0" t="0" r="0" b="3175"/>
                <wp:wrapNone/>
                <wp:docPr id="828"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29" name="Rectangle 7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Text Box 71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620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31" name="Text Box 71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DD986" w14:textId="77777777" w:rsidR="002F3CA3" w:rsidRDefault="002F3CA3">
                              <w:pPr>
                                <w:spacing w:line="201" w:lineRule="exact"/>
                                <w:rPr>
                                  <w:b/>
                                  <w:sz w:val="18"/>
                                </w:rPr>
                              </w:pPr>
                              <w:r>
                                <w:rPr>
                                  <w:b/>
                                  <w:color w:val="FFFFFF"/>
                                  <w:sz w:val="18"/>
                                </w:rPr>
                                <w:t>72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B4963" id="Group 714" o:spid="_x0000_s1306" style="position:absolute;margin-left:.5pt;margin-top:.5pt;width:791.5pt;height:54pt;z-index:74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">
                <v:rect id="Rectangle 717" o:spid="_x0000_s13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" fillcolor="#fe7b80" stroked="f"/>
                <v:shape id="Text Box 716" o:spid="_x0000_s130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" filled="f" stroked="f">
                  <v:textbox inset="0,0,0,0">
                    <w:txbxContent>
                      <w:p w14:paraId="35FB620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15" o:spid="_x0000_s130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" filled="f" stroked="f">
                  <v:textbox inset="0,0,0,0">
                    <w:txbxContent>
                      <w:p w14:paraId="0B0DD986" w14:textId="77777777" w:rsidR="002F3CA3" w:rsidRDefault="002F3CA3">
                        <w:pPr>
                          <w:spacing w:line="201" w:lineRule="exact"/>
                          <w:rPr>
                            <w:b/>
                            <w:sz w:val="18"/>
                          </w:rPr>
                        </w:pPr>
                        <w:r>
                          <w:rPr>
                            <w:b/>
                            <w:color w:val="FFFFFF"/>
                            <w:sz w:val="18"/>
                          </w:rPr>
                          <w:t>72</w:t>
                        </w:r>
                      </w:p>
                    </w:txbxContent>
                  </v:textbox>
                </v:shape>
                <w10:wrap anchorx="page" anchory="page"/>
              </v:group>
            </w:pict>
          </mc:Fallback>
        </mc:AlternateContent>
      </w:r>
    </w:p>
    <w:p w14:paraId="381F77A8" w14:textId="77777777" w:rsidR="0050688E" w:rsidRDefault="0050688E">
      <w:pPr>
        <w:pStyle w:val="BodyText"/>
        <w:rPr>
          <w:rFonts w:ascii="Times New Roman"/>
        </w:rPr>
      </w:pPr>
    </w:p>
    <w:p w14:paraId="2A3E3C7A" w14:textId="77777777" w:rsidR="0050688E" w:rsidRDefault="0050688E">
      <w:pPr>
        <w:pStyle w:val="BodyText"/>
        <w:rPr>
          <w:rFonts w:ascii="Times New Roman"/>
        </w:rPr>
      </w:pPr>
    </w:p>
    <w:p w14:paraId="30A2E2FF" w14:textId="77777777" w:rsidR="0050688E" w:rsidRDefault="0050688E">
      <w:pPr>
        <w:pStyle w:val="BodyText"/>
        <w:rPr>
          <w:rFonts w:ascii="Times New Roman"/>
        </w:rPr>
      </w:pPr>
    </w:p>
    <w:p w14:paraId="73EB1FD5" w14:textId="77777777" w:rsidR="0050688E" w:rsidRDefault="0050688E">
      <w:pPr>
        <w:pStyle w:val="BodyText"/>
        <w:rPr>
          <w:rFonts w:ascii="Times New Roman"/>
        </w:rPr>
      </w:pPr>
    </w:p>
    <w:p w14:paraId="1E312E5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B2399F0" w14:textId="77777777">
        <w:trPr>
          <w:trHeight w:val="931"/>
        </w:trPr>
        <w:tc>
          <w:tcPr>
            <w:tcW w:w="2880" w:type="dxa"/>
            <w:shd w:val="clear" w:color="auto" w:fill="8CA5D5"/>
          </w:tcPr>
          <w:p w14:paraId="5FCC3C30" w14:textId="77777777" w:rsidR="0050688E" w:rsidRDefault="0050688E">
            <w:pPr>
              <w:pStyle w:val="TableParagraph"/>
              <w:spacing w:before="6"/>
              <w:ind w:left="0"/>
              <w:rPr>
                <w:rFonts w:ascii="Times New Roman"/>
                <w:sz w:val="28"/>
              </w:rPr>
            </w:pPr>
          </w:p>
          <w:p w14:paraId="392DE33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0719BE7" w14:textId="77777777" w:rsidR="0050688E" w:rsidRDefault="0050688E">
            <w:pPr>
              <w:pStyle w:val="TableParagraph"/>
              <w:spacing w:before="6"/>
              <w:ind w:left="0"/>
              <w:rPr>
                <w:rFonts w:ascii="Times New Roman"/>
                <w:sz w:val="28"/>
              </w:rPr>
            </w:pPr>
          </w:p>
          <w:p w14:paraId="1176C33D"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42CB83B" w14:textId="77777777" w:rsidR="0050688E" w:rsidRDefault="0050688E">
            <w:pPr>
              <w:pStyle w:val="TableParagraph"/>
              <w:spacing w:before="6"/>
              <w:ind w:left="0"/>
              <w:rPr>
                <w:rFonts w:ascii="Times New Roman"/>
                <w:sz w:val="28"/>
              </w:rPr>
            </w:pPr>
          </w:p>
          <w:p w14:paraId="12A46456"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7A9F3DC" w14:textId="77777777" w:rsidR="0050688E" w:rsidRDefault="0050688E">
            <w:pPr>
              <w:pStyle w:val="TableParagraph"/>
              <w:spacing w:before="6"/>
              <w:ind w:left="0"/>
              <w:rPr>
                <w:rFonts w:ascii="Times New Roman"/>
                <w:sz w:val="28"/>
              </w:rPr>
            </w:pPr>
          </w:p>
          <w:p w14:paraId="5DFD16B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15E2601" w14:textId="77777777" w:rsidR="0050688E" w:rsidRDefault="00B53199">
            <w:pPr>
              <w:pStyle w:val="TableParagraph"/>
              <w:spacing w:before="116"/>
              <w:ind w:left="866" w:right="857"/>
              <w:jc w:val="center"/>
              <w:rPr>
                <w:b/>
                <w:sz w:val="28"/>
              </w:rPr>
            </w:pPr>
            <w:r>
              <w:rPr>
                <w:b/>
                <w:sz w:val="28"/>
              </w:rPr>
              <w:t>Learning Progression</w:t>
            </w:r>
          </w:p>
          <w:p w14:paraId="23E4C9EF"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739C070E" w14:textId="77777777">
        <w:trPr>
          <w:trHeight w:val="524"/>
        </w:trPr>
        <w:tc>
          <w:tcPr>
            <w:tcW w:w="14381" w:type="dxa"/>
            <w:gridSpan w:val="5"/>
          </w:tcPr>
          <w:p w14:paraId="3FD543EF" w14:textId="77777777" w:rsidR="0050688E" w:rsidRDefault="00B53199">
            <w:pPr>
              <w:pStyle w:val="TableParagraph"/>
              <w:spacing w:before="124"/>
              <w:ind w:left="2139" w:right="2129"/>
              <w:jc w:val="center"/>
              <w:rPr>
                <w:i/>
                <w:sz w:val="24"/>
              </w:rPr>
            </w:pPr>
            <w:r>
              <w:rPr>
                <w:i/>
                <w:sz w:val="24"/>
              </w:rPr>
              <w:t>Gain familiarity with factors and multiples.</w:t>
            </w:r>
          </w:p>
        </w:tc>
      </w:tr>
      <w:tr w:rsidR="0050688E" w14:paraId="364BE475" w14:textId="77777777">
        <w:trPr>
          <w:trHeight w:val="5345"/>
        </w:trPr>
        <w:tc>
          <w:tcPr>
            <w:tcW w:w="2880" w:type="dxa"/>
            <w:shd w:val="clear" w:color="auto" w:fill="DCDDDE"/>
          </w:tcPr>
          <w:p w14:paraId="43C79F1E" w14:textId="77777777" w:rsidR="0050688E" w:rsidRDefault="00B53199">
            <w:pPr>
              <w:pStyle w:val="TableParagraph"/>
              <w:spacing w:line="249" w:lineRule="auto"/>
              <w:ind w:left="90" w:right="109"/>
              <w:rPr>
                <w:sz w:val="20"/>
              </w:rPr>
            </w:pPr>
            <w:r>
              <w:rPr>
                <w:b/>
                <w:sz w:val="20"/>
              </w:rPr>
              <w:t xml:space="preserve">4.OA.4 </w:t>
            </w:r>
            <w:r>
              <w:rPr>
                <w:sz w:val="20"/>
              </w:rPr>
              <w:t xml:space="preserve">Find all factor pairs for a whole number in the range 1–100. Recognize that a whole number is a multiple of each of its factors. Determine whether a given whole number in the range 1–100 is a multiple of a given one-digit </w:t>
            </w:r>
            <w:r>
              <w:rPr>
                <w:spacing w:val="-3"/>
                <w:sz w:val="20"/>
              </w:rPr>
              <w:t xml:space="preserve">number. </w:t>
            </w:r>
            <w:r>
              <w:rPr>
                <w:sz w:val="20"/>
              </w:rPr>
              <w:t>Determine</w:t>
            </w:r>
            <w:r>
              <w:rPr>
                <w:spacing w:val="-2"/>
                <w:sz w:val="20"/>
              </w:rPr>
              <w:t xml:space="preserve"> </w:t>
            </w:r>
            <w:r>
              <w:rPr>
                <w:sz w:val="20"/>
              </w:rPr>
              <w:t>whether</w:t>
            </w:r>
          </w:p>
          <w:p w14:paraId="5C3025A0" w14:textId="77777777" w:rsidR="0050688E" w:rsidRDefault="00B53199">
            <w:pPr>
              <w:pStyle w:val="TableParagraph"/>
              <w:spacing w:before="7" w:line="249" w:lineRule="auto"/>
              <w:ind w:left="90" w:right="332"/>
              <w:rPr>
                <w:sz w:val="20"/>
              </w:rPr>
            </w:pPr>
            <w:r>
              <w:rPr>
                <w:sz w:val="20"/>
              </w:rPr>
              <w:t>a given whole number in the range 1–100 is prime or composite.</w:t>
            </w:r>
          </w:p>
        </w:tc>
        <w:tc>
          <w:tcPr>
            <w:tcW w:w="1891" w:type="dxa"/>
          </w:tcPr>
          <w:p w14:paraId="3E206243" w14:textId="77777777" w:rsidR="0050688E" w:rsidRDefault="00B53199">
            <w:pPr>
              <w:pStyle w:val="TableParagraph"/>
              <w:spacing w:line="249" w:lineRule="auto"/>
              <w:ind w:left="90" w:right="448"/>
              <w:rPr>
                <w:sz w:val="20"/>
              </w:rPr>
            </w:pPr>
            <w:r>
              <w:rPr>
                <w:b/>
                <w:sz w:val="20"/>
              </w:rPr>
              <w:t xml:space="preserve">4.OA.4a </w:t>
            </w:r>
            <w:r>
              <w:rPr>
                <w:sz w:val="20"/>
              </w:rPr>
              <w:t>Using a multiplication</w:t>
            </w:r>
          </w:p>
          <w:p w14:paraId="7B6676D5" w14:textId="77777777" w:rsidR="0050688E" w:rsidRDefault="00B53199">
            <w:pPr>
              <w:pStyle w:val="TableParagraph"/>
              <w:spacing w:before="1" w:line="249" w:lineRule="auto"/>
              <w:ind w:left="90" w:right="158"/>
              <w:rPr>
                <w:sz w:val="20"/>
              </w:rPr>
            </w:pPr>
            <w:r>
              <w:rPr>
                <w:sz w:val="20"/>
              </w:rPr>
              <w:t>table or other tool, identify the factor pairs for whole numbers in the range of 1–50.</w:t>
            </w:r>
          </w:p>
        </w:tc>
        <w:tc>
          <w:tcPr>
            <w:tcW w:w="2160" w:type="dxa"/>
          </w:tcPr>
          <w:p w14:paraId="24E9C90F" w14:textId="77777777" w:rsidR="0050688E" w:rsidRDefault="00B53199">
            <w:pPr>
              <w:pStyle w:val="TableParagraph"/>
              <w:spacing w:line="249" w:lineRule="auto"/>
              <w:ind w:left="89" w:right="82"/>
              <w:rPr>
                <w:sz w:val="20"/>
              </w:rPr>
            </w:pPr>
            <w:r>
              <w:rPr>
                <w:b/>
                <w:sz w:val="20"/>
              </w:rPr>
              <w:t xml:space="preserve">4.OA.4b </w:t>
            </w:r>
            <w:r>
              <w:rPr>
                <w:sz w:val="20"/>
              </w:rPr>
              <w:t>Match and/ or sort factor pairs for numbers up to 50 with physical and/or visual representations (for example, 50 matches:</w:t>
            </w:r>
          </w:p>
          <w:p w14:paraId="37D30BB5" w14:textId="77777777" w:rsidR="0050688E" w:rsidRDefault="00B53199">
            <w:pPr>
              <w:pStyle w:val="TableParagraph"/>
              <w:spacing w:before="5"/>
              <w:ind w:left="89"/>
              <w:rPr>
                <w:sz w:val="20"/>
              </w:rPr>
            </w:pPr>
            <w:r>
              <w:rPr>
                <w:sz w:val="20"/>
              </w:rPr>
              <w:t>1×50, 50×1, 10×5,</w:t>
            </w:r>
          </w:p>
          <w:p w14:paraId="3674EEA1" w14:textId="77777777" w:rsidR="0050688E" w:rsidRDefault="00B53199">
            <w:pPr>
              <w:pStyle w:val="TableParagraph"/>
              <w:spacing w:before="10"/>
              <w:ind w:left="89"/>
              <w:rPr>
                <w:sz w:val="20"/>
              </w:rPr>
            </w:pPr>
            <w:r>
              <w:rPr>
                <w:sz w:val="20"/>
              </w:rPr>
              <w:t>5×10, 2×25, and</w:t>
            </w:r>
          </w:p>
          <w:p w14:paraId="3EF36217" w14:textId="77777777" w:rsidR="0050688E" w:rsidRDefault="00B53199">
            <w:pPr>
              <w:pStyle w:val="TableParagraph"/>
              <w:spacing w:before="10"/>
              <w:ind w:left="89"/>
              <w:rPr>
                <w:sz w:val="20"/>
              </w:rPr>
            </w:pPr>
            <w:r>
              <w:rPr>
                <w:sz w:val="20"/>
              </w:rPr>
              <w:t>25×2; 37 matches</w:t>
            </w:r>
          </w:p>
          <w:p w14:paraId="1A06F0C3" w14:textId="77777777" w:rsidR="0050688E" w:rsidRDefault="00B53199">
            <w:pPr>
              <w:pStyle w:val="TableParagraph"/>
              <w:spacing w:before="10"/>
              <w:ind w:left="89"/>
              <w:rPr>
                <w:sz w:val="20"/>
              </w:rPr>
            </w:pPr>
            <w:r>
              <w:rPr>
                <w:sz w:val="20"/>
              </w:rPr>
              <w:t>37×1 and 1×37).</w:t>
            </w:r>
          </w:p>
        </w:tc>
        <w:tc>
          <w:tcPr>
            <w:tcW w:w="1901" w:type="dxa"/>
          </w:tcPr>
          <w:p w14:paraId="174F2B9B" w14:textId="77777777" w:rsidR="0050688E" w:rsidRDefault="00B53199">
            <w:pPr>
              <w:pStyle w:val="TableParagraph"/>
              <w:spacing w:line="249" w:lineRule="auto"/>
              <w:ind w:left="89" w:right="147"/>
              <w:rPr>
                <w:sz w:val="20"/>
              </w:rPr>
            </w:pPr>
            <w:r>
              <w:rPr>
                <w:b/>
                <w:sz w:val="20"/>
              </w:rPr>
              <w:t xml:space="preserve">4.OA.4c </w:t>
            </w:r>
            <w:r>
              <w:rPr>
                <w:sz w:val="20"/>
              </w:rPr>
              <w:t>Match factor pairs for whole numbers up to 20 with physical and/or visual representations (for example, 12</w:t>
            </w:r>
          </w:p>
          <w:p w14:paraId="534886B7" w14:textId="77777777" w:rsidR="0050688E" w:rsidRDefault="00B53199">
            <w:pPr>
              <w:pStyle w:val="TableParagraph"/>
              <w:spacing w:before="5"/>
              <w:ind w:left="89"/>
              <w:rPr>
                <w:sz w:val="20"/>
              </w:rPr>
            </w:pPr>
            <w:r>
              <w:rPr>
                <w:sz w:val="20"/>
              </w:rPr>
              <w:t>matches: 1×12</w:t>
            </w:r>
          </w:p>
          <w:p w14:paraId="2064F72B" w14:textId="77777777" w:rsidR="0050688E" w:rsidRDefault="00B53199">
            <w:pPr>
              <w:pStyle w:val="TableParagraph"/>
              <w:spacing w:before="10"/>
              <w:ind w:left="89"/>
              <w:rPr>
                <w:sz w:val="20"/>
              </w:rPr>
            </w:pPr>
            <w:r>
              <w:rPr>
                <w:sz w:val="20"/>
              </w:rPr>
              <w:t>and 12×1, 3×4 and</w:t>
            </w:r>
          </w:p>
          <w:p w14:paraId="5C6AFA8C" w14:textId="77777777" w:rsidR="0050688E" w:rsidRDefault="00B53199">
            <w:pPr>
              <w:pStyle w:val="TableParagraph"/>
              <w:spacing w:before="10"/>
              <w:ind w:left="89"/>
              <w:rPr>
                <w:sz w:val="20"/>
              </w:rPr>
            </w:pPr>
            <w:r>
              <w:rPr>
                <w:sz w:val="20"/>
              </w:rPr>
              <w:t>4×3, and 6×2 and</w:t>
            </w:r>
          </w:p>
          <w:p w14:paraId="0F1AA31B" w14:textId="77777777" w:rsidR="0050688E" w:rsidRDefault="00B53199">
            <w:pPr>
              <w:pStyle w:val="TableParagraph"/>
              <w:spacing w:before="11"/>
              <w:ind w:left="89"/>
              <w:rPr>
                <w:sz w:val="20"/>
              </w:rPr>
            </w:pPr>
            <w:r>
              <w:rPr>
                <w:sz w:val="20"/>
              </w:rPr>
              <w:t>2×6).</w:t>
            </w:r>
          </w:p>
        </w:tc>
        <w:tc>
          <w:tcPr>
            <w:tcW w:w="5549" w:type="dxa"/>
          </w:tcPr>
          <w:p w14:paraId="0BEFF8E9" w14:textId="77777777" w:rsidR="0050688E" w:rsidRDefault="00B53199">
            <w:pPr>
              <w:pStyle w:val="TableParagraph"/>
              <w:numPr>
                <w:ilvl w:val="0"/>
                <w:numId w:val="237"/>
              </w:numPr>
              <w:tabs>
                <w:tab w:val="left" w:pos="270"/>
              </w:tabs>
              <w:rPr>
                <w:sz w:val="20"/>
              </w:rPr>
            </w:pPr>
            <w:r>
              <w:rPr>
                <w:sz w:val="20"/>
              </w:rPr>
              <w:t>Count the number of objects in an</w:t>
            </w:r>
            <w:r>
              <w:rPr>
                <w:spacing w:val="-9"/>
                <w:sz w:val="20"/>
              </w:rPr>
              <w:t xml:space="preserve"> </w:t>
            </w:r>
            <w:r>
              <w:rPr>
                <w:spacing w:val="-4"/>
                <w:sz w:val="20"/>
              </w:rPr>
              <w:t>array.</w:t>
            </w:r>
          </w:p>
          <w:p w14:paraId="102CBBAB" w14:textId="77777777" w:rsidR="0050688E" w:rsidRDefault="00B53199">
            <w:pPr>
              <w:pStyle w:val="TableParagraph"/>
              <w:numPr>
                <w:ilvl w:val="0"/>
                <w:numId w:val="237"/>
              </w:numPr>
              <w:tabs>
                <w:tab w:val="left" w:pos="270"/>
              </w:tabs>
              <w:spacing w:before="50"/>
              <w:rPr>
                <w:sz w:val="20"/>
              </w:rPr>
            </w:pPr>
            <w:r>
              <w:rPr>
                <w:sz w:val="20"/>
              </w:rPr>
              <w:t>Relate a picture or objects to a number</w:t>
            </w:r>
            <w:r>
              <w:rPr>
                <w:spacing w:val="-15"/>
                <w:sz w:val="20"/>
              </w:rPr>
              <w:t xml:space="preserve"> </w:t>
            </w:r>
            <w:r>
              <w:rPr>
                <w:sz w:val="20"/>
              </w:rPr>
              <w:t>sentence.</w:t>
            </w:r>
          </w:p>
          <w:p w14:paraId="1F284B5E" w14:textId="77777777" w:rsidR="0050688E" w:rsidRDefault="00B53199">
            <w:pPr>
              <w:pStyle w:val="TableParagraph"/>
              <w:numPr>
                <w:ilvl w:val="0"/>
                <w:numId w:val="237"/>
              </w:numPr>
              <w:tabs>
                <w:tab w:val="left" w:pos="270"/>
              </w:tabs>
              <w:spacing w:before="50" w:line="249" w:lineRule="auto"/>
              <w:ind w:right="359"/>
              <w:rPr>
                <w:sz w:val="20"/>
              </w:rPr>
            </w:pPr>
            <w:r>
              <w:rPr>
                <w:sz w:val="20"/>
              </w:rPr>
              <w:t>Recognize the symbols for multiplication (×) and equals (=).</w:t>
            </w:r>
          </w:p>
          <w:p w14:paraId="67E00A1F" w14:textId="77777777" w:rsidR="0050688E" w:rsidRDefault="00B53199">
            <w:pPr>
              <w:pStyle w:val="TableParagraph"/>
              <w:numPr>
                <w:ilvl w:val="0"/>
                <w:numId w:val="237"/>
              </w:numPr>
              <w:tabs>
                <w:tab w:val="left" w:pos="270"/>
              </w:tabs>
              <w:spacing w:before="41"/>
              <w:rPr>
                <w:sz w:val="20"/>
              </w:rPr>
            </w:pPr>
            <w:r>
              <w:rPr>
                <w:sz w:val="20"/>
              </w:rPr>
              <w:t>Build groups of blocks into rows and columns</w:t>
            </w:r>
            <w:r>
              <w:rPr>
                <w:spacing w:val="-19"/>
                <w:sz w:val="20"/>
              </w:rPr>
              <w:t xml:space="preserve"> </w:t>
            </w:r>
            <w:r>
              <w:rPr>
                <w:sz w:val="20"/>
              </w:rPr>
              <w:t>(arrays).</w:t>
            </w:r>
          </w:p>
          <w:p w14:paraId="18F13137" w14:textId="77777777" w:rsidR="0050688E" w:rsidRDefault="00B53199">
            <w:pPr>
              <w:pStyle w:val="TableParagraph"/>
              <w:numPr>
                <w:ilvl w:val="0"/>
                <w:numId w:val="237"/>
              </w:numPr>
              <w:tabs>
                <w:tab w:val="left" w:pos="270"/>
              </w:tabs>
              <w:spacing w:before="50" w:line="249" w:lineRule="auto"/>
              <w:ind w:right="231"/>
              <w:rPr>
                <w:sz w:val="20"/>
              </w:rPr>
            </w:pPr>
            <w:r>
              <w:rPr>
                <w:sz w:val="20"/>
              </w:rPr>
              <w:t xml:space="preserve">Identify the number of blocks in each </w:t>
            </w:r>
            <w:r>
              <w:rPr>
                <w:spacing w:val="-3"/>
                <w:sz w:val="20"/>
              </w:rPr>
              <w:t xml:space="preserve">row, </w:t>
            </w:r>
            <w:r>
              <w:rPr>
                <w:sz w:val="20"/>
              </w:rPr>
              <w:t>column, and in total.</w:t>
            </w:r>
          </w:p>
          <w:p w14:paraId="77F9B84F" w14:textId="77777777" w:rsidR="0050688E" w:rsidRDefault="00B53199">
            <w:pPr>
              <w:pStyle w:val="TableParagraph"/>
              <w:numPr>
                <w:ilvl w:val="0"/>
                <w:numId w:val="237"/>
              </w:numPr>
              <w:tabs>
                <w:tab w:val="left" w:pos="270"/>
              </w:tabs>
              <w:spacing w:before="42"/>
              <w:rPr>
                <w:sz w:val="20"/>
              </w:rPr>
            </w:pPr>
            <w:r>
              <w:rPr>
                <w:sz w:val="20"/>
              </w:rPr>
              <w:t>Create multiple arrays using the same number of</w:t>
            </w:r>
            <w:r>
              <w:rPr>
                <w:spacing w:val="-25"/>
                <w:sz w:val="20"/>
              </w:rPr>
              <w:t xml:space="preserve"> </w:t>
            </w:r>
            <w:r>
              <w:rPr>
                <w:sz w:val="20"/>
              </w:rPr>
              <w:t>blocks.</w:t>
            </w:r>
          </w:p>
          <w:p w14:paraId="4220AAC8" w14:textId="77777777" w:rsidR="0050688E" w:rsidRDefault="00B53199">
            <w:pPr>
              <w:pStyle w:val="TableParagraph"/>
              <w:numPr>
                <w:ilvl w:val="0"/>
                <w:numId w:val="237"/>
              </w:numPr>
              <w:tabs>
                <w:tab w:val="left" w:pos="270"/>
              </w:tabs>
              <w:spacing w:before="50"/>
              <w:rPr>
                <w:sz w:val="20"/>
              </w:rPr>
            </w:pPr>
            <w:r>
              <w:rPr>
                <w:sz w:val="20"/>
              </w:rPr>
              <w:t>Recognize the orientation of an array can</w:t>
            </w:r>
            <w:r>
              <w:rPr>
                <w:spacing w:val="-29"/>
                <w:sz w:val="20"/>
              </w:rPr>
              <w:t xml:space="preserve"> </w:t>
            </w:r>
            <w:r>
              <w:rPr>
                <w:sz w:val="20"/>
              </w:rPr>
              <w:t>change.</w:t>
            </w:r>
          </w:p>
          <w:p w14:paraId="7A448CB3" w14:textId="77777777" w:rsidR="0050688E" w:rsidRDefault="00B53199">
            <w:pPr>
              <w:pStyle w:val="TableParagraph"/>
              <w:numPr>
                <w:ilvl w:val="0"/>
                <w:numId w:val="237"/>
              </w:numPr>
              <w:tabs>
                <w:tab w:val="left" w:pos="270"/>
              </w:tabs>
              <w:spacing w:before="50" w:line="249" w:lineRule="auto"/>
              <w:ind w:right="543"/>
              <w:rPr>
                <w:sz w:val="20"/>
              </w:rPr>
            </w:pPr>
            <w:r>
              <w:rPr>
                <w:sz w:val="20"/>
              </w:rPr>
              <w:t>Recognize factors in an array are the same when two arrays are represented with different</w:t>
            </w:r>
            <w:r>
              <w:rPr>
                <w:spacing w:val="-19"/>
                <w:sz w:val="20"/>
              </w:rPr>
              <w:t xml:space="preserve"> </w:t>
            </w:r>
            <w:r>
              <w:rPr>
                <w:sz w:val="20"/>
              </w:rPr>
              <w:t>orientations.</w:t>
            </w:r>
          </w:p>
          <w:p w14:paraId="32D6AB42" w14:textId="77777777" w:rsidR="0050688E" w:rsidRDefault="00B53199">
            <w:pPr>
              <w:pStyle w:val="TableParagraph"/>
              <w:numPr>
                <w:ilvl w:val="0"/>
                <w:numId w:val="237"/>
              </w:numPr>
              <w:tabs>
                <w:tab w:val="left" w:pos="270"/>
              </w:tabs>
              <w:spacing w:before="42"/>
              <w:rPr>
                <w:sz w:val="20"/>
              </w:rPr>
            </w:pPr>
            <w:r>
              <w:rPr>
                <w:sz w:val="20"/>
              </w:rPr>
              <w:t>Match an array to its</w:t>
            </w:r>
            <w:r>
              <w:rPr>
                <w:spacing w:val="-4"/>
                <w:sz w:val="20"/>
              </w:rPr>
              <w:t xml:space="preserve"> </w:t>
            </w:r>
            <w:r>
              <w:rPr>
                <w:sz w:val="20"/>
              </w:rPr>
              <w:t>factors.</w:t>
            </w:r>
          </w:p>
          <w:p w14:paraId="7074E31B" w14:textId="77777777" w:rsidR="0050688E" w:rsidRDefault="00B53199">
            <w:pPr>
              <w:pStyle w:val="TableParagraph"/>
              <w:numPr>
                <w:ilvl w:val="0"/>
                <w:numId w:val="237"/>
              </w:numPr>
              <w:tabs>
                <w:tab w:val="left" w:pos="270"/>
              </w:tabs>
              <w:spacing w:before="50"/>
              <w:rPr>
                <w:sz w:val="20"/>
              </w:rPr>
            </w:pPr>
            <w:r>
              <w:rPr>
                <w:sz w:val="20"/>
              </w:rPr>
              <w:t>Write a number sentence that represents a given</w:t>
            </w:r>
            <w:r>
              <w:rPr>
                <w:spacing w:val="-15"/>
                <w:sz w:val="20"/>
              </w:rPr>
              <w:t xml:space="preserve"> </w:t>
            </w:r>
            <w:r>
              <w:rPr>
                <w:spacing w:val="-4"/>
                <w:sz w:val="20"/>
              </w:rPr>
              <w:t>array.</w:t>
            </w:r>
          </w:p>
          <w:p w14:paraId="4F3984BC" w14:textId="77777777" w:rsidR="0050688E" w:rsidRDefault="00B53199">
            <w:pPr>
              <w:pStyle w:val="TableParagraph"/>
              <w:numPr>
                <w:ilvl w:val="0"/>
                <w:numId w:val="237"/>
              </w:numPr>
              <w:tabs>
                <w:tab w:val="left" w:pos="270"/>
              </w:tabs>
              <w:spacing w:before="50" w:line="271" w:lineRule="auto"/>
              <w:ind w:left="89" w:right="122" w:firstLine="0"/>
              <w:rPr>
                <w:sz w:val="20"/>
              </w:rPr>
            </w:pPr>
            <w:r>
              <w:rPr>
                <w:sz w:val="20"/>
              </w:rPr>
              <w:t xml:space="preserve">Write a number sentence in more than one </w:t>
            </w:r>
            <w:r>
              <w:rPr>
                <w:spacing w:val="-5"/>
                <w:sz w:val="20"/>
              </w:rPr>
              <w:t xml:space="preserve">way. </w:t>
            </w:r>
            <w:r>
              <w:rPr>
                <w:b/>
                <w:sz w:val="20"/>
              </w:rPr>
              <w:t xml:space="preserve">Engagement Statements </w:t>
            </w:r>
            <w:r>
              <w:rPr>
                <w:sz w:val="20"/>
              </w:rPr>
              <w:t>(demonstration of engaged in the topic)</w:t>
            </w:r>
          </w:p>
          <w:p w14:paraId="6CA5F8EF" w14:textId="77777777" w:rsidR="0050688E" w:rsidRDefault="00B53199">
            <w:pPr>
              <w:pStyle w:val="TableParagraph"/>
              <w:numPr>
                <w:ilvl w:val="0"/>
                <w:numId w:val="237"/>
              </w:numPr>
              <w:tabs>
                <w:tab w:val="left" w:pos="270"/>
              </w:tabs>
              <w:spacing w:before="70" w:line="249" w:lineRule="auto"/>
              <w:ind w:right="321"/>
              <w:rPr>
                <w:sz w:val="20"/>
              </w:rPr>
            </w:pPr>
            <w:r>
              <w:rPr>
                <w:sz w:val="20"/>
              </w:rPr>
              <w:t>Interact with physical objects (blocks) or drawings representing addition, subtraction, or multiplication</w:t>
            </w:r>
            <w:r>
              <w:rPr>
                <w:spacing w:val="-35"/>
                <w:sz w:val="20"/>
              </w:rPr>
              <w:t xml:space="preserve"> </w:t>
            </w:r>
            <w:r>
              <w:rPr>
                <w:sz w:val="20"/>
              </w:rPr>
              <w:t>word problems.</w:t>
            </w:r>
          </w:p>
        </w:tc>
      </w:tr>
    </w:tbl>
    <w:p w14:paraId="18882B42" w14:textId="77777777" w:rsidR="0050688E" w:rsidRDefault="0050688E">
      <w:pPr>
        <w:spacing w:line="249" w:lineRule="auto"/>
        <w:rPr>
          <w:sz w:val="20"/>
        </w:rPr>
        <w:sectPr w:rsidR="0050688E">
          <w:footerReference w:type="default" r:id="rId42"/>
          <w:pgSz w:w="15840" w:h="12240" w:orient="landscape"/>
          <w:pgMar w:top="0" w:right="0" w:bottom="720" w:left="0" w:header="0" w:footer="520" w:gutter="0"/>
          <w:cols w:space="720"/>
        </w:sectPr>
      </w:pPr>
    </w:p>
    <w:p w14:paraId="3AF032C8" w14:textId="390F378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7504" behindDoc="0" locked="0" layoutInCell="1" allowOverlap="1" wp14:anchorId="629B4151" wp14:editId="2E2769B6">
                <wp:simplePos x="0" y="0"/>
                <wp:positionH relativeFrom="page">
                  <wp:posOffset>6350</wp:posOffset>
                </wp:positionH>
                <wp:positionV relativeFrom="page">
                  <wp:posOffset>6350</wp:posOffset>
                </wp:positionV>
                <wp:extent cx="10052050" cy="685800"/>
                <wp:effectExtent l="0" t="0" r="0" b="3175"/>
                <wp:wrapNone/>
                <wp:docPr id="824"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25" name="Rectangle 7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Text Box 71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7C06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27" name="Text Box 71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1B451" w14:textId="77777777" w:rsidR="002F3CA3" w:rsidRDefault="002F3CA3">
                              <w:pPr>
                                <w:spacing w:line="201" w:lineRule="exact"/>
                                <w:rPr>
                                  <w:b/>
                                  <w:sz w:val="18"/>
                                </w:rPr>
                              </w:pPr>
                              <w:r>
                                <w:rPr>
                                  <w:b/>
                                  <w:color w:val="FFFFFF"/>
                                  <w:sz w:val="18"/>
                                </w:rPr>
                                <w:t>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B4151" id="Group 710" o:spid="_x0000_s1310" style="position:absolute;margin-left:.5pt;margin-top:.5pt;width:791.5pt;height:54pt;z-index:75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">
                <v:rect id="Rectangle 713" o:spid="_x0000_s13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" fillcolor="#fe7b80" stroked="f"/>
                <v:shape id="Text Box 712" o:spid="_x0000_s131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zcGyAAAAOE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" filled="f" stroked="f">
                  <v:textbox inset="0,0,0,0">
                    <w:txbxContent>
                      <w:p w14:paraId="23E7C06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11" o:spid="_x0000_s131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" filled="f" stroked="f">
                  <v:textbox inset="0,0,0,0">
                    <w:txbxContent>
                      <w:p w14:paraId="0501B451" w14:textId="77777777" w:rsidR="002F3CA3" w:rsidRDefault="002F3CA3">
                        <w:pPr>
                          <w:spacing w:line="201" w:lineRule="exact"/>
                          <w:rPr>
                            <w:b/>
                            <w:sz w:val="18"/>
                          </w:rPr>
                        </w:pPr>
                        <w:r>
                          <w:rPr>
                            <w:b/>
                            <w:color w:val="FFFFFF"/>
                            <w:sz w:val="18"/>
                          </w:rPr>
                          <w:t>73</w:t>
                        </w:r>
                      </w:p>
                    </w:txbxContent>
                  </v:textbox>
                </v:shape>
                <w10:wrap anchorx="page" anchory="page"/>
              </v:group>
            </w:pict>
          </mc:Fallback>
        </mc:AlternateContent>
      </w:r>
    </w:p>
    <w:p w14:paraId="2BD8F827" w14:textId="77777777" w:rsidR="0050688E" w:rsidRDefault="0050688E">
      <w:pPr>
        <w:pStyle w:val="BodyText"/>
        <w:rPr>
          <w:rFonts w:ascii="Times New Roman"/>
        </w:rPr>
      </w:pPr>
    </w:p>
    <w:p w14:paraId="3DB4AD4F" w14:textId="77777777" w:rsidR="0050688E" w:rsidRDefault="0050688E">
      <w:pPr>
        <w:pStyle w:val="BodyText"/>
        <w:rPr>
          <w:rFonts w:ascii="Times New Roman"/>
        </w:rPr>
      </w:pPr>
    </w:p>
    <w:p w14:paraId="576991EE" w14:textId="77777777" w:rsidR="0050688E" w:rsidRDefault="0050688E">
      <w:pPr>
        <w:pStyle w:val="BodyText"/>
        <w:rPr>
          <w:rFonts w:ascii="Times New Roman"/>
        </w:rPr>
      </w:pPr>
    </w:p>
    <w:p w14:paraId="08103653" w14:textId="77777777" w:rsidR="0050688E" w:rsidRDefault="0050688E">
      <w:pPr>
        <w:pStyle w:val="BodyText"/>
        <w:rPr>
          <w:rFonts w:ascii="Times New Roman"/>
        </w:rPr>
      </w:pPr>
    </w:p>
    <w:p w14:paraId="7100BFFA"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7B64C993" w14:textId="77777777">
        <w:trPr>
          <w:trHeight w:val="931"/>
        </w:trPr>
        <w:tc>
          <w:tcPr>
            <w:tcW w:w="2880" w:type="dxa"/>
            <w:shd w:val="clear" w:color="auto" w:fill="8CA5D5"/>
          </w:tcPr>
          <w:p w14:paraId="44D1D201" w14:textId="77777777" w:rsidR="0050688E" w:rsidRDefault="0050688E">
            <w:pPr>
              <w:pStyle w:val="TableParagraph"/>
              <w:spacing w:before="6"/>
              <w:ind w:left="0"/>
              <w:rPr>
                <w:rFonts w:ascii="Times New Roman"/>
                <w:sz w:val="28"/>
              </w:rPr>
            </w:pPr>
          </w:p>
          <w:p w14:paraId="407257B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D9AE748" w14:textId="77777777" w:rsidR="0050688E" w:rsidRDefault="0050688E">
            <w:pPr>
              <w:pStyle w:val="TableParagraph"/>
              <w:spacing w:before="6"/>
              <w:ind w:left="0"/>
              <w:rPr>
                <w:rFonts w:ascii="Times New Roman"/>
                <w:sz w:val="28"/>
              </w:rPr>
            </w:pPr>
          </w:p>
          <w:p w14:paraId="3AA7A806"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CE5B330" w14:textId="77777777" w:rsidR="0050688E" w:rsidRDefault="0050688E">
            <w:pPr>
              <w:pStyle w:val="TableParagraph"/>
              <w:spacing w:before="6"/>
              <w:ind w:left="0"/>
              <w:rPr>
                <w:rFonts w:ascii="Times New Roman"/>
                <w:sz w:val="28"/>
              </w:rPr>
            </w:pPr>
          </w:p>
          <w:p w14:paraId="23181D7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F2E4C31" w14:textId="77777777" w:rsidR="0050688E" w:rsidRDefault="0050688E">
            <w:pPr>
              <w:pStyle w:val="TableParagraph"/>
              <w:spacing w:before="6"/>
              <w:ind w:left="0"/>
              <w:rPr>
                <w:rFonts w:ascii="Times New Roman"/>
                <w:sz w:val="28"/>
              </w:rPr>
            </w:pPr>
          </w:p>
          <w:p w14:paraId="5E2DF35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3DCBD5A" w14:textId="77777777" w:rsidR="0050688E" w:rsidRDefault="00B53199">
            <w:pPr>
              <w:pStyle w:val="TableParagraph"/>
              <w:spacing w:before="116"/>
              <w:ind w:left="866" w:right="857"/>
              <w:jc w:val="center"/>
              <w:rPr>
                <w:b/>
                <w:sz w:val="28"/>
              </w:rPr>
            </w:pPr>
            <w:r>
              <w:rPr>
                <w:b/>
                <w:sz w:val="28"/>
              </w:rPr>
              <w:t>Learning Progression</w:t>
            </w:r>
          </w:p>
          <w:p w14:paraId="6658E562"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86EEA82" w14:textId="77777777">
        <w:trPr>
          <w:trHeight w:val="524"/>
        </w:trPr>
        <w:tc>
          <w:tcPr>
            <w:tcW w:w="14381" w:type="dxa"/>
            <w:gridSpan w:val="5"/>
          </w:tcPr>
          <w:p w14:paraId="6495F899" w14:textId="77777777" w:rsidR="0050688E" w:rsidRDefault="00B53199">
            <w:pPr>
              <w:pStyle w:val="TableParagraph"/>
              <w:spacing w:before="124"/>
              <w:ind w:left="2139" w:right="2131"/>
              <w:jc w:val="center"/>
              <w:rPr>
                <w:i/>
                <w:sz w:val="24"/>
              </w:rPr>
            </w:pPr>
            <w:r>
              <w:rPr>
                <w:i/>
                <w:sz w:val="24"/>
              </w:rPr>
              <w:t>Generate and analyze patterns.</w:t>
            </w:r>
          </w:p>
        </w:tc>
      </w:tr>
      <w:tr w:rsidR="0050688E" w14:paraId="3E825FFD" w14:textId="77777777">
        <w:trPr>
          <w:trHeight w:val="5505"/>
        </w:trPr>
        <w:tc>
          <w:tcPr>
            <w:tcW w:w="2880" w:type="dxa"/>
            <w:shd w:val="clear" w:color="auto" w:fill="DCDDDE"/>
          </w:tcPr>
          <w:p w14:paraId="022770C5" w14:textId="77777777" w:rsidR="0050688E" w:rsidRDefault="00B53199">
            <w:pPr>
              <w:pStyle w:val="TableParagraph"/>
              <w:spacing w:line="249" w:lineRule="auto"/>
              <w:ind w:left="90" w:right="143"/>
              <w:rPr>
                <w:sz w:val="20"/>
              </w:rPr>
            </w:pPr>
            <w:r>
              <w:rPr>
                <w:b/>
                <w:sz w:val="20"/>
              </w:rPr>
              <w:t xml:space="preserve">4.OA.5 </w:t>
            </w:r>
            <w:r>
              <w:rPr>
                <w:sz w:val="20"/>
              </w:rPr>
              <w:t>Generate a number or shape pattern that follows a given rule. Identify</w:t>
            </w:r>
            <w:r>
              <w:rPr>
                <w:spacing w:val="-17"/>
                <w:sz w:val="20"/>
              </w:rPr>
              <w:t xml:space="preserve"> </w:t>
            </w:r>
            <w:r>
              <w:rPr>
                <w:sz w:val="20"/>
              </w:rPr>
              <w:t>apparent features of the pattern that were not explicit in the rule itself. For example, given the rule “Add 3” and the starting number 1, generate terms in the resulting sequence</w:t>
            </w:r>
            <w:r>
              <w:rPr>
                <w:spacing w:val="-5"/>
                <w:sz w:val="20"/>
              </w:rPr>
              <w:t xml:space="preserve"> </w:t>
            </w:r>
            <w:r>
              <w:rPr>
                <w:sz w:val="20"/>
              </w:rPr>
              <w:t>and</w:t>
            </w:r>
          </w:p>
          <w:p w14:paraId="3E1DEC7D" w14:textId="77777777" w:rsidR="0050688E" w:rsidRDefault="00B53199">
            <w:pPr>
              <w:pStyle w:val="TableParagraph"/>
              <w:spacing w:before="7" w:line="249" w:lineRule="auto"/>
              <w:ind w:left="90" w:right="91"/>
              <w:rPr>
                <w:sz w:val="20"/>
              </w:rPr>
            </w:pPr>
            <w:r>
              <w:rPr>
                <w:sz w:val="20"/>
              </w:rPr>
              <w:t>observe that the terms appear to alternate between odd</w:t>
            </w:r>
          </w:p>
          <w:p w14:paraId="1D0656B9" w14:textId="77777777" w:rsidR="0050688E" w:rsidRDefault="00B53199">
            <w:pPr>
              <w:pStyle w:val="TableParagraph"/>
              <w:spacing w:before="2" w:line="249" w:lineRule="auto"/>
              <w:ind w:left="90" w:right="325"/>
              <w:rPr>
                <w:sz w:val="20"/>
              </w:rPr>
            </w:pPr>
            <w:r>
              <w:rPr>
                <w:sz w:val="20"/>
              </w:rPr>
              <w:t>and even numbers. Explain informally why the numbers will continue to alternate in this way.</w:t>
            </w:r>
          </w:p>
        </w:tc>
        <w:tc>
          <w:tcPr>
            <w:tcW w:w="1891" w:type="dxa"/>
          </w:tcPr>
          <w:p w14:paraId="1739C37D" w14:textId="77777777" w:rsidR="0050688E" w:rsidRDefault="00B53199">
            <w:pPr>
              <w:pStyle w:val="TableParagraph"/>
              <w:spacing w:line="249" w:lineRule="auto"/>
              <w:ind w:left="90" w:right="158"/>
              <w:rPr>
                <w:sz w:val="20"/>
              </w:rPr>
            </w:pPr>
            <w:r>
              <w:rPr>
                <w:b/>
                <w:sz w:val="20"/>
              </w:rPr>
              <w:t xml:space="preserve">4.OA.5a </w:t>
            </w:r>
            <w:r>
              <w:rPr>
                <w:sz w:val="20"/>
              </w:rPr>
              <w:t>Given a rule for a pattern and its visual and/or physical representation, extend the pattern or identify or exclude objects</w:t>
            </w:r>
          </w:p>
          <w:p w14:paraId="1E0D4271" w14:textId="77777777" w:rsidR="0050688E" w:rsidRDefault="00B53199">
            <w:pPr>
              <w:pStyle w:val="TableParagraph"/>
              <w:spacing w:before="6" w:line="249" w:lineRule="auto"/>
              <w:ind w:left="90" w:right="336"/>
              <w:rPr>
                <w:sz w:val="20"/>
              </w:rPr>
            </w:pPr>
            <w:r>
              <w:rPr>
                <w:sz w:val="20"/>
              </w:rPr>
              <w:t>or numbers that don’t fit the rule of the pattern from physical and/or visual representations.</w:t>
            </w:r>
          </w:p>
        </w:tc>
        <w:tc>
          <w:tcPr>
            <w:tcW w:w="2160" w:type="dxa"/>
          </w:tcPr>
          <w:p w14:paraId="7DBAAD15" w14:textId="77777777" w:rsidR="0050688E" w:rsidRDefault="00B53199">
            <w:pPr>
              <w:pStyle w:val="TableParagraph"/>
              <w:spacing w:line="249" w:lineRule="auto"/>
              <w:ind w:left="89" w:right="229"/>
              <w:rPr>
                <w:sz w:val="20"/>
              </w:rPr>
            </w:pPr>
            <w:r>
              <w:rPr>
                <w:b/>
                <w:sz w:val="20"/>
              </w:rPr>
              <w:t xml:space="preserve">4.OA.5b </w:t>
            </w:r>
            <w:r>
              <w:rPr>
                <w:sz w:val="20"/>
              </w:rPr>
              <w:t>Extend a shape or number pattern up to five terms given physical and/or visual representations.</w:t>
            </w:r>
          </w:p>
        </w:tc>
        <w:tc>
          <w:tcPr>
            <w:tcW w:w="1901" w:type="dxa"/>
          </w:tcPr>
          <w:p w14:paraId="7D8EFC21" w14:textId="77777777" w:rsidR="0050688E" w:rsidRDefault="00B53199">
            <w:pPr>
              <w:pStyle w:val="TableParagraph"/>
              <w:spacing w:line="249" w:lineRule="auto"/>
              <w:ind w:left="89" w:right="231"/>
              <w:rPr>
                <w:sz w:val="20"/>
              </w:rPr>
            </w:pPr>
            <w:r>
              <w:rPr>
                <w:b/>
                <w:sz w:val="20"/>
              </w:rPr>
              <w:t xml:space="preserve">4.OA.5c </w:t>
            </w:r>
            <w:r>
              <w:rPr>
                <w:sz w:val="20"/>
              </w:rPr>
              <w:t>Extend a shape pattern two terms using a visual or physical representation (manipulatives).</w:t>
            </w:r>
          </w:p>
        </w:tc>
        <w:tc>
          <w:tcPr>
            <w:tcW w:w="5549" w:type="dxa"/>
          </w:tcPr>
          <w:p w14:paraId="716B87C7" w14:textId="77777777" w:rsidR="0050688E" w:rsidRDefault="00B53199">
            <w:pPr>
              <w:pStyle w:val="TableParagraph"/>
              <w:numPr>
                <w:ilvl w:val="0"/>
                <w:numId w:val="236"/>
              </w:numPr>
              <w:tabs>
                <w:tab w:val="left" w:pos="449"/>
                <w:tab w:val="left" w:pos="450"/>
              </w:tabs>
              <w:spacing w:line="249" w:lineRule="auto"/>
              <w:ind w:right="97"/>
              <w:rPr>
                <w:sz w:val="20"/>
              </w:rPr>
            </w:pPr>
            <w:r>
              <w:rPr>
                <w:sz w:val="20"/>
              </w:rPr>
              <w:t>Create a two-dimensional shape using triangles, rectangles, or squares when given physical objects</w:t>
            </w:r>
            <w:r>
              <w:rPr>
                <w:spacing w:val="-34"/>
                <w:sz w:val="20"/>
              </w:rPr>
              <w:t xml:space="preserve"> </w:t>
            </w:r>
            <w:r>
              <w:rPr>
                <w:sz w:val="20"/>
              </w:rPr>
              <w:t>such as pattern</w:t>
            </w:r>
            <w:r>
              <w:rPr>
                <w:spacing w:val="-3"/>
                <w:sz w:val="20"/>
              </w:rPr>
              <w:t xml:space="preserve"> </w:t>
            </w:r>
            <w:r>
              <w:rPr>
                <w:sz w:val="20"/>
              </w:rPr>
              <w:t>blocks.</w:t>
            </w:r>
          </w:p>
          <w:p w14:paraId="4544DEFE" w14:textId="77777777" w:rsidR="0050688E" w:rsidRDefault="00B53199">
            <w:pPr>
              <w:pStyle w:val="TableParagraph"/>
              <w:numPr>
                <w:ilvl w:val="0"/>
                <w:numId w:val="236"/>
              </w:numPr>
              <w:tabs>
                <w:tab w:val="left" w:pos="449"/>
                <w:tab w:val="left" w:pos="450"/>
              </w:tabs>
              <w:spacing w:before="42" w:line="249" w:lineRule="auto"/>
              <w:ind w:right="817"/>
              <w:rPr>
                <w:sz w:val="20"/>
              </w:rPr>
            </w:pPr>
            <w:r>
              <w:rPr>
                <w:sz w:val="20"/>
              </w:rPr>
              <w:t>Create a two-dimensional shape using triangles, rectangles, or</w:t>
            </w:r>
            <w:r>
              <w:rPr>
                <w:spacing w:val="-2"/>
                <w:sz w:val="20"/>
              </w:rPr>
              <w:t xml:space="preserve"> </w:t>
            </w:r>
            <w:r>
              <w:rPr>
                <w:sz w:val="20"/>
              </w:rPr>
              <w:t>squares.</w:t>
            </w:r>
          </w:p>
          <w:p w14:paraId="7E2BA04B" w14:textId="77777777" w:rsidR="0050688E" w:rsidRDefault="00B53199">
            <w:pPr>
              <w:pStyle w:val="TableParagraph"/>
              <w:numPr>
                <w:ilvl w:val="0"/>
                <w:numId w:val="236"/>
              </w:numPr>
              <w:tabs>
                <w:tab w:val="left" w:pos="449"/>
                <w:tab w:val="left" w:pos="450"/>
              </w:tabs>
              <w:spacing w:before="42" w:line="249" w:lineRule="auto"/>
              <w:ind w:right="272"/>
              <w:rPr>
                <w:sz w:val="20"/>
              </w:rPr>
            </w:pPr>
            <w:r>
              <w:rPr>
                <w:sz w:val="20"/>
              </w:rPr>
              <w:t>Compose a larger two-dimensional shape from an original two-dimensional using triangles, rectangles, or squares when given physical objects such as pattern blocks.</w:t>
            </w:r>
          </w:p>
          <w:p w14:paraId="6AB15E45" w14:textId="77777777" w:rsidR="0050688E" w:rsidRDefault="00B53199">
            <w:pPr>
              <w:pStyle w:val="TableParagraph"/>
              <w:numPr>
                <w:ilvl w:val="0"/>
                <w:numId w:val="236"/>
              </w:numPr>
              <w:tabs>
                <w:tab w:val="left" w:pos="449"/>
                <w:tab w:val="left" w:pos="450"/>
              </w:tabs>
              <w:spacing w:before="43" w:line="249" w:lineRule="auto"/>
              <w:ind w:right="284"/>
              <w:rPr>
                <w:sz w:val="20"/>
              </w:rPr>
            </w:pPr>
            <w:r>
              <w:rPr>
                <w:sz w:val="20"/>
              </w:rPr>
              <w:t>Match a given pattern composed triangles, rectangles, or</w:t>
            </w:r>
            <w:r>
              <w:rPr>
                <w:spacing w:val="-2"/>
                <w:sz w:val="20"/>
              </w:rPr>
              <w:t xml:space="preserve"> </w:t>
            </w:r>
            <w:r>
              <w:rPr>
                <w:sz w:val="20"/>
              </w:rPr>
              <w:t>squares.</w:t>
            </w:r>
          </w:p>
          <w:p w14:paraId="317A752D" w14:textId="77777777" w:rsidR="0050688E" w:rsidRDefault="00B53199">
            <w:pPr>
              <w:pStyle w:val="TableParagraph"/>
              <w:numPr>
                <w:ilvl w:val="0"/>
                <w:numId w:val="236"/>
              </w:numPr>
              <w:tabs>
                <w:tab w:val="left" w:pos="449"/>
                <w:tab w:val="left" w:pos="450"/>
              </w:tabs>
              <w:spacing w:before="42" w:line="249" w:lineRule="auto"/>
              <w:ind w:right="232"/>
              <w:rPr>
                <w:sz w:val="20"/>
              </w:rPr>
            </w:pPr>
            <w:r>
              <w:rPr>
                <w:sz w:val="20"/>
              </w:rPr>
              <w:t>Identify the differences between an initial shape and</w:t>
            </w:r>
            <w:r>
              <w:rPr>
                <w:spacing w:val="-27"/>
                <w:sz w:val="20"/>
              </w:rPr>
              <w:t xml:space="preserve"> </w:t>
            </w:r>
            <w:r>
              <w:rPr>
                <w:sz w:val="20"/>
              </w:rPr>
              <w:t>its grown</w:t>
            </w:r>
            <w:r>
              <w:rPr>
                <w:spacing w:val="-2"/>
                <w:sz w:val="20"/>
              </w:rPr>
              <w:t xml:space="preserve"> </w:t>
            </w:r>
            <w:r>
              <w:rPr>
                <w:sz w:val="20"/>
              </w:rPr>
              <w:t>shape.</w:t>
            </w:r>
          </w:p>
          <w:p w14:paraId="1FB46252" w14:textId="662CB3BC" w:rsidR="00D10F4F" w:rsidRDefault="00B53199">
            <w:pPr>
              <w:pStyle w:val="TableParagraph"/>
              <w:spacing w:before="41" w:line="292" w:lineRule="auto"/>
              <w:ind w:right="3396"/>
              <w:jc w:val="both"/>
              <w:rPr>
                <w:sz w:val="20"/>
              </w:rPr>
            </w:pPr>
            <w:r>
              <w:rPr>
                <w:sz w:val="20"/>
              </w:rPr>
              <w:t xml:space="preserve">º  Larger or smaller </w:t>
            </w:r>
            <w:r w:rsidR="00BA26F2">
              <w:rPr>
                <w:sz w:val="20"/>
              </w:rPr>
              <w:br/>
            </w:r>
            <w:r>
              <w:rPr>
                <w:sz w:val="20"/>
              </w:rPr>
              <w:t xml:space="preserve">º   Colors of shapes </w:t>
            </w:r>
          </w:p>
          <w:p w14:paraId="41EE1FB5" w14:textId="5BF82C3B" w:rsidR="0050688E" w:rsidRDefault="00B53199">
            <w:pPr>
              <w:pStyle w:val="TableParagraph"/>
              <w:spacing w:before="41" w:line="292" w:lineRule="auto"/>
              <w:ind w:right="3396"/>
              <w:jc w:val="both"/>
              <w:rPr>
                <w:sz w:val="20"/>
              </w:rPr>
            </w:pPr>
            <w:r>
              <w:rPr>
                <w:sz w:val="20"/>
              </w:rPr>
              <w:t>º</w:t>
            </w:r>
            <w:r>
              <w:rPr>
                <w:spacing w:val="7"/>
                <w:sz w:val="20"/>
              </w:rPr>
              <w:t xml:space="preserve"> </w:t>
            </w:r>
            <w:r w:rsidR="00BA26F2">
              <w:rPr>
                <w:spacing w:val="7"/>
                <w:sz w:val="20"/>
              </w:rPr>
              <w:t xml:space="preserve">  </w:t>
            </w:r>
            <w:r>
              <w:rPr>
                <w:sz w:val="20"/>
              </w:rPr>
              <w:t>Orientations</w:t>
            </w:r>
          </w:p>
          <w:p w14:paraId="67432CDB" w14:textId="5A392873" w:rsidR="0050688E" w:rsidRDefault="00B53199" w:rsidP="00BA26F2">
            <w:pPr>
              <w:pStyle w:val="TableParagraph"/>
              <w:tabs>
                <w:tab w:val="left" w:pos="629"/>
              </w:tabs>
              <w:spacing w:before="0" w:line="228" w:lineRule="exact"/>
              <w:rPr>
                <w:sz w:val="20"/>
              </w:rPr>
            </w:pPr>
            <w:r>
              <w:rPr>
                <w:sz w:val="20"/>
              </w:rPr>
              <w:t>º</w:t>
            </w:r>
            <w:r w:rsidR="00D10F4F">
              <w:rPr>
                <w:sz w:val="20"/>
              </w:rPr>
              <w:t xml:space="preserve">    </w:t>
            </w:r>
            <w:r>
              <w:rPr>
                <w:sz w:val="20"/>
              </w:rPr>
              <w:t>Specific additions of</w:t>
            </w:r>
            <w:r>
              <w:rPr>
                <w:spacing w:val="-3"/>
                <w:sz w:val="20"/>
              </w:rPr>
              <w:t xml:space="preserve"> </w:t>
            </w:r>
            <w:r>
              <w:rPr>
                <w:sz w:val="20"/>
              </w:rPr>
              <w:t>shapes</w:t>
            </w:r>
          </w:p>
          <w:p w14:paraId="171CC00D"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45007B2E" w14:textId="77777777" w:rsidR="0050688E" w:rsidRDefault="00B53199">
            <w:pPr>
              <w:pStyle w:val="TableParagraph"/>
              <w:numPr>
                <w:ilvl w:val="0"/>
                <w:numId w:val="236"/>
              </w:numPr>
              <w:tabs>
                <w:tab w:val="left" w:pos="270"/>
              </w:tabs>
              <w:spacing w:before="92"/>
              <w:ind w:left="269" w:hanging="180"/>
              <w:rPr>
                <w:sz w:val="20"/>
              </w:rPr>
            </w:pPr>
            <w:r>
              <w:rPr>
                <w:sz w:val="20"/>
              </w:rPr>
              <w:t>Interact with physical objects (blocks) or</w:t>
            </w:r>
            <w:r>
              <w:rPr>
                <w:spacing w:val="-14"/>
                <w:sz w:val="20"/>
              </w:rPr>
              <w:t xml:space="preserve"> </w:t>
            </w:r>
            <w:r>
              <w:rPr>
                <w:sz w:val="20"/>
              </w:rPr>
              <w:t>drawings.</w:t>
            </w:r>
          </w:p>
        </w:tc>
      </w:tr>
    </w:tbl>
    <w:p w14:paraId="2AA9434E" w14:textId="77777777" w:rsidR="0050688E" w:rsidRDefault="0050688E">
      <w:pPr>
        <w:rPr>
          <w:sz w:val="20"/>
        </w:rPr>
        <w:sectPr w:rsidR="0050688E">
          <w:footerReference w:type="default" r:id="rId43"/>
          <w:pgSz w:w="15840" w:h="12240" w:orient="landscape"/>
          <w:pgMar w:top="0" w:right="0" w:bottom="720" w:left="0" w:header="0" w:footer="520" w:gutter="0"/>
          <w:cols w:space="720"/>
        </w:sectPr>
      </w:pPr>
    </w:p>
    <w:p w14:paraId="3A87CB5F" w14:textId="359D7B5A"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7576" behindDoc="0" locked="0" layoutInCell="1" allowOverlap="1" wp14:anchorId="79259EE8" wp14:editId="00D2E4BB">
                <wp:simplePos x="0" y="0"/>
                <wp:positionH relativeFrom="page">
                  <wp:posOffset>6350</wp:posOffset>
                </wp:positionH>
                <wp:positionV relativeFrom="page">
                  <wp:posOffset>6350</wp:posOffset>
                </wp:positionV>
                <wp:extent cx="10052050" cy="685800"/>
                <wp:effectExtent l="0" t="0" r="0" b="3175"/>
                <wp:wrapNone/>
                <wp:docPr id="820"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21" name="Rectangle 70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Text Box 70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F0113"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23" name="Text Box 70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41AED" w14:textId="77777777" w:rsidR="002F3CA3" w:rsidRDefault="002F3CA3">
                              <w:pPr>
                                <w:spacing w:line="201" w:lineRule="exact"/>
                                <w:rPr>
                                  <w:b/>
                                  <w:sz w:val="18"/>
                                </w:rPr>
                              </w:pPr>
                              <w:r>
                                <w:rPr>
                                  <w:b/>
                                  <w:color w:val="FFFFFF"/>
                                  <w:sz w:val="18"/>
                                </w:rPr>
                                <w:t>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59EE8" id="Group 706" o:spid="_x0000_s1314" style="position:absolute;margin-left:.5pt;margin-top:.5pt;width:791.5pt;height:54pt;z-index:75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C+F0aSuAMAAKQOAAAOAAAAAAAAAAAAAAAAAC4CAABkcnMv&#13;&#10;ZTJvRG9jLnhtbFBLAQItABQABgAIAAAAIQCfdon14AAAAA0BAAAPAAAAAAAAAAAAAAAAABIGAABk&#13;&#10;cnMvZG93bnJldi54bWxQSwUGAAAAAAQABADzAAAAHwcAAAAA&#13;&#10;">
                <v:rect id="Rectangle 709" o:spid="_x0000_s13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" fillcolor="#fe7b80" stroked="f"/>
                <v:shape id="Text Box 708" o:spid="_x0000_s131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" filled="f" stroked="f">
                  <v:textbox inset="0,0,0,0">
                    <w:txbxContent>
                      <w:p w14:paraId="1F3F0113"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07" o:spid="_x0000_s131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" filled="f" stroked="f">
                  <v:textbox inset="0,0,0,0">
                    <w:txbxContent>
                      <w:p w14:paraId="0CF41AED" w14:textId="77777777" w:rsidR="002F3CA3" w:rsidRDefault="002F3CA3">
                        <w:pPr>
                          <w:spacing w:line="201" w:lineRule="exact"/>
                          <w:rPr>
                            <w:b/>
                            <w:sz w:val="18"/>
                          </w:rPr>
                        </w:pPr>
                        <w:r>
                          <w:rPr>
                            <w:b/>
                            <w:color w:val="FFFFFF"/>
                            <w:sz w:val="18"/>
                          </w:rPr>
                          <w:t>74</w:t>
                        </w:r>
                      </w:p>
                    </w:txbxContent>
                  </v:textbox>
                </v:shape>
                <w10:wrap anchorx="page" anchory="page"/>
              </v:group>
            </w:pict>
          </mc:Fallback>
        </mc:AlternateContent>
      </w:r>
    </w:p>
    <w:p w14:paraId="0691D2A8" w14:textId="77777777" w:rsidR="0050688E" w:rsidRDefault="0050688E">
      <w:pPr>
        <w:pStyle w:val="BodyText"/>
        <w:rPr>
          <w:rFonts w:ascii="Times New Roman"/>
        </w:rPr>
      </w:pPr>
    </w:p>
    <w:p w14:paraId="234B3406" w14:textId="77777777" w:rsidR="0050688E" w:rsidRDefault="0050688E">
      <w:pPr>
        <w:pStyle w:val="BodyText"/>
        <w:rPr>
          <w:rFonts w:ascii="Times New Roman"/>
        </w:rPr>
      </w:pPr>
    </w:p>
    <w:p w14:paraId="17179E7A" w14:textId="77777777" w:rsidR="0050688E" w:rsidRDefault="0050688E">
      <w:pPr>
        <w:pStyle w:val="BodyText"/>
        <w:rPr>
          <w:rFonts w:ascii="Times New Roman"/>
        </w:rPr>
      </w:pPr>
    </w:p>
    <w:p w14:paraId="00276F10" w14:textId="77777777" w:rsidR="0050688E" w:rsidRDefault="0050688E">
      <w:pPr>
        <w:pStyle w:val="BodyText"/>
        <w:rPr>
          <w:rFonts w:ascii="Times New Roman"/>
        </w:rPr>
      </w:pPr>
    </w:p>
    <w:p w14:paraId="03DC69E5" w14:textId="77777777" w:rsidR="0050688E" w:rsidRDefault="0050688E">
      <w:pPr>
        <w:pStyle w:val="BodyText"/>
        <w:spacing w:before="8"/>
        <w:rPr>
          <w:rFonts w:ascii="Times New Roman"/>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764F77AD" w14:textId="77777777">
        <w:trPr>
          <w:trHeight w:val="931"/>
        </w:trPr>
        <w:tc>
          <w:tcPr>
            <w:tcW w:w="2880" w:type="dxa"/>
            <w:shd w:val="clear" w:color="auto" w:fill="8CA5D5"/>
          </w:tcPr>
          <w:p w14:paraId="39D728B2" w14:textId="77777777" w:rsidR="0050688E" w:rsidRDefault="0050688E">
            <w:pPr>
              <w:pStyle w:val="TableParagraph"/>
              <w:spacing w:before="6"/>
              <w:ind w:left="0"/>
              <w:rPr>
                <w:rFonts w:ascii="Times New Roman"/>
                <w:sz w:val="28"/>
              </w:rPr>
            </w:pPr>
          </w:p>
          <w:p w14:paraId="0E4106DA"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FB07FC8" w14:textId="77777777" w:rsidR="0050688E" w:rsidRDefault="0050688E">
            <w:pPr>
              <w:pStyle w:val="TableParagraph"/>
              <w:spacing w:before="6"/>
              <w:ind w:left="0"/>
              <w:rPr>
                <w:rFonts w:ascii="Times New Roman"/>
                <w:sz w:val="28"/>
              </w:rPr>
            </w:pPr>
          </w:p>
          <w:p w14:paraId="61230A66"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852D6E1" w14:textId="77777777" w:rsidR="0050688E" w:rsidRDefault="0050688E">
            <w:pPr>
              <w:pStyle w:val="TableParagraph"/>
              <w:spacing w:before="6"/>
              <w:ind w:left="0"/>
              <w:rPr>
                <w:rFonts w:ascii="Times New Roman"/>
                <w:sz w:val="28"/>
              </w:rPr>
            </w:pPr>
          </w:p>
          <w:p w14:paraId="3D0A37D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C0C7B6F" w14:textId="77777777" w:rsidR="0050688E" w:rsidRDefault="0050688E">
            <w:pPr>
              <w:pStyle w:val="TableParagraph"/>
              <w:spacing w:before="6"/>
              <w:ind w:left="0"/>
              <w:rPr>
                <w:rFonts w:ascii="Times New Roman"/>
                <w:sz w:val="28"/>
              </w:rPr>
            </w:pPr>
          </w:p>
          <w:p w14:paraId="15E82CB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7091938" w14:textId="77777777" w:rsidR="0050688E" w:rsidRDefault="00B53199">
            <w:pPr>
              <w:pStyle w:val="TableParagraph"/>
              <w:spacing w:before="116"/>
              <w:ind w:left="866" w:right="857"/>
              <w:jc w:val="center"/>
              <w:rPr>
                <w:b/>
                <w:sz w:val="28"/>
              </w:rPr>
            </w:pPr>
            <w:r>
              <w:rPr>
                <w:b/>
                <w:sz w:val="28"/>
              </w:rPr>
              <w:t>Learning Progression</w:t>
            </w:r>
          </w:p>
          <w:p w14:paraId="0319228F"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5EE5701" w14:textId="77777777">
        <w:trPr>
          <w:trHeight w:val="524"/>
        </w:trPr>
        <w:tc>
          <w:tcPr>
            <w:tcW w:w="14381" w:type="dxa"/>
            <w:gridSpan w:val="5"/>
            <w:shd w:val="clear" w:color="auto" w:fill="DCDDDE"/>
          </w:tcPr>
          <w:p w14:paraId="61AF1CBD" w14:textId="77777777" w:rsidR="0050688E" w:rsidRDefault="00B53199">
            <w:pPr>
              <w:pStyle w:val="TableParagraph"/>
              <w:spacing w:before="124"/>
              <w:ind w:left="2139" w:right="2131"/>
              <w:jc w:val="center"/>
              <w:rPr>
                <w:rFonts w:ascii="Arial-BoldItalicMT"/>
                <w:b/>
                <w:i/>
                <w:sz w:val="24"/>
              </w:rPr>
            </w:pPr>
            <w:r>
              <w:rPr>
                <w:rFonts w:ascii="Arial-BoldItalicMT"/>
                <w:b/>
                <w:i/>
                <w:sz w:val="24"/>
              </w:rPr>
              <w:t>Numbers and Operations in Base Ten</w:t>
            </w:r>
          </w:p>
        </w:tc>
      </w:tr>
      <w:tr w:rsidR="0050688E" w14:paraId="6F4E438F" w14:textId="77777777">
        <w:trPr>
          <w:trHeight w:val="524"/>
        </w:trPr>
        <w:tc>
          <w:tcPr>
            <w:tcW w:w="14381" w:type="dxa"/>
            <w:gridSpan w:val="5"/>
          </w:tcPr>
          <w:p w14:paraId="738C7AC1" w14:textId="77777777" w:rsidR="0050688E" w:rsidRDefault="00B53199">
            <w:pPr>
              <w:pStyle w:val="TableParagraph"/>
              <w:spacing w:before="124"/>
              <w:ind w:left="1893"/>
              <w:rPr>
                <w:i/>
                <w:sz w:val="24"/>
              </w:rPr>
            </w:pPr>
            <w:r>
              <w:rPr>
                <w:i/>
                <w:sz w:val="24"/>
              </w:rPr>
              <w:t>Generalize place value understanding for multi-digit whole numbers less than or equal to 1,000,000.</w:t>
            </w:r>
          </w:p>
        </w:tc>
      </w:tr>
      <w:tr w:rsidR="0050688E" w14:paraId="69258E7B" w14:textId="77777777">
        <w:trPr>
          <w:trHeight w:val="6745"/>
        </w:trPr>
        <w:tc>
          <w:tcPr>
            <w:tcW w:w="2880" w:type="dxa"/>
            <w:shd w:val="clear" w:color="auto" w:fill="DCDDDE"/>
          </w:tcPr>
          <w:p w14:paraId="2882B21F" w14:textId="77777777" w:rsidR="0050688E" w:rsidRDefault="00B53199">
            <w:pPr>
              <w:pStyle w:val="TableParagraph"/>
              <w:spacing w:line="249" w:lineRule="auto"/>
              <w:ind w:left="90" w:right="232"/>
              <w:rPr>
                <w:sz w:val="20"/>
              </w:rPr>
            </w:pPr>
            <w:r>
              <w:rPr>
                <w:b/>
                <w:sz w:val="20"/>
              </w:rPr>
              <w:t xml:space="preserve">4.NBT.1 </w:t>
            </w:r>
            <w:r>
              <w:rPr>
                <w:sz w:val="20"/>
              </w:rPr>
              <w:t>Recognize that in a multi-digit whole number, a digit in one place represents ten times what it represents in the place to its right by applying concepts of place value, multiplication, or division.</w:t>
            </w:r>
          </w:p>
        </w:tc>
        <w:tc>
          <w:tcPr>
            <w:tcW w:w="1891" w:type="dxa"/>
          </w:tcPr>
          <w:p w14:paraId="38F81BC4" w14:textId="77777777" w:rsidR="0050688E" w:rsidRDefault="00B53199">
            <w:pPr>
              <w:pStyle w:val="TableParagraph"/>
              <w:ind w:left="90"/>
              <w:rPr>
                <w:b/>
                <w:sz w:val="20"/>
              </w:rPr>
            </w:pPr>
            <w:r>
              <w:rPr>
                <w:b/>
                <w:sz w:val="20"/>
              </w:rPr>
              <w:t>4.NBT.1a</w:t>
            </w:r>
          </w:p>
          <w:p w14:paraId="214DF324" w14:textId="77777777" w:rsidR="0050688E" w:rsidRDefault="00B53199">
            <w:pPr>
              <w:pStyle w:val="TableParagraph"/>
              <w:spacing w:before="10" w:line="249" w:lineRule="auto"/>
              <w:ind w:left="90" w:right="288"/>
              <w:rPr>
                <w:sz w:val="20"/>
              </w:rPr>
            </w:pPr>
            <w:r>
              <w:rPr>
                <w:sz w:val="20"/>
              </w:rPr>
              <w:t>Decompose multi-digit whole numbers by their place values and expanded form up to 100,000 with physical and/or visual representations</w:t>
            </w:r>
          </w:p>
          <w:p w14:paraId="467563C0" w14:textId="77777777" w:rsidR="0050688E" w:rsidRDefault="00B53199">
            <w:pPr>
              <w:pStyle w:val="TableParagraph"/>
              <w:spacing w:before="7"/>
              <w:ind w:left="90"/>
              <w:rPr>
                <w:sz w:val="20"/>
              </w:rPr>
            </w:pPr>
            <w:r>
              <w:rPr>
                <w:sz w:val="20"/>
              </w:rPr>
              <w:t>(for example, 457:</w:t>
            </w:r>
          </w:p>
          <w:p w14:paraId="20809505" w14:textId="77777777" w:rsidR="0050688E" w:rsidRDefault="00B53199">
            <w:pPr>
              <w:pStyle w:val="TableParagraph"/>
              <w:spacing w:before="10" w:line="249" w:lineRule="auto"/>
              <w:ind w:left="90" w:right="225"/>
              <w:rPr>
                <w:sz w:val="20"/>
              </w:rPr>
            </w:pPr>
            <w:r>
              <w:rPr>
                <w:sz w:val="20"/>
              </w:rPr>
              <w:t>4 hundreds, 5 tens, 7 ones; four hundred fifty- seven; 400 + 50</w:t>
            </w:r>
          </w:p>
          <w:p w14:paraId="7FE1933D" w14:textId="77777777" w:rsidR="0050688E" w:rsidRDefault="00B53199">
            <w:pPr>
              <w:pStyle w:val="TableParagraph"/>
              <w:spacing w:before="3"/>
              <w:ind w:left="90"/>
              <w:rPr>
                <w:sz w:val="20"/>
              </w:rPr>
            </w:pPr>
            <w:r>
              <w:rPr>
                <w:sz w:val="20"/>
              </w:rPr>
              <w:t>+ 7).</w:t>
            </w:r>
          </w:p>
        </w:tc>
        <w:tc>
          <w:tcPr>
            <w:tcW w:w="2160" w:type="dxa"/>
          </w:tcPr>
          <w:p w14:paraId="0BDA94BB" w14:textId="693A8E31" w:rsidR="0050688E" w:rsidRDefault="00B53199">
            <w:pPr>
              <w:pStyle w:val="TableParagraph"/>
              <w:spacing w:line="249" w:lineRule="auto"/>
              <w:ind w:left="89" w:right="95"/>
              <w:rPr>
                <w:sz w:val="20"/>
              </w:rPr>
            </w:pPr>
            <w:r>
              <w:rPr>
                <w:b/>
                <w:sz w:val="20"/>
              </w:rPr>
              <w:t xml:space="preserve">4.NBT.1b1 </w:t>
            </w:r>
            <w:r>
              <w:rPr>
                <w:sz w:val="20"/>
              </w:rPr>
              <w:t>Given a whole number within the range of 1-999, decompose into place values of ones, tens</w:t>
            </w:r>
            <w:r w:rsidR="009F1EA2">
              <w:rPr>
                <w:sz w:val="20"/>
              </w:rPr>
              <w:t>,</w:t>
            </w:r>
            <w:r>
              <w:rPr>
                <w:sz w:val="20"/>
              </w:rPr>
              <w:t xml:space="preserve"> and hundreds using physical and/or visual representations.</w:t>
            </w:r>
          </w:p>
          <w:p w14:paraId="5B88904A" w14:textId="77777777" w:rsidR="0050688E" w:rsidRDefault="00B53199">
            <w:pPr>
              <w:pStyle w:val="TableParagraph"/>
              <w:spacing w:before="96"/>
              <w:ind w:left="89"/>
              <w:rPr>
                <w:sz w:val="20"/>
              </w:rPr>
            </w:pPr>
            <w:r>
              <w:rPr>
                <w:sz w:val="20"/>
              </w:rPr>
              <w:t>AND</w:t>
            </w:r>
          </w:p>
          <w:p w14:paraId="2114563A" w14:textId="77777777" w:rsidR="0050688E" w:rsidRDefault="00B53199">
            <w:pPr>
              <w:pStyle w:val="TableParagraph"/>
              <w:spacing w:before="100" w:line="249" w:lineRule="auto"/>
              <w:ind w:left="89" w:right="406"/>
              <w:rPr>
                <w:sz w:val="20"/>
              </w:rPr>
            </w:pPr>
            <w:r>
              <w:rPr>
                <w:b/>
                <w:sz w:val="20"/>
              </w:rPr>
              <w:t xml:space="preserve">4.NBT.1b2 </w:t>
            </w:r>
            <w:r>
              <w:rPr>
                <w:sz w:val="20"/>
              </w:rPr>
              <w:t>Given a whole number within the range of 1–999, identify the</w:t>
            </w:r>
          </w:p>
          <w:p w14:paraId="243CC5C4" w14:textId="77777777" w:rsidR="0050688E" w:rsidRDefault="00B53199">
            <w:pPr>
              <w:pStyle w:val="TableParagraph"/>
              <w:spacing w:before="4" w:line="249" w:lineRule="auto"/>
              <w:ind w:left="89" w:right="146"/>
              <w:jc w:val="both"/>
              <w:rPr>
                <w:sz w:val="20"/>
              </w:rPr>
            </w:pPr>
            <w:r>
              <w:rPr>
                <w:sz w:val="20"/>
              </w:rPr>
              <w:t>expanded form using physical and/or visual representations.</w:t>
            </w:r>
          </w:p>
        </w:tc>
        <w:tc>
          <w:tcPr>
            <w:tcW w:w="1901" w:type="dxa"/>
          </w:tcPr>
          <w:p w14:paraId="4A7BA9BF" w14:textId="77777777" w:rsidR="0050688E" w:rsidRDefault="00B53199">
            <w:pPr>
              <w:pStyle w:val="TableParagraph"/>
              <w:spacing w:line="249" w:lineRule="auto"/>
              <w:ind w:left="89" w:right="303"/>
              <w:rPr>
                <w:sz w:val="20"/>
              </w:rPr>
            </w:pPr>
            <w:r>
              <w:rPr>
                <w:b/>
                <w:sz w:val="20"/>
              </w:rPr>
              <w:t xml:space="preserve">4.NBT.1c </w:t>
            </w:r>
            <w:r>
              <w:rPr>
                <w:sz w:val="20"/>
              </w:rPr>
              <w:t>Given a whole number within the range of 1–99, identify the value in the ones place and/ or the tens place</w:t>
            </w:r>
          </w:p>
          <w:p w14:paraId="052BF169" w14:textId="77777777" w:rsidR="0050688E" w:rsidRDefault="00B53199">
            <w:pPr>
              <w:pStyle w:val="TableParagraph"/>
              <w:spacing w:before="5" w:line="249" w:lineRule="auto"/>
              <w:ind w:left="89" w:right="69"/>
              <w:rPr>
                <w:sz w:val="20"/>
              </w:rPr>
            </w:pPr>
            <w:r>
              <w:rPr>
                <w:sz w:val="20"/>
              </w:rPr>
              <w:t>using a place value chart or other visual/physical representation.</w:t>
            </w:r>
          </w:p>
        </w:tc>
        <w:tc>
          <w:tcPr>
            <w:tcW w:w="5549" w:type="dxa"/>
          </w:tcPr>
          <w:p w14:paraId="01D907A4" w14:textId="77777777" w:rsidR="0050688E" w:rsidRDefault="00B53199">
            <w:pPr>
              <w:pStyle w:val="TableParagraph"/>
              <w:numPr>
                <w:ilvl w:val="0"/>
                <w:numId w:val="235"/>
              </w:numPr>
              <w:tabs>
                <w:tab w:val="left" w:pos="449"/>
                <w:tab w:val="left" w:pos="450"/>
              </w:tabs>
              <w:spacing w:before="137"/>
              <w:ind w:hanging="180"/>
              <w:rPr>
                <w:sz w:val="18"/>
              </w:rPr>
            </w:pPr>
            <w:r>
              <w:rPr>
                <w:sz w:val="18"/>
              </w:rPr>
              <w:t>Count to 100 by ones and by</w:t>
            </w:r>
            <w:r>
              <w:rPr>
                <w:spacing w:val="-8"/>
                <w:sz w:val="18"/>
              </w:rPr>
              <w:t xml:space="preserve"> </w:t>
            </w:r>
            <w:r>
              <w:rPr>
                <w:sz w:val="18"/>
              </w:rPr>
              <w:t>tens.</w:t>
            </w:r>
          </w:p>
          <w:p w14:paraId="7E06BE6B" w14:textId="77777777" w:rsidR="0050688E" w:rsidRDefault="00B53199">
            <w:pPr>
              <w:pStyle w:val="TableParagraph"/>
              <w:numPr>
                <w:ilvl w:val="0"/>
                <w:numId w:val="235"/>
              </w:numPr>
              <w:tabs>
                <w:tab w:val="left" w:pos="449"/>
                <w:tab w:val="left" w:pos="450"/>
              </w:tabs>
              <w:spacing w:before="9"/>
              <w:ind w:hanging="180"/>
              <w:rPr>
                <w:sz w:val="18"/>
              </w:rPr>
            </w:pPr>
            <w:r>
              <w:rPr>
                <w:sz w:val="18"/>
              </w:rPr>
              <w:t>Recognize the numerals from 1 to</w:t>
            </w:r>
            <w:r>
              <w:rPr>
                <w:spacing w:val="-6"/>
                <w:sz w:val="18"/>
              </w:rPr>
              <w:t xml:space="preserve"> </w:t>
            </w:r>
            <w:r>
              <w:rPr>
                <w:sz w:val="18"/>
              </w:rPr>
              <w:t>100.</w:t>
            </w:r>
          </w:p>
          <w:p w14:paraId="63C416A4" w14:textId="77777777" w:rsidR="0050688E" w:rsidRDefault="00B53199">
            <w:pPr>
              <w:pStyle w:val="TableParagraph"/>
              <w:numPr>
                <w:ilvl w:val="0"/>
                <w:numId w:val="235"/>
              </w:numPr>
              <w:tabs>
                <w:tab w:val="left" w:pos="449"/>
                <w:tab w:val="left" w:pos="450"/>
              </w:tabs>
              <w:spacing w:before="9"/>
              <w:ind w:hanging="180"/>
              <w:rPr>
                <w:sz w:val="18"/>
              </w:rPr>
            </w:pPr>
            <w:r>
              <w:rPr>
                <w:sz w:val="18"/>
              </w:rPr>
              <w:t>Represent numbers from 1 to 100 using physical</w:t>
            </w:r>
            <w:r>
              <w:rPr>
                <w:spacing w:val="-20"/>
                <w:sz w:val="18"/>
              </w:rPr>
              <w:t xml:space="preserve"> </w:t>
            </w:r>
            <w:r>
              <w:rPr>
                <w:sz w:val="18"/>
              </w:rPr>
              <w:t>objects.</w:t>
            </w:r>
          </w:p>
          <w:p w14:paraId="74A58796" w14:textId="77777777" w:rsidR="0050688E" w:rsidRDefault="00B53199">
            <w:pPr>
              <w:pStyle w:val="TableParagraph"/>
              <w:numPr>
                <w:ilvl w:val="0"/>
                <w:numId w:val="235"/>
              </w:numPr>
              <w:tabs>
                <w:tab w:val="left" w:pos="449"/>
                <w:tab w:val="left" w:pos="450"/>
              </w:tabs>
              <w:spacing w:before="9"/>
              <w:ind w:hanging="180"/>
              <w:rPr>
                <w:sz w:val="18"/>
              </w:rPr>
            </w:pPr>
            <w:r>
              <w:rPr>
                <w:sz w:val="18"/>
              </w:rPr>
              <w:t>Know the word names for the numbers</w:t>
            </w:r>
            <w:r>
              <w:rPr>
                <w:spacing w:val="-7"/>
                <w:sz w:val="18"/>
              </w:rPr>
              <w:t xml:space="preserve"> </w:t>
            </w:r>
            <w:r>
              <w:rPr>
                <w:sz w:val="18"/>
              </w:rPr>
              <w:t>1-100.</w:t>
            </w:r>
          </w:p>
          <w:p w14:paraId="0D4F88EB" w14:textId="77777777" w:rsidR="0050688E" w:rsidRDefault="00B53199">
            <w:pPr>
              <w:pStyle w:val="TableParagraph"/>
              <w:numPr>
                <w:ilvl w:val="0"/>
                <w:numId w:val="235"/>
              </w:numPr>
              <w:tabs>
                <w:tab w:val="left" w:pos="449"/>
                <w:tab w:val="left" w:pos="450"/>
              </w:tabs>
              <w:spacing w:before="9"/>
              <w:ind w:hanging="180"/>
              <w:rPr>
                <w:sz w:val="18"/>
              </w:rPr>
            </w:pPr>
            <w:r>
              <w:rPr>
                <w:sz w:val="18"/>
              </w:rPr>
              <w:t>Write numerals from 0 to</w:t>
            </w:r>
            <w:r>
              <w:rPr>
                <w:spacing w:val="-4"/>
                <w:sz w:val="18"/>
              </w:rPr>
              <w:t xml:space="preserve"> </w:t>
            </w:r>
            <w:r>
              <w:rPr>
                <w:sz w:val="18"/>
              </w:rPr>
              <w:t>100.</w:t>
            </w:r>
          </w:p>
          <w:p w14:paraId="14793EF3" w14:textId="77777777" w:rsidR="0014035C" w:rsidRDefault="00B53199">
            <w:pPr>
              <w:pStyle w:val="TableParagraph"/>
              <w:numPr>
                <w:ilvl w:val="0"/>
                <w:numId w:val="235"/>
              </w:numPr>
              <w:tabs>
                <w:tab w:val="left" w:pos="449"/>
                <w:tab w:val="left" w:pos="450"/>
                <w:tab w:val="left" w:pos="629"/>
              </w:tabs>
              <w:spacing w:before="9" w:line="249" w:lineRule="auto"/>
              <w:ind w:right="3036" w:hanging="180"/>
              <w:rPr>
                <w:sz w:val="18"/>
              </w:rPr>
            </w:pPr>
            <w:r>
              <w:rPr>
                <w:sz w:val="18"/>
              </w:rPr>
              <w:t xml:space="preserve">Explore place value tools. </w:t>
            </w:r>
          </w:p>
          <w:p w14:paraId="3F4469ED" w14:textId="58B5AACF" w:rsidR="0050688E" w:rsidRDefault="00B53199">
            <w:pPr>
              <w:pStyle w:val="TableParagraph"/>
              <w:numPr>
                <w:ilvl w:val="0"/>
                <w:numId w:val="235"/>
              </w:numPr>
              <w:tabs>
                <w:tab w:val="left" w:pos="449"/>
                <w:tab w:val="left" w:pos="450"/>
                <w:tab w:val="left" w:pos="629"/>
              </w:tabs>
              <w:spacing w:before="9" w:line="249" w:lineRule="auto"/>
              <w:ind w:right="3036" w:hanging="180"/>
              <w:rPr>
                <w:sz w:val="18"/>
              </w:rPr>
            </w:pPr>
            <w:r>
              <w:rPr>
                <w:sz w:val="18"/>
              </w:rPr>
              <w:t>º</w:t>
            </w:r>
            <w:r>
              <w:rPr>
                <w:sz w:val="18"/>
              </w:rPr>
              <w:tab/>
            </w:r>
            <w:r>
              <w:rPr>
                <w:sz w:val="18"/>
              </w:rPr>
              <w:tab/>
              <w:t>Base10</w:t>
            </w:r>
            <w:r>
              <w:rPr>
                <w:spacing w:val="-1"/>
                <w:sz w:val="18"/>
              </w:rPr>
              <w:t xml:space="preserve"> </w:t>
            </w:r>
            <w:r>
              <w:rPr>
                <w:sz w:val="18"/>
              </w:rPr>
              <w:t>blocks</w:t>
            </w:r>
          </w:p>
          <w:p w14:paraId="3EA078AC" w14:textId="4C66B7BE" w:rsidR="0050688E" w:rsidRDefault="00B53199">
            <w:pPr>
              <w:pStyle w:val="TableParagraph"/>
              <w:tabs>
                <w:tab w:val="left" w:pos="629"/>
              </w:tabs>
              <w:spacing w:before="1" w:line="249" w:lineRule="auto"/>
              <w:ind w:right="3526"/>
              <w:rPr>
                <w:sz w:val="18"/>
              </w:rPr>
            </w:pPr>
            <w:r>
              <w:rPr>
                <w:sz w:val="18"/>
              </w:rPr>
              <w:t>º</w:t>
            </w:r>
            <w:r>
              <w:rPr>
                <w:sz w:val="18"/>
              </w:rPr>
              <w:tab/>
              <w:t>Place value chart º</w:t>
            </w:r>
            <w:r>
              <w:rPr>
                <w:sz w:val="18"/>
              </w:rPr>
              <w:tab/>
              <w:t>100s</w:t>
            </w:r>
            <w:r>
              <w:rPr>
                <w:spacing w:val="-1"/>
                <w:sz w:val="18"/>
              </w:rPr>
              <w:t xml:space="preserve"> </w:t>
            </w:r>
            <w:r>
              <w:rPr>
                <w:sz w:val="18"/>
              </w:rPr>
              <w:t>chart</w:t>
            </w:r>
          </w:p>
          <w:p w14:paraId="2D423494" w14:textId="77777777" w:rsidR="0050688E" w:rsidRDefault="00B53199">
            <w:pPr>
              <w:pStyle w:val="TableParagraph"/>
              <w:tabs>
                <w:tab w:val="left" w:pos="629"/>
              </w:tabs>
              <w:spacing w:before="2" w:line="249" w:lineRule="auto"/>
              <w:ind w:right="3647"/>
              <w:rPr>
                <w:sz w:val="18"/>
              </w:rPr>
            </w:pPr>
            <w:r>
              <w:rPr>
                <w:sz w:val="18"/>
              </w:rPr>
              <w:t>º</w:t>
            </w:r>
            <w:r>
              <w:rPr>
                <w:sz w:val="18"/>
              </w:rPr>
              <w:tab/>
              <w:t>Cuisenaire rods º</w:t>
            </w:r>
            <w:r>
              <w:rPr>
                <w:sz w:val="18"/>
              </w:rPr>
              <w:tab/>
              <w:t>Unifix</w:t>
            </w:r>
            <w:r>
              <w:rPr>
                <w:spacing w:val="-2"/>
                <w:sz w:val="18"/>
              </w:rPr>
              <w:t xml:space="preserve"> </w:t>
            </w:r>
            <w:r>
              <w:rPr>
                <w:sz w:val="18"/>
              </w:rPr>
              <w:t>cubes</w:t>
            </w:r>
          </w:p>
          <w:p w14:paraId="5FE7E04A" w14:textId="77777777" w:rsidR="0050688E" w:rsidRDefault="00B53199">
            <w:pPr>
              <w:pStyle w:val="TableParagraph"/>
              <w:numPr>
                <w:ilvl w:val="0"/>
                <w:numId w:val="235"/>
              </w:numPr>
              <w:tabs>
                <w:tab w:val="left" w:pos="449"/>
                <w:tab w:val="left" w:pos="450"/>
              </w:tabs>
              <w:spacing w:before="1"/>
              <w:ind w:hanging="180"/>
              <w:rPr>
                <w:sz w:val="18"/>
              </w:rPr>
            </w:pPr>
            <w:r>
              <w:rPr>
                <w:sz w:val="18"/>
              </w:rPr>
              <w:t>Distribute objects into groups of tens and</w:t>
            </w:r>
            <w:r>
              <w:rPr>
                <w:spacing w:val="-13"/>
                <w:sz w:val="18"/>
              </w:rPr>
              <w:t xml:space="preserve"> </w:t>
            </w:r>
            <w:r>
              <w:rPr>
                <w:sz w:val="18"/>
              </w:rPr>
              <w:t>ones.</w:t>
            </w:r>
          </w:p>
          <w:p w14:paraId="5D945E82" w14:textId="1BA3C71F" w:rsidR="0050688E" w:rsidRDefault="00B53199">
            <w:pPr>
              <w:pStyle w:val="TableParagraph"/>
              <w:tabs>
                <w:tab w:val="left" w:pos="629"/>
              </w:tabs>
              <w:spacing w:before="9" w:line="249" w:lineRule="auto"/>
              <w:ind w:left="629" w:right="265" w:hanging="360"/>
              <w:rPr>
                <w:sz w:val="18"/>
              </w:rPr>
            </w:pPr>
            <w:r>
              <w:rPr>
                <w:sz w:val="18"/>
              </w:rPr>
              <w:t>º</w:t>
            </w:r>
            <w:r>
              <w:rPr>
                <w:sz w:val="18"/>
              </w:rPr>
              <w:tab/>
              <w:t xml:space="preserve">Compose and decompose numbers from </w:t>
            </w:r>
            <w:r>
              <w:rPr>
                <w:spacing w:val="-7"/>
                <w:sz w:val="18"/>
              </w:rPr>
              <w:t xml:space="preserve">11 </w:t>
            </w:r>
            <w:r>
              <w:rPr>
                <w:sz w:val="18"/>
              </w:rPr>
              <w:t xml:space="preserve">to 19 into a group of </w:t>
            </w:r>
            <w:r w:rsidR="00BC0DA2">
              <w:rPr>
                <w:sz w:val="18"/>
              </w:rPr>
              <w:t>10</w:t>
            </w:r>
            <w:r>
              <w:rPr>
                <w:sz w:val="18"/>
              </w:rPr>
              <w:t xml:space="preserve"> ones and some further ones by using</w:t>
            </w:r>
            <w:r>
              <w:rPr>
                <w:spacing w:val="-32"/>
                <w:sz w:val="18"/>
              </w:rPr>
              <w:t xml:space="preserve"> </w:t>
            </w:r>
            <w:r>
              <w:rPr>
                <w:sz w:val="18"/>
              </w:rPr>
              <w:t>objects.</w:t>
            </w:r>
          </w:p>
          <w:p w14:paraId="1FFA8316" w14:textId="751AB498" w:rsidR="0050688E" w:rsidRDefault="00B53199">
            <w:pPr>
              <w:pStyle w:val="TableParagraph"/>
              <w:tabs>
                <w:tab w:val="left" w:pos="629"/>
              </w:tabs>
              <w:spacing w:before="2" w:line="249" w:lineRule="auto"/>
              <w:ind w:left="629" w:right="135" w:hanging="360"/>
              <w:rPr>
                <w:sz w:val="18"/>
              </w:rPr>
            </w:pPr>
            <w:r>
              <w:rPr>
                <w:sz w:val="18"/>
              </w:rPr>
              <w:t>º</w:t>
            </w:r>
            <w:r>
              <w:rPr>
                <w:sz w:val="18"/>
              </w:rPr>
              <w:tab/>
              <w:t xml:space="preserve">Understand that these numbers are composed of a group of </w:t>
            </w:r>
            <w:r w:rsidR="00BC0DA2">
              <w:rPr>
                <w:sz w:val="18"/>
              </w:rPr>
              <w:t>10</w:t>
            </w:r>
            <w:r>
              <w:rPr>
                <w:sz w:val="18"/>
              </w:rPr>
              <w:t xml:space="preserve"> ones and one, two, three, four, five, six, seven, eight, or nine</w:t>
            </w:r>
            <w:r>
              <w:rPr>
                <w:spacing w:val="-2"/>
                <w:sz w:val="18"/>
              </w:rPr>
              <w:t xml:space="preserve"> </w:t>
            </w:r>
            <w:r>
              <w:rPr>
                <w:sz w:val="18"/>
              </w:rPr>
              <w:t>ones.</w:t>
            </w:r>
          </w:p>
          <w:p w14:paraId="68839F02" w14:textId="77777777" w:rsidR="0050688E" w:rsidRDefault="00B53199">
            <w:pPr>
              <w:pStyle w:val="TableParagraph"/>
              <w:numPr>
                <w:ilvl w:val="0"/>
                <w:numId w:val="235"/>
              </w:numPr>
              <w:tabs>
                <w:tab w:val="left" w:pos="449"/>
                <w:tab w:val="left" w:pos="450"/>
              </w:tabs>
              <w:spacing w:before="2" w:line="249" w:lineRule="auto"/>
              <w:ind w:left="449" w:right="285"/>
              <w:rPr>
                <w:sz w:val="18"/>
              </w:rPr>
            </w:pPr>
            <w:r>
              <w:rPr>
                <w:sz w:val="18"/>
              </w:rPr>
              <w:t>Record the number of tens and ones in a group of objects or drawings.</w:t>
            </w:r>
          </w:p>
          <w:p w14:paraId="1C77FC86" w14:textId="77777777" w:rsidR="0050688E" w:rsidRDefault="00B53199">
            <w:pPr>
              <w:pStyle w:val="TableParagraph"/>
              <w:numPr>
                <w:ilvl w:val="0"/>
                <w:numId w:val="235"/>
              </w:numPr>
              <w:tabs>
                <w:tab w:val="left" w:pos="449"/>
                <w:tab w:val="left" w:pos="450"/>
              </w:tabs>
              <w:spacing w:before="2" w:line="249" w:lineRule="auto"/>
              <w:ind w:left="449" w:right="164"/>
              <w:rPr>
                <w:sz w:val="18"/>
              </w:rPr>
            </w:pPr>
            <w:r>
              <w:rPr>
                <w:sz w:val="18"/>
              </w:rPr>
              <w:t>Understand that the two digits of a two-digit number represent amounts of tens and</w:t>
            </w:r>
            <w:r>
              <w:rPr>
                <w:spacing w:val="-4"/>
                <w:sz w:val="18"/>
              </w:rPr>
              <w:t xml:space="preserve"> </w:t>
            </w:r>
            <w:r>
              <w:rPr>
                <w:sz w:val="18"/>
              </w:rPr>
              <w:t>ones.</w:t>
            </w:r>
          </w:p>
          <w:p w14:paraId="421F70A1" w14:textId="1C8F1E3C" w:rsidR="0050688E" w:rsidRDefault="00B53199">
            <w:pPr>
              <w:pStyle w:val="TableParagraph"/>
              <w:numPr>
                <w:ilvl w:val="0"/>
                <w:numId w:val="235"/>
              </w:numPr>
              <w:tabs>
                <w:tab w:val="left" w:pos="449"/>
                <w:tab w:val="left" w:pos="450"/>
              </w:tabs>
              <w:spacing w:before="1" w:line="249" w:lineRule="auto"/>
              <w:ind w:left="449" w:right="193"/>
              <w:rPr>
                <w:sz w:val="18"/>
              </w:rPr>
            </w:pPr>
            <w:r>
              <w:rPr>
                <w:sz w:val="18"/>
              </w:rPr>
              <w:t xml:space="preserve">Understand the following as special cases: 10 can be thought of as a bundle of </w:t>
            </w:r>
            <w:r w:rsidR="00BC0DA2">
              <w:rPr>
                <w:sz w:val="18"/>
              </w:rPr>
              <w:t>10</w:t>
            </w:r>
            <w:r>
              <w:rPr>
                <w:sz w:val="18"/>
              </w:rPr>
              <w:t xml:space="preserve"> ones — called a</w:t>
            </w:r>
            <w:r>
              <w:rPr>
                <w:spacing w:val="-12"/>
                <w:sz w:val="18"/>
              </w:rPr>
              <w:t xml:space="preserve"> </w:t>
            </w:r>
            <w:r>
              <w:rPr>
                <w:sz w:val="18"/>
              </w:rPr>
              <w:t>“ten;”</w:t>
            </w:r>
          </w:p>
          <w:p w14:paraId="4B30A30F" w14:textId="77777777" w:rsidR="0050688E" w:rsidRDefault="00B53199">
            <w:pPr>
              <w:pStyle w:val="TableParagraph"/>
              <w:numPr>
                <w:ilvl w:val="0"/>
                <w:numId w:val="235"/>
              </w:numPr>
              <w:tabs>
                <w:tab w:val="left" w:pos="450"/>
              </w:tabs>
              <w:spacing w:before="2" w:line="249" w:lineRule="auto"/>
              <w:ind w:left="449" w:right="454"/>
              <w:jc w:val="both"/>
              <w:rPr>
                <w:sz w:val="18"/>
              </w:rPr>
            </w:pPr>
            <w:r>
              <w:rPr>
                <w:sz w:val="18"/>
              </w:rPr>
              <w:t>Understand the numbers 10, 20, 30, 40, 50, 60, 70, 80, 90 refer to one, two, three, four, five, six, seven, eight, or</w:t>
            </w:r>
            <w:r>
              <w:rPr>
                <w:spacing w:val="-29"/>
                <w:sz w:val="18"/>
              </w:rPr>
              <w:t xml:space="preserve"> </w:t>
            </w:r>
            <w:r>
              <w:rPr>
                <w:sz w:val="18"/>
              </w:rPr>
              <w:t>nine tens (and 0</w:t>
            </w:r>
            <w:r>
              <w:rPr>
                <w:spacing w:val="-2"/>
                <w:sz w:val="18"/>
              </w:rPr>
              <w:t xml:space="preserve"> </w:t>
            </w:r>
            <w:r>
              <w:rPr>
                <w:sz w:val="18"/>
              </w:rPr>
              <w:t>ones).</w:t>
            </w:r>
          </w:p>
          <w:p w14:paraId="23EC56BC" w14:textId="77777777" w:rsidR="0050688E" w:rsidRDefault="00B53199">
            <w:pPr>
              <w:pStyle w:val="TableParagraph"/>
              <w:numPr>
                <w:ilvl w:val="0"/>
                <w:numId w:val="235"/>
              </w:numPr>
              <w:tabs>
                <w:tab w:val="left" w:pos="449"/>
                <w:tab w:val="left" w:pos="450"/>
              </w:tabs>
              <w:spacing w:before="2" w:line="249" w:lineRule="auto"/>
              <w:ind w:left="449" w:right="494"/>
              <w:rPr>
                <w:sz w:val="18"/>
              </w:rPr>
            </w:pPr>
            <w:r>
              <w:rPr>
                <w:sz w:val="18"/>
              </w:rPr>
              <w:t>Identify the location of the ones and tens on a place value chart.</w:t>
            </w:r>
          </w:p>
          <w:p w14:paraId="3CC82D6F" w14:textId="77777777" w:rsidR="0050688E" w:rsidRDefault="00B53199">
            <w:pPr>
              <w:pStyle w:val="TableParagraph"/>
              <w:spacing w:before="1"/>
              <w:ind w:left="89"/>
              <w:rPr>
                <w:sz w:val="18"/>
              </w:rPr>
            </w:pPr>
            <w:r>
              <w:rPr>
                <w:b/>
                <w:sz w:val="18"/>
              </w:rPr>
              <w:t xml:space="preserve">Engagement Statements </w:t>
            </w:r>
            <w:r>
              <w:rPr>
                <w:sz w:val="18"/>
              </w:rPr>
              <w:t>(demonstration of engaged in the topic)</w:t>
            </w:r>
          </w:p>
          <w:p w14:paraId="6683CB92" w14:textId="77777777" w:rsidR="0050688E" w:rsidRDefault="00B53199">
            <w:pPr>
              <w:pStyle w:val="TableParagraph"/>
              <w:numPr>
                <w:ilvl w:val="0"/>
                <w:numId w:val="235"/>
              </w:numPr>
              <w:tabs>
                <w:tab w:val="left" w:pos="270"/>
              </w:tabs>
              <w:spacing w:before="9"/>
              <w:ind w:hanging="180"/>
              <w:rPr>
                <w:sz w:val="18"/>
              </w:rPr>
            </w:pPr>
            <w:r>
              <w:rPr>
                <w:sz w:val="18"/>
              </w:rPr>
              <w:t>Interact with physical objects (blocks) or</w:t>
            </w:r>
            <w:r>
              <w:rPr>
                <w:spacing w:val="-11"/>
                <w:sz w:val="18"/>
              </w:rPr>
              <w:t xml:space="preserve"> </w:t>
            </w:r>
            <w:r>
              <w:rPr>
                <w:sz w:val="18"/>
              </w:rPr>
              <w:t>drawings.</w:t>
            </w:r>
          </w:p>
        </w:tc>
      </w:tr>
    </w:tbl>
    <w:p w14:paraId="60D7FAD8" w14:textId="77777777" w:rsidR="0050688E" w:rsidRDefault="0050688E">
      <w:pPr>
        <w:rPr>
          <w:sz w:val="18"/>
        </w:rPr>
        <w:sectPr w:rsidR="0050688E">
          <w:pgSz w:w="15840" w:h="12240" w:orient="landscape"/>
          <w:pgMar w:top="0" w:right="0" w:bottom="720" w:left="0" w:header="0" w:footer="520" w:gutter="0"/>
          <w:cols w:space="720"/>
        </w:sectPr>
      </w:pPr>
    </w:p>
    <w:p w14:paraId="58BF1B77" w14:textId="12AB917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7648" behindDoc="0" locked="0" layoutInCell="1" allowOverlap="1" wp14:anchorId="334E2C5C" wp14:editId="2903D267">
                <wp:simplePos x="0" y="0"/>
                <wp:positionH relativeFrom="page">
                  <wp:posOffset>6350</wp:posOffset>
                </wp:positionH>
                <wp:positionV relativeFrom="page">
                  <wp:posOffset>6350</wp:posOffset>
                </wp:positionV>
                <wp:extent cx="10052050" cy="685800"/>
                <wp:effectExtent l="0" t="0" r="0" b="3175"/>
                <wp:wrapNone/>
                <wp:docPr id="816"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17" name="Rectangle 70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Text Box 70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22C7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19" name="Text Box 70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BFF20" w14:textId="77777777" w:rsidR="002F3CA3" w:rsidRDefault="002F3CA3">
                              <w:pPr>
                                <w:spacing w:line="201" w:lineRule="exact"/>
                                <w:rPr>
                                  <w:b/>
                                  <w:sz w:val="18"/>
                                </w:rPr>
                              </w:pPr>
                              <w:r>
                                <w:rPr>
                                  <w:b/>
                                  <w:color w:val="FFFFFF"/>
                                  <w:sz w:val="18"/>
                                </w:rPr>
                                <w:t>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E2C5C" id="Group 702" o:spid="_x0000_s1318" style="position:absolute;margin-left:.5pt;margin-top:.5pt;width:791.5pt;height:54pt;z-index:76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CJfFwPuwMAAKQOAAAOAAAAAAAAAAAAAAAAAC4CAABk&#13;&#10;cnMvZTJvRG9jLnhtbFBLAQItABQABgAIAAAAIQCfdon14AAAAA0BAAAPAAAAAAAAAAAAAAAAABUG&#13;&#10;AABkcnMvZG93bnJldi54bWxQSwUGAAAAAAQABADzAAAAIgcAAAAA&#13;&#10;">
                <v:rect id="Rectangle 705" o:spid="_x0000_s13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" fillcolor="#fe7b80" stroked="f"/>
                <v:shape id="Text Box 704" o:spid="_x0000_s132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" filled="f" stroked="f">
                  <v:textbox inset="0,0,0,0">
                    <w:txbxContent>
                      <w:p w14:paraId="6E322C7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03" o:spid="_x0000_s132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" filled="f" stroked="f">
                  <v:textbox inset="0,0,0,0">
                    <w:txbxContent>
                      <w:p w14:paraId="05FBFF20" w14:textId="77777777" w:rsidR="002F3CA3" w:rsidRDefault="002F3CA3">
                        <w:pPr>
                          <w:spacing w:line="201" w:lineRule="exact"/>
                          <w:rPr>
                            <w:b/>
                            <w:sz w:val="18"/>
                          </w:rPr>
                        </w:pPr>
                        <w:r>
                          <w:rPr>
                            <w:b/>
                            <w:color w:val="FFFFFF"/>
                            <w:sz w:val="18"/>
                          </w:rPr>
                          <w:t>75</w:t>
                        </w:r>
                      </w:p>
                    </w:txbxContent>
                  </v:textbox>
                </v:shape>
                <w10:wrap anchorx="page" anchory="page"/>
              </v:group>
            </w:pict>
          </mc:Fallback>
        </mc:AlternateContent>
      </w:r>
    </w:p>
    <w:p w14:paraId="368D8CC2" w14:textId="77777777" w:rsidR="0050688E" w:rsidRDefault="0050688E">
      <w:pPr>
        <w:pStyle w:val="BodyText"/>
        <w:rPr>
          <w:rFonts w:ascii="Times New Roman"/>
        </w:rPr>
      </w:pPr>
    </w:p>
    <w:p w14:paraId="6F5DB0DC" w14:textId="77777777" w:rsidR="0050688E" w:rsidRDefault="0050688E">
      <w:pPr>
        <w:pStyle w:val="BodyText"/>
        <w:rPr>
          <w:rFonts w:ascii="Times New Roman"/>
        </w:rPr>
      </w:pPr>
    </w:p>
    <w:p w14:paraId="7856E593" w14:textId="77777777" w:rsidR="0050688E" w:rsidRDefault="0050688E">
      <w:pPr>
        <w:pStyle w:val="BodyText"/>
        <w:rPr>
          <w:rFonts w:ascii="Times New Roman"/>
        </w:rPr>
      </w:pPr>
    </w:p>
    <w:p w14:paraId="38B229C5" w14:textId="77777777" w:rsidR="0050688E" w:rsidRDefault="0050688E">
      <w:pPr>
        <w:pStyle w:val="BodyText"/>
        <w:rPr>
          <w:rFonts w:ascii="Times New Roman"/>
        </w:rPr>
      </w:pPr>
    </w:p>
    <w:p w14:paraId="25F93DAA"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58DEF16A" w14:textId="77777777">
        <w:trPr>
          <w:trHeight w:val="931"/>
        </w:trPr>
        <w:tc>
          <w:tcPr>
            <w:tcW w:w="2880" w:type="dxa"/>
            <w:shd w:val="clear" w:color="auto" w:fill="8CA5D5"/>
          </w:tcPr>
          <w:p w14:paraId="65BF6717" w14:textId="77777777" w:rsidR="0050688E" w:rsidRDefault="0050688E">
            <w:pPr>
              <w:pStyle w:val="TableParagraph"/>
              <w:spacing w:before="6"/>
              <w:ind w:left="0"/>
              <w:rPr>
                <w:rFonts w:ascii="Times New Roman"/>
                <w:sz w:val="28"/>
              </w:rPr>
            </w:pPr>
          </w:p>
          <w:p w14:paraId="7AE2D05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A609F61" w14:textId="77777777" w:rsidR="0050688E" w:rsidRDefault="0050688E">
            <w:pPr>
              <w:pStyle w:val="TableParagraph"/>
              <w:spacing w:before="6"/>
              <w:ind w:left="0"/>
              <w:rPr>
                <w:rFonts w:ascii="Times New Roman"/>
                <w:sz w:val="28"/>
              </w:rPr>
            </w:pPr>
          </w:p>
          <w:p w14:paraId="17CF488C"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61EE374" w14:textId="77777777" w:rsidR="0050688E" w:rsidRDefault="0050688E">
            <w:pPr>
              <w:pStyle w:val="TableParagraph"/>
              <w:spacing w:before="6"/>
              <w:ind w:left="0"/>
              <w:rPr>
                <w:rFonts w:ascii="Times New Roman"/>
                <w:sz w:val="28"/>
              </w:rPr>
            </w:pPr>
          </w:p>
          <w:p w14:paraId="6A087C4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294B743" w14:textId="77777777" w:rsidR="0050688E" w:rsidRDefault="0050688E">
            <w:pPr>
              <w:pStyle w:val="TableParagraph"/>
              <w:spacing w:before="6"/>
              <w:ind w:left="0"/>
              <w:rPr>
                <w:rFonts w:ascii="Times New Roman"/>
                <w:sz w:val="28"/>
              </w:rPr>
            </w:pPr>
          </w:p>
          <w:p w14:paraId="7E476EC3"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5711E7C" w14:textId="77777777" w:rsidR="0050688E" w:rsidRDefault="00B53199">
            <w:pPr>
              <w:pStyle w:val="TableParagraph"/>
              <w:spacing w:before="116"/>
              <w:ind w:left="866" w:right="857"/>
              <w:jc w:val="center"/>
              <w:rPr>
                <w:b/>
                <w:sz w:val="28"/>
              </w:rPr>
            </w:pPr>
            <w:r>
              <w:rPr>
                <w:b/>
                <w:sz w:val="28"/>
              </w:rPr>
              <w:t>Learning Progression</w:t>
            </w:r>
          </w:p>
          <w:p w14:paraId="2FAB4766"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92780C2" w14:textId="77777777">
        <w:trPr>
          <w:trHeight w:val="7505"/>
        </w:trPr>
        <w:tc>
          <w:tcPr>
            <w:tcW w:w="2880" w:type="dxa"/>
            <w:shd w:val="clear" w:color="auto" w:fill="DCDDDE"/>
          </w:tcPr>
          <w:p w14:paraId="7BE055C8" w14:textId="77777777" w:rsidR="0050688E" w:rsidRDefault="00B53199">
            <w:pPr>
              <w:pStyle w:val="TableParagraph"/>
              <w:spacing w:line="249" w:lineRule="auto"/>
              <w:ind w:left="90" w:right="110"/>
              <w:rPr>
                <w:sz w:val="20"/>
              </w:rPr>
            </w:pPr>
            <w:r>
              <w:rPr>
                <w:b/>
                <w:spacing w:val="-4"/>
                <w:sz w:val="20"/>
              </w:rPr>
              <w:t xml:space="preserve">4.NBT.2 </w:t>
            </w:r>
            <w:r>
              <w:rPr>
                <w:sz w:val="20"/>
              </w:rPr>
              <w:t>Read and write multi- digit whole numbers using standard form, word form, and expanded form. Compare two multi-digit</w:t>
            </w:r>
            <w:r>
              <w:rPr>
                <w:spacing w:val="-3"/>
                <w:sz w:val="20"/>
              </w:rPr>
              <w:t xml:space="preserve"> </w:t>
            </w:r>
            <w:r>
              <w:rPr>
                <w:sz w:val="20"/>
              </w:rPr>
              <w:t>numbers</w:t>
            </w:r>
          </w:p>
          <w:p w14:paraId="6847D789" w14:textId="77777777" w:rsidR="0050688E" w:rsidRDefault="00B53199">
            <w:pPr>
              <w:pStyle w:val="TableParagraph"/>
              <w:spacing w:before="4" w:line="249" w:lineRule="auto"/>
              <w:ind w:left="90" w:right="241"/>
              <w:rPr>
                <w:sz w:val="20"/>
              </w:rPr>
            </w:pPr>
            <w:r>
              <w:rPr>
                <w:sz w:val="20"/>
              </w:rPr>
              <w:t>based on meanings of the digits in each place, using &gt;,</w:t>
            </w:r>
          </w:p>
          <w:p w14:paraId="2724829B" w14:textId="77777777" w:rsidR="0050688E" w:rsidRDefault="00B53199">
            <w:pPr>
              <w:pStyle w:val="TableParagraph"/>
              <w:spacing w:before="1" w:line="249" w:lineRule="auto"/>
              <w:ind w:left="90" w:right="134"/>
              <w:rPr>
                <w:sz w:val="20"/>
              </w:rPr>
            </w:pPr>
            <w:r>
              <w:rPr>
                <w:sz w:val="20"/>
              </w:rPr>
              <w:t>=, and &lt; symbols to record the results of comparisons. Grade 4 expectations in this domain are limited to whole numbers less than or equal to 1,000,000.</w:t>
            </w:r>
          </w:p>
        </w:tc>
        <w:tc>
          <w:tcPr>
            <w:tcW w:w="1891" w:type="dxa"/>
          </w:tcPr>
          <w:p w14:paraId="3EB33400" w14:textId="77777777" w:rsidR="0050688E" w:rsidRDefault="00B53199">
            <w:pPr>
              <w:pStyle w:val="TableParagraph"/>
              <w:ind w:left="90"/>
              <w:rPr>
                <w:sz w:val="20"/>
              </w:rPr>
            </w:pPr>
            <w:r>
              <w:rPr>
                <w:b/>
                <w:sz w:val="20"/>
              </w:rPr>
              <w:t xml:space="preserve">4.NBT.2a1 </w:t>
            </w:r>
            <w:r>
              <w:rPr>
                <w:sz w:val="20"/>
              </w:rPr>
              <w:t>Use</w:t>
            </w:r>
          </w:p>
          <w:p w14:paraId="7BDEA69C" w14:textId="77777777" w:rsidR="0050688E" w:rsidRDefault="00B53199">
            <w:pPr>
              <w:pStyle w:val="TableParagraph"/>
              <w:spacing w:before="10" w:line="249" w:lineRule="auto"/>
              <w:ind w:left="90" w:right="621"/>
              <w:rPr>
                <w:sz w:val="20"/>
              </w:rPr>
            </w:pPr>
            <w:r>
              <w:rPr>
                <w:sz w:val="20"/>
              </w:rPr>
              <w:t>place value knowledge to compare 2</w:t>
            </w:r>
          </w:p>
          <w:p w14:paraId="27AA9ADF" w14:textId="77777777" w:rsidR="0050688E" w:rsidRDefault="00B53199">
            <w:pPr>
              <w:pStyle w:val="TableParagraph"/>
              <w:spacing w:before="2"/>
              <w:ind w:left="90"/>
              <w:rPr>
                <w:sz w:val="20"/>
              </w:rPr>
            </w:pPr>
            <w:r>
              <w:rPr>
                <w:sz w:val="20"/>
              </w:rPr>
              <w:t>numbers using &gt;,</w:t>
            </w:r>
          </w:p>
          <w:p w14:paraId="57041B93" w14:textId="77777777" w:rsidR="0050688E" w:rsidRDefault="00B53199">
            <w:pPr>
              <w:pStyle w:val="TableParagraph"/>
              <w:spacing w:before="10" w:line="249" w:lineRule="auto"/>
              <w:ind w:left="90" w:right="92"/>
              <w:rPr>
                <w:sz w:val="20"/>
              </w:rPr>
            </w:pPr>
            <w:r>
              <w:rPr>
                <w:sz w:val="20"/>
              </w:rPr>
              <w:t>=, and &lt; symbols along with physical and/or visual representations (whole numbers 1–10,000).</w:t>
            </w:r>
          </w:p>
          <w:p w14:paraId="53A2C9F1" w14:textId="77777777" w:rsidR="0050688E" w:rsidRDefault="00B53199">
            <w:pPr>
              <w:pStyle w:val="TableParagraph"/>
              <w:spacing w:before="95" w:line="249" w:lineRule="auto"/>
              <w:ind w:left="90" w:right="125"/>
              <w:rPr>
                <w:sz w:val="20"/>
              </w:rPr>
            </w:pPr>
            <w:r>
              <w:rPr>
                <w:b/>
                <w:sz w:val="20"/>
              </w:rPr>
              <w:t xml:space="preserve">4.NBT.2a2 </w:t>
            </w:r>
            <w:r>
              <w:rPr>
                <w:sz w:val="20"/>
              </w:rPr>
              <w:t>Read and write numbers up to 10,000 in standard and expanded form.</w:t>
            </w:r>
          </w:p>
        </w:tc>
        <w:tc>
          <w:tcPr>
            <w:tcW w:w="2160" w:type="dxa"/>
          </w:tcPr>
          <w:p w14:paraId="2729FFD7" w14:textId="77777777" w:rsidR="0050688E" w:rsidRDefault="00B53199">
            <w:pPr>
              <w:pStyle w:val="TableParagraph"/>
              <w:spacing w:line="249" w:lineRule="auto"/>
              <w:ind w:left="89"/>
              <w:rPr>
                <w:sz w:val="20"/>
              </w:rPr>
            </w:pPr>
            <w:r>
              <w:rPr>
                <w:b/>
                <w:sz w:val="20"/>
              </w:rPr>
              <w:t xml:space="preserve">4.NBT.2b1 </w:t>
            </w:r>
            <w:r>
              <w:rPr>
                <w:sz w:val="20"/>
              </w:rPr>
              <w:t>Use place value knowledge</w:t>
            </w:r>
          </w:p>
          <w:p w14:paraId="1148940E" w14:textId="77777777" w:rsidR="0050688E" w:rsidRDefault="00B53199">
            <w:pPr>
              <w:pStyle w:val="TableParagraph"/>
              <w:spacing w:before="1" w:line="249" w:lineRule="auto"/>
              <w:ind w:left="89" w:right="501"/>
              <w:rPr>
                <w:sz w:val="20"/>
              </w:rPr>
            </w:pPr>
            <w:r>
              <w:rPr>
                <w:sz w:val="20"/>
              </w:rPr>
              <w:t>to compare 2 numbers using &gt;,</w:t>
            </w:r>
          </w:p>
          <w:p w14:paraId="2864925D" w14:textId="77777777" w:rsidR="0050688E" w:rsidRDefault="00B53199">
            <w:pPr>
              <w:pStyle w:val="TableParagraph"/>
              <w:spacing w:before="2" w:line="249" w:lineRule="auto"/>
              <w:ind w:left="89" w:right="95"/>
              <w:rPr>
                <w:sz w:val="20"/>
              </w:rPr>
            </w:pPr>
            <w:r>
              <w:rPr>
                <w:sz w:val="20"/>
              </w:rPr>
              <w:t>&lt;, = symbols along with physical and/or visual representations (whole numbers 1–1000).</w:t>
            </w:r>
          </w:p>
          <w:p w14:paraId="354FB2E2" w14:textId="77777777" w:rsidR="0050688E" w:rsidRDefault="00B53199">
            <w:pPr>
              <w:pStyle w:val="TableParagraph"/>
              <w:spacing w:before="94" w:line="249" w:lineRule="auto"/>
              <w:ind w:left="89" w:right="278"/>
              <w:rPr>
                <w:sz w:val="20"/>
              </w:rPr>
            </w:pPr>
            <w:r>
              <w:rPr>
                <w:b/>
                <w:sz w:val="20"/>
              </w:rPr>
              <w:t xml:space="preserve">4.NBT.2b2 </w:t>
            </w:r>
            <w:r>
              <w:rPr>
                <w:sz w:val="20"/>
              </w:rPr>
              <w:t>Given a number in standard form or word form, write the number in expanded form. For example, 206 = 200</w:t>
            </w:r>
          </w:p>
          <w:p w14:paraId="4D8E4B50" w14:textId="77777777" w:rsidR="0050688E" w:rsidRDefault="00B53199">
            <w:pPr>
              <w:pStyle w:val="TableParagraph"/>
              <w:spacing w:before="5" w:line="249" w:lineRule="auto"/>
              <w:ind w:left="89" w:right="278"/>
              <w:rPr>
                <w:sz w:val="20"/>
              </w:rPr>
            </w:pPr>
            <w:r>
              <w:rPr>
                <w:sz w:val="20"/>
              </w:rPr>
              <w:t>+ 6 (whole numbers 1–1000).</w:t>
            </w:r>
          </w:p>
        </w:tc>
        <w:tc>
          <w:tcPr>
            <w:tcW w:w="1901" w:type="dxa"/>
          </w:tcPr>
          <w:p w14:paraId="66EC1347" w14:textId="77777777" w:rsidR="0050688E" w:rsidRDefault="00B53199">
            <w:pPr>
              <w:pStyle w:val="TableParagraph"/>
              <w:spacing w:line="249" w:lineRule="auto"/>
              <w:ind w:left="89" w:right="365"/>
              <w:rPr>
                <w:sz w:val="20"/>
              </w:rPr>
            </w:pPr>
            <w:r>
              <w:rPr>
                <w:b/>
                <w:spacing w:val="-4"/>
                <w:sz w:val="20"/>
              </w:rPr>
              <w:t xml:space="preserve">4.NBT.2c </w:t>
            </w:r>
            <w:r>
              <w:rPr>
                <w:sz w:val="20"/>
              </w:rPr>
              <w:t>Match the word form or standard form of two-digit whole numbers with physical and/or visual representations of objects</w:t>
            </w:r>
            <w:r>
              <w:rPr>
                <w:spacing w:val="-6"/>
                <w:sz w:val="20"/>
              </w:rPr>
              <w:t xml:space="preserve"> </w:t>
            </w:r>
            <w:r>
              <w:rPr>
                <w:sz w:val="20"/>
              </w:rPr>
              <w:t>and</w:t>
            </w:r>
          </w:p>
          <w:p w14:paraId="09AC751F" w14:textId="77777777" w:rsidR="0050688E" w:rsidRDefault="00B53199">
            <w:pPr>
              <w:pStyle w:val="TableParagraph"/>
              <w:spacing w:before="7" w:line="249" w:lineRule="auto"/>
              <w:ind w:left="89" w:right="67"/>
              <w:rPr>
                <w:sz w:val="20"/>
              </w:rPr>
            </w:pPr>
            <w:r>
              <w:rPr>
                <w:sz w:val="20"/>
              </w:rPr>
              <w:t>place values. For example, “25” or the word “twenty- five” is matched to a set of 25 objects and/or 2 tens and 5 ones cubes (whole numbers to 99).</w:t>
            </w:r>
          </w:p>
        </w:tc>
        <w:tc>
          <w:tcPr>
            <w:tcW w:w="5549" w:type="dxa"/>
          </w:tcPr>
          <w:p w14:paraId="3815D013" w14:textId="77777777" w:rsidR="0050688E" w:rsidRDefault="00B53199">
            <w:pPr>
              <w:pStyle w:val="TableParagraph"/>
              <w:numPr>
                <w:ilvl w:val="0"/>
                <w:numId w:val="234"/>
              </w:numPr>
              <w:tabs>
                <w:tab w:val="left" w:pos="270"/>
              </w:tabs>
              <w:rPr>
                <w:sz w:val="20"/>
              </w:rPr>
            </w:pPr>
            <w:r>
              <w:rPr>
                <w:sz w:val="20"/>
              </w:rPr>
              <w:t>Recognize the numerals from 1 to</w:t>
            </w:r>
            <w:r>
              <w:rPr>
                <w:spacing w:val="-6"/>
                <w:sz w:val="20"/>
              </w:rPr>
              <w:t xml:space="preserve"> </w:t>
            </w:r>
            <w:r>
              <w:rPr>
                <w:sz w:val="20"/>
              </w:rPr>
              <w:t>100.</w:t>
            </w:r>
          </w:p>
          <w:p w14:paraId="37DC2A04" w14:textId="77777777" w:rsidR="0050688E" w:rsidRDefault="00B53199">
            <w:pPr>
              <w:pStyle w:val="TableParagraph"/>
              <w:numPr>
                <w:ilvl w:val="0"/>
                <w:numId w:val="234"/>
              </w:numPr>
              <w:tabs>
                <w:tab w:val="left" w:pos="270"/>
              </w:tabs>
              <w:spacing w:before="50"/>
              <w:rPr>
                <w:sz w:val="20"/>
              </w:rPr>
            </w:pPr>
            <w:r>
              <w:rPr>
                <w:sz w:val="20"/>
              </w:rPr>
              <w:t>Represent numbers from 1 to 100 using physical</w:t>
            </w:r>
            <w:r>
              <w:rPr>
                <w:spacing w:val="-28"/>
                <w:sz w:val="20"/>
              </w:rPr>
              <w:t xml:space="preserve"> </w:t>
            </w:r>
            <w:r>
              <w:rPr>
                <w:sz w:val="20"/>
              </w:rPr>
              <w:t>objects.</w:t>
            </w:r>
          </w:p>
          <w:p w14:paraId="1444AF60" w14:textId="77777777" w:rsidR="0050688E" w:rsidRDefault="00B53199">
            <w:pPr>
              <w:pStyle w:val="TableParagraph"/>
              <w:numPr>
                <w:ilvl w:val="0"/>
                <w:numId w:val="234"/>
              </w:numPr>
              <w:tabs>
                <w:tab w:val="left" w:pos="270"/>
              </w:tabs>
              <w:spacing w:before="50"/>
              <w:rPr>
                <w:sz w:val="20"/>
              </w:rPr>
            </w:pPr>
            <w:r>
              <w:rPr>
                <w:sz w:val="20"/>
              </w:rPr>
              <w:t>Know the word names for the numbers</w:t>
            </w:r>
            <w:r>
              <w:rPr>
                <w:spacing w:val="-8"/>
                <w:sz w:val="20"/>
              </w:rPr>
              <w:t xml:space="preserve"> </w:t>
            </w:r>
            <w:r>
              <w:rPr>
                <w:sz w:val="20"/>
              </w:rPr>
              <w:t>1-100.</w:t>
            </w:r>
          </w:p>
          <w:p w14:paraId="2A08BA23" w14:textId="77777777" w:rsidR="0050688E" w:rsidRDefault="00B53199">
            <w:pPr>
              <w:pStyle w:val="TableParagraph"/>
              <w:numPr>
                <w:ilvl w:val="0"/>
                <w:numId w:val="234"/>
              </w:numPr>
              <w:tabs>
                <w:tab w:val="left" w:pos="270"/>
              </w:tabs>
              <w:spacing w:before="50"/>
              <w:rPr>
                <w:sz w:val="20"/>
              </w:rPr>
            </w:pPr>
            <w:r>
              <w:rPr>
                <w:sz w:val="20"/>
              </w:rPr>
              <w:t>Write numerals from 0 to</w:t>
            </w:r>
            <w:r>
              <w:rPr>
                <w:spacing w:val="-4"/>
                <w:sz w:val="20"/>
              </w:rPr>
              <w:t xml:space="preserve"> </w:t>
            </w:r>
            <w:r>
              <w:rPr>
                <w:sz w:val="20"/>
              </w:rPr>
              <w:t>100.</w:t>
            </w:r>
          </w:p>
          <w:p w14:paraId="2BD99666" w14:textId="3987B6BE" w:rsidR="0050688E" w:rsidRDefault="00B53199">
            <w:pPr>
              <w:pStyle w:val="TableParagraph"/>
              <w:numPr>
                <w:ilvl w:val="0"/>
                <w:numId w:val="234"/>
              </w:numPr>
              <w:tabs>
                <w:tab w:val="left" w:pos="270"/>
              </w:tabs>
              <w:spacing w:before="50" w:line="292" w:lineRule="auto"/>
              <w:ind w:right="2988"/>
              <w:rPr>
                <w:sz w:val="20"/>
              </w:rPr>
            </w:pPr>
            <w:r>
              <w:rPr>
                <w:sz w:val="20"/>
              </w:rPr>
              <w:t>Explore place value tools. º Base10</w:t>
            </w:r>
            <w:r>
              <w:rPr>
                <w:spacing w:val="-7"/>
                <w:sz w:val="20"/>
              </w:rPr>
              <w:t xml:space="preserve"> </w:t>
            </w:r>
            <w:r>
              <w:rPr>
                <w:sz w:val="20"/>
              </w:rPr>
              <w:t>blocks</w:t>
            </w:r>
          </w:p>
          <w:p w14:paraId="556B9E0C" w14:textId="267A73C9" w:rsidR="0050688E" w:rsidRDefault="00B53199">
            <w:pPr>
              <w:pStyle w:val="TableParagraph"/>
              <w:spacing w:before="0" w:line="292" w:lineRule="auto"/>
              <w:ind w:right="3553"/>
              <w:rPr>
                <w:sz w:val="20"/>
              </w:rPr>
            </w:pPr>
            <w:r>
              <w:rPr>
                <w:sz w:val="20"/>
              </w:rPr>
              <w:t>º Place value chart º 100s chart</w:t>
            </w:r>
          </w:p>
          <w:p w14:paraId="1C9B07C8" w14:textId="77777777" w:rsidR="0050688E" w:rsidRDefault="00B53199">
            <w:pPr>
              <w:pStyle w:val="TableParagraph"/>
              <w:spacing w:before="0" w:line="292" w:lineRule="auto"/>
              <w:ind w:right="3687"/>
              <w:rPr>
                <w:sz w:val="20"/>
              </w:rPr>
            </w:pPr>
            <w:r>
              <w:rPr>
                <w:sz w:val="20"/>
              </w:rPr>
              <w:t>º Cuisenaire rods º Unifix cubes</w:t>
            </w:r>
          </w:p>
          <w:p w14:paraId="028639D5" w14:textId="77777777" w:rsidR="0050688E" w:rsidRDefault="00B53199">
            <w:pPr>
              <w:pStyle w:val="TableParagraph"/>
              <w:numPr>
                <w:ilvl w:val="0"/>
                <w:numId w:val="234"/>
              </w:numPr>
              <w:tabs>
                <w:tab w:val="left" w:pos="270"/>
              </w:tabs>
              <w:spacing w:before="0" w:line="229" w:lineRule="exact"/>
              <w:rPr>
                <w:sz w:val="20"/>
              </w:rPr>
            </w:pPr>
            <w:r>
              <w:rPr>
                <w:sz w:val="20"/>
              </w:rPr>
              <w:t>Distribute objects into groups of tens and</w:t>
            </w:r>
            <w:r>
              <w:rPr>
                <w:spacing w:val="-14"/>
                <w:sz w:val="20"/>
              </w:rPr>
              <w:t xml:space="preserve"> </w:t>
            </w:r>
            <w:r>
              <w:rPr>
                <w:sz w:val="20"/>
              </w:rPr>
              <w:t>ones.</w:t>
            </w:r>
          </w:p>
          <w:p w14:paraId="7265605D" w14:textId="77777777" w:rsidR="0050688E" w:rsidRDefault="00B53199">
            <w:pPr>
              <w:pStyle w:val="TableParagraph"/>
              <w:numPr>
                <w:ilvl w:val="0"/>
                <w:numId w:val="234"/>
              </w:numPr>
              <w:tabs>
                <w:tab w:val="left" w:pos="270"/>
              </w:tabs>
              <w:spacing w:before="48" w:line="249" w:lineRule="auto"/>
              <w:ind w:right="165"/>
              <w:rPr>
                <w:sz w:val="20"/>
              </w:rPr>
            </w:pPr>
            <w:r>
              <w:rPr>
                <w:sz w:val="20"/>
              </w:rPr>
              <w:t>Record the number of tens and ones in a group of</w:t>
            </w:r>
            <w:r>
              <w:rPr>
                <w:spacing w:val="-37"/>
                <w:sz w:val="20"/>
              </w:rPr>
              <w:t xml:space="preserve"> </w:t>
            </w:r>
            <w:r>
              <w:rPr>
                <w:sz w:val="20"/>
              </w:rPr>
              <w:t>objects or</w:t>
            </w:r>
            <w:r>
              <w:rPr>
                <w:spacing w:val="-2"/>
                <w:sz w:val="20"/>
              </w:rPr>
              <w:t xml:space="preserve"> </w:t>
            </w:r>
            <w:r>
              <w:rPr>
                <w:sz w:val="20"/>
              </w:rPr>
              <w:t>drawings.</w:t>
            </w:r>
          </w:p>
          <w:p w14:paraId="362ED4A3" w14:textId="77777777" w:rsidR="0050688E" w:rsidRDefault="00B53199">
            <w:pPr>
              <w:pStyle w:val="TableParagraph"/>
              <w:numPr>
                <w:ilvl w:val="0"/>
                <w:numId w:val="234"/>
              </w:numPr>
              <w:tabs>
                <w:tab w:val="left" w:pos="270"/>
              </w:tabs>
              <w:spacing w:before="41" w:line="249" w:lineRule="auto"/>
              <w:ind w:right="698"/>
              <w:rPr>
                <w:sz w:val="20"/>
              </w:rPr>
            </w:pPr>
            <w:r>
              <w:rPr>
                <w:sz w:val="20"/>
              </w:rPr>
              <w:t>Understand that the two digits of a two-digit number represent amounts of tens and</w:t>
            </w:r>
            <w:r>
              <w:rPr>
                <w:spacing w:val="-7"/>
                <w:sz w:val="20"/>
              </w:rPr>
              <w:t xml:space="preserve"> </w:t>
            </w:r>
            <w:r>
              <w:rPr>
                <w:sz w:val="20"/>
              </w:rPr>
              <w:t>ones.</w:t>
            </w:r>
          </w:p>
          <w:p w14:paraId="3DA03D91" w14:textId="42B8BAEA" w:rsidR="0050688E" w:rsidRDefault="00B53199">
            <w:pPr>
              <w:pStyle w:val="TableParagraph"/>
              <w:numPr>
                <w:ilvl w:val="0"/>
                <w:numId w:val="234"/>
              </w:numPr>
              <w:tabs>
                <w:tab w:val="left" w:pos="270"/>
              </w:tabs>
              <w:spacing w:before="42" w:line="249" w:lineRule="auto"/>
              <w:ind w:right="553"/>
              <w:rPr>
                <w:sz w:val="20"/>
              </w:rPr>
            </w:pPr>
            <w:r>
              <w:rPr>
                <w:sz w:val="20"/>
              </w:rPr>
              <w:t xml:space="preserve">Understand the following as special cases: 10 can be thought of as a bundle of </w:t>
            </w:r>
            <w:r w:rsidR="00BC0DA2">
              <w:rPr>
                <w:sz w:val="20"/>
              </w:rPr>
              <w:t>10</w:t>
            </w:r>
            <w:r>
              <w:rPr>
                <w:sz w:val="20"/>
              </w:rPr>
              <w:t xml:space="preserve"> ones — called a</w:t>
            </w:r>
            <w:r>
              <w:rPr>
                <w:spacing w:val="-20"/>
                <w:sz w:val="20"/>
              </w:rPr>
              <w:t xml:space="preserve"> </w:t>
            </w:r>
            <w:r>
              <w:rPr>
                <w:sz w:val="20"/>
              </w:rPr>
              <w:t>“ten;”</w:t>
            </w:r>
          </w:p>
          <w:p w14:paraId="4766C109" w14:textId="77777777" w:rsidR="0050688E" w:rsidRDefault="00B53199">
            <w:pPr>
              <w:pStyle w:val="TableParagraph"/>
              <w:numPr>
                <w:ilvl w:val="0"/>
                <w:numId w:val="234"/>
              </w:numPr>
              <w:tabs>
                <w:tab w:val="left" w:pos="270"/>
              </w:tabs>
              <w:spacing w:before="41" w:line="249" w:lineRule="auto"/>
              <w:ind w:right="119"/>
              <w:jc w:val="both"/>
              <w:rPr>
                <w:sz w:val="20"/>
              </w:rPr>
            </w:pPr>
            <w:r>
              <w:rPr>
                <w:sz w:val="20"/>
              </w:rPr>
              <w:t xml:space="preserve">Understand the numbers 10, 20, 30, 40, 50, 60, 70, 80, 90 refer to one, two, three, </w:t>
            </w:r>
            <w:r>
              <w:rPr>
                <w:spacing w:val="-3"/>
                <w:sz w:val="20"/>
              </w:rPr>
              <w:t xml:space="preserve">four, </w:t>
            </w:r>
            <w:r>
              <w:rPr>
                <w:sz w:val="20"/>
              </w:rPr>
              <w:t>five, six, seven, eight, or nine tens (and 0</w:t>
            </w:r>
            <w:r>
              <w:rPr>
                <w:spacing w:val="-2"/>
                <w:sz w:val="20"/>
              </w:rPr>
              <w:t xml:space="preserve"> </w:t>
            </w:r>
            <w:r>
              <w:rPr>
                <w:sz w:val="20"/>
              </w:rPr>
              <w:t>ones).</w:t>
            </w:r>
          </w:p>
          <w:p w14:paraId="4C085C8C" w14:textId="77777777" w:rsidR="0050688E" w:rsidRDefault="00B53199">
            <w:pPr>
              <w:pStyle w:val="TableParagraph"/>
              <w:spacing w:before="43" w:line="249" w:lineRule="auto"/>
              <w:ind w:left="449" w:right="128" w:hanging="180"/>
              <w:rPr>
                <w:sz w:val="20"/>
              </w:rPr>
            </w:pPr>
            <w:r>
              <w:rPr>
                <w:sz w:val="20"/>
              </w:rPr>
              <w:t>º Identify the location of the ones and tens on a place value chart.</w:t>
            </w:r>
          </w:p>
          <w:p w14:paraId="77D33E5F" w14:textId="77777777" w:rsidR="0050688E" w:rsidRDefault="00B53199">
            <w:pPr>
              <w:pStyle w:val="TableParagraph"/>
              <w:numPr>
                <w:ilvl w:val="0"/>
                <w:numId w:val="234"/>
              </w:numPr>
              <w:tabs>
                <w:tab w:val="left" w:pos="270"/>
              </w:tabs>
              <w:spacing w:before="42" w:line="249" w:lineRule="auto"/>
              <w:ind w:right="176"/>
              <w:rPr>
                <w:sz w:val="20"/>
              </w:rPr>
            </w:pPr>
            <w:r>
              <w:rPr>
                <w:sz w:val="20"/>
              </w:rPr>
              <w:t>Recognize the standard form of a number when given the word</w:t>
            </w:r>
            <w:r>
              <w:rPr>
                <w:spacing w:val="-2"/>
                <w:sz w:val="20"/>
              </w:rPr>
              <w:t xml:space="preserve"> </w:t>
            </w:r>
            <w:r>
              <w:rPr>
                <w:sz w:val="20"/>
              </w:rPr>
              <w:t>name.</w:t>
            </w:r>
          </w:p>
          <w:p w14:paraId="7E0CC8B4"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4B7CADE1" w14:textId="77777777" w:rsidR="0050688E" w:rsidRDefault="00B53199">
            <w:pPr>
              <w:pStyle w:val="TableParagraph"/>
              <w:numPr>
                <w:ilvl w:val="0"/>
                <w:numId w:val="234"/>
              </w:numPr>
              <w:tabs>
                <w:tab w:val="left" w:pos="270"/>
              </w:tabs>
              <w:spacing w:before="92"/>
              <w:rPr>
                <w:sz w:val="20"/>
              </w:rPr>
            </w:pPr>
            <w:r>
              <w:rPr>
                <w:sz w:val="20"/>
              </w:rPr>
              <w:t>Interact with physical objects (blocks) or</w:t>
            </w:r>
            <w:r>
              <w:rPr>
                <w:spacing w:val="-14"/>
                <w:sz w:val="20"/>
              </w:rPr>
              <w:t xml:space="preserve"> </w:t>
            </w:r>
            <w:r>
              <w:rPr>
                <w:sz w:val="20"/>
              </w:rPr>
              <w:t>drawings.</w:t>
            </w:r>
          </w:p>
        </w:tc>
      </w:tr>
    </w:tbl>
    <w:p w14:paraId="4B835B28" w14:textId="77777777" w:rsidR="0050688E" w:rsidRDefault="0050688E">
      <w:pPr>
        <w:rPr>
          <w:sz w:val="20"/>
        </w:rPr>
        <w:sectPr w:rsidR="0050688E">
          <w:pgSz w:w="15840" w:h="12240" w:orient="landscape"/>
          <w:pgMar w:top="0" w:right="0" w:bottom="720" w:left="0" w:header="0" w:footer="520" w:gutter="0"/>
          <w:cols w:space="720"/>
        </w:sectPr>
      </w:pPr>
    </w:p>
    <w:p w14:paraId="094CEEB8" w14:textId="2E31B47C"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7720" behindDoc="0" locked="0" layoutInCell="1" allowOverlap="1" wp14:anchorId="5908857C" wp14:editId="58577509">
                <wp:simplePos x="0" y="0"/>
                <wp:positionH relativeFrom="page">
                  <wp:posOffset>6350</wp:posOffset>
                </wp:positionH>
                <wp:positionV relativeFrom="page">
                  <wp:posOffset>6350</wp:posOffset>
                </wp:positionV>
                <wp:extent cx="10052050" cy="685800"/>
                <wp:effectExtent l="0" t="0" r="0" b="3175"/>
                <wp:wrapNone/>
                <wp:docPr id="812"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13" name="Rectangle 70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Text Box 70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DB4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15" name="Text Box 69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42860" w14:textId="77777777" w:rsidR="002F3CA3" w:rsidRDefault="002F3CA3">
                              <w:pPr>
                                <w:spacing w:line="201" w:lineRule="exact"/>
                                <w:rPr>
                                  <w:b/>
                                  <w:sz w:val="18"/>
                                </w:rPr>
                              </w:pPr>
                              <w:r>
                                <w:rPr>
                                  <w:b/>
                                  <w:color w:val="FFFFFF"/>
                                  <w:sz w:val="18"/>
                                </w:rPr>
                                <w:t>76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8857C" id="Group 698" o:spid="_x0000_s1322" style="position:absolute;margin-left:.5pt;margin-top:.5pt;width:791.5pt;height:54pt;z-index:77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AIXfKjAAwAApA4AAA4AAAAAAAAAAAAAAAAA&#13;&#10;LgIAAGRycy9lMm9Eb2MueG1sUEsBAi0AFAAGAAgAAAAhAJ92ifXgAAAADQEAAA8AAAAAAAAAAAAA&#13;&#10;AAAAGgYAAGRycy9kb3ducmV2LnhtbFBLBQYAAAAABAAEAPMAAAAnBwAAAAA=&#13;&#10;">
                <v:rect id="Rectangle 701" o:spid="_x0000_s13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" fillcolor="#fe7b80" stroked="f"/>
                <v:shape id="Text Box 700" o:spid="_x0000_s132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" filled="f" stroked="f">
                  <v:textbox inset="0,0,0,0">
                    <w:txbxContent>
                      <w:p w14:paraId="0A49DB4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99" o:spid="_x0000_s132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" filled="f" stroked="f">
                  <v:textbox inset="0,0,0,0">
                    <w:txbxContent>
                      <w:p w14:paraId="56F42860" w14:textId="77777777" w:rsidR="002F3CA3" w:rsidRDefault="002F3CA3">
                        <w:pPr>
                          <w:spacing w:line="201" w:lineRule="exact"/>
                          <w:rPr>
                            <w:b/>
                            <w:sz w:val="18"/>
                          </w:rPr>
                        </w:pPr>
                        <w:r>
                          <w:rPr>
                            <w:b/>
                            <w:color w:val="FFFFFF"/>
                            <w:sz w:val="18"/>
                          </w:rPr>
                          <w:t>76</w:t>
                        </w:r>
                      </w:p>
                    </w:txbxContent>
                  </v:textbox>
                </v:shape>
                <w10:wrap anchorx="page" anchory="page"/>
              </v:group>
            </w:pict>
          </mc:Fallback>
        </mc:AlternateContent>
      </w:r>
    </w:p>
    <w:p w14:paraId="676EAC82" w14:textId="77777777" w:rsidR="0050688E" w:rsidRDefault="0050688E">
      <w:pPr>
        <w:pStyle w:val="BodyText"/>
        <w:rPr>
          <w:rFonts w:ascii="Times New Roman"/>
        </w:rPr>
      </w:pPr>
    </w:p>
    <w:p w14:paraId="1BDCE2C0" w14:textId="77777777" w:rsidR="0050688E" w:rsidRDefault="0050688E">
      <w:pPr>
        <w:pStyle w:val="BodyText"/>
        <w:rPr>
          <w:rFonts w:ascii="Times New Roman"/>
        </w:rPr>
      </w:pPr>
    </w:p>
    <w:p w14:paraId="03F3AC55" w14:textId="77777777" w:rsidR="0050688E" w:rsidRDefault="0050688E">
      <w:pPr>
        <w:pStyle w:val="BodyText"/>
        <w:rPr>
          <w:rFonts w:ascii="Times New Roman"/>
        </w:rPr>
      </w:pPr>
    </w:p>
    <w:p w14:paraId="3626DE6B" w14:textId="77777777" w:rsidR="0050688E" w:rsidRDefault="0050688E">
      <w:pPr>
        <w:pStyle w:val="BodyText"/>
        <w:rPr>
          <w:rFonts w:ascii="Times New Roman"/>
        </w:rPr>
      </w:pPr>
    </w:p>
    <w:p w14:paraId="0C2F88CA"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9CE0642" w14:textId="77777777">
        <w:trPr>
          <w:trHeight w:val="931"/>
        </w:trPr>
        <w:tc>
          <w:tcPr>
            <w:tcW w:w="2880" w:type="dxa"/>
            <w:shd w:val="clear" w:color="auto" w:fill="8CA5D5"/>
          </w:tcPr>
          <w:p w14:paraId="169F5FAA" w14:textId="77777777" w:rsidR="0050688E" w:rsidRDefault="0050688E">
            <w:pPr>
              <w:pStyle w:val="TableParagraph"/>
              <w:spacing w:before="6"/>
              <w:ind w:left="0"/>
              <w:rPr>
                <w:rFonts w:ascii="Times New Roman"/>
                <w:sz w:val="28"/>
              </w:rPr>
            </w:pPr>
          </w:p>
          <w:p w14:paraId="7B25ABA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F37675B" w14:textId="77777777" w:rsidR="0050688E" w:rsidRDefault="0050688E">
            <w:pPr>
              <w:pStyle w:val="TableParagraph"/>
              <w:spacing w:before="6"/>
              <w:ind w:left="0"/>
              <w:rPr>
                <w:rFonts w:ascii="Times New Roman"/>
                <w:sz w:val="28"/>
              </w:rPr>
            </w:pPr>
          </w:p>
          <w:p w14:paraId="3B84FCBA"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7E05059" w14:textId="77777777" w:rsidR="0050688E" w:rsidRDefault="0050688E">
            <w:pPr>
              <w:pStyle w:val="TableParagraph"/>
              <w:spacing w:before="6"/>
              <w:ind w:left="0"/>
              <w:rPr>
                <w:rFonts w:ascii="Times New Roman"/>
                <w:sz w:val="28"/>
              </w:rPr>
            </w:pPr>
          </w:p>
          <w:p w14:paraId="73774BEF"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2A8F55A" w14:textId="77777777" w:rsidR="0050688E" w:rsidRDefault="0050688E">
            <w:pPr>
              <w:pStyle w:val="TableParagraph"/>
              <w:spacing w:before="6"/>
              <w:ind w:left="0"/>
              <w:rPr>
                <w:rFonts w:ascii="Times New Roman"/>
                <w:sz w:val="28"/>
              </w:rPr>
            </w:pPr>
          </w:p>
          <w:p w14:paraId="66D95C5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BB7EC2A" w14:textId="77777777" w:rsidR="0050688E" w:rsidRDefault="00B53199">
            <w:pPr>
              <w:pStyle w:val="TableParagraph"/>
              <w:spacing w:before="116"/>
              <w:ind w:left="866" w:right="857"/>
              <w:jc w:val="center"/>
              <w:rPr>
                <w:b/>
                <w:sz w:val="28"/>
              </w:rPr>
            </w:pPr>
            <w:r>
              <w:rPr>
                <w:b/>
                <w:sz w:val="28"/>
              </w:rPr>
              <w:t>Learning Progression</w:t>
            </w:r>
          </w:p>
          <w:p w14:paraId="19EBE572"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C327548" w14:textId="77777777">
        <w:trPr>
          <w:trHeight w:val="4745"/>
        </w:trPr>
        <w:tc>
          <w:tcPr>
            <w:tcW w:w="2880" w:type="dxa"/>
            <w:shd w:val="clear" w:color="auto" w:fill="DCDDDE"/>
          </w:tcPr>
          <w:p w14:paraId="3FD2BC29" w14:textId="77777777" w:rsidR="0050688E" w:rsidRDefault="00B53199">
            <w:pPr>
              <w:pStyle w:val="TableParagraph"/>
              <w:spacing w:line="249" w:lineRule="auto"/>
              <w:ind w:left="90" w:right="158"/>
              <w:rPr>
                <w:sz w:val="20"/>
              </w:rPr>
            </w:pPr>
            <w:r>
              <w:rPr>
                <w:b/>
                <w:sz w:val="20"/>
              </w:rPr>
              <w:t xml:space="preserve">4.NBT.3 </w:t>
            </w:r>
            <w:r>
              <w:rPr>
                <w:sz w:val="20"/>
              </w:rPr>
              <w:t>Use place value understanding to round multi- digit whole numbers to any place through 1,000,000.</w:t>
            </w:r>
          </w:p>
        </w:tc>
        <w:tc>
          <w:tcPr>
            <w:tcW w:w="1891" w:type="dxa"/>
          </w:tcPr>
          <w:p w14:paraId="128954DA" w14:textId="77777777" w:rsidR="0050688E" w:rsidRDefault="00B53199">
            <w:pPr>
              <w:pStyle w:val="TableParagraph"/>
              <w:spacing w:line="249" w:lineRule="auto"/>
              <w:ind w:left="90" w:right="192"/>
              <w:rPr>
                <w:sz w:val="20"/>
              </w:rPr>
            </w:pPr>
            <w:r>
              <w:rPr>
                <w:b/>
                <w:sz w:val="20"/>
              </w:rPr>
              <w:t xml:space="preserve">4.NBT.3a </w:t>
            </w:r>
            <w:r>
              <w:rPr>
                <w:sz w:val="20"/>
              </w:rPr>
              <w:t>Round whole numbers to any place using physical and/</w:t>
            </w:r>
          </w:p>
          <w:p w14:paraId="3988EE83" w14:textId="77777777" w:rsidR="0050688E" w:rsidRDefault="00B53199">
            <w:pPr>
              <w:pStyle w:val="TableParagraph"/>
              <w:spacing w:before="3" w:line="249" w:lineRule="auto"/>
              <w:ind w:left="90" w:right="166"/>
              <w:rPr>
                <w:sz w:val="20"/>
              </w:rPr>
            </w:pPr>
            <w:r>
              <w:rPr>
                <w:sz w:val="20"/>
              </w:rPr>
              <w:t>or linear visual representations (whole numbers to 10,000,</w:t>
            </w:r>
            <w:r>
              <w:rPr>
                <w:spacing w:val="-12"/>
                <w:sz w:val="20"/>
              </w:rPr>
              <w:t xml:space="preserve"> </w:t>
            </w:r>
            <w:r>
              <w:rPr>
                <w:sz w:val="20"/>
              </w:rPr>
              <w:t>number lines).</w:t>
            </w:r>
          </w:p>
        </w:tc>
        <w:tc>
          <w:tcPr>
            <w:tcW w:w="2160" w:type="dxa"/>
          </w:tcPr>
          <w:p w14:paraId="5532DDB9" w14:textId="77777777" w:rsidR="0050688E" w:rsidRDefault="00B53199">
            <w:pPr>
              <w:pStyle w:val="TableParagraph"/>
              <w:spacing w:line="249" w:lineRule="auto"/>
              <w:ind w:left="89" w:right="180"/>
              <w:rPr>
                <w:sz w:val="20"/>
              </w:rPr>
            </w:pPr>
            <w:r>
              <w:rPr>
                <w:b/>
                <w:spacing w:val="-4"/>
                <w:sz w:val="20"/>
              </w:rPr>
              <w:t xml:space="preserve">4.NBT.3b </w:t>
            </w:r>
            <w:r>
              <w:rPr>
                <w:sz w:val="20"/>
              </w:rPr>
              <w:t>Round whole numbers to the nearest 10 or 100 using physical and/or linear visual representations (whole numbers to 1,000, number</w:t>
            </w:r>
            <w:r>
              <w:rPr>
                <w:spacing w:val="-17"/>
                <w:sz w:val="20"/>
              </w:rPr>
              <w:t xml:space="preserve"> </w:t>
            </w:r>
            <w:r>
              <w:rPr>
                <w:sz w:val="20"/>
              </w:rPr>
              <w:t>lines).</w:t>
            </w:r>
          </w:p>
        </w:tc>
        <w:tc>
          <w:tcPr>
            <w:tcW w:w="1901" w:type="dxa"/>
          </w:tcPr>
          <w:p w14:paraId="1B70DCA6" w14:textId="77777777" w:rsidR="0050688E" w:rsidRDefault="00B53199">
            <w:pPr>
              <w:pStyle w:val="TableParagraph"/>
              <w:spacing w:line="249" w:lineRule="auto"/>
              <w:ind w:left="89" w:right="295"/>
              <w:rPr>
                <w:sz w:val="20"/>
              </w:rPr>
            </w:pPr>
            <w:r>
              <w:rPr>
                <w:b/>
                <w:sz w:val="20"/>
              </w:rPr>
              <w:t xml:space="preserve">4.NBT.3c </w:t>
            </w:r>
            <w:r>
              <w:rPr>
                <w:sz w:val="20"/>
              </w:rPr>
              <w:t>Round two-digit whole numbers to the nearest 10 using a physical and/ or linear visual representation</w:t>
            </w:r>
          </w:p>
          <w:p w14:paraId="53CD88FF" w14:textId="77777777" w:rsidR="0050688E" w:rsidRDefault="00B53199">
            <w:pPr>
              <w:pStyle w:val="TableParagraph"/>
              <w:spacing w:before="5" w:line="249" w:lineRule="auto"/>
              <w:ind w:left="89" w:right="136"/>
              <w:rPr>
                <w:sz w:val="20"/>
              </w:rPr>
            </w:pPr>
            <w:r>
              <w:rPr>
                <w:sz w:val="20"/>
              </w:rPr>
              <w:t>(whole numbers to 99, number lines).</w:t>
            </w:r>
          </w:p>
        </w:tc>
        <w:tc>
          <w:tcPr>
            <w:tcW w:w="5549" w:type="dxa"/>
          </w:tcPr>
          <w:p w14:paraId="0F0D7D6D" w14:textId="77777777" w:rsidR="0050688E" w:rsidRDefault="00B53199">
            <w:pPr>
              <w:pStyle w:val="TableParagraph"/>
              <w:numPr>
                <w:ilvl w:val="0"/>
                <w:numId w:val="233"/>
              </w:numPr>
              <w:tabs>
                <w:tab w:val="left" w:pos="270"/>
              </w:tabs>
              <w:rPr>
                <w:sz w:val="20"/>
              </w:rPr>
            </w:pPr>
            <w:r>
              <w:rPr>
                <w:sz w:val="20"/>
              </w:rPr>
              <w:t>Know what a number line</w:t>
            </w:r>
            <w:r>
              <w:rPr>
                <w:spacing w:val="-6"/>
                <w:sz w:val="20"/>
              </w:rPr>
              <w:t xml:space="preserve"> </w:t>
            </w:r>
            <w:r>
              <w:rPr>
                <w:sz w:val="20"/>
              </w:rPr>
              <w:t>is.</w:t>
            </w:r>
          </w:p>
          <w:p w14:paraId="13916976" w14:textId="77777777" w:rsidR="0050688E" w:rsidRDefault="00B53199">
            <w:pPr>
              <w:pStyle w:val="TableParagraph"/>
              <w:numPr>
                <w:ilvl w:val="0"/>
                <w:numId w:val="233"/>
              </w:numPr>
              <w:tabs>
                <w:tab w:val="left" w:pos="270"/>
              </w:tabs>
              <w:spacing w:before="50"/>
              <w:rPr>
                <w:sz w:val="20"/>
              </w:rPr>
            </w:pPr>
            <w:r>
              <w:rPr>
                <w:sz w:val="20"/>
              </w:rPr>
              <w:t>Know the order of the numbers from 0 to</w:t>
            </w:r>
            <w:r>
              <w:rPr>
                <w:spacing w:val="-8"/>
                <w:sz w:val="20"/>
              </w:rPr>
              <w:t xml:space="preserve"> </w:t>
            </w:r>
            <w:r>
              <w:rPr>
                <w:sz w:val="20"/>
              </w:rPr>
              <w:t>99.</w:t>
            </w:r>
          </w:p>
          <w:p w14:paraId="4C878372" w14:textId="77777777" w:rsidR="0050688E" w:rsidRDefault="00B53199">
            <w:pPr>
              <w:pStyle w:val="TableParagraph"/>
              <w:numPr>
                <w:ilvl w:val="0"/>
                <w:numId w:val="233"/>
              </w:numPr>
              <w:tabs>
                <w:tab w:val="left" w:pos="270"/>
              </w:tabs>
              <w:spacing w:before="50" w:line="249" w:lineRule="auto"/>
              <w:ind w:right="465"/>
              <w:rPr>
                <w:sz w:val="20"/>
              </w:rPr>
            </w:pPr>
            <w:r>
              <w:rPr>
                <w:sz w:val="20"/>
              </w:rPr>
              <w:t>Identify a whole number on a number line marked with whole numbers up to</w:t>
            </w:r>
            <w:r>
              <w:rPr>
                <w:spacing w:val="-5"/>
                <w:sz w:val="20"/>
              </w:rPr>
              <w:t xml:space="preserve"> </w:t>
            </w:r>
            <w:r>
              <w:rPr>
                <w:sz w:val="20"/>
              </w:rPr>
              <w:t>99.</w:t>
            </w:r>
          </w:p>
          <w:p w14:paraId="05CA935F" w14:textId="77777777" w:rsidR="0050688E" w:rsidRDefault="00B53199">
            <w:pPr>
              <w:pStyle w:val="TableParagraph"/>
              <w:numPr>
                <w:ilvl w:val="0"/>
                <w:numId w:val="233"/>
              </w:numPr>
              <w:tabs>
                <w:tab w:val="left" w:pos="270"/>
              </w:tabs>
              <w:spacing w:before="41"/>
              <w:rPr>
                <w:sz w:val="20"/>
              </w:rPr>
            </w:pPr>
            <w:r>
              <w:rPr>
                <w:sz w:val="20"/>
              </w:rPr>
              <w:t>Identify 0 on a number</w:t>
            </w:r>
            <w:r>
              <w:rPr>
                <w:spacing w:val="-5"/>
                <w:sz w:val="20"/>
              </w:rPr>
              <w:t xml:space="preserve"> </w:t>
            </w:r>
            <w:r>
              <w:rPr>
                <w:sz w:val="20"/>
              </w:rPr>
              <w:t>line.</w:t>
            </w:r>
          </w:p>
          <w:p w14:paraId="478446A7" w14:textId="77777777" w:rsidR="0050688E" w:rsidRDefault="00B53199">
            <w:pPr>
              <w:pStyle w:val="TableParagraph"/>
              <w:numPr>
                <w:ilvl w:val="0"/>
                <w:numId w:val="233"/>
              </w:numPr>
              <w:tabs>
                <w:tab w:val="left" w:pos="270"/>
              </w:tabs>
              <w:spacing w:before="50" w:line="249" w:lineRule="auto"/>
              <w:ind w:right="332"/>
              <w:rPr>
                <w:sz w:val="20"/>
              </w:rPr>
            </w:pPr>
            <w:r>
              <w:rPr>
                <w:sz w:val="20"/>
              </w:rPr>
              <w:t>Identify a missing whole number value on a number</w:t>
            </w:r>
            <w:r>
              <w:rPr>
                <w:spacing w:val="-30"/>
                <w:sz w:val="20"/>
              </w:rPr>
              <w:t xml:space="preserve"> </w:t>
            </w:r>
            <w:r>
              <w:rPr>
                <w:sz w:val="20"/>
              </w:rPr>
              <w:t>line marked with whole number up to</w:t>
            </w:r>
            <w:r>
              <w:rPr>
                <w:spacing w:val="-8"/>
                <w:sz w:val="20"/>
              </w:rPr>
              <w:t xml:space="preserve"> </w:t>
            </w:r>
            <w:r>
              <w:rPr>
                <w:sz w:val="20"/>
              </w:rPr>
              <w:t>99.</w:t>
            </w:r>
          </w:p>
          <w:p w14:paraId="389755C7" w14:textId="77777777" w:rsidR="0050688E" w:rsidRDefault="00B53199">
            <w:pPr>
              <w:pStyle w:val="TableParagraph"/>
              <w:numPr>
                <w:ilvl w:val="0"/>
                <w:numId w:val="233"/>
              </w:numPr>
              <w:tabs>
                <w:tab w:val="left" w:pos="270"/>
              </w:tabs>
              <w:spacing w:before="42"/>
              <w:rPr>
                <w:sz w:val="20"/>
              </w:rPr>
            </w:pPr>
            <w:r>
              <w:rPr>
                <w:sz w:val="20"/>
              </w:rPr>
              <w:t>Compare distances of objects using a number</w:t>
            </w:r>
            <w:r>
              <w:rPr>
                <w:spacing w:val="-19"/>
                <w:sz w:val="20"/>
              </w:rPr>
              <w:t xml:space="preserve"> </w:t>
            </w:r>
            <w:r>
              <w:rPr>
                <w:sz w:val="20"/>
              </w:rPr>
              <w:t>line.</w:t>
            </w:r>
          </w:p>
          <w:p w14:paraId="20C2765B" w14:textId="77777777" w:rsidR="0050688E" w:rsidRDefault="00B53199">
            <w:pPr>
              <w:pStyle w:val="TableParagraph"/>
              <w:numPr>
                <w:ilvl w:val="0"/>
                <w:numId w:val="233"/>
              </w:numPr>
              <w:tabs>
                <w:tab w:val="left" w:pos="270"/>
              </w:tabs>
              <w:spacing w:before="50" w:line="249" w:lineRule="auto"/>
              <w:ind w:right="242"/>
              <w:rPr>
                <w:sz w:val="20"/>
              </w:rPr>
            </w:pPr>
            <w:r>
              <w:rPr>
                <w:sz w:val="20"/>
              </w:rPr>
              <w:t>Understand that 2 is the distance from 0 to 2 and 3 is the distance from 0 to 3 using standard units for all lengths from 1 to</w:t>
            </w:r>
            <w:r>
              <w:rPr>
                <w:spacing w:val="-2"/>
                <w:sz w:val="20"/>
              </w:rPr>
              <w:t xml:space="preserve"> </w:t>
            </w:r>
            <w:r>
              <w:rPr>
                <w:sz w:val="20"/>
              </w:rPr>
              <w:t>99.</w:t>
            </w:r>
          </w:p>
          <w:p w14:paraId="5F434A56" w14:textId="77777777" w:rsidR="0050688E" w:rsidRDefault="00B53199">
            <w:pPr>
              <w:pStyle w:val="TableParagraph"/>
              <w:numPr>
                <w:ilvl w:val="0"/>
                <w:numId w:val="233"/>
              </w:numPr>
              <w:tabs>
                <w:tab w:val="left" w:pos="270"/>
              </w:tabs>
              <w:spacing w:before="43" w:line="249" w:lineRule="auto"/>
              <w:ind w:right="288"/>
              <w:rPr>
                <w:sz w:val="20"/>
              </w:rPr>
            </w:pPr>
            <w:r>
              <w:rPr>
                <w:sz w:val="20"/>
              </w:rPr>
              <w:t>Determine which tens a number comes between using</w:t>
            </w:r>
            <w:r>
              <w:rPr>
                <w:spacing w:val="-31"/>
                <w:sz w:val="20"/>
              </w:rPr>
              <w:t xml:space="preserve"> </w:t>
            </w:r>
            <w:r>
              <w:rPr>
                <w:sz w:val="20"/>
              </w:rPr>
              <w:t>a vertical or horizontal number</w:t>
            </w:r>
            <w:r>
              <w:rPr>
                <w:spacing w:val="-5"/>
                <w:sz w:val="20"/>
              </w:rPr>
              <w:t xml:space="preserve"> </w:t>
            </w:r>
            <w:r>
              <w:rPr>
                <w:sz w:val="20"/>
              </w:rPr>
              <w:t>line.</w:t>
            </w:r>
          </w:p>
          <w:p w14:paraId="3387B7CF"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78A34F9F" w14:textId="77777777" w:rsidR="0050688E" w:rsidRDefault="00B53199">
            <w:pPr>
              <w:pStyle w:val="TableParagraph"/>
              <w:numPr>
                <w:ilvl w:val="0"/>
                <w:numId w:val="233"/>
              </w:numPr>
              <w:tabs>
                <w:tab w:val="left" w:pos="270"/>
              </w:tabs>
              <w:spacing w:before="92" w:line="249" w:lineRule="auto"/>
              <w:ind w:right="165"/>
              <w:rPr>
                <w:sz w:val="20"/>
              </w:rPr>
            </w:pPr>
            <w:r>
              <w:rPr>
                <w:sz w:val="20"/>
              </w:rPr>
              <w:t>Interact with physical objects (blocks) or drawings (may include 100s chart) representing whole numbers up to</w:t>
            </w:r>
            <w:r>
              <w:rPr>
                <w:spacing w:val="-36"/>
                <w:sz w:val="20"/>
              </w:rPr>
              <w:t xml:space="preserve"> </w:t>
            </w:r>
            <w:r>
              <w:rPr>
                <w:sz w:val="20"/>
              </w:rPr>
              <w:t>99.</w:t>
            </w:r>
          </w:p>
        </w:tc>
      </w:tr>
    </w:tbl>
    <w:p w14:paraId="26CA2200" w14:textId="77777777" w:rsidR="0050688E" w:rsidRDefault="0050688E">
      <w:pPr>
        <w:spacing w:line="249" w:lineRule="auto"/>
        <w:rPr>
          <w:sz w:val="20"/>
        </w:rPr>
        <w:sectPr w:rsidR="0050688E">
          <w:footerReference w:type="default" r:id="rId44"/>
          <w:pgSz w:w="15840" w:h="12240" w:orient="landscape"/>
          <w:pgMar w:top="0" w:right="0" w:bottom="720" w:left="0" w:header="0" w:footer="520" w:gutter="0"/>
          <w:cols w:space="720"/>
        </w:sectPr>
      </w:pPr>
    </w:p>
    <w:p w14:paraId="3387217C" w14:textId="0A2FA6B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7792" behindDoc="0" locked="0" layoutInCell="1" allowOverlap="1" wp14:anchorId="36F5CB80" wp14:editId="31183ED8">
                <wp:simplePos x="0" y="0"/>
                <wp:positionH relativeFrom="page">
                  <wp:posOffset>6350</wp:posOffset>
                </wp:positionH>
                <wp:positionV relativeFrom="page">
                  <wp:posOffset>6350</wp:posOffset>
                </wp:positionV>
                <wp:extent cx="10052050" cy="685800"/>
                <wp:effectExtent l="0" t="0" r="0" b="3175"/>
                <wp:wrapNone/>
                <wp:docPr id="808"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09" name="Rectangle 69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Text Box 69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FCA43"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11" name="Text Box 69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8076A" w14:textId="77777777" w:rsidR="002F3CA3" w:rsidRDefault="002F3CA3">
                              <w:pPr>
                                <w:spacing w:line="201" w:lineRule="exact"/>
                                <w:rPr>
                                  <w:b/>
                                  <w:sz w:val="18"/>
                                </w:rPr>
                              </w:pPr>
                              <w:r>
                                <w:rPr>
                                  <w:b/>
                                  <w:color w:val="FFFFFF"/>
                                  <w:sz w:val="18"/>
                                </w:rPr>
                                <w:t>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5CB80" id="Group 694" o:spid="_x0000_s1326" style="position:absolute;margin-left:.5pt;margin-top:.5pt;width:791.5pt;height:54pt;z-index:77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B0kDRSwQMAAKQOAAAOAAAAAAAAAAAAAAAA&#13;&#10;AC4CAABkcnMvZTJvRG9jLnhtbFBLAQItABQABgAIAAAAIQCfdon14AAAAA0BAAAPAAAAAAAAAAAA&#13;&#10;AAAAABsGAABkcnMvZG93bnJldi54bWxQSwUGAAAAAAQABADzAAAAKAcAAAAA&#13;&#10;">
                <v:rect id="Rectangle 697" o:spid="_x0000_s13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" fillcolor="#fe7b80" stroked="f"/>
                <v:shape id="Text Box 696" o:spid="_x0000_s132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" filled="f" stroked="f">
                  <v:textbox inset="0,0,0,0">
                    <w:txbxContent>
                      <w:p w14:paraId="5EDFCA43"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95" o:spid="_x0000_s132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" filled="f" stroked="f">
                  <v:textbox inset="0,0,0,0">
                    <w:txbxContent>
                      <w:p w14:paraId="4698076A" w14:textId="77777777" w:rsidR="002F3CA3" w:rsidRDefault="002F3CA3">
                        <w:pPr>
                          <w:spacing w:line="201" w:lineRule="exact"/>
                          <w:rPr>
                            <w:b/>
                            <w:sz w:val="18"/>
                          </w:rPr>
                        </w:pPr>
                        <w:r>
                          <w:rPr>
                            <w:b/>
                            <w:color w:val="FFFFFF"/>
                            <w:sz w:val="18"/>
                          </w:rPr>
                          <w:t>77</w:t>
                        </w:r>
                      </w:p>
                    </w:txbxContent>
                  </v:textbox>
                </v:shape>
                <w10:wrap anchorx="page" anchory="page"/>
              </v:group>
            </w:pict>
          </mc:Fallback>
        </mc:AlternateContent>
      </w:r>
    </w:p>
    <w:p w14:paraId="621C5076" w14:textId="77777777" w:rsidR="0050688E" w:rsidRDefault="0050688E">
      <w:pPr>
        <w:pStyle w:val="BodyText"/>
        <w:rPr>
          <w:rFonts w:ascii="Times New Roman"/>
        </w:rPr>
      </w:pPr>
    </w:p>
    <w:p w14:paraId="7347A478" w14:textId="77777777" w:rsidR="0050688E" w:rsidRDefault="0050688E">
      <w:pPr>
        <w:pStyle w:val="BodyText"/>
        <w:rPr>
          <w:rFonts w:ascii="Times New Roman"/>
        </w:rPr>
      </w:pPr>
    </w:p>
    <w:p w14:paraId="1E7D7520" w14:textId="77777777" w:rsidR="0050688E" w:rsidRDefault="0050688E">
      <w:pPr>
        <w:pStyle w:val="BodyText"/>
        <w:rPr>
          <w:rFonts w:ascii="Times New Roman"/>
        </w:rPr>
      </w:pPr>
    </w:p>
    <w:p w14:paraId="4E0304E5" w14:textId="77777777" w:rsidR="0050688E" w:rsidRDefault="0050688E">
      <w:pPr>
        <w:pStyle w:val="BodyText"/>
        <w:rPr>
          <w:rFonts w:ascii="Times New Roman"/>
        </w:rPr>
      </w:pPr>
    </w:p>
    <w:p w14:paraId="64DFAED7"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0D8AD74" w14:textId="77777777">
        <w:trPr>
          <w:trHeight w:val="931"/>
        </w:trPr>
        <w:tc>
          <w:tcPr>
            <w:tcW w:w="2880" w:type="dxa"/>
            <w:shd w:val="clear" w:color="auto" w:fill="8CA5D5"/>
          </w:tcPr>
          <w:p w14:paraId="74434C4A" w14:textId="77777777" w:rsidR="0050688E" w:rsidRDefault="0050688E">
            <w:pPr>
              <w:pStyle w:val="TableParagraph"/>
              <w:spacing w:before="6"/>
              <w:ind w:left="0"/>
              <w:rPr>
                <w:rFonts w:ascii="Times New Roman"/>
                <w:sz w:val="28"/>
              </w:rPr>
            </w:pPr>
          </w:p>
          <w:p w14:paraId="54D29916"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E47B18B" w14:textId="77777777" w:rsidR="0050688E" w:rsidRDefault="0050688E">
            <w:pPr>
              <w:pStyle w:val="TableParagraph"/>
              <w:spacing w:before="6"/>
              <w:ind w:left="0"/>
              <w:rPr>
                <w:rFonts w:ascii="Times New Roman"/>
                <w:sz w:val="28"/>
              </w:rPr>
            </w:pPr>
          </w:p>
          <w:p w14:paraId="0F72DF17"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4E534AB" w14:textId="77777777" w:rsidR="0050688E" w:rsidRDefault="0050688E">
            <w:pPr>
              <w:pStyle w:val="TableParagraph"/>
              <w:spacing w:before="6"/>
              <w:ind w:left="0"/>
              <w:rPr>
                <w:rFonts w:ascii="Times New Roman"/>
                <w:sz w:val="28"/>
              </w:rPr>
            </w:pPr>
          </w:p>
          <w:p w14:paraId="2822709E"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C4737D6" w14:textId="77777777" w:rsidR="0050688E" w:rsidRDefault="0050688E">
            <w:pPr>
              <w:pStyle w:val="TableParagraph"/>
              <w:spacing w:before="6"/>
              <w:ind w:left="0"/>
              <w:rPr>
                <w:rFonts w:ascii="Times New Roman"/>
                <w:sz w:val="28"/>
              </w:rPr>
            </w:pPr>
          </w:p>
          <w:p w14:paraId="6335EFCC"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73D43E5" w14:textId="77777777" w:rsidR="0050688E" w:rsidRDefault="00B53199">
            <w:pPr>
              <w:pStyle w:val="TableParagraph"/>
              <w:spacing w:before="116"/>
              <w:ind w:left="866" w:right="857"/>
              <w:jc w:val="center"/>
              <w:rPr>
                <w:b/>
                <w:sz w:val="28"/>
              </w:rPr>
            </w:pPr>
            <w:r>
              <w:rPr>
                <w:b/>
                <w:sz w:val="28"/>
              </w:rPr>
              <w:t>Learning Progression</w:t>
            </w:r>
          </w:p>
          <w:p w14:paraId="74627969"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302DE50" w14:textId="77777777">
        <w:trPr>
          <w:trHeight w:val="812"/>
        </w:trPr>
        <w:tc>
          <w:tcPr>
            <w:tcW w:w="14381" w:type="dxa"/>
            <w:gridSpan w:val="5"/>
          </w:tcPr>
          <w:p w14:paraId="1382FBCF" w14:textId="77777777" w:rsidR="0050688E" w:rsidRDefault="00B53199">
            <w:pPr>
              <w:pStyle w:val="TableParagraph"/>
              <w:spacing w:before="124" w:line="249" w:lineRule="auto"/>
              <w:ind w:left="6622" w:hanging="6497"/>
              <w:rPr>
                <w:i/>
                <w:sz w:val="24"/>
              </w:rPr>
            </w:pPr>
            <w:r>
              <w:rPr>
                <w:i/>
                <w:sz w:val="24"/>
              </w:rPr>
              <w:t>Use place value understanding and properties of operations to perform multi-digit arithmetic with whole numbers less than or equal to 1,000,000.</w:t>
            </w:r>
          </w:p>
        </w:tc>
      </w:tr>
      <w:tr w:rsidR="0050688E" w14:paraId="28DCC08E" w14:textId="77777777">
        <w:trPr>
          <w:trHeight w:val="6825"/>
        </w:trPr>
        <w:tc>
          <w:tcPr>
            <w:tcW w:w="2880" w:type="dxa"/>
            <w:shd w:val="clear" w:color="auto" w:fill="DCDDDE"/>
          </w:tcPr>
          <w:p w14:paraId="40176530" w14:textId="77777777" w:rsidR="0050688E" w:rsidRDefault="00B53199">
            <w:pPr>
              <w:pStyle w:val="TableParagraph"/>
              <w:spacing w:line="249" w:lineRule="auto"/>
              <w:ind w:left="90" w:right="466"/>
              <w:jc w:val="both"/>
              <w:rPr>
                <w:sz w:val="20"/>
              </w:rPr>
            </w:pPr>
            <w:r>
              <w:rPr>
                <w:b/>
                <w:sz w:val="20"/>
              </w:rPr>
              <w:t xml:space="preserve">4.NBT.4 </w:t>
            </w:r>
            <w:r>
              <w:rPr>
                <w:sz w:val="20"/>
              </w:rPr>
              <w:t>Fluently add and subtract multi-digit whole numbers using a standard algorithm.</w:t>
            </w:r>
          </w:p>
        </w:tc>
        <w:tc>
          <w:tcPr>
            <w:tcW w:w="1891" w:type="dxa"/>
          </w:tcPr>
          <w:p w14:paraId="5C91B485" w14:textId="77777777" w:rsidR="0050688E" w:rsidRDefault="00B53199">
            <w:pPr>
              <w:pStyle w:val="TableParagraph"/>
              <w:ind w:left="90"/>
              <w:rPr>
                <w:sz w:val="20"/>
              </w:rPr>
            </w:pPr>
            <w:r>
              <w:rPr>
                <w:b/>
                <w:sz w:val="20"/>
              </w:rPr>
              <w:t xml:space="preserve">4.NBT.4a </w:t>
            </w:r>
            <w:r>
              <w:rPr>
                <w:sz w:val="20"/>
              </w:rPr>
              <w:t>Add</w:t>
            </w:r>
          </w:p>
          <w:p w14:paraId="5CC73ED0" w14:textId="77777777" w:rsidR="0050688E" w:rsidRDefault="00B53199">
            <w:pPr>
              <w:pStyle w:val="TableParagraph"/>
              <w:spacing w:before="10" w:line="249" w:lineRule="auto"/>
              <w:ind w:left="90" w:right="147"/>
              <w:rPr>
                <w:sz w:val="20"/>
              </w:rPr>
            </w:pPr>
            <w:r>
              <w:rPr>
                <w:sz w:val="20"/>
              </w:rPr>
              <w:t>and subtract (with regrouping) 3-digit whole numbers using place value strategies and/or physical or visual representations (sums within 10,000).</w:t>
            </w:r>
          </w:p>
        </w:tc>
        <w:tc>
          <w:tcPr>
            <w:tcW w:w="2160" w:type="dxa"/>
          </w:tcPr>
          <w:p w14:paraId="62C18C00" w14:textId="77777777" w:rsidR="0050688E" w:rsidRDefault="00B53199">
            <w:pPr>
              <w:pStyle w:val="TableParagraph"/>
              <w:spacing w:line="249" w:lineRule="auto"/>
              <w:ind w:left="89"/>
              <w:rPr>
                <w:sz w:val="20"/>
              </w:rPr>
            </w:pPr>
            <w:r>
              <w:rPr>
                <w:b/>
                <w:sz w:val="20"/>
              </w:rPr>
              <w:t xml:space="preserve">4.NBT.4b </w:t>
            </w:r>
            <w:r>
              <w:rPr>
                <w:sz w:val="20"/>
              </w:rPr>
              <w:t>Add and subtract up to two</w:t>
            </w:r>
          </w:p>
          <w:p w14:paraId="3624BF0E" w14:textId="43E77521" w:rsidR="0050688E" w:rsidRDefault="00B53199">
            <w:pPr>
              <w:pStyle w:val="TableParagraph"/>
              <w:spacing w:before="1" w:line="249" w:lineRule="auto"/>
              <w:ind w:left="89" w:right="101"/>
              <w:rPr>
                <w:sz w:val="20"/>
              </w:rPr>
            </w:pPr>
            <w:r>
              <w:rPr>
                <w:sz w:val="20"/>
              </w:rPr>
              <w:t xml:space="preserve">3-digit whole numbers using place value strategies and/or physical or visual representations (including: adding two </w:t>
            </w:r>
            <w:r w:rsidR="00136FCC">
              <w:rPr>
                <w:sz w:val="20"/>
              </w:rPr>
              <w:t>two</w:t>
            </w:r>
            <w:r>
              <w:rPr>
                <w:sz w:val="20"/>
              </w:rPr>
              <w:t>-digit whole numbers whose sums are less than 100 and may require regrouping; and adding two 3-digit numbers without regrouping whose sums are less than 1000; subtraction</w:t>
            </w:r>
          </w:p>
          <w:p w14:paraId="3AC25ADF" w14:textId="21854FD4" w:rsidR="0050688E" w:rsidRDefault="00B53199">
            <w:pPr>
              <w:pStyle w:val="TableParagraph"/>
              <w:spacing w:before="13" w:line="249" w:lineRule="auto"/>
              <w:ind w:left="89" w:right="290"/>
              <w:rPr>
                <w:sz w:val="20"/>
              </w:rPr>
            </w:pPr>
            <w:r>
              <w:rPr>
                <w:sz w:val="20"/>
              </w:rPr>
              <w:t xml:space="preserve">of two </w:t>
            </w:r>
            <w:r w:rsidR="00136FCC">
              <w:rPr>
                <w:sz w:val="20"/>
              </w:rPr>
              <w:t>two</w:t>
            </w:r>
            <w:r>
              <w:rPr>
                <w:sz w:val="20"/>
              </w:rPr>
              <w:t>-digit or two 3-digit numbers without regrouping).</w:t>
            </w:r>
          </w:p>
        </w:tc>
        <w:tc>
          <w:tcPr>
            <w:tcW w:w="1901" w:type="dxa"/>
          </w:tcPr>
          <w:p w14:paraId="4D24EE3C" w14:textId="77777777" w:rsidR="0050688E" w:rsidRDefault="00B53199">
            <w:pPr>
              <w:pStyle w:val="TableParagraph"/>
              <w:ind w:left="89"/>
              <w:rPr>
                <w:sz w:val="20"/>
              </w:rPr>
            </w:pPr>
            <w:r>
              <w:rPr>
                <w:b/>
                <w:sz w:val="20"/>
              </w:rPr>
              <w:t xml:space="preserve">4.NBT.4c </w:t>
            </w:r>
            <w:r>
              <w:rPr>
                <w:sz w:val="20"/>
              </w:rPr>
              <w:t>Add</w:t>
            </w:r>
          </w:p>
          <w:p w14:paraId="1CD449BE" w14:textId="12542D84" w:rsidR="0050688E" w:rsidRDefault="00B53199">
            <w:pPr>
              <w:pStyle w:val="TableParagraph"/>
              <w:spacing w:before="10" w:line="249" w:lineRule="auto"/>
              <w:ind w:left="89" w:right="199"/>
              <w:rPr>
                <w:sz w:val="20"/>
              </w:rPr>
            </w:pPr>
            <w:r>
              <w:rPr>
                <w:sz w:val="20"/>
              </w:rPr>
              <w:t xml:space="preserve">and subtract whole numbers using place value strategies and/or physical or visual representations. (Including sums of three one-digit whole numbers within 30, sums of 1-digit and 2-digit whole numbers with regrouping allowed in ones, and sums of two </w:t>
            </w:r>
            <w:r w:rsidR="00136FCC">
              <w:rPr>
                <w:sz w:val="20"/>
              </w:rPr>
              <w:t>two</w:t>
            </w:r>
            <w:r>
              <w:rPr>
                <w:sz w:val="20"/>
              </w:rPr>
              <w:t>-digit whole numbers whose sums are within 100 without regrouping; subtraction</w:t>
            </w:r>
            <w:r>
              <w:rPr>
                <w:spacing w:val="-1"/>
                <w:sz w:val="20"/>
              </w:rPr>
              <w:t xml:space="preserve"> </w:t>
            </w:r>
            <w:r>
              <w:rPr>
                <w:sz w:val="20"/>
              </w:rPr>
              <w:t>of</w:t>
            </w:r>
          </w:p>
          <w:p w14:paraId="171DBE9D" w14:textId="4262EEF4" w:rsidR="0050688E" w:rsidRDefault="00B53199">
            <w:pPr>
              <w:pStyle w:val="TableParagraph"/>
              <w:spacing w:before="17" w:line="249" w:lineRule="auto"/>
              <w:ind w:left="89" w:right="192"/>
              <w:rPr>
                <w:sz w:val="20"/>
              </w:rPr>
            </w:pPr>
            <w:r>
              <w:rPr>
                <w:sz w:val="20"/>
              </w:rPr>
              <w:t xml:space="preserve">up to two </w:t>
            </w:r>
            <w:r w:rsidR="00136FCC">
              <w:rPr>
                <w:sz w:val="20"/>
              </w:rPr>
              <w:t>two</w:t>
            </w:r>
            <w:r>
              <w:rPr>
                <w:sz w:val="20"/>
              </w:rPr>
              <w:t>-digit numbers without regrouping whose sums are within 100).</w:t>
            </w:r>
          </w:p>
        </w:tc>
        <w:tc>
          <w:tcPr>
            <w:tcW w:w="5549" w:type="dxa"/>
          </w:tcPr>
          <w:p w14:paraId="6B26568A" w14:textId="77777777" w:rsidR="0050688E" w:rsidRDefault="00B53199">
            <w:pPr>
              <w:pStyle w:val="TableParagraph"/>
              <w:numPr>
                <w:ilvl w:val="0"/>
                <w:numId w:val="232"/>
              </w:numPr>
              <w:tabs>
                <w:tab w:val="left" w:pos="270"/>
              </w:tabs>
              <w:spacing w:line="249" w:lineRule="auto"/>
              <w:ind w:right="456"/>
              <w:rPr>
                <w:sz w:val="20"/>
              </w:rPr>
            </w:pPr>
            <w:r>
              <w:rPr>
                <w:sz w:val="20"/>
              </w:rPr>
              <w:t>Represent a number with a set of physical objects or</w:t>
            </w:r>
            <w:r>
              <w:rPr>
                <w:spacing w:val="-38"/>
                <w:sz w:val="20"/>
              </w:rPr>
              <w:t xml:space="preserve"> </w:t>
            </w:r>
            <w:r>
              <w:rPr>
                <w:sz w:val="20"/>
              </w:rPr>
              <w:t>a drawing.</w:t>
            </w:r>
          </w:p>
          <w:p w14:paraId="38D2CD3E" w14:textId="77777777" w:rsidR="0050688E" w:rsidRDefault="00B53199">
            <w:pPr>
              <w:pStyle w:val="TableParagraph"/>
              <w:numPr>
                <w:ilvl w:val="0"/>
                <w:numId w:val="232"/>
              </w:numPr>
              <w:tabs>
                <w:tab w:val="left" w:pos="270"/>
              </w:tabs>
              <w:spacing w:before="41" w:line="249" w:lineRule="auto"/>
              <w:ind w:right="87"/>
              <w:rPr>
                <w:sz w:val="20"/>
              </w:rPr>
            </w:pPr>
            <w:r>
              <w:rPr>
                <w:sz w:val="20"/>
              </w:rPr>
              <w:t>Understand addition is the combining of two (or more) sets of</w:t>
            </w:r>
            <w:r>
              <w:rPr>
                <w:spacing w:val="-2"/>
                <w:sz w:val="20"/>
              </w:rPr>
              <w:t xml:space="preserve"> </w:t>
            </w:r>
            <w:r>
              <w:rPr>
                <w:sz w:val="20"/>
              </w:rPr>
              <w:t>objects.</w:t>
            </w:r>
          </w:p>
          <w:p w14:paraId="0A188696" w14:textId="77777777" w:rsidR="0050688E" w:rsidRDefault="00B53199">
            <w:pPr>
              <w:pStyle w:val="TableParagraph"/>
              <w:numPr>
                <w:ilvl w:val="0"/>
                <w:numId w:val="232"/>
              </w:numPr>
              <w:tabs>
                <w:tab w:val="left" w:pos="270"/>
              </w:tabs>
              <w:spacing w:before="42" w:line="249" w:lineRule="auto"/>
              <w:ind w:right="332"/>
              <w:rPr>
                <w:sz w:val="20"/>
              </w:rPr>
            </w:pPr>
            <w:r>
              <w:rPr>
                <w:sz w:val="20"/>
              </w:rPr>
              <w:t>Understand subtraction is taking away of one amount</w:t>
            </w:r>
            <w:r>
              <w:rPr>
                <w:spacing w:val="-28"/>
                <w:sz w:val="20"/>
              </w:rPr>
              <w:t xml:space="preserve"> </w:t>
            </w:r>
            <w:r>
              <w:rPr>
                <w:sz w:val="20"/>
              </w:rPr>
              <w:t>of objects from</w:t>
            </w:r>
            <w:r>
              <w:rPr>
                <w:spacing w:val="-1"/>
                <w:sz w:val="20"/>
              </w:rPr>
              <w:t xml:space="preserve"> </w:t>
            </w:r>
            <w:r>
              <w:rPr>
                <w:spacing w:val="-3"/>
                <w:sz w:val="20"/>
              </w:rPr>
              <w:t>another.</w:t>
            </w:r>
          </w:p>
          <w:p w14:paraId="69EFF1C5" w14:textId="77777777" w:rsidR="0050688E" w:rsidRDefault="00B53199">
            <w:pPr>
              <w:pStyle w:val="TableParagraph"/>
              <w:numPr>
                <w:ilvl w:val="0"/>
                <w:numId w:val="232"/>
              </w:numPr>
              <w:tabs>
                <w:tab w:val="left" w:pos="270"/>
              </w:tabs>
              <w:spacing w:before="42"/>
              <w:rPr>
                <w:sz w:val="20"/>
              </w:rPr>
            </w:pPr>
            <w:r>
              <w:rPr>
                <w:sz w:val="20"/>
              </w:rPr>
              <w:t>Understand that addition and subtraction are</w:t>
            </w:r>
            <w:r>
              <w:rPr>
                <w:spacing w:val="-18"/>
                <w:sz w:val="20"/>
              </w:rPr>
              <w:t xml:space="preserve"> </w:t>
            </w:r>
            <w:r>
              <w:rPr>
                <w:sz w:val="20"/>
              </w:rPr>
              <w:t>opposites.</w:t>
            </w:r>
          </w:p>
          <w:p w14:paraId="351B0522" w14:textId="77777777" w:rsidR="0050688E" w:rsidRDefault="00B53199">
            <w:pPr>
              <w:pStyle w:val="TableParagraph"/>
              <w:numPr>
                <w:ilvl w:val="0"/>
                <w:numId w:val="232"/>
              </w:numPr>
              <w:tabs>
                <w:tab w:val="left" w:pos="270"/>
              </w:tabs>
              <w:spacing w:before="50" w:line="249" w:lineRule="auto"/>
              <w:ind w:right="403"/>
              <w:rPr>
                <w:sz w:val="20"/>
              </w:rPr>
            </w:pPr>
            <w:r>
              <w:rPr>
                <w:sz w:val="20"/>
              </w:rPr>
              <w:t>Know the symbols for addition (+), subtraction, (–), and equals</w:t>
            </w:r>
            <w:r>
              <w:rPr>
                <w:spacing w:val="-2"/>
                <w:sz w:val="20"/>
              </w:rPr>
              <w:t xml:space="preserve"> </w:t>
            </w:r>
            <w:r>
              <w:rPr>
                <w:sz w:val="20"/>
              </w:rPr>
              <w:t>(=).</w:t>
            </w:r>
          </w:p>
          <w:p w14:paraId="68A0B8C6" w14:textId="77777777" w:rsidR="0050688E" w:rsidRDefault="00B53199">
            <w:pPr>
              <w:pStyle w:val="TableParagraph"/>
              <w:numPr>
                <w:ilvl w:val="0"/>
                <w:numId w:val="232"/>
              </w:numPr>
              <w:tabs>
                <w:tab w:val="left" w:pos="270"/>
              </w:tabs>
              <w:spacing w:before="41" w:line="249" w:lineRule="auto"/>
              <w:ind w:right="387"/>
              <w:rPr>
                <w:sz w:val="20"/>
              </w:rPr>
            </w:pPr>
            <w:r>
              <w:rPr>
                <w:sz w:val="20"/>
              </w:rPr>
              <w:t>Add and subtract within 20 using strategies. Strategies may</w:t>
            </w:r>
            <w:r>
              <w:rPr>
                <w:spacing w:val="-1"/>
                <w:sz w:val="20"/>
              </w:rPr>
              <w:t xml:space="preserve"> </w:t>
            </w:r>
            <w:r>
              <w:rPr>
                <w:sz w:val="20"/>
              </w:rPr>
              <w:t>include:</w:t>
            </w:r>
          </w:p>
          <w:p w14:paraId="78DD7272" w14:textId="77777777" w:rsidR="0050688E" w:rsidRDefault="00B53199">
            <w:pPr>
              <w:pStyle w:val="TableParagraph"/>
              <w:numPr>
                <w:ilvl w:val="0"/>
                <w:numId w:val="232"/>
              </w:numPr>
              <w:tabs>
                <w:tab w:val="left" w:pos="270"/>
              </w:tabs>
              <w:spacing w:before="42"/>
              <w:rPr>
                <w:sz w:val="20"/>
              </w:rPr>
            </w:pPr>
            <w:r>
              <w:rPr>
                <w:sz w:val="20"/>
              </w:rPr>
              <w:t>Counting</w:t>
            </w:r>
            <w:r>
              <w:rPr>
                <w:spacing w:val="-2"/>
                <w:sz w:val="20"/>
              </w:rPr>
              <w:t xml:space="preserve"> </w:t>
            </w:r>
            <w:r>
              <w:rPr>
                <w:sz w:val="20"/>
              </w:rPr>
              <w:t>on</w:t>
            </w:r>
          </w:p>
          <w:p w14:paraId="627C7C8B" w14:textId="6875E3D9" w:rsidR="0050688E" w:rsidRDefault="00B53199">
            <w:pPr>
              <w:pStyle w:val="TableParagraph"/>
              <w:numPr>
                <w:ilvl w:val="0"/>
                <w:numId w:val="232"/>
              </w:numPr>
              <w:tabs>
                <w:tab w:val="left" w:pos="270"/>
              </w:tabs>
              <w:spacing w:before="50"/>
              <w:rPr>
                <w:sz w:val="20"/>
              </w:rPr>
            </w:pPr>
            <w:r>
              <w:rPr>
                <w:sz w:val="20"/>
              </w:rPr>
              <w:t xml:space="preserve">Making </w:t>
            </w:r>
            <w:r w:rsidR="0014035C">
              <w:rPr>
                <w:sz w:val="20"/>
              </w:rPr>
              <w:t>10</w:t>
            </w:r>
            <w:r>
              <w:rPr>
                <w:sz w:val="20"/>
              </w:rPr>
              <w:t xml:space="preserve"> (8 + 6 = 8 + 2 + 4 = 10 + 4 =</w:t>
            </w:r>
            <w:r>
              <w:rPr>
                <w:spacing w:val="-10"/>
                <w:sz w:val="20"/>
              </w:rPr>
              <w:t xml:space="preserve"> </w:t>
            </w:r>
            <w:r>
              <w:rPr>
                <w:sz w:val="20"/>
              </w:rPr>
              <w:t>14)</w:t>
            </w:r>
          </w:p>
          <w:p w14:paraId="5CC2C785" w14:textId="0DB2FA8A" w:rsidR="0050688E" w:rsidRDefault="00B53199">
            <w:pPr>
              <w:pStyle w:val="TableParagraph"/>
              <w:numPr>
                <w:ilvl w:val="0"/>
                <w:numId w:val="232"/>
              </w:numPr>
              <w:tabs>
                <w:tab w:val="left" w:pos="270"/>
              </w:tabs>
              <w:spacing w:before="50"/>
              <w:rPr>
                <w:sz w:val="20"/>
              </w:rPr>
            </w:pPr>
            <w:r>
              <w:rPr>
                <w:sz w:val="20"/>
              </w:rPr>
              <w:t xml:space="preserve">Decomposing a number leading to a </w:t>
            </w:r>
            <w:r w:rsidR="0014035C">
              <w:rPr>
                <w:sz w:val="20"/>
              </w:rPr>
              <w:t xml:space="preserve">10 </w:t>
            </w:r>
            <w:r>
              <w:rPr>
                <w:sz w:val="20"/>
              </w:rPr>
              <w:t>(13 − 4 = 13 −</w:t>
            </w:r>
            <w:r>
              <w:rPr>
                <w:spacing w:val="-25"/>
                <w:sz w:val="20"/>
              </w:rPr>
              <w:t xml:space="preserve"> </w:t>
            </w:r>
            <w:r>
              <w:rPr>
                <w:sz w:val="20"/>
              </w:rPr>
              <w:t>3</w:t>
            </w:r>
          </w:p>
          <w:p w14:paraId="376D3027" w14:textId="77777777" w:rsidR="0050688E" w:rsidRDefault="00B53199">
            <w:pPr>
              <w:pStyle w:val="TableParagraph"/>
              <w:spacing w:before="10"/>
              <w:rPr>
                <w:sz w:val="20"/>
              </w:rPr>
            </w:pPr>
            <w:r>
              <w:rPr>
                <w:sz w:val="20"/>
              </w:rPr>
              <w:t>− 1 = 10 − 1 = 9)</w:t>
            </w:r>
          </w:p>
          <w:p w14:paraId="28E732F8" w14:textId="74BD4859" w:rsidR="0050688E" w:rsidRPr="005A78D3" w:rsidRDefault="00B53199" w:rsidP="005A78D3">
            <w:pPr>
              <w:pStyle w:val="TableParagraph"/>
              <w:numPr>
                <w:ilvl w:val="0"/>
                <w:numId w:val="232"/>
              </w:numPr>
              <w:tabs>
                <w:tab w:val="left" w:pos="270"/>
              </w:tabs>
              <w:spacing w:before="50" w:line="249" w:lineRule="auto"/>
              <w:ind w:right="298"/>
              <w:rPr>
                <w:sz w:val="20"/>
              </w:rPr>
            </w:pPr>
            <w:r>
              <w:rPr>
                <w:sz w:val="20"/>
              </w:rPr>
              <w:t>Using the relationship between addition and subtraction; knowing that</w:t>
            </w:r>
            <w:r w:rsidR="005A78D3">
              <w:rPr>
                <w:sz w:val="20"/>
              </w:rPr>
              <w:t xml:space="preserve"> </w:t>
            </w:r>
            <w:r w:rsidRPr="005A78D3">
              <w:rPr>
                <w:sz w:val="20"/>
              </w:rPr>
              <w:t>8 + 4 = 12, one knows 12 − 8 = 4</w:t>
            </w:r>
            <w:r w:rsidRPr="005A78D3">
              <w:rPr>
                <w:spacing w:val="-9"/>
                <w:sz w:val="20"/>
              </w:rPr>
              <w:t xml:space="preserve"> </w:t>
            </w:r>
          </w:p>
          <w:p w14:paraId="489B19DA" w14:textId="77777777" w:rsidR="0050688E" w:rsidRDefault="00B53199">
            <w:pPr>
              <w:pStyle w:val="TableParagraph"/>
              <w:numPr>
                <w:ilvl w:val="0"/>
                <w:numId w:val="232"/>
              </w:numPr>
              <w:tabs>
                <w:tab w:val="left" w:pos="270"/>
              </w:tabs>
              <w:spacing w:before="50"/>
              <w:rPr>
                <w:sz w:val="20"/>
              </w:rPr>
            </w:pPr>
            <w:r>
              <w:rPr>
                <w:sz w:val="20"/>
              </w:rPr>
              <w:t>Creating equivalent but easier or known sums (adding</w:t>
            </w:r>
            <w:r>
              <w:rPr>
                <w:spacing w:val="-22"/>
                <w:sz w:val="20"/>
              </w:rPr>
              <w:t xml:space="preserve"> </w:t>
            </w:r>
            <w:r>
              <w:rPr>
                <w:sz w:val="20"/>
              </w:rPr>
              <w:t>6</w:t>
            </w:r>
          </w:p>
          <w:p w14:paraId="013B9E29" w14:textId="77777777" w:rsidR="0050688E" w:rsidRDefault="00B53199">
            <w:pPr>
              <w:pStyle w:val="TableParagraph"/>
              <w:spacing w:before="10"/>
              <w:rPr>
                <w:sz w:val="20"/>
              </w:rPr>
            </w:pPr>
            <w:r>
              <w:rPr>
                <w:sz w:val="20"/>
              </w:rPr>
              <w:t>+ 7 by creating the known equivalent 6 + 6 + 1 = 12 + 1 =</w:t>
            </w:r>
          </w:p>
          <w:p w14:paraId="672F35D4" w14:textId="77777777" w:rsidR="0050688E" w:rsidRDefault="00B53199">
            <w:pPr>
              <w:pStyle w:val="TableParagraph"/>
              <w:spacing w:before="10"/>
              <w:rPr>
                <w:sz w:val="20"/>
              </w:rPr>
            </w:pPr>
            <w:r>
              <w:rPr>
                <w:sz w:val="20"/>
              </w:rPr>
              <w:t>13).</w:t>
            </w:r>
          </w:p>
          <w:p w14:paraId="1930E2EE"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037E8C65" w14:textId="77777777" w:rsidR="0050688E" w:rsidRDefault="00B53199">
            <w:pPr>
              <w:pStyle w:val="TableParagraph"/>
              <w:numPr>
                <w:ilvl w:val="0"/>
                <w:numId w:val="232"/>
              </w:numPr>
              <w:tabs>
                <w:tab w:val="left" w:pos="270"/>
              </w:tabs>
              <w:spacing w:before="91" w:line="249" w:lineRule="auto"/>
              <w:ind w:right="99"/>
              <w:rPr>
                <w:sz w:val="20"/>
              </w:rPr>
            </w:pPr>
            <w:r>
              <w:rPr>
                <w:sz w:val="20"/>
              </w:rPr>
              <w:t>Interact with physical objects (blocks) or drawings (may include 100s chart) representing whole numbers within</w:t>
            </w:r>
            <w:r>
              <w:rPr>
                <w:spacing w:val="-39"/>
                <w:sz w:val="20"/>
              </w:rPr>
              <w:t xml:space="preserve"> </w:t>
            </w:r>
            <w:r>
              <w:rPr>
                <w:sz w:val="20"/>
              </w:rPr>
              <w:t>30.</w:t>
            </w:r>
          </w:p>
        </w:tc>
      </w:tr>
    </w:tbl>
    <w:p w14:paraId="37D3D477"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548A9AA4" w14:textId="6D7FE38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7864" behindDoc="0" locked="0" layoutInCell="1" allowOverlap="1" wp14:anchorId="0E8CC518" wp14:editId="6AAF98A5">
                <wp:simplePos x="0" y="0"/>
                <wp:positionH relativeFrom="page">
                  <wp:posOffset>6350</wp:posOffset>
                </wp:positionH>
                <wp:positionV relativeFrom="page">
                  <wp:posOffset>6350</wp:posOffset>
                </wp:positionV>
                <wp:extent cx="10052050" cy="685800"/>
                <wp:effectExtent l="0" t="0" r="0" b="3175"/>
                <wp:wrapNone/>
                <wp:docPr id="804"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05" name="Rectangle 6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Text Box 69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DB7E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07" name="Text Box 69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840A2" w14:textId="77777777" w:rsidR="002F3CA3" w:rsidRDefault="002F3CA3">
                              <w:pPr>
                                <w:spacing w:line="201" w:lineRule="exact"/>
                                <w:rPr>
                                  <w:b/>
                                  <w:sz w:val="18"/>
                                </w:rPr>
                              </w:pPr>
                              <w:r>
                                <w:rPr>
                                  <w:b/>
                                  <w:color w:val="FFFFFF"/>
                                  <w:sz w:val="18"/>
                                </w:rPr>
                                <w:t>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CC518" id="Group 690" o:spid="_x0000_s1330" style="position:absolute;margin-left:.5pt;margin-top:.5pt;width:791.5pt;height:54pt;z-index:78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eojdh7kDAACkDgAADgAAAAAAAAAAAAAAAAAuAgAAZHJz&#13;&#10;L2Uyb0RvYy54bWxQSwECLQAUAAYACAAAACEAn3aJ9eAAAAANAQAADwAAAAAAAAAAAAAAAAATBgAA&#13;&#10;ZHJzL2Rvd25yZXYueG1sUEsFBgAAAAAEAAQA8wAAACAHAAAAAA==&#13;&#10;">
                <v:rect id="Rectangle 693" o:spid="_x0000_s13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" fillcolor="#fe7b80" stroked="f"/>
                <v:shape id="Text Box 692" o:spid="_x0000_s133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" filled="f" stroked="f">
                  <v:textbox inset="0,0,0,0">
                    <w:txbxContent>
                      <w:p w14:paraId="1B8DB7E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91" o:spid="_x0000_s133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" filled="f" stroked="f">
                  <v:textbox inset="0,0,0,0">
                    <w:txbxContent>
                      <w:p w14:paraId="69D840A2" w14:textId="77777777" w:rsidR="002F3CA3" w:rsidRDefault="002F3CA3">
                        <w:pPr>
                          <w:spacing w:line="201" w:lineRule="exact"/>
                          <w:rPr>
                            <w:b/>
                            <w:sz w:val="18"/>
                          </w:rPr>
                        </w:pPr>
                        <w:r>
                          <w:rPr>
                            <w:b/>
                            <w:color w:val="FFFFFF"/>
                            <w:sz w:val="18"/>
                          </w:rPr>
                          <w:t>78</w:t>
                        </w:r>
                      </w:p>
                    </w:txbxContent>
                  </v:textbox>
                </v:shape>
                <w10:wrap anchorx="page" anchory="page"/>
              </v:group>
            </w:pict>
          </mc:Fallback>
        </mc:AlternateContent>
      </w:r>
    </w:p>
    <w:p w14:paraId="645B755F" w14:textId="77777777" w:rsidR="0050688E" w:rsidRDefault="0050688E">
      <w:pPr>
        <w:pStyle w:val="BodyText"/>
        <w:rPr>
          <w:rFonts w:ascii="Times New Roman"/>
        </w:rPr>
      </w:pPr>
    </w:p>
    <w:p w14:paraId="23B297A7" w14:textId="77777777" w:rsidR="0050688E" w:rsidRDefault="0050688E">
      <w:pPr>
        <w:pStyle w:val="BodyText"/>
        <w:rPr>
          <w:rFonts w:ascii="Times New Roman"/>
        </w:rPr>
      </w:pPr>
    </w:p>
    <w:p w14:paraId="1570A8DA" w14:textId="77777777" w:rsidR="0050688E" w:rsidRDefault="0050688E">
      <w:pPr>
        <w:pStyle w:val="BodyText"/>
        <w:rPr>
          <w:rFonts w:ascii="Times New Roman"/>
        </w:rPr>
      </w:pPr>
    </w:p>
    <w:p w14:paraId="1E0A7C1A" w14:textId="77777777" w:rsidR="0050688E" w:rsidRDefault="0050688E">
      <w:pPr>
        <w:pStyle w:val="BodyText"/>
        <w:rPr>
          <w:rFonts w:ascii="Times New Roman"/>
        </w:rPr>
      </w:pPr>
    </w:p>
    <w:p w14:paraId="1347C12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67D7F25C" w14:textId="77777777">
        <w:trPr>
          <w:trHeight w:val="931"/>
        </w:trPr>
        <w:tc>
          <w:tcPr>
            <w:tcW w:w="2880" w:type="dxa"/>
            <w:shd w:val="clear" w:color="auto" w:fill="8CA5D5"/>
          </w:tcPr>
          <w:p w14:paraId="42CA72A7" w14:textId="77777777" w:rsidR="0050688E" w:rsidRDefault="0050688E">
            <w:pPr>
              <w:pStyle w:val="TableParagraph"/>
              <w:spacing w:before="6"/>
              <w:ind w:left="0"/>
              <w:rPr>
                <w:rFonts w:ascii="Times New Roman"/>
                <w:sz w:val="28"/>
              </w:rPr>
            </w:pPr>
          </w:p>
          <w:p w14:paraId="6B9D36F3"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951F0A8" w14:textId="77777777" w:rsidR="0050688E" w:rsidRDefault="0050688E">
            <w:pPr>
              <w:pStyle w:val="TableParagraph"/>
              <w:spacing w:before="6"/>
              <w:ind w:left="0"/>
              <w:rPr>
                <w:rFonts w:ascii="Times New Roman"/>
                <w:sz w:val="28"/>
              </w:rPr>
            </w:pPr>
          </w:p>
          <w:p w14:paraId="278A118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6D05B16" w14:textId="77777777" w:rsidR="0050688E" w:rsidRDefault="0050688E">
            <w:pPr>
              <w:pStyle w:val="TableParagraph"/>
              <w:spacing w:before="6"/>
              <w:ind w:left="0"/>
              <w:rPr>
                <w:rFonts w:ascii="Times New Roman"/>
                <w:sz w:val="28"/>
              </w:rPr>
            </w:pPr>
          </w:p>
          <w:p w14:paraId="3243476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A17810D" w14:textId="77777777" w:rsidR="0050688E" w:rsidRDefault="0050688E">
            <w:pPr>
              <w:pStyle w:val="TableParagraph"/>
              <w:spacing w:before="6"/>
              <w:ind w:left="0"/>
              <w:rPr>
                <w:rFonts w:ascii="Times New Roman"/>
                <w:sz w:val="28"/>
              </w:rPr>
            </w:pPr>
          </w:p>
          <w:p w14:paraId="52BEBDDE"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A86C7EF" w14:textId="77777777" w:rsidR="0050688E" w:rsidRDefault="00B53199">
            <w:pPr>
              <w:pStyle w:val="TableParagraph"/>
              <w:spacing w:before="116"/>
              <w:ind w:left="866" w:right="857"/>
              <w:jc w:val="center"/>
              <w:rPr>
                <w:b/>
                <w:sz w:val="28"/>
              </w:rPr>
            </w:pPr>
            <w:r>
              <w:rPr>
                <w:b/>
                <w:sz w:val="28"/>
              </w:rPr>
              <w:t>Learning Progression</w:t>
            </w:r>
          </w:p>
          <w:p w14:paraId="1FB1174F"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A321397" w14:textId="77777777">
        <w:trPr>
          <w:trHeight w:val="5265"/>
        </w:trPr>
        <w:tc>
          <w:tcPr>
            <w:tcW w:w="2880" w:type="dxa"/>
            <w:shd w:val="clear" w:color="auto" w:fill="DCDDDE"/>
          </w:tcPr>
          <w:p w14:paraId="6279AA42" w14:textId="26423988" w:rsidR="0050688E" w:rsidRDefault="00B53199">
            <w:pPr>
              <w:pStyle w:val="TableParagraph"/>
              <w:spacing w:line="249" w:lineRule="auto"/>
              <w:ind w:left="90" w:right="80"/>
              <w:rPr>
                <w:sz w:val="20"/>
              </w:rPr>
            </w:pPr>
            <w:r>
              <w:rPr>
                <w:b/>
                <w:sz w:val="20"/>
              </w:rPr>
              <w:t xml:space="preserve">4.NBT.5 </w:t>
            </w:r>
            <w:r>
              <w:rPr>
                <w:sz w:val="20"/>
              </w:rPr>
              <w:t xml:space="preserve">Multiply a whole number of up to four digits by a 1-digit whole number, and multiply two </w:t>
            </w:r>
            <w:r w:rsidR="00136FCC">
              <w:rPr>
                <w:sz w:val="20"/>
              </w:rPr>
              <w:t>two</w:t>
            </w:r>
            <w:r>
              <w:rPr>
                <w:sz w:val="20"/>
              </w:rPr>
              <w:t>-digit numbers, using strategies based on place value and the properties of operations. Illustrate and explain the calculation by using equations, rectangular arrays, and/or area models.</w:t>
            </w:r>
          </w:p>
        </w:tc>
        <w:tc>
          <w:tcPr>
            <w:tcW w:w="1891" w:type="dxa"/>
          </w:tcPr>
          <w:p w14:paraId="708582F6" w14:textId="77777777" w:rsidR="0050688E" w:rsidRDefault="00B53199">
            <w:pPr>
              <w:pStyle w:val="TableParagraph"/>
              <w:spacing w:line="249" w:lineRule="auto"/>
              <w:ind w:left="90" w:right="147"/>
              <w:rPr>
                <w:sz w:val="20"/>
              </w:rPr>
            </w:pPr>
            <w:r>
              <w:rPr>
                <w:b/>
                <w:sz w:val="20"/>
              </w:rPr>
              <w:t xml:space="preserve">4.NBT.5a </w:t>
            </w:r>
            <w:r>
              <w:rPr>
                <w:sz w:val="20"/>
              </w:rPr>
              <w:t>Multiply a 2-digit whole number by a</w:t>
            </w:r>
          </w:p>
          <w:p w14:paraId="4CFE012A" w14:textId="77777777" w:rsidR="0050688E" w:rsidRDefault="00B53199">
            <w:pPr>
              <w:pStyle w:val="TableParagraph"/>
              <w:spacing w:before="2" w:line="249" w:lineRule="auto"/>
              <w:ind w:left="90" w:right="167"/>
              <w:rPr>
                <w:sz w:val="20"/>
              </w:rPr>
            </w:pPr>
            <w:r>
              <w:rPr>
                <w:sz w:val="20"/>
              </w:rPr>
              <w:t>2- digit whole number, using strategies based on place value and the properties of operations</w:t>
            </w:r>
          </w:p>
          <w:p w14:paraId="477F9461" w14:textId="77777777" w:rsidR="0050688E" w:rsidRDefault="00B53199">
            <w:pPr>
              <w:pStyle w:val="TableParagraph"/>
              <w:spacing w:before="5" w:line="249" w:lineRule="auto"/>
              <w:ind w:left="90" w:right="410"/>
              <w:rPr>
                <w:sz w:val="20"/>
              </w:rPr>
            </w:pPr>
            <w:r>
              <w:rPr>
                <w:sz w:val="20"/>
              </w:rPr>
              <w:t xml:space="preserve">with arrays, area models, or other visual </w:t>
            </w:r>
            <w:r>
              <w:rPr>
                <w:spacing w:val="-1"/>
                <w:sz w:val="20"/>
              </w:rPr>
              <w:t>representations</w:t>
            </w:r>
          </w:p>
          <w:p w14:paraId="046C2B34" w14:textId="77777777" w:rsidR="0050688E" w:rsidRDefault="00B53199">
            <w:pPr>
              <w:pStyle w:val="TableParagraph"/>
              <w:spacing w:before="3" w:line="249" w:lineRule="auto"/>
              <w:ind w:left="90" w:right="370"/>
              <w:rPr>
                <w:sz w:val="20"/>
              </w:rPr>
            </w:pPr>
            <w:r>
              <w:rPr>
                <w:sz w:val="20"/>
              </w:rPr>
              <w:t>(products within 10,000).</w:t>
            </w:r>
          </w:p>
        </w:tc>
        <w:tc>
          <w:tcPr>
            <w:tcW w:w="2160" w:type="dxa"/>
          </w:tcPr>
          <w:p w14:paraId="44C214D3" w14:textId="77777777" w:rsidR="0050688E" w:rsidRDefault="00B53199">
            <w:pPr>
              <w:pStyle w:val="TableParagraph"/>
              <w:spacing w:line="249" w:lineRule="auto"/>
              <w:ind w:left="89" w:right="347"/>
              <w:rPr>
                <w:sz w:val="20"/>
              </w:rPr>
            </w:pPr>
            <w:r>
              <w:rPr>
                <w:b/>
                <w:spacing w:val="-4"/>
                <w:sz w:val="20"/>
              </w:rPr>
              <w:t xml:space="preserve">4.NBT.5b </w:t>
            </w:r>
            <w:r>
              <w:rPr>
                <w:sz w:val="20"/>
              </w:rPr>
              <w:t>Multiply a 3-digit whole number by a</w:t>
            </w:r>
            <w:r>
              <w:rPr>
                <w:spacing w:val="-15"/>
                <w:sz w:val="20"/>
              </w:rPr>
              <w:t xml:space="preserve"> </w:t>
            </w:r>
            <w:r>
              <w:rPr>
                <w:sz w:val="20"/>
              </w:rPr>
              <w:t>1-digit</w:t>
            </w:r>
          </w:p>
          <w:p w14:paraId="64A5BF90" w14:textId="77777777" w:rsidR="0050688E" w:rsidRDefault="00B53199">
            <w:pPr>
              <w:pStyle w:val="TableParagraph"/>
              <w:spacing w:before="2" w:line="249" w:lineRule="auto"/>
              <w:ind w:left="89"/>
              <w:rPr>
                <w:sz w:val="20"/>
              </w:rPr>
            </w:pPr>
            <w:r>
              <w:rPr>
                <w:sz w:val="20"/>
              </w:rPr>
              <w:t>whole number, using strategies based</w:t>
            </w:r>
          </w:p>
          <w:p w14:paraId="45B2DA25" w14:textId="77777777" w:rsidR="0050688E" w:rsidRDefault="00B53199">
            <w:pPr>
              <w:pStyle w:val="TableParagraph"/>
              <w:spacing w:before="2" w:line="249" w:lineRule="auto"/>
              <w:ind w:left="89" w:right="150"/>
              <w:rPr>
                <w:sz w:val="20"/>
              </w:rPr>
            </w:pPr>
            <w:r>
              <w:rPr>
                <w:sz w:val="20"/>
              </w:rPr>
              <w:t>on place value and the properties of operations along with arrays, area models, or other physical representations (products within 1,000).</w:t>
            </w:r>
          </w:p>
        </w:tc>
        <w:tc>
          <w:tcPr>
            <w:tcW w:w="1901" w:type="dxa"/>
          </w:tcPr>
          <w:p w14:paraId="79678751" w14:textId="77777777" w:rsidR="0050688E" w:rsidRDefault="00B53199">
            <w:pPr>
              <w:pStyle w:val="TableParagraph"/>
              <w:spacing w:line="249" w:lineRule="auto"/>
              <w:ind w:left="89" w:right="154"/>
              <w:rPr>
                <w:sz w:val="20"/>
              </w:rPr>
            </w:pPr>
            <w:r>
              <w:rPr>
                <w:b/>
                <w:sz w:val="20"/>
              </w:rPr>
              <w:t xml:space="preserve">4.NBT.5c </w:t>
            </w:r>
            <w:r>
              <w:rPr>
                <w:sz w:val="20"/>
              </w:rPr>
              <w:t>Multiply a multiple of</w:t>
            </w:r>
          </w:p>
          <w:p w14:paraId="13BF3261" w14:textId="77777777" w:rsidR="0050688E" w:rsidRDefault="00B53199">
            <w:pPr>
              <w:pStyle w:val="TableParagraph"/>
              <w:spacing w:before="1" w:line="249" w:lineRule="auto"/>
              <w:ind w:left="89" w:right="347"/>
              <w:rPr>
                <w:sz w:val="20"/>
              </w:rPr>
            </w:pPr>
            <w:r>
              <w:rPr>
                <w:sz w:val="20"/>
              </w:rPr>
              <w:t>10 by a 1-digit whole number using arrays, area models, or other physical representations.</w:t>
            </w:r>
          </w:p>
        </w:tc>
        <w:tc>
          <w:tcPr>
            <w:tcW w:w="5549" w:type="dxa"/>
          </w:tcPr>
          <w:p w14:paraId="28FC61C5" w14:textId="77777777" w:rsidR="0050688E" w:rsidRDefault="00B53199">
            <w:pPr>
              <w:pStyle w:val="TableParagraph"/>
              <w:numPr>
                <w:ilvl w:val="0"/>
                <w:numId w:val="231"/>
              </w:numPr>
              <w:tabs>
                <w:tab w:val="left" w:pos="270"/>
              </w:tabs>
              <w:rPr>
                <w:sz w:val="20"/>
              </w:rPr>
            </w:pPr>
            <w:r>
              <w:rPr>
                <w:sz w:val="20"/>
              </w:rPr>
              <w:t>Create multiple groups of 10 using</w:t>
            </w:r>
            <w:r>
              <w:rPr>
                <w:spacing w:val="-11"/>
                <w:sz w:val="20"/>
              </w:rPr>
              <w:t xml:space="preserve"> </w:t>
            </w:r>
            <w:r>
              <w:rPr>
                <w:sz w:val="20"/>
              </w:rPr>
              <w:t>objects.</w:t>
            </w:r>
          </w:p>
          <w:p w14:paraId="753F94AF" w14:textId="77777777" w:rsidR="0050688E" w:rsidRDefault="00B53199">
            <w:pPr>
              <w:pStyle w:val="TableParagraph"/>
              <w:numPr>
                <w:ilvl w:val="0"/>
                <w:numId w:val="231"/>
              </w:numPr>
              <w:tabs>
                <w:tab w:val="left" w:pos="270"/>
              </w:tabs>
              <w:spacing w:before="50"/>
              <w:rPr>
                <w:sz w:val="20"/>
              </w:rPr>
            </w:pPr>
            <w:r>
              <w:rPr>
                <w:sz w:val="20"/>
              </w:rPr>
              <w:t>Repeatedly add groups of 10 using physical</w:t>
            </w:r>
            <w:r>
              <w:rPr>
                <w:spacing w:val="-21"/>
                <w:sz w:val="20"/>
              </w:rPr>
              <w:t xml:space="preserve"> </w:t>
            </w:r>
            <w:r>
              <w:rPr>
                <w:sz w:val="20"/>
              </w:rPr>
              <w:t>objects.</w:t>
            </w:r>
          </w:p>
          <w:p w14:paraId="233800C7" w14:textId="55A5CF20" w:rsidR="0050688E" w:rsidRDefault="00B53199">
            <w:pPr>
              <w:pStyle w:val="TableParagraph"/>
              <w:numPr>
                <w:ilvl w:val="0"/>
                <w:numId w:val="231"/>
              </w:numPr>
              <w:tabs>
                <w:tab w:val="left" w:pos="270"/>
              </w:tabs>
              <w:spacing w:before="50"/>
              <w:rPr>
                <w:sz w:val="20"/>
              </w:rPr>
            </w:pPr>
            <w:r>
              <w:rPr>
                <w:sz w:val="20"/>
              </w:rPr>
              <w:t>Count to 100 by</w:t>
            </w:r>
            <w:r>
              <w:rPr>
                <w:spacing w:val="-4"/>
                <w:sz w:val="20"/>
              </w:rPr>
              <w:t xml:space="preserve"> </w:t>
            </w:r>
            <w:r w:rsidR="00017DD9">
              <w:rPr>
                <w:sz w:val="20"/>
              </w:rPr>
              <w:t>tens</w:t>
            </w:r>
            <w:r>
              <w:rPr>
                <w:sz w:val="20"/>
              </w:rPr>
              <w:t>.</w:t>
            </w:r>
          </w:p>
          <w:p w14:paraId="368287DE" w14:textId="77777777" w:rsidR="0050688E" w:rsidRDefault="00B53199">
            <w:pPr>
              <w:pStyle w:val="TableParagraph"/>
              <w:numPr>
                <w:ilvl w:val="0"/>
                <w:numId w:val="231"/>
              </w:numPr>
              <w:tabs>
                <w:tab w:val="left" w:pos="270"/>
              </w:tabs>
              <w:spacing w:before="50"/>
              <w:rPr>
                <w:sz w:val="20"/>
              </w:rPr>
            </w:pPr>
            <w:r>
              <w:rPr>
                <w:sz w:val="20"/>
              </w:rPr>
              <w:t>Relate counting to addition by counting on 10 to add</w:t>
            </w:r>
            <w:r>
              <w:rPr>
                <w:spacing w:val="-19"/>
                <w:sz w:val="20"/>
              </w:rPr>
              <w:t xml:space="preserve"> </w:t>
            </w:r>
            <w:r>
              <w:rPr>
                <w:sz w:val="20"/>
              </w:rPr>
              <w:t>10.</w:t>
            </w:r>
          </w:p>
          <w:p w14:paraId="48A3249E" w14:textId="77777777" w:rsidR="0050688E" w:rsidRDefault="00B53199">
            <w:pPr>
              <w:pStyle w:val="TableParagraph"/>
              <w:numPr>
                <w:ilvl w:val="0"/>
                <w:numId w:val="231"/>
              </w:numPr>
              <w:tabs>
                <w:tab w:val="left" w:pos="270"/>
              </w:tabs>
              <w:spacing w:before="50" w:line="249" w:lineRule="auto"/>
              <w:ind w:right="456"/>
              <w:rPr>
                <w:sz w:val="20"/>
              </w:rPr>
            </w:pPr>
            <w:r>
              <w:rPr>
                <w:sz w:val="20"/>
              </w:rPr>
              <w:t>Represent a number with a set of physical objects or</w:t>
            </w:r>
            <w:r>
              <w:rPr>
                <w:spacing w:val="-38"/>
                <w:sz w:val="20"/>
              </w:rPr>
              <w:t xml:space="preserve"> </w:t>
            </w:r>
            <w:r>
              <w:rPr>
                <w:sz w:val="20"/>
              </w:rPr>
              <w:t>a drawing.</w:t>
            </w:r>
          </w:p>
          <w:p w14:paraId="35C09A7D" w14:textId="77777777" w:rsidR="0050688E" w:rsidRDefault="00B53199">
            <w:pPr>
              <w:pStyle w:val="TableParagraph"/>
              <w:numPr>
                <w:ilvl w:val="0"/>
                <w:numId w:val="231"/>
              </w:numPr>
              <w:tabs>
                <w:tab w:val="left" w:pos="270"/>
              </w:tabs>
              <w:spacing w:before="41" w:line="249" w:lineRule="auto"/>
              <w:ind w:right="687"/>
              <w:rPr>
                <w:sz w:val="20"/>
              </w:rPr>
            </w:pPr>
            <w:r>
              <w:rPr>
                <w:sz w:val="20"/>
              </w:rPr>
              <w:t>Record the number of tens and 0 ones in a group of objects or drawings for multiples of</w:t>
            </w:r>
            <w:r>
              <w:rPr>
                <w:spacing w:val="-10"/>
                <w:sz w:val="20"/>
              </w:rPr>
              <w:t xml:space="preserve"> </w:t>
            </w:r>
            <w:r>
              <w:rPr>
                <w:sz w:val="20"/>
              </w:rPr>
              <w:t>10.</w:t>
            </w:r>
          </w:p>
          <w:p w14:paraId="38F38620" w14:textId="77777777" w:rsidR="0050688E" w:rsidRDefault="00B53199">
            <w:pPr>
              <w:pStyle w:val="TableParagraph"/>
              <w:numPr>
                <w:ilvl w:val="0"/>
                <w:numId w:val="231"/>
              </w:numPr>
              <w:tabs>
                <w:tab w:val="left" w:pos="270"/>
              </w:tabs>
              <w:spacing w:before="42" w:line="249" w:lineRule="auto"/>
              <w:ind w:right="698"/>
              <w:rPr>
                <w:sz w:val="20"/>
              </w:rPr>
            </w:pPr>
            <w:r>
              <w:rPr>
                <w:sz w:val="20"/>
              </w:rPr>
              <w:t>Understand that the two digits of a two-digit number represent amounts of tens and</w:t>
            </w:r>
            <w:r>
              <w:rPr>
                <w:spacing w:val="-7"/>
                <w:sz w:val="20"/>
              </w:rPr>
              <w:t xml:space="preserve"> </w:t>
            </w:r>
            <w:r>
              <w:rPr>
                <w:sz w:val="20"/>
              </w:rPr>
              <w:t>ones.</w:t>
            </w:r>
          </w:p>
          <w:p w14:paraId="716D55DC" w14:textId="5507EBB8" w:rsidR="0050688E" w:rsidRDefault="00B53199">
            <w:pPr>
              <w:pStyle w:val="TableParagraph"/>
              <w:numPr>
                <w:ilvl w:val="0"/>
                <w:numId w:val="231"/>
              </w:numPr>
              <w:tabs>
                <w:tab w:val="left" w:pos="270"/>
              </w:tabs>
              <w:spacing w:before="42" w:line="249" w:lineRule="auto"/>
              <w:ind w:right="553"/>
              <w:rPr>
                <w:sz w:val="20"/>
              </w:rPr>
            </w:pPr>
            <w:r>
              <w:rPr>
                <w:sz w:val="20"/>
              </w:rPr>
              <w:t xml:space="preserve">Understand the following as special cases: 10 can be thought of as a bundle of </w:t>
            </w:r>
            <w:r w:rsidR="0014035C">
              <w:rPr>
                <w:sz w:val="20"/>
              </w:rPr>
              <w:t xml:space="preserve">10 </w:t>
            </w:r>
            <w:r>
              <w:rPr>
                <w:sz w:val="20"/>
              </w:rPr>
              <w:t>ones — called a</w:t>
            </w:r>
            <w:r>
              <w:rPr>
                <w:spacing w:val="-20"/>
                <w:sz w:val="20"/>
              </w:rPr>
              <w:t xml:space="preserve"> </w:t>
            </w:r>
            <w:r>
              <w:rPr>
                <w:sz w:val="20"/>
              </w:rPr>
              <w:t>“ten”.</w:t>
            </w:r>
          </w:p>
          <w:p w14:paraId="0A83C9C4" w14:textId="77777777" w:rsidR="0050688E" w:rsidRDefault="00B53199">
            <w:pPr>
              <w:pStyle w:val="TableParagraph"/>
              <w:numPr>
                <w:ilvl w:val="0"/>
                <w:numId w:val="231"/>
              </w:numPr>
              <w:tabs>
                <w:tab w:val="left" w:pos="270"/>
              </w:tabs>
              <w:spacing w:before="41" w:line="249" w:lineRule="auto"/>
              <w:ind w:right="119"/>
              <w:jc w:val="both"/>
              <w:rPr>
                <w:sz w:val="20"/>
              </w:rPr>
            </w:pPr>
            <w:r>
              <w:rPr>
                <w:sz w:val="20"/>
              </w:rPr>
              <w:t xml:space="preserve">Understand the numbers 10, 20, 30, 40, 50, 60, 70, 80, 90 refer to one, two, three, </w:t>
            </w:r>
            <w:r>
              <w:rPr>
                <w:spacing w:val="-3"/>
                <w:sz w:val="20"/>
              </w:rPr>
              <w:t xml:space="preserve">four, </w:t>
            </w:r>
            <w:r>
              <w:rPr>
                <w:sz w:val="20"/>
              </w:rPr>
              <w:t>five, six, seven, eight, or nine tens (and 0</w:t>
            </w:r>
            <w:r>
              <w:rPr>
                <w:spacing w:val="-2"/>
                <w:sz w:val="20"/>
              </w:rPr>
              <w:t xml:space="preserve"> </w:t>
            </w:r>
            <w:r>
              <w:rPr>
                <w:sz w:val="20"/>
              </w:rPr>
              <w:t>ones).</w:t>
            </w:r>
          </w:p>
          <w:p w14:paraId="7CE02CF5" w14:textId="77777777" w:rsidR="0050688E" w:rsidRDefault="00B53199">
            <w:pPr>
              <w:pStyle w:val="TableParagraph"/>
              <w:spacing w:before="43" w:line="249" w:lineRule="auto"/>
              <w:ind w:left="89" w:right="105"/>
              <w:rPr>
                <w:sz w:val="20"/>
              </w:rPr>
            </w:pPr>
            <w:r>
              <w:rPr>
                <w:b/>
                <w:sz w:val="20"/>
              </w:rPr>
              <w:t xml:space="preserve">Engagement Statements </w:t>
            </w:r>
            <w:r>
              <w:rPr>
                <w:sz w:val="20"/>
              </w:rPr>
              <w:t>(demonstration of engaged in the topic)</w:t>
            </w:r>
          </w:p>
          <w:p w14:paraId="3F299B28" w14:textId="77777777" w:rsidR="0050688E" w:rsidRDefault="00B53199">
            <w:pPr>
              <w:pStyle w:val="TableParagraph"/>
              <w:numPr>
                <w:ilvl w:val="0"/>
                <w:numId w:val="231"/>
              </w:numPr>
              <w:tabs>
                <w:tab w:val="left" w:pos="270"/>
              </w:tabs>
              <w:spacing w:before="91" w:line="249" w:lineRule="auto"/>
              <w:ind w:right="321"/>
              <w:rPr>
                <w:sz w:val="20"/>
              </w:rPr>
            </w:pPr>
            <w:r>
              <w:rPr>
                <w:sz w:val="20"/>
              </w:rPr>
              <w:t>Interact with physical objects (blocks) or drawings (100s chart or multiplication</w:t>
            </w:r>
            <w:r>
              <w:rPr>
                <w:spacing w:val="-2"/>
                <w:sz w:val="20"/>
              </w:rPr>
              <w:t xml:space="preserve"> </w:t>
            </w:r>
            <w:r>
              <w:rPr>
                <w:sz w:val="20"/>
              </w:rPr>
              <w:t>chart).</w:t>
            </w:r>
          </w:p>
        </w:tc>
      </w:tr>
    </w:tbl>
    <w:p w14:paraId="2E265B54" w14:textId="77777777" w:rsidR="0050688E" w:rsidRDefault="0050688E">
      <w:pPr>
        <w:spacing w:line="249" w:lineRule="auto"/>
        <w:rPr>
          <w:sz w:val="20"/>
        </w:rPr>
        <w:sectPr w:rsidR="0050688E">
          <w:footerReference w:type="default" r:id="rId45"/>
          <w:pgSz w:w="15840" w:h="12240" w:orient="landscape"/>
          <w:pgMar w:top="0" w:right="0" w:bottom="720" w:left="0" w:header="0" w:footer="520" w:gutter="0"/>
          <w:cols w:space="720"/>
        </w:sectPr>
      </w:pPr>
    </w:p>
    <w:p w14:paraId="108A6655" w14:textId="1B614B9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7936" behindDoc="0" locked="0" layoutInCell="1" allowOverlap="1" wp14:anchorId="4971EA28" wp14:editId="0731C50E">
                <wp:simplePos x="0" y="0"/>
                <wp:positionH relativeFrom="page">
                  <wp:posOffset>6350</wp:posOffset>
                </wp:positionH>
                <wp:positionV relativeFrom="page">
                  <wp:posOffset>6350</wp:posOffset>
                </wp:positionV>
                <wp:extent cx="10052050" cy="685800"/>
                <wp:effectExtent l="0" t="0" r="0" b="3175"/>
                <wp:wrapNone/>
                <wp:docPr id="800"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01" name="Rectangle 6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Text Box 68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06FF3"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03" name="Text Box 68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BD3B4" w14:textId="77777777" w:rsidR="002F3CA3" w:rsidRDefault="002F3CA3">
                              <w:pPr>
                                <w:spacing w:line="201" w:lineRule="exact"/>
                                <w:rPr>
                                  <w:b/>
                                  <w:sz w:val="18"/>
                                </w:rPr>
                              </w:pPr>
                              <w:r>
                                <w:rPr>
                                  <w:b/>
                                  <w:color w:val="FFFFFF"/>
                                  <w:sz w:val="18"/>
                                </w:rPr>
                                <w:t>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1EA28" id="Group 686" o:spid="_x0000_s1334" style="position:absolute;margin-left:.5pt;margin-top:.5pt;width:791.5pt;height:54pt;z-index:79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OEWUwm9AwAApA4AAA4AAAAAAAAAAAAAAAAALgIA&#13;&#10;AGRycy9lMm9Eb2MueG1sUEsBAi0AFAAGAAgAAAAhAJ92ifXgAAAADQEAAA8AAAAAAAAAAAAAAAAA&#13;&#10;FwYAAGRycy9kb3ducmV2LnhtbFBLBQYAAAAABAAEAPMAAAAkBwAAAAA=&#13;&#10;">
                <v:rect id="Rectangle 689" o:spid="_x0000_s13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" fillcolor="#fe7b80" stroked="f"/>
                <v:shape id="Text Box 688" o:spid="_x0000_s133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" filled="f" stroked="f">
                  <v:textbox inset="0,0,0,0">
                    <w:txbxContent>
                      <w:p w14:paraId="7D206FF3"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87" o:spid="_x0000_s133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" filled="f" stroked="f">
                  <v:textbox inset="0,0,0,0">
                    <w:txbxContent>
                      <w:p w14:paraId="551BD3B4" w14:textId="77777777" w:rsidR="002F3CA3" w:rsidRDefault="002F3CA3">
                        <w:pPr>
                          <w:spacing w:line="201" w:lineRule="exact"/>
                          <w:rPr>
                            <w:b/>
                            <w:sz w:val="18"/>
                          </w:rPr>
                        </w:pPr>
                        <w:r>
                          <w:rPr>
                            <w:b/>
                            <w:color w:val="FFFFFF"/>
                            <w:sz w:val="18"/>
                          </w:rPr>
                          <w:t>79</w:t>
                        </w:r>
                      </w:p>
                    </w:txbxContent>
                  </v:textbox>
                </v:shape>
                <w10:wrap anchorx="page" anchory="page"/>
              </v:group>
            </w:pict>
          </mc:Fallback>
        </mc:AlternateContent>
      </w:r>
    </w:p>
    <w:p w14:paraId="288482ED" w14:textId="77777777" w:rsidR="0050688E" w:rsidRDefault="0050688E">
      <w:pPr>
        <w:pStyle w:val="BodyText"/>
        <w:rPr>
          <w:rFonts w:ascii="Times New Roman"/>
        </w:rPr>
      </w:pPr>
    </w:p>
    <w:p w14:paraId="7E9F92D7" w14:textId="77777777" w:rsidR="0050688E" w:rsidRDefault="0050688E">
      <w:pPr>
        <w:pStyle w:val="BodyText"/>
        <w:rPr>
          <w:rFonts w:ascii="Times New Roman"/>
        </w:rPr>
      </w:pPr>
    </w:p>
    <w:p w14:paraId="4AD12CA7" w14:textId="77777777" w:rsidR="0050688E" w:rsidRDefault="0050688E">
      <w:pPr>
        <w:pStyle w:val="BodyText"/>
        <w:rPr>
          <w:rFonts w:ascii="Times New Roman"/>
        </w:rPr>
      </w:pPr>
    </w:p>
    <w:p w14:paraId="55AAE7E5" w14:textId="77777777" w:rsidR="0050688E" w:rsidRDefault="0050688E">
      <w:pPr>
        <w:pStyle w:val="BodyText"/>
        <w:rPr>
          <w:rFonts w:ascii="Times New Roman"/>
        </w:rPr>
      </w:pPr>
    </w:p>
    <w:p w14:paraId="188F253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5EAD55E9" w14:textId="77777777">
        <w:trPr>
          <w:trHeight w:val="931"/>
        </w:trPr>
        <w:tc>
          <w:tcPr>
            <w:tcW w:w="2880" w:type="dxa"/>
            <w:shd w:val="clear" w:color="auto" w:fill="8CA5D5"/>
          </w:tcPr>
          <w:p w14:paraId="46948853" w14:textId="77777777" w:rsidR="0050688E" w:rsidRDefault="0050688E">
            <w:pPr>
              <w:pStyle w:val="TableParagraph"/>
              <w:spacing w:before="6"/>
              <w:ind w:left="0"/>
              <w:rPr>
                <w:rFonts w:ascii="Times New Roman"/>
                <w:sz w:val="28"/>
              </w:rPr>
            </w:pPr>
          </w:p>
          <w:p w14:paraId="4B3EB8F6"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04A82EB" w14:textId="77777777" w:rsidR="0050688E" w:rsidRDefault="0050688E">
            <w:pPr>
              <w:pStyle w:val="TableParagraph"/>
              <w:spacing w:before="6"/>
              <w:ind w:left="0"/>
              <w:rPr>
                <w:rFonts w:ascii="Times New Roman"/>
                <w:sz w:val="28"/>
              </w:rPr>
            </w:pPr>
          </w:p>
          <w:p w14:paraId="058D4B24"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888486C" w14:textId="77777777" w:rsidR="0050688E" w:rsidRDefault="0050688E">
            <w:pPr>
              <w:pStyle w:val="TableParagraph"/>
              <w:spacing w:before="6"/>
              <w:ind w:left="0"/>
              <w:rPr>
                <w:rFonts w:ascii="Times New Roman"/>
                <w:sz w:val="28"/>
              </w:rPr>
            </w:pPr>
          </w:p>
          <w:p w14:paraId="3F4F0E62"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6E79373" w14:textId="77777777" w:rsidR="0050688E" w:rsidRDefault="0050688E">
            <w:pPr>
              <w:pStyle w:val="TableParagraph"/>
              <w:spacing w:before="6"/>
              <w:ind w:left="0"/>
              <w:rPr>
                <w:rFonts w:ascii="Times New Roman"/>
                <w:sz w:val="28"/>
              </w:rPr>
            </w:pPr>
          </w:p>
          <w:p w14:paraId="0D10986B"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0B3FB17" w14:textId="77777777" w:rsidR="0050688E" w:rsidRDefault="00B53199">
            <w:pPr>
              <w:pStyle w:val="TableParagraph"/>
              <w:spacing w:before="116"/>
              <w:ind w:left="866" w:right="857"/>
              <w:jc w:val="center"/>
              <w:rPr>
                <w:b/>
                <w:sz w:val="28"/>
              </w:rPr>
            </w:pPr>
            <w:r>
              <w:rPr>
                <w:b/>
                <w:sz w:val="28"/>
              </w:rPr>
              <w:t>Learning Progression</w:t>
            </w:r>
          </w:p>
          <w:p w14:paraId="23B4805E"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55E6709" w14:textId="77777777">
        <w:trPr>
          <w:trHeight w:val="4815"/>
        </w:trPr>
        <w:tc>
          <w:tcPr>
            <w:tcW w:w="2880" w:type="dxa"/>
            <w:shd w:val="clear" w:color="auto" w:fill="DCDDDE"/>
          </w:tcPr>
          <w:p w14:paraId="3AC5BB97" w14:textId="77777777" w:rsidR="0050688E" w:rsidRDefault="00B53199">
            <w:pPr>
              <w:pStyle w:val="TableParagraph"/>
              <w:spacing w:line="249" w:lineRule="auto"/>
              <w:ind w:left="90" w:right="191"/>
              <w:rPr>
                <w:sz w:val="20"/>
              </w:rPr>
            </w:pPr>
            <w:r>
              <w:rPr>
                <w:b/>
                <w:sz w:val="20"/>
              </w:rPr>
              <w:t xml:space="preserve">4.NBT.6 </w:t>
            </w:r>
            <w:r>
              <w:rPr>
                <w:sz w:val="20"/>
              </w:rPr>
              <w:t>Find whole-number quotients and remainders with up to 4-digit dividends and 1-digit divisors, using strategies based on place value, the properties of operations, and/or the relationship between multiplication and division.</w:t>
            </w:r>
          </w:p>
          <w:p w14:paraId="4EBA5191" w14:textId="77777777" w:rsidR="0050688E" w:rsidRDefault="00B53199">
            <w:pPr>
              <w:pStyle w:val="TableParagraph"/>
              <w:spacing w:before="7" w:line="249" w:lineRule="auto"/>
              <w:ind w:left="90" w:right="680"/>
              <w:rPr>
                <w:sz w:val="20"/>
              </w:rPr>
            </w:pPr>
            <w:r>
              <w:rPr>
                <w:sz w:val="20"/>
              </w:rPr>
              <w:t>Illustrate and explain the calculation by using</w:t>
            </w:r>
          </w:p>
          <w:p w14:paraId="5CD80CFA" w14:textId="77777777" w:rsidR="0050688E" w:rsidRDefault="00B53199">
            <w:pPr>
              <w:pStyle w:val="TableParagraph"/>
              <w:spacing w:before="2" w:line="249" w:lineRule="auto"/>
              <w:ind w:left="90" w:right="114"/>
              <w:rPr>
                <w:sz w:val="20"/>
              </w:rPr>
            </w:pPr>
            <w:r>
              <w:rPr>
                <w:sz w:val="20"/>
              </w:rPr>
              <w:t>equations, rectangular arrays, and/or area models.</w:t>
            </w:r>
          </w:p>
        </w:tc>
        <w:tc>
          <w:tcPr>
            <w:tcW w:w="1891" w:type="dxa"/>
          </w:tcPr>
          <w:p w14:paraId="6776C2D6" w14:textId="77777777" w:rsidR="0050688E" w:rsidRDefault="00B53199">
            <w:pPr>
              <w:pStyle w:val="TableParagraph"/>
              <w:spacing w:line="249" w:lineRule="auto"/>
              <w:ind w:left="90" w:right="236"/>
              <w:rPr>
                <w:sz w:val="20"/>
              </w:rPr>
            </w:pPr>
            <w:r>
              <w:rPr>
                <w:b/>
                <w:sz w:val="20"/>
              </w:rPr>
              <w:t xml:space="preserve">4.NBT.6a </w:t>
            </w:r>
            <w:r>
              <w:rPr>
                <w:sz w:val="20"/>
              </w:rPr>
              <w:t>Divide a 3-digit whole</w:t>
            </w:r>
          </w:p>
          <w:p w14:paraId="521D7AC9" w14:textId="77777777" w:rsidR="0050688E" w:rsidRDefault="00B53199">
            <w:pPr>
              <w:pStyle w:val="TableParagraph"/>
              <w:spacing w:before="1" w:line="249" w:lineRule="auto"/>
              <w:ind w:left="90" w:right="58"/>
              <w:rPr>
                <w:sz w:val="20"/>
              </w:rPr>
            </w:pPr>
            <w:r>
              <w:rPr>
                <w:sz w:val="20"/>
              </w:rPr>
              <w:t>number by a 1-digit whole number using strategies based on place value, relationship between multiplication</w:t>
            </w:r>
          </w:p>
          <w:p w14:paraId="4FFC5233" w14:textId="77777777" w:rsidR="0050688E" w:rsidRDefault="00B53199">
            <w:pPr>
              <w:pStyle w:val="TableParagraph"/>
              <w:spacing w:before="6" w:line="249" w:lineRule="auto"/>
              <w:ind w:left="90" w:right="303"/>
              <w:rPr>
                <w:sz w:val="20"/>
              </w:rPr>
            </w:pPr>
            <w:r>
              <w:rPr>
                <w:sz w:val="20"/>
              </w:rPr>
              <w:t>and division and the properties of operations using arrays, area models or other physical/visual representations (whole numbers answers with no remainders).</w:t>
            </w:r>
          </w:p>
        </w:tc>
        <w:tc>
          <w:tcPr>
            <w:tcW w:w="2160" w:type="dxa"/>
          </w:tcPr>
          <w:p w14:paraId="1DEA5EEC" w14:textId="77777777" w:rsidR="0050688E" w:rsidRDefault="00B53199">
            <w:pPr>
              <w:pStyle w:val="TableParagraph"/>
              <w:spacing w:line="249" w:lineRule="auto"/>
              <w:ind w:left="89" w:right="269"/>
              <w:rPr>
                <w:sz w:val="20"/>
              </w:rPr>
            </w:pPr>
            <w:r>
              <w:rPr>
                <w:b/>
                <w:spacing w:val="-4"/>
                <w:sz w:val="20"/>
              </w:rPr>
              <w:t xml:space="preserve">4.NBT.6b </w:t>
            </w:r>
            <w:r>
              <w:rPr>
                <w:sz w:val="20"/>
              </w:rPr>
              <w:t>Divide multiples of 10  up to 90 by a 1-digit whole number using strategies</w:t>
            </w:r>
            <w:r>
              <w:rPr>
                <w:spacing w:val="-1"/>
                <w:sz w:val="20"/>
              </w:rPr>
              <w:t xml:space="preserve"> </w:t>
            </w:r>
            <w:r>
              <w:rPr>
                <w:sz w:val="20"/>
              </w:rPr>
              <w:t>based</w:t>
            </w:r>
          </w:p>
          <w:p w14:paraId="434848E5" w14:textId="77777777" w:rsidR="0050688E" w:rsidRDefault="00B53199">
            <w:pPr>
              <w:pStyle w:val="TableParagraph"/>
              <w:spacing w:before="4" w:line="249" w:lineRule="auto"/>
              <w:ind w:left="89" w:right="206"/>
              <w:rPr>
                <w:sz w:val="20"/>
              </w:rPr>
            </w:pPr>
            <w:r>
              <w:rPr>
                <w:sz w:val="20"/>
              </w:rPr>
              <w:t>on place value, the relationship between multiplication</w:t>
            </w:r>
          </w:p>
          <w:p w14:paraId="472145C5" w14:textId="77777777" w:rsidR="0050688E" w:rsidRDefault="00B53199">
            <w:pPr>
              <w:pStyle w:val="TableParagraph"/>
              <w:spacing w:before="2" w:line="249" w:lineRule="auto"/>
              <w:ind w:left="89" w:right="235"/>
              <w:rPr>
                <w:sz w:val="20"/>
              </w:rPr>
            </w:pPr>
            <w:r>
              <w:rPr>
                <w:sz w:val="20"/>
              </w:rPr>
              <w:t>and division, and the properties of operations using arrays, area models, or other</w:t>
            </w:r>
            <w:r>
              <w:rPr>
                <w:spacing w:val="-6"/>
                <w:sz w:val="20"/>
              </w:rPr>
              <w:t xml:space="preserve"> </w:t>
            </w:r>
            <w:r>
              <w:rPr>
                <w:sz w:val="20"/>
              </w:rPr>
              <w:t>physical/</w:t>
            </w:r>
          </w:p>
          <w:p w14:paraId="627E6278" w14:textId="77777777" w:rsidR="0050688E" w:rsidRDefault="00B53199">
            <w:pPr>
              <w:pStyle w:val="TableParagraph"/>
              <w:spacing w:before="4" w:line="249" w:lineRule="auto"/>
              <w:ind w:left="89" w:right="112"/>
              <w:jc w:val="both"/>
              <w:rPr>
                <w:sz w:val="20"/>
              </w:rPr>
            </w:pPr>
            <w:r>
              <w:rPr>
                <w:sz w:val="20"/>
              </w:rPr>
              <w:t>visual representations (whole numbers to 90 with no remainders).</w:t>
            </w:r>
          </w:p>
        </w:tc>
        <w:tc>
          <w:tcPr>
            <w:tcW w:w="1901" w:type="dxa"/>
          </w:tcPr>
          <w:p w14:paraId="25946F82" w14:textId="77777777" w:rsidR="0050688E" w:rsidRDefault="00B53199">
            <w:pPr>
              <w:pStyle w:val="TableParagraph"/>
              <w:ind w:left="89"/>
              <w:rPr>
                <w:b/>
                <w:sz w:val="20"/>
              </w:rPr>
            </w:pPr>
            <w:r>
              <w:rPr>
                <w:b/>
                <w:sz w:val="20"/>
              </w:rPr>
              <w:t>4.NBT.6c</w:t>
            </w:r>
          </w:p>
          <w:p w14:paraId="4A86A6DE" w14:textId="77777777" w:rsidR="0050688E" w:rsidRDefault="00B53199">
            <w:pPr>
              <w:pStyle w:val="TableParagraph"/>
              <w:spacing w:before="10" w:line="249" w:lineRule="auto"/>
              <w:ind w:left="89" w:right="169"/>
              <w:rPr>
                <w:sz w:val="20"/>
              </w:rPr>
            </w:pPr>
            <w:r>
              <w:rPr>
                <w:sz w:val="20"/>
              </w:rPr>
              <w:t>Determine whether a number is divisible by</w:t>
            </w:r>
          </w:p>
          <w:p w14:paraId="2ABC67EB" w14:textId="77777777" w:rsidR="0050688E" w:rsidRDefault="00B53199">
            <w:pPr>
              <w:pStyle w:val="TableParagraph"/>
              <w:spacing w:before="2" w:line="249" w:lineRule="auto"/>
              <w:ind w:left="89" w:right="265"/>
              <w:rPr>
                <w:sz w:val="20"/>
              </w:rPr>
            </w:pPr>
            <w:r>
              <w:rPr>
                <w:sz w:val="20"/>
              </w:rPr>
              <w:t>2, 5, or 10 for numbers up to 50 using physical and/or visual representations</w:t>
            </w:r>
          </w:p>
          <w:p w14:paraId="18EB70F9" w14:textId="77777777" w:rsidR="0050688E" w:rsidRDefault="00B53199">
            <w:pPr>
              <w:pStyle w:val="TableParagraph"/>
              <w:spacing w:before="4" w:line="249" w:lineRule="auto"/>
              <w:ind w:left="89" w:right="136"/>
              <w:rPr>
                <w:sz w:val="20"/>
              </w:rPr>
            </w:pPr>
            <w:r>
              <w:rPr>
                <w:sz w:val="20"/>
              </w:rPr>
              <w:t>(whole numbers to 100).</w:t>
            </w:r>
          </w:p>
        </w:tc>
        <w:tc>
          <w:tcPr>
            <w:tcW w:w="5549" w:type="dxa"/>
          </w:tcPr>
          <w:p w14:paraId="1B59C8B1" w14:textId="77777777" w:rsidR="0050688E" w:rsidRDefault="00B53199">
            <w:pPr>
              <w:pStyle w:val="TableParagraph"/>
              <w:numPr>
                <w:ilvl w:val="0"/>
                <w:numId w:val="230"/>
              </w:numPr>
              <w:tabs>
                <w:tab w:val="left" w:pos="270"/>
              </w:tabs>
              <w:rPr>
                <w:sz w:val="20"/>
              </w:rPr>
            </w:pPr>
            <w:r>
              <w:rPr>
                <w:sz w:val="20"/>
              </w:rPr>
              <w:t>Identify groups of blocks 2s, 5s, and</w:t>
            </w:r>
            <w:r>
              <w:rPr>
                <w:spacing w:val="-10"/>
                <w:sz w:val="20"/>
              </w:rPr>
              <w:t xml:space="preserve"> </w:t>
            </w:r>
            <w:r>
              <w:rPr>
                <w:sz w:val="20"/>
              </w:rPr>
              <w:t>10s.</w:t>
            </w:r>
          </w:p>
          <w:p w14:paraId="5E74E5AC" w14:textId="77777777" w:rsidR="0050688E" w:rsidRDefault="00B53199">
            <w:pPr>
              <w:pStyle w:val="TableParagraph"/>
              <w:numPr>
                <w:ilvl w:val="0"/>
                <w:numId w:val="230"/>
              </w:numPr>
              <w:tabs>
                <w:tab w:val="left" w:pos="270"/>
              </w:tabs>
              <w:spacing w:before="50" w:line="249" w:lineRule="auto"/>
              <w:ind w:right="654"/>
              <w:rPr>
                <w:sz w:val="20"/>
              </w:rPr>
            </w:pPr>
            <w:r>
              <w:rPr>
                <w:sz w:val="20"/>
              </w:rPr>
              <w:t>Share up to 50 objects equally between 2, 5, and</w:t>
            </w:r>
            <w:r>
              <w:rPr>
                <w:spacing w:val="-33"/>
                <w:sz w:val="20"/>
              </w:rPr>
              <w:t xml:space="preserve"> </w:t>
            </w:r>
            <w:r>
              <w:rPr>
                <w:sz w:val="20"/>
              </w:rPr>
              <w:t>10 people (without</w:t>
            </w:r>
            <w:r>
              <w:rPr>
                <w:spacing w:val="-3"/>
                <w:sz w:val="20"/>
              </w:rPr>
              <w:t xml:space="preserve"> </w:t>
            </w:r>
            <w:r>
              <w:rPr>
                <w:sz w:val="20"/>
              </w:rPr>
              <w:t>remainders).</w:t>
            </w:r>
          </w:p>
          <w:p w14:paraId="459BDA3D"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07103F70" w14:textId="77777777" w:rsidR="0050688E" w:rsidRDefault="00B53199">
            <w:pPr>
              <w:pStyle w:val="TableParagraph"/>
              <w:numPr>
                <w:ilvl w:val="0"/>
                <w:numId w:val="230"/>
              </w:numPr>
              <w:tabs>
                <w:tab w:val="left" w:pos="270"/>
              </w:tabs>
              <w:spacing w:before="92"/>
              <w:rPr>
                <w:sz w:val="20"/>
              </w:rPr>
            </w:pPr>
            <w:r>
              <w:rPr>
                <w:sz w:val="20"/>
              </w:rPr>
              <w:t>Interact with physical objects</w:t>
            </w:r>
            <w:r>
              <w:rPr>
                <w:spacing w:val="-5"/>
                <w:sz w:val="20"/>
              </w:rPr>
              <w:t xml:space="preserve"> </w:t>
            </w:r>
            <w:r>
              <w:rPr>
                <w:sz w:val="20"/>
              </w:rPr>
              <w:t>(blocks).</w:t>
            </w:r>
          </w:p>
        </w:tc>
      </w:tr>
    </w:tbl>
    <w:p w14:paraId="61A37259" w14:textId="77777777" w:rsidR="0050688E" w:rsidRDefault="0050688E">
      <w:pPr>
        <w:rPr>
          <w:sz w:val="20"/>
        </w:rPr>
        <w:sectPr w:rsidR="0050688E">
          <w:footerReference w:type="default" r:id="rId46"/>
          <w:pgSz w:w="15840" w:h="12240" w:orient="landscape"/>
          <w:pgMar w:top="0" w:right="0" w:bottom="720" w:left="0" w:header="0" w:footer="520" w:gutter="0"/>
          <w:cols w:space="720"/>
        </w:sectPr>
      </w:pPr>
    </w:p>
    <w:p w14:paraId="5666B55E" w14:textId="43C7C45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8008" behindDoc="0" locked="0" layoutInCell="1" allowOverlap="1" wp14:anchorId="3230E277" wp14:editId="53717CA6">
                <wp:simplePos x="0" y="0"/>
                <wp:positionH relativeFrom="page">
                  <wp:posOffset>6350</wp:posOffset>
                </wp:positionH>
                <wp:positionV relativeFrom="page">
                  <wp:posOffset>6350</wp:posOffset>
                </wp:positionV>
                <wp:extent cx="10052050" cy="685800"/>
                <wp:effectExtent l="0" t="0" r="0" b="3175"/>
                <wp:wrapNone/>
                <wp:docPr id="796"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97" name="Rectangle 6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Text Box 68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12F6"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99" name="Text Box 68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F7387" w14:textId="77777777" w:rsidR="002F3CA3" w:rsidRDefault="002F3CA3">
                              <w:pPr>
                                <w:spacing w:line="201" w:lineRule="exact"/>
                                <w:rPr>
                                  <w:b/>
                                  <w:sz w:val="18"/>
                                </w:rPr>
                              </w:pPr>
                              <w:r>
                                <w:rPr>
                                  <w:b/>
                                  <w:color w:val="FFFFFF"/>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0E277" id="Group 682" o:spid="_x0000_s1338" style="position:absolute;margin-left:.5pt;margin-top:.5pt;width:791.5pt;height:54pt;z-index:80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CzubNmuAMAAKQOAAAOAAAAAAAAAAAAAAAAAC4CAABkcnMv&#13;&#10;ZTJvRG9jLnhtbFBLAQItABQABgAIAAAAIQCfdon14AAAAA0BAAAPAAAAAAAAAAAAAAAAABIGAABk&#13;&#10;cnMvZG93bnJldi54bWxQSwUGAAAAAAQABADzAAAAHwcAAAAA&#13;&#10;">
                <v:rect id="Rectangle 685" o:spid="_x0000_s13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" fillcolor="#fe7b80" stroked="f"/>
                <v:shape id="Text Box 684" o:spid="_x0000_s134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" filled="f" stroked="f">
                  <v:textbox inset="0,0,0,0">
                    <w:txbxContent>
                      <w:p w14:paraId="2D3412F6"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83" o:spid="_x0000_s134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" filled="f" stroked="f">
                  <v:textbox inset="0,0,0,0">
                    <w:txbxContent>
                      <w:p w14:paraId="35FF7387" w14:textId="77777777" w:rsidR="002F3CA3" w:rsidRDefault="002F3CA3">
                        <w:pPr>
                          <w:spacing w:line="201" w:lineRule="exact"/>
                          <w:rPr>
                            <w:b/>
                            <w:sz w:val="18"/>
                          </w:rPr>
                        </w:pPr>
                        <w:r>
                          <w:rPr>
                            <w:b/>
                            <w:color w:val="FFFFFF"/>
                            <w:sz w:val="18"/>
                          </w:rPr>
                          <w:t>80</w:t>
                        </w:r>
                      </w:p>
                    </w:txbxContent>
                  </v:textbox>
                </v:shape>
                <w10:wrap anchorx="page" anchory="page"/>
              </v:group>
            </w:pict>
          </mc:Fallback>
        </mc:AlternateContent>
      </w:r>
    </w:p>
    <w:p w14:paraId="3D48CCB6" w14:textId="77777777" w:rsidR="0050688E" w:rsidRDefault="0050688E">
      <w:pPr>
        <w:pStyle w:val="BodyText"/>
        <w:rPr>
          <w:rFonts w:ascii="Times New Roman"/>
        </w:rPr>
      </w:pPr>
    </w:p>
    <w:p w14:paraId="2CE23BBC" w14:textId="77777777" w:rsidR="0050688E" w:rsidRDefault="0050688E">
      <w:pPr>
        <w:pStyle w:val="BodyText"/>
        <w:rPr>
          <w:rFonts w:ascii="Times New Roman"/>
        </w:rPr>
      </w:pPr>
    </w:p>
    <w:p w14:paraId="7E1A580F" w14:textId="77777777" w:rsidR="0050688E" w:rsidRDefault="0050688E">
      <w:pPr>
        <w:pStyle w:val="BodyText"/>
        <w:rPr>
          <w:rFonts w:ascii="Times New Roman"/>
        </w:rPr>
      </w:pPr>
    </w:p>
    <w:p w14:paraId="53B14390" w14:textId="77777777" w:rsidR="0050688E" w:rsidRDefault="0050688E">
      <w:pPr>
        <w:pStyle w:val="BodyText"/>
        <w:rPr>
          <w:rFonts w:ascii="Times New Roman"/>
        </w:rPr>
      </w:pPr>
    </w:p>
    <w:p w14:paraId="5279DEE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13D0C34" w14:textId="77777777">
        <w:trPr>
          <w:trHeight w:val="931"/>
        </w:trPr>
        <w:tc>
          <w:tcPr>
            <w:tcW w:w="2880" w:type="dxa"/>
            <w:shd w:val="clear" w:color="auto" w:fill="8CA5D5"/>
          </w:tcPr>
          <w:p w14:paraId="286A0E5A" w14:textId="77777777" w:rsidR="0050688E" w:rsidRDefault="0050688E">
            <w:pPr>
              <w:pStyle w:val="TableParagraph"/>
              <w:spacing w:before="6"/>
              <w:ind w:left="0"/>
              <w:rPr>
                <w:rFonts w:ascii="Times New Roman"/>
                <w:sz w:val="28"/>
              </w:rPr>
            </w:pPr>
          </w:p>
          <w:p w14:paraId="07B56DE3"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645531D" w14:textId="77777777" w:rsidR="0050688E" w:rsidRDefault="0050688E">
            <w:pPr>
              <w:pStyle w:val="TableParagraph"/>
              <w:spacing w:before="6"/>
              <w:ind w:left="0"/>
              <w:rPr>
                <w:rFonts w:ascii="Times New Roman"/>
                <w:sz w:val="28"/>
              </w:rPr>
            </w:pPr>
          </w:p>
          <w:p w14:paraId="3C925B79"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5CC05ED" w14:textId="77777777" w:rsidR="0050688E" w:rsidRDefault="0050688E">
            <w:pPr>
              <w:pStyle w:val="TableParagraph"/>
              <w:spacing w:before="6"/>
              <w:ind w:left="0"/>
              <w:rPr>
                <w:rFonts w:ascii="Times New Roman"/>
                <w:sz w:val="28"/>
              </w:rPr>
            </w:pPr>
          </w:p>
          <w:p w14:paraId="0F0C2E3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154C027" w14:textId="77777777" w:rsidR="0050688E" w:rsidRDefault="0050688E">
            <w:pPr>
              <w:pStyle w:val="TableParagraph"/>
              <w:spacing w:before="6"/>
              <w:ind w:left="0"/>
              <w:rPr>
                <w:rFonts w:ascii="Times New Roman"/>
                <w:sz w:val="28"/>
              </w:rPr>
            </w:pPr>
          </w:p>
          <w:p w14:paraId="0B5C7469"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4EA8442" w14:textId="77777777" w:rsidR="0050688E" w:rsidRDefault="00B53199">
            <w:pPr>
              <w:pStyle w:val="TableParagraph"/>
              <w:spacing w:before="116"/>
              <w:ind w:left="866" w:right="857"/>
              <w:jc w:val="center"/>
              <w:rPr>
                <w:b/>
                <w:sz w:val="28"/>
              </w:rPr>
            </w:pPr>
            <w:r>
              <w:rPr>
                <w:b/>
                <w:sz w:val="28"/>
              </w:rPr>
              <w:t>Learning Progression</w:t>
            </w:r>
          </w:p>
          <w:p w14:paraId="63E0C6F2"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015BFC1" w14:textId="77777777">
        <w:trPr>
          <w:trHeight w:val="524"/>
        </w:trPr>
        <w:tc>
          <w:tcPr>
            <w:tcW w:w="14381" w:type="dxa"/>
            <w:gridSpan w:val="5"/>
            <w:shd w:val="clear" w:color="auto" w:fill="DCDDDE"/>
          </w:tcPr>
          <w:p w14:paraId="5E09FC02" w14:textId="77777777" w:rsidR="0050688E" w:rsidRDefault="00B53199">
            <w:pPr>
              <w:pStyle w:val="TableParagraph"/>
              <w:spacing w:before="124"/>
              <w:ind w:left="2139" w:right="2130"/>
              <w:jc w:val="center"/>
              <w:rPr>
                <w:rFonts w:ascii="Arial-BoldItalicMT" w:hAnsi="Arial-BoldItalicMT"/>
                <w:b/>
                <w:i/>
                <w:sz w:val="24"/>
              </w:rPr>
            </w:pPr>
            <w:r>
              <w:rPr>
                <w:rFonts w:ascii="Arial-BoldItalicMT" w:hAnsi="Arial-BoldItalicMT"/>
                <w:b/>
                <w:i/>
                <w:sz w:val="24"/>
              </w:rPr>
              <w:t>Numbers and Operations – Fractions</w:t>
            </w:r>
          </w:p>
        </w:tc>
      </w:tr>
      <w:tr w:rsidR="0050688E" w14:paraId="0B4A9A7B" w14:textId="77777777">
        <w:trPr>
          <w:trHeight w:val="524"/>
        </w:trPr>
        <w:tc>
          <w:tcPr>
            <w:tcW w:w="14381" w:type="dxa"/>
            <w:gridSpan w:val="5"/>
          </w:tcPr>
          <w:p w14:paraId="1D6A1F97" w14:textId="77777777" w:rsidR="0050688E" w:rsidRDefault="00B53199">
            <w:pPr>
              <w:pStyle w:val="TableParagraph"/>
              <w:spacing w:before="124"/>
              <w:ind w:left="372"/>
              <w:rPr>
                <w:i/>
                <w:sz w:val="24"/>
              </w:rPr>
            </w:pPr>
            <w:r>
              <w:rPr>
                <w:i/>
                <w:sz w:val="24"/>
              </w:rPr>
              <w:t>Extend understanding of fraction equivalence and ordering limited to fractions with denominators 2, 3, 4, 5, 6, 8, 10, 12, and 100.</w:t>
            </w:r>
          </w:p>
        </w:tc>
      </w:tr>
      <w:tr w:rsidR="0050688E" w14:paraId="093CA715" w14:textId="77777777">
        <w:trPr>
          <w:trHeight w:val="3665"/>
        </w:trPr>
        <w:tc>
          <w:tcPr>
            <w:tcW w:w="2880" w:type="dxa"/>
            <w:shd w:val="clear" w:color="auto" w:fill="DCDDDE"/>
          </w:tcPr>
          <w:p w14:paraId="4815241E" w14:textId="77777777" w:rsidR="0050688E" w:rsidRDefault="00B53199">
            <w:pPr>
              <w:pStyle w:val="TableParagraph"/>
              <w:spacing w:line="249" w:lineRule="auto"/>
              <w:ind w:left="90"/>
              <w:rPr>
                <w:sz w:val="20"/>
              </w:rPr>
            </w:pPr>
            <w:r>
              <w:rPr>
                <w:b/>
                <w:sz w:val="20"/>
              </w:rPr>
              <w:t xml:space="preserve">4.NF.1 </w:t>
            </w:r>
            <w:r>
              <w:rPr>
                <w:sz w:val="20"/>
              </w:rPr>
              <w:t>Explain why a fraction a/b is equivalent to a fraction</w:t>
            </w:r>
          </w:p>
          <w:p w14:paraId="6E177F04" w14:textId="77777777" w:rsidR="0050688E" w:rsidRDefault="00B53199">
            <w:pPr>
              <w:pStyle w:val="TableParagraph"/>
              <w:spacing w:before="91" w:line="249" w:lineRule="auto"/>
              <w:ind w:left="90" w:right="124"/>
              <w:rPr>
                <w:sz w:val="20"/>
              </w:rPr>
            </w:pPr>
            <w:r>
              <w:rPr>
                <w:sz w:val="20"/>
              </w:rPr>
              <w:t>(n × a)/(n × b) by using visual fraction models, with attention to how the number and size of the parts differ even</w:t>
            </w:r>
            <w:r>
              <w:rPr>
                <w:spacing w:val="-17"/>
                <w:sz w:val="20"/>
              </w:rPr>
              <w:t xml:space="preserve"> </w:t>
            </w:r>
            <w:r>
              <w:rPr>
                <w:sz w:val="20"/>
              </w:rPr>
              <w:t>though the two fractions themselves are the same size. Use this principle to recognize and generate equivalent</w:t>
            </w:r>
            <w:r>
              <w:rPr>
                <w:spacing w:val="-13"/>
                <w:sz w:val="20"/>
              </w:rPr>
              <w:t xml:space="preserve"> </w:t>
            </w:r>
            <w:r>
              <w:rPr>
                <w:sz w:val="20"/>
              </w:rPr>
              <w:t>fractions.</w:t>
            </w:r>
          </w:p>
        </w:tc>
        <w:tc>
          <w:tcPr>
            <w:tcW w:w="1891" w:type="dxa"/>
          </w:tcPr>
          <w:p w14:paraId="1670C0C8" w14:textId="77777777" w:rsidR="0050688E" w:rsidRDefault="00B53199">
            <w:pPr>
              <w:pStyle w:val="TableParagraph"/>
              <w:spacing w:line="249" w:lineRule="auto"/>
              <w:ind w:left="90" w:right="114"/>
              <w:rPr>
                <w:sz w:val="20"/>
              </w:rPr>
            </w:pPr>
            <w:r>
              <w:rPr>
                <w:b/>
                <w:sz w:val="20"/>
              </w:rPr>
              <w:t xml:space="preserve">4.NF.1a </w:t>
            </w:r>
            <w:r>
              <w:rPr>
                <w:sz w:val="20"/>
              </w:rPr>
              <w:t>Write or model equivalent fractions for denominators 2, 3,</w:t>
            </w:r>
          </w:p>
          <w:p w14:paraId="7EA063BD" w14:textId="77777777" w:rsidR="0050688E" w:rsidRDefault="00B53199">
            <w:pPr>
              <w:pStyle w:val="TableParagraph"/>
              <w:spacing w:before="3"/>
              <w:ind w:left="90"/>
              <w:rPr>
                <w:sz w:val="20"/>
              </w:rPr>
            </w:pPr>
            <w:r>
              <w:rPr>
                <w:sz w:val="20"/>
              </w:rPr>
              <w:t>4, 5, 6, 8, 10 when</w:t>
            </w:r>
          </w:p>
          <w:p w14:paraId="6A1F3481" w14:textId="77777777" w:rsidR="0050688E" w:rsidRDefault="00B53199">
            <w:pPr>
              <w:pStyle w:val="TableParagraph"/>
              <w:spacing w:before="10" w:line="249" w:lineRule="auto"/>
              <w:ind w:left="90" w:right="255"/>
              <w:rPr>
                <w:sz w:val="20"/>
              </w:rPr>
            </w:pPr>
            <w:r>
              <w:rPr>
                <w:sz w:val="20"/>
              </w:rPr>
              <w:t>given</w:t>
            </w:r>
            <w:r>
              <w:rPr>
                <w:spacing w:val="-13"/>
                <w:sz w:val="20"/>
              </w:rPr>
              <w:t xml:space="preserve"> </w:t>
            </w:r>
            <w:r>
              <w:rPr>
                <w:sz w:val="20"/>
              </w:rPr>
              <w:t>rectangular fraction models or other physical/ visual models. (fraction</w:t>
            </w:r>
            <w:r>
              <w:rPr>
                <w:spacing w:val="-2"/>
                <w:sz w:val="20"/>
              </w:rPr>
              <w:t xml:space="preserve"> </w:t>
            </w:r>
            <w:r>
              <w:rPr>
                <w:sz w:val="20"/>
              </w:rPr>
              <w:t>strips,</w:t>
            </w:r>
          </w:p>
          <w:p w14:paraId="4A2E39F7" w14:textId="77777777" w:rsidR="0050688E" w:rsidRDefault="00B53199">
            <w:pPr>
              <w:pStyle w:val="TableParagraph"/>
              <w:spacing w:before="4" w:line="249" w:lineRule="auto"/>
              <w:ind w:left="90" w:right="114"/>
              <w:rPr>
                <w:sz w:val="20"/>
              </w:rPr>
            </w:pPr>
            <w:r>
              <w:rPr>
                <w:sz w:val="20"/>
              </w:rPr>
              <w:t>number lines, area models).</w:t>
            </w:r>
          </w:p>
        </w:tc>
        <w:tc>
          <w:tcPr>
            <w:tcW w:w="2160" w:type="dxa"/>
          </w:tcPr>
          <w:p w14:paraId="6A72914B" w14:textId="77777777" w:rsidR="0050688E" w:rsidRDefault="00B53199">
            <w:pPr>
              <w:pStyle w:val="TableParagraph"/>
              <w:spacing w:line="249" w:lineRule="auto"/>
              <w:ind w:left="89" w:right="317"/>
              <w:rPr>
                <w:sz w:val="20"/>
              </w:rPr>
            </w:pPr>
            <w:r>
              <w:rPr>
                <w:b/>
                <w:sz w:val="20"/>
              </w:rPr>
              <w:t xml:space="preserve">4.NF.1b </w:t>
            </w:r>
            <w:r>
              <w:rPr>
                <w:sz w:val="20"/>
              </w:rPr>
              <w:t>Identify equivalent fractions for denominators 2,</w:t>
            </w:r>
          </w:p>
          <w:p w14:paraId="483CDEE9" w14:textId="77777777" w:rsidR="0050688E" w:rsidRDefault="00B53199">
            <w:pPr>
              <w:pStyle w:val="TableParagraph"/>
              <w:spacing w:before="2"/>
              <w:ind w:left="89"/>
              <w:rPr>
                <w:sz w:val="20"/>
              </w:rPr>
            </w:pPr>
            <w:r>
              <w:rPr>
                <w:sz w:val="20"/>
              </w:rPr>
              <w:t>3, 4, 5, 6, 8, 10 when</w:t>
            </w:r>
          </w:p>
          <w:p w14:paraId="6240635D" w14:textId="77777777" w:rsidR="0050688E" w:rsidRDefault="00B53199">
            <w:pPr>
              <w:pStyle w:val="TableParagraph"/>
              <w:spacing w:before="10" w:line="249" w:lineRule="auto"/>
              <w:ind w:left="89" w:right="73"/>
              <w:rPr>
                <w:sz w:val="20"/>
              </w:rPr>
            </w:pPr>
            <w:r>
              <w:rPr>
                <w:sz w:val="20"/>
              </w:rPr>
              <w:t>given rectangular fraction models or other physical visual models, for example, matching model of 1/2 and 2/4.</w:t>
            </w:r>
          </w:p>
        </w:tc>
        <w:tc>
          <w:tcPr>
            <w:tcW w:w="1901" w:type="dxa"/>
          </w:tcPr>
          <w:p w14:paraId="5B30D501" w14:textId="77777777" w:rsidR="0050688E" w:rsidRDefault="00B53199">
            <w:pPr>
              <w:pStyle w:val="TableParagraph"/>
              <w:spacing w:line="249" w:lineRule="auto"/>
              <w:ind w:left="89" w:right="92"/>
              <w:rPr>
                <w:sz w:val="20"/>
              </w:rPr>
            </w:pPr>
            <w:r>
              <w:rPr>
                <w:b/>
                <w:sz w:val="20"/>
              </w:rPr>
              <w:t xml:space="preserve">4.NF.1c </w:t>
            </w:r>
            <w:r>
              <w:rPr>
                <w:sz w:val="20"/>
              </w:rPr>
              <w:t>Match fractions with their fraction model or other physical/ visual models (limit to 1/3, 2/3, ¼, ½, and 3/4).</w:t>
            </w:r>
          </w:p>
        </w:tc>
        <w:tc>
          <w:tcPr>
            <w:tcW w:w="5549" w:type="dxa"/>
          </w:tcPr>
          <w:p w14:paraId="7B68689E" w14:textId="77777777" w:rsidR="0050688E" w:rsidRDefault="00B53199">
            <w:pPr>
              <w:pStyle w:val="TableParagraph"/>
              <w:numPr>
                <w:ilvl w:val="0"/>
                <w:numId w:val="229"/>
              </w:numPr>
              <w:tabs>
                <w:tab w:val="left" w:pos="270"/>
              </w:tabs>
              <w:spacing w:line="249" w:lineRule="auto"/>
              <w:ind w:right="276"/>
              <w:rPr>
                <w:sz w:val="20"/>
              </w:rPr>
            </w:pPr>
            <w:r>
              <w:rPr>
                <w:sz w:val="20"/>
              </w:rPr>
              <w:t>Identify the same sized whole partitioned into 2, 3, and 4 equal</w:t>
            </w:r>
            <w:r>
              <w:rPr>
                <w:spacing w:val="-2"/>
                <w:sz w:val="20"/>
              </w:rPr>
              <w:t xml:space="preserve"> </w:t>
            </w:r>
            <w:r>
              <w:rPr>
                <w:sz w:val="20"/>
              </w:rPr>
              <w:t>shares.</w:t>
            </w:r>
          </w:p>
          <w:p w14:paraId="6F826CC2" w14:textId="77777777" w:rsidR="0050688E" w:rsidRDefault="00B53199">
            <w:pPr>
              <w:pStyle w:val="TableParagraph"/>
              <w:numPr>
                <w:ilvl w:val="0"/>
                <w:numId w:val="229"/>
              </w:numPr>
              <w:tabs>
                <w:tab w:val="left" w:pos="270"/>
              </w:tabs>
              <w:spacing w:before="41" w:line="249" w:lineRule="auto"/>
              <w:ind w:right="176"/>
              <w:rPr>
                <w:sz w:val="20"/>
              </w:rPr>
            </w:pPr>
            <w:r>
              <w:rPr>
                <w:sz w:val="20"/>
              </w:rPr>
              <w:t>Describe the shares using the words halves, thirds, or fourths and quarters, and use the phrases half of, third of, or fourth of and quarter</w:t>
            </w:r>
            <w:r>
              <w:rPr>
                <w:spacing w:val="-6"/>
                <w:sz w:val="20"/>
              </w:rPr>
              <w:t xml:space="preserve"> </w:t>
            </w:r>
            <w:r>
              <w:rPr>
                <w:sz w:val="20"/>
              </w:rPr>
              <w:t>of.</w:t>
            </w:r>
          </w:p>
          <w:p w14:paraId="799335F3" w14:textId="77777777" w:rsidR="0050688E" w:rsidRDefault="00B53199">
            <w:pPr>
              <w:pStyle w:val="TableParagraph"/>
              <w:numPr>
                <w:ilvl w:val="0"/>
                <w:numId w:val="229"/>
              </w:numPr>
              <w:tabs>
                <w:tab w:val="left" w:pos="270"/>
              </w:tabs>
              <w:spacing w:before="43" w:line="249" w:lineRule="auto"/>
              <w:ind w:right="498"/>
              <w:rPr>
                <w:sz w:val="20"/>
              </w:rPr>
            </w:pPr>
            <w:r>
              <w:rPr>
                <w:sz w:val="20"/>
              </w:rPr>
              <w:t>Describe the whole as two halves, three thirds, or four fourths.</w:t>
            </w:r>
          </w:p>
          <w:p w14:paraId="1F89A5A3" w14:textId="77777777" w:rsidR="0050688E" w:rsidRDefault="00B53199">
            <w:pPr>
              <w:pStyle w:val="TableParagraph"/>
              <w:numPr>
                <w:ilvl w:val="0"/>
                <w:numId w:val="229"/>
              </w:numPr>
              <w:tabs>
                <w:tab w:val="left" w:pos="270"/>
              </w:tabs>
              <w:spacing w:before="41"/>
              <w:rPr>
                <w:sz w:val="20"/>
              </w:rPr>
            </w:pPr>
            <w:r>
              <w:rPr>
                <w:sz w:val="20"/>
              </w:rPr>
              <w:t>Recognize the value of a whole fractional shaded</w:t>
            </w:r>
            <w:r>
              <w:rPr>
                <w:spacing w:val="-13"/>
                <w:sz w:val="20"/>
              </w:rPr>
              <w:t xml:space="preserve"> </w:t>
            </w:r>
            <w:r>
              <w:rPr>
                <w:sz w:val="20"/>
              </w:rPr>
              <w:t>part.</w:t>
            </w:r>
          </w:p>
          <w:p w14:paraId="7EA42984" w14:textId="77777777" w:rsidR="0050688E" w:rsidRDefault="00B53199">
            <w:pPr>
              <w:pStyle w:val="TableParagraph"/>
              <w:numPr>
                <w:ilvl w:val="0"/>
                <w:numId w:val="229"/>
              </w:numPr>
              <w:tabs>
                <w:tab w:val="left" w:pos="270"/>
              </w:tabs>
              <w:spacing w:before="50" w:line="271" w:lineRule="auto"/>
              <w:ind w:left="89" w:right="122" w:firstLine="0"/>
              <w:rPr>
                <w:sz w:val="20"/>
              </w:rPr>
            </w:pPr>
            <w:r>
              <w:rPr>
                <w:sz w:val="20"/>
              </w:rPr>
              <w:t xml:space="preserve">Identify ¼, 1/3, and ½ when given a fraction model. </w:t>
            </w:r>
            <w:r>
              <w:rPr>
                <w:b/>
                <w:sz w:val="20"/>
              </w:rPr>
              <w:t xml:space="preserve">Engagement Statements </w:t>
            </w:r>
            <w:r>
              <w:rPr>
                <w:sz w:val="20"/>
              </w:rPr>
              <w:t>(demonstration of engaged in the topic)</w:t>
            </w:r>
          </w:p>
          <w:p w14:paraId="7AD99BD8" w14:textId="77777777" w:rsidR="0050688E" w:rsidRDefault="00B53199">
            <w:pPr>
              <w:pStyle w:val="TableParagraph"/>
              <w:numPr>
                <w:ilvl w:val="0"/>
                <w:numId w:val="229"/>
              </w:numPr>
              <w:tabs>
                <w:tab w:val="left" w:pos="270"/>
              </w:tabs>
              <w:spacing w:before="71" w:line="249" w:lineRule="auto"/>
              <w:ind w:right="299"/>
              <w:rPr>
                <w:sz w:val="20"/>
              </w:rPr>
            </w:pPr>
            <w:r>
              <w:rPr>
                <w:sz w:val="20"/>
              </w:rPr>
              <w:t>Interact with area (rectangles) and length (number</w:t>
            </w:r>
            <w:r>
              <w:rPr>
                <w:spacing w:val="-37"/>
                <w:sz w:val="20"/>
              </w:rPr>
              <w:t xml:space="preserve"> </w:t>
            </w:r>
            <w:r>
              <w:rPr>
                <w:sz w:val="20"/>
              </w:rPr>
              <w:t>lines) fraction models.</w:t>
            </w:r>
          </w:p>
        </w:tc>
      </w:tr>
      <w:tr w:rsidR="0050688E" w14:paraId="48713B5D" w14:textId="77777777">
        <w:trPr>
          <w:trHeight w:val="3855"/>
        </w:trPr>
        <w:tc>
          <w:tcPr>
            <w:tcW w:w="2880" w:type="dxa"/>
            <w:shd w:val="clear" w:color="auto" w:fill="DCDDDE"/>
          </w:tcPr>
          <w:p w14:paraId="76E27C9C" w14:textId="77777777" w:rsidR="0050688E" w:rsidRDefault="00B53199">
            <w:pPr>
              <w:pStyle w:val="TableParagraph"/>
              <w:spacing w:line="249" w:lineRule="auto"/>
              <w:ind w:left="90"/>
              <w:rPr>
                <w:sz w:val="20"/>
              </w:rPr>
            </w:pPr>
            <w:r>
              <w:rPr>
                <w:b/>
                <w:sz w:val="20"/>
              </w:rPr>
              <w:t xml:space="preserve">4.NF.2 </w:t>
            </w:r>
            <w:r>
              <w:rPr>
                <w:sz w:val="20"/>
              </w:rPr>
              <w:t>Compare two fractions with different numerators</w:t>
            </w:r>
          </w:p>
          <w:p w14:paraId="69D35E69" w14:textId="77777777" w:rsidR="0050688E" w:rsidRDefault="00B53199">
            <w:pPr>
              <w:pStyle w:val="TableParagraph"/>
              <w:spacing w:before="1" w:line="249" w:lineRule="auto"/>
              <w:ind w:left="90" w:right="192"/>
              <w:rPr>
                <w:sz w:val="20"/>
              </w:rPr>
            </w:pPr>
            <w:r>
              <w:rPr>
                <w:sz w:val="20"/>
              </w:rPr>
              <w:t>and different denominators, e.g., by creating common denominators or numerators, or by comparing to a benchmark fraction such</w:t>
            </w:r>
          </w:p>
          <w:p w14:paraId="6CD9D827" w14:textId="77777777" w:rsidR="0050688E" w:rsidRDefault="00B53199">
            <w:pPr>
              <w:pStyle w:val="TableParagraph"/>
              <w:spacing w:before="4" w:line="249" w:lineRule="auto"/>
              <w:ind w:left="90" w:right="80"/>
              <w:rPr>
                <w:sz w:val="20"/>
              </w:rPr>
            </w:pPr>
            <w:r>
              <w:rPr>
                <w:sz w:val="20"/>
              </w:rPr>
              <w:t>as 1/2. Recognize that comparisons are valid only when the two fractions refer to the same whole. Record the results of comparisons with symbols &gt;, =, or &lt;, and justify the conclusions, e.g., by using a visual fraction model.</w:t>
            </w:r>
          </w:p>
        </w:tc>
        <w:tc>
          <w:tcPr>
            <w:tcW w:w="1891" w:type="dxa"/>
          </w:tcPr>
          <w:p w14:paraId="7C465397" w14:textId="77777777" w:rsidR="0050688E" w:rsidRDefault="00B53199">
            <w:pPr>
              <w:pStyle w:val="TableParagraph"/>
              <w:spacing w:line="249" w:lineRule="auto"/>
              <w:ind w:left="90" w:right="81"/>
              <w:rPr>
                <w:sz w:val="20"/>
              </w:rPr>
            </w:pPr>
            <w:r>
              <w:rPr>
                <w:b/>
                <w:sz w:val="20"/>
              </w:rPr>
              <w:t xml:space="preserve">4.NF.2a </w:t>
            </w:r>
            <w:r>
              <w:rPr>
                <w:sz w:val="20"/>
              </w:rPr>
              <w:t>Compare two fractions using models and &gt;, =, and &lt; symbols (limit denominators to 2, 3, 4, 5, 6, 8,</w:t>
            </w:r>
          </w:p>
          <w:p w14:paraId="3101B8C6" w14:textId="77777777" w:rsidR="0050688E" w:rsidRDefault="00B53199">
            <w:pPr>
              <w:pStyle w:val="TableParagraph"/>
              <w:spacing w:before="5"/>
              <w:ind w:left="90"/>
              <w:rPr>
                <w:sz w:val="20"/>
              </w:rPr>
            </w:pPr>
            <w:r>
              <w:rPr>
                <w:sz w:val="20"/>
              </w:rPr>
              <w:t>10).</w:t>
            </w:r>
          </w:p>
        </w:tc>
        <w:tc>
          <w:tcPr>
            <w:tcW w:w="2160" w:type="dxa"/>
          </w:tcPr>
          <w:p w14:paraId="2A1A5395" w14:textId="77777777" w:rsidR="0050688E" w:rsidRDefault="00B53199">
            <w:pPr>
              <w:pStyle w:val="TableParagraph"/>
              <w:spacing w:line="249" w:lineRule="auto"/>
              <w:ind w:left="89"/>
              <w:rPr>
                <w:sz w:val="20"/>
              </w:rPr>
            </w:pPr>
            <w:r>
              <w:rPr>
                <w:b/>
                <w:sz w:val="20"/>
              </w:rPr>
              <w:t xml:space="preserve">4.NF.2b </w:t>
            </w:r>
            <w:r>
              <w:rPr>
                <w:sz w:val="20"/>
              </w:rPr>
              <w:t>Using a given model, compare</w:t>
            </w:r>
          </w:p>
          <w:p w14:paraId="4F0531D3" w14:textId="77777777" w:rsidR="0050688E" w:rsidRDefault="00B53199">
            <w:pPr>
              <w:pStyle w:val="TableParagraph"/>
              <w:spacing w:before="1" w:line="249" w:lineRule="auto"/>
              <w:ind w:left="89" w:right="295"/>
              <w:rPr>
                <w:sz w:val="20"/>
              </w:rPr>
            </w:pPr>
            <w:r>
              <w:rPr>
                <w:sz w:val="20"/>
              </w:rPr>
              <w:t>two fractions to identify which is “greater than”, “less than”, or “equal to” (limit fractions to unit fractions with</w:t>
            </w:r>
          </w:p>
          <w:p w14:paraId="15555C6C" w14:textId="77777777" w:rsidR="0050688E" w:rsidRDefault="00B53199">
            <w:pPr>
              <w:pStyle w:val="TableParagraph"/>
              <w:spacing w:before="5"/>
              <w:ind w:left="89"/>
              <w:rPr>
                <w:sz w:val="20"/>
              </w:rPr>
            </w:pPr>
            <w:r>
              <w:rPr>
                <w:sz w:val="20"/>
              </w:rPr>
              <w:t>denominators of 2, 3,</w:t>
            </w:r>
          </w:p>
          <w:p w14:paraId="06C75CE0" w14:textId="77777777" w:rsidR="0050688E" w:rsidRDefault="00B53199">
            <w:pPr>
              <w:pStyle w:val="TableParagraph"/>
              <w:spacing w:before="10"/>
              <w:ind w:left="89"/>
              <w:rPr>
                <w:sz w:val="20"/>
              </w:rPr>
            </w:pPr>
            <w:r>
              <w:rPr>
                <w:sz w:val="20"/>
              </w:rPr>
              <w:t>4, 5, 6, 8, 10).</w:t>
            </w:r>
          </w:p>
        </w:tc>
        <w:tc>
          <w:tcPr>
            <w:tcW w:w="1901" w:type="dxa"/>
          </w:tcPr>
          <w:p w14:paraId="2942B559" w14:textId="77777777" w:rsidR="0050688E" w:rsidRDefault="00B53199">
            <w:pPr>
              <w:pStyle w:val="TableParagraph"/>
              <w:spacing w:line="249" w:lineRule="auto"/>
              <w:ind w:left="89" w:right="123"/>
              <w:rPr>
                <w:sz w:val="20"/>
              </w:rPr>
            </w:pPr>
            <w:r>
              <w:rPr>
                <w:b/>
                <w:spacing w:val="-4"/>
                <w:sz w:val="20"/>
              </w:rPr>
              <w:t xml:space="preserve">4.NF.2c </w:t>
            </w:r>
            <w:r>
              <w:rPr>
                <w:sz w:val="20"/>
              </w:rPr>
              <w:t>Determine which fraction is larger or smaller given pairs of fractions and their models (limit to 1/3, 2/3, ¼, ½, and</w:t>
            </w:r>
          </w:p>
          <w:p w14:paraId="7F33E51B" w14:textId="77777777" w:rsidR="0050688E" w:rsidRDefault="00B53199">
            <w:pPr>
              <w:pStyle w:val="TableParagraph"/>
              <w:spacing w:before="5"/>
              <w:ind w:left="89"/>
              <w:rPr>
                <w:sz w:val="20"/>
              </w:rPr>
            </w:pPr>
            <w:r>
              <w:rPr>
                <w:sz w:val="20"/>
              </w:rPr>
              <w:t>3/4).</w:t>
            </w:r>
          </w:p>
        </w:tc>
        <w:tc>
          <w:tcPr>
            <w:tcW w:w="5549" w:type="dxa"/>
          </w:tcPr>
          <w:p w14:paraId="04E92B7B" w14:textId="77777777" w:rsidR="0050688E" w:rsidRDefault="00B53199">
            <w:pPr>
              <w:pStyle w:val="TableParagraph"/>
              <w:numPr>
                <w:ilvl w:val="0"/>
                <w:numId w:val="228"/>
              </w:numPr>
              <w:tabs>
                <w:tab w:val="left" w:pos="270"/>
              </w:tabs>
              <w:spacing w:line="249" w:lineRule="auto"/>
              <w:ind w:right="255"/>
              <w:jc w:val="both"/>
              <w:rPr>
                <w:sz w:val="20"/>
              </w:rPr>
            </w:pPr>
            <w:r>
              <w:rPr>
                <w:sz w:val="20"/>
              </w:rPr>
              <w:t>Directly compare two objects with a measurable</w:t>
            </w:r>
            <w:r>
              <w:rPr>
                <w:spacing w:val="-35"/>
                <w:sz w:val="20"/>
              </w:rPr>
              <w:t xml:space="preserve"> </w:t>
            </w:r>
            <w:r>
              <w:rPr>
                <w:sz w:val="20"/>
              </w:rPr>
              <w:t>attribute in common to see which object has “more of” or “less of” the attribute, and describe the</w:t>
            </w:r>
            <w:r>
              <w:rPr>
                <w:spacing w:val="-7"/>
                <w:sz w:val="20"/>
              </w:rPr>
              <w:t xml:space="preserve"> </w:t>
            </w:r>
            <w:r>
              <w:rPr>
                <w:sz w:val="20"/>
              </w:rPr>
              <w:t>difference.</w:t>
            </w:r>
          </w:p>
          <w:p w14:paraId="0035CC1A" w14:textId="77777777" w:rsidR="0050688E" w:rsidRDefault="00B53199">
            <w:pPr>
              <w:pStyle w:val="TableParagraph"/>
              <w:numPr>
                <w:ilvl w:val="0"/>
                <w:numId w:val="228"/>
              </w:numPr>
              <w:tabs>
                <w:tab w:val="left" w:pos="270"/>
              </w:tabs>
              <w:spacing w:before="42" w:line="249" w:lineRule="auto"/>
              <w:ind w:right="132"/>
              <w:rPr>
                <w:sz w:val="20"/>
              </w:rPr>
            </w:pPr>
            <w:r>
              <w:rPr>
                <w:sz w:val="20"/>
              </w:rPr>
              <w:t>Directly compare the heights of two children, and describe one child as</w:t>
            </w:r>
            <w:r>
              <w:rPr>
                <w:spacing w:val="-3"/>
                <w:sz w:val="20"/>
              </w:rPr>
              <w:t xml:space="preserve"> </w:t>
            </w:r>
            <w:r>
              <w:rPr>
                <w:sz w:val="20"/>
              </w:rPr>
              <w:t>taller/shorter.</w:t>
            </w:r>
          </w:p>
          <w:p w14:paraId="2AE3C0B0" w14:textId="77777777" w:rsidR="0050688E" w:rsidRDefault="00B53199">
            <w:pPr>
              <w:pStyle w:val="TableParagraph"/>
              <w:numPr>
                <w:ilvl w:val="0"/>
                <w:numId w:val="228"/>
              </w:numPr>
              <w:tabs>
                <w:tab w:val="left" w:pos="270"/>
              </w:tabs>
              <w:spacing w:before="42" w:line="249" w:lineRule="auto"/>
              <w:ind w:right="643"/>
              <w:rPr>
                <w:sz w:val="20"/>
              </w:rPr>
            </w:pPr>
            <w:r>
              <w:rPr>
                <w:sz w:val="20"/>
              </w:rPr>
              <w:t>Interact with physical objects and length models that represent fractional</w:t>
            </w:r>
            <w:r>
              <w:rPr>
                <w:spacing w:val="-1"/>
                <w:sz w:val="20"/>
              </w:rPr>
              <w:t xml:space="preserve"> </w:t>
            </w:r>
            <w:r>
              <w:rPr>
                <w:sz w:val="20"/>
              </w:rPr>
              <w:t>values.</w:t>
            </w:r>
          </w:p>
          <w:p w14:paraId="7E63DF1A" w14:textId="77777777" w:rsidR="0050688E" w:rsidRDefault="00B53199">
            <w:pPr>
              <w:pStyle w:val="TableParagraph"/>
              <w:numPr>
                <w:ilvl w:val="0"/>
                <w:numId w:val="228"/>
              </w:numPr>
              <w:tabs>
                <w:tab w:val="left" w:pos="270"/>
              </w:tabs>
              <w:spacing w:before="41" w:line="271" w:lineRule="auto"/>
              <w:ind w:left="89" w:right="122" w:firstLine="0"/>
              <w:rPr>
                <w:sz w:val="20"/>
              </w:rPr>
            </w:pPr>
            <w:r>
              <w:rPr>
                <w:sz w:val="20"/>
              </w:rPr>
              <w:t xml:space="preserve">Visually compare fractional values using physical objects. </w:t>
            </w:r>
            <w:r>
              <w:rPr>
                <w:b/>
                <w:sz w:val="20"/>
              </w:rPr>
              <w:t xml:space="preserve">Engagement Statements </w:t>
            </w:r>
            <w:r>
              <w:rPr>
                <w:sz w:val="20"/>
              </w:rPr>
              <w:t>(demonstration of engaged in the topic)</w:t>
            </w:r>
          </w:p>
          <w:p w14:paraId="5872D564" w14:textId="77777777" w:rsidR="0050688E" w:rsidRDefault="00B53199">
            <w:pPr>
              <w:pStyle w:val="TableParagraph"/>
              <w:numPr>
                <w:ilvl w:val="0"/>
                <w:numId w:val="228"/>
              </w:numPr>
              <w:tabs>
                <w:tab w:val="left" w:pos="270"/>
              </w:tabs>
              <w:spacing w:before="71" w:line="249" w:lineRule="auto"/>
              <w:ind w:right="299"/>
              <w:rPr>
                <w:sz w:val="20"/>
              </w:rPr>
            </w:pPr>
            <w:r>
              <w:rPr>
                <w:sz w:val="20"/>
              </w:rPr>
              <w:t>Interact with area (rectangles) and length (number</w:t>
            </w:r>
            <w:r>
              <w:rPr>
                <w:spacing w:val="-37"/>
                <w:sz w:val="20"/>
              </w:rPr>
              <w:t xml:space="preserve"> </w:t>
            </w:r>
            <w:r>
              <w:rPr>
                <w:sz w:val="20"/>
              </w:rPr>
              <w:t>lines) fraction models.</w:t>
            </w:r>
          </w:p>
        </w:tc>
      </w:tr>
    </w:tbl>
    <w:p w14:paraId="3AFF370D"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6BEFC683" w14:textId="7A1ABD7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8080" behindDoc="0" locked="0" layoutInCell="1" allowOverlap="1" wp14:anchorId="186CB238" wp14:editId="020AF9B8">
                <wp:simplePos x="0" y="0"/>
                <wp:positionH relativeFrom="page">
                  <wp:posOffset>6350</wp:posOffset>
                </wp:positionH>
                <wp:positionV relativeFrom="page">
                  <wp:posOffset>6350</wp:posOffset>
                </wp:positionV>
                <wp:extent cx="10052050" cy="685800"/>
                <wp:effectExtent l="0" t="0" r="0" b="3175"/>
                <wp:wrapNone/>
                <wp:docPr id="792"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93" name="Rectangle 6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Text Box 68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5E8B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95" name="Text Box 67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6F767" w14:textId="77777777" w:rsidR="002F3CA3" w:rsidRDefault="002F3CA3">
                              <w:pPr>
                                <w:spacing w:line="201" w:lineRule="exact"/>
                                <w:rPr>
                                  <w:b/>
                                  <w:sz w:val="18"/>
                                </w:rPr>
                              </w:pPr>
                              <w:r>
                                <w:rPr>
                                  <w:b/>
                                  <w:color w:val="FFFFFF"/>
                                  <w:sz w:val="18"/>
                                </w:rPr>
                                <w:t>81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CB238" id="Group 678" o:spid="_x0000_s1342" style="position:absolute;margin-left:.5pt;margin-top:.5pt;width:791.5pt;height:54pt;z-index:80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D4jnOiuwMAAKQOAAAOAAAAAAAAAAAAAAAAAC4CAABk&#13;&#10;cnMvZTJvRG9jLnhtbFBLAQItABQABgAIAAAAIQCfdon14AAAAA0BAAAPAAAAAAAAAAAAAAAAABUG&#13;&#10;AABkcnMvZG93bnJldi54bWxQSwUGAAAAAAQABADzAAAAIgcAAAAA&#13;&#10;">
                <v:rect id="Rectangle 681" o:spid="_x0000_s13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" fillcolor="#fe7b80" stroked="f"/>
                <v:shape id="Text Box 680" o:spid="_x0000_s134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" filled="f" stroked="f">
                  <v:textbox inset="0,0,0,0">
                    <w:txbxContent>
                      <w:p w14:paraId="28C5E8B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79" o:spid="_x0000_s134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" filled="f" stroked="f">
                  <v:textbox inset="0,0,0,0">
                    <w:txbxContent>
                      <w:p w14:paraId="4346F767" w14:textId="77777777" w:rsidR="002F3CA3" w:rsidRDefault="002F3CA3">
                        <w:pPr>
                          <w:spacing w:line="201" w:lineRule="exact"/>
                          <w:rPr>
                            <w:b/>
                            <w:sz w:val="18"/>
                          </w:rPr>
                        </w:pPr>
                        <w:r>
                          <w:rPr>
                            <w:b/>
                            <w:color w:val="FFFFFF"/>
                            <w:sz w:val="18"/>
                          </w:rPr>
                          <w:t>81</w:t>
                        </w:r>
                      </w:p>
                    </w:txbxContent>
                  </v:textbox>
                </v:shape>
                <w10:wrap anchorx="page" anchory="page"/>
              </v:group>
            </w:pict>
          </mc:Fallback>
        </mc:AlternateContent>
      </w:r>
    </w:p>
    <w:p w14:paraId="689F72CB" w14:textId="77777777" w:rsidR="0050688E" w:rsidRDefault="0050688E">
      <w:pPr>
        <w:pStyle w:val="BodyText"/>
        <w:rPr>
          <w:rFonts w:ascii="Times New Roman"/>
        </w:rPr>
      </w:pPr>
    </w:p>
    <w:p w14:paraId="4803C278" w14:textId="77777777" w:rsidR="0050688E" w:rsidRDefault="0050688E">
      <w:pPr>
        <w:pStyle w:val="BodyText"/>
        <w:rPr>
          <w:rFonts w:ascii="Times New Roman"/>
        </w:rPr>
      </w:pPr>
    </w:p>
    <w:p w14:paraId="53483E93" w14:textId="77777777" w:rsidR="0050688E" w:rsidRDefault="0050688E">
      <w:pPr>
        <w:pStyle w:val="BodyText"/>
        <w:rPr>
          <w:rFonts w:ascii="Times New Roman"/>
        </w:rPr>
      </w:pPr>
    </w:p>
    <w:p w14:paraId="15956419" w14:textId="77777777" w:rsidR="0050688E" w:rsidRDefault="0050688E">
      <w:pPr>
        <w:pStyle w:val="BodyText"/>
        <w:rPr>
          <w:rFonts w:ascii="Times New Roman"/>
        </w:rPr>
      </w:pPr>
    </w:p>
    <w:p w14:paraId="1F2DCCA1" w14:textId="77777777" w:rsidR="0050688E" w:rsidRDefault="0050688E">
      <w:pPr>
        <w:pStyle w:val="BodyText"/>
        <w:spacing w:before="10"/>
        <w:rPr>
          <w:rFonts w:ascii="Times New Roman"/>
          <w:sz w:val="16"/>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F4B4489" w14:textId="77777777">
        <w:trPr>
          <w:trHeight w:val="931"/>
        </w:trPr>
        <w:tc>
          <w:tcPr>
            <w:tcW w:w="2880" w:type="dxa"/>
            <w:shd w:val="clear" w:color="auto" w:fill="8CA5D5"/>
          </w:tcPr>
          <w:p w14:paraId="3B100325" w14:textId="77777777" w:rsidR="0050688E" w:rsidRDefault="0050688E">
            <w:pPr>
              <w:pStyle w:val="TableParagraph"/>
              <w:spacing w:before="6"/>
              <w:ind w:left="0"/>
              <w:rPr>
                <w:rFonts w:ascii="Times New Roman"/>
                <w:sz w:val="28"/>
              </w:rPr>
            </w:pPr>
          </w:p>
          <w:p w14:paraId="7055874B"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C3434D2" w14:textId="77777777" w:rsidR="0050688E" w:rsidRDefault="0050688E">
            <w:pPr>
              <w:pStyle w:val="TableParagraph"/>
              <w:spacing w:before="6"/>
              <w:ind w:left="0"/>
              <w:rPr>
                <w:rFonts w:ascii="Times New Roman"/>
                <w:sz w:val="28"/>
              </w:rPr>
            </w:pPr>
          </w:p>
          <w:p w14:paraId="19DB1769"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51DD6B0" w14:textId="77777777" w:rsidR="0050688E" w:rsidRDefault="0050688E">
            <w:pPr>
              <w:pStyle w:val="TableParagraph"/>
              <w:spacing w:before="6"/>
              <w:ind w:left="0"/>
              <w:rPr>
                <w:rFonts w:ascii="Times New Roman"/>
                <w:sz w:val="28"/>
              </w:rPr>
            </w:pPr>
          </w:p>
          <w:p w14:paraId="64C1D29C"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AB99F1B" w14:textId="77777777" w:rsidR="0050688E" w:rsidRDefault="0050688E">
            <w:pPr>
              <w:pStyle w:val="TableParagraph"/>
              <w:spacing w:before="6"/>
              <w:ind w:left="0"/>
              <w:rPr>
                <w:rFonts w:ascii="Times New Roman"/>
                <w:sz w:val="28"/>
              </w:rPr>
            </w:pPr>
          </w:p>
          <w:p w14:paraId="3E19D95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0B425FE" w14:textId="77777777" w:rsidR="0050688E" w:rsidRDefault="00B53199">
            <w:pPr>
              <w:pStyle w:val="TableParagraph"/>
              <w:spacing w:before="116"/>
              <w:ind w:left="866" w:right="857"/>
              <w:jc w:val="center"/>
              <w:rPr>
                <w:b/>
                <w:sz w:val="28"/>
              </w:rPr>
            </w:pPr>
            <w:r>
              <w:rPr>
                <w:b/>
                <w:sz w:val="28"/>
              </w:rPr>
              <w:t>Learning Progression</w:t>
            </w:r>
          </w:p>
          <w:p w14:paraId="1A224204"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5CAF363" w14:textId="77777777">
        <w:trPr>
          <w:trHeight w:val="812"/>
        </w:trPr>
        <w:tc>
          <w:tcPr>
            <w:tcW w:w="14381" w:type="dxa"/>
            <w:gridSpan w:val="5"/>
          </w:tcPr>
          <w:p w14:paraId="7590F9C5" w14:textId="77777777" w:rsidR="0050688E" w:rsidRDefault="00B53199">
            <w:pPr>
              <w:pStyle w:val="TableParagraph"/>
              <w:spacing w:before="124" w:line="249" w:lineRule="auto"/>
              <w:ind w:left="2187" w:right="398" w:hanging="1762"/>
              <w:rPr>
                <w:i/>
                <w:sz w:val="24"/>
              </w:rPr>
            </w:pPr>
            <w:r>
              <w:rPr>
                <w:i/>
                <w:sz w:val="24"/>
              </w:rPr>
              <w:t>Build fractions from unit fractions by applying and extending previous understandings of operations on whole numbers limited to fractions with denominators 2, 3, 4, 5, 6, 8, 10, 12, and 100. (Fractions need not be simplified.)</w:t>
            </w:r>
          </w:p>
        </w:tc>
      </w:tr>
      <w:tr w:rsidR="0050688E" w14:paraId="4C8DB15D" w14:textId="77777777">
        <w:trPr>
          <w:trHeight w:val="8055"/>
        </w:trPr>
        <w:tc>
          <w:tcPr>
            <w:tcW w:w="2880" w:type="dxa"/>
            <w:shd w:val="clear" w:color="auto" w:fill="DCDDDE"/>
          </w:tcPr>
          <w:p w14:paraId="65E80616" w14:textId="77777777" w:rsidR="0050688E" w:rsidRDefault="00B53199">
            <w:pPr>
              <w:pStyle w:val="TableParagraph"/>
              <w:numPr>
                <w:ilvl w:val="0"/>
                <w:numId w:val="227"/>
              </w:numPr>
              <w:tabs>
                <w:tab w:val="left" w:pos="242"/>
              </w:tabs>
              <w:spacing w:before="137" w:line="249" w:lineRule="auto"/>
              <w:ind w:right="186" w:firstLine="0"/>
              <w:rPr>
                <w:sz w:val="18"/>
              </w:rPr>
            </w:pPr>
            <w:r>
              <w:rPr>
                <w:b/>
                <w:spacing w:val="-6"/>
                <w:sz w:val="18"/>
              </w:rPr>
              <w:t xml:space="preserve">NF.3 </w:t>
            </w:r>
            <w:r>
              <w:rPr>
                <w:sz w:val="18"/>
              </w:rPr>
              <w:t>Understand a fraction a/b with a &gt; 1 as a sum of fractions 1/b.</w:t>
            </w:r>
          </w:p>
          <w:p w14:paraId="113E7421" w14:textId="77777777" w:rsidR="0050688E" w:rsidRDefault="00B53199">
            <w:pPr>
              <w:pStyle w:val="TableParagraph"/>
              <w:numPr>
                <w:ilvl w:val="1"/>
                <w:numId w:val="227"/>
              </w:numPr>
              <w:tabs>
                <w:tab w:val="left" w:pos="291"/>
              </w:tabs>
              <w:spacing w:before="92" w:line="249" w:lineRule="auto"/>
              <w:ind w:right="156" w:firstLine="0"/>
              <w:rPr>
                <w:sz w:val="18"/>
              </w:rPr>
            </w:pPr>
            <w:r>
              <w:rPr>
                <w:sz w:val="18"/>
              </w:rPr>
              <w:t>Understand addition and subtraction of fractions as joining and separating parts referring to the same</w:t>
            </w:r>
            <w:r>
              <w:rPr>
                <w:spacing w:val="-1"/>
                <w:sz w:val="18"/>
              </w:rPr>
              <w:t xml:space="preserve"> </w:t>
            </w:r>
            <w:r>
              <w:rPr>
                <w:sz w:val="18"/>
              </w:rPr>
              <w:t>whole.</w:t>
            </w:r>
          </w:p>
          <w:p w14:paraId="23F9CC50" w14:textId="77777777" w:rsidR="0050688E" w:rsidRDefault="00B53199">
            <w:pPr>
              <w:pStyle w:val="TableParagraph"/>
              <w:numPr>
                <w:ilvl w:val="1"/>
                <w:numId w:val="227"/>
              </w:numPr>
              <w:tabs>
                <w:tab w:val="left" w:pos="300"/>
              </w:tabs>
              <w:spacing w:before="93" w:line="249" w:lineRule="auto"/>
              <w:ind w:right="337" w:firstLine="0"/>
              <w:rPr>
                <w:sz w:val="18"/>
              </w:rPr>
            </w:pPr>
            <w:r>
              <w:rPr>
                <w:sz w:val="18"/>
              </w:rPr>
              <w:t xml:space="preserve">Decompose a fraction into a sum of fractions with the same denominator in more than one </w:t>
            </w:r>
            <w:r>
              <w:rPr>
                <w:spacing w:val="-4"/>
                <w:sz w:val="18"/>
              </w:rPr>
              <w:t xml:space="preserve">way, </w:t>
            </w:r>
            <w:r>
              <w:rPr>
                <w:sz w:val="18"/>
              </w:rPr>
              <w:t>recording each decomposition by an</w:t>
            </w:r>
            <w:r>
              <w:rPr>
                <w:spacing w:val="-26"/>
                <w:sz w:val="18"/>
              </w:rPr>
              <w:t xml:space="preserve"> </w:t>
            </w:r>
            <w:r>
              <w:rPr>
                <w:sz w:val="18"/>
              </w:rPr>
              <w:t>equation.</w:t>
            </w:r>
          </w:p>
          <w:p w14:paraId="411FE6FD" w14:textId="77777777" w:rsidR="0050688E" w:rsidRDefault="00B53199">
            <w:pPr>
              <w:pStyle w:val="TableParagraph"/>
              <w:spacing w:before="4" w:line="249" w:lineRule="auto"/>
              <w:ind w:left="90" w:right="203"/>
              <w:rPr>
                <w:sz w:val="18"/>
              </w:rPr>
            </w:pPr>
            <w:r>
              <w:rPr>
                <w:sz w:val="18"/>
              </w:rPr>
              <w:t>Justify decompositions, e.g., by using a visual fraction model. Examples: 3/8 = 1/8 + 1/8 + 1/8; 3/8 = 1/8 + 2/8; 2 1/8 = 1 + 1 +</w:t>
            </w:r>
          </w:p>
          <w:p w14:paraId="7FED4E26" w14:textId="77777777" w:rsidR="0050688E" w:rsidRDefault="00B53199">
            <w:pPr>
              <w:pStyle w:val="TableParagraph"/>
              <w:spacing w:before="3"/>
              <w:ind w:left="90"/>
              <w:rPr>
                <w:sz w:val="18"/>
              </w:rPr>
            </w:pPr>
            <w:r>
              <w:rPr>
                <w:sz w:val="18"/>
              </w:rPr>
              <w:t>1/8 = 8/8 + 8/8 + 1/8.</w:t>
            </w:r>
          </w:p>
          <w:p w14:paraId="4DDC0AA1" w14:textId="77777777" w:rsidR="0050688E" w:rsidRDefault="00B53199">
            <w:pPr>
              <w:pStyle w:val="TableParagraph"/>
              <w:numPr>
                <w:ilvl w:val="1"/>
                <w:numId w:val="227"/>
              </w:numPr>
              <w:tabs>
                <w:tab w:val="left" w:pos="281"/>
              </w:tabs>
              <w:spacing w:before="99" w:line="249" w:lineRule="auto"/>
              <w:ind w:right="96" w:firstLine="0"/>
              <w:rPr>
                <w:sz w:val="18"/>
              </w:rPr>
            </w:pPr>
            <w:r>
              <w:rPr>
                <w:sz w:val="18"/>
              </w:rPr>
              <w:t>Add and subtract mixed numbers with like denominators, e.g., by replacing each mixed number with an equivalent fraction, and/or by using properties of operations and the relationship between addition and subtraction.</w:t>
            </w:r>
          </w:p>
          <w:p w14:paraId="0D90A206" w14:textId="77777777" w:rsidR="0050688E" w:rsidRDefault="00B53199">
            <w:pPr>
              <w:pStyle w:val="TableParagraph"/>
              <w:numPr>
                <w:ilvl w:val="1"/>
                <w:numId w:val="227"/>
              </w:numPr>
              <w:tabs>
                <w:tab w:val="left" w:pos="300"/>
              </w:tabs>
              <w:spacing w:before="96" w:line="249" w:lineRule="auto"/>
              <w:ind w:right="137" w:firstLine="0"/>
              <w:rPr>
                <w:sz w:val="18"/>
              </w:rPr>
            </w:pPr>
            <w:r>
              <w:rPr>
                <w:sz w:val="18"/>
              </w:rPr>
              <w:t>Solve word problems</w:t>
            </w:r>
            <w:r>
              <w:rPr>
                <w:spacing w:val="-19"/>
                <w:sz w:val="18"/>
              </w:rPr>
              <w:t xml:space="preserve"> </w:t>
            </w:r>
            <w:r>
              <w:rPr>
                <w:sz w:val="18"/>
              </w:rPr>
              <w:t>involving addition and</w:t>
            </w:r>
            <w:r>
              <w:rPr>
                <w:spacing w:val="-4"/>
                <w:sz w:val="18"/>
              </w:rPr>
              <w:t xml:space="preserve"> </w:t>
            </w:r>
            <w:r>
              <w:rPr>
                <w:sz w:val="18"/>
              </w:rPr>
              <w:t>subtraction</w:t>
            </w:r>
          </w:p>
          <w:p w14:paraId="00A48A5D" w14:textId="77777777" w:rsidR="0050688E" w:rsidRDefault="00B53199">
            <w:pPr>
              <w:pStyle w:val="TableParagraph"/>
              <w:spacing w:before="1" w:line="249" w:lineRule="auto"/>
              <w:ind w:left="90" w:right="498"/>
              <w:rPr>
                <w:sz w:val="18"/>
              </w:rPr>
            </w:pPr>
            <w:r>
              <w:rPr>
                <w:sz w:val="18"/>
              </w:rPr>
              <w:t>of fractions referring to the same whole and having like denominators, e.g., by using visual fraction models and equations to represent the problem.</w:t>
            </w:r>
          </w:p>
        </w:tc>
        <w:tc>
          <w:tcPr>
            <w:tcW w:w="1891" w:type="dxa"/>
          </w:tcPr>
          <w:p w14:paraId="435CBE84" w14:textId="77777777" w:rsidR="0050688E" w:rsidRDefault="00B53199">
            <w:pPr>
              <w:pStyle w:val="TableParagraph"/>
              <w:numPr>
                <w:ilvl w:val="0"/>
                <w:numId w:val="226"/>
              </w:numPr>
              <w:tabs>
                <w:tab w:val="left" w:pos="242"/>
              </w:tabs>
              <w:spacing w:before="137" w:line="249" w:lineRule="auto"/>
              <w:ind w:right="98" w:firstLine="0"/>
              <w:rPr>
                <w:sz w:val="18"/>
              </w:rPr>
            </w:pPr>
            <w:r>
              <w:rPr>
                <w:b/>
                <w:spacing w:val="-5"/>
                <w:sz w:val="18"/>
              </w:rPr>
              <w:t xml:space="preserve">NF.3a </w:t>
            </w:r>
            <w:r>
              <w:rPr>
                <w:sz w:val="18"/>
              </w:rPr>
              <w:t>Using physical and/or visual representation and fractions with denominators of 3,</w:t>
            </w:r>
            <w:r>
              <w:rPr>
                <w:spacing w:val="-17"/>
                <w:sz w:val="18"/>
              </w:rPr>
              <w:t xml:space="preserve"> </w:t>
            </w:r>
            <w:r>
              <w:rPr>
                <w:sz w:val="18"/>
              </w:rPr>
              <w:t>4,</w:t>
            </w:r>
          </w:p>
          <w:p w14:paraId="5805B8A7" w14:textId="77777777" w:rsidR="0050688E" w:rsidRDefault="00B53199">
            <w:pPr>
              <w:pStyle w:val="TableParagraph"/>
              <w:spacing w:before="4"/>
              <w:ind w:left="90"/>
              <w:rPr>
                <w:sz w:val="18"/>
              </w:rPr>
            </w:pPr>
            <w:r>
              <w:rPr>
                <w:sz w:val="18"/>
              </w:rPr>
              <w:t>5, 6, 8, 10 and 100).</w:t>
            </w:r>
          </w:p>
          <w:p w14:paraId="6E89B6C8" w14:textId="77777777" w:rsidR="0050688E" w:rsidRDefault="00B53199">
            <w:pPr>
              <w:pStyle w:val="TableParagraph"/>
              <w:numPr>
                <w:ilvl w:val="1"/>
                <w:numId w:val="226"/>
              </w:numPr>
              <w:tabs>
                <w:tab w:val="left" w:pos="281"/>
              </w:tabs>
              <w:spacing w:before="99" w:line="249" w:lineRule="auto"/>
              <w:ind w:right="237" w:firstLine="0"/>
              <w:rPr>
                <w:sz w:val="18"/>
              </w:rPr>
            </w:pPr>
            <w:r>
              <w:rPr>
                <w:sz w:val="18"/>
              </w:rPr>
              <w:t>Add and subtract fractions with like denominators.</w:t>
            </w:r>
          </w:p>
          <w:p w14:paraId="343607E0" w14:textId="77777777" w:rsidR="0050688E" w:rsidRDefault="00B53199">
            <w:pPr>
              <w:pStyle w:val="TableParagraph"/>
              <w:numPr>
                <w:ilvl w:val="1"/>
                <w:numId w:val="226"/>
              </w:numPr>
              <w:tabs>
                <w:tab w:val="left" w:pos="300"/>
              </w:tabs>
              <w:spacing w:before="92" w:line="249" w:lineRule="auto"/>
              <w:ind w:right="117" w:firstLine="0"/>
              <w:rPr>
                <w:sz w:val="18"/>
              </w:rPr>
            </w:pPr>
            <w:r>
              <w:rPr>
                <w:sz w:val="18"/>
              </w:rPr>
              <w:t>Decompose a mixed number into sums of fractions, for example,</w:t>
            </w:r>
          </w:p>
          <w:p w14:paraId="17D8E189" w14:textId="77777777" w:rsidR="0050688E" w:rsidRDefault="00B53199">
            <w:pPr>
              <w:pStyle w:val="TableParagraph"/>
              <w:spacing w:before="93"/>
              <w:ind w:left="90"/>
              <w:rPr>
                <w:sz w:val="18"/>
              </w:rPr>
            </w:pPr>
            <w:r>
              <w:rPr>
                <w:sz w:val="18"/>
              </w:rPr>
              <w:t>1¾ = 4/4 + ¼ + ¼</w:t>
            </w:r>
          </w:p>
          <w:p w14:paraId="76511158" w14:textId="77777777" w:rsidR="0050688E" w:rsidRDefault="00B53199">
            <w:pPr>
              <w:pStyle w:val="TableParagraph"/>
              <w:spacing w:before="9"/>
              <w:ind w:left="90"/>
              <w:rPr>
                <w:sz w:val="18"/>
              </w:rPr>
            </w:pPr>
            <w:r>
              <w:rPr>
                <w:sz w:val="18"/>
              </w:rPr>
              <w:t>+ ¼.</w:t>
            </w:r>
          </w:p>
          <w:p w14:paraId="1F134F3D" w14:textId="77777777" w:rsidR="0050688E" w:rsidRDefault="00B53199">
            <w:pPr>
              <w:pStyle w:val="TableParagraph"/>
              <w:numPr>
                <w:ilvl w:val="1"/>
                <w:numId w:val="226"/>
              </w:numPr>
              <w:tabs>
                <w:tab w:val="left" w:pos="281"/>
              </w:tabs>
              <w:spacing w:before="99" w:line="249" w:lineRule="auto"/>
              <w:ind w:right="113" w:firstLine="0"/>
              <w:rPr>
                <w:sz w:val="18"/>
              </w:rPr>
            </w:pPr>
            <w:r>
              <w:rPr>
                <w:sz w:val="18"/>
              </w:rPr>
              <w:t>Add and subtract fractions with like denominators for example, 1 1/3+ 1 1/3= 2 2/3 or 1 2/3 - 1/3 = 1 1/3</w:t>
            </w:r>
            <w:r>
              <w:rPr>
                <w:spacing w:val="-16"/>
                <w:sz w:val="18"/>
              </w:rPr>
              <w:t xml:space="preserve"> </w:t>
            </w:r>
            <w:r>
              <w:rPr>
                <w:sz w:val="18"/>
              </w:rPr>
              <w:t>(including mixed</w:t>
            </w:r>
            <w:r>
              <w:rPr>
                <w:spacing w:val="-2"/>
                <w:sz w:val="18"/>
              </w:rPr>
              <w:t xml:space="preserve"> </w:t>
            </w:r>
            <w:r>
              <w:rPr>
                <w:sz w:val="18"/>
              </w:rPr>
              <w:t>numbers).</w:t>
            </w:r>
          </w:p>
          <w:p w14:paraId="42D38AC9" w14:textId="77777777" w:rsidR="0050688E" w:rsidRDefault="00B53199">
            <w:pPr>
              <w:pStyle w:val="TableParagraph"/>
              <w:numPr>
                <w:ilvl w:val="1"/>
                <w:numId w:val="226"/>
              </w:numPr>
              <w:tabs>
                <w:tab w:val="left" w:pos="300"/>
              </w:tabs>
              <w:spacing w:before="95" w:line="249" w:lineRule="auto"/>
              <w:ind w:right="208" w:firstLine="0"/>
              <w:rPr>
                <w:sz w:val="18"/>
              </w:rPr>
            </w:pPr>
            <w:r>
              <w:rPr>
                <w:sz w:val="18"/>
              </w:rPr>
              <w:t>Solve one-step real-world problems involving addition or subtraction of fractions with like denominators (referring to the same</w:t>
            </w:r>
            <w:r>
              <w:rPr>
                <w:spacing w:val="-1"/>
                <w:sz w:val="18"/>
              </w:rPr>
              <w:t xml:space="preserve"> </w:t>
            </w:r>
            <w:r>
              <w:rPr>
                <w:sz w:val="18"/>
              </w:rPr>
              <w:t>whole).</w:t>
            </w:r>
          </w:p>
        </w:tc>
        <w:tc>
          <w:tcPr>
            <w:tcW w:w="2160" w:type="dxa"/>
          </w:tcPr>
          <w:p w14:paraId="488020A1" w14:textId="77777777" w:rsidR="0050688E" w:rsidRDefault="00B53199">
            <w:pPr>
              <w:pStyle w:val="TableParagraph"/>
              <w:numPr>
                <w:ilvl w:val="0"/>
                <w:numId w:val="225"/>
              </w:numPr>
              <w:tabs>
                <w:tab w:val="left" w:pos="258"/>
              </w:tabs>
              <w:spacing w:line="249" w:lineRule="auto"/>
              <w:ind w:right="112" w:firstLine="0"/>
              <w:rPr>
                <w:sz w:val="20"/>
              </w:rPr>
            </w:pPr>
            <w:r>
              <w:rPr>
                <w:b/>
                <w:spacing w:val="-5"/>
                <w:sz w:val="20"/>
              </w:rPr>
              <w:t xml:space="preserve">NF.3b </w:t>
            </w:r>
            <w:r>
              <w:rPr>
                <w:sz w:val="20"/>
              </w:rPr>
              <w:t>Using physical models or visual representations of fractions with denominators of 2,</w:t>
            </w:r>
            <w:r>
              <w:rPr>
                <w:spacing w:val="-13"/>
                <w:sz w:val="20"/>
              </w:rPr>
              <w:t xml:space="preserve"> </w:t>
            </w:r>
            <w:r>
              <w:rPr>
                <w:sz w:val="20"/>
              </w:rPr>
              <w:t>3,</w:t>
            </w:r>
          </w:p>
          <w:p w14:paraId="767091A2" w14:textId="77777777" w:rsidR="0050688E" w:rsidRDefault="00B53199">
            <w:pPr>
              <w:pStyle w:val="TableParagraph"/>
              <w:spacing w:before="4"/>
              <w:ind w:left="89"/>
              <w:rPr>
                <w:sz w:val="20"/>
              </w:rPr>
            </w:pPr>
            <w:r>
              <w:rPr>
                <w:sz w:val="20"/>
              </w:rPr>
              <w:t>4, 5, 6, 8 and 10:</w:t>
            </w:r>
          </w:p>
          <w:p w14:paraId="578FE930" w14:textId="77777777" w:rsidR="0050688E" w:rsidRDefault="00B53199">
            <w:pPr>
              <w:pStyle w:val="TableParagraph"/>
              <w:numPr>
                <w:ilvl w:val="1"/>
                <w:numId w:val="225"/>
              </w:numPr>
              <w:tabs>
                <w:tab w:val="left" w:pos="302"/>
              </w:tabs>
              <w:spacing w:before="100" w:line="249" w:lineRule="auto"/>
              <w:ind w:right="334" w:firstLine="0"/>
              <w:rPr>
                <w:sz w:val="20"/>
              </w:rPr>
            </w:pPr>
            <w:r>
              <w:rPr>
                <w:sz w:val="20"/>
              </w:rPr>
              <w:t>Add and subtract fractions with like denominators.</w:t>
            </w:r>
          </w:p>
          <w:p w14:paraId="46F1C1A9" w14:textId="77777777" w:rsidR="0050688E" w:rsidRDefault="00B53199">
            <w:pPr>
              <w:pStyle w:val="TableParagraph"/>
              <w:numPr>
                <w:ilvl w:val="1"/>
                <w:numId w:val="225"/>
              </w:numPr>
              <w:tabs>
                <w:tab w:val="left" w:pos="324"/>
              </w:tabs>
              <w:spacing w:before="92" w:line="249" w:lineRule="auto"/>
              <w:ind w:right="112" w:firstLine="0"/>
              <w:rPr>
                <w:sz w:val="20"/>
              </w:rPr>
            </w:pPr>
            <w:r>
              <w:rPr>
                <w:sz w:val="20"/>
              </w:rPr>
              <w:t>Decompose a mixed number into sums of unit fractions, for example, 1¾ =</w:t>
            </w:r>
            <w:r>
              <w:rPr>
                <w:spacing w:val="-7"/>
                <w:sz w:val="20"/>
              </w:rPr>
              <w:t xml:space="preserve"> </w:t>
            </w:r>
            <w:r>
              <w:rPr>
                <w:sz w:val="20"/>
              </w:rPr>
              <w:t>¼</w:t>
            </w:r>
          </w:p>
          <w:p w14:paraId="439F4776" w14:textId="77777777" w:rsidR="0050688E" w:rsidRDefault="00B53199">
            <w:pPr>
              <w:pStyle w:val="TableParagraph"/>
              <w:spacing w:before="4"/>
              <w:ind w:left="89"/>
              <w:rPr>
                <w:sz w:val="20"/>
              </w:rPr>
            </w:pPr>
            <w:r>
              <w:rPr>
                <w:sz w:val="20"/>
              </w:rPr>
              <w:t>+ ¼ + ¼ + ¼ + ¼ + ¼</w:t>
            </w:r>
          </w:p>
          <w:p w14:paraId="50855641" w14:textId="77777777" w:rsidR="0050688E" w:rsidRDefault="00B53199">
            <w:pPr>
              <w:pStyle w:val="TableParagraph"/>
              <w:spacing w:before="10"/>
              <w:ind w:left="89"/>
              <w:rPr>
                <w:sz w:val="20"/>
              </w:rPr>
            </w:pPr>
            <w:r>
              <w:rPr>
                <w:sz w:val="20"/>
              </w:rPr>
              <w:t>+ ¼.</w:t>
            </w:r>
          </w:p>
          <w:p w14:paraId="264AD408" w14:textId="77777777" w:rsidR="0050688E" w:rsidRDefault="00B53199">
            <w:pPr>
              <w:pStyle w:val="TableParagraph"/>
              <w:numPr>
                <w:ilvl w:val="1"/>
                <w:numId w:val="225"/>
              </w:numPr>
              <w:tabs>
                <w:tab w:val="left" w:pos="302"/>
              </w:tabs>
              <w:spacing w:before="100" w:line="249" w:lineRule="auto"/>
              <w:ind w:right="168" w:firstLine="0"/>
              <w:rPr>
                <w:sz w:val="20"/>
              </w:rPr>
            </w:pPr>
            <w:r>
              <w:rPr>
                <w:sz w:val="20"/>
              </w:rPr>
              <w:t>Add and subtract a mixed number with a fraction of the same denominator.</w:t>
            </w:r>
          </w:p>
          <w:p w14:paraId="1FB4F746" w14:textId="77777777" w:rsidR="0050688E" w:rsidRDefault="00B53199">
            <w:pPr>
              <w:pStyle w:val="TableParagraph"/>
              <w:numPr>
                <w:ilvl w:val="1"/>
                <w:numId w:val="225"/>
              </w:numPr>
              <w:tabs>
                <w:tab w:val="left" w:pos="324"/>
              </w:tabs>
              <w:spacing w:before="93" w:line="249" w:lineRule="auto"/>
              <w:ind w:right="90" w:firstLine="0"/>
              <w:rPr>
                <w:sz w:val="20"/>
              </w:rPr>
            </w:pPr>
            <w:r>
              <w:rPr>
                <w:sz w:val="20"/>
              </w:rPr>
              <w:t>Solve real-world problems involving addition or subtraction of fractions</w:t>
            </w:r>
            <w:r>
              <w:rPr>
                <w:spacing w:val="-2"/>
                <w:sz w:val="20"/>
              </w:rPr>
              <w:t xml:space="preserve"> </w:t>
            </w:r>
            <w:r>
              <w:rPr>
                <w:sz w:val="20"/>
              </w:rPr>
              <w:t>with</w:t>
            </w:r>
          </w:p>
          <w:p w14:paraId="7C7EED07" w14:textId="77777777" w:rsidR="0050688E" w:rsidRDefault="00B53199">
            <w:pPr>
              <w:pStyle w:val="TableParagraph"/>
              <w:spacing w:before="3" w:line="249" w:lineRule="auto"/>
              <w:ind w:left="89" w:right="129"/>
              <w:rPr>
                <w:sz w:val="20"/>
              </w:rPr>
            </w:pPr>
            <w:r>
              <w:rPr>
                <w:sz w:val="20"/>
              </w:rPr>
              <w:t>like denominators (referring to the same whole).</w:t>
            </w:r>
          </w:p>
        </w:tc>
        <w:tc>
          <w:tcPr>
            <w:tcW w:w="1901" w:type="dxa"/>
          </w:tcPr>
          <w:p w14:paraId="2C581304" w14:textId="77777777" w:rsidR="0050688E" w:rsidRDefault="00B53199">
            <w:pPr>
              <w:pStyle w:val="TableParagraph"/>
              <w:spacing w:line="249" w:lineRule="auto"/>
              <w:ind w:left="89" w:right="225"/>
              <w:rPr>
                <w:sz w:val="20"/>
              </w:rPr>
            </w:pPr>
            <w:r>
              <w:rPr>
                <w:b/>
                <w:sz w:val="20"/>
              </w:rPr>
              <w:t xml:space="preserve">4.NF.3c </w:t>
            </w:r>
            <w:r>
              <w:rPr>
                <w:sz w:val="20"/>
              </w:rPr>
              <w:t>Using physical models or visual representations and fractions with</w:t>
            </w:r>
          </w:p>
          <w:p w14:paraId="49DE4277" w14:textId="77777777" w:rsidR="0050688E" w:rsidRDefault="00B53199">
            <w:pPr>
              <w:pStyle w:val="TableParagraph"/>
              <w:spacing w:before="4"/>
              <w:ind w:left="89"/>
              <w:rPr>
                <w:sz w:val="20"/>
              </w:rPr>
            </w:pPr>
            <w:r>
              <w:rPr>
                <w:sz w:val="20"/>
              </w:rPr>
              <w:t>denominators of 2,</w:t>
            </w:r>
          </w:p>
          <w:p w14:paraId="6EA8AA0B" w14:textId="77777777" w:rsidR="0050688E" w:rsidRDefault="00B53199">
            <w:pPr>
              <w:pStyle w:val="TableParagraph"/>
              <w:spacing w:before="10"/>
              <w:ind w:left="89"/>
              <w:rPr>
                <w:sz w:val="20"/>
              </w:rPr>
            </w:pPr>
            <w:r>
              <w:rPr>
                <w:sz w:val="20"/>
              </w:rPr>
              <w:t>3 and 4</w:t>
            </w:r>
          </w:p>
          <w:p w14:paraId="57904787" w14:textId="77777777" w:rsidR="0050688E" w:rsidRDefault="00B53199">
            <w:pPr>
              <w:pStyle w:val="TableParagraph"/>
              <w:numPr>
                <w:ilvl w:val="0"/>
                <w:numId w:val="224"/>
              </w:numPr>
              <w:tabs>
                <w:tab w:val="left" w:pos="313"/>
              </w:tabs>
              <w:spacing w:before="100" w:line="249" w:lineRule="auto"/>
              <w:ind w:right="408" w:firstLine="0"/>
              <w:rPr>
                <w:sz w:val="20"/>
              </w:rPr>
            </w:pPr>
            <w:r>
              <w:rPr>
                <w:sz w:val="20"/>
              </w:rPr>
              <w:t>Add fractions with like denominators.</w:t>
            </w:r>
          </w:p>
          <w:p w14:paraId="5514F6A9" w14:textId="77777777" w:rsidR="0050688E" w:rsidRDefault="00B53199">
            <w:pPr>
              <w:pStyle w:val="TableParagraph"/>
              <w:numPr>
                <w:ilvl w:val="0"/>
                <w:numId w:val="224"/>
              </w:numPr>
              <w:tabs>
                <w:tab w:val="left" w:pos="324"/>
              </w:tabs>
              <w:spacing w:before="92" w:line="249" w:lineRule="auto"/>
              <w:ind w:right="97" w:firstLine="0"/>
              <w:rPr>
                <w:sz w:val="20"/>
              </w:rPr>
            </w:pPr>
            <w:r>
              <w:rPr>
                <w:sz w:val="20"/>
              </w:rPr>
              <w:t>Decompose a fraction into sums of unit fractions, for example, ¾ = ¼</w:t>
            </w:r>
            <w:r>
              <w:rPr>
                <w:spacing w:val="-6"/>
                <w:sz w:val="20"/>
              </w:rPr>
              <w:t xml:space="preserve"> </w:t>
            </w:r>
            <w:r>
              <w:rPr>
                <w:sz w:val="20"/>
              </w:rPr>
              <w:t>+</w:t>
            </w:r>
          </w:p>
          <w:p w14:paraId="20478B76" w14:textId="77777777" w:rsidR="0050688E" w:rsidRDefault="00B53199">
            <w:pPr>
              <w:pStyle w:val="TableParagraph"/>
              <w:spacing w:before="4"/>
              <w:ind w:left="89"/>
              <w:rPr>
                <w:sz w:val="20"/>
              </w:rPr>
            </w:pPr>
            <w:r>
              <w:rPr>
                <w:sz w:val="20"/>
              </w:rPr>
              <w:t>¼ + ¼ .</w:t>
            </w:r>
          </w:p>
          <w:p w14:paraId="73BDEE14" w14:textId="77777777" w:rsidR="0050688E" w:rsidRDefault="00B53199">
            <w:pPr>
              <w:pStyle w:val="TableParagraph"/>
              <w:numPr>
                <w:ilvl w:val="0"/>
                <w:numId w:val="224"/>
              </w:numPr>
              <w:tabs>
                <w:tab w:val="left" w:pos="313"/>
              </w:tabs>
              <w:spacing w:before="100" w:line="249" w:lineRule="auto"/>
              <w:ind w:right="78" w:firstLine="0"/>
              <w:rPr>
                <w:sz w:val="20"/>
              </w:rPr>
            </w:pPr>
            <w:r>
              <w:rPr>
                <w:sz w:val="20"/>
              </w:rPr>
              <w:t>Know that one whole (partitioned into equal-sized parts) equals the sum of all its equal parts. For</w:t>
            </w:r>
            <w:r>
              <w:rPr>
                <w:spacing w:val="-15"/>
                <w:sz w:val="20"/>
              </w:rPr>
              <w:t xml:space="preserve"> </w:t>
            </w:r>
            <w:r>
              <w:rPr>
                <w:sz w:val="20"/>
              </w:rPr>
              <w:t>example, 1 whole = 4 fourths (4/4) or 3 thirds (3/3).</w:t>
            </w:r>
          </w:p>
          <w:p w14:paraId="586368A7" w14:textId="77777777" w:rsidR="0050688E" w:rsidRDefault="00B53199">
            <w:pPr>
              <w:pStyle w:val="TableParagraph"/>
              <w:numPr>
                <w:ilvl w:val="0"/>
                <w:numId w:val="224"/>
              </w:numPr>
              <w:tabs>
                <w:tab w:val="left" w:pos="324"/>
              </w:tabs>
              <w:spacing w:before="97" w:line="249" w:lineRule="auto"/>
              <w:ind w:right="487" w:firstLine="0"/>
              <w:rPr>
                <w:sz w:val="20"/>
              </w:rPr>
            </w:pPr>
            <w:r>
              <w:rPr>
                <w:sz w:val="20"/>
              </w:rPr>
              <w:t>Solve one- step</w:t>
            </w:r>
            <w:r>
              <w:rPr>
                <w:spacing w:val="-9"/>
                <w:sz w:val="20"/>
              </w:rPr>
              <w:t xml:space="preserve"> </w:t>
            </w:r>
            <w:r>
              <w:rPr>
                <w:sz w:val="20"/>
              </w:rPr>
              <w:t>real-world</w:t>
            </w:r>
          </w:p>
          <w:p w14:paraId="78B2C461" w14:textId="77777777" w:rsidR="0050688E" w:rsidRDefault="00B53199">
            <w:pPr>
              <w:pStyle w:val="TableParagraph"/>
              <w:spacing w:before="2" w:line="249" w:lineRule="auto"/>
              <w:ind w:left="89" w:right="125"/>
              <w:rPr>
                <w:sz w:val="20"/>
              </w:rPr>
            </w:pPr>
            <w:r>
              <w:rPr>
                <w:sz w:val="20"/>
              </w:rPr>
              <w:t>problems involving addition of unit fractions (referring to the same whole).</w:t>
            </w:r>
          </w:p>
        </w:tc>
        <w:tc>
          <w:tcPr>
            <w:tcW w:w="5549" w:type="dxa"/>
          </w:tcPr>
          <w:p w14:paraId="7D24A4C9" w14:textId="77777777" w:rsidR="0050688E" w:rsidRDefault="00B53199">
            <w:pPr>
              <w:pStyle w:val="TableParagraph"/>
              <w:numPr>
                <w:ilvl w:val="0"/>
                <w:numId w:val="223"/>
              </w:numPr>
              <w:tabs>
                <w:tab w:val="left" w:pos="270"/>
              </w:tabs>
              <w:spacing w:line="249" w:lineRule="auto"/>
              <w:ind w:right="276"/>
              <w:rPr>
                <w:sz w:val="20"/>
              </w:rPr>
            </w:pPr>
            <w:r>
              <w:rPr>
                <w:sz w:val="20"/>
              </w:rPr>
              <w:t>Identify the same sized whole partitioned into 2, 3, and 4 equal</w:t>
            </w:r>
            <w:r>
              <w:rPr>
                <w:spacing w:val="-2"/>
                <w:sz w:val="20"/>
              </w:rPr>
              <w:t xml:space="preserve"> </w:t>
            </w:r>
            <w:r>
              <w:rPr>
                <w:sz w:val="20"/>
              </w:rPr>
              <w:t>shares.</w:t>
            </w:r>
          </w:p>
          <w:p w14:paraId="01D2B46D" w14:textId="77777777" w:rsidR="0050688E" w:rsidRDefault="00B53199">
            <w:pPr>
              <w:pStyle w:val="TableParagraph"/>
              <w:numPr>
                <w:ilvl w:val="0"/>
                <w:numId w:val="223"/>
              </w:numPr>
              <w:tabs>
                <w:tab w:val="left" w:pos="270"/>
              </w:tabs>
              <w:spacing w:before="41" w:line="249" w:lineRule="auto"/>
              <w:ind w:right="498"/>
              <w:rPr>
                <w:sz w:val="20"/>
              </w:rPr>
            </w:pPr>
            <w:r>
              <w:rPr>
                <w:sz w:val="20"/>
              </w:rPr>
              <w:t>Describe the whole as two halves, three thirds, or four fourths.</w:t>
            </w:r>
          </w:p>
          <w:p w14:paraId="0B606163" w14:textId="77777777" w:rsidR="0050688E" w:rsidRDefault="00B53199">
            <w:pPr>
              <w:pStyle w:val="TableParagraph"/>
              <w:numPr>
                <w:ilvl w:val="0"/>
                <w:numId w:val="223"/>
              </w:numPr>
              <w:tabs>
                <w:tab w:val="left" w:pos="270"/>
              </w:tabs>
              <w:spacing w:before="42"/>
              <w:rPr>
                <w:sz w:val="20"/>
              </w:rPr>
            </w:pPr>
            <w:r>
              <w:rPr>
                <w:sz w:val="20"/>
              </w:rPr>
              <w:t>Recognize the value of a whole fractional shaded</w:t>
            </w:r>
            <w:r>
              <w:rPr>
                <w:spacing w:val="-13"/>
                <w:sz w:val="20"/>
              </w:rPr>
              <w:t xml:space="preserve"> </w:t>
            </w:r>
            <w:r>
              <w:rPr>
                <w:sz w:val="20"/>
              </w:rPr>
              <w:t>part.</w:t>
            </w:r>
          </w:p>
          <w:p w14:paraId="0B84D7C1" w14:textId="77777777" w:rsidR="0050688E" w:rsidRDefault="00B53199">
            <w:pPr>
              <w:pStyle w:val="TableParagraph"/>
              <w:numPr>
                <w:ilvl w:val="0"/>
                <w:numId w:val="223"/>
              </w:numPr>
              <w:tabs>
                <w:tab w:val="left" w:pos="270"/>
              </w:tabs>
              <w:spacing w:before="50"/>
              <w:rPr>
                <w:sz w:val="20"/>
              </w:rPr>
            </w:pPr>
            <w:r>
              <w:rPr>
                <w:sz w:val="20"/>
              </w:rPr>
              <w:t>Identify ¼, 1/3, and ½ when given a fraction</w:t>
            </w:r>
            <w:r>
              <w:rPr>
                <w:spacing w:val="-13"/>
                <w:sz w:val="20"/>
              </w:rPr>
              <w:t xml:space="preserve"> </w:t>
            </w:r>
            <w:r>
              <w:rPr>
                <w:sz w:val="20"/>
              </w:rPr>
              <w:t>model.</w:t>
            </w:r>
          </w:p>
          <w:p w14:paraId="0255C7D9" w14:textId="77777777" w:rsidR="0050688E" w:rsidRDefault="00B53199">
            <w:pPr>
              <w:pStyle w:val="TableParagraph"/>
              <w:numPr>
                <w:ilvl w:val="0"/>
                <w:numId w:val="223"/>
              </w:numPr>
              <w:tabs>
                <w:tab w:val="left" w:pos="270"/>
              </w:tabs>
              <w:spacing w:before="50"/>
              <w:rPr>
                <w:sz w:val="20"/>
              </w:rPr>
            </w:pPr>
            <w:r>
              <w:rPr>
                <w:sz w:val="20"/>
              </w:rPr>
              <w:t>Partition rectangles into two, three, or four equal</w:t>
            </w:r>
            <w:r>
              <w:rPr>
                <w:spacing w:val="-13"/>
                <w:sz w:val="20"/>
              </w:rPr>
              <w:t xml:space="preserve"> </w:t>
            </w:r>
            <w:r>
              <w:rPr>
                <w:sz w:val="20"/>
              </w:rPr>
              <w:t>shares.</w:t>
            </w:r>
          </w:p>
          <w:p w14:paraId="2FE071A7" w14:textId="77777777" w:rsidR="0050688E" w:rsidRDefault="00B53199">
            <w:pPr>
              <w:pStyle w:val="TableParagraph"/>
              <w:numPr>
                <w:ilvl w:val="0"/>
                <w:numId w:val="223"/>
              </w:numPr>
              <w:tabs>
                <w:tab w:val="left" w:pos="270"/>
              </w:tabs>
              <w:spacing w:before="50" w:line="249" w:lineRule="auto"/>
              <w:ind w:right="136"/>
              <w:rPr>
                <w:sz w:val="20"/>
              </w:rPr>
            </w:pPr>
            <w:r>
              <w:rPr>
                <w:sz w:val="20"/>
              </w:rPr>
              <w:t>Write a number sentence representing a whole</w:t>
            </w:r>
            <w:r>
              <w:rPr>
                <w:spacing w:val="-39"/>
                <w:sz w:val="20"/>
              </w:rPr>
              <w:t xml:space="preserve"> </w:t>
            </w:r>
            <w:r>
              <w:rPr>
                <w:sz w:val="20"/>
              </w:rPr>
              <w:t>partitioned into two, three, or four equal shares (4/4 = ¼ + ¼ + ¼</w:t>
            </w:r>
            <w:r>
              <w:rPr>
                <w:spacing w:val="-12"/>
                <w:sz w:val="20"/>
              </w:rPr>
              <w:t xml:space="preserve"> </w:t>
            </w:r>
            <w:r>
              <w:rPr>
                <w:sz w:val="20"/>
              </w:rPr>
              <w:t>+</w:t>
            </w:r>
          </w:p>
          <w:p w14:paraId="5074F1D8" w14:textId="77777777" w:rsidR="0050688E" w:rsidRDefault="00B53199">
            <w:pPr>
              <w:pStyle w:val="TableParagraph"/>
              <w:spacing w:before="2"/>
              <w:rPr>
                <w:sz w:val="20"/>
              </w:rPr>
            </w:pPr>
            <w:r>
              <w:rPr>
                <w:sz w:val="20"/>
              </w:rPr>
              <w:t>¼).</w:t>
            </w:r>
          </w:p>
          <w:p w14:paraId="316ED96D" w14:textId="77777777" w:rsidR="0050688E" w:rsidRDefault="00B53199">
            <w:pPr>
              <w:pStyle w:val="TableParagraph"/>
              <w:numPr>
                <w:ilvl w:val="0"/>
                <w:numId w:val="223"/>
              </w:numPr>
              <w:tabs>
                <w:tab w:val="left" w:pos="270"/>
              </w:tabs>
              <w:spacing w:before="50" w:line="249" w:lineRule="auto"/>
              <w:ind w:right="176"/>
              <w:rPr>
                <w:sz w:val="20"/>
              </w:rPr>
            </w:pPr>
            <w:r>
              <w:rPr>
                <w:sz w:val="20"/>
              </w:rPr>
              <w:t>Describe the shares using the words halves, thirds, or fourths and quarters, and use the phrases half of, third of, or fourth of and quarter</w:t>
            </w:r>
            <w:r>
              <w:rPr>
                <w:spacing w:val="-6"/>
                <w:sz w:val="20"/>
              </w:rPr>
              <w:t xml:space="preserve"> </w:t>
            </w:r>
            <w:r>
              <w:rPr>
                <w:sz w:val="20"/>
              </w:rPr>
              <w:t>of.</w:t>
            </w:r>
          </w:p>
          <w:p w14:paraId="0498069D" w14:textId="77777777" w:rsidR="0050688E" w:rsidRDefault="00B53199">
            <w:pPr>
              <w:pStyle w:val="TableParagraph"/>
              <w:numPr>
                <w:ilvl w:val="0"/>
                <w:numId w:val="223"/>
              </w:numPr>
              <w:tabs>
                <w:tab w:val="left" w:pos="270"/>
              </w:tabs>
              <w:spacing w:before="42" w:line="249" w:lineRule="auto"/>
              <w:ind w:right="498"/>
              <w:rPr>
                <w:sz w:val="20"/>
              </w:rPr>
            </w:pPr>
            <w:r>
              <w:rPr>
                <w:sz w:val="20"/>
              </w:rPr>
              <w:t>Describe the whole as two halves, three thirds, or four fourths in real-world</w:t>
            </w:r>
            <w:r>
              <w:rPr>
                <w:spacing w:val="-2"/>
                <w:sz w:val="20"/>
              </w:rPr>
              <w:t xml:space="preserve"> </w:t>
            </w:r>
            <w:r>
              <w:rPr>
                <w:sz w:val="20"/>
              </w:rPr>
              <w:t>contexts.</w:t>
            </w:r>
          </w:p>
          <w:p w14:paraId="57426A9C" w14:textId="77777777" w:rsidR="0050688E" w:rsidRDefault="00B53199">
            <w:pPr>
              <w:pStyle w:val="TableParagraph"/>
              <w:numPr>
                <w:ilvl w:val="0"/>
                <w:numId w:val="223"/>
              </w:numPr>
              <w:tabs>
                <w:tab w:val="left" w:pos="270"/>
              </w:tabs>
              <w:spacing w:before="42" w:line="249" w:lineRule="auto"/>
              <w:ind w:right="208"/>
              <w:rPr>
                <w:sz w:val="20"/>
              </w:rPr>
            </w:pPr>
            <w:r>
              <w:rPr>
                <w:sz w:val="20"/>
              </w:rPr>
              <w:t>Understand a fraction 1/b is the smallest fractional part of a</w:t>
            </w:r>
            <w:r>
              <w:rPr>
                <w:spacing w:val="-2"/>
                <w:sz w:val="20"/>
              </w:rPr>
              <w:t xml:space="preserve"> </w:t>
            </w:r>
            <w:r>
              <w:rPr>
                <w:sz w:val="20"/>
              </w:rPr>
              <w:t>whole.</w:t>
            </w:r>
          </w:p>
          <w:p w14:paraId="2A00B7A4" w14:textId="2BEADDAB" w:rsidR="0050688E" w:rsidRDefault="00B53199">
            <w:pPr>
              <w:pStyle w:val="TableParagraph"/>
              <w:numPr>
                <w:ilvl w:val="0"/>
                <w:numId w:val="223"/>
              </w:numPr>
              <w:tabs>
                <w:tab w:val="left" w:pos="270"/>
              </w:tabs>
              <w:spacing w:before="41"/>
              <w:rPr>
                <w:sz w:val="20"/>
              </w:rPr>
            </w:pPr>
            <w:r>
              <w:rPr>
                <w:sz w:val="20"/>
              </w:rPr>
              <w:t>Count by unit fractions up to a whole (¼, 1/3, and</w:t>
            </w:r>
            <w:r>
              <w:rPr>
                <w:spacing w:val="-19"/>
                <w:sz w:val="20"/>
              </w:rPr>
              <w:t xml:space="preserve"> </w:t>
            </w:r>
            <w:r>
              <w:rPr>
                <w:sz w:val="20"/>
              </w:rPr>
              <w:t>½)</w:t>
            </w:r>
            <w:r w:rsidR="005B0EED">
              <w:rPr>
                <w:sz w:val="20"/>
              </w:rPr>
              <w:t>.</w:t>
            </w:r>
          </w:p>
          <w:p w14:paraId="7891E7AA" w14:textId="6C46AB35" w:rsidR="0050688E" w:rsidRDefault="00B53199">
            <w:pPr>
              <w:pStyle w:val="TableParagraph"/>
              <w:numPr>
                <w:ilvl w:val="0"/>
                <w:numId w:val="223"/>
              </w:numPr>
              <w:tabs>
                <w:tab w:val="left" w:pos="270"/>
              </w:tabs>
              <w:spacing w:before="50" w:line="249" w:lineRule="auto"/>
              <w:ind w:right="331"/>
              <w:rPr>
                <w:sz w:val="20"/>
              </w:rPr>
            </w:pPr>
            <w:r>
              <w:rPr>
                <w:sz w:val="20"/>
              </w:rPr>
              <w:t>Use fraction models to combine equal</w:t>
            </w:r>
            <w:r w:rsidR="002D215A">
              <w:rPr>
                <w:sz w:val="20"/>
              </w:rPr>
              <w:t>-</w:t>
            </w:r>
            <w:r>
              <w:rPr>
                <w:sz w:val="20"/>
              </w:rPr>
              <w:t>sized shares with like</w:t>
            </w:r>
            <w:r>
              <w:rPr>
                <w:spacing w:val="-2"/>
                <w:sz w:val="20"/>
              </w:rPr>
              <w:t xml:space="preserve"> </w:t>
            </w:r>
            <w:r>
              <w:rPr>
                <w:sz w:val="20"/>
              </w:rPr>
              <w:t>denominators.</w:t>
            </w:r>
          </w:p>
          <w:p w14:paraId="107163D7" w14:textId="6E22F208" w:rsidR="0050688E" w:rsidRDefault="00B53199">
            <w:pPr>
              <w:pStyle w:val="TableParagraph"/>
              <w:numPr>
                <w:ilvl w:val="0"/>
                <w:numId w:val="223"/>
              </w:numPr>
              <w:tabs>
                <w:tab w:val="left" w:pos="270"/>
              </w:tabs>
              <w:spacing w:before="42" w:line="249" w:lineRule="auto"/>
              <w:ind w:right="353"/>
              <w:rPr>
                <w:sz w:val="20"/>
              </w:rPr>
            </w:pPr>
            <w:r>
              <w:rPr>
                <w:sz w:val="20"/>
              </w:rPr>
              <w:t>Understand you can combine equal</w:t>
            </w:r>
            <w:r w:rsidR="002D215A">
              <w:rPr>
                <w:sz w:val="20"/>
              </w:rPr>
              <w:t>-</w:t>
            </w:r>
            <w:r>
              <w:rPr>
                <w:sz w:val="20"/>
              </w:rPr>
              <w:t>sized shares of fractional parts of the same whole like you can combine whole</w:t>
            </w:r>
            <w:r>
              <w:rPr>
                <w:spacing w:val="-2"/>
                <w:sz w:val="20"/>
              </w:rPr>
              <w:t xml:space="preserve"> </w:t>
            </w:r>
            <w:r>
              <w:rPr>
                <w:sz w:val="20"/>
              </w:rPr>
              <w:t>numbers.</w:t>
            </w:r>
          </w:p>
          <w:p w14:paraId="690FE4FA" w14:textId="77777777" w:rsidR="0050688E" w:rsidRDefault="00B53199">
            <w:pPr>
              <w:pStyle w:val="TableParagraph"/>
              <w:spacing w:before="43" w:line="249" w:lineRule="auto"/>
              <w:ind w:left="89" w:right="105"/>
              <w:rPr>
                <w:sz w:val="20"/>
              </w:rPr>
            </w:pPr>
            <w:r>
              <w:rPr>
                <w:b/>
                <w:sz w:val="20"/>
              </w:rPr>
              <w:t xml:space="preserve">Engagement Statements </w:t>
            </w:r>
            <w:r>
              <w:rPr>
                <w:sz w:val="20"/>
              </w:rPr>
              <w:t>(demonstration of engaged in the topic)</w:t>
            </w:r>
          </w:p>
          <w:p w14:paraId="21D03BAA" w14:textId="77777777" w:rsidR="0050688E" w:rsidRDefault="00B53199">
            <w:pPr>
              <w:pStyle w:val="TableParagraph"/>
              <w:numPr>
                <w:ilvl w:val="0"/>
                <w:numId w:val="223"/>
              </w:numPr>
              <w:tabs>
                <w:tab w:val="left" w:pos="270"/>
              </w:tabs>
              <w:spacing w:before="91" w:line="249" w:lineRule="auto"/>
              <w:ind w:right="299"/>
              <w:rPr>
                <w:sz w:val="20"/>
              </w:rPr>
            </w:pPr>
            <w:r>
              <w:rPr>
                <w:sz w:val="20"/>
              </w:rPr>
              <w:t>Interact with area (rectangles) and length (number</w:t>
            </w:r>
            <w:r>
              <w:rPr>
                <w:spacing w:val="-37"/>
                <w:sz w:val="20"/>
              </w:rPr>
              <w:t xml:space="preserve"> </w:t>
            </w:r>
            <w:r>
              <w:rPr>
                <w:sz w:val="20"/>
              </w:rPr>
              <w:t>lines) fraction models.</w:t>
            </w:r>
          </w:p>
        </w:tc>
      </w:tr>
    </w:tbl>
    <w:p w14:paraId="72DA16FF"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33B12927" w14:textId="723780D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8152" behindDoc="0" locked="0" layoutInCell="1" allowOverlap="1" wp14:anchorId="1CFDD0A8" wp14:editId="2D215145">
                <wp:simplePos x="0" y="0"/>
                <wp:positionH relativeFrom="page">
                  <wp:posOffset>6350</wp:posOffset>
                </wp:positionH>
                <wp:positionV relativeFrom="page">
                  <wp:posOffset>6350</wp:posOffset>
                </wp:positionV>
                <wp:extent cx="10052050" cy="685800"/>
                <wp:effectExtent l="0" t="0" r="0" b="3175"/>
                <wp:wrapNone/>
                <wp:docPr id="788"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89" name="Rectangle 6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Text Box 67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E5D7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91" name="Text Box 67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0F1DD" w14:textId="77777777" w:rsidR="002F3CA3" w:rsidRDefault="002F3CA3">
                              <w:pPr>
                                <w:spacing w:line="201" w:lineRule="exact"/>
                                <w:rPr>
                                  <w:b/>
                                  <w:sz w:val="18"/>
                                </w:rPr>
                              </w:pPr>
                              <w:r>
                                <w:rPr>
                                  <w:b/>
                                  <w:color w:val="FFFFFF"/>
                                  <w:sz w:val="18"/>
                                </w:rPr>
                                <w:t>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DD0A8" id="Group 674" o:spid="_x0000_s1346" style="position:absolute;margin-left:.5pt;margin-top:.5pt;width:791.5pt;height:54pt;z-index:81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SyZajbkDAACkDgAADgAAAAAAAAAAAAAAAAAuAgAAZHJz&#13;&#10;L2Uyb0RvYy54bWxQSwECLQAUAAYACAAAACEAn3aJ9eAAAAANAQAADwAAAAAAAAAAAAAAAAATBgAA&#13;&#10;ZHJzL2Rvd25yZXYueG1sUEsFBgAAAAAEAAQA8wAAACAHAAAAAA==&#13;&#10;">
                <v:rect id="Rectangle 677" o:spid="_x0000_s13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" fillcolor="#fe7b80" stroked="f"/>
                <v:shape id="Text Box 676" o:spid="_x0000_s134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" filled="f" stroked="f">
                  <v:textbox inset="0,0,0,0">
                    <w:txbxContent>
                      <w:p w14:paraId="258E5D7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75" o:spid="_x0000_s134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" filled="f" stroked="f">
                  <v:textbox inset="0,0,0,0">
                    <w:txbxContent>
                      <w:p w14:paraId="5210F1DD" w14:textId="77777777" w:rsidR="002F3CA3" w:rsidRDefault="002F3CA3">
                        <w:pPr>
                          <w:spacing w:line="201" w:lineRule="exact"/>
                          <w:rPr>
                            <w:b/>
                            <w:sz w:val="18"/>
                          </w:rPr>
                        </w:pPr>
                        <w:r>
                          <w:rPr>
                            <w:b/>
                            <w:color w:val="FFFFFF"/>
                            <w:sz w:val="18"/>
                          </w:rPr>
                          <w:t>82</w:t>
                        </w:r>
                      </w:p>
                    </w:txbxContent>
                  </v:textbox>
                </v:shape>
                <w10:wrap anchorx="page" anchory="page"/>
              </v:group>
            </w:pict>
          </mc:Fallback>
        </mc:AlternateContent>
      </w:r>
    </w:p>
    <w:p w14:paraId="2E848207" w14:textId="77777777" w:rsidR="0050688E" w:rsidRDefault="0050688E">
      <w:pPr>
        <w:pStyle w:val="BodyText"/>
        <w:rPr>
          <w:rFonts w:ascii="Times New Roman"/>
        </w:rPr>
      </w:pPr>
    </w:p>
    <w:p w14:paraId="2C7D1D9C" w14:textId="77777777" w:rsidR="0050688E" w:rsidRDefault="0050688E">
      <w:pPr>
        <w:pStyle w:val="BodyText"/>
        <w:rPr>
          <w:rFonts w:ascii="Times New Roman"/>
        </w:rPr>
      </w:pPr>
    </w:p>
    <w:p w14:paraId="56E5C60F" w14:textId="77777777" w:rsidR="0050688E" w:rsidRDefault="0050688E">
      <w:pPr>
        <w:pStyle w:val="BodyText"/>
        <w:rPr>
          <w:rFonts w:ascii="Times New Roman"/>
        </w:rPr>
      </w:pPr>
    </w:p>
    <w:p w14:paraId="47EC05DD" w14:textId="77777777" w:rsidR="0050688E" w:rsidRDefault="0050688E">
      <w:pPr>
        <w:pStyle w:val="BodyText"/>
        <w:spacing w:before="5"/>
        <w:rPr>
          <w:rFonts w:ascii="Times New Roman"/>
          <w:sz w:val="26"/>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51B2D5E3" w14:textId="77777777">
        <w:trPr>
          <w:trHeight w:val="931"/>
        </w:trPr>
        <w:tc>
          <w:tcPr>
            <w:tcW w:w="2880" w:type="dxa"/>
            <w:shd w:val="clear" w:color="auto" w:fill="8CA5D5"/>
          </w:tcPr>
          <w:p w14:paraId="44A9D603" w14:textId="77777777" w:rsidR="0050688E" w:rsidRDefault="0050688E">
            <w:pPr>
              <w:pStyle w:val="TableParagraph"/>
              <w:spacing w:before="6"/>
              <w:ind w:left="0"/>
              <w:rPr>
                <w:rFonts w:ascii="Times New Roman"/>
                <w:sz w:val="28"/>
              </w:rPr>
            </w:pPr>
          </w:p>
          <w:p w14:paraId="42840C0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ECF3C31" w14:textId="77777777" w:rsidR="0050688E" w:rsidRDefault="0050688E">
            <w:pPr>
              <w:pStyle w:val="TableParagraph"/>
              <w:spacing w:before="6"/>
              <w:ind w:left="0"/>
              <w:rPr>
                <w:rFonts w:ascii="Times New Roman"/>
                <w:sz w:val="28"/>
              </w:rPr>
            </w:pPr>
          </w:p>
          <w:p w14:paraId="4F450C1A"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6EE154B" w14:textId="77777777" w:rsidR="0050688E" w:rsidRDefault="0050688E">
            <w:pPr>
              <w:pStyle w:val="TableParagraph"/>
              <w:spacing w:before="6"/>
              <w:ind w:left="0"/>
              <w:rPr>
                <w:rFonts w:ascii="Times New Roman"/>
                <w:sz w:val="28"/>
              </w:rPr>
            </w:pPr>
          </w:p>
          <w:p w14:paraId="16B39B8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362C6F1" w14:textId="77777777" w:rsidR="0050688E" w:rsidRDefault="0050688E">
            <w:pPr>
              <w:pStyle w:val="TableParagraph"/>
              <w:spacing w:before="6"/>
              <w:ind w:left="0"/>
              <w:rPr>
                <w:rFonts w:ascii="Times New Roman"/>
                <w:sz w:val="28"/>
              </w:rPr>
            </w:pPr>
          </w:p>
          <w:p w14:paraId="7F76BBC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90FA6C8" w14:textId="77777777" w:rsidR="0050688E" w:rsidRDefault="00B53199">
            <w:pPr>
              <w:pStyle w:val="TableParagraph"/>
              <w:spacing w:before="116"/>
              <w:ind w:left="866" w:right="857"/>
              <w:jc w:val="center"/>
              <w:rPr>
                <w:b/>
                <w:sz w:val="28"/>
              </w:rPr>
            </w:pPr>
            <w:r>
              <w:rPr>
                <w:b/>
                <w:sz w:val="28"/>
              </w:rPr>
              <w:t>Learning Progression</w:t>
            </w:r>
          </w:p>
          <w:p w14:paraId="387DEB26"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0F2FDAF" w14:textId="77777777">
        <w:trPr>
          <w:trHeight w:val="9165"/>
        </w:trPr>
        <w:tc>
          <w:tcPr>
            <w:tcW w:w="2880" w:type="dxa"/>
            <w:shd w:val="clear" w:color="auto" w:fill="DCDDDE"/>
          </w:tcPr>
          <w:p w14:paraId="54C45170" w14:textId="77777777" w:rsidR="0050688E" w:rsidRDefault="00B53199">
            <w:pPr>
              <w:pStyle w:val="TableParagraph"/>
              <w:numPr>
                <w:ilvl w:val="0"/>
                <w:numId w:val="222"/>
              </w:numPr>
              <w:tabs>
                <w:tab w:val="left" w:pos="258"/>
              </w:tabs>
              <w:spacing w:line="249" w:lineRule="auto"/>
              <w:ind w:right="331" w:firstLine="0"/>
              <w:rPr>
                <w:sz w:val="20"/>
              </w:rPr>
            </w:pPr>
            <w:r>
              <w:rPr>
                <w:b/>
                <w:spacing w:val="-6"/>
                <w:sz w:val="20"/>
              </w:rPr>
              <w:t xml:space="preserve">NF.4 </w:t>
            </w:r>
            <w:r>
              <w:rPr>
                <w:sz w:val="20"/>
              </w:rPr>
              <w:t>Apply and extend previous understandings of multiplication to multiply a fraction by a whole</w:t>
            </w:r>
            <w:r>
              <w:rPr>
                <w:spacing w:val="-3"/>
                <w:sz w:val="20"/>
              </w:rPr>
              <w:t xml:space="preserve"> number.</w:t>
            </w:r>
          </w:p>
          <w:p w14:paraId="0A7505B7" w14:textId="77777777" w:rsidR="0050688E" w:rsidRDefault="00B53199">
            <w:pPr>
              <w:pStyle w:val="TableParagraph"/>
              <w:numPr>
                <w:ilvl w:val="1"/>
                <w:numId w:val="222"/>
              </w:numPr>
              <w:tabs>
                <w:tab w:val="left" w:pos="313"/>
              </w:tabs>
              <w:spacing w:before="93" w:line="249" w:lineRule="auto"/>
              <w:ind w:right="354" w:firstLine="0"/>
              <w:rPr>
                <w:sz w:val="20"/>
              </w:rPr>
            </w:pPr>
            <w:r>
              <w:rPr>
                <w:sz w:val="20"/>
              </w:rPr>
              <w:t>Understand a fraction a/b as a multiple of 1/b.</w:t>
            </w:r>
            <w:r>
              <w:rPr>
                <w:spacing w:val="-19"/>
                <w:sz w:val="20"/>
              </w:rPr>
              <w:t xml:space="preserve"> </w:t>
            </w:r>
            <w:r>
              <w:rPr>
                <w:sz w:val="20"/>
              </w:rPr>
              <w:t>For</w:t>
            </w:r>
          </w:p>
          <w:p w14:paraId="4668F0A8" w14:textId="77777777" w:rsidR="0050688E" w:rsidRDefault="00B53199">
            <w:pPr>
              <w:pStyle w:val="TableParagraph"/>
              <w:spacing w:before="2" w:line="249" w:lineRule="auto"/>
              <w:ind w:left="90" w:right="77"/>
              <w:rPr>
                <w:sz w:val="20"/>
              </w:rPr>
            </w:pPr>
            <w:r>
              <w:rPr>
                <w:sz w:val="20"/>
              </w:rPr>
              <w:t>example, use a visual fraction model to represent 5/4 as the product 5 × (1/4), recording the conclusion by the</w:t>
            </w:r>
            <w:r>
              <w:rPr>
                <w:spacing w:val="-13"/>
                <w:sz w:val="20"/>
              </w:rPr>
              <w:t xml:space="preserve"> </w:t>
            </w:r>
            <w:r>
              <w:rPr>
                <w:sz w:val="20"/>
              </w:rPr>
              <w:t>equation 5/4 = 5 × (1/4) or 5/4 = (1/4) + (1/4) + (1/4) + (1/4) +</w:t>
            </w:r>
            <w:r>
              <w:rPr>
                <w:spacing w:val="-6"/>
                <w:sz w:val="20"/>
              </w:rPr>
              <w:t xml:space="preserve"> </w:t>
            </w:r>
            <w:r>
              <w:rPr>
                <w:sz w:val="20"/>
              </w:rPr>
              <w:t>(1/4).</w:t>
            </w:r>
          </w:p>
          <w:p w14:paraId="42E53931" w14:textId="77777777" w:rsidR="0050688E" w:rsidRDefault="00B53199">
            <w:pPr>
              <w:pStyle w:val="TableParagraph"/>
              <w:numPr>
                <w:ilvl w:val="1"/>
                <w:numId w:val="222"/>
              </w:numPr>
              <w:tabs>
                <w:tab w:val="left" w:pos="324"/>
              </w:tabs>
              <w:spacing w:before="95" w:line="249" w:lineRule="auto"/>
              <w:ind w:right="210" w:firstLine="0"/>
              <w:rPr>
                <w:sz w:val="20"/>
              </w:rPr>
            </w:pPr>
            <w:r>
              <w:rPr>
                <w:sz w:val="20"/>
              </w:rPr>
              <w:t xml:space="preserve">Understand a multiple of a/b as a multiple of 1/b, and use this understanding to multiply a fraction by a whole </w:t>
            </w:r>
            <w:r>
              <w:rPr>
                <w:spacing w:val="-3"/>
                <w:sz w:val="20"/>
              </w:rPr>
              <w:t xml:space="preserve">number. </w:t>
            </w:r>
            <w:r>
              <w:rPr>
                <w:sz w:val="20"/>
              </w:rPr>
              <w:t>For example, use</w:t>
            </w:r>
          </w:p>
          <w:p w14:paraId="6ECFF6AC" w14:textId="77777777" w:rsidR="0050688E" w:rsidRDefault="00B53199">
            <w:pPr>
              <w:pStyle w:val="TableParagraph"/>
              <w:spacing w:before="4" w:line="249" w:lineRule="auto"/>
              <w:ind w:left="90" w:right="125"/>
              <w:rPr>
                <w:sz w:val="20"/>
              </w:rPr>
            </w:pPr>
            <w:r>
              <w:rPr>
                <w:sz w:val="20"/>
              </w:rPr>
              <w:t>a visual fraction model to express 3 × (2/5) as 6 × (1/5), recognizing this product as 6/5. (In general, n × (a/b) = (n</w:t>
            </w:r>
          </w:p>
          <w:p w14:paraId="3B371793" w14:textId="77777777" w:rsidR="0050688E" w:rsidRDefault="00B53199">
            <w:pPr>
              <w:pStyle w:val="TableParagraph"/>
              <w:spacing w:before="3"/>
              <w:ind w:left="90"/>
              <w:rPr>
                <w:sz w:val="20"/>
              </w:rPr>
            </w:pPr>
            <w:r>
              <w:rPr>
                <w:sz w:val="20"/>
              </w:rPr>
              <w:t>× a)/b.)</w:t>
            </w:r>
          </w:p>
          <w:p w14:paraId="4B903C3E" w14:textId="77777777" w:rsidR="0050688E" w:rsidRDefault="00B53199">
            <w:pPr>
              <w:pStyle w:val="TableParagraph"/>
              <w:numPr>
                <w:ilvl w:val="1"/>
                <w:numId w:val="222"/>
              </w:numPr>
              <w:tabs>
                <w:tab w:val="left" w:pos="313"/>
              </w:tabs>
              <w:spacing w:before="100" w:line="249" w:lineRule="auto"/>
              <w:ind w:right="213" w:firstLine="0"/>
              <w:rPr>
                <w:sz w:val="20"/>
              </w:rPr>
            </w:pPr>
            <w:r>
              <w:rPr>
                <w:sz w:val="20"/>
              </w:rPr>
              <w:t xml:space="preserve">Solve word problems involving multiplication of a fraction by a whole </w:t>
            </w:r>
            <w:r>
              <w:rPr>
                <w:spacing w:val="-3"/>
                <w:sz w:val="20"/>
              </w:rPr>
              <w:t xml:space="preserve">number, </w:t>
            </w:r>
            <w:r>
              <w:rPr>
                <w:sz w:val="20"/>
              </w:rPr>
              <w:t xml:space="preserve">e.g., by using visual fraction models and equations to represent the problem. For example, if each person at a party will eat 3/8 of a pound of roast beef, and there will be 5 people at the </w:t>
            </w:r>
            <w:r>
              <w:rPr>
                <w:spacing w:val="-4"/>
                <w:sz w:val="20"/>
              </w:rPr>
              <w:t>party,</w:t>
            </w:r>
            <w:r>
              <w:rPr>
                <w:spacing w:val="-9"/>
                <w:sz w:val="20"/>
              </w:rPr>
              <w:t xml:space="preserve"> </w:t>
            </w:r>
            <w:r>
              <w:rPr>
                <w:sz w:val="20"/>
              </w:rPr>
              <w:t>how</w:t>
            </w:r>
          </w:p>
          <w:p w14:paraId="7763E831" w14:textId="77777777" w:rsidR="0050688E" w:rsidRDefault="00B53199">
            <w:pPr>
              <w:pStyle w:val="TableParagraph"/>
              <w:spacing w:before="8" w:line="249" w:lineRule="auto"/>
              <w:ind w:left="90" w:right="80"/>
              <w:rPr>
                <w:sz w:val="20"/>
              </w:rPr>
            </w:pPr>
            <w:r>
              <w:rPr>
                <w:sz w:val="20"/>
              </w:rPr>
              <w:t>many pounds of roast beef</w:t>
            </w:r>
            <w:r>
              <w:rPr>
                <w:spacing w:val="-24"/>
                <w:sz w:val="20"/>
              </w:rPr>
              <w:t xml:space="preserve"> </w:t>
            </w:r>
            <w:r>
              <w:rPr>
                <w:sz w:val="20"/>
              </w:rPr>
              <w:t>will be needed? Between what two whole numbers does your answer</w:t>
            </w:r>
            <w:r>
              <w:rPr>
                <w:spacing w:val="-2"/>
                <w:sz w:val="20"/>
              </w:rPr>
              <w:t xml:space="preserve"> </w:t>
            </w:r>
            <w:r>
              <w:rPr>
                <w:sz w:val="20"/>
              </w:rPr>
              <w:t>lie?</w:t>
            </w:r>
          </w:p>
        </w:tc>
        <w:tc>
          <w:tcPr>
            <w:tcW w:w="1891" w:type="dxa"/>
          </w:tcPr>
          <w:p w14:paraId="4ECF9F8E" w14:textId="77777777" w:rsidR="0050688E" w:rsidRDefault="00B53199">
            <w:pPr>
              <w:pStyle w:val="TableParagraph"/>
              <w:spacing w:line="249" w:lineRule="auto"/>
              <w:ind w:left="90" w:right="493"/>
              <w:rPr>
                <w:sz w:val="20"/>
              </w:rPr>
            </w:pPr>
            <w:r>
              <w:rPr>
                <w:b/>
                <w:sz w:val="20"/>
              </w:rPr>
              <w:t xml:space="preserve">4.NF.4a </w:t>
            </w:r>
            <w:r>
              <w:rPr>
                <w:sz w:val="20"/>
              </w:rPr>
              <w:t>Solve real-world</w:t>
            </w:r>
          </w:p>
          <w:p w14:paraId="0E28D8E4" w14:textId="77777777" w:rsidR="0050688E" w:rsidRDefault="00B53199">
            <w:pPr>
              <w:pStyle w:val="TableParagraph"/>
              <w:spacing w:before="1" w:line="249" w:lineRule="auto"/>
              <w:ind w:left="90" w:right="103"/>
              <w:rPr>
                <w:sz w:val="20"/>
              </w:rPr>
            </w:pPr>
            <w:r>
              <w:rPr>
                <w:sz w:val="20"/>
              </w:rPr>
              <w:t>problems involving multiplying a fraction by a whole number up to</w:t>
            </w:r>
          </w:p>
          <w:p w14:paraId="50154F2F" w14:textId="77777777" w:rsidR="0050688E" w:rsidRDefault="00B53199">
            <w:pPr>
              <w:pStyle w:val="TableParagraph"/>
              <w:spacing w:before="4" w:line="249" w:lineRule="auto"/>
              <w:ind w:left="90" w:right="92"/>
              <w:rPr>
                <w:sz w:val="20"/>
              </w:rPr>
            </w:pPr>
            <w:r>
              <w:rPr>
                <w:sz w:val="20"/>
              </w:rPr>
              <w:t>10 using visual fraction models. For example, three friends each ate 2/8 of a pizza.</w:t>
            </w:r>
          </w:p>
          <w:p w14:paraId="5C8BAC4B" w14:textId="77777777" w:rsidR="0050688E" w:rsidRDefault="00B53199">
            <w:pPr>
              <w:pStyle w:val="TableParagraph"/>
              <w:spacing w:before="4" w:line="249" w:lineRule="auto"/>
              <w:ind w:left="90" w:right="114"/>
              <w:rPr>
                <w:sz w:val="20"/>
              </w:rPr>
            </w:pPr>
            <w:r>
              <w:rPr>
                <w:sz w:val="20"/>
              </w:rPr>
              <w:t>How much pizza did they eat? (limit to fractions with denominators of 2,</w:t>
            </w:r>
          </w:p>
          <w:p w14:paraId="755D9A80" w14:textId="77777777" w:rsidR="0050688E" w:rsidRDefault="00B53199">
            <w:pPr>
              <w:pStyle w:val="TableParagraph"/>
              <w:spacing w:before="3" w:line="249" w:lineRule="auto"/>
              <w:ind w:left="90" w:right="269"/>
              <w:rPr>
                <w:sz w:val="20"/>
              </w:rPr>
            </w:pPr>
            <w:r>
              <w:rPr>
                <w:sz w:val="20"/>
              </w:rPr>
              <w:t>3, 4, 6, and 8; no mixed numbers).</w:t>
            </w:r>
          </w:p>
        </w:tc>
        <w:tc>
          <w:tcPr>
            <w:tcW w:w="2160" w:type="dxa"/>
          </w:tcPr>
          <w:p w14:paraId="22FD17DD" w14:textId="77777777" w:rsidR="0050688E" w:rsidRDefault="00B53199">
            <w:pPr>
              <w:pStyle w:val="TableParagraph"/>
              <w:spacing w:line="249" w:lineRule="auto"/>
              <w:ind w:left="89" w:right="89"/>
              <w:rPr>
                <w:sz w:val="20"/>
              </w:rPr>
            </w:pPr>
            <w:r>
              <w:rPr>
                <w:b/>
                <w:spacing w:val="-4"/>
                <w:sz w:val="20"/>
              </w:rPr>
              <w:t xml:space="preserve">4.NF.4b </w:t>
            </w:r>
            <w:r>
              <w:rPr>
                <w:sz w:val="20"/>
              </w:rPr>
              <w:t>Identify equivalent number sentences for fractions expressed as sums of unit fractions and products of a one-digit whole number multiplied by the same unit fraction, for example, ¾ =</w:t>
            </w:r>
            <w:r>
              <w:rPr>
                <w:spacing w:val="-5"/>
                <w:sz w:val="20"/>
              </w:rPr>
              <w:t xml:space="preserve"> </w:t>
            </w:r>
            <w:r>
              <w:rPr>
                <w:sz w:val="20"/>
              </w:rPr>
              <w:t>¼</w:t>
            </w:r>
          </w:p>
          <w:p w14:paraId="62893A65" w14:textId="77777777" w:rsidR="0050688E" w:rsidRDefault="00B53199">
            <w:pPr>
              <w:pStyle w:val="TableParagraph"/>
              <w:spacing w:before="8"/>
              <w:ind w:left="89"/>
              <w:rPr>
                <w:sz w:val="20"/>
              </w:rPr>
            </w:pPr>
            <w:r>
              <w:rPr>
                <w:sz w:val="20"/>
              </w:rPr>
              <w:t>+ ¼ + ¼ matches 3</w:t>
            </w:r>
          </w:p>
          <w:p w14:paraId="45922EF9" w14:textId="77777777" w:rsidR="0050688E" w:rsidRDefault="00B53199">
            <w:pPr>
              <w:pStyle w:val="TableParagraph"/>
              <w:spacing w:before="10" w:line="249" w:lineRule="auto"/>
              <w:ind w:left="89" w:right="190"/>
              <w:rPr>
                <w:sz w:val="20"/>
              </w:rPr>
            </w:pPr>
            <w:r>
              <w:rPr>
                <w:sz w:val="20"/>
              </w:rPr>
              <w:t>× ¼ (limit to fractions with denominators</w:t>
            </w:r>
          </w:p>
          <w:p w14:paraId="1420F115" w14:textId="77777777" w:rsidR="0050688E" w:rsidRDefault="00B53199">
            <w:pPr>
              <w:pStyle w:val="TableParagraph"/>
              <w:spacing w:before="2" w:line="249" w:lineRule="auto"/>
              <w:ind w:left="89" w:right="184"/>
              <w:rPr>
                <w:sz w:val="20"/>
              </w:rPr>
            </w:pPr>
            <w:r>
              <w:rPr>
                <w:sz w:val="20"/>
              </w:rPr>
              <w:t>of 2, 3, 4, 5, 6, 8 and 10; physical or visual fraction models may be used).</w:t>
            </w:r>
          </w:p>
        </w:tc>
        <w:tc>
          <w:tcPr>
            <w:tcW w:w="1901" w:type="dxa"/>
          </w:tcPr>
          <w:p w14:paraId="4ECD7850" w14:textId="77777777" w:rsidR="0050688E" w:rsidRDefault="00B53199">
            <w:pPr>
              <w:pStyle w:val="TableParagraph"/>
              <w:spacing w:line="249" w:lineRule="auto"/>
              <w:ind w:left="89" w:right="376"/>
              <w:rPr>
                <w:sz w:val="20"/>
              </w:rPr>
            </w:pPr>
            <w:r>
              <w:rPr>
                <w:b/>
                <w:spacing w:val="-4"/>
                <w:sz w:val="20"/>
              </w:rPr>
              <w:t xml:space="preserve">4.NF.4c </w:t>
            </w:r>
            <w:r>
              <w:rPr>
                <w:sz w:val="20"/>
              </w:rPr>
              <w:t>Match a whole number with its</w:t>
            </w:r>
            <w:r>
              <w:rPr>
                <w:spacing w:val="-5"/>
                <w:sz w:val="20"/>
              </w:rPr>
              <w:t xml:space="preserve"> </w:t>
            </w:r>
            <w:r>
              <w:rPr>
                <w:sz w:val="20"/>
              </w:rPr>
              <w:t>given</w:t>
            </w:r>
          </w:p>
          <w:p w14:paraId="3B8D6C0E" w14:textId="77777777" w:rsidR="0050688E" w:rsidRDefault="00B53199">
            <w:pPr>
              <w:pStyle w:val="TableParagraph"/>
              <w:spacing w:before="2" w:line="249" w:lineRule="auto"/>
              <w:ind w:left="89" w:right="114"/>
              <w:rPr>
                <w:sz w:val="20"/>
              </w:rPr>
            </w:pPr>
            <w:r>
              <w:rPr>
                <w:sz w:val="20"/>
              </w:rPr>
              <w:t>equivalent fraction using physical and/or visual representations for mathematical and word problems. (For example, 4=4/1).</w:t>
            </w:r>
          </w:p>
        </w:tc>
        <w:tc>
          <w:tcPr>
            <w:tcW w:w="5549" w:type="dxa"/>
          </w:tcPr>
          <w:p w14:paraId="3B772A81" w14:textId="77777777" w:rsidR="0050688E" w:rsidRDefault="00B53199">
            <w:pPr>
              <w:pStyle w:val="TableParagraph"/>
              <w:numPr>
                <w:ilvl w:val="0"/>
                <w:numId w:val="221"/>
              </w:numPr>
              <w:tabs>
                <w:tab w:val="left" w:pos="270"/>
              </w:tabs>
              <w:spacing w:line="249" w:lineRule="auto"/>
              <w:ind w:right="498"/>
              <w:rPr>
                <w:sz w:val="20"/>
              </w:rPr>
            </w:pPr>
            <w:r>
              <w:rPr>
                <w:sz w:val="20"/>
              </w:rPr>
              <w:t>Describe the whole as two halves, three thirds, or four fourths.</w:t>
            </w:r>
          </w:p>
          <w:p w14:paraId="65A67366" w14:textId="77777777" w:rsidR="0050688E" w:rsidRDefault="00B53199">
            <w:pPr>
              <w:pStyle w:val="TableParagraph"/>
              <w:numPr>
                <w:ilvl w:val="0"/>
                <w:numId w:val="221"/>
              </w:numPr>
              <w:tabs>
                <w:tab w:val="left" w:pos="270"/>
              </w:tabs>
              <w:spacing w:before="41"/>
              <w:rPr>
                <w:sz w:val="20"/>
              </w:rPr>
            </w:pPr>
            <w:r>
              <w:rPr>
                <w:sz w:val="20"/>
              </w:rPr>
              <w:t>Recognize the value of a whole fractional shaded</w:t>
            </w:r>
            <w:r>
              <w:rPr>
                <w:spacing w:val="-13"/>
                <w:sz w:val="20"/>
              </w:rPr>
              <w:t xml:space="preserve"> </w:t>
            </w:r>
            <w:r>
              <w:rPr>
                <w:sz w:val="20"/>
              </w:rPr>
              <w:t>part.</w:t>
            </w:r>
          </w:p>
          <w:p w14:paraId="3DA5F668" w14:textId="77777777" w:rsidR="0050688E" w:rsidRDefault="00B53199">
            <w:pPr>
              <w:pStyle w:val="TableParagraph"/>
              <w:numPr>
                <w:ilvl w:val="0"/>
                <w:numId w:val="221"/>
              </w:numPr>
              <w:tabs>
                <w:tab w:val="left" w:pos="270"/>
              </w:tabs>
              <w:spacing w:before="50"/>
              <w:rPr>
                <w:sz w:val="20"/>
              </w:rPr>
            </w:pPr>
            <w:r>
              <w:rPr>
                <w:sz w:val="20"/>
              </w:rPr>
              <w:t>Identify ¼, 1/3, and ½ when given a fraction</w:t>
            </w:r>
            <w:r>
              <w:rPr>
                <w:spacing w:val="-13"/>
                <w:sz w:val="20"/>
              </w:rPr>
              <w:t xml:space="preserve"> </w:t>
            </w:r>
            <w:r>
              <w:rPr>
                <w:sz w:val="20"/>
              </w:rPr>
              <w:t>model.</w:t>
            </w:r>
          </w:p>
          <w:p w14:paraId="22EAD245" w14:textId="77777777" w:rsidR="0050688E" w:rsidRDefault="00B53199">
            <w:pPr>
              <w:pStyle w:val="TableParagraph"/>
              <w:numPr>
                <w:ilvl w:val="0"/>
                <w:numId w:val="221"/>
              </w:numPr>
              <w:tabs>
                <w:tab w:val="left" w:pos="270"/>
              </w:tabs>
              <w:spacing w:before="50"/>
              <w:rPr>
                <w:sz w:val="20"/>
              </w:rPr>
            </w:pPr>
            <w:r>
              <w:rPr>
                <w:sz w:val="20"/>
              </w:rPr>
              <w:t>Partition rectangles into two, three, or four equal</w:t>
            </w:r>
            <w:r>
              <w:rPr>
                <w:spacing w:val="-13"/>
                <w:sz w:val="20"/>
              </w:rPr>
              <w:t xml:space="preserve"> </w:t>
            </w:r>
            <w:r>
              <w:rPr>
                <w:sz w:val="20"/>
              </w:rPr>
              <w:t>shares.</w:t>
            </w:r>
          </w:p>
          <w:p w14:paraId="2591566B" w14:textId="77777777" w:rsidR="0050688E" w:rsidRDefault="00B53199">
            <w:pPr>
              <w:pStyle w:val="TableParagraph"/>
              <w:numPr>
                <w:ilvl w:val="0"/>
                <w:numId w:val="221"/>
              </w:numPr>
              <w:tabs>
                <w:tab w:val="left" w:pos="270"/>
              </w:tabs>
              <w:spacing w:before="50" w:line="249" w:lineRule="auto"/>
              <w:ind w:right="136"/>
              <w:rPr>
                <w:sz w:val="20"/>
              </w:rPr>
            </w:pPr>
            <w:r>
              <w:rPr>
                <w:sz w:val="20"/>
              </w:rPr>
              <w:t>Write a number sentence representing a whole</w:t>
            </w:r>
            <w:r>
              <w:rPr>
                <w:spacing w:val="-39"/>
                <w:sz w:val="20"/>
              </w:rPr>
              <w:t xml:space="preserve"> </w:t>
            </w:r>
            <w:r>
              <w:rPr>
                <w:sz w:val="20"/>
              </w:rPr>
              <w:t>partitioned into two, three, or four equal shares (4/4 = ¼ + ¼ + ¼</w:t>
            </w:r>
            <w:r>
              <w:rPr>
                <w:spacing w:val="-12"/>
                <w:sz w:val="20"/>
              </w:rPr>
              <w:t xml:space="preserve"> </w:t>
            </w:r>
            <w:r>
              <w:rPr>
                <w:sz w:val="20"/>
              </w:rPr>
              <w:t>+</w:t>
            </w:r>
          </w:p>
          <w:p w14:paraId="53AD06EF" w14:textId="77777777" w:rsidR="0050688E" w:rsidRDefault="00B53199">
            <w:pPr>
              <w:pStyle w:val="TableParagraph"/>
              <w:spacing w:before="2"/>
              <w:rPr>
                <w:sz w:val="20"/>
              </w:rPr>
            </w:pPr>
            <w:r>
              <w:rPr>
                <w:sz w:val="20"/>
              </w:rPr>
              <w:t>¼).</w:t>
            </w:r>
          </w:p>
          <w:p w14:paraId="2FEFE447" w14:textId="77777777" w:rsidR="0050688E" w:rsidRDefault="00B53199">
            <w:pPr>
              <w:pStyle w:val="TableParagraph"/>
              <w:numPr>
                <w:ilvl w:val="0"/>
                <w:numId w:val="221"/>
              </w:numPr>
              <w:tabs>
                <w:tab w:val="left" w:pos="270"/>
              </w:tabs>
              <w:spacing w:before="50" w:line="249" w:lineRule="auto"/>
              <w:ind w:right="176"/>
              <w:rPr>
                <w:sz w:val="20"/>
              </w:rPr>
            </w:pPr>
            <w:r>
              <w:rPr>
                <w:sz w:val="20"/>
              </w:rPr>
              <w:t>Describe the shares using the words halves, thirds, or fourths and quarters, and use the phrases half of, third of, or fourth of and quarter</w:t>
            </w:r>
            <w:r>
              <w:rPr>
                <w:spacing w:val="-6"/>
                <w:sz w:val="20"/>
              </w:rPr>
              <w:t xml:space="preserve"> </w:t>
            </w:r>
            <w:r>
              <w:rPr>
                <w:sz w:val="20"/>
              </w:rPr>
              <w:t>of.</w:t>
            </w:r>
          </w:p>
          <w:p w14:paraId="21154F63" w14:textId="77777777" w:rsidR="0050688E" w:rsidRDefault="00B53199">
            <w:pPr>
              <w:pStyle w:val="TableParagraph"/>
              <w:numPr>
                <w:ilvl w:val="0"/>
                <w:numId w:val="221"/>
              </w:numPr>
              <w:tabs>
                <w:tab w:val="left" w:pos="270"/>
              </w:tabs>
              <w:spacing w:before="43" w:line="249" w:lineRule="auto"/>
              <w:ind w:right="498"/>
              <w:rPr>
                <w:sz w:val="20"/>
              </w:rPr>
            </w:pPr>
            <w:r>
              <w:rPr>
                <w:sz w:val="20"/>
              </w:rPr>
              <w:t>Describe the whole as two halves, three thirds, or four fourths in real-world</w:t>
            </w:r>
            <w:r>
              <w:rPr>
                <w:spacing w:val="-2"/>
                <w:sz w:val="20"/>
              </w:rPr>
              <w:t xml:space="preserve"> </w:t>
            </w:r>
            <w:r>
              <w:rPr>
                <w:sz w:val="20"/>
              </w:rPr>
              <w:t>contexts.</w:t>
            </w:r>
          </w:p>
          <w:p w14:paraId="49934967"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3273D65A" w14:textId="77777777" w:rsidR="0050688E" w:rsidRDefault="00B53199">
            <w:pPr>
              <w:pStyle w:val="TableParagraph"/>
              <w:numPr>
                <w:ilvl w:val="0"/>
                <w:numId w:val="221"/>
              </w:numPr>
              <w:tabs>
                <w:tab w:val="left" w:pos="270"/>
              </w:tabs>
              <w:spacing w:before="92" w:line="249" w:lineRule="auto"/>
              <w:ind w:right="299"/>
              <w:rPr>
                <w:sz w:val="20"/>
              </w:rPr>
            </w:pPr>
            <w:r>
              <w:rPr>
                <w:sz w:val="20"/>
              </w:rPr>
              <w:t>Interact with area (rectangles) and length (number</w:t>
            </w:r>
            <w:r>
              <w:rPr>
                <w:spacing w:val="-37"/>
                <w:sz w:val="20"/>
              </w:rPr>
              <w:t xml:space="preserve"> </w:t>
            </w:r>
            <w:r>
              <w:rPr>
                <w:sz w:val="20"/>
              </w:rPr>
              <w:t>lines) fraction models.</w:t>
            </w:r>
          </w:p>
        </w:tc>
      </w:tr>
    </w:tbl>
    <w:p w14:paraId="24FAE4E3"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482BA8CA" w14:textId="487951C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8224" behindDoc="0" locked="0" layoutInCell="1" allowOverlap="1" wp14:anchorId="503A8D5B" wp14:editId="1C0D621A">
                <wp:simplePos x="0" y="0"/>
                <wp:positionH relativeFrom="page">
                  <wp:posOffset>6350</wp:posOffset>
                </wp:positionH>
                <wp:positionV relativeFrom="page">
                  <wp:posOffset>6350</wp:posOffset>
                </wp:positionV>
                <wp:extent cx="10052050" cy="685800"/>
                <wp:effectExtent l="0" t="0" r="0" b="3175"/>
                <wp:wrapNone/>
                <wp:docPr id="784"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85" name="Rectangle 67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Text Box 67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616D"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87" name="Text Box 67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B6B75" w14:textId="77777777" w:rsidR="002F3CA3" w:rsidRDefault="002F3CA3">
                              <w:pPr>
                                <w:spacing w:line="201" w:lineRule="exact"/>
                                <w:rPr>
                                  <w:b/>
                                  <w:sz w:val="18"/>
                                </w:rPr>
                              </w:pPr>
                              <w:r>
                                <w:rPr>
                                  <w:b/>
                                  <w:color w:val="FFFFFF"/>
                                  <w:sz w:val="18"/>
                                </w:rPr>
                                <w:t>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A8D5B" id="Group 670" o:spid="_x0000_s1350" style="position:absolute;margin-left:.5pt;margin-top:.5pt;width:791.5pt;height:54pt;z-index:82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RT6zWLYDAACkDgAADgAAAAAAAAAAAAAAAAAuAgAAZHJzL2Uy&#13;&#10;b0RvYy54bWxQSwECLQAUAAYACAAAACEAn3aJ9eAAAAANAQAADwAAAAAAAAAAAAAAAAAQBgAAZHJz&#13;&#10;L2Rvd25yZXYueG1sUEsFBgAAAAAEAAQA8wAAAB0HAAAAAA==&#13;&#10;">
                <v:rect id="Rectangle 673" o:spid="_x0000_s13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" fillcolor="#fe7b80" stroked="f"/>
                <v:shape id="Text Box 672" o:spid="_x0000_s135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" filled="f" stroked="f">
                  <v:textbox inset="0,0,0,0">
                    <w:txbxContent>
                      <w:p w14:paraId="11B4616D"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71" o:spid="_x0000_s135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" filled="f" stroked="f">
                  <v:textbox inset="0,0,0,0">
                    <w:txbxContent>
                      <w:p w14:paraId="338B6B75" w14:textId="77777777" w:rsidR="002F3CA3" w:rsidRDefault="002F3CA3">
                        <w:pPr>
                          <w:spacing w:line="201" w:lineRule="exact"/>
                          <w:rPr>
                            <w:b/>
                            <w:sz w:val="18"/>
                          </w:rPr>
                        </w:pPr>
                        <w:r>
                          <w:rPr>
                            <w:b/>
                            <w:color w:val="FFFFFF"/>
                            <w:sz w:val="18"/>
                          </w:rPr>
                          <w:t>83</w:t>
                        </w:r>
                      </w:p>
                    </w:txbxContent>
                  </v:textbox>
                </v:shape>
                <w10:wrap anchorx="page" anchory="page"/>
              </v:group>
            </w:pict>
          </mc:Fallback>
        </mc:AlternateContent>
      </w:r>
    </w:p>
    <w:p w14:paraId="4DF71C6E" w14:textId="77777777" w:rsidR="0050688E" w:rsidRDefault="0050688E">
      <w:pPr>
        <w:pStyle w:val="BodyText"/>
        <w:rPr>
          <w:rFonts w:ascii="Times New Roman"/>
        </w:rPr>
      </w:pPr>
    </w:p>
    <w:p w14:paraId="1C0A9A01" w14:textId="77777777" w:rsidR="0050688E" w:rsidRDefault="0050688E">
      <w:pPr>
        <w:pStyle w:val="BodyText"/>
        <w:rPr>
          <w:rFonts w:ascii="Times New Roman"/>
        </w:rPr>
      </w:pPr>
    </w:p>
    <w:p w14:paraId="5DC2DD5F" w14:textId="77777777" w:rsidR="0050688E" w:rsidRDefault="0050688E">
      <w:pPr>
        <w:pStyle w:val="BodyText"/>
        <w:rPr>
          <w:rFonts w:ascii="Times New Roman"/>
        </w:rPr>
      </w:pPr>
    </w:p>
    <w:p w14:paraId="17B36A85" w14:textId="77777777" w:rsidR="0050688E" w:rsidRDefault="0050688E">
      <w:pPr>
        <w:pStyle w:val="BodyText"/>
        <w:rPr>
          <w:rFonts w:ascii="Times New Roman"/>
        </w:rPr>
      </w:pPr>
    </w:p>
    <w:p w14:paraId="590A1E1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9ABDC78" w14:textId="77777777">
        <w:trPr>
          <w:trHeight w:val="931"/>
        </w:trPr>
        <w:tc>
          <w:tcPr>
            <w:tcW w:w="2880" w:type="dxa"/>
            <w:shd w:val="clear" w:color="auto" w:fill="8CA5D5"/>
          </w:tcPr>
          <w:p w14:paraId="74317E3E" w14:textId="77777777" w:rsidR="0050688E" w:rsidRDefault="0050688E">
            <w:pPr>
              <w:pStyle w:val="TableParagraph"/>
              <w:spacing w:before="6"/>
              <w:ind w:left="0"/>
              <w:rPr>
                <w:rFonts w:ascii="Times New Roman"/>
                <w:sz w:val="28"/>
              </w:rPr>
            </w:pPr>
          </w:p>
          <w:p w14:paraId="29C51692"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8FFB73C" w14:textId="77777777" w:rsidR="0050688E" w:rsidRDefault="0050688E">
            <w:pPr>
              <w:pStyle w:val="TableParagraph"/>
              <w:spacing w:before="6"/>
              <w:ind w:left="0"/>
              <w:rPr>
                <w:rFonts w:ascii="Times New Roman"/>
                <w:sz w:val="28"/>
              </w:rPr>
            </w:pPr>
          </w:p>
          <w:p w14:paraId="55252441"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CECB8F1" w14:textId="77777777" w:rsidR="0050688E" w:rsidRDefault="0050688E">
            <w:pPr>
              <w:pStyle w:val="TableParagraph"/>
              <w:spacing w:before="6"/>
              <w:ind w:left="0"/>
              <w:rPr>
                <w:rFonts w:ascii="Times New Roman"/>
                <w:sz w:val="28"/>
              </w:rPr>
            </w:pPr>
          </w:p>
          <w:p w14:paraId="707FBB8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F4A4345" w14:textId="77777777" w:rsidR="0050688E" w:rsidRDefault="0050688E">
            <w:pPr>
              <w:pStyle w:val="TableParagraph"/>
              <w:spacing w:before="6"/>
              <w:ind w:left="0"/>
              <w:rPr>
                <w:rFonts w:ascii="Times New Roman"/>
                <w:sz w:val="28"/>
              </w:rPr>
            </w:pPr>
          </w:p>
          <w:p w14:paraId="0F03997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82242C5" w14:textId="77777777" w:rsidR="0050688E" w:rsidRDefault="00B53199">
            <w:pPr>
              <w:pStyle w:val="TableParagraph"/>
              <w:spacing w:before="116"/>
              <w:ind w:left="866" w:right="857"/>
              <w:jc w:val="center"/>
              <w:rPr>
                <w:b/>
                <w:sz w:val="28"/>
              </w:rPr>
            </w:pPr>
            <w:r>
              <w:rPr>
                <w:b/>
                <w:sz w:val="28"/>
              </w:rPr>
              <w:t>Learning Progression</w:t>
            </w:r>
          </w:p>
          <w:p w14:paraId="75683450"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7D5D415" w14:textId="77777777">
        <w:trPr>
          <w:trHeight w:val="4505"/>
        </w:trPr>
        <w:tc>
          <w:tcPr>
            <w:tcW w:w="2880" w:type="dxa"/>
            <w:shd w:val="clear" w:color="auto" w:fill="DCDDDE"/>
          </w:tcPr>
          <w:p w14:paraId="1135C7BB" w14:textId="77777777" w:rsidR="0050688E" w:rsidRDefault="00B53199">
            <w:pPr>
              <w:pStyle w:val="TableParagraph"/>
              <w:spacing w:line="249" w:lineRule="auto"/>
              <w:ind w:left="90" w:right="465"/>
              <w:rPr>
                <w:sz w:val="20"/>
              </w:rPr>
            </w:pPr>
            <w:r>
              <w:rPr>
                <w:b/>
                <w:spacing w:val="-5"/>
                <w:sz w:val="20"/>
              </w:rPr>
              <w:t xml:space="preserve">4.NF.5 </w:t>
            </w:r>
            <w:r>
              <w:rPr>
                <w:sz w:val="20"/>
              </w:rPr>
              <w:t>Express a fraction with denominator 10 as an equivalent fraction</w:t>
            </w:r>
            <w:r>
              <w:rPr>
                <w:spacing w:val="-15"/>
                <w:sz w:val="20"/>
              </w:rPr>
              <w:t xml:space="preserve"> </w:t>
            </w:r>
            <w:r>
              <w:rPr>
                <w:sz w:val="20"/>
              </w:rPr>
              <w:t>with</w:t>
            </w:r>
          </w:p>
          <w:p w14:paraId="573C0622" w14:textId="77777777" w:rsidR="0050688E" w:rsidRDefault="00B53199">
            <w:pPr>
              <w:pStyle w:val="TableParagraph"/>
              <w:spacing w:before="2" w:line="249" w:lineRule="auto"/>
              <w:ind w:left="90" w:right="69"/>
              <w:rPr>
                <w:sz w:val="20"/>
              </w:rPr>
            </w:pPr>
            <w:r>
              <w:rPr>
                <w:sz w:val="20"/>
              </w:rPr>
              <w:t>denominator 100, and use this technique to add two fractions with respective denominators 10 and 100. For example, express 3/10 as 30/100, and add 3/10 + 4/100 = 34/100.</w:t>
            </w:r>
          </w:p>
          <w:p w14:paraId="34C41ED8" w14:textId="77777777" w:rsidR="0050688E" w:rsidRDefault="00B53199">
            <w:pPr>
              <w:pStyle w:val="TableParagraph"/>
              <w:spacing w:before="5" w:line="249" w:lineRule="auto"/>
              <w:ind w:left="90" w:right="191"/>
              <w:rPr>
                <w:sz w:val="20"/>
              </w:rPr>
            </w:pPr>
            <w:r>
              <w:rPr>
                <w:sz w:val="20"/>
              </w:rPr>
              <w:t>In general, students who can generate equivalent fractions can develop strategies for adding fractions with unlike denominators, but addition and subtraction with unlike denominators is not a requirement at this grade.</w:t>
            </w:r>
          </w:p>
        </w:tc>
        <w:tc>
          <w:tcPr>
            <w:tcW w:w="1891" w:type="dxa"/>
          </w:tcPr>
          <w:p w14:paraId="62E00BCC" w14:textId="77777777" w:rsidR="0050688E" w:rsidRDefault="00B53199">
            <w:pPr>
              <w:pStyle w:val="TableParagraph"/>
              <w:spacing w:line="249" w:lineRule="auto"/>
              <w:ind w:left="90" w:right="292"/>
              <w:rPr>
                <w:sz w:val="20"/>
              </w:rPr>
            </w:pPr>
            <w:r>
              <w:rPr>
                <w:b/>
                <w:sz w:val="20"/>
              </w:rPr>
              <w:t xml:space="preserve">4.NF.5a </w:t>
            </w:r>
            <w:r>
              <w:rPr>
                <w:sz w:val="20"/>
              </w:rPr>
              <w:t>Identify a fraction with a</w:t>
            </w:r>
          </w:p>
          <w:p w14:paraId="48318E50" w14:textId="77777777" w:rsidR="0050688E" w:rsidRDefault="00B53199">
            <w:pPr>
              <w:pStyle w:val="TableParagraph"/>
              <w:spacing w:before="1" w:line="249" w:lineRule="auto"/>
              <w:ind w:left="90" w:right="158"/>
              <w:rPr>
                <w:sz w:val="20"/>
              </w:rPr>
            </w:pPr>
            <w:r>
              <w:rPr>
                <w:sz w:val="20"/>
              </w:rPr>
              <w:t>denominator of 10 as an equivalent fraction with denominator 100. For example, 30/10 = 3/10).</w:t>
            </w:r>
          </w:p>
        </w:tc>
        <w:tc>
          <w:tcPr>
            <w:tcW w:w="2160" w:type="dxa"/>
          </w:tcPr>
          <w:p w14:paraId="302D80E9" w14:textId="77777777" w:rsidR="0050688E" w:rsidRDefault="00B53199">
            <w:pPr>
              <w:pStyle w:val="TableParagraph"/>
              <w:spacing w:line="249" w:lineRule="auto"/>
              <w:ind w:left="89" w:right="657"/>
              <w:rPr>
                <w:sz w:val="20"/>
              </w:rPr>
            </w:pPr>
            <w:r>
              <w:rPr>
                <w:b/>
                <w:spacing w:val="-4"/>
                <w:sz w:val="20"/>
              </w:rPr>
              <w:t xml:space="preserve">4.NF.5b </w:t>
            </w:r>
            <w:r>
              <w:rPr>
                <w:sz w:val="20"/>
              </w:rPr>
              <w:t>Match a fraction with</w:t>
            </w:r>
            <w:r>
              <w:rPr>
                <w:spacing w:val="-5"/>
                <w:sz w:val="20"/>
              </w:rPr>
              <w:t xml:space="preserve"> </w:t>
            </w:r>
            <w:r>
              <w:rPr>
                <w:sz w:val="20"/>
              </w:rPr>
              <w:t>a</w:t>
            </w:r>
          </w:p>
          <w:p w14:paraId="5CB7290F" w14:textId="77777777" w:rsidR="0050688E" w:rsidRDefault="00B53199">
            <w:pPr>
              <w:pStyle w:val="TableParagraph"/>
              <w:spacing w:before="1" w:line="249" w:lineRule="auto"/>
              <w:ind w:left="89" w:right="428"/>
              <w:rPr>
                <w:sz w:val="20"/>
              </w:rPr>
            </w:pPr>
            <w:r>
              <w:rPr>
                <w:sz w:val="20"/>
              </w:rPr>
              <w:t>denominator of 10 with its equivalent physical or visual model.</w:t>
            </w:r>
          </w:p>
        </w:tc>
        <w:tc>
          <w:tcPr>
            <w:tcW w:w="1901" w:type="dxa"/>
          </w:tcPr>
          <w:p w14:paraId="79AF0A0C" w14:textId="77777777" w:rsidR="0050688E" w:rsidRDefault="00B53199">
            <w:pPr>
              <w:pStyle w:val="TableParagraph"/>
              <w:spacing w:line="249" w:lineRule="auto"/>
              <w:ind w:left="89" w:right="398"/>
              <w:rPr>
                <w:sz w:val="20"/>
              </w:rPr>
            </w:pPr>
            <w:r>
              <w:rPr>
                <w:b/>
                <w:spacing w:val="-4"/>
                <w:sz w:val="20"/>
              </w:rPr>
              <w:t xml:space="preserve">4.NF.5c </w:t>
            </w:r>
            <w:r>
              <w:rPr>
                <w:sz w:val="20"/>
              </w:rPr>
              <w:t>Match a fraction with</w:t>
            </w:r>
            <w:r>
              <w:rPr>
                <w:spacing w:val="-5"/>
                <w:sz w:val="20"/>
              </w:rPr>
              <w:t xml:space="preserve"> </w:t>
            </w:r>
            <w:r>
              <w:rPr>
                <w:sz w:val="20"/>
              </w:rPr>
              <w:t>a</w:t>
            </w:r>
          </w:p>
          <w:p w14:paraId="4B217A40" w14:textId="77777777" w:rsidR="0050688E" w:rsidRDefault="00B53199">
            <w:pPr>
              <w:pStyle w:val="TableParagraph"/>
              <w:spacing w:before="1" w:line="249" w:lineRule="auto"/>
              <w:ind w:left="89"/>
              <w:rPr>
                <w:sz w:val="20"/>
              </w:rPr>
            </w:pPr>
            <w:r>
              <w:rPr>
                <w:sz w:val="20"/>
              </w:rPr>
              <w:t>denominator of 100 with its equivalent physical or visual model.</w:t>
            </w:r>
          </w:p>
        </w:tc>
        <w:tc>
          <w:tcPr>
            <w:tcW w:w="5549" w:type="dxa"/>
          </w:tcPr>
          <w:p w14:paraId="5E5BC7E2" w14:textId="77777777" w:rsidR="0050688E" w:rsidRDefault="00B53199">
            <w:pPr>
              <w:pStyle w:val="TableParagraph"/>
              <w:numPr>
                <w:ilvl w:val="0"/>
                <w:numId w:val="220"/>
              </w:numPr>
              <w:tabs>
                <w:tab w:val="left" w:pos="270"/>
              </w:tabs>
              <w:spacing w:line="249" w:lineRule="auto"/>
              <w:ind w:right="654"/>
              <w:rPr>
                <w:sz w:val="20"/>
              </w:rPr>
            </w:pPr>
            <w:r>
              <w:rPr>
                <w:sz w:val="20"/>
              </w:rPr>
              <w:t xml:space="preserve">Understand content from </w:t>
            </w:r>
            <w:r>
              <w:rPr>
                <w:spacing w:val="-4"/>
                <w:sz w:val="20"/>
              </w:rPr>
              <w:t xml:space="preserve">4.NF.1-4 </w:t>
            </w:r>
            <w:r>
              <w:rPr>
                <w:sz w:val="20"/>
              </w:rPr>
              <w:t>prior to beginning instruction on</w:t>
            </w:r>
            <w:r>
              <w:rPr>
                <w:spacing w:val="-3"/>
                <w:sz w:val="20"/>
              </w:rPr>
              <w:t xml:space="preserve"> </w:t>
            </w:r>
            <w:r>
              <w:rPr>
                <w:spacing w:val="-4"/>
                <w:sz w:val="20"/>
              </w:rPr>
              <w:t>4.NF.5.</w:t>
            </w:r>
          </w:p>
          <w:p w14:paraId="021012C1" w14:textId="5F24CA12" w:rsidR="0050688E" w:rsidRDefault="00B53199">
            <w:pPr>
              <w:pStyle w:val="TableParagraph"/>
              <w:numPr>
                <w:ilvl w:val="0"/>
                <w:numId w:val="220"/>
              </w:numPr>
              <w:tabs>
                <w:tab w:val="left" w:pos="270"/>
              </w:tabs>
              <w:spacing w:before="41" w:line="249" w:lineRule="auto"/>
              <w:ind w:right="198"/>
              <w:rPr>
                <w:sz w:val="20"/>
              </w:rPr>
            </w:pPr>
            <w:r>
              <w:rPr>
                <w:sz w:val="20"/>
              </w:rPr>
              <w:t>Explore place values using place value models (</w:t>
            </w:r>
            <w:r w:rsidR="005B0EED">
              <w:rPr>
                <w:sz w:val="20"/>
              </w:rPr>
              <w:t>b</w:t>
            </w:r>
            <w:r>
              <w:rPr>
                <w:sz w:val="20"/>
              </w:rPr>
              <w:t>ase-10 blocks, Cuisenaire rods, pennies, dimes,</w:t>
            </w:r>
            <w:r>
              <w:rPr>
                <w:spacing w:val="-12"/>
                <w:sz w:val="20"/>
              </w:rPr>
              <w:t xml:space="preserve"> </w:t>
            </w:r>
            <w:r>
              <w:rPr>
                <w:sz w:val="20"/>
              </w:rPr>
              <w:t>etc.)</w:t>
            </w:r>
            <w:r w:rsidR="005B0EED">
              <w:rPr>
                <w:sz w:val="20"/>
              </w:rPr>
              <w:t>.</w:t>
            </w:r>
          </w:p>
          <w:p w14:paraId="3DAC2DEF" w14:textId="77777777" w:rsidR="0050688E" w:rsidRDefault="00B53199">
            <w:pPr>
              <w:pStyle w:val="TableParagraph"/>
              <w:numPr>
                <w:ilvl w:val="0"/>
                <w:numId w:val="220"/>
              </w:numPr>
              <w:tabs>
                <w:tab w:val="left" w:pos="270"/>
              </w:tabs>
              <w:spacing w:before="42"/>
              <w:rPr>
                <w:sz w:val="20"/>
              </w:rPr>
            </w:pPr>
            <w:r>
              <w:rPr>
                <w:sz w:val="20"/>
              </w:rPr>
              <w:t>Describe the whole as</w:t>
            </w:r>
            <w:r>
              <w:rPr>
                <w:spacing w:val="-6"/>
                <w:sz w:val="20"/>
              </w:rPr>
              <w:t xml:space="preserve"> </w:t>
            </w:r>
            <w:r>
              <w:rPr>
                <w:sz w:val="20"/>
              </w:rPr>
              <w:t>hundredths.</w:t>
            </w:r>
          </w:p>
          <w:p w14:paraId="116B1008" w14:textId="77777777" w:rsidR="0050688E" w:rsidRDefault="00B53199">
            <w:pPr>
              <w:pStyle w:val="TableParagraph"/>
              <w:numPr>
                <w:ilvl w:val="0"/>
                <w:numId w:val="220"/>
              </w:numPr>
              <w:tabs>
                <w:tab w:val="left" w:pos="270"/>
              </w:tabs>
              <w:spacing w:before="50" w:line="249" w:lineRule="auto"/>
              <w:ind w:right="387"/>
              <w:rPr>
                <w:sz w:val="20"/>
              </w:rPr>
            </w:pPr>
            <w:r>
              <w:rPr>
                <w:sz w:val="20"/>
              </w:rPr>
              <w:t>Recognize the value of a fraction in hundredths using a model.</w:t>
            </w:r>
          </w:p>
          <w:p w14:paraId="5352C418" w14:textId="77777777" w:rsidR="0050688E" w:rsidRDefault="00B53199">
            <w:pPr>
              <w:pStyle w:val="TableParagraph"/>
              <w:numPr>
                <w:ilvl w:val="0"/>
                <w:numId w:val="220"/>
              </w:numPr>
              <w:tabs>
                <w:tab w:val="left" w:pos="270"/>
              </w:tabs>
              <w:spacing w:before="42"/>
              <w:rPr>
                <w:sz w:val="20"/>
              </w:rPr>
            </w:pPr>
            <w:r>
              <w:rPr>
                <w:sz w:val="20"/>
              </w:rPr>
              <w:t>Identify hundredths when given a fraction</w:t>
            </w:r>
            <w:r>
              <w:rPr>
                <w:spacing w:val="-10"/>
                <w:sz w:val="20"/>
              </w:rPr>
              <w:t xml:space="preserve"> </w:t>
            </w:r>
            <w:r>
              <w:rPr>
                <w:sz w:val="20"/>
              </w:rPr>
              <w:t>model.</w:t>
            </w:r>
          </w:p>
          <w:p w14:paraId="2939A79C" w14:textId="77777777" w:rsidR="0050688E" w:rsidRDefault="00B53199">
            <w:pPr>
              <w:pStyle w:val="TableParagraph"/>
              <w:numPr>
                <w:ilvl w:val="0"/>
                <w:numId w:val="220"/>
              </w:numPr>
              <w:tabs>
                <w:tab w:val="left" w:pos="270"/>
              </w:tabs>
              <w:spacing w:before="50"/>
              <w:rPr>
                <w:sz w:val="20"/>
              </w:rPr>
            </w:pPr>
            <w:r>
              <w:rPr>
                <w:sz w:val="20"/>
              </w:rPr>
              <w:t>Partition rectangles into hundredths of equal</w:t>
            </w:r>
            <w:r>
              <w:rPr>
                <w:spacing w:val="-13"/>
                <w:sz w:val="20"/>
              </w:rPr>
              <w:t xml:space="preserve"> </w:t>
            </w:r>
            <w:r>
              <w:rPr>
                <w:sz w:val="20"/>
              </w:rPr>
              <w:t>shares.</w:t>
            </w:r>
          </w:p>
          <w:p w14:paraId="23DFCBD0" w14:textId="77777777" w:rsidR="0050688E" w:rsidRDefault="00B53199">
            <w:pPr>
              <w:pStyle w:val="TableParagraph"/>
              <w:numPr>
                <w:ilvl w:val="0"/>
                <w:numId w:val="220"/>
              </w:numPr>
              <w:tabs>
                <w:tab w:val="left" w:pos="270"/>
              </w:tabs>
              <w:spacing w:before="50"/>
              <w:rPr>
                <w:sz w:val="20"/>
              </w:rPr>
            </w:pPr>
            <w:r>
              <w:rPr>
                <w:sz w:val="20"/>
              </w:rPr>
              <w:t>Describe the shares in terms of</w:t>
            </w:r>
            <w:r>
              <w:rPr>
                <w:spacing w:val="-7"/>
                <w:sz w:val="20"/>
              </w:rPr>
              <w:t xml:space="preserve"> </w:t>
            </w:r>
            <w:r>
              <w:rPr>
                <w:sz w:val="20"/>
              </w:rPr>
              <w:t>hundredths.</w:t>
            </w:r>
          </w:p>
          <w:p w14:paraId="5B9AB09E" w14:textId="77777777" w:rsidR="0050688E" w:rsidRDefault="00B53199">
            <w:pPr>
              <w:pStyle w:val="TableParagraph"/>
              <w:numPr>
                <w:ilvl w:val="0"/>
                <w:numId w:val="220"/>
              </w:numPr>
              <w:tabs>
                <w:tab w:val="left" w:pos="270"/>
              </w:tabs>
              <w:spacing w:before="50" w:line="249" w:lineRule="auto"/>
              <w:ind w:right="299"/>
              <w:rPr>
                <w:sz w:val="20"/>
              </w:rPr>
            </w:pPr>
            <w:r>
              <w:rPr>
                <w:sz w:val="20"/>
              </w:rPr>
              <w:t>Describe the shares in terms of hundredths in real-world contexts.</w:t>
            </w:r>
          </w:p>
          <w:p w14:paraId="5876973B"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5894999C" w14:textId="5630FB7F" w:rsidR="0050688E" w:rsidRDefault="00B53199">
            <w:pPr>
              <w:pStyle w:val="TableParagraph"/>
              <w:numPr>
                <w:ilvl w:val="0"/>
                <w:numId w:val="220"/>
              </w:numPr>
              <w:tabs>
                <w:tab w:val="left" w:pos="270"/>
              </w:tabs>
              <w:spacing w:before="92" w:line="249" w:lineRule="auto"/>
              <w:ind w:right="821"/>
              <w:rPr>
                <w:sz w:val="20"/>
              </w:rPr>
            </w:pPr>
            <w:r>
              <w:rPr>
                <w:sz w:val="20"/>
              </w:rPr>
              <w:t>Interact with place value models (</w:t>
            </w:r>
            <w:r w:rsidR="000E22BC">
              <w:rPr>
                <w:sz w:val="20"/>
              </w:rPr>
              <w:t>b</w:t>
            </w:r>
            <w:r>
              <w:rPr>
                <w:sz w:val="20"/>
              </w:rPr>
              <w:t>ase-10 blocks, Cuisenaire rods, pennies, dimes,</w:t>
            </w:r>
            <w:r>
              <w:rPr>
                <w:spacing w:val="-8"/>
                <w:sz w:val="20"/>
              </w:rPr>
              <w:t xml:space="preserve"> </w:t>
            </w:r>
            <w:r>
              <w:rPr>
                <w:sz w:val="20"/>
              </w:rPr>
              <w:t>etc.)</w:t>
            </w:r>
          </w:p>
        </w:tc>
      </w:tr>
      <w:tr w:rsidR="0050688E" w14:paraId="26C5287C" w14:textId="77777777">
        <w:trPr>
          <w:trHeight w:val="3705"/>
        </w:trPr>
        <w:tc>
          <w:tcPr>
            <w:tcW w:w="2880" w:type="dxa"/>
            <w:shd w:val="clear" w:color="auto" w:fill="DCDDDE"/>
          </w:tcPr>
          <w:p w14:paraId="4135FE60" w14:textId="77777777" w:rsidR="0050688E" w:rsidRDefault="00B53199">
            <w:pPr>
              <w:pStyle w:val="TableParagraph"/>
              <w:spacing w:line="249" w:lineRule="auto"/>
              <w:ind w:left="90" w:right="369"/>
              <w:rPr>
                <w:sz w:val="20"/>
              </w:rPr>
            </w:pPr>
            <w:r>
              <w:rPr>
                <w:b/>
                <w:sz w:val="20"/>
              </w:rPr>
              <w:t xml:space="preserve">4.NF.6 </w:t>
            </w:r>
            <w:r>
              <w:rPr>
                <w:sz w:val="20"/>
              </w:rPr>
              <w:t>Use decimal notation for fractions with denominators of 10 or 100.</w:t>
            </w:r>
          </w:p>
          <w:p w14:paraId="4F6C6D0F" w14:textId="77777777" w:rsidR="0050688E" w:rsidRDefault="00B53199">
            <w:pPr>
              <w:pStyle w:val="TableParagraph"/>
              <w:spacing w:before="2" w:line="249" w:lineRule="auto"/>
              <w:ind w:left="90" w:right="225"/>
              <w:rPr>
                <w:sz w:val="20"/>
              </w:rPr>
            </w:pPr>
            <w:r>
              <w:rPr>
                <w:sz w:val="20"/>
              </w:rPr>
              <w:t>For example, rewrite 0.62 as 62/100; describe a length as</w:t>
            </w:r>
          </w:p>
          <w:p w14:paraId="0DA0BD88" w14:textId="77777777" w:rsidR="0050688E" w:rsidRDefault="00B53199">
            <w:pPr>
              <w:pStyle w:val="TableParagraph"/>
              <w:spacing w:before="2" w:line="249" w:lineRule="auto"/>
              <w:ind w:left="90" w:right="169"/>
              <w:rPr>
                <w:sz w:val="20"/>
              </w:rPr>
            </w:pPr>
            <w:r>
              <w:rPr>
                <w:sz w:val="20"/>
              </w:rPr>
              <w:t>0.62 meters; locate 0.62 on a number line diagram.</w:t>
            </w:r>
          </w:p>
        </w:tc>
        <w:tc>
          <w:tcPr>
            <w:tcW w:w="1891" w:type="dxa"/>
          </w:tcPr>
          <w:p w14:paraId="6A93BF27" w14:textId="77777777" w:rsidR="0050688E" w:rsidRDefault="00B53199">
            <w:pPr>
              <w:pStyle w:val="TableParagraph"/>
              <w:spacing w:line="249" w:lineRule="auto"/>
              <w:ind w:left="90" w:right="277"/>
              <w:rPr>
                <w:sz w:val="20"/>
              </w:rPr>
            </w:pPr>
            <w:r>
              <w:rPr>
                <w:b/>
                <w:sz w:val="20"/>
              </w:rPr>
              <w:t xml:space="preserve">4.NF.6a </w:t>
            </w:r>
            <w:r>
              <w:rPr>
                <w:sz w:val="20"/>
              </w:rPr>
              <w:t>Rewrite a fraction with</w:t>
            </w:r>
          </w:p>
          <w:p w14:paraId="41193693" w14:textId="77777777" w:rsidR="0050688E" w:rsidRDefault="00B53199">
            <w:pPr>
              <w:pStyle w:val="TableParagraph"/>
              <w:spacing w:before="1" w:line="249" w:lineRule="auto"/>
              <w:ind w:left="90" w:right="492"/>
              <w:rPr>
                <w:sz w:val="20"/>
              </w:rPr>
            </w:pPr>
            <w:r>
              <w:rPr>
                <w:sz w:val="20"/>
              </w:rPr>
              <w:t>a denominator of 100 as a decimal using</w:t>
            </w:r>
          </w:p>
          <w:p w14:paraId="7F4F8575" w14:textId="77777777" w:rsidR="0050688E" w:rsidRDefault="00B53199">
            <w:pPr>
              <w:pStyle w:val="TableParagraph"/>
              <w:spacing w:before="3" w:line="249" w:lineRule="auto"/>
              <w:ind w:left="90" w:right="147"/>
              <w:rPr>
                <w:sz w:val="20"/>
              </w:rPr>
            </w:pPr>
            <w:r>
              <w:rPr>
                <w:sz w:val="20"/>
              </w:rPr>
              <w:t>place value visual and/or physical representations. For example, rewrite 62/100 as 0.62.</w:t>
            </w:r>
          </w:p>
        </w:tc>
        <w:tc>
          <w:tcPr>
            <w:tcW w:w="2160" w:type="dxa"/>
          </w:tcPr>
          <w:p w14:paraId="28BFD477" w14:textId="77777777" w:rsidR="0050688E" w:rsidRDefault="00B53199">
            <w:pPr>
              <w:pStyle w:val="TableParagraph"/>
              <w:spacing w:line="249" w:lineRule="auto"/>
              <w:ind w:left="89" w:right="562"/>
              <w:rPr>
                <w:sz w:val="20"/>
              </w:rPr>
            </w:pPr>
            <w:r>
              <w:rPr>
                <w:b/>
                <w:sz w:val="20"/>
              </w:rPr>
              <w:t xml:space="preserve">4.NF.6b </w:t>
            </w:r>
            <w:r>
              <w:rPr>
                <w:sz w:val="20"/>
              </w:rPr>
              <w:t>Rewrite a fraction with a</w:t>
            </w:r>
          </w:p>
          <w:p w14:paraId="62468F8D" w14:textId="77777777" w:rsidR="0050688E" w:rsidRDefault="00B53199">
            <w:pPr>
              <w:pStyle w:val="TableParagraph"/>
              <w:spacing w:before="1" w:line="249" w:lineRule="auto"/>
              <w:ind w:left="89" w:right="213"/>
              <w:rPr>
                <w:sz w:val="20"/>
              </w:rPr>
            </w:pPr>
            <w:r>
              <w:rPr>
                <w:sz w:val="20"/>
              </w:rPr>
              <w:t>denominator of 10 as a decimal. For example, rewrite 2/10 as 0.2 using place value, physical and/or visual representations.</w:t>
            </w:r>
          </w:p>
        </w:tc>
        <w:tc>
          <w:tcPr>
            <w:tcW w:w="1901" w:type="dxa"/>
          </w:tcPr>
          <w:p w14:paraId="47FE0883" w14:textId="77777777" w:rsidR="0050688E" w:rsidRDefault="00B53199">
            <w:pPr>
              <w:pStyle w:val="TableParagraph"/>
              <w:spacing w:line="249" w:lineRule="auto"/>
              <w:ind w:left="89" w:right="447"/>
              <w:rPr>
                <w:sz w:val="20"/>
              </w:rPr>
            </w:pPr>
            <w:r>
              <w:rPr>
                <w:b/>
                <w:sz w:val="20"/>
              </w:rPr>
              <w:t xml:space="preserve">4.NF.6c </w:t>
            </w:r>
            <w:r>
              <w:rPr>
                <w:sz w:val="20"/>
              </w:rPr>
              <w:t>Match a collection of</w:t>
            </w:r>
          </w:p>
          <w:p w14:paraId="77995FD4" w14:textId="77777777" w:rsidR="0050688E" w:rsidRDefault="00B53199">
            <w:pPr>
              <w:pStyle w:val="TableParagraph"/>
              <w:spacing w:before="1" w:line="249" w:lineRule="auto"/>
              <w:ind w:left="89" w:right="114"/>
              <w:rPr>
                <w:sz w:val="20"/>
              </w:rPr>
            </w:pPr>
            <w:r>
              <w:rPr>
                <w:sz w:val="20"/>
              </w:rPr>
              <w:t>pennies or dimes to the visual model of the decimal.</w:t>
            </w:r>
          </w:p>
          <w:p w14:paraId="51FE4AD7" w14:textId="77777777" w:rsidR="0050688E" w:rsidRDefault="00B53199">
            <w:pPr>
              <w:pStyle w:val="TableParagraph"/>
              <w:spacing w:before="93"/>
              <w:ind w:left="89"/>
              <w:rPr>
                <w:sz w:val="20"/>
              </w:rPr>
            </w:pPr>
            <w:r>
              <w:rPr>
                <w:sz w:val="20"/>
              </w:rPr>
              <w:t>AND</w:t>
            </w:r>
          </w:p>
          <w:p w14:paraId="2389F9A4" w14:textId="77777777" w:rsidR="0050688E" w:rsidRDefault="00B53199">
            <w:pPr>
              <w:pStyle w:val="TableParagraph"/>
              <w:spacing w:before="100" w:line="249" w:lineRule="auto"/>
              <w:ind w:left="89" w:right="147"/>
              <w:rPr>
                <w:sz w:val="20"/>
              </w:rPr>
            </w:pPr>
            <w:r>
              <w:rPr>
                <w:sz w:val="20"/>
              </w:rPr>
              <w:t>Select the decimal that represents</w:t>
            </w:r>
          </w:p>
          <w:p w14:paraId="7F3AD2C1" w14:textId="77777777" w:rsidR="0050688E" w:rsidRDefault="00B53199">
            <w:pPr>
              <w:pStyle w:val="TableParagraph"/>
              <w:spacing w:before="1" w:line="249" w:lineRule="auto"/>
              <w:ind w:left="89" w:right="221"/>
              <w:rPr>
                <w:sz w:val="20"/>
              </w:rPr>
            </w:pPr>
            <w:r>
              <w:rPr>
                <w:sz w:val="20"/>
              </w:rPr>
              <w:t>a visual and/or physical model for a collection of pennies or</w:t>
            </w:r>
            <w:r>
              <w:rPr>
                <w:spacing w:val="-14"/>
                <w:sz w:val="20"/>
              </w:rPr>
              <w:t xml:space="preserve"> </w:t>
            </w:r>
            <w:r>
              <w:rPr>
                <w:sz w:val="20"/>
              </w:rPr>
              <w:t>dimes.</w:t>
            </w:r>
          </w:p>
        </w:tc>
        <w:tc>
          <w:tcPr>
            <w:tcW w:w="5549" w:type="dxa"/>
          </w:tcPr>
          <w:p w14:paraId="0EB42F93" w14:textId="77777777" w:rsidR="0050688E" w:rsidRDefault="00B53199">
            <w:pPr>
              <w:pStyle w:val="TableParagraph"/>
              <w:numPr>
                <w:ilvl w:val="0"/>
                <w:numId w:val="219"/>
              </w:numPr>
              <w:tabs>
                <w:tab w:val="left" w:pos="270"/>
              </w:tabs>
              <w:spacing w:line="249" w:lineRule="auto"/>
              <w:ind w:right="832"/>
              <w:rPr>
                <w:sz w:val="20"/>
              </w:rPr>
            </w:pPr>
            <w:r>
              <w:rPr>
                <w:sz w:val="20"/>
              </w:rPr>
              <w:t xml:space="preserve">Understand content from </w:t>
            </w:r>
            <w:r>
              <w:rPr>
                <w:spacing w:val="-5"/>
                <w:sz w:val="20"/>
              </w:rPr>
              <w:t xml:space="preserve">4.NF.5 </w:t>
            </w:r>
            <w:r>
              <w:rPr>
                <w:sz w:val="20"/>
              </w:rPr>
              <w:t>prior to beginning instruction on</w:t>
            </w:r>
            <w:r>
              <w:rPr>
                <w:spacing w:val="-3"/>
                <w:sz w:val="20"/>
              </w:rPr>
              <w:t xml:space="preserve"> </w:t>
            </w:r>
            <w:r>
              <w:rPr>
                <w:spacing w:val="-4"/>
                <w:sz w:val="20"/>
              </w:rPr>
              <w:t>4.NF.6.</w:t>
            </w:r>
          </w:p>
          <w:p w14:paraId="3191DED0" w14:textId="302D28E1" w:rsidR="0050688E" w:rsidRDefault="00B53199">
            <w:pPr>
              <w:pStyle w:val="TableParagraph"/>
              <w:numPr>
                <w:ilvl w:val="0"/>
                <w:numId w:val="219"/>
              </w:numPr>
              <w:tabs>
                <w:tab w:val="left" w:pos="270"/>
              </w:tabs>
              <w:spacing w:before="41" w:line="249" w:lineRule="auto"/>
              <w:ind w:right="242"/>
              <w:rPr>
                <w:sz w:val="20"/>
              </w:rPr>
            </w:pPr>
            <w:r>
              <w:rPr>
                <w:sz w:val="20"/>
              </w:rPr>
              <w:t>Explore place values using place value models (pennies and</w:t>
            </w:r>
            <w:r>
              <w:rPr>
                <w:spacing w:val="-2"/>
                <w:sz w:val="20"/>
              </w:rPr>
              <w:t xml:space="preserve"> </w:t>
            </w:r>
            <w:r>
              <w:rPr>
                <w:sz w:val="20"/>
              </w:rPr>
              <w:t>dimes)</w:t>
            </w:r>
            <w:r w:rsidR="000E22BC">
              <w:rPr>
                <w:sz w:val="20"/>
              </w:rPr>
              <w:t>.</w:t>
            </w:r>
          </w:p>
          <w:p w14:paraId="441DA52F" w14:textId="77777777" w:rsidR="0050688E" w:rsidRDefault="00B53199">
            <w:pPr>
              <w:pStyle w:val="TableParagraph"/>
              <w:numPr>
                <w:ilvl w:val="0"/>
                <w:numId w:val="219"/>
              </w:numPr>
              <w:tabs>
                <w:tab w:val="left" w:pos="270"/>
              </w:tabs>
              <w:spacing w:before="42"/>
              <w:rPr>
                <w:sz w:val="20"/>
              </w:rPr>
            </w:pPr>
            <w:r>
              <w:rPr>
                <w:sz w:val="20"/>
              </w:rPr>
              <w:t>Recognize pennies and</w:t>
            </w:r>
            <w:r>
              <w:rPr>
                <w:spacing w:val="-5"/>
                <w:sz w:val="20"/>
              </w:rPr>
              <w:t xml:space="preserve"> </w:t>
            </w:r>
            <w:r>
              <w:rPr>
                <w:sz w:val="20"/>
              </w:rPr>
              <w:t>dimes.</w:t>
            </w:r>
          </w:p>
          <w:p w14:paraId="4056CAD3" w14:textId="77777777" w:rsidR="0050688E" w:rsidRDefault="00B53199">
            <w:pPr>
              <w:pStyle w:val="TableParagraph"/>
              <w:numPr>
                <w:ilvl w:val="0"/>
                <w:numId w:val="219"/>
              </w:numPr>
              <w:tabs>
                <w:tab w:val="left" w:pos="270"/>
              </w:tabs>
              <w:spacing w:before="50"/>
              <w:rPr>
                <w:sz w:val="20"/>
              </w:rPr>
            </w:pPr>
            <w:r>
              <w:rPr>
                <w:sz w:val="20"/>
              </w:rPr>
              <w:t>Know the names and values of pennies and</w:t>
            </w:r>
            <w:r>
              <w:rPr>
                <w:spacing w:val="-13"/>
                <w:sz w:val="20"/>
              </w:rPr>
              <w:t xml:space="preserve"> </w:t>
            </w:r>
            <w:r>
              <w:rPr>
                <w:sz w:val="20"/>
              </w:rPr>
              <w:t>dimes.</w:t>
            </w:r>
          </w:p>
          <w:p w14:paraId="5CAFD6D2" w14:textId="77777777" w:rsidR="0050688E" w:rsidRDefault="00B53199">
            <w:pPr>
              <w:pStyle w:val="TableParagraph"/>
              <w:numPr>
                <w:ilvl w:val="0"/>
                <w:numId w:val="219"/>
              </w:numPr>
              <w:tabs>
                <w:tab w:val="left" w:pos="270"/>
              </w:tabs>
              <w:spacing w:before="50" w:line="249" w:lineRule="auto"/>
              <w:ind w:right="299"/>
              <w:rPr>
                <w:sz w:val="20"/>
              </w:rPr>
            </w:pPr>
            <w:r>
              <w:rPr>
                <w:sz w:val="20"/>
              </w:rPr>
              <w:t>Know the symbols for dollars ($), cents (₵), and decimal point</w:t>
            </w:r>
            <w:r>
              <w:rPr>
                <w:spacing w:val="-2"/>
                <w:sz w:val="20"/>
              </w:rPr>
              <w:t xml:space="preserve"> </w:t>
            </w:r>
            <w:r>
              <w:rPr>
                <w:sz w:val="20"/>
              </w:rPr>
              <w:t>(.).</w:t>
            </w:r>
          </w:p>
          <w:p w14:paraId="60D10BC8" w14:textId="77777777" w:rsidR="0050688E" w:rsidRDefault="00B53199">
            <w:pPr>
              <w:pStyle w:val="TableParagraph"/>
              <w:numPr>
                <w:ilvl w:val="0"/>
                <w:numId w:val="219"/>
              </w:numPr>
              <w:tabs>
                <w:tab w:val="left" w:pos="270"/>
              </w:tabs>
              <w:spacing w:before="42" w:line="249" w:lineRule="auto"/>
              <w:ind w:right="187"/>
              <w:rPr>
                <w:sz w:val="20"/>
              </w:rPr>
            </w:pPr>
            <w:r>
              <w:rPr>
                <w:sz w:val="20"/>
              </w:rPr>
              <w:t>Record the value of a collection of pennies using dollar or cent</w:t>
            </w:r>
            <w:r>
              <w:rPr>
                <w:spacing w:val="-1"/>
                <w:sz w:val="20"/>
              </w:rPr>
              <w:t xml:space="preserve"> </w:t>
            </w:r>
            <w:r>
              <w:rPr>
                <w:sz w:val="20"/>
              </w:rPr>
              <w:t>notation.</w:t>
            </w:r>
          </w:p>
          <w:p w14:paraId="4EBDDB29"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648D9620" w14:textId="77777777" w:rsidR="0050688E" w:rsidRDefault="00B53199">
            <w:pPr>
              <w:pStyle w:val="TableParagraph"/>
              <w:numPr>
                <w:ilvl w:val="0"/>
                <w:numId w:val="219"/>
              </w:numPr>
              <w:tabs>
                <w:tab w:val="left" w:pos="270"/>
              </w:tabs>
              <w:spacing w:before="92"/>
              <w:rPr>
                <w:sz w:val="20"/>
              </w:rPr>
            </w:pPr>
            <w:r>
              <w:rPr>
                <w:sz w:val="20"/>
              </w:rPr>
              <w:t>Interact with pennies and</w:t>
            </w:r>
            <w:r>
              <w:rPr>
                <w:spacing w:val="-5"/>
                <w:sz w:val="20"/>
              </w:rPr>
              <w:t xml:space="preserve"> </w:t>
            </w:r>
            <w:r>
              <w:rPr>
                <w:sz w:val="20"/>
              </w:rPr>
              <w:t>dimes.</w:t>
            </w:r>
          </w:p>
        </w:tc>
      </w:tr>
    </w:tbl>
    <w:p w14:paraId="74AEF53C" w14:textId="77777777" w:rsidR="0050688E" w:rsidRDefault="0050688E">
      <w:pPr>
        <w:rPr>
          <w:sz w:val="20"/>
        </w:rPr>
        <w:sectPr w:rsidR="0050688E">
          <w:pgSz w:w="15840" w:h="12240" w:orient="landscape"/>
          <w:pgMar w:top="0" w:right="0" w:bottom="720" w:left="0" w:header="0" w:footer="520" w:gutter="0"/>
          <w:cols w:space="720"/>
        </w:sectPr>
      </w:pPr>
    </w:p>
    <w:p w14:paraId="7702F6FB" w14:textId="4D0CCD3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8296" behindDoc="0" locked="0" layoutInCell="1" allowOverlap="1" wp14:anchorId="714DAB1B" wp14:editId="2B614124">
                <wp:simplePos x="0" y="0"/>
                <wp:positionH relativeFrom="page">
                  <wp:posOffset>6350</wp:posOffset>
                </wp:positionH>
                <wp:positionV relativeFrom="page">
                  <wp:posOffset>6350</wp:posOffset>
                </wp:positionV>
                <wp:extent cx="10052050" cy="685800"/>
                <wp:effectExtent l="0" t="0" r="0" b="3175"/>
                <wp:wrapNone/>
                <wp:docPr id="780"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81" name="Rectangle 66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Text Box 66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B45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83" name="Text Box 66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A041" w14:textId="77777777" w:rsidR="002F3CA3" w:rsidRDefault="002F3CA3">
                              <w:pPr>
                                <w:spacing w:line="201" w:lineRule="exact"/>
                                <w:rPr>
                                  <w:b/>
                                  <w:sz w:val="18"/>
                                </w:rPr>
                              </w:pPr>
                              <w:r>
                                <w:rPr>
                                  <w:b/>
                                  <w:color w:val="FFFFFF"/>
                                  <w:sz w:val="18"/>
                                </w:rPr>
                                <w:t>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DAB1B" id="Group 666" o:spid="_x0000_s1354" style="position:absolute;margin-left:.5pt;margin-top:.5pt;width:791.5pt;height:54pt;z-index:82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3qA91rwDAACkDgAADgAAAAAAAAAAAAAAAAAuAgAA&#13;&#10;ZHJzL2Uyb0RvYy54bWxQSwECLQAUAAYACAAAACEAn3aJ9eAAAAANAQAADwAAAAAAAAAAAAAAAAAW&#13;&#10;BgAAZHJzL2Rvd25yZXYueG1sUEsFBgAAAAAEAAQA8wAAACMHAAAAAA==&#13;&#10;">
                <v:rect id="Rectangle 669" o:spid="_x0000_s13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" fillcolor="#fe7b80" stroked="f"/>
                <v:shape id="Text Box 668" o:spid="_x0000_s135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" filled="f" stroked="f">
                  <v:textbox inset="0,0,0,0">
                    <w:txbxContent>
                      <w:p w14:paraId="3142B45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67" o:spid="_x0000_s135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" filled="f" stroked="f">
                  <v:textbox inset="0,0,0,0">
                    <w:txbxContent>
                      <w:p w14:paraId="2BECA041" w14:textId="77777777" w:rsidR="002F3CA3" w:rsidRDefault="002F3CA3">
                        <w:pPr>
                          <w:spacing w:line="201" w:lineRule="exact"/>
                          <w:rPr>
                            <w:b/>
                            <w:sz w:val="18"/>
                          </w:rPr>
                        </w:pPr>
                        <w:r>
                          <w:rPr>
                            <w:b/>
                            <w:color w:val="FFFFFF"/>
                            <w:sz w:val="18"/>
                          </w:rPr>
                          <w:t>84</w:t>
                        </w:r>
                      </w:p>
                    </w:txbxContent>
                  </v:textbox>
                </v:shape>
                <w10:wrap anchorx="page" anchory="page"/>
              </v:group>
            </w:pict>
          </mc:Fallback>
        </mc:AlternateContent>
      </w:r>
    </w:p>
    <w:p w14:paraId="47C9E282" w14:textId="77777777" w:rsidR="0050688E" w:rsidRDefault="0050688E">
      <w:pPr>
        <w:pStyle w:val="BodyText"/>
        <w:rPr>
          <w:rFonts w:ascii="Times New Roman"/>
        </w:rPr>
      </w:pPr>
    </w:p>
    <w:p w14:paraId="270381A6" w14:textId="77777777" w:rsidR="0050688E" w:rsidRDefault="0050688E">
      <w:pPr>
        <w:pStyle w:val="BodyText"/>
        <w:rPr>
          <w:rFonts w:ascii="Times New Roman"/>
        </w:rPr>
      </w:pPr>
    </w:p>
    <w:p w14:paraId="4C9190C6" w14:textId="77777777" w:rsidR="0050688E" w:rsidRDefault="0050688E">
      <w:pPr>
        <w:pStyle w:val="BodyText"/>
        <w:rPr>
          <w:rFonts w:ascii="Times New Roman"/>
        </w:rPr>
      </w:pPr>
    </w:p>
    <w:p w14:paraId="076BE31C" w14:textId="77777777" w:rsidR="0050688E" w:rsidRDefault="0050688E">
      <w:pPr>
        <w:pStyle w:val="BodyText"/>
        <w:rPr>
          <w:rFonts w:ascii="Times New Roman"/>
        </w:rPr>
      </w:pPr>
    </w:p>
    <w:p w14:paraId="50F4613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B29769F" w14:textId="77777777">
        <w:trPr>
          <w:trHeight w:val="931"/>
        </w:trPr>
        <w:tc>
          <w:tcPr>
            <w:tcW w:w="2880" w:type="dxa"/>
            <w:shd w:val="clear" w:color="auto" w:fill="8CA5D5"/>
          </w:tcPr>
          <w:p w14:paraId="4A427616" w14:textId="77777777" w:rsidR="0050688E" w:rsidRDefault="0050688E">
            <w:pPr>
              <w:pStyle w:val="TableParagraph"/>
              <w:spacing w:before="6"/>
              <w:ind w:left="0"/>
              <w:rPr>
                <w:rFonts w:ascii="Times New Roman"/>
                <w:sz w:val="28"/>
              </w:rPr>
            </w:pPr>
          </w:p>
          <w:p w14:paraId="72B9148A"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155D736" w14:textId="77777777" w:rsidR="0050688E" w:rsidRDefault="0050688E">
            <w:pPr>
              <w:pStyle w:val="TableParagraph"/>
              <w:spacing w:before="6"/>
              <w:ind w:left="0"/>
              <w:rPr>
                <w:rFonts w:ascii="Times New Roman"/>
                <w:sz w:val="28"/>
              </w:rPr>
            </w:pPr>
          </w:p>
          <w:p w14:paraId="152E0DC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2D473DA" w14:textId="77777777" w:rsidR="0050688E" w:rsidRDefault="0050688E">
            <w:pPr>
              <w:pStyle w:val="TableParagraph"/>
              <w:spacing w:before="6"/>
              <w:ind w:left="0"/>
              <w:rPr>
                <w:rFonts w:ascii="Times New Roman"/>
                <w:sz w:val="28"/>
              </w:rPr>
            </w:pPr>
          </w:p>
          <w:p w14:paraId="4B6D27C5"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59B8589" w14:textId="77777777" w:rsidR="0050688E" w:rsidRDefault="0050688E">
            <w:pPr>
              <w:pStyle w:val="TableParagraph"/>
              <w:spacing w:before="6"/>
              <w:ind w:left="0"/>
              <w:rPr>
                <w:rFonts w:ascii="Times New Roman"/>
                <w:sz w:val="28"/>
              </w:rPr>
            </w:pPr>
          </w:p>
          <w:p w14:paraId="2A5EB1DC"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DDA1DA4" w14:textId="77777777" w:rsidR="0050688E" w:rsidRDefault="00B53199">
            <w:pPr>
              <w:pStyle w:val="TableParagraph"/>
              <w:spacing w:before="116"/>
              <w:ind w:left="866" w:right="857"/>
              <w:jc w:val="center"/>
              <w:rPr>
                <w:b/>
                <w:sz w:val="28"/>
              </w:rPr>
            </w:pPr>
            <w:r>
              <w:rPr>
                <w:b/>
                <w:sz w:val="28"/>
              </w:rPr>
              <w:t>Learning Progression</w:t>
            </w:r>
          </w:p>
          <w:p w14:paraId="03AFD275"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937B2D4" w14:textId="77777777">
        <w:trPr>
          <w:trHeight w:val="3985"/>
        </w:trPr>
        <w:tc>
          <w:tcPr>
            <w:tcW w:w="2880" w:type="dxa"/>
            <w:shd w:val="clear" w:color="auto" w:fill="DCDDDE"/>
          </w:tcPr>
          <w:p w14:paraId="50B87A5E" w14:textId="77777777" w:rsidR="0050688E" w:rsidRDefault="00B53199">
            <w:pPr>
              <w:pStyle w:val="TableParagraph"/>
              <w:spacing w:line="249" w:lineRule="auto"/>
              <w:ind w:left="90" w:right="236"/>
              <w:rPr>
                <w:sz w:val="20"/>
              </w:rPr>
            </w:pPr>
            <w:r>
              <w:rPr>
                <w:b/>
                <w:sz w:val="20"/>
              </w:rPr>
              <w:t xml:space="preserve">4.NF.7 </w:t>
            </w:r>
            <w:r>
              <w:rPr>
                <w:sz w:val="20"/>
              </w:rPr>
              <w:t>Compare two decimals to hundredths by reasoning about their size. Recognize that comparisons are valid only when the two decimals refer to the same whole. Record the results of</w:t>
            </w:r>
          </w:p>
          <w:p w14:paraId="503B425D" w14:textId="77777777" w:rsidR="0050688E" w:rsidRDefault="00B53199">
            <w:pPr>
              <w:pStyle w:val="TableParagraph"/>
              <w:spacing w:before="5"/>
              <w:ind w:left="90"/>
              <w:rPr>
                <w:sz w:val="20"/>
              </w:rPr>
            </w:pPr>
            <w:r>
              <w:rPr>
                <w:sz w:val="20"/>
              </w:rPr>
              <w:t>comparisons with the symbols</w:t>
            </w:r>
          </w:p>
          <w:p w14:paraId="0C6DB7F0" w14:textId="77777777" w:rsidR="0050688E" w:rsidRDefault="00B53199">
            <w:pPr>
              <w:pStyle w:val="TableParagraph"/>
              <w:spacing w:before="10" w:line="249" w:lineRule="auto"/>
              <w:ind w:left="90" w:right="247"/>
              <w:rPr>
                <w:sz w:val="20"/>
              </w:rPr>
            </w:pPr>
            <w:r>
              <w:rPr>
                <w:sz w:val="20"/>
              </w:rPr>
              <w:t>&gt;, =, or &lt;, and justify the conclusions, e.g., by using a visual model.</w:t>
            </w:r>
          </w:p>
        </w:tc>
        <w:tc>
          <w:tcPr>
            <w:tcW w:w="1891" w:type="dxa"/>
          </w:tcPr>
          <w:p w14:paraId="683636F8" w14:textId="77777777" w:rsidR="0050688E" w:rsidRDefault="00B53199">
            <w:pPr>
              <w:pStyle w:val="TableParagraph"/>
              <w:spacing w:line="249" w:lineRule="auto"/>
              <w:ind w:left="90" w:right="58"/>
              <w:rPr>
                <w:sz w:val="20"/>
              </w:rPr>
            </w:pPr>
            <w:r>
              <w:rPr>
                <w:b/>
                <w:sz w:val="20"/>
              </w:rPr>
              <w:t xml:space="preserve">4.NF.7a </w:t>
            </w:r>
            <w:r>
              <w:rPr>
                <w:sz w:val="20"/>
              </w:rPr>
              <w:t>Compare two decimals using place value models and the &lt;, &gt;, and</w:t>
            </w:r>
          </w:p>
          <w:p w14:paraId="02E7BE8F" w14:textId="77777777" w:rsidR="0050688E" w:rsidRDefault="00B53199">
            <w:pPr>
              <w:pStyle w:val="TableParagraph"/>
              <w:spacing w:before="3" w:line="249" w:lineRule="auto"/>
              <w:ind w:left="90" w:right="182"/>
              <w:rPr>
                <w:sz w:val="20"/>
              </w:rPr>
            </w:pPr>
            <w:r>
              <w:rPr>
                <w:sz w:val="20"/>
              </w:rPr>
              <w:t>= symbols (limit to tenths with tenths and hundredths to hundredths, includes whole numbers to</w:t>
            </w:r>
            <w:r>
              <w:rPr>
                <w:spacing w:val="-5"/>
                <w:sz w:val="20"/>
              </w:rPr>
              <w:t xml:space="preserve"> </w:t>
            </w:r>
            <w:r>
              <w:rPr>
                <w:sz w:val="20"/>
              </w:rPr>
              <w:t>tens).</w:t>
            </w:r>
          </w:p>
        </w:tc>
        <w:tc>
          <w:tcPr>
            <w:tcW w:w="2160" w:type="dxa"/>
          </w:tcPr>
          <w:p w14:paraId="0F862E19" w14:textId="77777777" w:rsidR="0050688E" w:rsidRDefault="00B53199">
            <w:pPr>
              <w:pStyle w:val="TableParagraph"/>
              <w:spacing w:line="249" w:lineRule="auto"/>
              <w:ind w:left="89" w:right="328"/>
              <w:rPr>
                <w:sz w:val="20"/>
              </w:rPr>
            </w:pPr>
            <w:r>
              <w:rPr>
                <w:b/>
                <w:sz w:val="20"/>
              </w:rPr>
              <w:t xml:space="preserve">4.NF.7b </w:t>
            </w:r>
            <w:r>
              <w:rPr>
                <w:sz w:val="20"/>
              </w:rPr>
              <w:t>Compare two decimals using place value models and the &lt;, &gt;, and</w:t>
            </w:r>
          </w:p>
          <w:p w14:paraId="29A326C3" w14:textId="77777777" w:rsidR="0050688E" w:rsidRDefault="00B53199">
            <w:pPr>
              <w:pStyle w:val="TableParagraph"/>
              <w:spacing w:before="3" w:line="249" w:lineRule="auto"/>
              <w:ind w:left="89" w:right="146"/>
              <w:rPr>
                <w:sz w:val="20"/>
              </w:rPr>
            </w:pPr>
            <w:r>
              <w:rPr>
                <w:sz w:val="20"/>
              </w:rPr>
              <w:t>= symbols (limit to tenths with tenths and hundredths to hundredths, no whole numbers).</w:t>
            </w:r>
          </w:p>
        </w:tc>
        <w:tc>
          <w:tcPr>
            <w:tcW w:w="1901" w:type="dxa"/>
          </w:tcPr>
          <w:p w14:paraId="7312E1BA" w14:textId="77777777" w:rsidR="0050688E" w:rsidRDefault="00B53199">
            <w:pPr>
              <w:pStyle w:val="TableParagraph"/>
              <w:spacing w:line="249" w:lineRule="auto"/>
              <w:ind w:left="89" w:right="325"/>
              <w:rPr>
                <w:sz w:val="20"/>
              </w:rPr>
            </w:pPr>
            <w:r>
              <w:rPr>
                <w:b/>
                <w:sz w:val="20"/>
              </w:rPr>
              <w:t xml:space="preserve">4.NF.7c </w:t>
            </w:r>
            <w:r>
              <w:rPr>
                <w:sz w:val="20"/>
              </w:rPr>
              <w:t>Identify the tenths and hundredths place on a place value chart</w:t>
            </w:r>
          </w:p>
          <w:p w14:paraId="366A8313" w14:textId="77777777" w:rsidR="0050688E" w:rsidRDefault="00B53199">
            <w:pPr>
              <w:pStyle w:val="TableParagraph"/>
              <w:spacing w:before="4" w:line="249" w:lineRule="auto"/>
              <w:ind w:left="89" w:right="259"/>
              <w:rPr>
                <w:sz w:val="20"/>
              </w:rPr>
            </w:pPr>
            <w:r>
              <w:rPr>
                <w:sz w:val="20"/>
              </w:rPr>
              <w:t>and in a given decimal using physical or visual representations.</w:t>
            </w:r>
          </w:p>
        </w:tc>
        <w:tc>
          <w:tcPr>
            <w:tcW w:w="5549" w:type="dxa"/>
          </w:tcPr>
          <w:p w14:paraId="2F3335F6" w14:textId="77777777" w:rsidR="0050688E" w:rsidRDefault="00B53199">
            <w:pPr>
              <w:pStyle w:val="TableParagraph"/>
              <w:numPr>
                <w:ilvl w:val="0"/>
                <w:numId w:val="218"/>
              </w:numPr>
              <w:tabs>
                <w:tab w:val="left" w:pos="270"/>
              </w:tabs>
              <w:spacing w:line="249" w:lineRule="auto"/>
              <w:ind w:right="654"/>
              <w:rPr>
                <w:sz w:val="20"/>
              </w:rPr>
            </w:pPr>
            <w:r>
              <w:rPr>
                <w:sz w:val="20"/>
              </w:rPr>
              <w:t xml:space="preserve">Understand content from </w:t>
            </w:r>
            <w:r>
              <w:rPr>
                <w:spacing w:val="-4"/>
                <w:sz w:val="20"/>
              </w:rPr>
              <w:t xml:space="preserve">4.NF.5-6 </w:t>
            </w:r>
            <w:r>
              <w:rPr>
                <w:sz w:val="20"/>
              </w:rPr>
              <w:t>prior to beginning instruction on</w:t>
            </w:r>
            <w:r>
              <w:rPr>
                <w:spacing w:val="-3"/>
                <w:sz w:val="20"/>
              </w:rPr>
              <w:t xml:space="preserve"> </w:t>
            </w:r>
            <w:r>
              <w:rPr>
                <w:spacing w:val="-4"/>
                <w:sz w:val="20"/>
              </w:rPr>
              <w:t>4.NF.7.</w:t>
            </w:r>
          </w:p>
          <w:p w14:paraId="5AA9F1D6" w14:textId="77777777" w:rsidR="0050688E" w:rsidRDefault="00B53199">
            <w:pPr>
              <w:pStyle w:val="TableParagraph"/>
              <w:numPr>
                <w:ilvl w:val="0"/>
                <w:numId w:val="218"/>
              </w:numPr>
              <w:tabs>
                <w:tab w:val="left" w:pos="270"/>
              </w:tabs>
              <w:spacing w:before="41"/>
              <w:rPr>
                <w:sz w:val="20"/>
              </w:rPr>
            </w:pPr>
            <w:r>
              <w:rPr>
                <w:sz w:val="20"/>
              </w:rPr>
              <w:t>Explore place values using place value</w:t>
            </w:r>
            <w:r>
              <w:rPr>
                <w:spacing w:val="-6"/>
                <w:sz w:val="20"/>
              </w:rPr>
              <w:t xml:space="preserve"> </w:t>
            </w:r>
            <w:r>
              <w:rPr>
                <w:sz w:val="20"/>
              </w:rPr>
              <w:t>chart.</w:t>
            </w:r>
          </w:p>
          <w:p w14:paraId="44AF85EB" w14:textId="77777777" w:rsidR="0050688E" w:rsidRDefault="00B53199">
            <w:pPr>
              <w:pStyle w:val="TableParagraph"/>
              <w:numPr>
                <w:ilvl w:val="0"/>
                <w:numId w:val="218"/>
              </w:numPr>
              <w:tabs>
                <w:tab w:val="left" w:pos="270"/>
              </w:tabs>
              <w:spacing w:before="50"/>
              <w:rPr>
                <w:sz w:val="20"/>
              </w:rPr>
            </w:pPr>
            <w:r>
              <w:rPr>
                <w:sz w:val="20"/>
              </w:rPr>
              <w:t>Recognize the word names for tenths and</w:t>
            </w:r>
            <w:r>
              <w:rPr>
                <w:spacing w:val="-17"/>
                <w:sz w:val="20"/>
              </w:rPr>
              <w:t xml:space="preserve"> </w:t>
            </w:r>
            <w:r>
              <w:rPr>
                <w:sz w:val="20"/>
              </w:rPr>
              <w:t>hundredths.</w:t>
            </w:r>
          </w:p>
          <w:p w14:paraId="1CB166C9" w14:textId="77777777" w:rsidR="0050688E" w:rsidRDefault="00B53199">
            <w:pPr>
              <w:pStyle w:val="TableParagraph"/>
              <w:numPr>
                <w:ilvl w:val="0"/>
                <w:numId w:val="218"/>
              </w:numPr>
              <w:tabs>
                <w:tab w:val="left" w:pos="270"/>
              </w:tabs>
              <w:spacing w:before="50"/>
              <w:rPr>
                <w:sz w:val="20"/>
              </w:rPr>
            </w:pPr>
            <w:r>
              <w:rPr>
                <w:sz w:val="20"/>
              </w:rPr>
              <w:t>Know the symbol for decimal point</w:t>
            </w:r>
            <w:r>
              <w:rPr>
                <w:spacing w:val="-5"/>
                <w:sz w:val="20"/>
              </w:rPr>
              <w:t xml:space="preserve"> </w:t>
            </w:r>
            <w:r>
              <w:rPr>
                <w:sz w:val="20"/>
              </w:rPr>
              <w:t>(.).</w:t>
            </w:r>
          </w:p>
          <w:p w14:paraId="5CC0DB66" w14:textId="77777777" w:rsidR="0050688E" w:rsidRDefault="00B53199">
            <w:pPr>
              <w:pStyle w:val="TableParagraph"/>
              <w:numPr>
                <w:ilvl w:val="0"/>
                <w:numId w:val="218"/>
              </w:numPr>
              <w:tabs>
                <w:tab w:val="left" w:pos="270"/>
              </w:tabs>
              <w:spacing w:before="50" w:line="249" w:lineRule="auto"/>
              <w:ind w:right="388"/>
              <w:rPr>
                <w:sz w:val="20"/>
              </w:rPr>
            </w:pPr>
            <w:r>
              <w:rPr>
                <w:sz w:val="20"/>
              </w:rPr>
              <w:t>Understand the location of the decimal point on a</w:t>
            </w:r>
            <w:r>
              <w:rPr>
                <w:spacing w:val="-38"/>
                <w:sz w:val="20"/>
              </w:rPr>
              <w:t xml:space="preserve"> </w:t>
            </w:r>
            <w:r>
              <w:rPr>
                <w:sz w:val="20"/>
              </w:rPr>
              <w:t>place value chart.</w:t>
            </w:r>
          </w:p>
          <w:p w14:paraId="6DADC29A" w14:textId="77777777" w:rsidR="0050688E" w:rsidRDefault="00B53199">
            <w:pPr>
              <w:pStyle w:val="TableParagraph"/>
              <w:numPr>
                <w:ilvl w:val="0"/>
                <w:numId w:val="218"/>
              </w:numPr>
              <w:tabs>
                <w:tab w:val="left" w:pos="270"/>
              </w:tabs>
              <w:spacing w:before="42" w:line="249" w:lineRule="auto"/>
              <w:ind w:right="354"/>
              <w:rPr>
                <w:sz w:val="20"/>
              </w:rPr>
            </w:pPr>
            <w:r>
              <w:rPr>
                <w:sz w:val="20"/>
              </w:rPr>
              <w:t>Recognize the value of a decimal in hundredths using</w:t>
            </w:r>
            <w:r>
              <w:rPr>
                <w:spacing w:val="-34"/>
                <w:sz w:val="20"/>
              </w:rPr>
              <w:t xml:space="preserve"> </w:t>
            </w:r>
            <w:r>
              <w:rPr>
                <w:sz w:val="20"/>
              </w:rPr>
              <w:t>a place value</w:t>
            </w:r>
            <w:r>
              <w:rPr>
                <w:spacing w:val="-2"/>
                <w:sz w:val="20"/>
              </w:rPr>
              <w:t xml:space="preserve"> </w:t>
            </w:r>
            <w:r>
              <w:rPr>
                <w:sz w:val="20"/>
              </w:rPr>
              <w:t>chart.</w:t>
            </w:r>
          </w:p>
          <w:p w14:paraId="3E0F7306" w14:textId="77777777" w:rsidR="0050688E" w:rsidRDefault="00B53199">
            <w:pPr>
              <w:pStyle w:val="TableParagraph"/>
              <w:numPr>
                <w:ilvl w:val="0"/>
                <w:numId w:val="218"/>
              </w:numPr>
              <w:tabs>
                <w:tab w:val="left" w:pos="270"/>
              </w:tabs>
              <w:spacing w:before="42" w:line="249" w:lineRule="auto"/>
              <w:ind w:right="621"/>
              <w:rPr>
                <w:sz w:val="20"/>
              </w:rPr>
            </w:pPr>
            <w:r>
              <w:rPr>
                <w:sz w:val="20"/>
              </w:rPr>
              <w:t>Use language of tenths and hundredths in</w:t>
            </w:r>
            <w:r>
              <w:rPr>
                <w:spacing w:val="-35"/>
                <w:sz w:val="20"/>
              </w:rPr>
              <w:t xml:space="preserve"> </w:t>
            </w:r>
            <w:r>
              <w:rPr>
                <w:sz w:val="20"/>
              </w:rPr>
              <w:t>real-world contexts.</w:t>
            </w:r>
          </w:p>
          <w:p w14:paraId="71BC885D"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68C85A29" w14:textId="77777777" w:rsidR="0050688E" w:rsidRDefault="00B53199">
            <w:pPr>
              <w:pStyle w:val="TableParagraph"/>
              <w:numPr>
                <w:ilvl w:val="0"/>
                <w:numId w:val="218"/>
              </w:numPr>
              <w:tabs>
                <w:tab w:val="left" w:pos="270"/>
              </w:tabs>
              <w:spacing w:before="92"/>
              <w:rPr>
                <w:sz w:val="20"/>
              </w:rPr>
            </w:pPr>
            <w:r>
              <w:rPr>
                <w:sz w:val="20"/>
              </w:rPr>
              <w:t>Interact with place value</w:t>
            </w:r>
            <w:r>
              <w:rPr>
                <w:spacing w:val="-3"/>
                <w:sz w:val="20"/>
              </w:rPr>
              <w:t xml:space="preserve"> </w:t>
            </w:r>
            <w:r>
              <w:rPr>
                <w:sz w:val="20"/>
              </w:rPr>
              <w:t>chart.</w:t>
            </w:r>
          </w:p>
        </w:tc>
      </w:tr>
    </w:tbl>
    <w:p w14:paraId="18D46A5A" w14:textId="77777777" w:rsidR="0050688E" w:rsidRDefault="0050688E">
      <w:pPr>
        <w:rPr>
          <w:sz w:val="20"/>
        </w:rPr>
        <w:sectPr w:rsidR="0050688E">
          <w:footerReference w:type="default" r:id="rId47"/>
          <w:pgSz w:w="15840" w:h="12240" w:orient="landscape"/>
          <w:pgMar w:top="0" w:right="0" w:bottom="720" w:left="0" w:header="0" w:footer="520" w:gutter="0"/>
          <w:cols w:space="720"/>
        </w:sectPr>
      </w:pPr>
    </w:p>
    <w:p w14:paraId="2800B16C" w14:textId="3C9A08EC"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8368" behindDoc="0" locked="0" layoutInCell="1" allowOverlap="1" wp14:anchorId="4BAA1CD9" wp14:editId="03E9D4EC">
                <wp:simplePos x="0" y="0"/>
                <wp:positionH relativeFrom="page">
                  <wp:posOffset>6350</wp:posOffset>
                </wp:positionH>
                <wp:positionV relativeFrom="page">
                  <wp:posOffset>6350</wp:posOffset>
                </wp:positionV>
                <wp:extent cx="10052050" cy="685800"/>
                <wp:effectExtent l="0" t="0" r="0" b="3175"/>
                <wp:wrapNone/>
                <wp:docPr id="776"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77" name="Rectangle 6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Text Box 66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72B3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79" name="Text Box 66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4368B" w14:textId="77777777" w:rsidR="002F3CA3" w:rsidRDefault="002F3CA3">
                              <w:pPr>
                                <w:spacing w:line="201" w:lineRule="exact"/>
                                <w:rPr>
                                  <w:b/>
                                  <w:sz w:val="18"/>
                                </w:rPr>
                              </w:pPr>
                              <w:r>
                                <w:rPr>
                                  <w:b/>
                                  <w:color w:val="FFFFFF"/>
                                  <w:sz w:val="18"/>
                                </w:rPr>
                                <w:t>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A1CD9" id="Group 662" o:spid="_x0000_s1358" style="position:absolute;margin-left:.5pt;margin-top:.5pt;width:791.5pt;height:54pt;z-index:83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K9RfdW3AwAApA4AAA4AAAAAAAAAAAAAAAAALgIAAGRycy9l&#13;&#10;Mm9Eb2MueG1sUEsBAi0AFAAGAAgAAAAhAJ92ifXgAAAADQEAAA8AAAAAAAAAAAAAAAAAEQYAAGRy&#13;&#10;cy9kb3ducmV2LnhtbFBLBQYAAAAABAAEAPMAAAAeBwAAAAA=&#13;&#10;">
                <v:rect id="Rectangle 665" o:spid="_x0000_s13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" fillcolor="#fe7b80" stroked="f"/>
                <v:shape id="Text Box 664" o:spid="_x0000_s136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" filled="f" stroked="f">
                  <v:textbox inset="0,0,0,0">
                    <w:txbxContent>
                      <w:p w14:paraId="5BF72B3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63" o:spid="_x0000_s136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" filled="f" stroked="f">
                  <v:textbox inset="0,0,0,0">
                    <w:txbxContent>
                      <w:p w14:paraId="3574368B" w14:textId="77777777" w:rsidR="002F3CA3" w:rsidRDefault="002F3CA3">
                        <w:pPr>
                          <w:spacing w:line="201" w:lineRule="exact"/>
                          <w:rPr>
                            <w:b/>
                            <w:sz w:val="18"/>
                          </w:rPr>
                        </w:pPr>
                        <w:r>
                          <w:rPr>
                            <w:b/>
                            <w:color w:val="FFFFFF"/>
                            <w:sz w:val="18"/>
                          </w:rPr>
                          <w:t>85</w:t>
                        </w:r>
                      </w:p>
                    </w:txbxContent>
                  </v:textbox>
                </v:shape>
                <w10:wrap anchorx="page" anchory="page"/>
              </v:group>
            </w:pict>
          </mc:Fallback>
        </mc:AlternateContent>
      </w:r>
    </w:p>
    <w:p w14:paraId="3DA354F3" w14:textId="77777777" w:rsidR="0050688E" w:rsidRDefault="0050688E">
      <w:pPr>
        <w:pStyle w:val="BodyText"/>
        <w:rPr>
          <w:rFonts w:ascii="Times New Roman"/>
        </w:rPr>
      </w:pPr>
    </w:p>
    <w:p w14:paraId="3DFECA84" w14:textId="77777777" w:rsidR="0050688E" w:rsidRDefault="0050688E">
      <w:pPr>
        <w:pStyle w:val="BodyText"/>
        <w:rPr>
          <w:rFonts w:ascii="Times New Roman"/>
        </w:rPr>
      </w:pPr>
    </w:p>
    <w:p w14:paraId="72ABF46E" w14:textId="77777777" w:rsidR="0050688E" w:rsidRDefault="0050688E">
      <w:pPr>
        <w:pStyle w:val="BodyText"/>
        <w:rPr>
          <w:rFonts w:ascii="Times New Roman"/>
        </w:rPr>
      </w:pPr>
    </w:p>
    <w:p w14:paraId="49CD0EEE" w14:textId="77777777" w:rsidR="0050688E" w:rsidRDefault="0050688E">
      <w:pPr>
        <w:pStyle w:val="BodyText"/>
        <w:rPr>
          <w:rFonts w:ascii="Times New Roman"/>
        </w:rPr>
      </w:pPr>
    </w:p>
    <w:p w14:paraId="5AC29AC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7503A963" w14:textId="77777777">
        <w:trPr>
          <w:trHeight w:val="931"/>
        </w:trPr>
        <w:tc>
          <w:tcPr>
            <w:tcW w:w="2880" w:type="dxa"/>
            <w:shd w:val="clear" w:color="auto" w:fill="8CA5D5"/>
          </w:tcPr>
          <w:p w14:paraId="76B78CDE" w14:textId="77777777" w:rsidR="0050688E" w:rsidRDefault="0050688E">
            <w:pPr>
              <w:pStyle w:val="TableParagraph"/>
              <w:spacing w:before="6"/>
              <w:ind w:left="0"/>
              <w:rPr>
                <w:rFonts w:ascii="Times New Roman"/>
                <w:sz w:val="28"/>
              </w:rPr>
            </w:pPr>
          </w:p>
          <w:p w14:paraId="7AA407AC"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1C74866" w14:textId="77777777" w:rsidR="0050688E" w:rsidRDefault="0050688E">
            <w:pPr>
              <w:pStyle w:val="TableParagraph"/>
              <w:spacing w:before="6"/>
              <w:ind w:left="0"/>
              <w:rPr>
                <w:rFonts w:ascii="Times New Roman"/>
                <w:sz w:val="28"/>
              </w:rPr>
            </w:pPr>
          </w:p>
          <w:p w14:paraId="55312EB8"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ADA357E" w14:textId="77777777" w:rsidR="0050688E" w:rsidRDefault="0050688E">
            <w:pPr>
              <w:pStyle w:val="TableParagraph"/>
              <w:spacing w:before="6"/>
              <w:ind w:left="0"/>
              <w:rPr>
                <w:rFonts w:ascii="Times New Roman"/>
                <w:sz w:val="28"/>
              </w:rPr>
            </w:pPr>
          </w:p>
          <w:p w14:paraId="0042FBCB"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4C24622" w14:textId="77777777" w:rsidR="0050688E" w:rsidRDefault="0050688E">
            <w:pPr>
              <w:pStyle w:val="TableParagraph"/>
              <w:spacing w:before="6"/>
              <w:ind w:left="0"/>
              <w:rPr>
                <w:rFonts w:ascii="Times New Roman"/>
                <w:sz w:val="28"/>
              </w:rPr>
            </w:pPr>
          </w:p>
          <w:p w14:paraId="4C094059"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9F66ED3" w14:textId="77777777" w:rsidR="0050688E" w:rsidRDefault="00B53199">
            <w:pPr>
              <w:pStyle w:val="TableParagraph"/>
              <w:spacing w:before="116"/>
              <w:ind w:left="866" w:right="857"/>
              <w:jc w:val="center"/>
              <w:rPr>
                <w:b/>
                <w:sz w:val="28"/>
              </w:rPr>
            </w:pPr>
            <w:r>
              <w:rPr>
                <w:b/>
                <w:sz w:val="28"/>
              </w:rPr>
              <w:t>Learning Progression</w:t>
            </w:r>
          </w:p>
          <w:p w14:paraId="1E065BFD"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DD87221" w14:textId="77777777">
        <w:trPr>
          <w:trHeight w:val="524"/>
        </w:trPr>
        <w:tc>
          <w:tcPr>
            <w:tcW w:w="14381" w:type="dxa"/>
            <w:gridSpan w:val="5"/>
            <w:shd w:val="clear" w:color="auto" w:fill="DCDDDE"/>
          </w:tcPr>
          <w:p w14:paraId="288628D0" w14:textId="77777777" w:rsidR="0050688E" w:rsidRDefault="00B53199">
            <w:pPr>
              <w:pStyle w:val="TableParagraph"/>
              <w:spacing w:before="124"/>
              <w:ind w:left="2139" w:right="2131"/>
              <w:jc w:val="center"/>
              <w:rPr>
                <w:rFonts w:ascii="Arial-BoldItalicMT"/>
                <w:b/>
                <w:i/>
                <w:sz w:val="24"/>
              </w:rPr>
            </w:pPr>
            <w:r>
              <w:rPr>
                <w:rFonts w:ascii="Arial-BoldItalicMT"/>
                <w:b/>
                <w:i/>
                <w:sz w:val="24"/>
              </w:rPr>
              <w:t>Measurement and Data</w:t>
            </w:r>
          </w:p>
        </w:tc>
      </w:tr>
      <w:tr w:rsidR="0050688E" w14:paraId="7BFB0D8A" w14:textId="77777777">
        <w:trPr>
          <w:trHeight w:val="524"/>
        </w:trPr>
        <w:tc>
          <w:tcPr>
            <w:tcW w:w="14381" w:type="dxa"/>
            <w:gridSpan w:val="5"/>
          </w:tcPr>
          <w:p w14:paraId="339F292A" w14:textId="77777777" w:rsidR="0050688E" w:rsidRDefault="00B53199">
            <w:pPr>
              <w:pStyle w:val="TableParagraph"/>
              <w:spacing w:before="124"/>
              <w:ind w:left="1433"/>
              <w:rPr>
                <w:i/>
                <w:sz w:val="24"/>
              </w:rPr>
            </w:pPr>
            <w:r>
              <w:rPr>
                <w:i/>
                <w:sz w:val="24"/>
              </w:rPr>
              <w:t>Solve problems involving measurement and conversion of measurements from a larger unit to a smaller unit.</w:t>
            </w:r>
          </w:p>
        </w:tc>
      </w:tr>
      <w:tr w:rsidR="0050688E" w14:paraId="2BBD5E11" w14:textId="77777777">
        <w:trPr>
          <w:trHeight w:val="6465"/>
        </w:trPr>
        <w:tc>
          <w:tcPr>
            <w:tcW w:w="2880" w:type="dxa"/>
            <w:shd w:val="clear" w:color="auto" w:fill="DCDDDE"/>
          </w:tcPr>
          <w:p w14:paraId="69436CCD" w14:textId="77777777" w:rsidR="0050688E" w:rsidRDefault="00B53199">
            <w:pPr>
              <w:pStyle w:val="TableParagraph"/>
              <w:spacing w:line="249" w:lineRule="auto"/>
              <w:ind w:left="90" w:right="143"/>
              <w:jc w:val="both"/>
              <w:rPr>
                <w:sz w:val="20"/>
              </w:rPr>
            </w:pPr>
            <w:r>
              <w:rPr>
                <w:b/>
                <w:sz w:val="20"/>
              </w:rPr>
              <w:t xml:space="preserve">4.MD.1 </w:t>
            </w:r>
            <w:r>
              <w:rPr>
                <w:sz w:val="20"/>
              </w:rPr>
              <w:t>Know relative sizes of the metric measurement units within one system of units.</w:t>
            </w:r>
          </w:p>
          <w:p w14:paraId="5AB1F679" w14:textId="77777777" w:rsidR="0050688E" w:rsidRDefault="00B53199">
            <w:pPr>
              <w:pStyle w:val="TableParagraph"/>
              <w:spacing w:before="2" w:line="249" w:lineRule="auto"/>
              <w:ind w:left="90" w:right="81"/>
              <w:rPr>
                <w:sz w:val="20"/>
              </w:rPr>
            </w:pPr>
            <w:r>
              <w:rPr>
                <w:sz w:val="20"/>
              </w:rPr>
              <w:t>Metric units include kilometer, meter, centimeter, and millimeter; kilogram and gram; and liter and milliliter. Express a larger measurement</w:t>
            </w:r>
          </w:p>
          <w:p w14:paraId="78495F6A" w14:textId="77777777" w:rsidR="0050688E" w:rsidRDefault="00B53199">
            <w:pPr>
              <w:pStyle w:val="TableParagraph"/>
              <w:spacing w:before="4" w:line="249" w:lineRule="auto"/>
              <w:ind w:left="90" w:right="236"/>
              <w:rPr>
                <w:sz w:val="20"/>
              </w:rPr>
            </w:pPr>
            <w:r>
              <w:rPr>
                <w:sz w:val="20"/>
              </w:rPr>
              <w:t>unit in terms of a smaller unit. Record measurement conversions in a two-column table. For example, express the length of a 4-meter rope in centimeters. Because 1 meter is 100 times as long as a 1 centimeter, a two- column table of meters and centimeters includes the number pairs 1 and 100, 2</w:t>
            </w:r>
          </w:p>
          <w:p w14:paraId="31DE4F15" w14:textId="77777777" w:rsidR="0050688E" w:rsidRDefault="00B53199">
            <w:pPr>
              <w:pStyle w:val="TableParagraph"/>
              <w:spacing w:before="9"/>
              <w:ind w:left="90"/>
              <w:rPr>
                <w:sz w:val="20"/>
              </w:rPr>
            </w:pPr>
            <w:r>
              <w:rPr>
                <w:sz w:val="20"/>
              </w:rPr>
              <w:t>and 200, and 3 and 300.</w:t>
            </w:r>
          </w:p>
        </w:tc>
        <w:tc>
          <w:tcPr>
            <w:tcW w:w="1891" w:type="dxa"/>
          </w:tcPr>
          <w:p w14:paraId="388CAFEC" w14:textId="77777777" w:rsidR="0050688E" w:rsidRDefault="00B53199">
            <w:pPr>
              <w:pStyle w:val="TableParagraph"/>
              <w:spacing w:line="249" w:lineRule="auto"/>
              <w:ind w:left="90" w:right="277"/>
              <w:jc w:val="both"/>
              <w:rPr>
                <w:sz w:val="20"/>
              </w:rPr>
            </w:pPr>
            <w:r>
              <w:rPr>
                <w:b/>
                <w:sz w:val="20"/>
              </w:rPr>
              <w:t xml:space="preserve">4.MD.1a </w:t>
            </w:r>
            <w:r>
              <w:rPr>
                <w:sz w:val="20"/>
              </w:rPr>
              <w:t>Convert between km and m, m and cm,</w:t>
            </w:r>
          </w:p>
          <w:p w14:paraId="0845BBAB" w14:textId="77777777" w:rsidR="0050688E" w:rsidRDefault="00B53199">
            <w:pPr>
              <w:pStyle w:val="TableParagraph"/>
              <w:spacing w:before="2" w:line="249" w:lineRule="auto"/>
              <w:ind w:left="90" w:right="336"/>
              <w:rPr>
                <w:sz w:val="20"/>
              </w:rPr>
            </w:pPr>
            <w:r>
              <w:rPr>
                <w:sz w:val="20"/>
              </w:rPr>
              <w:t>kg and g using place value charts or other physical/visual representations.</w:t>
            </w:r>
          </w:p>
        </w:tc>
        <w:tc>
          <w:tcPr>
            <w:tcW w:w="2160" w:type="dxa"/>
          </w:tcPr>
          <w:p w14:paraId="763D34CF" w14:textId="77777777" w:rsidR="0050688E" w:rsidRDefault="00B53199">
            <w:pPr>
              <w:pStyle w:val="TableParagraph"/>
              <w:spacing w:line="249" w:lineRule="auto"/>
              <w:ind w:left="89" w:right="429"/>
              <w:rPr>
                <w:sz w:val="20"/>
              </w:rPr>
            </w:pPr>
            <w:r>
              <w:rPr>
                <w:b/>
                <w:sz w:val="20"/>
              </w:rPr>
              <w:t xml:space="preserve">4.MD.1b </w:t>
            </w:r>
            <w:r>
              <w:rPr>
                <w:sz w:val="20"/>
              </w:rPr>
              <w:t>Identify whether a measurement is “more than,” “less than,” or “same as” another metric</w:t>
            </w:r>
          </w:p>
          <w:p w14:paraId="251FD10D" w14:textId="77777777" w:rsidR="0050688E" w:rsidRDefault="00B53199">
            <w:pPr>
              <w:pStyle w:val="TableParagraph"/>
              <w:spacing w:before="5" w:line="249" w:lineRule="auto"/>
              <w:ind w:left="89" w:right="146"/>
              <w:rPr>
                <w:sz w:val="20"/>
              </w:rPr>
            </w:pPr>
            <w:r>
              <w:rPr>
                <w:sz w:val="20"/>
              </w:rPr>
              <w:t>measurement using a place value chart or other</w:t>
            </w:r>
            <w:r>
              <w:rPr>
                <w:spacing w:val="-7"/>
                <w:sz w:val="20"/>
              </w:rPr>
              <w:t xml:space="preserve"> </w:t>
            </w:r>
            <w:r>
              <w:rPr>
                <w:sz w:val="20"/>
              </w:rPr>
              <w:t>physical/visual</w:t>
            </w:r>
          </w:p>
          <w:p w14:paraId="50A3B045" w14:textId="77777777" w:rsidR="0050688E" w:rsidRDefault="00B53199">
            <w:pPr>
              <w:pStyle w:val="TableParagraph"/>
              <w:spacing w:before="2"/>
              <w:ind w:left="89"/>
              <w:rPr>
                <w:sz w:val="20"/>
              </w:rPr>
            </w:pPr>
            <w:r>
              <w:rPr>
                <w:sz w:val="20"/>
              </w:rPr>
              <w:t>models. For example,</w:t>
            </w:r>
          </w:p>
          <w:p w14:paraId="32AE2B06" w14:textId="77777777" w:rsidR="0050688E" w:rsidRDefault="00B53199">
            <w:pPr>
              <w:pStyle w:val="TableParagraph"/>
              <w:spacing w:before="10" w:line="249" w:lineRule="auto"/>
              <w:ind w:left="89" w:right="284"/>
              <w:rPr>
                <w:sz w:val="20"/>
              </w:rPr>
            </w:pPr>
            <w:r>
              <w:rPr>
                <w:sz w:val="20"/>
              </w:rPr>
              <w:t>1.5 kg is larger than 500 g.</w:t>
            </w:r>
          </w:p>
        </w:tc>
        <w:tc>
          <w:tcPr>
            <w:tcW w:w="1901" w:type="dxa"/>
          </w:tcPr>
          <w:p w14:paraId="5EB5447E" w14:textId="77777777" w:rsidR="0050688E" w:rsidRDefault="00B53199">
            <w:pPr>
              <w:pStyle w:val="TableParagraph"/>
              <w:ind w:left="89"/>
              <w:rPr>
                <w:b/>
                <w:sz w:val="20"/>
              </w:rPr>
            </w:pPr>
            <w:r>
              <w:rPr>
                <w:b/>
                <w:sz w:val="20"/>
              </w:rPr>
              <w:t>4.MD.1c</w:t>
            </w:r>
          </w:p>
          <w:p w14:paraId="6B118244" w14:textId="77777777" w:rsidR="0050688E" w:rsidRDefault="00B53199">
            <w:pPr>
              <w:pStyle w:val="TableParagraph"/>
              <w:spacing w:before="10" w:line="249" w:lineRule="auto"/>
              <w:ind w:left="89" w:right="425"/>
              <w:rPr>
                <w:sz w:val="20"/>
              </w:rPr>
            </w:pPr>
            <w:r>
              <w:rPr>
                <w:sz w:val="20"/>
              </w:rPr>
              <w:t>Determine the best metric unit to measure a</w:t>
            </w:r>
          </w:p>
          <w:p w14:paraId="19BF6B82" w14:textId="77777777" w:rsidR="0050688E" w:rsidRDefault="00B53199">
            <w:pPr>
              <w:pStyle w:val="TableParagraph"/>
              <w:spacing w:before="2" w:line="249" w:lineRule="auto"/>
              <w:ind w:left="89" w:right="58"/>
              <w:rPr>
                <w:sz w:val="20"/>
              </w:rPr>
            </w:pPr>
            <w:r>
              <w:rPr>
                <w:sz w:val="20"/>
              </w:rPr>
              <w:t>specific real-world item (metric units include centimeters and meters, kilograms and grams, liters).</w:t>
            </w:r>
          </w:p>
        </w:tc>
        <w:tc>
          <w:tcPr>
            <w:tcW w:w="5549" w:type="dxa"/>
          </w:tcPr>
          <w:p w14:paraId="5F8C16FE" w14:textId="77777777" w:rsidR="0050688E" w:rsidRDefault="00B53199">
            <w:pPr>
              <w:pStyle w:val="TableParagraph"/>
              <w:numPr>
                <w:ilvl w:val="0"/>
                <w:numId w:val="217"/>
              </w:numPr>
              <w:tabs>
                <w:tab w:val="left" w:pos="270"/>
              </w:tabs>
              <w:spacing w:line="249" w:lineRule="auto"/>
              <w:ind w:right="410"/>
              <w:rPr>
                <w:sz w:val="20"/>
              </w:rPr>
            </w:pPr>
            <w:r>
              <w:rPr>
                <w:sz w:val="20"/>
              </w:rPr>
              <w:t>Describe measurable attributes of a single object</w:t>
            </w:r>
            <w:r>
              <w:rPr>
                <w:spacing w:val="-38"/>
                <w:sz w:val="20"/>
              </w:rPr>
              <w:t xml:space="preserve"> </w:t>
            </w:r>
            <w:r>
              <w:rPr>
                <w:sz w:val="20"/>
              </w:rPr>
              <w:t>using terms such as heavy/light, long/short, short/tall,</w:t>
            </w:r>
            <w:r>
              <w:rPr>
                <w:spacing w:val="-16"/>
                <w:sz w:val="20"/>
              </w:rPr>
              <w:t xml:space="preserve"> </w:t>
            </w:r>
            <w:r>
              <w:rPr>
                <w:sz w:val="20"/>
              </w:rPr>
              <w:t>etc.</w:t>
            </w:r>
          </w:p>
          <w:p w14:paraId="1C5AF407" w14:textId="77777777" w:rsidR="0050688E" w:rsidRDefault="00B53199">
            <w:pPr>
              <w:pStyle w:val="TableParagraph"/>
              <w:numPr>
                <w:ilvl w:val="0"/>
                <w:numId w:val="217"/>
              </w:numPr>
              <w:tabs>
                <w:tab w:val="left" w:pos="270"/>
              </w:tabs>
              <w:spacing w:before="41" w:line="249" w:lineRule="auto"/>
              <w:ind w:right="188"/>
              <w:rPr>
                <w:sz w:val="20"/>
              </w:rPr>
            </w:pPr>
            <w:r>
              <w:rPr>
                <w:sz w:val="20"/>
              </w:rPr>
              <w:t>Explore measurements in cups and liters; inches, meters, and centimeters; grams and</w:t>
            </w:r>
            <w:r>
              <w:rPr>
                <w:spacing w:val="-4"/>
                <w:sz w:val="20"/>
              </w:rPr>
              <w:t xml:space="preserve"> </w:t>
            </w:r>
            <w:r>
              <w:rPr>
                <w:sz w:val="20"/>
              </w:rPr>
              <w:t>kilograms.</w:t>
            </w:r>
          </w:p>
          <w:p w14:paraId="68507DA4" w14:textId="77777777" w:rsidR="0050688E" w:rsidRDefault="00B53199">
            <w:pPr>
              <w:pStyle w:val="TableParagraph"/>
              <w:numPr>
                <w:ilvl w:val="0"/>
                <w:numId w:val="217"/>
              </w:numPr>
              <w:tabs>
                <w:tab w:val="left" w:pos="270"/>
              </w:tabs>
              <w:spacing w:before="42" w:line="249" w:lineRule="auto"/>
              <w:ind w:right="310"/>
              <w:rPr>
                <w:sz w:val="20"/>
              </w:rPr>
            </w:pPr>
            <w:r>
              <w:rPr>
                <w:sz w:val="20"/>
              </w:rPr>
              <w:t>Directly compare two amounts of liquid using measuring cups and liters to see which one holds more and which one holds</w:t>
            </w:r>
            <w:r>
              <w:rPr>
                <w:spacing w:val="-3"/>
                <w:sz w:val="20"/>
              </w:rPr>
              <w:t xml:space="preserve"> </w:t>
            </w:r>
            <w:r>
              <w:rPr>
                <w:sz w:val="20"/>
              </w:rPr>
              <w:t>less.</w:t>
            </w:r>
          </w:p>
          <w:p w14:paraId="72F0F942" w14:textId="77777777" w:rsidR="0050688E" w:rsidRDefault="00B53199">
            <w:pPr>
              <w:pStyle w:val="TableParagraph"/>
              <w:numPr>
                <w:ilvl w:val="0"/>
                <w:numId w:val="217"/>
              </w:numPr>
              <w:tabs>
                <w:tab w:val="left" w:pos="270"/>
              </w:tabs>
              <w:spacing w:before="42" w:line="249" w:lineRule="auto"/>
              <w:ind w:right="388"/>
              <w:rPr>
                <w:sz w:val="20"/>
              </w:rPr>
            </w:pPr>
            <w:r>
              <w:rPr>
                <w:sz w:val="20"/>
              </w:rPr>
              <w:t>Directly compare two beakers in liters to see which one holds more and which one holds</w:t>
            </w:r>
            <w:r>
              <w:rPr>
                <w:spacing w:val="-10"/>
                <w:sz w:val="20"/>
              </w:rPr>
              <w:t xml:space="preserve"> </w:t>
            </w:r>
            <w:r>
              <w:rPr>
                <w:sz w:val="20"/>
              </w:rPr>
              <w:t>less.</w:t>
            </w:r>
          </w:p>
          <w:p w14:paraId="21973C69" w14:textId="77777777" w:rsidR="0050688E" w:rsidRDefault="00B53199">
            <w:pPr>
              <w:pStyle w:val="TableParagraph"/>
              <w:numPr>
                <w:ilvl w:val="0"/>
                <w:numId w:val="217"/>
              </w:numPr>
              <w:tabs>
                <w:tab w:val="left" w:pos="270"/>
              </w:tabs>
              <w:spacing w:before="42" w:line="249" w:lineRule="auto"/>
              <w:ind w:right="388"/>
              <w:rPr>
                <w:sz w:val="20"/>
              </w:rPr>
            </w:pPr>
            <w:r>
              <w:rPr>
                <w:sz w:val="20"/>
              </w:rPr>
              <w:t>Directly compare two distance measurements in centimeters, inches, and meters using rulers and meter sticks.</w:t>
            </w:r>
          </w:p>
          <w:p w14:paraId="41F53D1E" w14:textId="77777777" w:rsidR="0050688E" w:rsidRDefault="00B53199">
            <w:pPr>
              <w:pStyle w:val="TableParagraph"/>
              <w:numPr>
                <w:ilvl w:val="0"/>
                <w:numId w:val="217"/>
              </w:numPr>
              <w:tabs>
                <w:tab w:val="left" w:pos="270"/>
              </w:tabs>
              <w:spacing w:before="43" w:line="249" w:lineRule="auto"/>
              <w:ind w:right="810"/>
              <w:rPr>
                <w:sz w:val="20"/>
              </w:rPr>
            </w:pPr>
            <w:r>
              <w:rPr>
                <w:sz w:val="20"/>
              </w:rPr>
              <w:t>Directly compare two measurements in grams and kilograms using different types of</w:t>
            </w:r>
            <w:r>
              <w:rPr>
                <w:spacing w:val="-5"/>
                <w:sz w:val="20"/>
              </w:rPr>
              <w:t xml:space="preserve"> </w:t>
            </w:r>
            <w:r>
              <w:rPr>
                <w:sz w:val="20"/>
              </w:rPr>
              <w:t>scales.</w:t>
            </w:r>
          </w:p>
          <w:p w14:paraId="783691D8" w14:textId="77777777" w:rsidR="0050688E" w:rsidRDefault="00B53199">
            <w:pPr>
              <w:pStyle w:val="TableParagraph"/>
              <w:numPr>
                <w:ilvl w:val="0"/>
                <w:numId w:val="217"/>
              </w:numPr>
              <w:tabs>
                <w:tab w:val="left" w:pos="270"/>
              </w:tabs>
              <w:spacing w:before="41" w:line="249" w:lineRule="auto"/>
              <w:ind w:right="257"/>
              <w:rPr>
                <w:sz w:val="20"/>
              </w:rPr>
            </w:pPr>
            <w:r>
              <w:rPr>
                <w:sz w:val="20"/>
              </w:rPr>
              <w:t>Use different types of scales to measure mass of</w:t>
            </w:r>
            <w:r>
              <w:rPr>
                <w:spacing w:val="-28"/>
                <w:sz w:val="20"/>
              </w:rPr>
              <w:t xml:space="preserve"> </w:t>
            </w:r>
            <w:r>
              <w:rPr>
                <w:sz w:val="20"/>
              </w:rPr>
              <w:t>objects in kilograms and</w:t>
            </w:r>
            <w:r>
              <w:rPr>
                <w:spacing w:val="-3"/>
                <w:sz w:val="20"/>
              </w:rPr>
              <w:t xml:space="preserve"> </w:t>
            </w:r>
            <w:r>
              <w:rPr>
                <w:sz w:val="20"/>
              </w:rPr>
              <w:t>grams.</w:t>
            </w:r>
          </w:p>
          <w:p w14:paraId="60860586" w14:textId="77777777" w:rsidR="0050688E" w:rsidRDefault="00B53199">
            <w:pPr>
              <w:pStyle w:val="TableParagraph"/>
              <w:numPr>
                <w:ilvl w:val="0"/>
                <w:numId w:val="217"/>
              </w:numPr>
              <w:tabs>
                <w:tab w:val="left" w:pos="270"/>
              </w:tabs>
              <w:spacing w:before="42" w:line="249" w:lineRule="auto"/>
              <w:ind w:right="423"/>
              <w:rPr>
                <w:sz w:val="20"/>
              </w:rPr>
            </w:pPr>
            <w:r>
              <w:rPr>
                <w:sz w:val="20"/>
              </w:rPr>
              <w:t>Use different types of containers to measure volume</w:t>
            </w:r>
            <w:r>
              <w:rPr>
                <w:spacing w:val="-19"/>
                <w:sz w:val="20"/>
              </w:rPr>
              <w:t xml:space="preserve"> </w:t>
            </w:r>
            <w:r>
              <w:rPr>
                <w:sz w:val="20"/>
              </w:rPr>
              <w:t>of liquids in</w:t>
            </w:r>
            <w:r>
              <w:rPr>
                <w:spacing w:val="-3"/>
                <w:sz w:val="20"/>
              </w:rPr>
              <w:t xml:space="preserve"> </w:t>
            </w:r>
            <w:r>
              <w:rPr>
                <w:sz w:val="20"/>
              </w:rPr>
              <w:t>liters.</w:t>
            </w:r>
          </w:p>
          <w:p w14:paraId="108EE1D7" w14:textId="77777777" w:rsidR="0050688E" w:rsidRDefault="00B53199">
            <w:pPr>
              <w:pStyle w:val="TableParagraph"/>
              <w:numPr>
                <w:ilvl w:val="0"/>
                <w:numId w:val="217"/>
              </w:numPr>
              <w:tabs>
                <w:tab w:val="left" w:pos="270"/>
              </w:tabs>
              <w:spacing w:before="41" w:line="249" w:lineRule="auto"/>
              <w:ind w:right="257"/>
              <w:rPr>
                <w:sz w:val="20"/>
              </w:rPr>
            </w:pPr>
            <w:r>
              <w:rPr>
                <w:sz w:val="20"/>
              </w:rPr>
              <w:t>Use different types of meter sticks and rulers to</w:t>
            </w:r>
            <w:r>
              <w:rPr>
                <w:spacing w:val="-29"/>
                <w:sz w:val="20"/>
              </w:rPr>
              <w:t xml:space="preserve"> </w:t>
            </w:r>
            <w:r>
              <w:rPr>
                <w:sz w:val="20"/>
              </w:rPr>
              <w:t>measure distance in meters and</w:t>
            </w:r>
            <w:r>
              <w:rPr>
                <w:spacing w:val="-5"/>
                <w:sz w:val="20"/>
              </w:rPr>
              <w:t xml:space="preserve"> </w:t>
            </w:r>
            <w:r>
              <w:rPr>
                <w:sz w:val="20"/>
              </w:rPr>
              <w:t>centimeters.</w:t>
            </w:r>
          </w:p>
          <w:p w14:paraId="547AA7C2"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00828F3A" w14:textId="77777777" w:rsidR="0050688E" w:rsidRDefault="00B53199">
            <w:pPr>
              <w:pStyle w:val="TableParagraph"/>
              <w:numPr>
                <w:ilvl w:val="0"/>
                <w:numId w:val="217"/>
              </w:numPr>
              <w:tabs>
                <w:tab w:val="left" w:pos="270"/>
              </w:tabs>
              <w:spacing w:before="92" w:line="249" w:lineRule="auto"/>
              <w:ind w:right="342"/>
              <w:rPr>
                <w:sz w:val="20"/>
              </w:rPr>
            </w:pPr>
            <w:r>
              <w:rPr>
                <w:sz w:val="20"/>
              </w:rPr>
              <w:t>Interact with measurement tools for length, volume, and mass.</w:t>
            </w:r>
          </w:p>
        </w:tc>
      </w:tr>
    </w:tbl>
    <w:p w14:paraId="1ACE7C49"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7E82ADC8" w14:textId="10490B8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8440" behindDoc="0" locked="0" layoutInCell="1" allowOverlap="1" wp14:anchorId="58219C5A" wp14:editId="625C76DE">
                <wp:simplePos x="0" y="0"/>
                <wp:positionH relativeFrom="page">
                  <wp:posOffset>6350</wp:posOffset>
                </wp:positionH>
                <wp:positionV relativeFrom="page">
                  <wp:posOffset>6350</wp:posOffset>
                </wp:positionV>
                <wp:extent cx="10052050" cy="685800"/>
                <wp:effectExtent l="0" t="0" r="0" b="3175"/>
                <wp:wrapNone/>
                <wp:docPr id="772"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73" name="Rectangle 6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Text Box 66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24CC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75" name="Text Box 65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EFC4" w14:textId="77777777" w:rsidR="002F3CA3" w:rsidRDefault="002F3CA3">
                              <w:pPr>
                                <w:spacing w:line="201" w:lineRule="exact"/>
                                <w:rPr>
                                  <w:b/>
                                  <w:sz w:val="18"/>
                                </w:rPr>
                              </w:pPr>
                              <w:r>
                                <w:rPr>
                                  <w:b/>
                                  <w:color w:val="FFFFFF"/>
                                  <w:sz w:val="18"/>
                                </w:rPr>
                                <w:t>86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19C5A" id="Group 658" o:spid="_x0000_s1362" style="position:absolute;margin-left:.5pt;margin-top:.5pt;width:791.5pt;height:54pt;z-index:84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CQ+dJ5uwMAAKQOAAAOAAAAAAAAAAAAAAAAAC4CAABk&#13;&#10;cnMvZTJvRG9jLnhtbFBLAQItABQABgAIAAAAIQCfdon14AAAAA0BAAAPAAAAAAAAAAAAAAAAABUG&#13;&#10;AABkcnMvZG93bnJldi54bWxQSwUGAAAAAAQABADzAAAAIgcAAAAA&#13;&#10;">
                <v:rect id="Rectangle 661" o:spid="_x0000_s13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" fillcolor="#fe7b80" stroked="f"/>
                <v:shape id="Text Box 660" o:spid="_x0000_s136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" filled="f" stroked="f">
                  <v:textbox inset="0,0,0,0">
                    <w:txbxContent>
                      <w:p w14:paraId="04A24CC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59" o:spid="_x0000_s136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" filled="f" stroked="f">
                  <v:textbox inset="0,0,0,0">
                    <w:txbxContent>
                      <w:p w14:paraId="760EEFC4" w14:textId="77777777" w:rsidR="002F3CA3" w:rsidRDefault="002F3CA3">
                        <w:pPr>
                          <w:spacing w:line="201" w:lineRule="exact"/>
                          <w:rPr>
                            <w:b/>
                            <w:sz w:val="18"/>
                          </w:rPr>
                        </w:pPr>
                        <w:r>
                          <w:rPr>
                            <w:b/>
                            <w:color w:val="FFFFFF"/>
                            <w:sz w:val="18"/>
                          </w:rPr>
                          <w:t>86</w:t>
                        </w:r>
                      </w:p>
                    </w:txbxContent>
                  </v:textbox>
                </v:shape>
                <w10:wrap anchorx="page" anchory="page"/>
              </v:group>
            </w:pict>
          </mc:Fallback>
        </mc:AlternateContent>
      </w:r>
    </w:p>
    <w:p w14:paraId="7651CF1F" w14:textId="77777777" w:rsidR="0050688E" w:rsidRDefault="0050688E">
      <w:pPr>
        <w:pStyle w:val="BodyText"/>
        <w:rPr>
          <w:rFonts w:ascii="Times New Roman"/>
        </w:rPr>
      </w:pPr>
    </w:p>
    <w:p w14:paraId="3B83CB6D" w14:textId="77777777" w:rsidR="0050688E" w:rsidRDefault="0050688E">
      <w:pPr>
        <w:pStyle w:val="BodyText"/>
        <w:rPr>
          <w:rFonts w:ascii="Times New Roman"/>
        </w:rPr>
      </w:pPr>
    </w:p>
    <w:p w14:paraId="4A1FF57B" w14:textId="77777777" w:rsidR="0050688E" w:rsidRDefault="0050688E">
      <w:pPr>
        <w:pStyle w:val="BodyText"/>
        <w:rPr>
          <w:rFonts w:ascii="Times New Roman"/>
        </w:rPr>
      </w:pPr>
    </w:p>
    <w:p w14:paraId="47194434" w14:textId="77777777" w:rsidR="0050688E" w:rsidRDefault="0050688E">
      <w:pPr>
        <w:pStyle w:val="BodyText"/>
        <w:rPr>
          <w:rFonts w:ascii="Times New Roman"/>
        </w:rPr>
      </w:pPr>
    </w:p>
    <w:p w14:paraId="2F5A548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63074EE" w14:textId="77777777">
        <w:trPr>
          <w:trHeight w:val="931"/>
        </w:trPr>
        <w:tc>
          <w:tcPr>
            <w:tcW w:w="2880" w:type="dxa"/>
            <w:shd w:val="clear" w:color="auto" w:fill="8CA5D5"/>
          </w:tcPr>
          <w:p w14:paraId="3769D6D9" w14:textId="77777777" w:rsidR="0050688E" w:rsidRDefault="0050688E">
            <w:pPr>
              <w:pStyle w:val="TableParagraph"/>
              <w:spacing w:before="6"/>
              <w:ind w:left="0"/>
              <w:rPr>
                <w:rFonts w:ascii="Times New Roman"/>
                <w:sz w:val="28"/>
              </w:rPr>
            </w:pPr>
          </w:p>
          <w:p w14:paraId="72641CD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5B283E7" w14:textId="77777777" w:rsidR="0050688E" w:rsidRDefault="0050688E">
            <w:pPr>
              <w:pStyle w:val="TableParagraph"/>
              <w:spacing w:before="6"/>
              <w:ind w:left="0"/>
              <w:rPr>
                <w:rFonts w:ascii="Times New Roman"/>
                <w:sz w:val="28"/>
              </w:rPr>
            </w:pPr>
          </w:p>
          <w:p w14:paraId="2C7ADFB4"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0E4CB5F" w14:textId="77777777" w:rsidR="0050688E" w:rsidRDefault="0050688E">
            <w:pPr>
              <w:pStyle w:val="TableParagraph"/>
              <w:spacing w:before="6"/>
              <w:ind w:left="0"/>
              <w:rPr>
                <w:rFonts w:ascii="Times New Roman"/>
                <w:sz w:val="28"/>
              </w:rPr>
            </w:pPr>
          </w:p>
          <w:p w14:paraId="645A99DB"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2CD560F" w14:textId="77777777" w:rsidR="0050688E" w:rsidRDefault="0050688E">
            <w:pPr>
              <w:pStyle w:val="TableParagraph"/>
              <w:spacing w:before="6"/>
              <w:ind w:left="0"/>
              <w:rPr>
                <w:rFonts w:ascii="Times New Roman"/>
                <w:sz w:val="28"/>
              </w:rPr>
            </w:pPr>
          </w:p>
          <w:p w14:paraId="1A6B20D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AD6C194" w14:textId="77777777" w:rsidR="0050688E" w:rsidRDefault="00B53199">
            <w:pPr>
              <w:pStyle w:val="TableParagraph"/>
              <w:spacing w:before="116"/>
              <w:ind w:left="866" w:right="857"/>
              <w:jc w:val="center"/>
              <w:rPr>
                <w:b/>
                <w:sz w:val="28"/>
              </w:rPr>
            </w:pPr>
            <w:r>
              <w:rPr>
                <w:b/>
                <w:sz w:val="28"/>
              </w:rPr>
              <w:t>Learning Progression</w:t>
            </w:r>
          </w:p>
          <w:p w14:paraId="3BCD1878"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16AFB5A" w14:textId="77777777">
        <w:trPr>
          <w:trHeight w:val="8055"/>
        </w:trPr>
        <w:tc>
          <w:tcPr>
            <w:tcW w:w="2880" w:type="dxa"/>
            <w:shd w:val="clear" w:color="auto" w:fill="DCDDDE"/>
          </w:tcPr>
          <w:p w14:paraId="4C02B749" w14:textId="4F860F3D" w:rsidR="0050688E" w:rsidRDefault="00B53199">
            <w:pPr>
              <w:pStyle w:val="TableParagraph"/>
              <w:numPr>
                <w:ilvl w:val="0"/>
                <w:numId w:val="216"/>
              </w:numPr>
              <w:tabs>
                <w:tab w:val="left" w:pos="258"/>
              </w:tabs>
              <w:spacing w:line="249" w:lineRule="auto"/>
              <w:ind w:right="589" w:firstLine="0"/>
              <w:rPr>
                <w:sz w:val="20"/>
              </w:rPr>
            </w:pPr>
            <w:r>
              <w:rPr>
                <w:b/>
                <w:sz w:val="20"/>
              </w:rPr>
              <w:t xml:space="preserve">MD.2 </w:t>
            </w:r>
            <w:r>
              <w:rPr>
                <w:sz w:val="20"/>
              </w:rPr>
              <w:t>Solve real- world problems</w:t>
            </w:r>
            <w:r>
              <w:rPr>
                <w:spacing w:val="-19"/>
                <w:sz w:val="20"/>
              </w:rPr>
              <w:t xml:space="preserve"> </w:t>
            </w:r>
            <w:r>
              <w:rPr>
                <w:sz w:val="20"/>
              </w:rPr>
              <w:t xml:space="preserve">involving </w:t>
            </w:r>
            <w:r>
              <w:rPr>
                <w:spacing w:val="-3"/>
                <w:sz w:val="20"/>
              </w:rPr>
              <w:t xml:space="preserve">money, </w:t>
            </w:r>
            <w:r>
              <w:rPr>
                <w:sz w:val="20"/>
              </w:rPr>
              <w:t>time, and metric measurement.</w:t>
            </w:r>
          </w:p>
          <w:p w14:paraId="1F3E49C8" w14:textId="77777777" w:rsidR="0050688E" w:rsidRDefault="00B53199">
            <w:pPr>
              <w:pStyle w:val="TableParagraph"/>
              <w:numPr>
                <w:ilvl w:val="1"/>
                <w:numId w:val="216"/>
              </w:numPr>
              <w:tabs>
                <w:tab w:val="left" w:pos="313"/>
              </w:tabs>
              <w:spacing w:before="93" w:line="249" w:lineRule="auto"/>
              <w:ind w:right="266" w:firstLine="0"/>
              <w:rPr>
                <w:sz w:val="20"/>
              </w:rPr>
            </w:pPr>
            <w:r>
              <w:rPr>
                <w:sz w:val="20"/>
              </w:rPr>
              <w:t>Using models, add and subtract money and</w:t>
            </w:r>
            <w:r>
              <w:rPr>
                <w:spacing w:val="-13"/>
                <w:sz w:val="20"/>
              </w:rPr>
              <w:t xml:space="preserve"> </w:t>
            </w:r>
            <w:r>
              <w:rPr>
                <w:sz w:val="20"/>
              </w:rPr>
              <w:t>express the answer in decimal notation.</w:t>
            </w:r>
          </w:p>
          <w:p w14:paraId="33A14477" w14:textId="77777777" w:rsidR="0050688E" w:rsidRDefault="00B53199">
            <w:pPr>
              <w:pStyle w:val="TableParagraph"/>
              <w:numPr>
                <w:ilvl w:val="1"/>
                <w:numId w:val="216"/>
              </w:numPr>
              <w:tabs>
                <w:tab w:val="left" w:pos="324"/>
              </w:tabs>
              <w:spacing w:before="93" w:line="249" w:lineRule="auto"/>
              <w:ind w:right="222" w:firstLine="0"/>
              <w:rPr>
                <w:sz w:val="20"/>
              </w:rPr>
            </w:pPr>
            <w:r>
              <w:rPr>
                <w:sz w:val="20"/>
              </w:rPr>
              <w:t>Using number line diagrams, clocks, or other models, add and subtract intervals of time in hours</w:t>
            </w:r>
            <w:r>
              <w:rPr>
                <w:spacing w:val="-20"/>
                <w:sz w:val="20"/>
              </w:rPr>
              <w:t xml:space="preserve"> </w:t>
            </w:r>
            <w:r>
              <w:rPr>
                <w:sz w:val="20"/>
              </w:rPr>
              <w:t>and minutes.</w:t>
            </w:r>
          </w:p>
          <w:p w14:paraId="4CCC55A8" w14:textId="65036648" w:rsidR="0050688E" w:rsidRDefault="00B53199">
            <w:pPr>
              <w:pStyle w:val="TableParagraph"/>
              <w:numPr>
                <w:ilvl w:val="1"/>
                <w:numId w:val="216"/>
              </w:numPr>
              <w:tabs>
                <w:tab w:val="left" w:pos="302"/>
              </w:tabs>
              <w:spacing w:before="94" w:line="249" w:lineRule="auto"/>
              <w:ind w:right="78" w:firstLine="0"/>
              <w:rPr>
                <w:sz w:val="20"/>
              </w:rPr>
            </w:pPr>
            <w:r>
              <w:rPr>
                <w:sz w:val="20"/>
              </w:rPr>
              <w:t>Add, subtract, and multiply whole numbers to solve metric measurement</w:t>
            </w:r>
            <w:r>
              <w:rPr>
                <w:spacing w:val="-21"/>
                <w:sz w:val="20"/>
              </w:rPr>
              <w:t xml:space="preserve"> </w:t>
            </w:r>
            <w:r>
              <w:rPr>
                <w:sz w:val="20"/>
              </w:rPr>
              <w:t>problems involving distances, liquid volumes, and masses of objects.</w:t>
            </w:r>
          </w:p>
        </w:tc>
        <w:tc>
          <w:tcPr>
            <w:tcW w:w="1891" w:type="dxa"/>
          </w:tcPr>
          <w:p w14:paraId="55FEF25C" w14:textId="77777777" w:rsidR="0050688E" w:rsidRDefault="00B53199">
            <w:pPr>
              <w:pStyle w:val="TableParagraph"/>
              <w:ind w:left="90"/>
              <w:rPr>
                <w:b/>
                <w:sz w:val="20"/>
              </w:rPr>
            </w:pPr>
            <w:r>
              <w:rPr>
                <w:b/>
                <w:sz w:val="20"/>
              </w:rPr>
              <w:t>4.MD.2a1</w:t>
            </w:r>
          </w:p>
          <w:p w14:paraId="30A49594" w14:textId="77777777" w:rsidR="0050688E" w:rsidRDefault="00B53199">
            <w:pPr>
              <w:pStyle w:val="TableParagraph"/>
              <w:spacing w:before="10" w:line="249" w:lineRule="auto"/>
              <w:ind w:left="90" w:right="414"/>
              <w:rPr>
                <w:sz w:val="20"/>
              </w:rPr>
            </w:pPr>
            <w:r>
              <w:rPr>
                <w:sz w:val="20"/>
              </w:rPr>
              <w:t>Solve real- world problems</w:t>
            </w:r>
          </w:p>
          <w:p w14:paraId="350B26A8" w14:textId="77777777" w:rsidR="0050688E" w:rsidRDefault="00B53199">
            <w:pPr>
              <w:pStyle w:val="TableParagraph"/>
              <w:spacing w:before="1" w:line="249" w:lineRule="auto"/>
              <w:ind w:left="90" w:right="236"/>
              <w:rPr>
                <w:sz w:val="20"/>
              </w:rPr>
            </w:pPr>
            <w:r>
              <w:rPr>
                <w:sz w:val="20"/>
              </w:rPr>
              <w:t>involving addition or subtraction</w:t>
            </w:r>
          </w:p>
          <w:p w14:paraId="07D6D759" w14:textId="77777777" w:rsidR="0050688E" w:rsidRDefault="00B53199">
            <w:pPr>
              <w:pStyle w:val="TableParagraph"/>
              <w:spacing w:before="2" w:line="249" w:lineRule="auto"/>
              <w:ind w:left="90" w:right="322"/>
              <w:rPr>
                <w:sz w:val="20"/>
              </w:rPr>
            </w:pPr>
            <w:r>
              <w:rPr>
                <w:sz w:val="20"/>
              </w:rPr>
              <w:t>of coins and bills using visual and/or physical representations (limit amounts</w:t>
            </w:r>
            <w:r>
              <w:rPr>
                <w:spacing w:val="-11"/>
                <w:sz w:val="20"/>
              </w:rPr>
              <w:t xml:space="preserve"> </w:t>
            </w:r>
            <w:r>
              <w:rPr>
                <w:sz w:val="20"/>
              </w:rPr>
              <w:t>to less than</w:t>
            </w:r>
            <w:r>
              <w:rPr>
                <w:spacing w:val="-7"/>
                <w:sz w:val="20"/>
              </w:rPr>
              <w:t xml:space="preserve"> </w:t>
            </w:r>
            <w:r>
              <w:rPr>
                <w:sz w:val="20"/>
              </w:rPr>
              <w:t>$100).</w:t>
            </w:r>
          </w:p>
          <w:p w14:paraId="58101C6A" w14:textId="77777777" w:rsidR="0050688E" w:rsidRDefault="00B53199">
            <w:pPr>
              <w:pStyle w:val="TableParagraph"/>
              <w:spacing w:before="95"/>
              <w:ind w:left="90"/>
              <w:rPr>
                <w:sz w:val="20"/>
              </w:rPr>
            </w:pPr>
            <w:r>
              <w:rPr>
                <w:sz w:val="20"/>
              </w:rPr>
              <w:t>AND</w:t>
            </w:r>
          </w:p>
          <w:p w14:paraId="7D1EF95A" w14:textId="77777777" w:rsidR="0050688E" w:rsidRDefault="00B53199">
            <w:pPr>
              <w:pStyle w:val="TableParagraph"/>
              <w:spacing w:before="100" w:line="249" w:lineRule="auto"/>
              <w:ind w:left="90" w:right="92"/>
              <w:rPr>
                <w:sz w:val="20"/>
              </w:rPr>
            </w:pPr>
            <w:r>
              <w:rPr>
                <w:b/>
                <w:sz w:val="20"/>
              </w:rPr>
              <w:t xml:space="preserve">4.MD.2a2 </w:t>
            </w:r>
            <w:r>
              <w:rPr>
                <w:sz w:val="20"/>
              </w:rPr>
              <w:t>Solve word problems involving addition and subtraction of time intervals in 15 minutes with visual and/or physical representations.</w:t>
            </w:r>
          </w:p>
          <w:p w14:paraId="2850F2A6" w14:textId="77777777" w:rsidR="0050688E" w:rsidRDefault="00B53199">
            <w:pPr>
              <w:pStyle w:val="TableParagraph"/>
              <w:spacing w:before="97"/>
              <w:ind w:left="90"/>
              <w:rPr>
                <w:sz w:val="20"/>
              </w:rPr>
            </w:pPr>
            <w:r>
              <w:rPr>
                <w:sz w:val="20"/>
              </w:rPr>
              <w:t>AND</w:t>
            </w:r>
          </w:p>
          <w:p w14:paraId="44799502" w14:textId="77777777" w:rsidR="0050688E" w:rsidRDefault="00B53199">
            <w:pPr>
              <w:pStyle w:val="TableParagraph"/>
              <w:spacing w:before="100" w:line="249" w:lineRule="auto"/>
              <w:ind w:left="90" w:right="133"/>
              <w:rPr>
                <w:sz w:val="20"/>
              </w:rPr>
            </w:pPr>
            <w:r>
              <w:rPr>
                <w:b/>
                <w:sz w:val="20"/>
              </w:rPr>
              <w:t xml:space="preserve">4.MD.2a3 </w:t>
            </w:r>
            <w:r>
              <w:rPr>
                <w:sz w:val="20"/>
              </w:rPr>
              <w:t>Solve real-world problems</w:t>
            </w:r>
            <w:r>
              <w:rPr>
                <w:spacing w:val="-13"/>
                <w:sz w:val="20"/>
              </w:rPr>
              <w:t xml:space="preserve"> </w:t>
            </w:r>
            <w:r>
              <w:rPr>
                <w:sz w:val="20"/>
              </w:rPr>
              <w:t>involving mass or volume by selecting appropriate operations</w:t>
            </w:r>
          </w:p>
          <w:p w14:paraId="07564B3E" w14:textId="77777777" w:rsidR="0050688E" w:rsidRDefault="00B53199">
            <w:pPr>
              <w:pStyle w:val="TableParagraph"/>
              <w:spacing w:before="5" w:line="249" w:lineRule="auto"/>
              <w:ind w:left="90" w:right="336"/>
              <w:rPr>
                <w:sz w:val="20"/>
              </w:rPr>
            </w:pPr>
            <w:r>
              <w:rPr>
                <w:sz w:val="20"/>
              </w:rPr>
              <w:t>with physical and/or visual representations.</w:t>
            </w:r>
          </w:p>
        </w:tc>
        <w:tc>
          <w:tcPr>
            <w:tcW w:w="2160" w:type="dxa"/>
          </w:tcPr>
          <w:p w14:paraId="14913103" w14:textId="77777777" w:rsidR="0050688E" w:rsidRDefault="00B53199">
            <w:pPr>
              <w:pStyle w:val="TableParagraph"/>
              <w:spacing w:line="249" w:lineRule="auto"/>
              <w:ind w:left="89" w:right="128"/>
              <w:rPr>
                <w:sz w:val="20"/>
              </w:rPr>
            </w:pPr>
            <w:r>
              <w:rPr>
                <w:b/>
                <w:sz w:val="20"/>
              </w:rPr>
              <w:t xml:space="preserve">4.MD.2b1 </w:t>
            </w:r>
            <w:r>
              <w:rPr>
                <w:sz w:val="20"/>
              </w:rPr>
              <w:t>Solve real- world problems with addition of collections of coins or bills with visual and/or physical representations (limit amounts to less than</w:t>
            </w:r>
          </w:p>
          <w:p w14:paraId="21120F5E" w14:textId="77777777" w:rsidR="0050688E" w:rsidRDefault="00B53199">
            <w:pPr>
              <w:pStyle w:val="TableParagraph"/>
              <w:spacing w:before="5"/>
              <w:ind w:left="89" w:right="1602"/>
              <w:rPr>
                <w:sz w:val="20"/>
              </w:rPr>
            </w:pPr>
            <w:r>
              <w:rPr>
                <w:sz w:val="20"/>
              </w:rPr>
              <w:t>$50).</w:t>
            </w:r>
          </w:p>
          <w:p w14:paraId="4CE4435E" w14:textId="77777777" w:rsidR="0050688E" w:rsidRDefault="00B53199">
            <w:pPr>
              <w:pStyle w:val="TableParagraph"/>
              <w:spacing w:before="100"/>
              <w:ind w:left="89" w:right="1602"/>
              <w:rPr>
                <w:sz w:val="20"/>
              </w:rPr>
            </w:pPr>
            <w:r>
              <w:rPr>
                <w:sz w:val="20"/>
              </w:rPr>
              <w:t>AND</w:t>
            </w:r>
          </w:p>
          <w:p w14:paraId="6BF94C28" w14:textId="77777777" w:rsidR="0050688E" w:rsidRDefault="00B53199">
            <w:pPr>
              <w:pStyle w:val="TableParagraph"/>
              <w:spacing w:before="100" w:line="249" w:lineRule="auto"/>
              <w:ind w:left="89" w:right="284"/>
              <w:rPr>
                <w:sz w:val="20"/>
              </w:rPr>
            </w:pPr>
            <w:r>
              <w:rPr>
                <w:b/>
                <w:sz w:val="20"/>
              </w:rPr>
              <w:t xml:space="preserve">4.MD.2b2 </w:t>
            </w:r>
            <w:r>
              <w:rPr>
                <w:sz w:val="20"/>
              </w:rPr>
              <w:t>Solve word problems involving addition of time intervals of 30 minutes with visual and/or physical representations.</w:t>
            </w:r>
          </w:p>
          <w:p w14:paraId="55EB80A8" w14:textId="77777777" w:rsidR="0050688E" w:rsidRDefault="00B53199">
            <w:pPr>
              <w:pStyle w:val="TableParagraph"/>
              <w:spacing w:before="96"/>
              <w:ind w:left="89"/>
              <w:rPr>
                <w:sz w:val="20"/>
              </w:rPr>
            </w:pPr>
            <w:r>
              <w:rPr>
                <w:sz w:val="20"/>
              </w:rPr>
              <w:t>AND</w:t>
            </w:r>
          </w:p>
          <w:p w14:paraId="46B39D0D" w14:textId="77777777" w:rsidR="0050688E" w:rsidRDefault="00B53199">
            <w:pPr>
              <w:pStyle w:val="TableParagraph"/>
              <w:spacing w:before="100" w:line="249" w:lineRule="auto"/>
              <w:ind w:left="89" w:right="302"/>
              <w:rPr>
                <w:sz w:val="20"/>
              </w:rPr>
            </w:pPr>
            <w:r>
              <w:rPr>
                <w:b/>
                <w:sz w:val="20"/>
              </w:rPr>
              <w:t xml:space="preserve">4.MD.2b3 </w:t>
            </w:r>
            <w:r>
              <w:rPr>
                <w:sz w:val="20"/>
              </w:rPr>
              <w:t>Solve real-world problems by measuring</w:t>
            </w:r>
          </w:p>
          <w:p w14:paraId="739CC466" w14:textId="77777777" w:rsidR="0050688E" w:rsidRDefault="00B53199">
            <w:pPr>
              <w:pStyle w:val="TableParagraph"/>
              <w:spacing w:before="3" w:line="249" w:lineRule="auto"/>
              <w:ind w:left="89" w:right="128"/>
              <w:rPr>
                <w:sz w:val="20"/>
              </w:rPr>
            </w:pPr>
            <w:r>
              <w:rPr>
                <w:sz w:val="20"/>
              </w:rPr>
              <w:t>liquid volumes and masses of objects using standard units of measure with physical and/or visual representations.</w:t>
            </w:r>
          </w:p>
        </w:tc>
        <w:tc>
          <w:tcPr>
            <w:tcW w:w="1901" w:type="dxa"/>
          </w:tcPr>
          <w:p w14:paraId="60278499" w14:textId="77777777" w:rsidR="0050688E" w:rsidRDefault="00B53199">
            <w:pPr>
              <w:pStyle w:val="TableParagraph"/>
              <w:spacing w:line="249" w:lineRule="auto"/>
              <w:ind w:left="89" w:right="142"/>
              <w:rPr>
                <w:sz w:val="20"/>
              </w:rPr>
            </w:pPr>
            <w:r>
              <w:rPr>
                <w:b/>
                <w:sz w:val="20"/>
              </w:rPr>
              <w:t xml:space="preserve">4.MD.2c1 </w:t>
            </w:r>
            <w:r>
              <w:rPr>
                <w:sz w:val="20"/>
              </w:rPr>
              <w:t>Identify the value of all coins. Find the total of a collection of all pennies or all dimes or all nickels.</w:t>
            </w:r>
          </w:p>
          <w:p w14:paraId="6716D20C" w14:textId="77777777" w:rsidR="0050688E" w:rsidRDefault="00B53199">
            <w:pPr>
              <w:pStyle w:val="TableParagraph"/>
              <w:spacing w:before="95"/>
              <w:ind w:left="89"/>
              <w:rPr>
                <w:sz w:val="20"/>
              </w:rPr>
            </w:pPr>
            <w:r>
              <w:rPr>
                <w:sz w:val="20"/>
              </w:rPr>
              <w:t>AND</w:t>
            </w:r>
          </w:p>
          <w:p w14:paraId="718508D9" w14:textId="77777777" w:rsidR="0050688E" w:rsidRDefault="00B53199">
            <w:pPr>
              <w:pStyle w:val="TableParagraph"/>
              <w:spacing w:before="100" w:line="249" w:lineRule="auto"/>
              <w:ind w:left="89" w:right="247"/>
              <w:rPr>
                <w:sz w:val="20"/>
              </w:rPr>
            </w:pPr>
            <w:r>
              <w:rPr>
                <w:b/>
                <w:sz w:val="20"/>
              </w:rPr>
              <w:t xml:space="preserve">4.MD.2c2 </w:t>
            </w:r>
            <w:r>
              <w:rPr>
                <w:sz w:val="20"/>
              </w:rPr>
              <w:t>Solve word problems involving addition of time intervals of one hour</w:t>
            </w:r>
          </w:p>
          <w:p w14:paraId="17B15BA7" w14:textId="77777777" w:rsidR="0050688E" w:rsidRDefault="00B53199">
            <w:pPr>
              <w:pStyle w:val="TableParagraph"/>
              <w:spacing w:before="5" w:line="249" w:lineRule="auto"/>
              <w:ind w:left="89" w:right="414"/>
              <w:rPr>
                <w:sz w:val="20"/>
              </w:rPr>
            </w:pPr>
            <w:r>
              <w:rPr>
                <w:sz w:val="20"/>
              </w:rPr>
              <w:t>with visual and/ or physical representation.</w:t>
            </w:r>
          </w:p>
          <w:p w14:paraId="0A15E206" w14:textId="77777777" w:rsidR="0050688E" w:rsidRDefault="00B53199">
            <w:pPr>
              <w:pStyle w:val="TableParagraph"/>
              <w:spacing w:before="92"/>
              <w:ind w:left="89"/>
              <w:rPr>
                <w:sz w:val="20"/>
              </w:rPr>
            </w:pPr>
            <w:r>
              <w:rPr>
                <w:sz w:val="20"/>
              </w:rPr>
              <w:t>AND</w:t>
            </w:r>
          </w:p>
          <w:p w14:paraId="048CB72E" w14:textId="77777777" w:rsidR="0050688E" w:rsidRDefault="00B53199">
            <w:pPr>
              <w:pStyle w:val="TableParagraph"/>
              <w:spacing w:before="100" w:line="249" w:lineRule="auto"/>
              <w:ind w:left="89" w:right="376"/>
              <w:rPr>
                <w:sz w:val="20"/>
              </w:rPr>
            </w:pPr>
            <w:r>
              <w:rPr>
                <w:b/>
                <w:sz w:val="20"/>
              </w:rPr>
              <w:t xml:space="preserve">4.MD.2c3 </w:t>
            </w:r>
            <w:r>
              <w:rPr>
                <w:sz w:val="20"/>
              </w:rPr>
              <w:t>Solve real-world problems by selecting the appropriate</w:t>
            </w:r>
          </w:p>
          <w:p w14:paraId="255C1FA0" w14:textId="77777777" w:rsidR="0050688E" w:rsidRDefault="00B53199">
            <w:pPr>
              <w:pStyle w:val="TableParagraph"/>
              <w:spacing w:before="4" w:line="249" w:lineRule="auto"/>
              <w:ind w:left="89" w:right="303"/>
              <w:rPr>
                <w:sz w:val="20"/>
              </w:rPr>
            </w:pPr>
            <w:r>
              <w:rPr>
                <w:sz w:val="20"/>
              </w:rPr>
              <w:t>tool to measure metric volume or mass with visual and physical representations.</w:t>
            </w:r>
          </w:p>
        </w:tc>
        <w:tc>
          <w:tcPr>
            <w:tcW w:w="5549" w:type="dxa"/>
          </w:tcPr>
          <w:p w14:paraId="5A3614A4" w14:textId="77777777" w:rsidR="0050688E" w:rsidRDefault="00B53199">
            <w:pPr>
              <w:pStyle w:val="TableParagraph"/>
              <w:numPr>
                <w:ilvl w:val="0"/>
                <w:numId w:val="215"/>
              </w:numPr>
              <w:tabs>
                <w:tab w:val="left" w:pos="270"/>
              </w:tabs>
              <w:spacing w:line="249" w:lineRule="auto"/>
              <w:ind w:right="709"/>
              <w:rPr>
                <w:sz w:val="20"/>
              </w:rPr>
            </w:pPr>
            <w:r>
              <w:rPr>
                <w:sz w:val="20"/>
              </w:rPr>
              <w:t xml:space="preserve">Understand content from </w:t>
            </w:r>
            <w:r>
              <w:rPr>
                <w:spacing w:val="-4"/>
                <w:sz w:val="20"/>
              </w:rPr>
              <w:t xml:space="preserve">4.NF.5-7 </w:t>
            </w:r>
            <w:r>
              <w:rPr>
                <w:sz w:val="20"/>
              </w:rPr>
              <w:t>before beginning instruction with pennies, nickels, and</w:t>
            </w:r>
            <w:r>
              <w:rPr>
                <w:spacing w:val="-15"/>
                <w:sz w:val="20"/>
              </w:rPr>
              <w:t xml:space="preserve"> </w:t>
            </w:r>
            <w:r>
              <w:rPr>
                <w:sz w:val="20"/>
              </w:rPr>
              <w:t>dimes.</w:t>
            </w:r>
          </w:p>
          <w:p w14:paraId="67C2B769" w14:textId="77777777" w:rsidR="0050688E" w:rsidRDefault="00B53199">
            <w:pPr>
              <w:pStyle w:val="TableParagraph"/>
              <w:numPr>
                <w:ilvl w:val="0"/>
                <w:numId w:val="215"/>
              </w:numPr>
              <w:tabs>
                <w:tab w:val="left" w:pos="270"/>
              </w:tabs>
              <w:spacing w:before="41" w:line="249" w:lineRule="auto"/>
              <w:ind w:right="821"/>
              <w:rPr>
                <w:sz w:val="20"/>
              </w:rPr>
            </w:pPr>
            <w:r>
              <w:rPr>
                <w:sz w:val="20"/>
              </w:rPr>
              <w:t>Understand content from 4.MD.2 before</w:t>
            </w:r>
            <w:r>
              <w:rPr>
                <w:spacing w:val="-28"/>
                <w:sz w:val="20"/>
              </w:rPr>
              <w:t xml:space="preserve"> </w:t>
            </w:r>
            <w:r>
              <w:rPr>
                <w:sz w:val="20"/>
              </w:rPr>
              <w:t>beginning instruction on</w:t>
            </w:r>
            <w:r>
              <w:rPr>
                <w:spacing w:val="-3"/>
                <w:sz w:val="20"/>
              </w:rPr>
              <w:t xml:space="preserve"> </w:t>
            </w:r>
            <w:r>
              <w:rPr>
                <w:sz w:val="20"/>
              </w:rPr>
              <w:t>4.MD.3c.</w:t>
            </w:r>
          </w:p>
          <w:p w14:paraId="34031D33" w14:textId="4E77D12A" w:rsidR="0050688E" w:rsidRDefault="00B53199">
            <w:pPr>
              <w:pStyle w:val="TableParagraph"/>
              <w:numPr>
                <w:ilvl w:val="0"/>
                <w:numId w:val="215"/>
              </w:numPr>
              <w:tabs>
                <w:tab w:val="left" w:pos="270"/>
              </w:tabs>
              <w:spacing w:before="42" w:line="249" w:lineRule="auto"/>
              <w:ind w:right="187"/>
              <w:rPr>
                <w:sz w:val="20"/>
              </w:rPr>
            </w:pPr>
            <w:r>
              <w:rPr>
                <w:sz w:val="20"/>
              </w:rPr>
              <w:t>Explore place values using place value models (pennies, nickels, and</w:t>
            </w:r>
            <w:r>
              <w:rPr>
                <w:spacing w:val="-3"/>
                <w:sz w:val="20"/>
              </w:rPr>
              <w:t xml:space="preserve"> </w:t>
            </w:r>
            <w:r>
              <w:rPr>
                <w:sz w:val="20"/>
              </w:rPr>
              <w:t>dimes)</w:t>
            </w:r>
            <w:r w:rsidR="000E22BC">
              <w:rPr>
                <w:sz w:val="20"/>
              </w:rPr>
              <w:t>.</w:t>
            </w:r>
          </w:p>
          <w:p w14:paraId="7683F023" w14:textId="77777777" w:rsidR="0050688E" w:rsidRDefault="00B53199">
            <w:pPr>
              <w:pStyle w:val="TableParagraph"/>
              <w:numPr>
                <w:ilvl w:val="0"/>
                <w:numId w:val="215"/>
              </w:numPr>
              <w:tabs>
                <w:tab w:val="left" w:pos="270"/>
              </w:tabs>
              <w:spacing w:before="42"/>
              <w:rPr>
                <w:sz w:val="20"/>
              </w:rPr>
            </w:pPr>
            <w:r>
              <w:rPr>
                <w:sz w:val="20"/>
              </w:rPr>
              <w:t>Recognize pennies, nickels, and</w:t>
            </w:r>
            <w:r>
              <w:rPr>
                <w:spacing w:val="-8"/>
                <w:sz w:val="20"/>
              </w:rPr>
              <w:t xml:space="preserve"> </w:t>
            </w:r>
            <w:r>
              <w:rPr>
                <w:sz w:val="20"/>
              </w:rPr>
              <w:t>dimes.</w:t>
            </w:r>
          </w:p>
          <w:p w14:paraId="3EA05AE9" w14:textId="77777777" w:rsidR="0050688E" w:rsidRDefault="00B53199">
            <w:pPr>
              <w:pStyle w:val="TableParagraph"/>
              <w:numPr>
                <w:ilvl w:val="0"/>
                <w:numId w:val="215"/>
              </w:numPr>
              <w:tabs>
                <w:tab w:val="left" w:pos="270"/>
              </w:tabs>
              <w:spacing w:before="50"/>
              <w:rPr>
                <w:sz w:val="20"/>
              </w:rPr>
            </w:pPr>
            <w:r>
              <w:rPr>
                <w:sz w:val="20"/>
              </w:rPr>
              <w:t>Describe differences between U.S.</w:t>
            </w:r>
            <w:r>
              <w:rPr>
                <w:spacing w:val="-6"/>
                <w:sz w:val="20"/>
              </w:rPr>
              <w:t xml:space="preserve"> </w:t>
            </w:r>
            <w:r>
              <w:rPr>
                <w:sz w:val="20"/>
              </w:rPr>
              <w:t>coins.</w:t>
            </w:r>
          </w:p>
          <w:p w14:paraId="28CC8193" w14:textId="77777777" w:rsidR="0050688E" w:rsidRDefault="00B53199">
            <w:pPr>
              <w:pStyle w:val="TableParagraph"/>
              <w:numPr>
                <w:ilvl w:val="0"/>
                <w:numId w:val="215"/>
              </w:numPr>
              <w:tabs>
                <w:tab w:val="left" w:pos="270"/>
              </w:tabs>
              <w:spacing w:before="50" w:line="249" w:lineRule="auto"/>
              <w:ind w:right="610"/>
              <w:rPr>
                <w:sz w:val="20"/>
              </w:rPr>
            </w:pPr>
            <w:r>
              <w:rPr>
                <w:sz w:val="20"/>
              </w:rPr>
              <w:t>Know the names and values of pennies, nickels,</w:t>
            </w:r>
            <w:r>
              <w:rPr>
                <w:spacing w:val="-28"/>
                <w:sz w:val="20"/>
              </w:rPr>
              <w:t xml:space="preserve"> </w:t>
            </w:r>
            <w:r>
              <w:rPr>
                <w:sz w:val="20"/>
              </w:rPr>
              <w:t>and dimes.</w:t>
            </w:r>
          </w:p>
          <w:p w14:paraId="4893B194" w14:textId="77777777" w:rsidR="0050688E" w:rsidRDefault="00B53199">
            <w:pPr>
              <w:pStyle w:val="TableParagraph"/>
              <w:numPr>
                <w:ilvl w:val="0"/>
                <w:numId w:val="215"/>
              </w:numPr>
              <w:tabs>
                <w:tab w:val="left" w:pos="270"/>
              </w:tabs>
              <w:spacing w:before="41" w:line="249" w:lineRule="auto"/>
              <w:ind w:right="299"/>
              <w:rPr>
                <w:sz w:val="20"/>
              </w:rPr>
            </w:pPr>
            <w:r>
              <w:rPr>
                <w:sz w:val="20"/>
              </w:rPr>
              <w:t>Know the symbols for dollars ($), cents (₵), and decimal point</w:t>
            </w:r>
            <w:r>
              <w:rPr>
                <w:spacing w:val="-2"/>
                <w:sz w:val="20"/>
              </w:rPr>
              <w:t xml:space="preserve"> </w:t>
            </w:r>
            <w:r>
              <w:rPr>
                <w:sz w:val="20"/>
              </w:rPr>
              <w:t>(.).</w:t>
            </w:r>
          </w:p>
          <w:p w14:paraId="6510580D" w14:textId="77777777" w:rsidR="0050688E" w:rsidRDefault="00B53199">
            <w:pPr>
              <w:pStyle w:val="TableParagraph"/>
              <w:numPr>
                <w:ilvl w:val="0"/>
                <w:numId w:val="215"/>
              </w:numPr>
              <w:tabs>
                <w:tab w:val="left" w:pos="270"/>
              </w:tabs>
              <w:spacing w:before="42" w:line="249" w:lineRule="auto"/>
              <w:ind w:right="488"/>
              <w:rPr>
                <w:sz w:val="20"/>
              </w:rPr>
            </w:pPr>
            <w:r>
              <w:rPr>
                <w:sz w:val="20"/>
              </w:rPr>
              <w:t>Record the value of a collection of pennies, nickels,</w:t>
            </w:r>
            <w:r>
              <w:rPr>
                <w:spacing w:val="-28"/>
                <w:sz w:val="20"/>
              </w:rPr>
              <w:t xml:space="preserve"> </w:t>
            </w:r>
            <w:r>
              <w:rPr>
                <w:sz w:val="20"/>
              </w:rPr>
              <w:t>or dimes using dollar or cent</w:t>
            </w:r>
            <w:r>
              <w:rPr>
                <w:spacing w:val="-8"/>
                <w:sz w:val="20"/>
              </w:rPr>
              <w:t xml:space="preserve"> </w:t>
            </w:r>
            <w:r>
              <w:rPr>
                <w:sz w:val="20"/>
              </w:rPr>
              <w:t>notation.</w:t>
            </w:r>
          </w:p>
          <w:p w14:paraId="3F0ECA08" w14:textId="77777777" w:rsidR="0050688E" w:rsidRDefault="00B53199">
            <w:pPr>
              <w:pStyle w:val="TableParagraph"/>
              <w:numPr>
                <w:ilvl w:val="0"/>
                <w:numId w:val="215"/>
              </w:numPr>
              <w:tabs>
                <w:tab w:val="left" w:pos="270"/>
              </w:tabs>
              <w:spacing w:before="42"/>
              <w:rPr>
                <w:sz w:val="20"/>
              </w:rPr>
            </w:pPr>
            <w:r>
              <w:rPr>
                <w:sz w:val="20"/>
              </w:rPr>
              <w:t>Relate counting to 12 to telling time on an analog</w:t>
            </w:r>
            <w:r>
              <w:rPr>
                <w:spacing w:val="-13"/>
                <w:sz w:val="20"/>
              </w:rPr>
              <w:t xml:space="preserve"> </w:t>
            </w:r>
            <w:r>
              <w:rPr>
                <w:sz w:val="20"/>
              </w:rPr>
              <w:t>clock.</w:t>
            </w:r>
          </w:p>
          <w:p w14:paraId="3569708B" w14:textId="77777777" w:rsidR="0050688E" w:rsidRDefault="00B53199">
            <w:pPr>
              <w:pStyle w:val="TableParagraph"/>
              <w:numPr>
                <w:ilvl w:val="0"/>
                <w:numId w:val="215"/>
              </w:numPr>
              <w:tabs>
                <w:tab w:val="left" w:pos="270"/>
              </w:tabs>
              <w:spacing w:before="50"/>
              <w:rPr>
                <w:sz w:val="20"/>
              </w:rPr>
            </w:pPr>
            <w:r>
              <w:rPr>
                <w:spacing w:val="-7"/>
                <w:sz w:val="20"/>
              </w:rPr>
              <w:t xml:space="preserve">Tell </w:t>
            </w:r>
            <w:r>
              <w:rPr>
                <w:sz w:val="20"/>
              </w:rPr>
              <w:t>time using a digital</w:t>
            </w:r>
            <w:r>
              <w:rPr>
                <w:spacing w:val="1"/>
                <w:sz w:val="20"/>
              </w:rPr>
              <w:t xml:space="preserve"> </w:t>
            </w:r>
            <w:r>
              <w:rPr>
                <w:sz w:val="20"/>
              </w:rPr>
              <w:t>clock.</w:t>
            </w:r>
          </w:p>
          <w:p w14:paraId="290F63F5" w14:textId="77777777" w:rsidR="0050688E" w:rsidRDefault="00B53199">
            <w:pPr>
              <w:pStyle w:val="TableParagraph"/>
              <w:numPr>
                <w:ilvl w:val="0"/>
                <w:numId w:val="215"/>
              </w:numPr>
              <w:tabs>
                <w:tab w:val="left" w:pos="270"/>
              </w:tabs>
              <w:spacing w:before="50" w:line="249" w:lineRule="auto"/>
              <w:ind w:right="245"/>
              <w:rPr>
                <w:sz w:val="20"/>
              </w:rPr>
            </w:pPr>
            <w:r>
              <w:rPr>
                <w:sz w:val="20"/>
              </w:rPr>
              <w:t>Read the hour hand on an analog clock at different</w:t>
            </w:r>
            <w:r>
              <w:rPr>
                <w:spacing w:val="-29"/>
                <w:sz w:val="20"/>
              </w:rPr>
              <w:t xml:space="preserve"> </w:t>
            </w:r>
            <w:r>
              <w:rPr>
                <w:sz w:val="20"/>
              </w:rPr>
              <w:t>times of a</w:t>
            </w:r>
            <w:r>
              <w:rPr>
                <w:spacing w:val="-2"/>
                <w:sz w:val="20"/>
              </w:rPr>
              <w:t xml:space="preserve"> </w:t>
            </w:r>
            <w:r>
              <w:rPr>
                <w:spacing w:val="-5"/>
                <w:sz w:val="20"/>
              </w:rPr>
              <w:t>day.</w:t>
            </w:r>
          </w:p>
          <w:p w14:paraId="4E7A7137" w14:textId="77777777" w:rsidR="0050688E" w:rsidRDefault="00B53199">
            <w:pPr>
              <w:pStyle w:val="TableParagraph"/>
              <w:numPr>
                <w:ilvl w:val="0"/>
                <w:numId w:val="215"/>
              </w:numPr>
              <w:tabs>
                <w:tab w:val="left" w:pos="270"/>
              </w:tabs>
              <w:spacing w:before="41" w:line="249" w:lineRule="auto"/>
              <w:ind w:right="341"/>
              <w:rPr>
                <w:sz w:val="20"/>
              </w:rPr>
            </w:pPr>
            <w:r>
              <w:rPr>
                <w:sz w:val="20"/>
              </w:rPr>
              <w:t>Know the meaning of the hour and the minute hands on an analog</w:t>
            </w:r>
            <w:r>
              <w:rPr>
                <w:spacing w:val="-3"/>
                <w:sz w:val="20"/>
              </w:rPr>
              <w:t xml:space="preserve"> </w:t>
            </w:r>
            <w:r>
              <w:rPr>
                <w:sz w:val="20"/>
              </w:rPr>
              <w:t>clock.</w:t>
            </w:r>
          </w:p>
          <w:p w14:paraId="4A562232" w14:textId="77777777" w:rsidR="0050688E" w:rsidRDefault="00B53199">
            <w:pPr>
              <w:pStyle w:val="TableParagraph"/>
              <w:numPr>
                <w:ilvl w:val="0"/>
                <w:numId w:val="215"/>
              </w:numPr>
              <w:tabs>
                <w:tab w:val="left" w:pos="270"/>
              </w:tabs>
              <w:spacing w:before="42" w:line="249" w:lineRule="auto"/>
              <w:ind w:right="257"/>
              <w:rPr>
                <w:sz w:val="20"/>
              </w:rPr>
            </w:pPr>
            <w:r>
              <w:rPr>
                <w:sz w:val="20"/>
              </w:rPr>
              <w:t>Use different types of scales to measure mass of</w:t>
            </w:r>
            <w:r>
              <w:rPr>
                <w:spacing w:val="-28"/>
                <w:sz w:val="20"/>
              </w:rPr>
              <w:t xml:space="preserve"> </w:t>
            </w:r>
            <w:r>
              <w:rPr>
                <w:sz w:val="20"/>
              </w:rPr>
              <w:t>objects in kilograms and</w:t>
            </w:r>
            <w:r>
              <w:rPr>
                <w:spacing w:val="-3"/>
                <w:sz w:val="20"/>
              </w:rPr>
              <w:t xml:space="preserve"> </w:t>
            </w:r>
            <w:r>
              <w:rPr>
                <w:sz w:val="20"/>
              </w:rPr>
              <w:t>grams.</w:t>
            </w:r>
          </w:p>
          <w:p w14:paraId="656AC27C" w14:textId="77777777" w:rsidR="0050688E" w:rsidRDefault="00B53199">
            <w:pPr>
              <w:pStyle w:val="TableParagraph"/>
              <w:numPr>
                <w:ilvl w:val="0"/>
                <w:numId w:val="215"/>
              </w:numPr>
              <w:tabs>
                <w:tab w:val="left" w:pos="270"/>
              </w:tabs>
              <w:spacing w:before="42" w:line="249" w:lineRule="auto"/>
              <w:ind w:right="423"/>
              <w:rPr>
                <w:sz w:val="20"/>
              </w:rPr>
            </w:pPr>
            <w:r>
              <w:rPr>
                <w:sz w:val="20"/>
              </w:rPr>
              <w:t>Use different types of containers to measure volume</w:t>
            </w:r>
            <w:r>
              <w:rPr>
                <w:spacing w:val="-19"/>
                <w:sz w:val="20"/>
              </w:rPr>
              <w:t xml:space="preserve"> </w:t>
            </w:r>
            <w:r>
              <w:rPr>
                <w:sz w:val="20"/>
              </w:rPr>
              <w:t>of liquids in</w:t>
            </w:r>
            <w:r>
              <w:rPr>
                <w:spacing w:val="-3"/>
                <w:sz w:val="20"/>
              </w:rPr>
              <w:t xml:space="preserve"> </w:t>
            </w:r>
            <w:r>
              <w:rPr>
                <w:sz w:val="20"/>
              </w:rPr>
              <w:t>liters.</w:t>
            </w:r>
          </w:p>
          <w:p w14:paraId="4BB40595"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54470C9B" w14:textId="77777777" w:rsidR="0050688E" w:rsidRDefault="00B53199">
            <w:pPr>
              <w:pStyle w:val="TableParagraph"/>
              <w:numPr>
                <w:ilvl w:val="0"/>
                <w:numId w:val="215"/>
              </w:numPr>
              <w:tabs>
                <w:tab w:val="left" w:pos="270"/>
              </w:tabs>
              <w:spacing w:before="92"/>
              <w:rPr>
                <w:sz w:val="20"/>
              </w:rPr>
            </w:pPr>
            <w:r>
              <w:rPr>
                <w:sz w:val="20"/>
              </w:rPr>
              <w:t>Interact with pennies and</w:t>
            </w:r>
            <w:r>
              <w:rPr>
                <w:spacing w:val="-5"/>
                <w:sz w:val="20"/>
              </w:rPr>
              <w:t xml:space="preserve"> </w:t>
            </w:r>
            <w:r>
              <w:rPr>
                <w:sz w:val="20"/>
              </w:rPr>
              <w:t>dimes.</w:t>
            </w:r>
          </w:p>
          <w:p w14:paraId="44BB6A3A" w14:textId="77777777" w:rsidR="0050688E" w:rsidRDefault="00B53199">
            <w:pPr>
              <w:pStyle w:val="TableParagraph"/>
              <w:numPr>
                <w:ilvl w:val="0"/>
                <w:numId w:val="215"/>
              </w:numPr>
              <w:tabs>
                <w:tab w:val="left" w:pos="270"/>
              </w:tabs>
              <w:spacing w:before="50"/>
              <w:rPr>
                <w:sz w:val="20"/>
              </w:rPr>
            </w:pPr>
            <w:r>
              <w:rPr>
                <w:sz w:val="20"/>
              </w:rPr>
              <w:t>Interact with analog</w:t>
            </w:r>
            <w:r>
              <w:rPr>
                <w:spacing w:val="-3"/>
                <w:sz w:val="20"/>
              </w:rPr>
              <w:t xml:space="preserve"> </w:t>
            </w:r>
            <w:r>
              <w:rPr>
                <w:sz w:val="20"/>
              </w:rPr>
              <w:t>clocks.</w:t>
            </w:r>
          </w:p>
          <w:p w14:paraId="64E71DB1" w14:textId="77777777" w:rsidR="0050688E" w:rsidRDefault="00B53199">
            <w:pPr>
              <w:pStyle w:val="TableParagraph"/>
              <w:numPr>
                <w:ilvl w:val="0"/>
                <w:numId w:val="215"/>
              </w:numPr>
              <w:tabs>
                <w:tab w:val="left" w:pos="270"/>
              </w:tabs>
              <w:spacing w:before="50"/>
              <w:rPr>
                <w:sz w:val="20"/>
              </w:rPr>
            </w:pPr>
            <w:r>
              <w:rPr>
                <w:sz w:val="20"/>
              </w:rPr>
              <w:t>Interact with measurement tools for volume and</w:t>
            </w:r>
            <w:r>
              <w:rPr>
                <w:spacing w:val="-9"/>
                <w:sz w:val="20"/>
              </w:rPr>
              <w:t xml:space="preserve"> </w:t>
            </w:r>
            <w:r>
              <w:rPr>
                <w:sz w:val="20"/>
              </w:rPr>
              <w:t>mass.</w:t>
            </w:r>
          </w:p>
        </w:tc>
      </w:tr>
    </w:tbl>
    <w:p w14:paraId="50395C53" w14:textId="77777777" w:rsidR="0050688E" w:rsidRDefault="0050688E">
      <w:pPr>
        <w:rPr>
          <w:sz w:val="20"/>
        </w:rPr>
        <w:sectPr w:rsidR="0050688E">
          <w:pgSz w:w="15840" w:h="12240" w:orient="landscape"/>
          <w:pgMar w:top="0" w:right="0" w:bottom="720" w:left="0" w:header="0" w:footer="520" w:gutter="0"/>
          <w:cols w:space="720"/>
        </w:sectPr>
      </w:pPr>
    </w:p>
    <w:p w14:paraId="4397B192" w14:textId="7589CB7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8512" behindDoc="0" locked="0" layoutInCell="1" allowOverlap="1" wp14:anchorId="1C781BA3" wp14:editId="1D94EE61">
                <wp:simplePos x="0" y="0"/>
                <wp:positionH relativeFrom="page">
                  <wp:posOffset>6350</wp:posOffset>
                </wp:positionH>
                <wp:positionV relativeFrom="page">
                  <wp:posOffset>6350</wp:posOffset>
                </wp:positionV>
                <wp:extent cx="10052050" cy="685800"/>
                <wp:effectExtent l="0" t="0" r="0" b="3175"/>
                <wp:wrapNone/>
                <wp:docPr id="768"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69" name="Rectangle 6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Text Box 65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725B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71" name="Text Box 65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201E4" w14:textId="77777777" w:rsidR="002F3CA3" w:rsidRDefault="002F3CA3">
                              <w:pPr>
                                <w:spacing w:line="201" w:lineRule="exact"/>
                                <w:rPr>
                                  <w:b/>
                                  <w:sz w:val="18"/>
                                </w:rPr>
                              </w:pPr>
                              <w:r>
                                <w:rPr>
                                  <w:b/>
                                  <w:color w:val="FFFFFF"/>
                                  <w:sz w:val="18"/>
                                </w:rPr>
                                <w:t>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81BA3" id="Group 654" o:spid="_x0000_s1366" style="position:absolute;margin-left:.5pt;margin-top:.5pt;width:791.5pt;height:54pt;z-index:85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">
                <v:rect id="Rectangle 657" o:spid="_x0000_s13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" fillcolor="#fe7b80" stroked="f"/>
                <v:shape id="Text Box 656" o:spid="_x0000_s136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" filled="f" stroked="f">
                  <v:textbox inset="0,0,0,0">
                    <w:txbxContent>
                      <w:p w14:paraId="4B0725B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55" o:spid="_x0000_s136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" filled="f" stroked="f">
                  <v:textbox inset="0,0,0,0">
                    <w:txbxContent>
                      <w:p w14:paraId="2B6201E4" w14:textId="77777777" w:rsidR="002F3CA3" w:rsidRDefault="002F3CA3">
                        <w:pPr>
                          <w:spacing w:line="201" w:lineRule="exact"/>
                          <w:rPr>
                            <w:b/>
                            <w:sz w:val="18"/>
                          </w:rPr>
                        </w:pPr>
                        <w:r>
                          <w:rPr>
                            <w:b/>
                            <w:color w:val="FFFFFF"/>
                            <w:sz w:val="18"/>
                          </w:rPr>
                          <w:t>87</w:t>
                        </w:r>
                      </w:p>
                    </w:txbxContent>
                  </v:textbox>
                </v:shape>
                <w10:wrap anchorx="page" anchory="page"/>
              </v:group>
            </w:pict>
          </mc:Fallback>
        </mc:AlternateContent>
      </w:r>
    </w:p>
    <w:p w14:paraId="2D840A94" w14:textId="77777777" w:rsidR="0050688E" w:rsidRDefault="0050688E">
      <w:pPr>
        <w:pStyle w:val="BodyText"/>
        <w:rPr>
          <w:rFonts w:ascii="Times New Roman"/>
        </w:rPr>
      </w:pPr>
    </w:p>
    <w:p w14:paraId="3D968FC1" w14:textId="77777777" w:rsidR="0050688E" w:rsidRDefault="0050688E">
      <w:pPr>
        <w:pStyle w:val="BodyText"/>
        <w:rPr>
          <w:rFonts w:ascii="Times New Roman"/>
        </w:rPr>
      </w:pPr>
    </w:p>
    <w:p w14:paraId="5415BD99" w14:textId="77777777" w:rsidR="0050688E" w:rsidRDefault="0050688E">
      <w:pPr>
        <w:pStyle w:val="BodyText"/>
        <w:rPr>
          <w:rFonts w:ascii="Times New Roman"/>
        </w:rPr>
      </w:pPr>
    </w:p>
    <w:p w14:paraId="6117724B" w14:textId="77777777" w:rsidR="0050688E" w:rsidRDefault="0050688E">
      <w:pPr>
        <w:pStyle w:val="BodyText"/>
        <w:rPr>
          <w:rFonts w:ascii="Times New Roman"/>
        </w:rPr>
      </w:pPr>
    </w:p>
    <w:p w14:paraId="5B888DA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A6C1AD5" w14:textId="77777777">
        <w:trPr>
          <w:trHeight w:val="931"/>
        </w:trPr>
        <w:tc>
          <w:tcPr>
            <w:tcW w:w="2880" w:type="dxa"/>
            <w:shd w:val="clear" w:color="auto" w:fill="8CA5D5"/>
          </w:tcPr>
          <w:p w14:paraId="20AFE4F1" w14:textId="77777777" w:rsidR="0050688E" w:rsidRDefault="0050688E">
            <w:pPr>
              <w:pStyle w:val="TableParagraph"/>
              <w:spacing w:before="6"/>
              <w:ind w:left="0"/>
              <w:rPr>
                <w:rFonts w:ascii="Times New Roman"/>
                <w:sz w:val="28"/>
              </w:rPr>
            </w:pPr>
          </w:p>
          <w:p w14:paraId="16EEA2C8"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BE79318" w14:textId="77777777" w:rsidR="0050688E" w:rsidRDefault="0050688E">
            <w:pPr>
              <w:pStyle w:val="TableParagraph"/>
              <w:spacing w:before="6"/>
              <w:ind w:left="0"/>
              <w:rPr>
                <w:rFonts w:ascii="Times New Roman"/>
                <w:sz w:val="28"/>
              </w:rPr>
            </w:pPr>
          </w:p>
          <w:p w14:paraId="5E02E1A6"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F9786A8" w14:textId="77777777" w:rsidR="0050688E" w:rsidRDefault="0050688E">
            <w:pPr>
              <w:pStyle w:val="TableParagraph"/>
              <w:spacing w:before="6"/>
              <w:ind w:left="0"/>
              <w:rPr>
                <w:rFonts w:ascii="Times New Roman"/>
                <w:sz w:val="28"/>
              </w:rPr>
            </w:pPr>
          </w:p>
          <w:p w14:paraId="63159D57"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F42094B" w14:textId="77777777" w:rsidR="0050688E" w:rsidRDefault="0050688E">
            <w:pPr>
              <w:pStyle w:val="TableParagraph"/>
              <w:spacing w:before="6"/>
              <w:ind w:left="0"/>
              <w:rPr>
                <w:rFonts w:ascii="Times New Roman"/>
                <w:sz w:val="28"/>
              </w:rPr>
            </w:pPr>
          </w:p>
          <w:p w14:paraId="336B514C"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71A9C4A" w14:textId="77777777" w:rsidR="0050688E" w:rsidRDefault="00B53199">
            <w:pPr>
              <w:pStyle w:val="TableParagraph"/>
              <w:spacing w:before="116"/>
              <w:ind w:left="866" w:right="857"/>
              <w:jc w:val="center"/>
              <w:rPr>
                <w:b/>
                <w:sz w:val="28"/>
              </w:rPr>
            </w:pPr>
            <w:r>
              <w:rPr>
                <w:b/>
                <w:sz w:val="28"/>
              </w:rPr>
              <w:t>Learning Progression</w:t>
            </w:r>
          </w:p>
          <w:p w14:paraId="12EA87E5"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ED8D824" w14:textId="77777777">
        <w:trPr>
          <w:trHeight w:val="3945"/>
        </w:trPr>
        <w:tc>
          <w:tcPr>
            <w:tcW w:w="2880" w:type="dxa"/>
            <w:shd w:val="clear" w:color="auto" w:fill="DCDDDE"/>
          </w:tcPr>
          <w:p w14:paraId="304E3186" w14:textId="77777777" w:rsidR="0050688E" w:rsidRDefault="00B53199">
            <w:pPr>
              <w:pStyle w:val="TableParagraph"/>
              <w:spacing w:line="249" w:lineRule="auto"/>
              <w:ind w:left="90" w:right="514"/>
              <w:rPr>
                <w:sz w:val="20"/>
              </w:rPr>
            </w:pPr>
            <w:r>
              <w:rPr>
                <w:b/>
                <w:sz w:val="20"/>
              </w:rPr>
              <w:t xml:space="preserve">4.MD.3 </w:t>
            </w:r>
            <w:r>
              <w:rPr>
                <w:sz w:val="20"/>
              </w:rPr>
              <w:t>Develop efficient strategies to determine the area and perimeter of rectangles in real-world</w:t>
            </w:r>
          </w:p>
          <w:p w14:paraId="42CEBAD8" w14:textId="77777777" w:rsidR="0050688E" w:rsidRDefault="00B53199">
            <w:pPr>
              <w:pStyle w:val="TableParagraph"/>
              <w:spacing w:before="3" w:line="249" w:lineRule="auto"/>
              <w:ind w:left="90" w:right="80"/>
              <w:rPr>
                <w:sz w:val="20"/>
              </w:rPr>
            </w:pPr>
            <w:r>
              <w:rPr>
                <w:sz w:val="20"/>
              </w:rPr>
              <w:t>situations and mathematical problems. For example, given the total area and one side length of a rectangle, solve for the unknown factor, and given two adjacent side lengths of a rectangle, find the perimeter.</w:t>
            </w:r>
          </w:p>
        </w:tc>
        <w:tc>
          <w:tcPr>
            <w:tcW w:w="1891" w:type="dxa"/>
          </w:tcPr>
          <w:p w14:paraId="0FE2D028" w14:textId="77777777" w:rsidR="0050688E" w:rsidRDefault="00B53199">
            <w:pPr>
              <w:pStyle w:val="TableParagraph"/>
              <w:spacing w:line="249" w:lineRule="auto"/>
              <w:ind w:left="90" w:right="114"/>
              <w:rPr>
                <w:sz w:val="20"/>
              </w:rPr>
            </w:pPr>
            <w:r>
              <w:rPr>
                <w:b/>
                <w:sz w:val="20"/>
              </w:rPr>
              <w:t xml:space="preserve">4.MD.3a1 </w:t>
            </w:r>
            <w:r>
              <w:rPr>
                <w:sz w:val="20"/>
              </w:rPr>
              <w:t>Given a rectangle with side lengths marked, find area (limit to whole number measurements).</w:t>
            </w:r>
          </w:p>
          <w:p w14:paraId="0B58404A" w14:textId="77777777" w:rsidR="0050688E" w:rsidRDefault="00B53199">
            <w:pPr>
              <w:pStyle w:val="TableParagraph"/>
              <w:spacing w:before="95" w:line="249" w:lineRule="auto"/>
              <w:ind w:left="90" w:right="101"/>
              <w:rPr>
                <w:sz w:val="20"/>
              </w:rPr>
            </w:pPr>
            <w:r>
              <w:rPr>
                <w:b/>
                <w:sz w:val="20"/>
              </w:rPr>
              <w:t xml:space="preserve">4.MD.3a2 </w:t>
            </w:r>
            <w:r>
              <w:rPr>
                <w:sz w:val="20"/>
              </w:rPr>
              <w:t>Solve real-world problems involving perimeter. Find the perimeter or given the perimeter, find the missing side length (limit to whole numbers).</w:t>
            </w:r>
          </w:p>
        </w:tc>
        <w:tc>
          <w:tcPr>
            <w:tcW w:w="2160" w:type="dxa"/>
          </w:tcPr>
          <w:p w14:paraId="53A6FB5F" w14:textId="77777777" w:rsidR="0050688E" w:rsidRDefault="00B53199">
            <w:pPr>
              <w:pStyle w:val="TableParagraph"/>
              <w:spacing w:line="249" w:lineRule="auto"/>
              <w:ind w:left="89" w:right="134"/>
              <w:rPr>
                <w:sz w:val="20"/>
              </w:rPr>
            </w:pPr>
            <w:r>
              <w:rPr>
                <w:b/>
                <w:sz w:val="20"/>
              </w:rPr>
              <w:t xml:space="preserve">4.MD.3b1 </w:t>
            </w:r>
            <w:r>
              <w:rPr>
                <w:sz w:val="20"/>
              </w:rPr>
              <w:t>Find the area of rectangles by counting unit squares and understand that a square with a side length of 1 unit is called a “unit</w:t>
            </w:r>
            <w:r>
              <w:rPr>
                <w:spacing w:val="-5"/>
                <w:sz w:val="20"/>
              </w:rPr>
              <w:t xml:space="preserve"> </w:t>
            </w:r>
            <w:r>
              <w:rPr>
                <w:sz w:val="20"/>
              </w:rPr>
              <w:t>square.”</w:t>
            </w:r>
          </w:p>
          <w:p w14:paraId="480656F5" w14:textId="77777777" w:rsidR="0050688E" w:rsidRDefault="00B53199">
            <w:pPr>
              <w:pStyle w:val="TableParagraph"/>
              <w:spacing w:before="95" w:line="249" w:lineRule="auto"/>
              <w:ind w:left="89" w:right="640"/>
              <w:rPr>
                <w:sz w:val="20"/>
              </w:rPr>
            </w:pPr>
            <w:r>
              <w:rPr>
                <w:b/>
                <w:sz w:val="20"/>
              </w:rPr>
              <w:t xml:space="preserve">4.MD.3b2 </w:t>
            </w:r>
            <w:r>
              <w:rPr>
                <w:sz w:val="20"/>
              </w:rPr>
              <w:t>Find the perimeter of</w:t>
            </w:r>
          </w:p>
          <w:p w14:paraId="3642E0FA" w14:textId="77777777" w:rsidR="0050688E" w:rsidRDefault="00B53199">
            <w:pPr>
              <w:pStyle w:val="TableParagraph"/>
              <w:spacing w:before="2" w:line="249" w:lineRule="auto"/>
              <w:ind w:left="89" w:right="239"/>
              <w:rPr>
                <w:sz w:val="20"/>
              </w:rPr>
            </w:pPr>
            <w:r>
              <w:rPr>
                <w:sz w:val="20"/>
              </w:rPr>
              <w:t>rectangles drawn on grid paper (whole numbers only).</w:t>
            </w:r>
          </w:p>
        </w:tc>
        <w:tc>
          <w:tcPr>
            <w:tcW w:w="1901" w:type="dxa"/>
          </w:tcPr>
          <w:p w14:paraId="3EBDA6D8" w14:textId="77777777" w:rsidR="0050688E" w:rsidRDefault="00B53199">
            <w:pPr>
              <w:pStyle w:val="TableParagraph"/>
              <w:spacing w:line="249" w:lineRule="auto"/>
              <w:ind w:left="89" w:right="103"/>
              <w:rPr>
                <w:sz w:val="20"/>
              </w:rPr>
            </w:pPr>
            <w:r>
              <w:rPr>
                <w:b/>
                <w:sz w:val="20"/>
              </w:rPr>
              <w:t xml:space="preserve">4.MD.3c1 </w:t>
            </w:r>
            <w:r>
              <w:rPr>
                <w:sz w:val="20"/>
              </w:rPr>
              <w:t>Find the area of rectangles with whole-number side lengths by counting unit squares.</w:t>
            </w:r>
          </w:p>
          <w:p w14:paraId="0CB68603" w14:textId="77777777" w:rsidR="0050688E" w:rsidRDefault="00B53199">
            <w:pPr>
              <w:pStyle w:val="TableParagraph"/>
              <w:spacing w:before="95" w:line="249" w:lineRule="auto"/>
              <w:ind w:left="89" w:right="442"/>
              <w:rPr>
                <w:sz w:val="20"/>
              </w:rPr>
            </w:pPr>
            <w:r>
              <w:rPr>
                <w:b/>
                <w:sz w:val="20"/>
              </w:rPr>
              <w:t xml:space="preserve">4.MD.3c2 </w:t>
            </w:r>
            <w:r>
              <w:rPr>
                <w:sz w:val="20"/>
              </w:rPr>
              <w:t>Find the perimeter of rectangles by counting the number of unit squares that fit</w:t>
            </w:r>
          </w:p>
          <w:p w14:paraId="513FD6E3" w14:textId="77777777" w:rsidR="0050688E" w:rsidRDefault="00B53199">
            <w:pPr>
              <w:pStyle w:val="TableParagraph"/>
              <w:spacing w:before="5"/>
              <w:ind w:left="89"/>
              <w:rPr>
                <w:sz w:val="20"/>
              </w:rPr>
            </w:pPr>
            <w:r>
              <w:rPr>
                <w:sz w:val="20"/>
              </w:rPr>
              <w:t>around the shape.</w:t>
            </w:r>
          </w:p>
        </w:tc>
        <w:tc>
          <w:tcPr>
            <w:tcW w:w="5549" w:type="dxa"/>
          </w:tcPr>
          <w:p w14:paraId="1923AC57" w14:textId="77777777" w:rsidR="0050688E" w:rsidRDefault="00B53199">
            <w:pPr>
              <w:pStyle w:val="TableParagraph"/>
              <w:numPr>
                <w:ilvl w:val="0"/>
                <w:numId w:val="214"/>
              </w:numPr>
              <w:tabs>
                <w:tab w:val="left" w:pos="270"/>
              </w:tabs>
              <w:rPr>
                <w:sz w:val="20"/>
              </w:rPr>
            </w:pPr>
            <w:r>
              <w:rPr>
                <w:sz w:val="20"/>
              </w:rPr>
              <w:t>Identify surfaces where an area can be</w:t>
            </w:r>
            <w:r>
              <w:rPr>
                <w:spacing w:val="-10"/>
                <w:sz w:val="20"/>
              </w:rPr>
              <w:t xml:space="preserve"> </w:t>
            </w:r>
            <w:r>
              <w:rPr>
                <w:sz w:val="20"/>
              </w:rPr>
              <w:t>measured.</w:t>
            </w:r>
          </w:p>
          <w:p w14:paraId="08975256" w14:textId="77777777" w:rsidR="0050688E" w:rsidRDefault="00B53199">
            <w:pPr>
              <w:pStyle w:val="TableParagraph"/>
              <w:numPr>
                <w:ilvl w:val="0"/>
                <w:numId w:val="214"/>
              </w:numPr>
              <w:tabs>
                <w:tab w:val="left" w:pos="270"/>
              </w:tabs>
              <w:spacing w:before="50"/>
              <w:rPr>
                <w:sz w:val="20"/>
              </w:rPr>
            </w:pPr>
            <w:r>
              <w:rPr>
                <w:sz w:val="20"/>
              </w:rPr>
              <w:t>Lay unit squares on a flat</w:t>
            </w:r>
            <w:r>
              <w:rPr>
                <w:spacing w:val="-5"/>
                <w:sz w:val="20"/>
              </w:rPr>
              <w:t xml:space="preserve"> </w:t>
            </w:r>
            <w:r>
              <w:rPr>
                <w:sz w:val="20"/>
              </w:rPr>
              <w:t>surface.</w:t>
            </w:r>
          </w:p>
          <w:p w14:paraId="303E60B8" w14:textId="77777777" w:rsidR="0050688E" w:rsidRDefault="00B53199">
            <w:pPr>
              <w:pStyle w:val="TableParagraph"/>
              <w:numPr>
                <w:ilvl w:val="0"/>
                <w:numId w:val="214"/>
              </w:numPr>
              <w:tabs>
                <w:tab w:val="left" w:pos="270"/>
              </w:tabs>
              <w:spacing w:before="50"/>
              <w:rPr>
                <w:sz w:val="20"/>
              </w:rPr>
            </w:pPr>
            <w:r>
              <w:rPr>
                <w:sz w:val="20"/>
              </w:rPr>
              <w:t>Count unit squares on a flat</w:t>
            </w:r>
            <w:r>
              <w:rPr>
                <w:spacing w:val="-6"/>
                <w:sz w:val="20"/>
              </w:rPr>
              <w:t xml:space="preserve"> </w:t>
            </w:r>
            <w:r>
              <w:rPr>
                <w:sz w:val="20"/>
              </w:rPr>
              <w:t>surface.</w:t>
            </w:r>
          </w:p>
          <w:p w14:paraId="64114484" w14:textId="77777777" w:rsidR="0050688E" w:rsidRDefault="00B53199">
            <w:pPr>
              <w:pStyle w:val="TableParagraph"/>
              <w:numPr>
                <w:ilvl w:val="0"/>
                <w:numId w:val="214"/>
              </w:numPr>
              <w:tabs>
                <w:tab w:val="left" w:pos="270"/>
              </w:tabs>
              <w:spacing w:before="50"/>
              <w:rPr>
                <w:sz w:val="20"/>
              </w:rPr>
            </w:pPr>
            <w:r>
              <w:rPr>
                <w:sz w:val="20"/>
              </w:rPr>
              <w:t>Arrange unit squares into rows and</w:t>
            </w:r>
            <w:r>
              <w:rPr>
                <w:spacing w:val="-6"/>
                <w:sz w:val="20"/>
              </w:rPr>
              <w:t xml:space="preserve"> </w:t>
            </w:r>
            <w:r>
              <w:rPr>
                <w:sz w:val="20"/>
              </w:rPr>
              <w:t>columns.</w:t>
            </w:r>
          </w:p>
          <w:p w14:paraId="057E5559" w14:textId="77777777" w:rsidR="0050688E" w:rsidRDefault="00B53199">
            <w:pPr>
              <w:pStyle w:val="TableParagraph"/>
              <w:numPr>
                <w:ilvl w:val="0"/>
                <w:numId w:val="214"/>
              </w:numPr>
              <w:tabs>
                <w:tab w:val="left" w:pos="270"/>
              </w:tabs>
              <w:spacing w:before="50"/>
              <w:rPr>
                <w:sz w:val="20"/>
              </w:rPr>
            </w:pPr>
            <w:r>
              <w:rPr>
                <w:sz w:val="20"/>
              </w:rPr>
              <w:t>Identify surfaces where a perimeter can be</w:t>
            </w:r>
            <w:r>
              <w:rPr>
                <w:spacing w:val="-14"/>
                <w:sz w:val="20"/>
              </w:rPr>
              <w:t xml:space="preserve"> </w:t>
            </w:r>
            <w:r>
              <w:rPr>
                <w:sz w:val="20"/>
              </w:rPr>
              <w:t>measured.</w:t>
            </w:r>
          </w:p>
          <w:p w14:paraId="5A9CDF31" w14:textId="77777777" w:rsidR="0050688E" w:rsidRDefault="00B53199">
            <w:pPr>
              <w:pStyle w:val="TableParagraph"/>
              <w:numPr>
                <w:ilvl w:val="0"/>
                <w:numId w:val="214"/>
              </w:numPr>
              <w:tabs>
                <w:tab w:val="left" w:pos="270"/>
              </w:tabs>
              <w:spacing w:before="50"/>
              <w:rPr>
                <w:sz w:val="20"/>
              </w:rPr>
            </w:pPr>
            <w:r>
              <w:rPr>
                <w:sz w:val="20"/>
              </w:rPr>
              <w:t>Lay inch squares around a flat</w:t>
            </w:r>
            <w:r>
              <w:rPr>
                <w:spacing w:val="-6"/>
                <w:sz w:val="20"/>
              </w:rPr>
              <w:t xml:space="preserve"> </w:t>
            </w:r>
            <w:r>
              <w:rPr>
                <w:sz w:val="20"/>
              </w:rPr>
              <w:t>surface.</w:t>
            </w:r>
          </w:p>
          <w:p w14:paraId="4F2B4CEA" w14:textId="77777777" w:rsidR="0050688E" w:rsidRDefault="00B53199">
            <w:pPr>
              <w:pStyle w:val="TableParagraph"/>
              <w:numPr>
                <w:ilvl w:val="0"/>
                <w:numId w:val="214"/>
              </w:numPr>
              <w:tabs>
                <w:tab w:val="left" w:pos="270"/>
              </w:tabs>
              <w:spacing w:before="50"/>
              <w:rPr>
                <w:sz w:val="20"/>
              </w:rPr>
            </w:pPr>
            <w:r>
              <w:rPr>
                <w:sz w:val="20"/>
              </w:rPr>
              <w:t>Count inch squares all the way around a flat</w:t>
            </w:r>
            <w:r>
              <w:rPr>
                <w:spacing w:val="-13"/>
                <w:sz w:val="20"/>
              </w:rPr>
              <w:t xml:space="preserve"> </w:t>
            </w:r>
            <w:r>
              <w:rPr>
                <w:sz w:val="20"/>
              </w:rPr>
              <w:t>surface.</w:t>
            </w:r>
          </w:p>
          <w:p w14:paraId="4B329F59" w14:textId="77777777" w:rsidR="0050688E" w:rsidRDefault="00B53199">
            <w:pPr>
              <w:pStyle w:val="TableParagraph"/>
              <w:numPr>
                <w:ilvl w:val="0"/>
                <w:numId w:val="214"/>
              </w:numPr>
              <w:tabs>
                <w:tab w:val="left" w:pos="270"/>
              </w:tabs>
              <w:spacing w:before="50" w:line="249" w:lineRule="auto"/>
              <w:ind w:right="743"/>
              <w:rPr>
                <w:sz w:val="20"/>
              </w:rPr>
            </w:pPr>
            <w:r>
              <w:rPr>
                <w:sz w:val="20"/>
              </w:rPr>
              <w:t>Measure length and width with units and record the measurement.</w:t>
            </w:r>
          </w:p>
          <w:p w14:paraId="7017FA36"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62E6E47F" w14:textId="77777777" w:rsidR="0050688E" w:rsidRDefault="00B53199">
            <w:pPr>
              <w:pStyle w:val="TableParagraph"/>
              <w:numPr>
                <w:ilvl w:val="0"/>
                <w:numId w:val="214"/>
              </w:numPr>
              <w:tabs>
                <w:tab w:val="left" w:pos="270"/>
              </w:tabs>
              <w:spacing w:before="92"/>
              <w:rPr>
                <w:sz w:val="20"/>
              </w:rPr>
            </w:pPr>
            <w:r>
              <w:rPr>
                <w:sz w:val="20"/>
              </w:rPr>
              <w:t>Interact with flat two-dimensional</w:t>
            </w:r>
            <w:r>
              <w:rPr>
                <w:spacing w:val="-2"/>
                <w:sz w:val="20"/>
              </w:rPr>
              <w:t xml:space="preserve"> </w:t>
            </w:r>
            <w:r>
              <w:rPr>
                <w:sz w:val="20"/>
              </w:rPr>
              <w:t>surfaces.</w:t>
            </w:r>
          </w:p>
        </w:tc>
      </w:tr>
      <w:tr w:rsidR="0050688E" w14:paraId="51479E4E" w14:textId="77777777">
        <w:trPr>
          <w:trHeight w:val="524"/>
        </w:trPr>
        <w:tc>
          <w:tcPr>
            <w:tcW w:w="14381" w:type="dxa"/>
            <w:gridSpan w:val="5"/>
            <w:shd w:val="clear" w:color="auto" w:fill="DCDDDE"/>
          </w:tcPr>
          <w:p w14:paraId="6FE8CE84" w14:textId="77777777" w:rsidR="0050688E" w:rsidRDefault="00B53199">
            <w:pPr>
              <w:pStyle w:val="TableParagraph"/>
              <w:spacing w:before="124"/>
              <w:ind w:left="2139" w:right="2130"/>
              <w:jc w:val="center"/>
              <w:rPr>
                <w:rFonts w:ascii="Arial-BoldItalicMT"/>
                <w:b/>
                <w:i/>
                <w:sz w:val="24"/>
              </w:rPr>
            </w:pPr>
            <w:r>
              <w:rPr>
                <w:rFonts w:ascii="Arial-BoldItalicMT"/>
                <w:b/>
                <w:i/>
                <w:sz w:val="24"/>
              </w:rPr>
              <w:t>Represent and interpret data.</w:t>
            </w:r>
          </w:p>
        </w:tc>
      </w:tr>
      <w:tr w:rsidR="0050688E" w14:paraId="72855AA9" w14:textId="77777777">
        <w:trPr>
          <w:trHeight w:val="2895"/>
        </w:trPr>
        <w:tc>
          <w:tcPr>
            <w:tcW w:w="2880" w:type="dxa"/>
            <w:shd w:val="clear" w:color="auto" w:fill="DCDDDE"/>
          </w:tcPr>
          <w:p w14:paraId="4390F605" w14:textId="77777777" w:rsidR="0050688E" w:rsidRDefault="00B53199">
            <w:pPr>
              <w:pStyle w:val="TableParagraph"/>
              <w:spacing w:line="249" w:lineRule="auto"/>
              <w:ind w:left="90" w:right="122"/>
              <w:rPr>
                <w:sz w:val="20"/>
              </w:rPr>
            </w:pPr>
            <w:r>
              <w:rPr>
                <w:b/>
                <w:sz w:val="20"/>
              </w:rPr>
              <w:t xml:space="preserve">4.MD.4 </w:t>
            </w:r>
            <w:r>
              <w:rPr>
                <w:sz w:val="20"/>
              </w:rPr>
              <w:t>Display and interpret data in graphs (picture graphs, bar graphs, and line plots) to solve problems using numbers and operations for this grade.</w:t>
            </w:r>
          </w:p>
        </w:tc>
        <w:tc>
          <w:tcPr>
            <w:tcW w:w="1891" w:type="dxa"/>
          </w:tcPr>
          <w:p w14:paraId="2B3AF5EF" w14:textId="77777777" w:rsidR="0050688E" w:rsidRDefault="00B53199">
            <w:pPr>
              <w:pStyle w:val="TableParagraph"/>
              <w:spacing w:line="249" w:lineRule="auto"/>
              <w:ind w:left="90" w:right="133"/>
              <w:rPr>
                <w:sz w:val="20"/>
              </w:rPr>
            </w:pPr>
            <w:r>
              <w:rPr>
                <w:b/>
                <w:sz w:val="20"/>
              </w:rPr>
              <w:t xml:space="preserve">4.MD.4a </w:t>
            </w:r>
            <w:r>
              <w:rPr>
                <w:sz w:val="20"/>
              </w:rPr>
              <w:t>Interpret data from a given line, picture, or bar graph to solve a multi-step problem (limit to whole numbers).</w:t>
            </w:r>
          </w:p>
        </w:tc>
        <w:tc>
          <w:tcPr>
            <w:tcW w:w="2160" w:type="dxa"/>
          </w:tcPr>
          <w:p w14:paraId="0FF99CAE" w14:textId="77777777" w:rsidR="0050688E" w:rsidRDefault="00B53199">
            <w:pPr>
              <w:pStyle w:val="TableParagraph"/>
              <w:spacing w:line="249" w:lineRule="auto"/>
              <w:ind w:left="89" w:right="246"/>
              <w:rPr>
                <w:sz w:val="20"/>
              </w:rPr>
            </w:pPr>
            <w:r>
              <w:rPr>
                <w:b/>
                <w:sz w:val="20"/>
              </w:rPr>
              <w:t xml:space="preserve">4.MD.4b </w:t>
            </w:r>
            <w:r>
              <w:rPr>
                <w:sz w:val="20"/>
              </w:rPr>
              <w:t>Interpret data represented in a graph by solving one-step “how many</w:t>
            </w:r>
          </w:p>
          <w:p w14:paraId="75FC844B" w14:textId="77777777" w:rsidR="0050688E" w:rsidRDefault="00B53199">
            <w:pPr>
              <w:pStyle w:val="TableParagraph"/>
              <w:spacing w:before="3" w:line="249" w:lineRule="auto"/>
              <w:ind w:left="89" w:right="113"/>
              <w:rPr>
                <w:sz w:val="20"/>
              </w:rPr>
            </w:pPr>
            <w:r>
              <w:rPr>
                <w:sz w:val="20"/>
              </w:rPr>
              <w:t>more” and “how many less” problems (limit to whole</w:t>
            </w:r>
            <w:r>
              <w:rPr>
                <w:spacing w:val="-5"/>
                <w:sz w:val="20"/>
              </w:rPr>
              <w:t xml:space="preserve"> </w:t>
            </w:r>
            <w:r>
              <w:rPr>
                <w:sz w:val="20"/>
              </w:rPr>
              <w:t>numbers).</w:t>
            </w:r>
          </w:p>
        </w:tc>
        <w:tc>
          <w:tcPr>
            <w:tcW w:w="1901" w:type="dxa"/>
          </w:tcPr>
          <w:p w14:paraId="736C1D37" w14:textId="77777777" w:rsidR="0050688E" w:rsidRDefault="00B53199">
            <w:pPr>
              <w:pStyle w:val="TableParagraph"/>
              <w:spacing w:line="249" w:lineRule="auto"/>
              <w:ind w:left="89" w:right="391"/>
              <w:rPr>
                <w:sz w:val="20"/>
              </w:rPr>
            </w:pPr>
            <w:r>
              <w:rPr>
                <w:b/>
                <w:sz w:val="20"/>
              </w:rPr>
              <w:t xml:space="preserve">4.MD.4c </w:t>
            </w:r>
            <w:r>
              <w:rPr>
                <w:sz w:val="20"/>
              </w:rPr>
              <w:t>Given a bar or picture graph, build a graph based on student sorted</w:t>
            </w:r>
          </w:p>
          <w:p w14:paraId="15A9BD72" w14:textId="77777777" w:rsidR="0050688E" w:rsidRDefault="00B53199">
            <w:pPr>
              <w:pStyle w:val="TableParagraph"/>
              <w:spacing w:before="4" w:line="249" w:lineRule="auto"/>
              <w:ind w:left="89" w:right="43"/>
              <w:rPr>
                <w:sz w:val="20"/>
              </w:rPr>
            </w:pPr>
            <w:r>
              <w:rPr>
                <w:sz w:val="20"/>
              </w:rPr>
              <w:t>data. For example, votes for 4 different candidates or weather types, or occurrences of event or behavior.</w:t>
            </w:r>
          </w:p>
        </w:tc>
        <w:tc>
          <w:tcPr>
            <w:tcW w:w="5549" w:type="dxa"/>
          </w:tcPr>
          <w:p w14:paraId="2BD578A3" w14:textId="77777777" w:rsidR="0050688E" w:rsidRDefault="00B53199">
            <w:pPr>
              <w:pStyle w:val="TableParagraph"/>
              <w:numPr>
                <w:ilvl w:val="0"/>
                <w:numId w:val="213"/>
              </w:numPr>
              <w:tabs>
                <w:tab w:val="left" w:pos="270"/>
              </w:tabs>
              <w:rPr>
                <w:sz w:val="20"/>
              </w:rPr>
            </w:pPr>
            <w:r>
              <w:rPr>
                <w:sz w:val="20"/>
              </w:rPr>
              <w:t>Classify objects into</w:t>
            </w:r>
            <w:r>
              <w:rPr>
                <w:spacing w:val="-4"/>
                <w:sz w:val="20"/>
              </w:rPr>
              <w:t xml:space="preserve"> </w:t>
            </w:r>
            <w:r>
              <w:rPr>
                <w:sz w:val="20"/>
              </w:rPr>
              <w:t>categories.</w:t>
            </w:r>
          </w:p>
          <w:p w14:paraId="3781BDDD" w14:textId="77777777" w:rsidR="0050688E" w:rsidRDefault="00B53199">
            <w:pPr>
              <w:pStyle w:val="TableParagraph"/>
              <w:numPr>
                <w:ilvl w:val="0"/>
                <w:numId w:val="213"/>
              </w:numPr>
              <w:tabs>
                <w:tab w:val="left" w:pos="270"/>
              </w:tabs>
              <w:spacing w:before="50"/>
              <w:rPr>
                <w:sz w:val="20"/>
              </w:rPr>
            </w:pPr>
            <w:r>
              <w:rPr>
                <w:sz w:val="20"/>
              </w:rPr>
              <w:t>Count the number of objects in each</w:t>
            </w:r>
            <w:r>
              <w:rPr>
                <w:spacing w:val="-15"/>
                <w:sz w:val="20"/>
              </w:rPr>
              <w:t xml:space="preserve"> </w:t>
            </w:r>
            <w:r>
              <w:rPr>
                <w:sz w:val="20"/>
              </w:rPr>
              <w:t>category.</w:t>
            </w:r>
          </w:p>
          <w:p w14:paraId="075D870E" w14:textId="77777777" w:rsidR="0050688E" w:rsidRDefault="00B53199">
            <w:pPr>
              <w:pStyle w:val="TableParagraph"/>
              <w:numPr>
                <w:ilvl w:val="0"/>
                <w:numId w:val="213"/>
              </w:numPr>
              <w:tabs>
                <w:tab w:val="left" w:pos="270"/>
              </w:tabs>
              <w:spacing w:before="50" w:line="249" w:lineRule="auto"/>
              <w:ind w:right="377"/>
              <w:rPr>
                <w:sz w:val="20"/>
              </w:rPr>
            </w:pPr>
            <w:r>
              <w:rPr>
                <w:sz w:val="20"/>
              </w:rPr>
              <w:t>Create a bar graph or picture graph with a scale of 1</w:t>
            </w:r>
            <w:r>
              <w:rPr>
                <w:spacing w:val="-38"/>
                <w:sz w:val="20"/>
              </w:rPr>
              <w:t xml:space="preserve"> </w:t>
            </w:r>
            <w:r>
              <w:rPr>
                <w:sz w:val="20"/>
              </w:rPr>
              <w:t>by stacking physical</w:t>
            </w:r>
            <w:r>
              <w:rPr>
                <w:spacing w:val="-2"/>
                <w:sz w:val="20"/>
              </w:rPr>
              <w:t xml:space="preserve"> </w:t>
            </w:r>
            <w:r>
              <w:rPr>
                <w:sz w:val="20"/>
              </w:rPr>
              <w:t>objects.</w:t>
            </w:r>
          </w:p>
          <w:p w14:paraId="2A12C74E"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2D74BD0D" w14:textId="77777777" w:rsidR="0050688E" w:rsidRDefault="00B53199">
            <w:pPr>
              <w:pStyle w:val="TableParagraph"/>
              <w:numPr>
                <w:ilvl w:val="0"/>
                <w:numId w:val="213"/>
              </w:numPr>
              <w:tabs>
                <w:tab w:val="left" w:pos="270"/>
              </w:tabs>
              <w:spacing w:before="92"/>
              <w:rPr>
                <w:sz w:val="20"/>
              </w:rPr>
            </w:pPr>
            <w:r>
              <w:rPr>
                <w:sz w:val="20"/>
              </w:rPr>
              <w:t>Interact with a bar graph or picture</w:t>
            </w:r>
            <w:r>
              <w:rPr>
                <w:spacing w:val="-11"/>
                <w:sz w:val="20"/>
              </w:rPr>
              <w:t xml:space="preserve"> </w:t>
            </w:r>
            <w:r>
              <w:rPr>
                <w:sz w:val="20"/>
              </w:rPr>
              <w:t>graph.</w:t>
            </w:r>
          </w:p>
        </w:tc>
      </w:tr>
    </w:tbl>
    <w:p w14:paraId="00F3F56B" w14:textId="77777777" w:rsidR="0050688E" w:rsidRDefault="0050688E">
      <w:pPr>
        <w:rPr>
          <w:sz w:val="20"/>
        </w:rPr>
        <w:sectPr w:rsidR="0050688E">
          <w:pgSz w:w="15840" w:h="12240" w:orient="landscape"/>
          <w:pgMar w:top="0" w:right="0" w:bottom="720" w:left="0" w:header="0" w:footer="520" w:gutter="0"/>
          <w:cols w:space="720"/>
        </w:sectPr>
      </w:pPr>
    </w:p>
    <w:p w14:paraId="2A1AAC44" w14:textId="5EFB700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8584" behindDoc="0" locked="0" layoutInCell="1" allowOverlap="1" wp14:anchorId="46C9081E" wp14:editId="003727B8">
                <wp:simplePos x="0" y="0"/>
                <wp:positionH relativeFrom="page">
                  <wp:posOffset>6350</wp:posOffset>
                </wp:positionH>
                <wp:positionV relativeFrom="page">
                  <wp:posOffset>6350</wp:posOffset>
                </wp:positionV>
                <wp:extent cx="10052050" cy="685800"/>
                <wp:effectExtent l="0" t="0" r="0" b="3175"/>
                <wp:wrapNone/>
                <wp:docPr id="764"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65" name="Rectangle 65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Text Box 65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EF12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67" name="Text Box 65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184B" w14:textId="77777777" w:rsidR="002F3CA3" w:rsidRDefault="002F3CA3">
                              <w:pPr>
                                <w:spacing w:line="201" w:lineRule="exact"/>
                                <w:rPr>
                                  <w:b/>
                                  <w:sz w:val="18"/>
                                </w:rPr>
                              </w:pPr>
                              <w:r>
                                <w:rPr>
                                  <w:b/>
                                  <w:color w:val="FFFFFF"/>
                                  <w:sz w:val="18"/>
                                </w:rPr>
                                <w:t>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9081E" id="Group 650" o:spid="_x0000_s1370" style="position:absolute;margin-left:.5pt;margin-top:.5pt;width:791.5pt;height:54pt;z-index:85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bwv5YrYDAACkDgAADgAAAAAAAAAAAAAAAAAuAgAAZHJzL2Uy&#13;&#10;b0RvYy54bWxQSwECLQAUAAYACAAAACEAn3aJ9eAAAAANAQAADwAAAAAAAAAAAAAAAAAQBgAAZHJz&#13;&#10;L2Rvd25yZXYueG1sUEsFBgAAAAAEAAQA8wAAAB0HAAAAAA==&#13;&#10;">
                <v:rect id="Rectangle 653" o:spid="_x0000_s13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" fillcolor="#fe7b80" stroked="f"/>
                <v:shape id="Text Box 652" o:spid="_x0000_s137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" filled="f" stroked="f">
                  <v:textbox inset="0,0,0,0">
                    <w:txbxContent>
                      <w:p w14:paraId="1F4EF12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51" o:spid="_x0000_s137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" filled="f" stroked="f">
                  <v:textbox inset="0,0,0,0">
                    <w:txbxContent>
                      <w:p w14:paraId="34BB184B" w14:textId="77777777" w:rsidR="002F3CA3" w:rsidRDefault="002F3CA3">
                        <w:pPr>
                          <w:spacing w:line="201" w:lineRule="exact"/>
                          <w:rPr>
                            <w:b/>
                            <w:sz w:val="18"/>
                          </w:rPr>
                        </w:pPr>
                        <w:r>
                          <w:rPr>
                            <w:b/>
                            <w:color w:val="FFFFFF"/>
                            <w:sz w:val="18"/>
                          </w:rPr>
                          <w:t>88</w:t>
                        </w:r>
                      </w:p>
                    </w:txbxContent>
                  </v:textbox>
                </v:shape>
                <w10:wrap anchorx="page" anchory="page"/>
              </v:group>
            </w:pict>
          </mc:Fallback>
        </mc:AlternateContent>
      </w:r>
    </w:p>
    <w:p w14:paraId="5C4F6E7D" w14:textId="77777777" w:rsidR="0050688E" w:rsidRDefault="0050688E">
      <w:pPr>
        <w:pStyle w:val="BodyText"/>
        <w:rPr>
          <w:rFonts w:ascii="Times New Roman"/>
        </w:rPr>
      </w:pPr>
    </w:p>
    <w:p w14:paraId="6E4EA92E" w14:textId="77777777" w:rsidR="0050688E" w:rsidRDefault="0050688E">
      <w:pPr>
        <w:pStyle w:val="BodyText"/>
        <w:rPr>
          <w:rFonts w:ascii="Times New Roman"/>
        </w:rPr>
      </w:pPr>
    </w:p>
    <w:p w14:paraId="5ABD444B" w14:textId="77777777" w:rsidR="0050688E" w:rsidRDefault="0050688E">
      <w:pPr>
        <w:pStyle w:val="BodyText"/>
        <w:rPr>
          <w:rFonts w:ascii="Times New Roman"/>
        </w:rPr>
      </w:pPr>
    </w:p>
    <w:p w14:paraId="29F1D161" w14:textId="77777777" w:rsidR="0050688E" w:rsidRDefault="0050688E">
      <w:pPr>
        <w:pStyle w:val="BodyText"/>
        <w:rPr>
          <w:rFonts w:ascii="Times New Roman"/>
        </w:rPr>
      </w:pPr>
    </w:p>
    <w:p w14:paraId="3CFA51C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C6B9069" w14:textId="77777777">
        <w:trPr>
          <w:trHeight w:val="931"/>
        </w:trPr>
        <w:tc>
          <w:tcPr>
            <w:tcW w:w="2880" w:type="dxa"/>
            <w:shd w:val="clear" w:color="auto" w:fill="8CA5D5"/>
          </w:tcPr>
          <w:p w14:paraId="6A20FDF6" w14:textId="77777777" w:rsidR="0050688E" w:rsidRDefault="0050688E">
            <w:pPr>
              <w:pStyle w:val="TableParagraph"/>
              <w:spacing w:before="6"/>
              <w:ind w:left="0"/>
              <w:rPr>
                <w:rFonts w:ascii="Times New Roman"/>
                <w:sz w:val="28"/>
              </w:rPr>
            </w:pPr>
          </w:p>
          <w:p w14:paraId="0EBBB41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1F7A0A7" w14:textId="77777777" w:rsidR="0050688E" w:rsidRDefault="0050688E">
            <w:pPr>
              <w:pStyle w:val="TableParagraph"/>
              <w:spacing w:before="6"/>
              <w:ind w:left="0"/>
              <w:rPr>
                <w:rFonts w:ascii="Times New Roman"/>
                <w:sz w:val="28"/>
              </w:rPr>
            </w:pPr>
          </w:p>
          <w:p w14:paraId="23DB1484"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6AECA5F" w14:textId="77777777" w:rsidR="0050688E" w:rsidRDefault="0050688E">
            <w:pPr>
              <w:pStyle w:val="TableParagraph"/>
              <w:spacing w:before="6"/>
              <w:ind w:left="0"/>
              <w:rPr>
                <w:rFonts w:ascii="Times New Roman"/>
                <w:sz w:val="28"/>
              </w:rPr>
            </w:pPr>
          </w:p>
          <w:p w14:paraId="1A965DC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5977448" w14:textId="77777777" w:rsidR="0050688E" w:rsidRDefault="0050688E">
            <w:pPr>
              <w:pStyle w:val="TableParagraph"/>
              <w:spacing w:before="6"/>
              <w:ind w:left="0"/>
              <w:rPr>
                <w:rFonts w:ascii="Times New Roman"/>
                <w:sz w:val="28"/>
              </w:rPr>
            </w:pPr>
          </w:p>
          <w:p w14:paraId="6E54A65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07EAD60" w14:textId="77777777" w:rsidR="0050688E" w:rsidRDefault="00B53199">
            <w:pPr>
              <w:pStyle w:val="TableParagraph"/>
              <w:spacing w:before="116"/>
              <w:ind w:left="866" w:right="857"/>
              <w:jc w:val="center"/>
              <w:rPr>
                <w:b/>
                <w:sz w:val="28"/>
              </w:rPr>
            </w:pPr>
            <w:r>
              <w:rPr>
                <w:b/>
                <w:sz w:val="28"/>
              </w:rPr>
              <w:t>Learning Progression</w:t>
            </w:r>
          </w:p>
          <w:p w14:paraId="56CE1E41"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7AFB5749" w14:textId="77777777">
        <w:trPr>
          <w:trHeight w:val="524"/>
        </w:trPr>
        <w:tc>
          <w:tcPr>
            <w:tcW w:w="14381" w:type="dxa"/>
            <w:gridSpan w:val="5"/>
          </w:tcPr>
          <w:p w14:paraId="058FDC19" w14:textId="77777777" w:rsidR="0050688E" w:rsidRDefault="00B53199">
            <w:pPr>
              <w:pStyle w:val="TableParagraph"/>
              <w:spacing w:before="124"/>
              <w:ind w:left="3054"/>
              <w:rPr>
                <w:i/>
                <w:sz w:val="24"/>
              </w:rPr>
            </w:pPr>
            <w:r>
              <w:rPr>
                <w:i/>
                <w:sz w:val="24"/>
              </w:rPr>
              <w:t>Geometric measurement: Understand concepts of angle and measure angles.</w:t>
            </w:r>
          </w:p>
        </w:tc>
      </w:tr>
      <w:tr w:rsidR="0050688E" w14:paraId="5CA87778" w14:textId="77777777">
        <w:trPr>
          <w:trHeight w:val="5715"/>
        </w:trPr>
        <w:tc>
          <w:tcPr>
            <w:tcW w:w="2880" w:type="dxa"/>
            <w:shd w:val="clear" w:color="auto" w:fill="DCDDDE"/>
          </w:tcPr>
          <w:p w14:paraId="1750922B" w14:textId="77777777" w:rsidR="0050688E" w:rsidRDefault="00B53199">
            <w:pPr>
              <w:pStyle w:val="TableParagraph"/>
              <w:numPr>
                <w:ilvl w:val="0"/>
                <w:numId w:val="212"/>
              </w:numPr>
              <w:tabs>
                <w:tab w:val="left" w:pos="258"/>
              </w:tabs>
              <w:spacing w:line="249" w:lineRule="auto"/>
              <w:ind w:right="222" w:firstLine="0"/>
              <w:rPr>
                <w:sz w:val="20"/>
              </w:rPr>
            </w:pPr>
            <w:r>
              <w:rPr>
                <w:b/>
                <w:sz w:val="20"/>
              </w:rPr>
              <w:t xml:space="preserve">MD.5 </w:t>
            </w:r>
            <w:r>
              <w:rPr>
                <w:sz w:val="20"/>
              </w:rPr>
              <w:t>Recognize angles</w:t>
            </w:r>
            <w:r>
              <w:rPr>
                <w:spacing w:val="-18"/>
                <w:sz w:val="20"/>
              </w:rPr>
              <w:t xml:space="preserve"> </w:t>
            </w:r>
            <w:r>
              <w:rPr>
                <w:sz w:val="20"/>
              </w:rPr>
              <w:t>as geometric shapes that are formed wherever two rays share a common endpoint, and understand concepts of angle</w:t>
            </w:r>
            <w:r>
              <w:rPr>
                <w:spacing w:val="-2"/>
                <w:sz w:val="20"/>
              </w:rPr>
              <w:t xml:space="preserve"> </w:t>
            </w:r>
            <w:r>
              <w:rPr>
                <w:sz w:val="20"/>
              </w:rPr>
              <w:t>measurement.</w:t>
            </w:r>
          </w:p>
          <w:p w14:paraId="09043ED6" w14:textId="77777777" w:rsidR="0050688E" w:rsidRDefault="00B53199">
            <w:pPr>
              <w:pStyle w:val="TableParagraph"/>
              <w:numPr>
                <w:ilvl w:val="1"/>
                <w:numId w:val="212"/>
              </w:numPr>
              <w:tabs>
                <w:tab w:val="left" w:pos="313"/>
              </w:tabs>
              <w:spacing w:before="95" w:line="249" w:lineRule="auto"/>
              <w:ind w:right="310" w:firstLine="0"/>
              <w:rPr>
                <w:sz w:val="20"/>
              </w:rPr>
            </w:pPr>
            <w:r>
              <w:rPr>
                <w:sz w:val="20"/>
              </w:rPr>
              <w:t>Understand an angle is measured with reference to a circle with its center at</w:t>
            </w:r>
            <w:r>
              <w:rPr>
                <w:spacing w:val="-10"/>
                <w:sz w:val="20"/>
              </w:rPr>
              <w:t xml:space="preserve"> </w:t>
            </w:r>
            <w:r>
              <w:rPr>
                <w:sz w:val="20"/>
              </w:rPr>
              <w:t>the</w:t>
            </w:r>
          </w:p>
          <w:p w14:paraId="02EB4899" w14:textId="77777777" w:rsidR="0050688E" w:rsidRDefault="00B53199">
            <w:pPr>
              <w:pStyle w:val="TableParagraph"/>
              <w:spacing w:before="2" w:line="249" w:lineRule="auto"/>
              <w:ind w:left="90" w:right="125"/>
              <w:rPr>
                <w:sz w:val="20"/>
              </w:rPr>
            </w:pPr>
            <w:r>
              <w:rPr>
                <w:sz w:val="20"/>
              </w:rPr>
              <w:t>common endpoint of the rays, by considering the fraction of the circular arc between the points where the two rays intersect the circle. An angle that turns through 1/360 of a circle is called a “one-degree angle,” and can be used to measure angles.</w:t>
            </w:r>
          </w:p>
          <w:p w14:paraId="174CD98B" w14:textId="65A01F82" w:rsidR="0050688E" w:rsidRDefault="00B53199">
            <w:pPr>
              <w:pStyle w:val="TableParagraph"/>
              <w:numPr>
                <w:ilvl w:val="1"/>
                <w:numId w:val="212"/>
              </w:numPr>
              <w:tabs>
                <w:tab w:val="left" w:pos="324"/>
              </w:tabs>
              <w:spacing w:before="97" w:line="249" w:lineRule="auto"/>
              <w:ind w:right="232" w:firstLine="0"/>
              <w:rPr>
                <w:sz w:val="20"/>
              </w:rPr>
            </w:pPr>
            <w:r>
              <w:rPr>
                <w:sz w:val="20"/>
              </w:rPr>
              <w:t>Understand an angle that turns through one-degree angles is said to have an angle measure of n</w:t>
            </w:r>
            <w:r>
              <w:rPr>
                <w:spacing w:val="-21"/>
                <w:sz w:val="20"/>
              </w:rPr>
              <w:t xml:space="preserve"> </w:t>
            </w:r>
            <w:r>
              <w:rPr>
                <w:sz w:val="20"/>
              </w:rPr>
              <w:t>degrees.</w:t>
            </w:r>
          </w:p>
        </w:tc>
        <w:tc>
          <w:tcPr>
            <w:tcW w:w="1891" w:type="dxa"/>
          </w:tcPr>
          <w:p w14:paraId="7A4279AB" w14:textId="77777777" w:rsidR="0050688E" w:rsidRDefault="00B53199">
            <w:pPr>
              <w:pStyle w:val="TableParagraph"/>
              <w:spacing w:line="249" w:lineRule="auto"/>
              <w:ind w:left="90" w:right="359"/>
              <w:rPr>
                <w:sz w:val="20"/>
              </w:rPr>
            </w:pPr>
            <w:r>
              <w:rPr>
                <w:b/>
                <w:sz w:val="20"/>
              </w:rPr>
              <w:t xml:space="preserve">4.MD.5a </w:t>
            </w:r>
            <w:r>
              <w:rPr>
                <w:sz w:val="20"/>
              </w:rPr>
              <w:t>Label the parts of an angle (two rays,</w:t>
            </w:r>
          </w:p>
          <w:p w14:paraId="63429399" w14:textId="77777777" w:rsidR="0050688E" w:rsidRDefault="00B53199">
            <w:pPr>
              <w:pStyle w:val="TableParagraph"/>
              <w:spacing w:before="2" w:line="249" w:lineRule="auto"/>
              <w:ind w:left="90" w:right="114"/>
              <w:rPr>
                <w:sz w:val="20"/>
              </w:rPr>
            </w:pPr>
            <w:r>
              <w:rPr>
                <w:sz w:val="20"/>
              </w:rPr>
              <w:t>common endpoint) and identify,</w:t>
            </w:r>
          </w:p>
          <w:p w14:paraId="0C2545CD" w14:textId="77777777" w:rsidR="0050688E" w:rsidRDefault="00B53199">
            <w:pPr>
              <w:pStyle w:val="TableParagraph"/>
              <w:spacing w:before="2"/>
              <w:ind w:left="90"/>
              <w:rPr>
                <w:sz w:val="20"/>
              </w:rPr>
            </w:pPr>
            <w:r>
              <w:rPr>
                <w:sz w:val="20"/>
              </w:rPr>
              <w:t>45-, 90-, 180-,</w:t>
            </w:r>
          </w:p>
          <w:p w14:paraId="0CF38E8F" w14:textId="77777777" w:rsidR="0050688E" w:rsidRDefault="00B53199">
            <w:pPr>
              <w:pStyle w:val="TableParagraph"/>
              <w:spacing w:before="10" w:line="249" w:lineRule="auto"/>
              <w:ind w:left="90" w:right="358"/>
              <w:rPr>
                <w:sz w:val="20"/>
              </w:rPr>
            </w:pPr>
            <w:r>
              <w:rPr>
                <w:sz w:val="20"/>
              </w:rPr>
              <w:t>and 360-degree angles.</w:t>
            </w:r>
          </w:p>
        </w:tc>
        <w:tc>
          <w:tcPr>
            <w:tcW w:w="2160" w:type="dxa"/>
          </w:tcPr>
          <w:p w14:paraId="76B0C98E" w14:textId="77777777" w:rsidR="0050688E" w:rsidRDefault="00B53199">
            <w:pPr>
              <w:pStyle w:val="TableParagraph"/>
              <w:spacing w:line="249" w:lineRule="auto"/>
              <w:ind w:left="89" w:right="228"/>
              <w:rPr>
                <w:sz w:val="20"/>
              </w:rPr>
            </w:pPr>
            <w:r>
              <w:rPr>
                <w:b/>
                <w:sz w:val="20"/>
              </w:rPr>
              <w:t xml:space="preserve">4.MD.5b </w:t>
            </w:r>
            <w:r>
              <w:rPr>
                <w:sz w:val="20"/>
              </w:rPr>
              <w:t>Match words to the parts of an angle (two rays, common endpoint).</w:t>
            </w:r>
          </w:p>
        </w:tc>
        <w:tc>
          <w:tcPr>
            <w:tcW w:w="1901" w:type="dxa"/>
          </w:tcPr>
          <w:p w14:paraId="773142F8" w14:textId="77777777" w:rsidR="0050688E" w:rsidRDefault="00B53199">
            <w:pPr>
              <w:pStyle w:val="TableParagraph"/>
              <w:spacing w:line="249" w:lineRule="auto"/>
              <w:ind w:left="89" w:right="120"/>
              <w:rPr>
                <w:sz w:val="20"/>
              </w:rPr>
            </w:pPr>
            <w:r>
              <w:rPr>
                <w:b/>
                <w:sz w:val="20"/>
              </w:rPr>
              <w:t xml:space="preserve">4.MD.5c </w:t>
            </w:r>
            <w:r>
              <w:rPr>
                <w:sz w:val="20"/>
              </w:rPr>
              <w:t>Identify an angle in a given shape.</w:t>
            </w:r>
          </w:p>
        </w:tc>
        <w:tc>
          <w:tcPr>
            <w:tcW w:w="5549" w:type="dxa"/>
          </w:tcPr>
          <w:p w14:paraId="37E323FF" w14:textId="77777777" w:rsidR="0050688E" w:rsidRDefault="00B53199">
            <w:pPr>
              <w:pStyle w:val="TableParagraph"/>
              <w:numPr>
                <w:ilvl w:val="0"/>
                <w:numId w:val="211"/>
              </w:numPr>
              <w:tabs>
                <w:tab w:val="left" w:pos="270"/>
              </w:tabs>
              <w:spacing w:line="249" w:lineRule="auto"/>
              <w:ind w:right="377"/>
              <w:rPr>
                <w:sz w:val="20"/>
              </w:rPr>
            </w:pPr>
            <w:r>
              <w:rPr>
                <w:sz w:val="20"/>
              </w:rPr>
              <w:t>Explore angle measurement using a protractor or</w:t>
            </w:r>
            <w:r>
              <w:rPr>
                <w:spacing w:val="-35"/>
                <w:sz w:val="20"/>
              </w:rPr>
              <w:t xml:space="preserve"> </w:t>
            </w:r>
            <w:r>
              <w:rPr>
                <w:sz w:val="20"/>
              </w:rPr>
              <w:t>angle ruler.</w:t>
            </w:r>
          </w:p>
          <w:p w14:paraId="1FE8C9E0" w14:textId="77777777" w:rsidR="0050688E" w:rsidRDefault="00B53199">
            <w:pPr>
              <w:pStyle w:val="TableParagraph"/>
              <w:numPr>
                <w:ilvl w:val="0"/>
                <w:numId w:val="211"/>
              </w:numPr>
              <w:tabs>
                <w:tab w:val="left" w:pos="270"/>
              </w:tabs>
              <w:spacing w:before="41"/>
              <w:rPr>
                <w:sz w:val="20"/>
              </w:rPr>
            </w:pPr>
            <w:r>
              <w:rPr>
                <w:sz w:val="20"/>
              </w:rPr>
              <w:t>Recognize</w:t>
            </w:r>
            <w:r>
              <w:rPr>
                <w:spacing w:val="-2"/>
                <w:sz w:val="20"/>
              </w:rPr>
              <w:t xml:space="preserve"> </w:t>
            </w:r>
            <w:r>
              <w:rPr>
                <w:sz w:val="20"/>
              </w:rPr>
              <w:t>angles.</w:t>
            </w:r>
          </w:p>
          <w:p w14:paraId="409560DB"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3DB17A2A" w14:textId="77777777" w:rsidR="0050688E" w:rsidRDefault="00B53199">
            <w:pPr>
              <w:pStyle w:val="TableParagraph"/>
              <w:numPr>
                <w:ilvl w:val="0"/>
                <w:numId w:val="211"/>
              </w:numPr>
              <w:tabs>
                <w:tab w:val="left" w:pos="270"/>
              </w:tabs>
              <w:spacing w:before="92"/>
              <w:rPr>
                <w:sz w:val="20"/>
              </w:rPr>
            </w:pPr>
            <w:r>
              <w:rPr>
                <w:sz w:val="20"/>
              </w:rPr>
              <w:t>Interact with a protractor or angle</w:t>
            </w:r>
            <w:r>
              <w:rPr>
                <w:spacing w:val="-10"/>
                <w:sz w:val="20"/>
              </w:rPr>
              <w:t xml:space="preserve"> </w:t>
            </w:r>
            <w:r>
              <w:rPr>
                <w:sz w:val="20"/>
              </w:rPr>
              <w:t>ruler.</w:t>
            </w:r>
          </w:p>
        </w:tc>
      </w:tr>
      <w:tr w:rsidR="0050688E" w14:paraId="2C45425E" w14:textId="77777777">
        <w:trPr>
          <w:trHeight w:val="1865"/>
        </w:trPr>
        <w:tc>
          <w:tcPr>
            <w:tcW w:w="2880" w:type="dxa"/>
            <w:shd w:val="clear" w:color="auto" w:fill="DCDDDE"/>
          </w:tcPr>
          <w:p w14:paraId="45FC2B1B" w14:textId="77777777" w:rsidR="0050688E" w:rsidRDefault="00B53199">
            <w:pPr>
              <w:pStyle w:val="TableParagraph"/>
              <w:spacing w:line="249" w:lineRule="auto"/>
              <w:ind w:left="90" w:right="132"/>
              <w:rPr>
                <w:sz w:val="20"/>
              </w:rPr>
            </w:pPr>
            <w:r>
              <w:rPr>
                <w:b/>
                <w:sz w:val="20"/>
              </w:rPr>
              <w:t xml:space="preserve">4.MD.6 </w:t>
            </w:r>
            <w:r>
              <w:rPr>
                <w:sz w:val="20"/>
              </w:rPr>
              <w:t>Measure angles in whole-number degrees using a protractor. Sketch angles of specified measure.</w:t>
            </w:r>
          </w:p>
        </w:tc>
        <w:tc>
          <w:tcPr>
            <w:tcW w:w="1891" w:type="dxa"/>
          </w:tcPr>
          <w:p w14:paraId="760E95F4" w14:textId="77777777" w:rsidR="0050688E" w:rsidRDefault="00B53199">
            <w:pPr>
              <w:pStyle w:val="TableParagraph"/>
              <w:spacing w:line="249" w:lineRule="auto"/>
              <w:ind w:left="90" w:right="199"/>
              <w:rPr>
                <w:sz w:val="20"/>
              </w:rPr>
            </w:pPr>
            <w:r>
              <w:rPr>
                <w:b/>
                <w:sz w:val="20"/>
              </w:rPr>
              <w:t xml:space="preserve">4.MD.6a </w:t>
            </w:r>
            <w:r>
              <w:rPr>
                <w:sz w:val="20"/>
              </w:rPr>
              <w:t>Measure 45-, 90-, and</w:t>
            </w:r>
          </w:p>
          <w:p w14:paraId="289BA81B" w14:textId="77777777" w:rsidR="0050688E" w:rsidRDefault="00B53199">
            <w:pPr>
              <w:pStyle w:val="TableParagraph"/>
              <w:spacing w:before="1" w:line="249" w:lineRule="auto"/>
              <w:ind w:left="90" w:right="747"/>
              <w:rPr>
                <w:sz w:val="20"/>
              </w:rPr>
            </w:pPr>
            <w:r>
              <w:rPr>
                <w:sz w:val="20"/>
              </w:rPr>
              <w:t>180-degree angles.</w:t>
            </w:r>
          </w:p>
        </w:tc>
        <w:tc>
          <w:tcPr>
            <w:tcW w:w="2160" w:type="dxa"/>
          </w:tcPr>
          <w:p w14:paraId="768CCE06" w14:textId="77777777" w:rsidR="0050688E" w:rsidRDefault="00B53199">
            <w:pPr>
              <w:pStyle w:val="TableParagraph"/>
              <w:spacing w:line="249" w:lineRule="auto"/>
              <w:ind w:left="89" w:right="595"/>
              <w:rPr>
                <w:sz w:val="20"/>
              </w:rPr>
            </w:pPr>
            <w:r>
              <w:rPr>
                <w:b/>
                <w:sz w:val="20"/>
              </w:rPr>
              <w:t xml:space="preserve">4.MD.6b </w:t>
            </w:r>
            <w:r>
              <w:rPr>
                <w:sz w:val="20"/>
              </w:rPr>
              <w:t>Match measures and diagrams of 45-,</w:t>
            </w:r>
          </w:p>
          <w:p w14:paraId="12C8C18E" w14:textId="77777777" w:rsidR="0050688E" w:rsidRDefault="00B53199">
            <w:pPr>
              <w:pStyle w:val="TableParagraph"/>
              <w:spacing w:before="2" w:line="249" w:lineRule="auto"/>
              <w:ind w:left="89" w:right="228"/>
              <w:rPr>
                <w:sz w:val="20"/>
              </w:rPr>
            </w:pPr>
            <w:r>
              <w:rPr>
                <w:sz w:val="20"/>
              </w:rPr>
              <w:t>90-, and 180-degree angles.</w:t>
            </w:r>
          </w:p>
        </w:tc>
        <w:tc>
          <w:tcPr>
            <w:tcW w:w="1901" w:type="dxa"/>
          </w:tcPr>
          <w:p w14:paraId="3AB6245A" w14:textId="77777777" w:rsidR="0050688E" w:rsidRDefault="00B53199">
            <w:pPr>
              <w:pStyle w:val="TableParagraph"/>
              <w:spacing w:line="249" w:lineRule="auto"/>
              <w:ind w:left="89" w:right="132"/>
              <w:rPr>
                <w:sz w:val="20"/>
              </w:rPr>
            </w:pPr>
            <w:r>
              <w:rPr>
                <w:b/>
                <w:sz w:val="20"/>
              </w:rPr>
              <w:t xml:space="preserve">4.MD.6c </w:t>
            </w:r>
            <w:r>
              <w:rPr>
                <w:sz w:val="20"/>
              </w:rPr>
              <w:t>Given two measuring tools, select a protractor as a tool to measure and sketch</w:t>
            </w:r>
            <w:r>
              <w:rPr>
                <w:spacing w:val="-1"/>
                <w:sz w:val="20"/>
              </w:rPr>
              <w:t xml:space="preserve"> </w:t>
            </w:r>
            <w:r>
              <w:rPr>
                <w:sz w:val="20"/>
              </w:rPr>
              <w:t>angles.</w:t>
            </w:r>
          </w:p>
        </w:tc>
        <w:tc>
          <w:tcPr>
            <w:tcW w:w="5549" w:type="dxa"/>
          </w:tcPr>
          <w:p w14:paraId="789D5A46" w14:textId="77777777" w:rsidR="0050688E" w:rsidRDefault="00B53199">
            <w:pPr>
              <w:pStyle w:val="TableParagraph"/>
              <w:numPr>
                <w:ilvl w:val="0"/>
                <w:numId w:val="210"/>
              </w:numPr>
              <w:tabs>
                <w:tab w:val="left" w:pos="270"/>
              </w:tabs>
              <w:spacing w:line="249" w:lineRule="auto"/>
              <w:ind w:right="377"/>
              <w:rPr>
                <w:sz w:val="20"/>
              </w:rPr>
            </w:pPr>
            <w:r>
              <w:rPr>
                <w:sz w:val="20"/>
              </w:rPr>
              <w:t>Explore angle measurement using a protractor or</w:t>
            </w:r>
            <w:r>
              <w:rPr>
                <w:spacing w:val="-35"/>
                <w:sz w:val="20"/>
              </w:rPr>
              <w:t xml:space="preserve"> </w:t>
            </w:r>
            <w:r>
              <w:rPr>
                <w:sz w:val="20"/>
              </w:rPr>
              <w:t>angle ruler.</w:t>
            </w:r>
          </w:p>
          <w:p w14:paraId="479D1781" w14:textId="77777777" w:rsidR="0050688E" w:rsidRDefault="00B53199">
            <w:pPr>
              <w:pStyle w:val="TableParagraph"/>
              <w:numPr>
                <w:ilvl w:val="0"/>
                <w:numId w:val="210"/>
              </w:numPr>
              <w:tabs>
                <w:tab w:val="left" w:pos="270"/>
              </w:tabs>
              <w:spacing w:before="41"/>
              <w:rPr>
                <w:sz w:val="20"/>
              </w:rPr>
            </w:pPr>
            <w:r>
              <w:rPr>
                <w:sz w:val="20"/>
              </w:rPr>
              <w:t>Recognize</w:t>
            </w:r>
            <w:r>
              <w:rPr>
                <w:spacing w:val="-2"/>
                <w:sz w:val="20"/>
              </w:rPr>
              <w:t xml:space="preserve"> </w:t>
            </w:r>
            <w:r>
              <w:rPr>
                <w:sz w:val="20"/>
              </w:rPr>
              <w:t>angles.</w:t>
            </w:r>
          </w:p>
          <w:p w14:paraId="709B953D"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1BB93C26" w14:textId="77777777" w:rsidR="0050688E" w:rsidRDefault="00B53199">
            <w:pPr>
              <w:pStyle w:val="TableParagraph"/>
              <w:numPr>
                <w:ilvl w:val="0"/>
                <w:numId w:val="210"/>
              </w:numPr>
              <w:tabs>
                <w:tab w:val="left" w:pos="270"/>
              </w:tabs>
              <w:spacing w:before="92"/>
              <w:rPr>
                <w:sz w:val="20"/>
              </w:rPr>
            </w:pPr>
            <w:r>
              <w:rPr>
                <w:sz w:val="20"/>
              </w:rPr>
              <w:t>Interact with a protractor or angle</w:t>
            </w:r>
            <w:r>
              <w:rPr>
                <w:spacing w:val="-10"/>
                <w:sz w:val="20"/>
              </w:rPr>
              <w:t xml:space="preserve"> </w:t>
            </w:r>
            <w:r>
              <w:rPr>
                <w:sz w:val="20"/>
              </w:rPr>
              <w:t>ruler.</w:t>
            </w:r>
          </w:p>
        </w:tc>
      </w:tr>
    </w:tbl>
    <w:p w14:paraId="780FCB57" w14:textId="77777777" w:rsidR="0050688E" w:rsidRDefault="0050688E">
      <w:pPr>
        <w:rPr>
          <w:sz w:val="20"/>
        </w:rPr>
        <w:sectPr w:rsidR="0050688E">
          <w:pgSz w:w="15840" w:h="12240" w:orient="landscape"/>
          <w:pgMar w:top="0" w:right="0" w:bottom="720" w:left="0" w:header="0" w:footer="520" w:gutter="0"/>
          <w:cols w:space="720"/>
        </w:sectPr>
      </w:pPr>
    </w:p>
    <w:p w14:paraId="10F8B57B" w14:textId="6476E46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8656" behindDoc="0" locked="0" layoutInCell="1" allowOverlap="1" wp14:anchorId="294940D0" wp14:editId="1899EF1D">
                <wp:simplePos x="0" y="0"/>
                <wp:positionH relativeFrom="page">
                  <wp:posOffset>6350</wp:posOffset>
                </wp:positionH>
                <wp:positionV relativeFrom="page">
                  <wp:posOffset>6350</wp:posOffset>
                </wp:positionV>
                <wp:extent cx="10052050" cy="685800"/>
                <wp:effectExtent l="0" t="0" r="0" b="3175"/>
                <wp:wrapNone/>
                <wp:docPr id="760"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61" name="Rectangle 6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Text Box 64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C3FF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63" name="Text Box 64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CCCE4" w14:textId="77777777" w:rsidR="002F3CA3" w:rsidRDefault="002F3CA3">
                              <w:pPr>
                                <w:spacing w:line="201" w:lineRule="exact"/>
                                <w:rPr>
                                  <w:b/>
                                  <w:sz w:val="18"/>
                                </w:rPr>
                              </w:pPr>
                              <w:r>
                                <w:rPr>
                                  <w:b/>
                                  <w:color w:val="FFFFFF"/>
                                  <w:sz w:val="18"/>
                                </w:rPr>
                                <w:t>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940D0" id="Group 646" o:spid="_x0000_s1374" style="position:absolute;margin-left:.5pt;margin-top:.5pt;width:791.5pt;height:54pt;z-index:86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PSVd+zAAwAApA4AAA4AAAAAAAAAAAAAAAAA&#13;&#10;LgIAAGRycy9lMm9Eb2MueG1sUEsBAi0AFAAGAAgAAAAhAJ92ifXgAAAADQEAAA8AAAAAAAAAAAAA&#13;&#10;AAAAGgYAAGRycy9kb3ducmV2LnhtbFBLBQYAAAAABAAEAPMAAAAnBwAAAAA=&#13;&#10;">
                <v:rect id="Rectangle 649" o:spid="_x0000_s13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" fillcolor="#fe7b80" stroked="f"/>
                <v:shape id="Text Box 648" o:spid="_x0000_s137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hyT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" filled="f" stroked="f">
                  <v:textbox inset="0,0,0,0">
                    <w:txbxContent>
                      <w:p w14:paraId="71BC3FF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47" o:spid="_x0000_s137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rkI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" filled="f" stroked="f">
                  <v:textbox inset="0,0,0,0">
                    <w:txbxContent>
                      <w:p w14:paraId="5B1CCCE4" w14:textId="77777777" w:rsidR="002F3CA3" w:rsidRDefault="002F3CA3">
                        <w:pPr>
                          <w:spacing w:line="201" w:lineRule="exact"/>
                          <w:rPr>
                            <w:b/>
                            <w:sz w:val="18"/>
                          </w:rPr>
                        </w:pPr>
                        <w:r>
                          <w:rPr>
                            <w:b/>
                            <w:color w:val="FFFFFF"/>
                            <w:sz w:val="18"/>
                          </w:rPr>
                          <w:t>89</w:t>
                        </w:r>
                      </w:p>
                    </w:txbxContent>
                  </v:textbox>
                </v:shape>
                <w10:wrap anchorx="page" anchory="page"/>
              </v:group>
            </w:pict>
          </mc:Fallback>
        </mc:AlternateContent>
      </w:r>
    </w:p>
    <w:p w14:paraId="3056E050" w14:textId="77777777" w:rsidR="0050688E" w:rsidRDefault="0050688E">
      <w:pPr>
        <w:pStyle w:val="BodyText"/>
        <w:rPr>
          <w:rFonts w:ascii="Times New Roman"/>
        </w:rPr>
      </w:pPr>
    </w:p>
    <w:p w14:paraId="0FE8327C" w14:textId="77777777" w:rsidR="0050688E" w:rsidRDefault="0050688E">
      <w:pPr>
        <w:pStyle w:val="BodyText"/>
        <w:rPr>
          <w:rFonts w:ascii="Times New Roman"/>
        </w:rPr>
      </w:pPr>
    </w:p>
    <w:p w14:paraId="59E57538" w14:textId="77777777" w:rsidR="0050688E" w:rsidRDefault="0050688E">
      <w:pPr>
        <w:pStyle w:val="BodyText"/>
        <w:rPr>
          <w:rFonts w:ascii="Times New Roman"/>
        </w:rPr>
      </w:pPr>
    </w:p>
    <w:p w14:paraId="52CECBB2" w14:textId="77777777" w:rsidR="0050688E" w:rsidRDefault="0050688E">
      <w:pPr>
        <w:pStyle w:val="BodyText"/>
        <w:rPr>
          <w:rFonts w:ascii="Times New Roman"/>
        </w:rPr>
      </w:pPr>
    </w:p>
    <w:p w14:paraId="62694A26"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CA0BC60" w14:textId="77777777">
        <w:trPr>
          <w:trHeight w:val="931"/>
        </w:trPr>
        <w:tc>
          <w:tcPr>
            <w:tcW w:w="2880" w:type="dxa"/>
            <w:shd w:val="clear" w:color="auto" w:fill="8CA5D5"/>
          </w:tcPr>
          <w:p w14:paraId="7C4E6F83" w14:textId="77777777" w:rsidR="0050688E" w:rsidRDefault="0050688E">
            <w:pPr>
              <w:pStyle w:val="TableParagraph"/>
              <w:spacing w:before="6"/>
              <w:ind w:left="0"/>
              <w:rPr>
                <w:rFonts w:ascii="Times New Roman"/>
                <w:sz w:val="28"/>
              </w:rPr>
            </w:pPr>
          </w:p>
          <w:p w14:paraId="6819016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256CBC5" w14:textId="77777777" w:rsidR="0050688E" w:rsidRDefault="0050688E">
            <w:pPr>
              <w:pStyle w:val="TableParagraph"/>
              <w:spacing w:before="6"/>
              <w:ind w:left="0"/>
              <w:rPr>
                <w:rFonts w:ascii="Times New Roman"/>
                <w:sz w:val="28"/>
              </w:rPr>
            </w:pPr>
          </w:p>
          <w:p w14:paraId="76D3FCC2"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D94A785" w14:textId="77777777" w:rsidR="0050688E" w:rsidRDefault="0050688E">
            <w:pPr>
              <w:pStyle w:val="TableParagraph"/>
              <w:spacing w:before="6"/>
              <w:ind w:left="0"/>
              <w:rPr>
                <w:rFonts w:ascii="Times New Roman"/>
                <w:sz w:val="28"/>
              </w:rPr>
            </w:pPr>
          </w:p>
          <w:p w14:paraId="0AEB7BB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6F54877" w14:textId="77777777" w:rsidR="0050688E" w:rsidRDefault="0050688E">
            <w:pPr>
              <w:pStyle w:val="TableParagraph"/>
              <w:spacing w:before="6"/>
              <w:ind w:left="0"/>
              <w:rPr>
                <w:rFonts w:ascii="Times New Roman"/>
                <w:sz w:val="28"/>
              </w:rPr>
            </w:pPr>
          </w:p>
          <w:p w14:paraId="0AE9A6D2"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0B1727F" w14:textId="77777777" w:rsidR="0050688E" w:rsidRDefault="00B53199">
            <w:pPr>
              <w:pStyle w:val="TableParagraph"/>
              <w:spacing w:before="116"/>
              <w:ind w:left="866" w:right="857"/>
              <w:jc w:val="center"/>
              <w:rPr>
                <w:b/>
                <w:sz w:val="28"/>
              </w:rPr>
            </w:pPr>
            <w:r>
              <w:rPr>
                <w:b/>
                <w:sz w:val="28"/>
              </w:rPr>
              <w:t>Learning Progression</w:t>
            </w:r>
          </w:p>
          <w:p w14:paraId="7282526B"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57D9DC2" w14:textId="77777777">
        <w:trPr>
          <w:trHeight w:val="3615"/>
        </w:trPr>
        <w:tc>
          <w:tcPr>
            <w:tcW w:w="2880" w:type="dxa"/>
            <w:shd w:val="clear" w:color="auto" w:fill="DCDDDE"/>
          </w:tcPr>
          <w:p w14:paraId="0D6758C3" w14:textId="77777777" w:rsidR="0050688E" w:rsidRDefault="00B53199">
            <w:pPr>
              <w:pStyle w:val="TableParagraph"/>
              <w:spacing w:line="249" w:lineRule="auto"/>
              <w:ind w:left="90" w:right="336"/>
              <w:rPr>
                <w:sz w:val="20"/>
              </w:rPr>
            </w:pPr>
            <w:r>
              <w:rPr>
                <w:b/>
                <w:sz w:val="20"/>
              </w:rPr>
              <w:t xml:space="preserve">4.MD.7 </w:t>
            </w:r>
            <w:r>
              <w:rPr>
                <w:sz w:val="20"/>
              </w:rPr>
              <w:t>Recognize angle measure as additive. When an angle is decomposed into non-overlapping parts, the angle measure of the</w:t>
            </w:r>
          </w:p>
          <w:p w14:paraId="50C4F8EC" w14:textId="77777777" w:rsidR="0050688E" w:rsidRDefault="00B53199">
            <w:pPr>
              <w:pStyle w:val="TableParagraph"/>
              <w:spacing w:before="4" w:line="249" w:lineRule="auto"/>
              <w:ind w:left="90" w:right="169"/>
              <w:rPr>
                <w:sz w:val="20"/>
              </w:rPr>
            </w:pPr>
            <w:r>
              <w:rPr>
                <w:sz w:val="20"/>
              </w:rPr>
              <w:t>whole is the sum of the angle measures of the parts. Solve addition and subtraction problems to find unknown angles on a diagram in</w:t>
            </w:r>
          </w:p>
          <w:p w14:paraId="2F8E4589" w14:textId="77777777" w:rsidR="0050688E" w:rsidRDefault="00B53199">
            <w:pPr>
              <w:pStyle w:val="TableParagraph"/>
              <w:spacing w:before="4" w:line="249" w:lineRule="auto"/>
              <w:ind w:left="90" w:right="102"/>
              <w:rPr>
                <w:sz w:val="20"/>
              </w:rPr>
            </w:pPr>
            <w:r>
              <w:rPr>
                <w:sz w:val="20"/>
              </w:rPr>
              <w:t>real-world and mathematical problems, e.g., by using an equation with a symbol for the unknown angle measure.</w:t>
            </w:r>
          </w:p>
        </w:tc>
        <w:tc>
          <w:tcPr>
            <w:tcW w:w="1891" w:type="dxa"/>
          </w:tcPr>
          <w:p w14:paraId="000E5D68" w14:textId="77777777" w:rsidR="0050688E" w:rsidRDefault="00B53199">
            <w:pPr>
              <w:pStyle w:val="TableParagraph"/>
              <w:spacing w:line="249" w:lineRule="auto"/>
              <w:ind w:left="90" w:right="114"/>
              <w:rPr>
                <w:sz w:val="20"/>
              </w:rPr>
            </w:pPr>
            <w:r>
              <w:rPr>
                <w:b/>
                <w:sz w:val="20"/>
              </w:rPr>
              <w:t xml:space="preserve">4.MD.7a </w:t>
            </w:r>
            <w:r>
              <w:rPr>
                <w:sz w:val="20"/>
              </w:rPr>
              <w:t>Solve measurement problems involving angles using addition and subtraction.</w:t>
            </w:r>
          </w:p>
        </w:tc>
        <w:tc>
          <w:tcPr>
            <w:tcW w:w="2160" w:type="dxa"/>
          </w:tcPr>
          <w:p w14:paraId="422220F1" w14:textId="77777777" w:rsidR="0050688E" w:rsidRDefault="00B53199">
            <w:pPr>
              <w:pStyle w:val="TableParagraph"/>
              <w:spacing w:line="249" w:lineRule="auto"/>
              <w:ind w:left="89" w:right="106"/>
              <w:rPr>
                <w:sz w:val="20"/>
              </w:rPr>
            </w:pPr>
            <w:r>
              <w:rPr>
                <w:b/>
                <w:sz w:val="20"/>
              </w:rPr>
              <w:t xml:space="preserve">4.MD.7b </w:t>
            </w:r>
            <w:r>
              <w:rPr>
                <w:sz w:val="20"/>
              </w:rPr>
              <w:t>Solve measurement problems involving angles using addition.</w:t>
            </w:r>
          </w:p>
        </w:tc>
        <w:tc>
          <w:tcPr>
            <w:tcW w:w="1901" w:type="dxa"/>
          </w:tcPr>
          <w:p w14:paraId="3256A64E" w14:textId="77777777" w:rsidR="0050688E" w:rsidRDefault="00B53199">
            <w:pPr>
              <w:pStyle w:val="TableParagraph"/>
              <w:ind w:left="89"/>
              <w:rPr>
                <w:b/>
                <w:sz w:val="20"/>
              </w:rPr>
            </w:pPr>
            <w:r>
              <w:rPr>
                <w:b/>
                <w:sz w:val="20"/>
              </w:rPr>
              <w:t>4.MD.7c</w:t>
            </w:r>
          </w:p>
          <w:p w14:paraId="4136BCE7" w14:textId="77777777" w:rsidR="0050688E" w:rsidRDefault="00B53199">
            <w:pPr>
              <w:pStyle w:val="TableParagraph"/>
              <w:spacing w:before="10" w:line="249" w:lineRule="auto"/>
              <w:ind w:left="89" w:right="58"/>
              <w:rPr>
                <w:sz w:val="20"/>
              </w:rPr>
            </w:pPr>
            <w:r>
              <w:rPr>
                <w:sz w:val="20"/>
              </w:rPr>
              <w:t>Solve addition measurement problems involving angles to show that two smaller angles make a larger angle.</w:t>
            </w:r>
          </w:p>
        </w:tc>
        <w:tc>
          <w:tcPr>
            <w:tcW w:w="5549" w:type="dxa"/>
          </w:tcPr>
          <w:p w14:paraId="6BF9B717" w14:textId="77777777" w:rsidR="0050688E" w:rsidRDefault="00B53199">
            <w:pPr>
              <w:pStyle w:val="TableParagraph"/>
              <w:numPr>
                <w:ilvl w:val="0"/>
                <w:numId w:val="209"/>
              </w:numPr>
              <w:tabs>
                <w:tab w:val="left" w:pos="270"/>
              </w:tabs>
              <w:spacing w:line="249" w:lineRule="auto"/>
              <w:ind w:right="410"/>
              <w:rPr>
                <w:sz w:val="20"/>
              </w:rPr>
            </w:pPr>
            <w:r>
              <w:rPr>
                <w:sz w:val="20"/>
              </w:rPr>
              <w:t xml:space="preserve">Understand content from 4.MD.5-6 and </w:t>
            </w:r>
            <w:r>
              <w:rPr>
                <w:spacing w:val="-4"/>
                <w:sz w:val="20"/>
              </w:rPr>
              <w:t xml:space="preserve">4.NBT.4 </w:t>
            </w:r>
            <w:r>
              <w:rPr>
                <w:sz w:val="20"/>
              </w:rPr>
              <w:t>before beginning instruction</w:t>
            </w:r>
            <w:r>
              <w:rPr>
                <w:spacing w:val="-4"/>
                <w:sz w:val="20"/>
              </w:rPr>
              <w:t xml:space="preserve"> </w:t>
            </w:r>
            <w:r>
              <w:rPr>
                <w:sz w:val="20"/>
              </w:rPr>
              <w:t>4.MD.7</w:t>
            </w:r>
          </w:p>
          <w:p w14:paraId="65F1F101" w14:textId="77777777" w:rsidR="0050688E" w:rsidRDefault="00B53199">
            <w:pPr>
              <w:pStyle w:val="TableParagraph"/>
              <w:numPr>
                <w:ilvl w:val="0"/>
                <w:numId w:val="209"/>
              </w:numPr>
              <w:tabs>
                <w:tab w:val="left" w:pos="270"/>
              </w:tabs>
              <w:spacing w:before="41"/>
              <w:rPr>
                <w:sz w:val="20"/>
              </w:rPr>
            </w:pPr>
            <w:r>
              <w:rPr>
                <w:sz w:val="20"/>
              </w:rPr>
              <w:t>Explore angle measurement using an angle</w:t>
            </w:r>
            <w:r>
              <w:rPr>
                <w:spacing w:val="-13"/>
                <w:sz w:val="20"/>
              </w:rPr>
              <w:t xml:space="preserve"> </w:t>
            </w:r>
            <w:r>
              <w:rPr>
                <w:sz w:val="20"/>
              </w:rPr>
              <w:t>ruler.</w:t>
            </w:r>
          </w:p>
          <w:p w14:paraId="0DB792C0" w14:textId="77777777" w:rsidR="0050688E" w:rsidRDefault="00B53199">
            <w:pPr>
              <w:pStyle w:val="TableParagraph"/>
              <w:numPr>
                <w:ilvl w:val="0"/>
                <w:numId w:val="209"/>
              </w:numPr>
              <w:tabs>
                <w:tab w:val="left" w:pos="270"/>
              </w:tabs>
              <w:spacing w:before="50"/>
              <w:rPr>
                <w:sz w:val="20"/>
              </w:rPr>
            </w:pPr>
            <w:r>
              <w:rPr>
                <w:sz w:val="20"/>
              </w:rPr>
              <w:t>Recognize</w:t>
            </w:r>
            <w:r>
              <w:rPr>
                <w:spacing w:val="-2"/>
                <w:sz w:val="20"/>
              </w:rPr>
              <w:t xml:space="preserve"> </w:t>
            </w:r>
            <w:r>
              <w:rPr>
                <w:sz w:val="20"/>
              </w:rPr>
              <w:t>angles.</w:t>
            </w:r>
          </w:p>
          <w:p w14:paraId="56858BFE" w14:textId="77777777" w:rsidR="0050688E" w:rsidRDefault="00B53199">
            <w:pPr>
              <w:pStyle w:val="TableParagraph"/>
              <w:numPr>
                <w:ilvl w:val="0"/>
                <w:numId w:val="209"/>
              </w:numPr>
              <w:tabs>
                <w:tab w:val="left" w:pos="270"/>
              </w:tabs>
              <w:spacing w:before="50"/>
              <w:rPr>
                <w:sz w:val="20"/>
              </w:rPr>
            </w:pPr>
            <w:r>
              <w:rPr>
                <w:sz w:val="20"/>
              </w:rPr>
              <w:t>Use two angle rulers to combine</w:t>
            </w:r>
            <w:r>
              <w:rPr>
                <w:spacing w:val="-5"/>
                <w:sz w:val="20"/>
              </w:rPr>
              <w:t xml:space="preserve"> </w:t>
            </w:r>
            <w:r>
              <w:rPr>
                <w:sz w:val="20"/>
              </w:rPr>
              <w:t>angles.</w:t>
            </w:r>
          </w:p>
          <w:p w14:paraId="5C586A9C" w14:textId="77777777" w:rsidR="0050688E" w:rsidRDefault="00B53199">
            <w:pPr>
              <w:pStyle w:val="TableParagraph"/>
              <w:numPr>
                <w:ilvl w:val="0"/>
                <w:numId w:val="209"/>
              </w:numPr>
              <w:tabs>
                <w:tab w:val="left" w:pos="270"/>
              </w:tabs>
              <w:spacing w:before="50"/>
              <w:rPr>
                <w:sz w:val="20"/>
              </w:rPr>
            </w:pPr>
            <w:r>
              <w:rPr>
                <w:sz w:val="20"/>
              </w:rPr>
              <w:t>Create a larger angle by combining two smaller</w:t>
            </w:r>
            <w:r>
              <w:rPr>
                <w:spacing w:val="-17"/>
                <w:sz w:val="20"/>
              </w:rPr>
              <w:t xml:space="preserve"> </w:t>
            </w:r>
            <w:r>
              <w:rPr>
                <w:sz w:val="20"/>
              </w:rPr>
              <w:t>angles.</w:t>
            </w:r>
          </w:p>
          <w:p w14:paraId="46FECC9F" w14:textId="4AE5A39B" w:rsidR="0050688E" w:rsidRDefault="00B53199">
            <w:pPr>
              <w:pStyle w:val="TableParagraph"/>
              <w:numPr>
                <w:ilvl w:val="0"/>
                <w:numId w:val="209"/>
              </w:numPr>
              <w:tabs>
                <w:tab w:val="left" w:pos="270"/>
              </w:tabs>
              <w:spacing w:before="50" w:line="249" w:lineRule="auto"/>
              <w:ind w:right="265"/>
              <w:rPr>
                <w:sz w:val="20"/>
              </w:rPr>
            </w:pPr>
            <w:r>
              <w:rPr>
                <w:sz w:val="20"/>
              </w:rPr>
              <w:t>Find sums of two</w:t>
            </w:r>
            <w:r w:rsidR="00BA26F2">
              <w:rPr>
                <w:sz w:val="20"/>
              </w:rPr>
              <w:t>,</w:t>
            </w:r>
            <w:r>
              <w:rPr>
                <w:sz w:val="20"/>
              </w:rPr>
              <w:t xml:space="preserve"> </w:t>
            </w:r>
            <w:r w:rsidR="00BA26F2">
              <w:rPr>
                <w:sz w:val="20"/>
              </w:rPr>
              <w:t>two</w:t>
            </w:r>
            <w:r>
              <w:rPr>
                <w:sz w:val="20"/>
              </w:rPr>
              <w:t>-digit whole numbers angle measures whose sums are within 90 without</w:t>
            </w:r>
            <w:r>
              <w:rPr>
                <w:spacing w:val="-13"/>
                <w:sz w:val="20"/>
              </w:rPr>
              <w:t xml:space="preserve"> </w:t>
            </w:r>
            <w:r>
              <w:rPr>
                <w:sz w:val="20"/>
              </w:rPr>
              <w:t>regrouping.</w:t>
            </w:r>
          </w:p>
          <w:p w14:paraId="37FCC375"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76E33538" w14:textId="77777777" w:rsidR="0050688E" w:rsidRDefault="00B53199">
            <w:pPr>
              <w:pStyle w:val="TableParagraph"/>
              <w:numPr>
                <w:ilvl w:val="0"/>
                <w:numId w:val="209"/>
              </w:numPr>
              <w:tabs>
                <w:tab w:val="left" w:pos="270"/>
              </w:tabs>
              <w:spacing w:before="92"/>
              <w:rPr>
                <w:sz w:val="20"/>
              </w:rPr>
            </w:pPr>
            <w:r>
              <w:rPr>
                <w:sz w:val="20"/>
              </w:rPr>
              <w:t>Interact with an angle</w:t>
            </w:r>
            <w:r>
              <w:rPr>
                <w:spacing w:val="-5"/>
                <w:sz w:val="20"/>
              </w:rPr>
              <w:t xml:space="preserve"> </w:t>
            </w:r>
            <w:r>
              <w:rPr>
                <w:sz w:val="20"/>
              </w:rPr>
              <w:t>ruler.</w:t>
            </w:r>
          </w:p>
        </w:tc>
      </w:tr>
      <w:tr w:rsidR="0050688E" w14:paraId="5B8FBF09" w14:textId="77777777">
        <w:trPr>
          <w:trHeight w:val="524"/>
        </w:trPr>
        <w:tc>
          <w:tcPr>
            <w:tcW w:w="14381" w:type="dxa"/>
            <w:gridSpan w:val="5"/>
            <w:shd w:val="clear" w:color="auto" w:fill="DCDDDE"/>
          </w:tcPr>
          <w:p w14:paraId="3F19CB0E" w14:textId="77777777" w:rsidR="0050688E" w:rsidRDefault="00B53199">
            <w:pPr>
              <w:pStyle w:val="TableParagraph"/>
              <w:spacing w:before="124"/>
              <w:ind w:left="2139" w:right="2130"/>
              <w:jc w:val="center"/>
              <w:rPr>
                <w:rFonts w:ascii="Arial-BoldItalicMT"/>
                <w:b/>
                <w:i/>
                <w:sz w:val="24"/>
              </w:rPr>
            </w:pPr>
            <w:r>
              <w:rPr>
                <w:rFonts w:ascii="Arial-BoldItalicMT"/>
                <w:b/>
                <w:i/>
                <w:sz w:val="24"/>
              </w:rPr>
              <w:t>Geometry</w:t>
            </w:r>
          </w:p>
        </w:tc>
      </w:tr>
      <w:tr w:rsidR="0050688E" w14:paraId="12F89BD3" w14:textId="77777777">
        <w:trPr>
          <w:trHeight w:val="524"/>
        </w:trPr>
        <w:tc>
          <w:tcPr>
            <w:tcW w:w="14381" w:type="dxa"/>
            <w:gridSpan w:val="5"/>
          </w:tcPr>
          <w:p w14:paraId="34A0AC23" w14:textId="77777777" w:rsidR="0050688E" w:rsidRDefault="00B53199">
            <w:pPr>
              <w:pStyle w:val="TableParagraph"/>
              <w:spacing w:before="124"/>
              <w:ind w:left="2187"/>
              <w:rPr>
                <w:i/>
                <w:sz w:val="24"/>
              </w:rPr>
            </w:pPr>
            <w:r>
              <w:rPr>
                <w:i/>
                <w:sz w:val="24"/>
              </w:rPr>
              <w:t>Draw and identify lines and angles, and classify shapes by properties of their lines and angles.</w:t>
            </w:r>
          </w:p>
        </w:tc>
      </w:tr>
      <w:tr w:rsidR="0050688E" w14:paraId="67255BC7" w14:textId="77777777">
        <w:trPr>
          <w:trHeight w:val="1935"/>
        </w:trPr>
        <w:tc>
          <w:tcPr>
            <w:tcW w:w="2880" w:type="dxa"/>
            <w:shd w:val="clear" w:color="auto" w:fill="DCDDDE"/>
          </w:tcPr>
          <w:p w14:paraId="667EB0B6" w14:textId="77777777" w:rsidR="0050688E" w:rsidRDefault="00B53199">
            <w:pPr>
              <w:pStyle w:val="TableParagraph"/>
              <w:spacing w:line="249" w:lineRule="auto"/>
              <w:ind w:left="90" w:right="336"/>
              <w:rPr>
                <w:sz w:val="20"/>
              </w:rPr>
            </w:pPr>
            <w:r>
              <w:rPr>
                <w:b/>
                <w:sz w:val="20"/>
              </w:rPr>
              <w:t xml:space="preserve">4.G.1 </w:t>
            </w:r>
            <w:r>
              <w:rPr>
                <w:sz w:val="20"/>
              </w:rPr>
              <w:t>Draw points, lines, line segments, rays, angles</w:t>
            </w:r>
          </w:p>
          <w:p w14:paraId="254E25C3" w14:textId="77777777" w:rsidR="0050688E" w:rsidRDefault="00B53199">
            <w:pPr>
              <w:pStyle w:val="TableParagraph"/>
              <w:spacing w:before="1" w:line="249" w:lineRule="auto"/>
              <w:ind w:left="90" w:right="91"/>
              <w:rPr>
                <w:sz w:val="20"/>
              </w:rPr>
            </w:pPr>
            <w:r>
              <w:rPr>
                <w:sz w:val="20"/>
              </w:rPr>
              <w:t>(right, acute, and obtuse), and perpendicular and parallel lines. Identify these in two- dimensional figures.</w:t>
            </w:r>
          </w:p>
        </w:tc>
        <w:tc>
          <w:tcPr>
            <w:tcW w:w="1891" w:type="dxa"/>
          </w:tcPr>
          <w:p w14:paraId="420B760B" w14:textId="77777777" w:rsidR="0050688E" w:rsidRDefault="00B53199">
            <w:pPr>
              <w:pStyle w:val="TableParagraph"/>
              <w:spacing w:line="249" w:lineRule="auto"/>
              <w:ind w:left="90" w:right="81"/>
              <w:rPr>
                <w:sz w:val="20"/>
              </w:rPr>
            </w:pPr>
            <w:r>
              <w:rPr>
                <w:b/>
                <w:sz w:val="20"/>
              </w:rPr>
              <w:t xml:space="preserve">4.G.1a </w:t>
            </w:r>
            <w:r>
              <w:rPr>
                <w:sz w:val="20"/>
              </w:rPr>
              <w:t>Match word to corresponding picture of perpendicular</w:t>
            </w:r>
          </w:p>
          <w:p w14:paraId="4CBC536B" w14:textId="77777777" w:rsidR="0050688E" w:rsidRDefault="00B53199">
            <w:pPr>
              <w:pStyle w:val="TableParagraph"/>
              <w:spacing w:before="3" w:line="249" w:lineRule="auto"/>
              <w:ind w:left="90" w:right="244"/>
              <w:jc w:val="both"/>
              <w:rPr>
                <w:sz w:val="20"/>
              </w:rPr>
            </w:pPr>
            <w:r>
              <w:rPr>
                <w:sz w:val="20"/>
              </w:rPr>
              <w:t>and parallel lines and angles (right, acute, obtuse).</w:t>
            </w:r>
          </w:p>
        </w:tc>
        <w:tc>
          <w:tcPr>
            <w:tcW w:w="2160" w:type="dxa"/>
          </w:tcPr>
          <w:p w14:paraId="6FD91E63" w14:textId="77777777" w:rsidR="0050688E" w:rsidRDefault="00B53199">
            <w:pPr>
              <w:pStyle w:val="TableParagraph"/>
              <w:spacing w:line="249" w:lineRule="auto"/>
              <w:ind w:left="89" w:right="117"/>
              <w:rPr>
                <w:sz w:val="20"/>
              </w:rPr>
            </w:pPr>
            <w:r>
              <w:rPr>
                <w:b/>
                <w:sz w:val="20"/>
              </w:rPr>
              <w:t xml:space="preserve">4.G.1b </w:t>
            </w:r>
            <w:r>
              <w:rPr>
                <w:sz w:val="20"/>
              </w:rPr>
              <w:t>Match word to corresponding picture of points, lines, line segments rays, and angles.</w:t>
            </w:r>
          </w:p>
        </w:tc>
        <w:tc>
          <w:tcPr>
            <w:tcW w:w="1901" w:type="dxa"/>
          </w:tcPr>
          <w:p w14:paraId="776FB918" w14:textId="77777777" w:rsidR="0050688E" w:rsidRDefault="00B53199">
            <w:pPr>
              <w:pStyle w:val="TableParagraph"/>
              <w:spacing w:line="249" w:lineRule="auto"/>
              <w:ind w:left="89" w:right="331"/>
              <w:jc w:val="both"/>
              <w:rPr>
                <w:sz w:val="20"/>
              </w:rPr>
            </w:pPr>
            <w:r>
              <w:rPr>
                <w:b/>
                <w:sz w:val="20"/>
              </w:rPr>
              <w:t xml:space="preserve">4.G.1c </w:t>
            </w:r>
            <w:r>
              <w:rPr>
                <w:sz w:val="20"/>
              </w:rPr>
              <w:t>Identify a point, line, and a line segment.</w:t>
            </w:r>
          </w:p>
        </w:tc>
        <w:tc>
          <w:tcPr>
            <w:tcW w:w="5549" w:type="dxa"/>
          </w:tcPr>
          <w:p w14:paraId="141CB4C0" w14:textId="77777777" w:rsidR="0050688E" w:rsidRDefault="00B53199">
            <w:pPr>
              <w:pStyle w:val="TableParagraph"/>
              <w:spacing w:line="249" w:lineRule="auto"/>
              <w:ind w:left="89" w:right="105"/>
              <w:rPr>
                <w:sz w:val="20"/>
              </w:rPr>
            </w:pPr>
            <w:r>
              <w:rPr>
                <w:b/>
                <w:sz w:val="20"/>
              </w:rPr>
              <w:t xml:space="preserve">Engagement Statements </w:t>
            </w:r>
            <w:r>
              <w:rPr>
                <w:sz w:val="20"/>
              </w:rPr>
              <w:t>(demonstration of engaged in the topic)</w:t>
            </w:r>
          </w:p>
          <w:p w14:paraId="2C4ED3F0" w14:textId="77777777" w:rsidR="0050688E" w:rsidRDefault="00B53199">
            <w:pPr>
              <w:pStyle w:val="TableParagraph"/>
              <w:numPr>
                <w:ilvl w:val="0"/>
                <w:numId w:val="208"/>
              </w:numPr>
              <w:tabs>
                <w:tab w:val="left" w:pos="270"/>
              </w:tabs>
              <w:spacing w:before="91"/>
              <w:rPr>
                <w:sz w:val="20"/>
              </w:rPr>
            </w:pPr>
            <w:r>
              <w:rPr>
                <w:sz w:val="20"/>
              </w:rPr>
              <w:t>Interact with two-dimensional</w:t>
            </w:r>
            <w:r>
              <w:rPr>
                <w:spacing w:val="-2"/>
                <w:sz w:val="20"/>
              </w:rPr>
              <w:t xml:space="preserve"> </w:t>
            </w:r>
            <w:r>
              <w:rPr>
                <w:sz w:val="20"/>
              </w:rPr>
              <w:t>figures.</w:t>
            </w:r>
          </w:p>
        </w:tc>
      </w:tr>
    </w:tbl>
    <w:p w14:paraId="1F3EC6F9" w14:textId="77777777" w:rsidR="0050688E" w:rsidRDefault="0050688E">
      <w:pPr>
        <w:rPr>
          <w:sz w:val="20"/>
        </w:rPr>
        <w:sectPr w:rsidR="0050688E">
          <w:pgSz w:w="15840" w:h="12240" w:orient="landscape"/>
          <w:pgMar w:top="0" w:right="0" w:bottom="720" w:left="0" w:header="0" w:footer="520" w:gutter="0"/>
          <w:cols w:space="720"/>
        </w:sectPr>
      </w:pPr>
    </w:p>
    <w:p w14:paraId="46640497" w14:textId="4452175A"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8728" behindDoc="0" locked="0" layoutInCell="1" allowOverlap="1" wp14:anchorId="7A484433" wp14:editId="0988131E">
                <wp:simplePos x="0" y="0"/>
                <wp:positionH relativeFrom="page">
                  <wp:posOffset>6350</wp:posOffset>
                </wp:positionH>
                <wp:positionV relativeFrom="page">
                  <wp:posOffset>6350</wp:posOffset>
                </wp:positionV>
                <wp:extent cx="10052050" cy="685800"/>
                <wp:effectExtent l="0" t="0" r="0" b="3175"/>
                <wp:wrapNone/>
                <wp:docPr id="756"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57" name="Rectangle 6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Text Box 64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9968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59" name="Text Box 64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E71AC" w14:textId="77777777" w:rsidR="002F3CA3" w:rsidRDefault="002F3CA3">
                              <w:pPr>
                                <w:spacing w:line="201" w:lineRule="exact"/>
                                <w:rPr>
                                  <w:b/>
                                  <w:sz w:val="18"/>
                                </w:rPr>
                              </w:pPr>
                              <w:r>
                                <w:rPr>
                                  <w:b/>
                                  <w:color w:val="FFFFFF"/>
                                  <w:sz w:val="18"/>
                                </w:rPr>
                                <w:t>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84433" id="Group 642" o:spid="_x0000_s1378" style="position:absolute;margin-left:.5pt;margin-top:.5pt;width:791.5pt;height:54pt;z-index:87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MP+bXG3AwAApA4AAA4AAAAAAAAAAAAAAAAALgIAAGRycy9l&#13;&#10;Mm9Eb2MueG1sUEsBAi0AFAAGAAgAAAAhAJ92ifXgAAAADQEAAA8AAAAAAAAAAAAAAAAAEQYAAGRy&#13;&#10;cy9kb3ducmV2LnhtbFBLBQYAAAAABAAEAPMAAAAeBwAAAAA=&#13;&#10;">
                <v:rect id="Rectangle 645" o:spid="_x0000_s13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" fillcolor="#fe7b80" stroked="f"/>
                <v:shape id="Text Box 644" o:spid="_x0000_s138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" filled="f" stroked="f">
                  <v:textbox inset="0,0,0,0">
                    <w:txbxContent>
                      <w:p w14:paraId="7869968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43" o:spid="_x0000_s138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" filled="f" stroked="f">
                  <v:textbox inset="0,0,0,0">
                    <w:txbxContent>
                      <w:p w14:paraId="272E71AC" w14:textId="77777777" w:rsidR="002F3CA3" w:rsidRDefault="002F3CA3">
                        <w:pPr>
                          <w:spacing w:line="201" w:lineRule="exact"/>
                          <w:rPr>
                            <w:b/>
                            <w:sz w:val="18"/>
                          </w:rPr>
                        </w:pPr>
                        <w:r>
                          <w:rPr>
                            <w:b/>
                            <w:color w:val="FFFFFF"/>
                            <w:sz w:val="18"/>
                          </w:rPr>
                          <w:t>90</w:t>
                        </w:r>
                      </w:p>
                    </w:txbxContent>
                  </v:textbox>
                </v:shape>
                <w10:wrap anchorx="page" anchory="page"/>
              </v:group>
            </w:pict>
          </mc:Fallback>
        </mc:AlternateContent>
      </w:r>
    </w:p>
    <w:p w14:paraId="0610EF4C" w14:textId="77777777" w:rsidR="0050688E" w:rsidRDefault="0050688E">
      <w:pPr>
        <w:pStyle w:val="BodyText"/>
        <w:rPr>
          <w:rFonts w:ascii="Times New Roman"/>
        </w:rPr>
      </w:pPr>
    </w:p>
    <w:p w14:paraId="52B8F34D" w14:textId="77777777" w:rsidR="0050688E" w:rsidRDefault="0050688E">
      <w:pPr>
        <w:pStyle w:val="BodyText"/>
        <w:rPr>
          <w:rFonts w:ascii="Times New Roman"/>
        </w:rPr>
      </w:pPr>
    </w:p>
    <w:p w14:paraId="1C5AAFC2" w14:textId="77777777" w:rsidR="0050688E" w:rsidRDefault="0050688E">
      <w:pPr>
        <w:pStyle w:val="BodyText"/>
        <w:rPr>
          <w:rFonts w:ascii="Times New Roman"/>
        </w:rPr>
      </w:pPr>
    </w:p>
    <w:p w14:paraId="5E1576B3" w14:textId="77777777" w:rsidR="0050688E" w:rsidRDefault="0050688E">
      <w:pPr>
        <w:pStyle w:val="BodyText"/>
        <w:rPr>
          <w:rFonts w:ascii="Times New Roman"/>
        </w:rPr>
      </w:pPr>
    </w:p>
    <w:p w14:paraId="787786F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ABAFDC8" w14:textId="77777777">
        <w:trPr>
          <w:trHeight w:val="931"/>
        </w:trPr>
        <w:tc>
          <w:tcPr>
            <w:tcW w:w="2880" w:type="dxa"/>
            <w:shd w:val="clear" w:color="auto" w:fill="8CA5D5"/>
          </w:tcPr>
          <w:p w14:paraId="1C81BF0C" w14:textId="77777777" w:rsidR="0050688E" w:rsidRDefault="0050688E">
            <w:pPr>
              <w:pStyle w:val="TableParagraph"/>
              <w:spacing w:before="6"/>
              <w:ind w:left="0"/>
              <w:rPr>
                <w:rFonts w:ascii="Times New Roman"/>
                <w:sz w:val="28"/>
              </w:rPr>
            </w:pPr>
          </w:p>
          <w:p w14:paraId="388AF90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67FD722" w14:textId="77777777" w:rsidR="0050688E" w:rsidRDefault="0050688E">
            <w:pPr>
              <w:pStyle w:val="TableParagraph"/>
              <w:spacing w:before="6"/>
              <w:ind w:left="0"/>
              <w:rPr>
                <w:rFonts w:ascii="Times New Roman"/>
                <w:sz w:val="28"/>
              </w:rPr>
            </w:pPr>
          </w:p>
          <w:p w14:paraId="316D1489"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0B995CD" w14:textId="77777777" w:rsidR="0050688E" w:rsidRDefault="0050688E">
            <w:pPr>
              <w:pStyle w:val="TableParagraph"/>
              <w:spacing w:before="6"/>
              <w:ind w:left="0"/>
              <w:rPr>
                <w:rFonts w:ascii="Times New Roman"/>
                <w:sz w:val="28"/>
              </w:rPr>
            </w:pPr>
          </w:p>
          <w:p w14:paraId="2AB49EA2"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E36796D" w14:textId="77777777" w:rsidR="0050688E" w:rsidRDefault="0050688E">
            <w:pPr>
              <w:pStyle w:val="TableParagraph"/>
              <w:spacing w:before="6"/>
              <w:ind w:left="0"/>
              <w:rPr>
                <w:rFonts w:ascii="Times New Roman"/>
                <w:sz w:val="28"/>
              </w:rPr>
            </w:pPr>
          </w:p>
          <w:p w14:paraId="3ADD3CD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474C446" w14:textId="77777777" w:rsidR="0050688E" w:rsidRDefault="00B53199">
            <w:pPr>
              <w:pStyle w:val="TableParagraph"/>
              <w:spacing w:before="116"/>
              <w:ind w:left="866" w:right="857"/>
              <w:jc w:val="center"/>
              <w:rPr>
                <w:b/>
                <w:sz w:val="28"/>
              </w:rPr>
            </w:pPr>
            <w:r>
              <w:rPr>
                <w:b/>
                <w:sz w:val="28"/>
              </w:rPr>
              <w:t>Learning Progression</w:t>
            </w:r>
          </w:p>
          <w:p w14:paraId="1E9A910A"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7121EEA1" w14:textId="77777777">
        <w:trPr>
          <w:trHeight w:val="3185"/>
        </w:trPr>
        <w:tc>
          <w:tcPr>
            <w:tcW w:w="2880" w:type="dxa"/>
            <w:shd w:val="clear" w:color="auto" w:fill="DCDDDE"/>
          </w:tcPr>
          <w:p w14:paraId="62A6B0A1" w14:textId="77777777" w:rsidR="0050688E" w:rsidRDefault="00B53199">
            <w:pPr>
              <w:pStyle w:val="TableParagraph"/>
              <w:spacing w:line="249" w:lineRule="auto"/>
              <w:ind w:left="90" w:right="102"/>
              <w:rPr>
                <w:sz w:val="20"/>
              </w:rPr>
            </w:pPr>
            <w:r>
              <w:rPr>
                <w:b/>
                <w:sz w:val="20"/>
              </w:rPr>
              <w:t xml:space="preserve">4.G.2 </w:t>
            </w:r>
            <w:r>
              <w:rPr>
                <w:sz w:val="20"/>
              </w:rPr>
              <w:t>Classify two- dimensional figures based on the presence or absence of parallel or perpendicular lines or the presence or absence of angles of a specified size.</w:t>
            </w:r>
          </w:p>
        </w:tc>
        <w:tc>
          <w:tcPr>
            <w:tcW w:w="1891" w:type="dxa"/>
          </w:tcPr>
          <w:p w14:paraId="2FD2FB90" w14:textId="77777777" w:rsidR="0050688E" w:rsidRDefault="00B53199">
            <w:pPr>
              <w:pStyle w:val="TableParagraph"/>
              <w:spacing w:line="249" w:lineRule="auto"/>
              <w:ind w:left="90" w:right="342"/>
              <w:rPr>
                <w:sz w:val="20"/>
              </w:rPr>
            </w:pPr>
            <w:r>
              <w:rPr>
                <w:b/>
                <w:sz w:val="20"/>
              </w:rPr>
              <w:t xml:space="preserve">4.G.2a </w:t>
            </w:r>
            <w:r>
              <w:rPr>
                <w:sz w:val="20"/>
              </w:rPr>
              <w:t>Label a two-dimensional shape to show understanding of parallel or perpendicular lines.</w:t>
            </w:r>
          </w:p>
        </w:tc>
        <w:tc>
          <w:tcPr>
            <w:tcW w:w="2160" w:type="dxa"/>
          </w:tcPr>
          <w:p w14:paraId="4C098C71" w14:textId="77777777" w:rsidR="0050688E" w:rsidRDefault="00B53199">
            <w:pPr>
              <w:pStyle w:val="TableParagraph"/>
              <w:spacing w:line="249" w:lineRule="auto"/>
              <w:ind w:left="89" w:right="273"/>
              <w:rPr>
                <w:sz w:val="20"/>
              </w:rPr>
            </w:pPr>
            <w:r>
              <w:rPr>
                <w:b/>
                <w:sz w:val="20"/>
              </w:rPr>
              <w:t xml:space="preserve">4.G.2b </w:t>
            </w:r>
            <w:r>
              <w:rPr>
                <w:sz w:val="20"/>
              </w:rPr>
              <w:t>Sort two- dimensional shapes based on presence of parallel and/or perpendicular lines.</w:t>
            </w:r>
          </w:p>
        </w:tc>
        <w:tc>
          <w:tcPr>
            <w:tcW w:w="1901" w:type="dxa"/>
          </w:tcPr>
          <w:p w14:paraId="255DAFAE" w14:textId="77777777" w:rsidR="0050688E" w:rsidRDefault="00B53199">
            <w:pPr>
              <w:pStyle w:val="TableParagraph"/>
              <w:spacing w:line="249" w:lineRule="auto"/>
              <w:ind w:left="89" w:right="353"/>
              <w:rPr>
                <w:sz w:val="20"/>
              </w:rPr>
            </w:pPr>
            <w:r>
              <w:rPr>
                <w:b/>
                <w:sz w:val="20"/>
              </w:rPr>
              <w:t xml:space="preserve">4.G.2c </w:t>
            </w:r>
            <w:r>
              <w:rPr>
                <w:sz w:val="20"/>
              </w:rPr>
              <w:t>Match two-dimensional shapes in the</w:t>
            </w:r>
          </w:p>
          <w:p w14:paraId="16297DE1" w14:textId="77777777" w:rsidR="0050688E" w:rsidRDefault="00B53199">
            <w:pPr>
              <w:pStyle w:val="TableParagraph"/>
              <w:spacing w:before="2" w:line="249" w:lineRule="auto"/>
              <w:ind w:left="89" w:right="80"/>
              <w:rPr>
                <w:sz w:val="20"/>
              </w:rPr>
            </w:pPr>
            <w:r>
              <w:rPr>
                <w:sz w:val="20"/>
              </w:rPr>
              <w:t>environment based on parallel lines.</w:t>
            </w:r>
          </w:p>
        </w:tc>
        <w:tc>
          <w:tcPr>
            <w:tcW w:w="5549" w:type="dxa"/>
          </w:tcPr>
          <w:p w14:paraId="50CEE825" w14:textId="77777777" w:rsidR="0050688E" w:rsidRDefault="00B53199">
            <w:pPr>
              <w:pStyle w:val="TableParagraph"/>
              <w:numPr>
                <w:ilvl w:val="0"/>
                <w:numId w:val="207"/>
              </w:numPr>
              <w:tabs>
                <w:tab w:val="left" w:pos="270"/>
              </w:tabs>
              <w:spacing w:line="249" w:lineRule="auto"/>
              <w:ind w:right="252"/>
              <w:rPr>
                <w:sz w:val="20"/>
              </w:rPr>
            </w:pPr>
            <w:r>
              <w:rPr>
                <w:sz w:val="20"/>
              </w:rPr>
              <w:t>Identify shapes as two-dimensional (lying in a plane, flat) or three-dimensional</w:t>
            </w:r>
            <w:r>
              <w:rPr>
                <w:spacing w:val="-2"/>
                <w:sz w:val="20"/>
              </w:rPr>
              <w:t xml:space="preserve"> </w:t>
            </w:r>
            <w:r>
              <w:rPr>
                <w:sz w:val="20"/>
              </w:rPr>
              <w:t>(solid).</w:t>
            </w:r>
          </w:p>
          <w:p w14:paraId="2CACB141" w14:textId="77777777" w:rsidR="0050688E" w:rsidRDefault="00B53199">
            <w:pPr>
              <w:pStyle w:val="TableParagraph"/>
              <w:numPr>
                <w:ilvl w:val="0"/>
                <w:numId w:val="207"/>
              </w:numPr>
              <w:tabs>
                <w:tab w:val="left" w:pos="270"/>
              </w:tabs>
              <w:spacing w:before="41" w:line="249" w:lineRule="auto"/>
              <w:ind w:right="410"/>
              <w:rPr>
                <w:sz w:val="20"/>
              </w:rPr>
            </w:pPr>
            <w:r>
              <w:rPr>
                <w:sz w:val="20"/>
              </w:rPr>
              <w:t>Name shapes regardless of their orientations or</w:t>
            </w:r>
            <w:r>
              <w:rPr>
                <w:spacing w:val="-34"/>
                <w:sz w:val="20"/>
              </w:rPr>
              <w:t xml:space="preserve"> </w:t>
            </w:r>
            <w:r>
              <w:rPr>
                <w:sz w:val="20"/>
              </w:rPr>
              <w:t>overall size.</w:t>
            </w:r>
          </w:p>
          <w:p w14:paraId="7818CDF9" w14:textId="77777777" w:rsidR="0050688E" w:rsidRDefault="00B53199">
            <w:pPr>
              <w:pStyle w:val="TableParagraph"/>
              <w:numPr>
                <w:ilvl w:val="0"/>
                <w:numId w:val="207"/>
              </w:numPr>
              <w:tabs>
                <w:tab w:val="left" w:pos="270"/>
              </w:tabs>
              <w:spacing w:before="42"/>
              <w:rPr>
                <w:sz w:val="20"/>
              </w:rPr>
            </w:pPr>
            <w:r>
              <w:rPr>
                <w:sz w:val="20"/>
              </w:rPr>
              <w:t>Recognize</w:t>
            </w:r>
            <w:r>
              <w:rPr>
                <w:spacing w:val="-2"/>
                <w:sz w:val="20"/>
              </w:rPr>
              <w:t xml:space="preserve"> </w:t>
            </w:r>
            <w:r>
              <w:rPr>
                <w:sz w:val="20"/>
              </w:rPr>
              <w:t>lines.</w:t>
            </w:r>
          </w:p>
          <w:p w14:paraId="6AA2AE9C" w14:textId="77777777" w:rsidR="0050688E" w:rsidRDefault="00B53199">
            <w:pPr>
              <w:pStyle w:val="TableParagraph"/>
              <w:numPr>
                <w:ilvl w:val="0"/>
                <w:numId w:val="207"/>
              </w:numPr>
              <w:tabs>
                <w:tab w:val="left" w:pos="270"/>
              </w:tabs>
              <w:spacing w:before="50"/>
              <w:rPr>
                <w:sz w:val="20"/>
              </w:rPr>
            </w:pPr>
            <w:r>
              <w:rPr>
                <w:sz w:val="20"/>
              </w:rPr>
              <w:t>Understand parallel lines never</w:t>
            </w:r>
            <w:r>
              <w:rPr>
                <w:spacing w:val="-8"/>
                <w:sz w:val="20"/>
              </w:rPr>
              <w:t xml:space="preserve"> </w:t>
            </w:r>
            <w:r>
              <w:rPr>
                <w:sz w:val="20"/>
              </w:rPr>
              <w:t>intersect.</w:t>
            </w:r>
          </w:p>
          <w:p w14:paraId="7E1178E6"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7F5814C6" w14:textId="77777777" w:rsidR="0050688E" w:rsidRDefault="00B53199">
            <w:pPr>
              <w:pStyle w:val="TableParagraph"/>
              <w:numPr>
                <w:ilvl w:val="0"/>
                <w:numId w:val="207"/>
              </w:numPr>
              <w:tabs>
                <w:tab w:val="left" w:pos="270"/>
              </w:tabs>
              <w:spacing w:before="92" w:line="249" w:lineRule="auto"/>
              <w:ind w:right="374"/>
              <w:rPr>
                <w:sz w:val="20"/>
              </w:rPr>
            </w:pPr>
            <w:r>
              <w:rPr>
                <w:sz w:val="20"/>
              </w:rPr>
              <w:t>Interact with two- and three-dimensional objects in their environment.</w:t>
            </w:r>
          </w:p>
        </w:tc>
      </w:tr>
    </w:tbl>
    <w:p w14:paraId="3DCC9CAF" w14:textId="77777777" w:rsidR="0050688E" w:rsidRDefault="0050688E">
      <w:pPr>
        <w:spacing w:line="249" w:lineRule="auto"/>
        <w:rPr>
          <w:sz w:val="20"/>
        </w:rPr>
        <w:sectPr w:rsidR="0050688E">
          <w:footerReference w:type="default" r:id="rId48"/>
          <w:pgSz w:w="15840" w:h="12240" w:orient="landscape"/>
          <w:pgMar w:top="0" w:right="0" w:bottom="720" w:left="0" w:header="0" w:footer="520" w:gutter="0"/>
          <w:cols w:space="720"/>
        </w:sectPr>
      </w:pPr>
    </w:p>
    <w:p w14:paraId="6DA3CBB3" w14:textId="77777777" w:rsidR="0050688E" w:rsidRDefault="0050688E">
      <w:pPr>
        <w:pStyle w:val="BodyText"/>
        <w:rPr>
          <w:rFonts w:ascii="Times New Roman"/>
        </w:rPr>
      </w:pPr>
    </w:p>
    <w:p w14:paraId="3FCA81F8" w14:textId="77777777" w:rsidR="0050688E" w:rsidRDefault="0050688E">
      <w:pPr>
        <w:pStyle w:val="BodyText"/>
        <w:rPr>
          <w:rFonts w:ascii="Times New Roman"/>
        </w:rPr>
      </w:pPr>
    </w:p>
    <w:p w14:paraId="56E8EF51" w14:textId="77777777" w:rsidR="0050688E" w:rsidRDefault="0050688E">
      <w:pPr>
        <w:pStyle w:val="BodyText"/>
        <w:rPr>
          <w:rFonts w:ascii="Times New Roman"/>
        </w:rPr>
      </w:pPr>
    </w:p>
    <w:p w14:paraId="4131E9AA" w14:textId="77777777" w:rsidR="0050688E" w:rsidRDefault="0050688E">
      <w:pPr>
        <w:pStyle w:val="BodyText"/>
        <w:rPr>
          <w:rFonts w:ascii="Times New Roman"/>
        </w:rPr>
      </w:pPr>
    </w:p>
    <w:p w14:paraId="32DE0689" w14:textId="77777777" w:rsidR="0050688E" w:rsidRDefault="0050688E">
      <w:pPr>
        <w:pStyle w:val="BodyText"/>
        <w:rPr>
          <w:rFonts w:ascii="Times New Roman"/>
        </w:rPr>
      </w:pPr>
    </w:p>
    <w:p w14:paraId="0AAD7F34" w14:textId="329C2858" w:rsidR="0050688E" w:rsidRDefault="00D41D2D">
      <w:pPr>
        <w:spacing w:before="231"/>
        <w:ind w:left="720"/>
        <w:rPr>
          <w:b/>
          <w:sz w:val="28"/>
        </w:rPr>
      </w:pPr>
      <w:r>
        <w:rPr>
          <w:noProof/>
          <w:lang w:bidi="ar-SA"/>
        </w:rPr>
        <mc:AlternateContent>
          <mc:Choice Requires="wpg">
            <w:drawing>
              <wp:anchor distT="0" distB="0" distL="114300" distR="114300" simplePos="0" relativeHeight="8800" behindDoc="0" locked="0" layoutInCell="1" allowOverlap="1" wp14:anchorId="416D5429" wp14:editId="1974D856">
                <wp:simplePos x="0" y="0"/>
                <wp:positionH relativeFrom="page">
                  <wp:posOffset>6350</wp:posOffset>
                </wp:positionH>
                <wp:positionV relativeFrom="paragraph">
                  <wp:posOffset>-723900</wp:posOffset>
                </wp:positionV>
                <wp:extent cx="10052050" cy="685800"/>
                <wp:effectExtent l="0" t="0" r="0" b="3175"/>
                <wp:wrapNone/>
                <wp:docPr id="752"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753" name="Rectangle 641"/>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Text Box 640"/>
                        <wps:cNvSpPr txBox="1">
                          <a:spLocks noChangeArrowheads="1"/>
                        </wps:cNvSpPr>
                        <wps:spPr bwMode="auto">
                          <a:xfrm>
                            <a:off x="720" y="-698"/>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6A6AB"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55" name="Text Box 639"/>
                        <wps:cNvSpPr txBox="1">
                          <a:spLocks noChangeArrowheads="1"/>
                        </wps:cNvSpPr>
                        <wps:spPr bwMode="auto">
                          <a:xfrm>
                            <a:off x="14919" y="-69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B417D" w14:textId="77777777" w:rsidR="002F3CA3" w:rsidRDefault="002F3CA3">
                              <w:pPr>
                                <w:spacing w:line="201" w:lineRule="exact"/>
                                <w:rPr>
                                  <w:b/>
                                  <w:sz w:val="18"/>
                                </w:rPr>
                              </w:pPr>
                              <w:r>
                                <w:rPr>
                                  <w:b/>
                                  <w:color w:val="FFFFFF"/>
                                  <w:sz w:val="18"/>
                                </w:rPr>
                                <w:t>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D5429" id="Group 638" o:spid="_x0000_s1382" style="position:absolute;left:0;text-align:left;margin-left:.5pt;margin-top:-57pt;width:791.5pt;height:54pt;z-index:8800;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">
                <v:rect id="Rectangle 641" o:spid="_x0000_s1383"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" fillcolor="#fe7b80" stroked="f"/>
                <v:shape id="Text Box 640" o:spid="_x0000_s1384" type="#_x0000_t202" style="position:absolute;left:720;top:-698;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" filled="f" stroked="f">
                  <v:textbox inset="0,0,0,0">
                    <w:txbxContent>
                      <w:p w14:paraId="0BF6A6AB"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39" o:spid="_x0000_s1385" type="#_x0000_t202" style="position:absolute;left:14919;top:-698;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" filled="f" stroked="f">
                  <v:textbox inset="0,0,0,0">
                    <w:txbxContent>
                      <w:p w14:paraId="01EB417D" w14:textId="77777777" w:rsidR="002F3CA3" w:rsidRDefault="002F3CA3">
                        <w:pPr>
                          <w:spacing w:line="201" w:lineRule="exact"/>
                          <w:rPr>
                            <w:b/>
                            <w:sz w:val="18"/>
                          </w:rPr>
                        </w:pPr>
                        <w:r>
                          <w:rPr>
                            <w:b/>
                            <w:color w:val="FFFFFF"/>
                            <w:sz w:val="18"/>
                          </w:rPr>
                          <w:t>91</w:t>
                        </w:r>
                      </w:p>
                    </w:txbxContent>
                  </v:textbox>
                </v:shape>
                <w10:wrap anchorx="page"/>
              </v:group>
            </w:pict>
          </mc:Fallback>
        </mc:AlternateContent>
      </w:r>
      <w:bookmarkStart w:id="22" w:name="Grade_5"/>
      <w:bookmarkStart w:id="23" w:name="_bookmark9"/>
      <w:bookmarkEnd w:id="22"/>
      <w:bookmarkEnd w:id="23"/>
      <w:r w:rsidR="00B53199">
        <w:rPr>
          <w:b/>
          <w:color w:val="FE7B80"/>
          <w:sz w:val="28"/>
        </w:rPr>
        <w:t>Grade 5</w:t>
      </w:r>
    </w:p>
    <w:p w14:paraId="3CF5A1AB" w14:textId="77777777" w:rsidR="0050688E" w:rsidRDefault="0050688E">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50688E" w14:paraId="5B7E0B04" w14:textId="77777777">
        <w:trPr>
          <w:trHeight w:val="931"/>
        </w:trPr>
        <w:tc>
          <w:tcPr>
            <w:tcW w:w="2880" w:type="dxa"/>
            <w:shd w:val="clear" w:color="auto" w:fill="8CA5D5"/>
          </w:tcPr>
          <w:p w14:paraId="3647E44E" w14:textId="77777777" w:rsidR="0050688E" w:rsidRDefault="0050688E">
            <w:pPr>
              <w:pStyle w:val="TableParagraph"/>
              <w:spacing w:before="6"/>
              <w:ind w:left="0"/>
              <w:rPr>
                <w:b/>
                <w:sz w:val="28"/>
              </w:rPr>
            </w:pPr>
          </w:p>
          <w:p w14:paraId="7F0E4D3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2B6133F" w14:textId="77777777" w:rsidR="0050688E" w:rsidRDefault="0050688E">
            <w:pPr>
              <w:pStyle w:val="TableParagraph"/>
              <w:spacing w:before="6"/>
              <w:ind w:left="0"/>
              <w:rPr>
                <w:b/>
                <w:sz w:val="28"/>
              </w:rPr>
            </w:pPr>
          </w:p>
          <w:p w14:paraId="7E0D3BEA"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CC06CA7" w14:textId="77777777" w:rsidR="0050688E" w:rsidRDefault="0050688E">
            <w:pPr>
              <w:pStyle w:val="TableParagraph"/>
              <w:spacing w:before="6"/>
              <w:ind w:left="0"/>
              <w:rPr>
                <w:b/>
                <w:sz w:val="28"/>
              </w:rPr>
            </w:pPr>
          </w:p>
          <w:p w14:paraId="5D152B3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026DF8E" w14:textId="77777777" w:rsidR="0050688E" w:rsidRDefault="0050688E">
            <w:pPr>
              <w:pStyle w:val="TableParagraph"/>
              <w:spacing w:before="6"/>
              <w:ind w:left="0"/>
              <w:rPr>
                <w:b/>
                <w:sz w:val="28"/>
              </w:rPr>
            </w:pPr>
          </w:p>
          <w:p w14:paraId="3E5AFB8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436FC1E2" w14:textId="77777777" w:rsidR="0050688E" w:rsidRDefault="00B53199">
            <w:pPr>
              <w:pStyle w:val="TableParagraph"/>
              <w:spacing w:before="116"/>
              <w:ind w:left="866" w:right="858"/>
              <w:jc w:val="center"/>
              <w:rPr>
                <w:b/>
                <w:sz w:val="28"/>
              </w:rPr>
            </w:pPr>
            <w:r>
              <w:rPr>
                <w:b/>
                <w:sz w:val="28"/>
              </w:rPr>
              <w:t>Learning Progression</w:t>
            </w:r>
          </w:p>
          <w:p w14:paraId="316DC728" w14:textId="77777777" w:rsidR="0050688E" w:rsidRDefault="00B53199">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50688E" w14:paraId="16B1528F" w14:textId="77777777">
        <w:trPr>
          <w:trHeight w:val="495"/>
        </w:trPr>
        <w:tc>
          <w:tcPr>
            <w:tcW w:w="12390" w:type="dxa"/>
            <w:gridSpan w:val="5"/>
            <w:tcBorders>
              <w:right w:val="nil"/>
            </w:tcBorders>
          </w:tcPr>
          <w:p w14:paraId="0D798F38" w14:textId="77777777" w:rsidR="0050688E" w:rsidRDefault="00B53199">
            <w:pPr>
              <w:pStyle w:val="TableParagraph"/>
              <w:tabs>
                <w:tab w:val="left" w:pos="2568"/>
              </w:tabs>
              <w:ind w:left="90"/>
              <w:rPr>
                <w:sz w:val="20"/>
              </w:rPr>
            </w:pPr>
            <w:r>
              <w:rPr>
                <w:sz w:val="20"/>
              </w:rPr>
              <w:t>Most</w:t>
            </w:r>
            <w:r>
              <w:rPr>
                <w:spacing w:val="-9"/>
                <w:sz w:val="20"/>
              </w:rPr>
              <w:t xml:space="preserve"> </w:t>
            </w:r>
            <w:r>
              <w:rPr>
                <w:sz w:val="20"/>
              </w:rPr>
              <w:t>Complex</w:t>
            </w:r>
            <w:r>
              <w:rPr>
                <w:sz w:val="20"/>
              </w:rPr>
              <w:tab/>
            </w:r>
            <w:r>
              <w:rPr>
                <w:noProof/>
                <w:position w:val="-7"/>
                <w:sz w:val="20"/>
                <w:lang w:bidi="ar-SA"/>
              </w:rPr>
              <w:drawing>
                <wp:inline distT="0" distB="0" distL="0" distR="0" wp14:anchorId="1A4277A6" wp14:editId="02F4CB1D">
                  <wp:extent cx="5876046" cy="164577"/>
                  <wp:effectExtent l="0" t="0" r="0" b="0"/>
                  <wp:docPr id="79" name="image9.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png"/>
                          <pic:cNvPicPr/>
                        </pic:nvPicPr>
                        <pic:blipFill>
                          <a:blip r:embed="rId32" cstate="print"/>
                          <a:stretch>
                            <a:fillRect/>
                          </a:stretch>
                        </pic:blipFill>
                        <pic:spPr>
                          <a:xfrm>
                            <a:off x="0" y="0"/>
                            <a:ext cx="5876046" cy="164577"/>
                          </a:xfrm>
                          <a:prstGeom prst="rect">
                            <a:avLst/>
                          </a:prstGeom>
                        </pic:spPr>
                      </pic:pic>
                    </a:graphicData>
                  </a:graphic>
                </wp:inline>
              </w:drawing>
            </w:r>
          </w:p>
        </w:tc>
        <w:tc>
          <w:tcPr>
            <w:tcW w:w="1992" w:type="dxa"/>
            <w:tcBorders>
              <w:left w:val="nil"/>
            </w:tcBorders>
          </w:tcPr>
          <w:p w14:paraId="0B780700" w14:textId="77777777" w:rsidR="0050688E" w:rsidRDefault="00B53199">
            <w:pPr>
              <w:pStyle w:val="TableParagraph"/>
              <w:ind w:left="571"/>
              <w:rPr>
                <w:sz w:val="20"/>
              </w:rPr>
            </w:pPr>
            <w:r>
              <w:rPr>
                <w:sz w:val="20"/>
              </w:rPr>
              <w:t>Least Complex</w:t>
            </w:r>
          </w:p>
        </w:tc>
      </w:tr>
      <w:tr w:rsidR="0050688E" w14:paraId="72DB875C" w14:textId="77777777">
        <w:trPr>
          <w:trHeight w:val="524"/>
        </w:trPr>
        <w:tc>
          <w:tcPr>
            <w:tcW w:w="14382" w:type="dxa"/>
            <w:gridSpan w:val="6"/>
            <w:shd w:val="clear" w:color="auto" w:fill="DCDDDE"/>
          </w:tcPr>
          <w:p w14:paraId="2BB8FD56" w14:textId="77777777" w:rsidR="0050688E" w:rsidRDefault="00B53199">
            <w:pPr>
              <w:pStyle w:val="TableParagraph"/>
              <w:spacing w:before="124"/>
              <w:ind w:left="4921" w:right="4913"/>
              <w:jc w:val="center"/>
              <w:rPr>
                <w:rFonts w:ascii="Arial-BoldItalicMT"/>
                <w:b/>
                <w:i/>
                <w:sz w:val="24"/>
              </w:rPr>
            </w:pPr>
            <w:r>
              <w:rPr>
                <w:rFonts w:ascii="Arial-BoldItalicMT"/>
                <w:b/>
                <w:i/>
                <w:sz w:val="24"/>
              </w:rPr>
              <w:t>Operations and Algebraic Thinking</w:t>
            </w:r>
          </w:p>
        </w:tc>
      </w:tr>
      <w:tr w:rsidR="0050688E" w14:paraId="63CCDD30" w14:textId="77777777">
        <w:trPr>
          <w:trHeight w:val="524"/>
        </w:trPr>
        <w:tc>
          <w:tcPr>
            <w:tcW w:w="14382" w:type="dxa"/>
            <w:gridSpan w:val="6"/>
          </w:tcPr>
          <w:p w14:paraId="6AE4BA52" w14:textId="77777777" w:rsidR="0050688E" w:rsidRDefault="00B53199">
            <w:pPr>
              <w:pStyle w:val="TableParagraph"/>
              <w:spacing w:before="124"/>
              <w:ind w:left="4921" w:right="4915"/>
              <w:jc w:val="center"/>
              <w:rPr>
                <w:i/>
                <w:sz w:val="24"/>
              </w:rPr>
            </w:pPr>
            <w:r>
              <w:rPr>
                <w:i/>
                <w:sz w:val="24"/>
              </w:rPr>
              <w:t>Write and interpret numerical expressions.</w:t>
            </w:r>
          </w:p>
        </w:tc>
      </w:tr>
      <w:tr w:rsidR="0050688E" w14:paraId="4801207D" w14:textId="77777777">
        <w:trPr>
          <w:trHeight w:val="3945"/>
        </w:trPr>
        <w:tc>
          <w:tcPr>
            <w:tcW w:w="2880" w:type="dxa"/>
            <w:shd w:val="clear" w:color="auto" w:fill="DCDDDE"/>
          </w:tcPr>
          <w:p w14:paraId="454E6EF3" w14:textId="77777777" w:rsidR="0050688E" w:rsidRDefault="00B53199">
            <w:pPr>
              <w:pStyle w:val="TableParagraph"/>
              <w:spacing w:line="249" w:lineRule="auto"/>
              <w:ind w:left="90" w:right="214"/>
              <w:rPr>
                <w:sz w:val="20"/>
              </w:rPr>
            </w:pPr>
            <w:r>
              <w:rPr>
                <w:b/>
                <w:sz w:val="20"/>
              </w:rPr>
              <w:t xml:space="preserve">5.OA.1 </w:t>
            </w:r>
            <w:r>
              <w:rPr>
                <w:sz w:val="20"/>
              </w:rPr>
              <w:t>Use parentheses in numerical expressions and evaluate expressions with this symbol. Formal use of algebraic order of operations is not necessary.</w:t>
            </w:r>
          </w:p>
        </w:tc>
        <w:tc>
          <w:tcPr>
            <w:tcW w:w="1891" w:type="dxa"/>
          </w:tcPr>
          <w:p w14:paraId="6D034B6C" w14:textId="77777777" w:rsidR="0050688E" w:rsidRDefault="00B53199">
            <w:pPr>
              <w:pStyle w:val="TableParagraph"/>
              <w:spacing w:line="249" w:lineRule="auto"/>
              <w:ind w:left="90" w:right="470"/>
              <w:rPr>
                <w:sz w:val="20"/>
              </w:rPr>
            </w:pPr>
            <w:r>
              <w:rPr>
                <w:b/>
                <w:sz w:val="20"/>
              </w:rPr>
              <w:t xml:space="preserve">5.OA.1a </w:t>
            </w:r>
            <w:r>
              <w:rPr>
                <w:sz w:val="20"/>
              </w:rPr>
              <w:t>Solve a two-step expression</w:t>
            </w:r>
          </w:p>
          <w:p w14:paraId="327164B2" w14:textId="77777777" w:rsidR="0050688E" w:rsidRDefault="00B53199">
            <w:pPr>
              <w:pStyle w:val="TableParagraph"/>
              <w:spacing w:before="2" w:line="249" w:lineRule="auto"/>
              <w:ind w:left="90" w:right="220"/>
              <w:rPr>
                <w:sz w:val="20"/>
              </w:rPr>
            </w:pPr>
            <w:r>
              <w:rPr>
                <w:sz w:val="20"/>
              </w:rPr>
              <w:t>involving addition and subtraction and parentheses. For example, 5 + (6 - 3) = 5 + 3 = 8</w:t>
            </w:r>
          </w:p>
          <w:p w14:paraId="4330E13F" w14:textId="77777777" w:rsidR="0050688E" w:rsidRDefault="00B53199">
            <w:pPr>
              <w:pStyle w:val="TableParagraph"/>
              <w:spacing w:before="4" w:line="249" w:lineRule="auto"/>
              <w:ind w:left="90" w:right="292"/>
              <w:rPr>
                <w:sz w:val="20"/>
              </w:rPr>
            </w:pPr>
            <w:r>
              <w:rPr>
                <w:sz w:val="20"/>
              </w:rPr>
              <w:t>(limit to one-digit whole numbers).</w:t>
            </w:r>
          </w:p>
        </w:tc>
        <w:tc>
          <w:tcPr>
            <w:tcW w:w="2160" w:type="dxa"/>
          </w:tcPr>
          <w:p w14:paraId="453E0CE5" w14:textId="77777777" w:rsidR="0050688E" w:rsidRDefault="00B53199">
            <w:pPr>
              <w:pStyle w:val="TableParagraph"/>
              <w:spacing w:line="249" w:lineRule="auto"/>
              <w:ind w:left="89" w:right="267"/>
              <w:rPr>
                <w:sz w:val="20"/>
              </w:rPr>
            </w:pPr>
            <w:r>
              <w:rPr>
                <w:b/>
                <w:sz w:val="20"/>
              </w:rPr>
              <w:t xml:space="preserve">5.OA.1b </w:t>
            </w:r>
            <w:r>
              <w:rPr>
                <w:sz w:val="20"/>
              </w:rPr>
              <w:t>Identify the first step in solving a two-step</w:t>
            </w:r>
            <w:r>
              <w:rPr>
                <w:spacing w:val="-5"/>
                <w:sz w:val="20"/>
              </w:rPr>
              <w:t xml:space="preserve"> </w:t>
            </w:r>
            <w:r>
              <w:rPr>
                <w:sz w:val="20"/>
              </w:rPr>
              <w:t>problem</w:t>
            </w:r>
          </w:p>
          <w:p w14:paraId="78819351" w14:textId="77777777" w:rsidR="0050688E" w:rsidRDefault="00B53199">
            <w:pPr>
              <w:pStyle w:val="TableParagraph"/>
              <w:spacing w:before="2" w:line="249" w:lineRule="auto"/>
              <w:ind w:left="89" w:right="117"/>
              <w:rPr>
                <w:sz w:val="20"/>
              </w:rPr>
            </w:pPr>
            <w:r>
              <w:rPr>
                <w:sz w:val="20"/>
              </w:rPr>
              <w:t>involving addition and subtraction.</w:t>
            </w:r>
          </w:p>
        </w:tc>
        <w:tc>
          <w:tcPr>
            <w:tcW w:w="1901" w:type="dxa"/>
          </w:tcPr>
          <w:p w14:paraId="1DFD7A5F" w14:textId="77777777" w:rsidR="0050688E" w:rsidRDefault="00B53199">
            <w:pPr>
              <w:pStyle w:val="TableParagraph"/>
              <w:spacing w:line="249" w:lineRule="auto"/>
              <w:ind w:left="89" w:right="336"/>
              <w:rPr>
                <w:sz w:val="20"/>
              </w:rPr>
            </w:pPr>
            <w:r>
              <w:rPr>
                <w:b/>
                <w:sz w:val="20"/>
              </w:rPr>
              <w:t xml:space="preserve">5.OA.1c </w:t>
            </w:r>
            <w:r>
              <w:rPr>
                <w:sz w:val="20"/>
              </w:rPr>
              <w:t>Identify parentheses as a marker of a</w:t>
            </w:r>
          </w:p>
          <w:p w14:paraId="204C5060" w14:textId="77777777" w:rsidR="0050688E" w:rsidRDefault="00B53199">
            <w:pPr>
              <w:pStyle w:val="TableParagraph"/>
              <w:spacing w:before="2" w:line="249" w:lineRule="auto"/>
              <w:ind w:left="89" w:right="158"/>
              <w:rPr>
                <w:sz w:val="20"/>
              </w:rPr>
            </w:pPr>
            <w:r>
              <w:rPr>
                <w:sz w:val="20"/>
              </w:rPr>
              <w:t>group in a number sentence.</w:t>
            </w:r>
          </w:p>
        </w:tc>
        <w:tc>
          <w:tcPr>
            <w:tcW w:w="5550" w:type="dxa"/>
            <w:gridSpan w:val="2"/>
          </w:tcPr>
          <w:p w14:paraId="2AB43FC1" w14:textId="77777777" w:rsidR="0050688E" w:rsidRDefault="00B53199">
            <w:pPr>
              <w:pStyle w:val="TableParagraph"/>
              <w:numPr>
                <w:ilvl w:val="0"/>
                <w:numId w:val="206"/>
              </w:numPr>
              <w:tabs>
                <w:tab w:val="left" w:pos="270"/>
              </w:tabs>
              <w:rPr>
                <w:sz w:val="20"/>
              </w:rPr>
            </w:pPr>
            <w:r>
              <w:rPr>
                <w:sz w:val="20"/>
              </w:rPr>
              <w:t>Identify a number</w:t>
            </w:r>
            <w:r>
              <w:rPr>
                <w:spacing w:val="-3"/>
                <w:sz w:val="20"/>
              </w:rPr>
              <w:t xml:space="preserve"> </w:t>
            </w:r>
            <w:r>
              <w:rPr>
                <w:sz w:val="20"/>
              </w:rPr>
              <w:t>sentence.</w:t>
            </w:r>
          </w:p>
          <w:p w14:paraId="5FFE9086" w14:textId="77777777" w:rsidR="0050688E" w:rsidRDefault="00B53199">
            <w:pPr>
              <w:pStyle w:val="TableParagraph"/>
              <w:numPr>
                <w:ilvl w:val="0"/>
                <w:numId w:val="206"/>
              </w:numPr>
              <w:tabs>
                <w:tab w:val="left" w:pos="270"/>
              </w:tabs>
              <w:spacing w:before="50" w:line="249" w:lineRule="auto"/>
              <w:ind w:right="349"/>
              <w:rPr>
                <w:sz w:val="20"/>
              </w:rPr>
            </w:pPr>
            <w:r>
              <w:rPr>
                <w:sz w:val="20"/>
              </w:rPr>
              <w:t>Recognize the symbols for addition (+), subtraction, (–), multiplication (×), division (÷), and equals</w:t>
            </w:r>
            <w:r>
              <w:rPr>
                <w:spacing w:val="-13"/>
                <w:sz w:val="20"/>
              </w:rPr>
              <w:t xml:space="preserve"> </w:t>
            </w:r>
            <w:r>
              <w:rPr>
                <w:sz w:val="20"/>
              </w:rPr>
              <w:t>(=).</w:t>
            </w:r>
          </w:p>
          <w:p w14:paraId="43FB5479" w14:textId="77777777" w:rsidR="0050688E" w:rsidRDefault="00B53199">
            <w:pPr>
              <w:pStyle w:val="TableParagraph"/>
              <w:numPr>
                <w:ilvl w:val="0"/>
                <w:numId w:val="206"/>
              </w:numPr>
              <w:tabs>
                <w:tab w:val="left" w:pos="270"/>
              </w:tabs>
              <w:spacing w:before="41" w:line="249" w:lineRule="auto"/>
              <w:ind w:right="88"/>
              <w:rPr>
                <w:sz w:val="20"/>
              </w:rPr>
            </w:pPr>
            <w:r>
              <w:rPr>
                <w:sz w:val="20"/>
              </w:rPr>
              <w:t>Read and interpret a traditional one-step number</w:t>
            </w:r>
            <w:r>
              <w:rPr>
                <w:spacing w:val="-29"/>
                <w:sz w:val="20"/>
              </w:rPr>
              <w:t xml:space="preserve"> </w:t>
            </w:r>
            <w:r>
              <w:rPr>
                <w:sz w:val="20"/>
              </w:rPr>
              <w:t>sentence (2 × 3 =</w:t>
            </w:r>
            <w:r>
              <w:rPr>
                <w:spacing w:val="-2"/>
                <w:sz w:val="20"/>
              </w:rPr>
              <w:t xml:space="preserve"> </w:t>
            </w:r>
            <w:r>
              <w:rPr>
                <w:sz w:val="20"/>
              </w:rPr>
              <w:t>x).</w:t>
            </w:r>
          </w:p>
          <w:p w14:paraId="1BE48019" w14:textId="77777777" w:rsidR="0050688E" w:rsidRDefault="00B53199">
            <w:pPr>
              <w:pStyle w:val="TableParagraph"/>
              <w:numPr>
                <w:ilvl w:val="0"/>
                <w:numId w:val="206"/>
              </w:numPr>
              <w:tabs>
                <w:tab w:val="left" w:pos="270"/>
              </w:tabs>
              <w:spacing w:before="42"/>
              <w:rPr>
                <w:sz w:val="20"/>
              </w:rPr>
            </w:pPr>
            <w:r>
              <w:rPr>
                <w:sz w:val="20"/>
              </w:rPr>
              <w:t>Relate a picture or objects to a number</w:t>
            </w:r>
            <w:r>
              <w:rPr>
                <w:spacing w:val="-15"/>
                <w:sz w:val="20"/>
              </w:rPr>
              <w:t xml:space="preserve"> </w:t>
            </w:r>
            <w:r>
              <w:rPr>
                <w:sz w:val="20"/>
              </w:rPr>
              <w:t>sentence.</w:t>
            </w:r>
          </w:p>
          <w:p w14:paraId="28130644" w14:textId="77777777" w:rsidR="0050688E" w:rsidRDefault="00B53199">
            <w:pPr>
              <w:pStyle w:val="TableParagraph"/>
              <w:numPr>
                <w:ilvl w:val="0"/>
                <w:numId w:val="206"/>
              </w:numPr>
              <w:tabs>
                <w:tab w:val="left" w:pos="270"/>
              </w:tabs>
              <w:spacing w:before="50"/>
              <w:rPr>
                <w:sz w:val="20"/>
              </w:rPr>
            </w:pPr>
            <w:r>
              <w:rPr>
                <w:sz w:val="20"/>
              </w:rPr>
              <w:t>Know that a symbol x can represent a missing</w:t>
            </w:r>
            <w:r>
              <w:rPr>
                <w:spacing w:val="-9"/>
                <w:sz w:val="20"/>
              </w:rPr>
              <w:t xml:space="preserve"> </w:t>
            </w:r>
            <w:r>
              <w:rPr>
                <w:sz w:val="20"/>
              </w:rPr>
              <w:t>value.</w:t>
            </w:r>
          </w:p>
          <w:p w14:paraId="7CE4279B" w14:textId="77777777" w:rsidR="0050688E" w:rsidRDefault="00B53199">
            <w:pPr>
              <w:pStyle w:val="TableParagraph"/>
              <w:numPr>
                <w:ilvl w:val="0"/>
                <w:numId w:val="206"/>
              </w:numPr>
              <w:tabs>
                <w:tab w:val="left" w:pos="270"/>
              </w:tabs>
              <w:spacing w:before="50" w:line="249" w:lineRule="auto"/>
              <w:ind w:right="789"/>
              <w:rPr>
                <w:sz w:val="20"/>
              </w:rPr>
            </w:pPr>
            <w:r>
              <w:rPr>
                <w:sz w:val="20"/>
              </w:rPr>
              <w:t>Know the parentheses are evaluated first within</w:t>
            </w:r>
            <w:r>
              <w:rPr>
                <w:spacing w:val="-29"/>
                <w:sz w:val="20"/>
              </w:rPr>
              <w:t xml:space="preserve"> </w:t>
            </w:r>
            <w:r>
              <w:rPr>
                <w:sz w:val="20"/>
              </w:rPr>
              <w:t>an expression.</w:t>
            </w:r>
          </w:p>
          <w:p w14:paraId="57D05B65" w14:textId="77777777" w:rsidR="0050688E" w:rsidRDefault="00B53199">
            <w:pPr>
              <w:pStyle w:val="TableParagraph"/>
              <w:spacing w:before="42" w:line="249" w:lineRule="auto"/>
              <w:ind w:left="89" w:right="106"/>
              <w:rPr>
                <w:sz w:val="20"/>
              </w:rPr>
            </w:pPr>
            <w:r>
              <w:rPr>
                <w:b/>
                <w:sz w:val="20"/>
              </w:rPr>
              <w:t xml:space="preserve">Engagement Statements </w:t>
            </w:r>
            <w:r>
              <w:rPr>
                <w:sz w:val="20"/>
              </w:rPr>
              <w:t>(demonstration of engaged in the topic)</w:t>
            </w:r>
          </w:p>
          <w:p w14:paraId="6F4F15B8" w14:textId="77777777" w:rsidR="0050688E" w:rsidRDefault="00B53199">
            <w:pPr>
              <w:pStyle w:val="TableParagraph"/>
              <w:numPr>
                <w:ilvl w:val="0"/>
                <w:numId w:val="206"/>
              </w:numPr>
              <w:tabs>
                <w:tab w:val="left" w:pos="270"/>
              </w:tabs>
              <w:spacing w:before="91" w:line="249" w:lineRule="auto"/>
              <w:ind w:right="133"/>
              <w:rPr>
                <w:sz w:val="20"/>
              </w:rPr>
            </w:pPr>
            <w:r>
              <w:rPr>
                <w:sz w:val="20"/>
              </w:rPr>
              <w:t>Interact with linear models or physical objects (blocks) or drawings representing addition, subtraction,</w:t>
            </w:r>
            <w:r>
              <w:rPr>
                <w:spacing w:val="-36"/>
                <w:sz w:val="20"/>
              </w:rPr>
              <w:t xml:space="preserve"> </w:t>
            </w:r>
            <w:r>
              <w:rPr>
                <w:sz w:val="20"/>
              </w:rPr>
              <w:t>multiplication, or</w:t>
            </w:r>
            <w:r>
              <w:rPr>
                <w:spacing w:val="-2"/>
                <w:sz w:val="20"/>
              </w:rPr>
              <w:t xml:space="preserve"> </w:t>
            </w:r>
            <w:r>
              <w:rPr>
                <w:sz w:val="20"/>
              </w:rPr>
              <w:t>division.</w:t>
            </w:r>
          </w:p>
        </w:tc>
      </w:tr>
    </w:tbl>
    <w:p w14:paraId="6E4843EF" w14:textId="77777777" w:rsidR="0050688E" w:rsidRDefault="0050688E">
      <w:pPr>
        <w:spacing w:line="249" w:lineRule="auto"/>
        <w:rPr>
          <w:sz w:val="20"/>
        </w:rPr>
        <w:sectPr w:rsidR="0050688E">
          <w:footerReference w:type="default" r:id="rId49"/>
          <w:pgSz w:w="15840" w:h="12240" w:orient="landscape"/>
          <w:pgMar w:top="0" w:right="0" w:bottom="720" w:left="0" w:header="0" w:footer="520" w:gutter="0"/>
          <w:cols w:space="720"/>
        </w:sectPr>
      </w:pPr>
    </w:p>
    <w:p w14:paraId="65631092" w14:textId="1637841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8872" behindDoc="0" locked="0" layoutInCell="1" allowOverlap="1" wp14:anchorId="0420C6AB" wp14:editId="6FD695A3">
                <wp:simplePos x="0" y="0"/>
                <wp:positionH relativeFrom="page">
                  <wp:posOffset>6350</wp:posOffset>
                </wp:positionH>
                <wp:positionV relativeFrom="page">
                  <wp:posOffset>6350</wp:posOffset>
                </wp:positionV>
                <wp:extent cx="10052050" cy="685800"/>
                <wp:effectExtent l="0" t="0" r="0" b="3175"/>
                <wp:wrapNone/>
                <wp:docPr id="748"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49" name="Rectangle 6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Text Box 63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3C59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51" name="Text Box 63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27D95" w14:textId="77777777" w:rsidR="002F3CA3" w:rsidRDefault="002F3CA3">
                              <w:pPr>
                                <w:spacing w:line="201" w:lineRule="exact"/>
                                <w:rPr>
                                  <w:b/>
                                  <w:sz w:val="18"/>
                                </w:rPr>
                              </w:pPr>
                              <w:r>
                                <w:rPr>
                                  <w:b/>
                                  <w:color w:val="FFFFFF"/>
                                  <w:sz w:val="18"/>
                                </w:rPr>
                                <w:t>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0C6AB" id="Group 634" o:spid="_x0000_s1386" style="position:absolute;margin-left:.5pt;margin-top:.5pt;width:791.5pt;height:54pt;z-index:88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D4lHl+uAMAAKQOAAAOAAAAAAAAAAAAAAAAAC4CAABkcnMv&#13;&#10;ZTJvRG9jLnhtbFBLAQItABQABgAIAAAAIQCfdon14AAAAA0BAAAPAAAAAAAAAAAAAAAAABIGAABk&#13;&#10;cnMvZG93bnJldi54bWxQSwUGAAAAAAQABADzAAAAHwcAAAAA&#13;&#10;">
                <v:rect id="Rectangle 637" o:spid="_x0000_s13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" fillcolor="#fe7b80" stroked="f"/>
                <v:shape id="Text Box 636" o:spid="_x0000_s138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" filled="f" stroked="f">
                  <v:textbox inset="0,0,0,0">
                    <w:txbxContent>
                      <w:p w14:paraId="4E33C59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35" o:spid="_x0000_s138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" filled="f" stroked="f">
                  <v:textbox inset="0,0,0,0">
                    <w:txbxContent>
                      <w:p w14:paraId="2E527D95" w14:textId="77777777" w:rsidR="002F3CA3" w:rsidRDefault="002F3CA3">
                        <w:pPr>
                          <w:spacing w:line="201" w:lineRule="exact"/>
                          <w:rPr>
                            <w:b/>
                            <w:sz w:val="18"/>
                          </w:rPr>
                        </w:pPr>
                        <w:r>
                          <w:rPr>
                            <w:b/>
                            <w:color w:val="FFFFFF"/>
                            <w:sz w:val="18"/>
                          </w:rPr>
                          <w:t>92</w:t>
                        </w:r>
                      </w:p>
                    </w:txbxContent>
                  </v:textbox>
                </v:shape>
                <w10:wrap anchorx="page" anchory="page"/>
              </v:group>
            </w:pict>
          </mc:Fallback>
        </mc:AlternateContent>
      </w:r>
    </w:p>
    <w:p w14:paraId="247FAED8" w14:textId="77777777" w:rsidR="0050688E" w:rsidRDefault="0050688E">
      <w:pPr>
        <w:pStyle w:val="BodyText"/>
        <w:rPr>
          <w:rFonts w:ascii="Times New Roman"/>
        </w:rPr>
      </w:pPr>
    </w:p>
    <w:p w14:paraId="51636D55" w14:textId="77777777" w:rsidR="0050688E" w:rsidRDefault="0050688E">
      <w:pPr>
        <w:pStyle w:val="BodyText"/>
        <w:rPr>
          <w:rFonts w:ascii="Times New Roman"/>
        </w:rPr>
      </w:pPr>
    </w:p>
    <w:p w14:paraId="6E66400D" w14:textId="77777777" w:rsidR="0050688E" w:rsidRDefault="0050688E">
      <w:pPr>
        <w:pStyle w:val="BodyText"/>
        <w:rPr>
          <w:rFonts w:ascii="Times New Roman"/>
        </w:rPr>
      </w:pPr>
    </w:p>
    <w:p w14:paraId="63B41B52" w14:textId="77777777" w:rsidR="0050688E" w:rsidRDefault="0050688E">
      <w:pPr>
        <w:pStyle w:val="BodyText"/>
        <w:rPr>
          <w:rFonts w:ascii="Times New Roman"/>
        </w:rPr>
      </w:pPr>
    </w:p>
    <w:p w14:paraId="0F890883"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ADE486B" w14:textId="77777777">
        <w:trPr>
          <w:trHeight w:val="931"/>
        </w:trPr>
        <w:tc>
          <w:tcPr>
            <w:tcW w:w="2880" w:type="dxa"/>
            <w:shd w:val="clear" w:color="auto" w:fill="8CA5D5"/>
          </w:tcPr>
          <w:p w14:paraId="17183666" w14:textId="77777777" w:rsidR="0050688E" w:rsidRDefault="0050688E">
            <w:pPr>
              <w:pStyle w:val="TableParagraph"/>
              <w:spacing w:before="6"/>
              <w:ind w:left="0"/>
              <w:rPr>
                <w:rFonts w:ascii="Times New Roman"/>
                <w:sz w:val="28"/>
              </w:rPr>
            </w:pPr>
          </w:p>
          <w:p w14:paraId="16EBB25C"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B263BF3" w14:textId="77777777" w:rsidR="0050688E" w:rsidRDefault="0050688E">
            <w:pPr>
              <w:pStyle w:val="TableParagraph"/>
              <w:spacing w:before="6"/>
              <w:ind w:left="0"/>
              <w:rPr>
                <w:rFonts w:ascii="Times New Roman"/>
                <w:sz w:val="28"/>
              </w:rPr>
            </w:pPr>
          </w:p>
          <w:p w14:paraId="34D6D2E3"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06520D0" w14:textId="77777777" w:rsidR="0050688E" w:rsidRDefault="0050688E">
            <w:pPr>
              <w:pStyle w:val="TableParagraph"/>
              <w:spacing w:before="6"/>
              <w:ind w:left="0"/>
              <w:rPr>
                <w:rFonts w:ascii="Times New Roman"/>
                <w:sz w:val="28"/>
              </w:rPr>
            </w:pPr>
          </w:p>
          <w:p w14:paraId="32A896F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8B36B0E" w14:textId="77777777" w:rsidR="0050688E" w:rsidRDefault="0050688E">
            <w:pPr>
              <w:pStyle w:val="TableParagraph"/>
              <w:spacing w:before="6"/>
              <w:ind w:left="0"/>
              <w:rPr>
                <w:rFonts w:ascii="Times New Roman"/>
                <w:sz w:val="28"/>
              </w:rPr>
            </w:pPr>
          </w:p>
          <w:p w14:paraId="661EA0D8"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00D777A" w14:textId="77777777" w:rsidR="0050688E" w:rsidRDefault="00B53199">
            <w:pPr>
              <w:pStyle w:val="TableParagraph"/>
              <w:spacing w:before="116"/>
              <w:ind w:left="866" w:right="857"/>
              <w:jc w:val="center"/>
              <w:rPr>
                <w:b/>
                <w:sz w:val="28"/>
              </w:rPr>
            </w:pPr>
            <w:r>
              <w:rPr>
                <w:b/>
                <w:sz w:val="28"/>
              </w:rPr>
              <w:t>Learning Progression</w:t>
            </w:r>
          </w:p>
          <w:p w14:paraId="5FAD6A92"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F9BE092" w14:textId="77777777">
        <w:trPr>
          <w:trHeight w:val="3945"/>
        </w:trPr>
        <w:tc>
          <w:tcPr>
            <w:tcW w:w="2880" w:type="dxa"/>
            <w:shd w:val="clear" w:color="auto" w:fill="DCDDDE"/>
          </w:tcPr>
          <w:p w14:paraId="5C8D017E" w14:textId="77777777" w:rsidR="0050688E" w:rsidRDefault="00B53199">
            <w:pPr>
              <w:pStyle w:val="TableParagraph"/>
              <w:spacing w:line="249" w:lineRule="auto"/>
              <w:ind w:left="90" w:right="88"/>
              <w:rPr>
                <w:sz w:val="20"/>
              </w:rPr>
            </w:pPr>
            <w:r>
              <w:rPr>
                <w:b/>
                <w:sz w:val="20"/>
              </w:rPr>
              <w:t xml:space="preserve">5.OA.2 </w:t>
            </w:r>
            <w:r>
              <w:rPr>
                <w:sz w:val="20"/>
              </w:rPr>
              <w:t>Write simple expressions that record calculations with numbers, and interpret numerical expressions without evaluating them. For</w:t>
            </w:r>
            <w:r>
              <w:rPr>
                <w:spacing w:val="-17"/>
                <w:sz w:val="20"/>
              </w:rPr>
              <w:t xml:space="preserve"> </w:t>
            </w:r>
            <w:r>
              <w:rPr>
                <w:sz w:val="20"/>
              </w:rPr>
              <w:t>example, express the calculation “add 8 and 7, then multiply by 2” as</w:t>
            </w:r>
            <w:r>
              <w:rPr>
                <w:spacing w:val="-17"/>
                <w:sz w:val="20"/>
              </w:rPr>
              <w:t xml:space="preserve"> </w:t>
            </w:r>
            <w:r>
              <w:rPr>
                <w:sz w:val="20"/>
              </w:rPr>
              <w:t>2</w:t>
            </w:r>
          </w:p>
          <w:p w14:paraId="287F29B3" w14:textId="77777777" w:rsidR="0050688E" w:rsidRDefault="00B53199">
            <w:pPr>
              <w:pStyle w:val="TableParagraph"/>
              <w:spacing w:before="6"/>
              <w:ind w:left="90"/>
              <w:rPr>
                <w:sz w:val="20"/>
              </w:rPr>
            </w:pPr>
            <w:r>
              <w:rPr>
                <w:sz w:val="20"/>
              </w:rPr>
              <w:t>× (8 + 7). Recognize that 3 ×</w:t>
            </w:r>
          </w:p>
          <w:p w14:paraId="316F7339" w14:textId="77777777" w:rsidR="0050688E" w:rsidRDefault="00B53199">
            <w:pPr>
              <w:pStyle w:val="TableParagraph"/>
              <w:spacing w:before="10"/>
              <w:ind w:left="90"/>
              <w:rPr>
                <w:sz w:val="20"/>
              </w:rPr>
            </w:pPr>
            <w:r>
              <w:rPr>
                <w:sz w:val="20"/>
              </w:rPr>
              <w:t>(18,932 + 921) is three times</w:t>
            </w:r>
          </w:p>
          <w:p w14:paraId="1BA41838" w14:textId="77777777" w:rsidR="0050688E" w:rsidRDefault="00B53199">
            <w:pPr>
              <w:pStyle w:val="TableParagraph"/>
              <w:spacing w:before="10" w:line="249" w:lineRule="auto"/>
              <w:ind w:left="90" w:right="80"/>
              <w:rPr>
                <w:sz w:val="20"/>
              </w:rPr>
            </w:pPr>
            <w:r>
              <w:rPr>
                <w:sz w:val="20"/>
              </w:rPr>
              <w:t>as large as 18,932 + 921, without having to calculate the indicated sum or product.</w:t>
            </w:r>
          </w:p>
        </w:tc>
        <w:tc>
          <w:tcPr>
            <w:tcW w:w="1891" w:type="dxa"/>
          </w:tcPr>
          <w:p w14:paraId="0141CCE7" w14:textId="77777777" w:rsidR="0050688E" w:rsidRDefault="00B53199">
            <w:pPr>
              <w:pStyle w:val="TableParagraph"/>
              <w:spacing w:line="249" w:lineRule="auto"/>
              <w:ind w:left="90" w:right="110"/>
              <w:rPr>
                <w:sz w:val="20"/>
              </w:rPr>
            </w:pPr>
            <w:r>
              <w:rPr>
                <w:b/>
                <w:sz w:val="20"/>
              </w:rPr>
              <w:t xml:space="preserve">5.OA.2a </w:t>
            </w:r>
            <w:r>
              <w:rPr>
                <w:sz w:val="20"/>
              </w:rPr>
              <w:t>Write a two-step numerical expression when given a number sentence; do not calculate.</w:t>
            </w:r>
          </w:p>
        </w:tc>
        <w:tc>
          <w:tcPr>
            <w:tcW w:w="2160" w:type="dxa"/>
          </w:tcPr>
          <w:p w14:paraId="545E6201" w14:textId="77777777" w:rsidR="0050688E" w:rsidRDefault="00B53199">
            <w:pPr>
              <w:pStyle w:val="TableParagraph"/>
              <w:spacing w:line="249" w:lineRule="auto"/>
              <w:ind w:left="89" w:right="79"/>
              <w:jc w:val="both"/>
              <w:rPr>
                <w:sz w:val="20"/>
              </w:rPr>
            </w:pPr>
            <w:r>
              <w:rPr>
                <w:b/>
                <w:sz w:val="20"/>
              </w:rPr>
              <w:t xml:space="preserve">5.OA.2b </w:t>
            </w:r>
            <w:r>
              <w:rPr>
                <w:sz w:val="20"/>
              </w:rPr>
              <w:t>Match a two- step number sentence with its expression.</w:t>
            </w:r>
          </w:p>
          <w:p w14:paraId="43E2A106" w14:textId="77777777" w:rsidR="0050688E" w:rsidRDefault="00B53199">
            <w:pPr>
              <w:pStyle w:val="TableParagraph"/>
              <w:spacing w:before="2" w:line="249" w:lineRule="auto"/>
              <w:ind w:left="89" w:right="178"/>
              <w:jc w:val="both"/>
              <w:rPr>
                <w:sz w:val="20"/>
              </w:rPr>
            </w:pPr>
            <w:r>
              <w:rPr>
                <w:sz w:val="20"/>
              </w:rPr>
              <w:t>For example, add 2 and 2 then subtract 1</w:t>
            </w:r>
          </w:p>
          <w:p w14:paraId="68482E41" w14:textId="77777777" w:rsidR="0050688E" w:rsidRDefault="00B53199">
            <w:pPr>
              <w:pStyle w:val="TableParagraph"/>
              <w:spacing w:before="2"/>
              <w:ind w:left="89"/>
              <w:jc w:val="both"/>
              <w:rPr>
                <w:sz w:val="20"/>
              </w:rPr>
            </w:pPr>
            <w:r>
              <w:rPr>
                <w:sz w:val="20"/>
              </w:rPr>
              <w:t>matches (2+2) -1.</w:t>
            </w:r>
          </w:p>
        </w:tc>
        <w:tc>
          <w:tcPr>
            <w:tcW w:w="1901" w:type="dxa"/>
          </w:tcPr>
          <w:p w14:paraId="342373F7" w14:textId="66C241EE" w:rsidR="0050688E" w:rsidRDefault="00B53199">
            <w:pPr>
              <w:pStyle w:val="TableParagraph"/>
              <w:spacing w:line="249" w:lineRule="auto"/>
              <w:ind w:left="89" w:right="221"/>
              <w:rPr>
                <w:sz w:val="20"/>
              </w:rPr>
            </w:pPr>
            <w:r>
              <w:rPr>
                <w:b/>
                <w:sz w:val="20"/>
              </w:rPr>
              <w:t xml:space="preserve">5.OA.2c </w:t>
            </w:r>
            <w:r>
              <w:rPr>
                <w:sz w:val="20"/>
              </w:rPr>
              <w:t>Match a one-step number sentence with its expression/ For example, 2 plus 2</w:t>
            </w:r>
          </w:p>
          <w:p w14:paraId="4F24AA57" w14:textId="77777777" w:rsidR="0050688E" w:rsidRDefault="00B53199">
            <w:pPr>
              <w:pStyle w:val="TableParagraph"/>
              <w:spacing w:before="4"/>
              <w:ind w:left="89"/>
              <w:rPr>
                <w:sz w:val="20"/>
              </w:rPr>
            </w:pPr>
            <w:r>
              <w:rPr>
                <w:sz w:val="20"/>
              </w:rPr>
              <w:t>= 2+2.</w:t>
            </w:r>
          </w:p>
        </w:tc>
        <w:tc>
          <w:tcPr>
            <w:tcW w:w="5549" w:type="dxa"/>
          </w:tcPr>
          <w:p w14:paraId="4CA79CC1" w14:textId="77777777" w:rsidR="0050688E" w:rsidRDefault="00B53199">
            <w:pPr>
              <w:pStyle w:val="TableParagraph"/>
              <w:numPr>
                <w:ilvl w:val="0"/>
                <w:numId w:val="205"/>
              </w:numPr>
              <w:tabs>
                <w:tab w:val="left" w:pos="270"/>
              </w:tabs>
              <w:rPr>
                <w:sz w:val="20"/>
              </w:rPr>
            </w:pPr>
            <w:r>
              <w:rPr>
                <w:sz w:val="20"/>
              </w:rPr>
              <w:t>Identify a number</w:t>
            </w:r>
            <w:r>
              <w:rPr>
                <w:spacing w:val="-3"/>
                <w:sz w:val="20"/>
              </w:rPr>
              <w:t xml:space="preserve"> </w:t>
            </w:r>
            <w:r>
              <w:rPr>
                <w:sz w:val="20"/>
              </w:rPr>
              <w:t>sentence.</w:t>
            </w:r>
          </w:p>
          <w:p w14:paraId="55356716" w14:textId="77777777" w:rsidR="0050688E" w:rsidRDefault="00B53199">
            <w:pPr>
              <w:pStyle w:val="TableParagraph"/>
              <w:numPr>
                <w:ilvl w:val="0"/>
                <w:numId w:val="205"/>
              </w:numPr>
              <w:tabs>
                <w:tab w:val="left" w:pos="270"/>
              </w:tabs>
              <w:spacing w:before="50" w:line="249" w:lineRule="auto"/>
              <w:ind w:right="348"/>
              <w:rPr>
                <w:sz w:val="20"/>
              </w:rPr>
            </w:pPr>
            <w:r>
              <w:rPr>
                <w:sz w:val="20"/>
              </w:rPr>
              <w:t>Recognize the symbols for addition (+), subtraction, (–), multiplication (×), and equals</w:t>
            </w:r>
            <w:r>
              <w:rPr>
                <w:spacing w:val="-5"/>
                <w:sz w:val="20"/>
              </w:rPr>
              <w:t xml:space="preserve"> </w:t>
            </w:r>
            <w:r>
              <w:rPr>
                <w:sz w:val="20"/>
              </w:rPr>
              <w:t>(=).</w:t>
            </w:r>
          </w:p>
          <w:p w14:paraId="7CC0A210" w14:textId="77777777" w:rsidR="0050688E" w:rsidRDefault="00B53199">
            <w:pPr>
              <w:pStyle w:val="TableParagraph"/>
              <w:numPr>
                <w:ilvl w:val="0"/>
                <w:numId w:val="205"/>
              </w:numPr>
              <w:tabs>
                <w:tab w:val="left" w:pos="270"/>
              </w:tabs>
              <w:spacing w:before="41" w:line="249" w:lineRule="auto"/>
              <w:ind w:right="87"/>
              <w:rPr>
                <w:sz w:val="20"/>
              </w:rPr>
            </w:pPr>
            <w:r>
              <w:rPr>
                <w:sz w:val="20"/>
              </w:rPr>
              <w:t>Read and interpret a traditional one-step number</w:t>
            </w:r>
            <w:r>
              <w:rPr>
                <w:spacing w:val="-29"/>
                <w:sz w:val="20"/>
              </w:rPr>
              <w:t xml:space="preserve"> </w:t>
            </w:r>
            <w:r>
              <w:rPr>
                <w:sz w:val="20"/>
              </w:rPr>
              <w:t>sentence in a context (2 × 3 =</w:t>
            </w:r>
            <w:r>
              <w:rPr>
                <w:spacing w:val="-4"/>
                <w:sz w:val="20"/>
              </w:rPr>
              <w:t xml:space="preserve"> </w:t>
            </w:r>
            <w:r>
              <w:rPr>
                <w:sz w:val="20"/>
              </w:rPr>
              <w:t>x).</w:t>
            </w:r>
          </w:p>
          <w:p w14:paraId="05162F4F" w14:textId="77777777" w:rsidR="0050688E" w:rsidRDefault="00B53199">
            <w:pPr>
              <w:pStyle w:val="TableParagraph"/>
              <w:numPr>
                <w:ilvl w:val="0"/>
                <w:numId w:val="205"/>
              </w:numPr>
              <w:tabs>
                <w:tab w:val="left" w:pos="270"/>
              </w:tabs>
              <w:spacing w:before="42"/>
              <w:rPr>
                <w:sz w:val="20"/>
              </w:rPr>
            </w:pPr>
            <w:r>
              <w:rPr>
                <w:sz w:val="20"/>
              </w:rPr>
              <w:t>Relate a picture or objects to a number</w:t>
            </w:r>
            <w:r>
              <w:rPr>
                <w:spacing w:val="-15"/>
                <w:sz w:val="20"/>
              </w:rPr>
              <w:t xml:space="preserve"> </w:t>
            </w:r>
            <w:r>
              <w:rPr>
                <w:sz w:val="20"/>
              </w:rPr>
              <w:t>sentence.</w:t>
            </w:r>
          </w:p>
          <w:p w14:paraId="3F21A7F7" w14:textId="77777777" w:rsidR="0050688E" w:rsidRDefault="00B53199">
            <w:pPr>
              <w:pStyle w:val="TableParagraph"/>
              <w:numPr>
                <w:ilvl w:val="0"/>
                <w:numId w:val="205"/>
              </w:numPr>
              <w:tabs>
                <w:tab w:val="left" w:pos="270"/>
              </w:tabs>
              <w:spacing w:before="50"/>
              <w:rPr>
                <w:sz w:val="20"/>
              </w:rPr>
            </w:pPr>
            <w:r>
              <w:rPr>
                <w:sz w:val="20"/>
              </w:rPr>
              <w:t>Know that a symbol x can represent a missing</w:t>
            </w:r>
            <w:r>
              <w:rPr>
                <w:spacing w:val="-9"/>
                <w:sz w:val="20"/>
              </w:rPr>
              <w:t xml:space="preserve"> </w:t>
            </w:r>
            <w:r>
              <w:rPr>
                <w:sz w:val="20"/>
              </w:rPr>
              <w:t>value.</w:t>
            </w:r>
          </w:p>
          <w:p w14:paraId="09358666" w14:textId="77777777" w:rsidR="0050688E" w:rsidRDefault="00B53199">
            <w:pPr>
              <w:pStyle w:val="TableParagraph"/>
              <w:numPr>
                <w:ilvl w:val="0"/>
                <w:numId w:val="205"/>
              </w:numPr>
              <w:tabs>
                <w:tab w:val="left" w:pos="270"/>
              </w:tabs>
              <w:spacing w:before="50" w:line="249" w:lineRule="auto"/>
              <w:ind w:right="788"/>
              <w:rPr>
                <w:sz w:val="20"/>
              </w:rPr>
            </w:pPr>
            <w:r>
              <w:rPr>
                <w:sz w:val="20"/>
              </w:rPr>
              <w:t>Know the parentheses are evaluated first within</w:t>
            </w:r>
            <w:r>
              <w:rPr>
                <w:spacing w:val="-29"/>
                <w:sz w:val="20"/>
              </w:rPr>
              <w:t xml:space="preserve"> </w:t>
            </w:r>
            <w:r>
              <w:rPr>
                <w:sz w:val="20"/>
              </w:rPr>
              <w:t>an expression.</w:t>
            </w:r>
          </w:p>
          <w:p w14:paraId="6571BE76"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57A492AD" w14:textId="77777777" w:rsidR="0050688E" w:rsidRDefault="00B53199">
            <w:pPr>
              <w:pStyle w:val="TableParagraph"/>
              <w:numPr>
                <w:ilvl w:val="0"/>
                <w:numId w:val="205"/>
              </w:numPr>
              <w:tabs>
                <w:tab w:val="left" w:pos="270"/>
              </w:tabs>
              <w:spacing w:before="91" w:line="249" w:lineRule="auto"/>
              <w:ind w:right="488"/>
              <w:rPr>
                <w:sz w:val="20"/>
              </w:rPr>
            </w:pPr>
            <w:r>
              <w:rPr>
                <w:sz w:val="20"/>
              </w:rPr>
              <w:t>Interact with linear models or physical objects (blocks) or drawings representing addition, subtraction, or multiplication.</w:t>
            </w:r>
          </w:p>
        </w:tc>
      </w:tr>
    </w:tbl>
    <w:p w14:paraId="7A032630" w14:textId="77777777" w:rsidR="0050688E" w:rsidRDefault="0050688E">
      <w:pPr>
        <w:spacing w:line="249" w:lineRule="auto"/>
        <w:rPr>
          <w:sz w:val="20"/>
        </w:rPr>
        <w:sectPr w:rsidR="0050688E">
          <w:footerReference w:type="default" r:id="rId50"/>
          <w:pgSz w:w="15840" w:h="12240" w:orient="landscape"/>
          <w:pgMar w:top="0" w:right="0" w:bottom="720" w:left="0" w:header="0" w:footer="520" w:gutter="0"/>
          <w:cols w:space="720"/>
        </w:sectPr>
      </w:pPr>
    </w:p>
    <w:p w14:paraId="65DD07E1" w14:textId="21CCA31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8944" behindDoc="0" locked="0" layoutInCell="1" allowOverlap="1" wp14:anchorId="78724B43" wp14:editId="5C9A2D67">
                <wp:simplePos x="0" y="0"/>
                <wp:positionH relativeFrom="page">
                  <wp:posOffset>6350</wp:posOffset>
                </wp:positionH>
                <wp:positionV relativeFrom="page">
                  <wp:posOffset>6350</wp:posOffset>
                </wp:positionV>
                <wp:extent cx="10052050" cy="685800"/>
                <wp:effectExtent l="0" t="0" r="0" b="3175"/>
                <wp:wrapNone/>
                <wp:docPr id="744"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45" name="Rectangle 6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Text Box 63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0A74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47" name="Text Box 63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3A711" w14:textId="77777777" w:rsidR="002F3CA3" w:rsidRDefault="002F3CA3">
                              <w:pPr>
                                <w:spacing w:line="201" w:lineRule="exact"/>
                                <w:rPr>
                                  <w:b/>
                                  <w:sz w:val="18"/>
                                </w:rPr>
                              </w:pPr>
                              <w:r>
                                <w:rPr>
                                  <w:b/>
                                  <w:color w:val="FFFFFF"/>
                                  <w:sz w:val="18"/>
                                </w:rPr>
                                <w:t>93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24B43" id="Group 630" o:spid="_x0000_s1390" style="position:absolute;margin-left:.5pt;margin-top:.5pt;width:791.5pt;height:54pt;z-index:89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9oyQq7YDAACkDgAADgAAAAAAAAAAAAAAAAAuAgAAZHJzL2Uy&#13;&#10;b0RvYy54bWxQSwECLQAUAAYACAAAACEAn3aJ9eAAAAANAQAADwAAAAAAAAAAAAAAAAAQBgAAZHJz&#13;&#10;L2Rvd25yZXYueG1sUEsFBgAAAAAEAAQA8wAAAB0HAAAAAA==&#13;&#10;">
                <v:rect id="Rectangle 633" o:spid="_x0000_s13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" fillcolor="#fe7b80" stroked="f"/>
                <v:shape id="Text Box 632" o:spid="_x0000_s139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" filled="f" stroked="f">
                  <v:textbox inset="0,0,0,0">
                    <w:txbxContent>
                      <w:p w14:paraId="33C0A74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31" o:spid="_x0000_s139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" filled="f" stroked="f">
                  <v:textbox inset="0,0,0,0">
                    <w:txbxContent>
                      <w:p w14:paraId="75E3A711" w14:textId="77777777" w:rsidR="002F3CA3" w:rsidRDefault="002F3CA3">
                        <w:pPr>
                          <w:spacing w:line="201" w:lineRule="exact"/>
                          <w:rPr>
                            <w:b/>
                            <w:sz w:val="18"/>
                          </w:rPr>
                        </w:pPr>
                        <w:r>
                          <w:rPr>
                            <w:b/>
                            <w:color w:val="FFFFFF"/>
                            <w:sz w:val="18"/>
                          </w:rPr>
                          <w:t>93</w:t>
                        </w:r>
                      </w:p>
                    </w:txbxContent>
                  </v:textbox>
                </v:shape>
                <w10:wrap anchorx="page" anchory="page"/>
              </v:group>
            </w:pict>
          </mc:Fallback>
        </mc:AlternateContent>
      </w:r>
      <w:r>
        <w:rPr>
          <w:noProof/>
          <w:lang w:bidi="ar-SA"/>
        </w:rPr>
        <mc:AlternateContent>
          <mc:Choice Requires="wps">
            <w:drawing>
              <wp:anchor distT="0" distB="0" distL="114300" distR="114300" simplePos="0" relativeHeight="8968" behindDoc="0" locked="0" layoutInCell="1" allowOverlap="1" wp14:anchorId="53BE4290" wp14:editId="0FBAAB9A">
                <wp:simplePos x="0" y="0"/>
                <wp:positionH relativeFrom="page">
                  <wp:posOffset>2346325</wp:posOffset>
                </wp:positionH>
                <wp:positionV relativeFrom="page">
                  <wp:posOffset>3598545</wp:posOffset>
                </wp:positionV>
                <wp:extent cx="1096010" cy="1612265"/>
                <wp:effectExtent l="3175" t="0" r="0" b="0"/>
                <wp:wrapNone/>
                <wp:docPr id="743"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61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5"/>
                              <w:gridCol w:w="855"/>
                            </w:tblGrid>
                            <w:tr w:rsidR="002F3CA3" w14:paraId="626F6FDE" w14:textId="77777777">
                              <w:trPr>
                                <w:trHeight w:val="495"/>
                              </w:trPr>
                              <w:tc>
                                <w:tcPr>
                                  <w:tcW w:w="855" w:type="dxa"/>
                                </w:tcPr>
                                <w:p w14:paraId="7941E524" w14:textId="77777777" w:rsidR="002F3CA3" w:rsidRDefault="002F3CA3">
                                  <w:pPr>
                                    <w:pStyle w:val="TableParagraph"/>
                                    <w:ind w:left="90"/>
                                    <w:rPr>
                                      <w:sz w:val="20"/>
                                    </w:rPr>
                                  </w:pPr>
                                  <w:r>
                                    <w:rPr>
                                      <w:sz w:val="20"/>
                                    </w:rPr>
                                    <w:t>1</w:t>
                                  </w:r>
                                </w:p>
                              </w:tc>
                              <w:tc>
                                <w:tcPr>
                                  <w:tcW w:w="855" w:type="dxa"/>
                                </w:tcPr>
                                <w:p w14:paraId="70009C0C" w14:textId="77777777" w:rsidR="002F3CA3" w:rsidRDefault="002F3CA3">
                                  <w:pPr>
                                    <w:pStyle w:val="TableParagraph"/>
                                    <w:ind w:left="90"/>
                                    <w:rPr>
                                      <w:sz w:val="20"/>
                                    </w:rPr>
                                  </w:pPr>
                                  <w:r>
                                    <w:rPr>
                                      <w:sz w:val="20"/>
                                    </w:rPr>
                                    <w:t>5</w:t>
                                  </w:r>
                                </w:p>
                              </w:tc>
                            </w:tr>
                            <w:tr w:rsidR="002F3CA3" w14:paraId="66ED28C8" w14:textId="77777777">
                              <w:trPr>
                                <w:trHeight w:val="495"/>
                              </w:trPr>
                              <w:tc>
                                <w:tcPr>
                                  <w:tcW w:w="855" w:type="dxa"/>
                                </w:tcPr>
                                <w:p w14:paraId="68238D0F" w14:textId="77777777" w:rsidR="002F3CA3" w:rsidRDefault="002F3CA3">
                                  <w:pPr>
                                    <w:pStyle w:val="TableParagraph"/>
                                    <w:ind w:left="90"/>
                                    <w:rPr>
                                      <w:sz w:val="20"/>
                                    </w:rPr>
                                  </w:pPr>
                                  <w:r>
                                    <w:rPr>
                                      <w:sz w:val="20"/>
                                    </w:rPr>
                                    <w:t>2</w:t>
                                  </w:r>
                                </w:p>
                              </w:tc>
                              <w:tc>
                                <w:tcPr>
                                  <w:tcW w:w="855" w:type="dxa"/>
                                </w:tcPr>
                                <w:p w14:paraId="36E76A7E" w14:textId="77777777" w:rsidR="002F3CA3" w:rsidRDefault="002F3CA3">
                                  <w:pPr>
                                    <w:pStyle w:val="TableParagraph"/>
                                    <w:ind w:left="90"/>
                                    <w:rPr>
                                      <w:sz w:val="20"/>
                                    </w:rPr>
                                  </w:pPr>
                                  <w:r>
                                    <w:rPr>
                                      <w:sz w:val="20"/>
                                    </w:rPr>
                                    <w:t>6</w:t>
                                  </w:r>
                                </w:p>
                              </w:tc>
                            </w:tr>
                            <w:tr w:rsidR="002F3CA3" w14:paraId="4079FF4C" w14:textId="77777777">
                              <w:trPr>
                                <w:trHeight w:val="495"/>
                              </w:trPr>
                              <w:tc>
                                <w:tcPr>
                                  <w:tcW w:w="855" w:type="dxa"/>
                                </w:tcPr>
                                <w:p w14:paraId="334265A9" w14:textId="77777777" w:rsidR="002F3CA3" w:rsidRDefault="002F3CA3">
                                  <w:pPr>
                                    <w:pStyle w:val="TableParagraph"/>
                                    <w:ind w:left="90"/>
                                    <w:rPr>
                                      <w:sz w:val="20"/>
                                    </w:rPr>
                                  </w:pPr>
                                  <w:r>
                                    <w:rPr>
                                      <w:sz w:val="20"/>
                                    </w:rPr>
                                    <w:t>3</w:t>
                                  </w:r>
                                </w:p>
                              </w:tc>
                              <w:tc>
                                <w:tcPr>
                                  <w:tcW w:w="855" w:type="dxa"/>
                                </w:tcPr>
                                <w:p w14:paraId="1542D88B" w14:textId="77777777" w:rsidR="002F3CA3" w:rsidRDefault="002F3CA3">
                                  <w:pPr>
                                    <w:pStyle w:val="TableParagraph"/>
                                    <w:spacing w:before="0"/>
                                    <w:ind w:left="0"/>
                                    <w:rPr>
                                      <w:rFonts w:ascii="Times New Roman"/>
                                      <w:sz w:val="20"/>
                                    </w:rPr>
                                  </w:pPr>
                                </w:p>
                              </w:tc>
                            </w:tr>
                            <w:tr w:rsidR="002F3CA3" w14:paraId="7115F1A3" w14:textId="77777777">
                              <w:trPr>
                                <w:trHeight w:val="495"/>
                              </w:trPr>
                              <w:tc>
                                <w:tcPr>
                                  <w:tcW w:w="855" w:type="dxa"/>
                                </w:tcPr>
                                <w:p w14:paraId="2343E64B" w14:textId="77777777" w:rsidR="002F3CA3" w:rsidRDefault="002F3CA3">
                                  <w:pPr>
                                    <w:pStyle w:val="TableParagraph"/>
                                    <w:ind w:left="90"/>
                                    <w:rPr>
                                      <w:sz w:val="20"/>
                                    </w:rPr>
                                  </w:pPr>
                                  <w:r>
                                    <w:rPr>
                                      <w:sz w:val="20"/>
                                    </w:rPr>
                                    <w:t>4</w:t>
                                  </w:r>
                                </w:p>
                              </w:tc>
                              <w:tc>
                                <w:tcPr>
                                  <w:tcW w:w="855" w:type="dxa"/>
                                </w:tcPr>
                                <w:p w14:paraId="7EE6A35C" w14:textId="77777777" w:rsidR="002F3CA3" w:rsidRDefault="002F3CA3">
                                  <w:pPr>
                                    <w:pStyle w:val="TableParagraph"/>
                                    <w:ind w:left="90"/>
                                    <w:rPr>
                                      <w:sz w:val="20"/>
                                    </w:rPr>
                                  </w:pPr>
                                  <w:r>
                                    <w:rPr>
                                      <w:sz w:val="20"/>
                                    </w:rPr>
                                    <w:t>8</w:t>
                                  </w:r>
                                </w:p>
                              </w:tc>
                            </w:tr>
                            <w:tr w:rsidR="002F3CA3" w14:paraId="1AA2E003" w14:textId="77777777">
                              <w:trPr>
                                <w:trHeight w:val="495"/>
                              </w:trPr>
                              <w:tc>
                                <w:tcPr>
                                  <w:tcW w:w="855" w:type="dxa"/>
                                </w:tcPr>
                                <w:p w14:paraId="71E3E5BC" w14:textId="77777777" w:rsidR="002F3CA3" w:rsidRDefault="002F3CA3">
                                  <w:pPr>
                                    <w:pStyle w:val="TableParagraph"/>
                                    <w:ind w:left="90"/>
                                    <w:rPr>
                                      <w:sz w:val="20"/>
                                    </w:rPr>
                                  </w:pPr>
                                  <w:r>
                                    <w:rPr>
                                      <w:sz w:val="20"/>
                                    </w:rPr>
                                    <w:t>5</w:t>
                                  </w:r>
                                </w:p>
                              </w:tc>
                              <w:tc>
                                <w:tcPr>
                                  <w:tcW w:w="855" w:type="dxa"/>
                                </w:tcPr>
                                <w:p w14:paraId="4EF15050" w14:textId="77777777" w:rsidR="002F3CA3" w:rsidRDefault="002F3CA3">
                                  <w:pPr>
                                    <w:pStyle w:val="TableParagraph"/>
                                    <w:spacing w:before="0"/>
                                    <w:ind w:left="0"/>
                                    <w:rPr>
                                      <w:rFonts w:ascii="Times New Roman"/>
                                      <w:sz w:val="20"/>
                                    </w:rPr>
                                  </w:pPr>
                                </w:p>
                              </w:tc>
                            </w:tr>
                          </w:tbl>
                          <w:p w14:paraId="7578897C" w14:textId="77777777" w:rsidR="002F3CA3" w:rsidRDefault="002F3CA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E4290" id="_x0000_t202" coordsize="21600,21600" o:spt="202" path="m,l,21600r21600,l21600,xe">
                <v:stroke joinstyle="miter"/>
                <v:path gradientshapeok="t" o:connecttype="rect"/>
              </v:shapetype>
              <v:shape id="Text Box 629" o:spid="_x0000_s1394" type="#_x0000_t202" style="position:absolute;margin-left:184.75pt;margin-top:283.35pt;width:86.3pt;height:126.95pt;z-index: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&#13;&#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5"/>
                        <w:gridCol w:w="855"/>
                      </w:tblGrid>
                      <w:tr w:rsidR="002F3CA3" w14:paraId="626F6FDE" w14:textId="77777777">
                        <w:trPr>
                          <w:trHeight w:val="495"/>
                        </w:trPr>
                        <w:tc>
                          <w:tcPr>
                            <w:tcW w:w="855" w:type="dxa"/>
                          </w:tcPr>
                          <w:p w14:paraId="7941E524" w14:textId="77777777" w:rsidR="002F3CA3" w:rsidRDefault="002F3CA3">
                            <w:pPr>
                              <w:pStyle w:val="TableParagraph"/>
                              <w:ind w:left="90"/>
                              <w:rPr>
                                <w:sz w:val="20"/>
                              </w:rPr>
                            </w:pPr>
                            <w:r>
                              <w:rPr>
                                <w:sz w:val="20"/>
                              </w:rPr>
                              <w:t>1</w:t>
                            </w:r>
                          </w:p>
                        </w:tc>
                        <w:tc>
                          <w:tcPr>
                            <w:tcW w:w="855" w:type="dxa"/>
                          </w:tcPr>
                          <w:p w14:paraId="70009C0C" w14:textId="77777777" w:rsidR="002F3CA3" w:rsidRDefault="002F3CA3">
                            <w:pPr>
                              <w:pStyle w:val="TableParagraph"/>
                              <w:ind w:left="90"/>
                              <w:rPr>
                                <w:sz w:val="20"/>
                              </w:rPr>
                            </w:pPr>
                            <w:r>
                              <w:rPr>
                                <w:sz w:val="20"/>
                              </w:rPr>
                              <w:t>5</w:t>
                            </w:r>
                          </w:p>
                        </w:tc>
                      </w:tr>
                      <w:tr w:rsidR="002F3CA3" w14:paraId="66ED28C8" w14:textId="77777777">
                        <w:trPr>
                          <w:trHeight w:val="495"/>
                        </w:trPr>
                        <w:tc>
                          <w:tcPr>
                            <w:tcW w:w="855" w:type="dxa"/>
                          </w:tcPr>
                          <w:p w14:paraId="68238D0F" w14:textId="77777777" w:rsidR="002F3CA3" w:rsidRDefault="002F3CA3">
                            <w:pPr>
                              <w:pStyle w:val="TableParagraph"/>
                              <w:ind w:left="90"/>
                              <w:rPr>
                                <w:sz w:val="20"/>
                              </w:rPr>
                            </w:pPr>
                            <w:r>
                              <w:rPr>
                                <w:sz w:val="20"/>
                              </w:rPr>
                              <w:t>2</w:t>
                            </w:r>
                          </w:p>
                        </w:tc>
                        <w:tc>
                          <w:tcPr>
                            <w:tcW w:w="855" w:type="dxa"/>
                          </w:tcPr>
                          <w:p w14:paraId="36E76A7E" w14:textId="77777777" w:rsidR="002F3CA3" w:rsidRDefault="002F3CA3">
                            <w:pPr>
                              <w:pStyle w:val="TableParagraph"/>
                              <w:ind w:left="90"/>
                              <w:rPr>
                                <w:sz w:val="20"/>
                              </w:rPr>
                            </w:pPr>
                            <w:r>
                              <w:rPr>
                                <w:sz w:val="20"/>
                              </w:rPr>
                              <w:t>6</w:t>
                            </w:r>
                          </w:p>
                        </w:tc>
                      </w:tr>
                      <w:tr w:rsidR="002F3CA3" w14:paraId="4079FF4C" w14:textId="77777777">
                        <w:trPr>
                          <w:trHeight w:val="495"/>
                        </w:trPr>
                        <w:tc>
                          <w:tcPr>
                            <w:tcW w:w="855" w:type="dxa"/>
                          </w:tcPr>
                          <w:p w14:paraId="334265A9" w14:textId="77777777" w:rsidR="002F3CA3" w:rsidRDefault="002F3CA3">
                            <w:pPr>
                              <w:pStyle w:val="TableParagraph"/>
                              <w:ind w:left="90"/>
                              <w:rPr>
                                <w:sz w:val="20"/>
                              </w:rPr>
                            </w:pPr>
                            <w:r>
                              <w:rPr>
                                <w:sz w:val="20"/>
                              </w:rPr>
                              <w:t>3</w:t>
                            </w:r>
                          </w:p>
                        </w:tc>
                        <w:tc>
                          <w:tcPr>
                            <w:tcW w:w="855" w:type="dxa"/>
                          </w:tcPr>
                          <w:p w14:paraId="1542D88B" w14:textId="77777777" w:rsidR="002F3CA3" w:rsidRDefault="002F3CA3">
                            <w:pPr>
                              <w:pStyle w:val="TableParagraph"/>
                              <w:spacing w:before="0"/>
                              <w:ind w:left="0"/>
                              <w:rPr>
                                <w:rFonts w:ascii="Times New Roman"/>
                                <w:sz w:val="20"/>
                              </w:rPr>
                            </w:pPr>
                          </w:p>
                        </w:tc>
                      </w:tr>
                      <w:tr w:rsidR="002F3CA3" w14:paraId="7115F1A3" w14:textId="77777777">
                        <w:trPr>
                          <w:trHeight w:val="495"/>
                        </w:trPr>
                        <w:tc>
                          <w:tcPr>
                            <w:tcW w:w="855" w:type="dxa"/>
                          </w:tcPr>
                          <w:p w14:paraId="2343E64B" w14:textId="77777777" w:rsidR="002F3CA3" w:rsidRDefault="002F3CA3">
                            <w:pPr>
                              <w:pStyle w:val="TableParagraph"/>
                              <w:ind w:left="90"/>
                              <w:rPr>
                                <w:sz w:val="20"/>
                              </w:rPr>
                            </w:pPr>
                            <w:r>
                              <w:rPr>
                                <w:sz w:val="20"/>
                              </w:rPr>
                              <w:t>4</w:t>
                            </w:r>
                          </w:p>
                        </w:tc>
                        <w:tc>
                          <w:tcPr>
                            <w:tcW w:w="855" w:type="dxa"/>
                          </w:tcPr>
                          <w:p w14:paraId="7EE6A35C" w14:textId="77777777" w:rsidR="002F3CA3" w:rsidRDefault="002F3CA3">
                            <w:pPr>
                              <w:pStyle w:val="TableParagraph"/>
                              <w:ind w:left="90"/>
                              <w:rPr>
                                <w:sz w:val="20"/>
                              </w:rPr>
                            </w:pPr>
                            <w:r>
                              <w:rPr>
                                <w:sz w:val="20"/>
                              </w:rPr>
                              <w:t>8</w:t>
                            </w:r>
                          </w:p>
                        </w:tc>
                      </w:tr>
                      <w:tr w:rsidR="002F3CA3" w14:paraId="1AA2E003" w14:textId="77777777">
                        <w:trPr>
                          <w:trHeight w:val="495"/>
                        </w:trPr>
                        <w:tc>
                          <w:tcPr>
                            <w:tcW w:w="855" w:type="dxa"/>
                          </w:tcPr>
                          <w:p w14:paraId="71E3E5BC" w14:textId="77777777" w:rsidR="002F3CA3" w:rsidRDefault="002F3CA3">
                            <w:pPr>
                              <w:pStyle w:val="TableParagraph"/>
                              <w:ind w:left="90"/>
                              <w:rPr>
                                <w:sz w:val="20"/>
                              </w:rPr>
                            </w:pPr>
                            <w:r>
                              <w:rPr>
                                <w:sz w:val="20"/>
                              </w:rPr>
                              <w:t>5</w:t>
                            </w:r>
                          </w:p>
                        </w:tc>
                        <w:tc>
                          <w:tcPr>
                            <w:tcW w:w="855" w:type="dxa"/>
                          </w:tcPr>
                          <w:p w14:paraId="4EF15050" w14:textId="77777777" w:rsidR="002F3CA3" w:rsidRDefault="002F3CA3">
                            <w:pPr>
                              <w:pStyle w:val="TableParagraph"/>
                              <w:spacing w:before="0"/>
                              <w:ind w:left="0"/>
                              <w:rPr>
                                <w:rFonts w:ascii="Times New Roman"/>
                                <w:sz w:val="20"/>
                              </w:rPr>
                            </w:pPr>
                          </w:p>
                        </w:tc>
                      </w:tr>
                    </w:tbl>
                    <w:p w14:paraId="7578897C" w14:textId="77777777" w:rsidR="002F3CA3" w:rsidRDefault="002F3CA3">
                      <w:pPr>
                        <w:pStyle w:val="BodyText"/>
                      </w:pPr>
                    </w:p>
                  </w:txbxContent>
                </v:textbox>
                <w10:wrap anchorx="page" anchory="page"/>
              </v:shape>
            </w:pict>
          </mc:Fallback>
        </mc:AlternateContent>
      </w:r>
    </w:p>
    <w:p w14:paraId="6B843A19" w14:textId="77777777" w:rsidR="0050688E" w:rsidRDefault="0050688E">
      <w:pPr>
        <w:pStyle w:val="BodyText"/>
        <w:rPr>
          <w:rFonts w:ascii="Times New Roman"/>
        </w:rPr>
      </w:pPr>
    </w:p>
    <w:p w14:paraId="4AB5B87C" w14:textId="77777777" w:rsidR="0050688E" w:rsidRDefault="0050688E">
      <w:pPr>
        <w:pStyle w:val="BodyText"/>
        <w:rPr>
          <w:rFonts w:ascii="Times New Roman"/>
        </w:rPr>
      </w:pPr>
    </w:p>
    <w:p w14:paraId="38733A00" w14:textId="77777777" w:rsidR="0050688E" w:rsidRDefault="0050688E">
      <w:pPr>
        <w:pStyle w:val="BodyText"/>
        <w:rPr>
          <w:rFonts w:ascii="Times New Roman"/>
        </w:rPr>
      </w:pPr>
    </w:p>
    <w:p w14:paraId="3784DA62" w14:textId="77777777" w:rsidR="0050688E" w:rsidRDefault="0050688E">
      <w:pPr>
        <w:pStyle w:val="BodyText"/>
        <w:rPr>
          <w:rFonts w:ascii="Times New Roman"/>
        </w:rPr>
      </w:pPr>
    </w:p>
    <w:p w14:paraId="7EBAA6E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747D84D9" w14:textId="77777777">
        <w:trPr>
          <w:trHeight w:val="931"/>
        </w:trPr>
        <w:tc>
          <w:tcPr>
            <w:tcW w:w="2880" w:type="dxa"/>
            <w:shd w:val="clear" w:color="auto" w:fill="8CA5D5"/>
          </w:tcPr>
          <w:p w14:paraId="59A21328" w14:textId="77777777" w:rsidR="0050688E" w:rsidRDefault="0050688E">
            <w:pPr>
              <w:pStyle w:val="TableParagraph"/>
              <w:spacing w:before="6"/>
              <w:ind w:left="0"/>
              <w:rPr>
                <w:rFonts w:ascii="Times New Roman"/>
                <w:sz w:val="28"/>
              </w:rPr>
            </w:pPr>
          </w:p>
          <w:p w14:paraId="39C5CF8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4B8553F" w14:textId="77777777" w:rsidR="0050688E" w:rsidRDefault="0050688E">
            <w:pPr>
              <w:pStyle w:val="TableParagraph"/>
              <w:spacing w:before="6"/>
              <w:ind w:left="0"/>
              <w:rPr>
                <w:rFonts w:ascii="Times New Roman"/>
                <w:sz w:val="28"/>
              </w:rPr>
            </w:pPr>
          </w:p>
          <w:p w14:paraId="5EAB49D8"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C3CDC53" w14:textId="77777777" w:rsidR="0050688E" w:rsidRDefault="0050688E">
            <w:pPr>
              <w:pStyle w:val="TableParagraph"/>
              <w:spacing w:before="6"/>
              <w:ind w:left="0"/>
              <w:rPr>
                <w:rFonts w:ascii="Times New Roman"/>
                <w:sz w:val="28"/>
              </w:rPr>
            </w:pPr>
          </w:p>
          <w:p w14:paraId="75DD5BD4"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818C1A3" w14:textId="77777777" w:rsidR="0050688E" w:rsidRDefault="0050688E">
            <w:pPr>
              <w:pStyle w:val="TableParagraph"/>
              <w:spacing w:before="6"/>
              <w:ind w:left="0"/>
              <w:rPr>
                <w:rFonts w:ascii="Times New Roman"/>
                <w:sz w:val="28"/>
              </w:rPr>
            </w:pPr>
          </w:p>
          <w:p w14:paraId="78C95A29"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F94CFD4" w14:textId="77777777" w:rsidR="0050688E" w:rsidRDefault="00B53199">
            <w:pPr>
              <w:pStyle w:val="TableParagraph"/>
              <w:spacing w:before="116"/>
              <w:ind w:left="866" w:right="857"/>
              <w:jc w:val="center"/>
              <w:rPr>
                <w:b/>
                <w:sz w:val="28"/>
              </w:rPr>
            </w:pPr>
            <w:r>
              <w:rPr>
                <w:b/>
                <w:sz w:val="28"/>
              </w:rPr>
              <w:t>Learning Progression</w:t>
            </w:r>
          </w:p>
          <w:p w14:paraId="6AF5D872"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6AFBE89" w14:textId="77777777">
        <w:trPr>
          <w:trHeight w:val="524"/>
        </w:trPr>
        <w:tc>
          <w:tcPr>
            <w:tcW w:w="14381" w:type="dxa"/>
            <w:gridSpan w:val="5"/>
          </w:tcPr>
          <w:p w14:paraId="0E5E675B" w14:textId="77777777" w:rsidR="0050688E" w:rsidRDefault="00B53199">
            <w:pPr>
              <w:pStyle w:val="TableParagraph"/>
              <w:spacing w:before="124"/>
              <w:ind w:left="2139" w:right="2131"/>
              <w:jc w:val="center"/>
              <w:rPr>
                <w:i/>
                <w:sz w:val="24"/>
              </w:rPr>
            </w:pPr>
            <w:r>
              <w:rPr>
                <w:i/>
                <w:sz w:val="24"/>
              </w:rPr>
              <w:t>Analyze patterns and relationships.</w:t>
            </w:r>
          </w:p>
        </w:tc>
      </w:tr>
      <w:tr w:rsidR="0050688E" w14:paraId="1313690D" w14:textId="77777777">
        <w:trPr>
          <w:trHeight w:val="5453"/>
        </w:trPr>
        <w:tc>
          <w:tcPr>
            <w:tcW w:w="2880" w:type="dxa"/>
            <w:shd w:val="clear" w:color="auto" w:fill="DCDDDE"/>
          </w:tcPr>
          <w:p w14:paraId="2F2D7B9E" w14:textId="77777777" w:rsidR="0050688E" w:rsidRDefault="00B53199">
            <w:pPr>
              <w:pStyle w:val="TableParagraph"/>
              <w:spacing w:line="249" w:lineRule="auto"/>
              <w:ind w:left="90" w:right="125"/>
              <w:rPr>
                <w:sz w:val="20"/>
              </w:rPr>
            </w:pPr>
            <w:r>
              <w:rPr>
                <w:b/>
                <w:sz w:val="20"/>
              </w:rPr>
              <w:t xml:space="preserve">5.OA.3 </w:t>
            </w:r>
            <w:r>
              <w:rPr>
                <w:sz w:val="20"/>
              </w:rPr>
              <w:t>Generate two numerical patterns using two given rules. Identify apparent relationships between corresponding terms. Form ordered pairs consisting of corresponding terms from the two patterns, and graph the ordered pairs on a coordinate plane. For example, given the rule “Add 3” and the starting number 0, and given the</w:t>
            </w:r>
          </w:p>
          <w:p w14:paraId="7EEC1ACF" w14:textId="77777777" w:rsidR="0050688E" w:rsidRDefault="00B53199">
            <w:pPr>
              <w:pStyle w:val="TableParagraph"/>
              <w:spacing w:before="10" w:line="249" w:lineRule="auto"/>
              <w:ind w:left="90" w:right="298"/>
              <w:rPr>
                <w:sz w:val="20"/>
              </w:rPr>
            </w:pPr>
            <w:r>
              <w:rPr>
                <w:sz w:val="20"/>
              </w:rPr>
              <w:t>rule “Add 6” and the starting number 0, generate terms in the resulting sequences, and observe that the terms in one sequence are twice the corresponding terms in the other sequence. Explain informally why this is</w:t>
            </w:r>
            <w:r>
              <w:rPr>
                <w:spacing w:val="-8"/>
                <w:sz w:val="20"/>
              </w:rPr>
              <w:t xml:space="preserve"> </w:t>
            </w:r>
            <w:r>
              <w:rPr>
                <w:sz w:val="20"/>
              </w:rPr>
              <w:t>so.</w:t>
            </w:r>
          </w:p>
        </w:tc>
        <w:tc>
          <w:tcPr>
            <w:tcW w:w="1891" w:type="dxa"/>
          </w:tcPr>
          <w:p w14:paraId="42CD832A" w14:textId="77777777" w:rsidR="0050688E" w:rsidRDefault="00B53199">
            <w:pPr>
              <w:pStyle w:val="TableParagraph"/>
              <w:spacing w:line="249" w:lineRule="auto"/>
              <w:ind w:left="90" w:right="59"/>
              <w:rPr>
                <w:sz w:val="20"/>
              </w:rPr>
            </w:pPr>
            <w:r>
              <w:rPr>
                <w:b/>
                <w:sz w:val="20"/>
              </w:rPr>
              <w:t xml:space="preserve">5.OA.3a </w:t>
            </w:r>
            <w:r>
              <w:rPr>
                <w:sz w:val="20"/>
              </w:rPr>
              <w:t>Given a rule for a numerical pattern and a</w:t>
            </w:r>
          </w:p>
          <w:p w14:paraId="612DC7C9" w14:textId="45683262" w:rsidR="0050688E" w:rsidRDefault="00B53199">
            <w:pPr>
              <w:pStyle w:val="TableParagraph"/>
              <w:spacing w:before="2" w:line="249" w:lineRule="auto"/>
              <w:ind w:left="90" w:right="203"/>
              <w:rPr>
                <w:sz w:val="20"/>
              </w:rPr>
            </w:pPr>
            <w:r>
              <w:rPr>
                <w:sz w:val="20"/>
              </w:rPr>
              <w:t>two-column table missing several terms, complete the table and graph in the first quadrant.</w:t>
            </w:r>
          </w:p>
          <w:p w14:paraId="34564894" w14:textId="77777777" w:rsidR="0050688E" w:rsidRDefault="00B53199">
            <w:pPr>
              <w:pStyle w:val="TableParagraph"/>
              <w:spacing w:before="95"/>
              <w:ind w:left="90"/>
              <w:rPr>
                <w:sz w:val="20"/>
              </w:rPr>
            </w:pPr>
            <w:r>
              <w:rPr>
                <w:sz w:val="20"/>
              </w:rPr>
              <w:t>Add 4</w:t>
            </w:r>
          </w:p>
        </w:tc>
        <w:tc>
          <w:tcPr>
            <w:tcW w:w="2160" w:type="dxa"/>
          </w:tcPr>
          <w:p w14:paraId="6D2B3872" w14:textId="77777777" w:rsidR="0050688E" w:rsidRDefault="00B53199">
            <w:pPr>
              <w:pStyle w:val="TableParagraph"/>
              <w:spacing w:line="249" w:lineRule="auto"/>
              <w:ind w:left="89" w:right="317"/>
              <w:rPr>
                <w:sz w:val="20"/>
              </w:rPr>
            </w:pPr>
            <w:r>
              <w:rPr>
                <w:b/>
                <w:sz w:val="20"/>
              </w:rPr>
              <w:t xml:space="preserve">5.OA.3b </w:t>
            </w:r>
            <w:r>
              <w:rPr>
                <w:sz w:val="20"/>
              </w:rPr>
              <w:t>Plot 2 ordered pairs in the first quadrant of a coordinate grid.</w:t>
            </w:r>
          </w:p>
        </w:tc>
        <w:tc>
          <w:tcPr>
            <w:tcW w:w="1901" w:type="dxa"/>
          </w:tcPr>
          <w:p w14:paraId="2E214FB9" w14:textId="77777777" w:rsidR="0050688E" w:rsidRDefault="00B53199">
            <w:pPr>
              <w:pStyle w:val="TableParagraph"/>
              <w:spacing w:line="249" w:lineRule="auto"/>
              <w:ind w:left="89" w:right="332"/>
              <w:rPr>
                <w:sz w:val="20"/>
              </w:rPr>
            </w:pPr>
            <w:r>
              <w:rPr>
                <w:b/>
                <w:sz w:val="20"/>
              </w:rPr>
              <w:t xml:space="preserve">5.OA.3c </w:t>
            </w:r>
            <w:r>
              <w:rPr>
                <w:sz w:val="20"/>
              </w:rPr>
              <w:t>Given a coordinate grid marked</w:t>
            </w:r>
            <w:r>
              <w:rPr>
                <w:spacing w:val="-12"/>
                <w:sz w:val="20"/>
              </w:rPr>
              <w:t xml:space="preserve"> </w:t>
            </w:r>
            <w:r>
              <w:rPr>
                <w:sz w:val="20"/>
              </w:rPr>
              <w:t>with</w:t>
            </w:r>
          </w:p>
          <w:p w14:paraId="4EFC2BAC" w14:textId="77777777" w:rsidR="0050688E" w:rsidRDefault="00B53199">
            <w:pPr>
              <w:pStyle w:val="TableParagraph"/>
              <w:spacing w:before="2" w:line="249" w:lineRule="auto"/>
              <w:ind w:left="89" w:right="70"/>
              <w:rPr>
                <w:sz w:val="20"/>
              </w:rPr>
            </w:pPr>
            <w:r>
              <w:rPr>
                <w:sz w:val="20"/>
              </w:rPr>
              <w:t>locations of familiar locations (school, home, library, grocery), identify the location for an ordered pair.</w:t>
            </w:r>
          </w:p>
        </w:tc>
        <w:tc>
          <w:tcPr>
            <w:tcW w:w="5549" w:type="dxa"/>
          </w:tcPr>
          <w:p w14:paraId="3B24398E" w14:textId="77777777" w:rsidR="0050688E" w:rsidRDefault="00B53199">
            <w:pPr>
              <w:pStyle w:val="TableParagraph"/>
              <w:numPr>
                <w:ilvl w:val="0"/>
                <w:numId w:val="204"/>
              </w:numPr>
              <w:tabs>
                <w:tab w:val="left" w:pos="270"/>
              </w:tabs>
              <w:spacing w:line="249" w:lineRule="auto"/>
              <w:ind w:right="121"/>
              <w:rPr>
                <w:sz w:val="20"/>
              </w:rPr>
            </w:pPr>
            <w:r>
              <w:rPr>
                <w:sz w:val="20"/>
              </w:rPr>
              <w:t>Identify points on a horizontal number line (scale limited</w:t>
            </w:r>
            <w:r>
              <w:rPr>
                <w:spacing w:val="-39"/>
                <w:sz w:val="20"/>
              </w:rPr>
              <w:t xml:space="preserve"> </w:t>
            </w:r>
            <w:r>
              <w:rPr>
                <w:sz w:val="20"/>
              </w:rPr>
              <w:t>to whole numbers</w:t>
            </w:r>
            <w:r>
              <w:rPr>
                <w:spacing w:val="-3"/>
                <w:sz w:val="20"/>
              </w:rPr>
              <w:t xml:space="preserve"> </w:t>
            </w:r>
            <w:r>
              <w:rPr>
                <w:sz w:val="20"/>
              </w:rPr>
              <w:t>1-10).</w:t>
            </w:r>
          </w:p>
          <w:p w14:paraId="77C0CEC7" w14:textId="77777777" w:rsidR="0050688E" w:rsidRDefault="00B53199">
            <w:pPr>
              <w:pStyle w:val="TableParagraph"/>
              <w:numPr>
                <w:ilvl w:val="0"/>
                <w:numId w:val="204"/>
              </w:numPr>
              <w:tabs>
                <w:tab w:val="left" w:pos="270"/>
              </w:tabs>
              <w:spacing w:before="41" w:line="249" w:lineRule="auto"/>
              <w:ind w:right="354"/>
              <w:rPr>
                <w:sz w:val="20"/>
              </w:rPr>
            </w:pPr>
            <w:r>
              <w:rPr>
                <w:sz w:val="20"/>
              </w:rPr>
              <w:t>Identify points on a vertical number line (scale limited to whole numbers</w:t>
            </w:r>
            <w:r>
              <w:rPr>
                <w:spacing w:val="-3"/>
                <w:sz w:val="20"/>
              </w:rPr>
              <w:t xml:space="preserve"> </w:t>
            </w:r>
            <w:r>
              <w:rPr>
                <w:sz w:val="20"/>
              </w:rPr>
              <w:t>1-10).</w:t>
            </w:r>
          </w:p>
          <w:p w14:paraId="3AC9B276" w14:textId="77777777" w:rsidR="0050688E" w:rsidRDefault="00B53199">
            <w:pPr>
              <w:pStyle w:val="TableParagraph"/>
              <w:numPr>
                <w:ilvl w:val="0"/>
                <w:numId w:val="204"/>
              </w:numPr>
              <w:tabs>
                <w:tab w:val="left" w:pos="270"/>
              </w:tabs>
              <w:spacing w:before="42"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66D0309B"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5BE59F0C" w14:textId="77777777" w:rsidR="0050688E" w:rsidRDefault="00B53199">
            <w:pPr>
              <w:pStyle w:val="TableParagraph"/>
              <w:numPr>
                <w:ilvl w:val="0"/>
                <w:numId w:val="204"/>
              </w:numPr>
              <w:tabs>
                <w:tab w:val="left" w:pos="270"/>
              </w:tabs>
              <w:spacing w:before="91"/>
              <w:rPr>
                <w:sz w:val="20"/>
              </w:rPr>
            </w:pPr>
            <w:r>
              <w:rPr>
                <w:sz w:val="20"/>
              </w:rPr>
              <w:t>Interact with coordinate</w:t>
            </w:r>
            <w:r>
              <w:rPr>
                <w:spacing w:val="-2"/>
                <w:sz w:val="20"/>
              </w:rPr>
              <w:t xml:space="preserve"> </w:t>
            </w:r>
            <w:r>
              <w:rPr>
                <w:sz w:val="20"/>
              </w:rPr>
              <w:t>grid.</w:t>
            </w:r>
          </w:p>
        </w:tc>
      </w:tr>
      <w:tr w:rsidR="0050688E" w14:paraId="443CF923" w14:textId="77777777">
        <w:trPr>
          <w:trHeight w:val="524"/>
        </w:trPr>
        <w:tc>
          <w:tcPr>
            <w:tcW w:w="14381" w:type="dxa"/>
            <w:gridSpan w:val="5"/>
            <w:shd w:val="clear" w:color="auto" w:fill="DCDDDE"/>
          </w:tcPr>
          <w:p w14:paraId="6AB1DB75" w14:textId="77777777" w:rsidR="0050688E" w:rsidRDefault="00B53199">
            <w:pPr>
              <w:pStyle w:val="TableParagraph"/>
              <w:spacing w:before="124"/>
              <w:ind w:left="2139" w:right="2131"/>
              <w:jc w:val="center"/>
              <w:rPr>
                <w:rFonts w:ascii="Arial-BoldItalicMT"/>
                <w:b/>
                <w:i/>
                <w:sz w:val="24"/>
              </w:rPr>
            </w:pPr>
            <w:r>
              <w:rPr>
                <w:rFonts w:ascii="Arial-BoldItalicMT"/>
                <w:b/>
                <w:i/>
                <w:sz w:val="24"/>
              </w:rPr>
              <w:t>Numbers and Operations in Base Ten</w:t>
            </w:r>
          </w:p>
        </w:tc>
      </w:tr>
      <w:tr w:rsidR="0050688E" w14:paraId="7D1F0798" w14:textId="77777777">
        <w:trPr>
          <w:trHeight w:val="524"/>
        </w:trPr>
        <w:tc>
          <w:tcPr>
            <w:tcW w:w="14381" w:type="dxa"/>
            <w:gridSpan w:val="5"/>
          </w:tcPr>
          <w:p w14:paraId="722E8130" w14:textId="77777777" w:rsidR="0050688E" w:rsidRDefault="00B53199">
            <w:pPr>
              <w:pStyle w:val="TableParagraph"/>
              <w:spacing w:before="124"/>
              <w:ind w:left="2139" w:right="2131"/>
              <w:jc w:val="center"/>
              <w:rPr>
                <w:i/>
                <w:sz w:val="24"/>
              </w:rPr>
            </w:pPr>
            <w:r>
              <w:rPr>
                <w:i/>
                <w:sz w:val="24"/>
              </w:rPr>
              <w:t>Understand the place value system.</w:t>
            </w:r>
          </w:p>
        </w:tc>
      </w:tr>
    </w:tbl>
    <w:p w14:paraId="2A73477C" w14:textId="77777777" w:rsidR="0050688E" w:rsidRDefault="0050688E">
      <w:pPr>
        <w:jc w:val="center"/>
        <w:rPr>
          <w:sz w:val="24"/>
        </w:rPr>
        <w:sectPr w:rsidR="0050688E">
          <w:pgSz w:w="15840" w:h="12240" w:orient="landscape"/>
          <w:pgMar w:top="0" w:right="0" w:bottom="720" w:left="0" w:header="0" w:footer="520" w:gutter="0"/>
          <w:cols w:space="720"/>
        </w:sectPr>
      </w:pPr>
    </w:p>
    <w:p w14:paraId="238A1DDD" w14:textId="3535239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9040" behindDoc="0" locked="0" layoutInCell="1" allowOverlap="1" wp14:anchorId="450C7B55" wp14:editId="6C773B91">
                <wp:simplePos x="0" y="0"/>
                <wp:positionH relativeFrom="page">
                  <wp:posOffset>6350</wp:posOffset>
                </wp:positionH>
                <wp:positionV relativeFrom="page">
                  <wp:posOffset>6350</wp:posOffset>
                </wp:positionV>
                <wp:extent cx="10052050" cy="342900"/>
                <wp:effectExtent l="0" t="0" r="0" b="3175"/>
                <wp:wrapNone/>
                <wp:docPr id="739"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342900"/>
                          <a:chOff x="10" y="10"/>
                          <a:chExt cx="15830" cy="540"/>
                        </a:xfrm>
                      </wpg:grpSpPr>
                      <wps:wsp>
                        <wps:cNvPr id="740" name="Rectangle 628"/>
                        <wps:cNvSpPr>
                          <a:spLocks noChangeArrowheads="1"/>
                        </wps:cNvSpPr>
                        <wps:spPr bwMode="auto">
                          <a:xfrm>
                            <a:off x="10" y="10"/>
                            <a:ext cx="15830" cy="54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Text Box 627"/>
                        <wps:cNvSpPr txBox="1">
                          <a:spLocks noChangeArrowheads="1"/>
                        </wps:cNvSpPr>
                        <wps:spPr bwMode="auto">
                          <a:xfrm>
                            <a:off x="720" y="18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8638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42" name="Text Box 626"/>
                        <wps:cNvSpPr txBox="1">
                          <a:spLocks noChangeArrowheads="1"/>
                        </wps:cNvSpPr>
                        <wps:spPr bwMode="auto">
                          <a:xfrm>
                            <a:off x="14919" y="18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5BB5C" w14:textId="77777777" w:rsidR="002F3CA3" w:rsidRDefault="002F3CA3">
                              <w:pPr>
                                <w:spacing w:line="201" w:lineRule="exact"/>
                                <w:rPr>
                                  <w:b/>
                                  <w:sz w:val="18"/>
                                </w:rPr>
                              </w:pPr>
                              <w:r>
                                <w:rPr>
                                  <w:b/>
                                  <w:color w:val="FFFFFF"/>
                                  <w:sz w:val="18"/>
                                </w:rPr>
                                <w:t>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C7B55" id="Group 625" o:spid="_x0000_s1395" style="position:absolute;margin-left:.5pt;margin-top:.5pt;width:791.5pt;height:27pt;z-index:9040;mso-position-horizontal-relative:page;mso-position-vertical-relative:page" coordorigin="10,10" coordsize="15830,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">
                <v:rect id="Rectangle 628" o:spid="_x0000_s1396" style="position:absolute;left:10;top:10;width:1583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" fillcolor="#fe7b80" stroked="f"/>
                <v:shape id="Text Box 627" o:spid="_x0000_s1397" type="#_x0000_t202" style="position:absolute;left:720;top:18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" filled="f" stroked="f">
                  <v:textbox inset="0,0,0,0">
                    <w:txbxContent>
                      <w:p w14:paraId="14B8638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26" o:spid="_x0000_s1398" type="#_x0000_t202" style="position:absolute;left:14919;top:18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" filled="f" stroked="f">
                  <v:textbox inset="0,0,0,0">
                    <w:txbxContent>
                      <w:p w14:paraId="2945BB5C" w14:textId="77777777" w:rsidR="002F3CA3" w:rsidRDefault="002F3CA3">
                        <w:pPr>
                          <w:spacing w:line="201" w:lineRule="exact"/>
                          <w:rPr>
                            <w:b/>
                            <w:sz w:val="18"/>
                          </w:rPr>
                        </w:pPr>
                        <w:r>
                          <w:rPr>
                            <w:b/>
                            <w:color w:val="FFFFFF"/>
                            <w:sz w:val="18"/>
                          </w:rPr>
                          <w:t>94</w:t>
                        </w:r>
                      </w:p>
                    </w:txbxContent>
                  </v:textbox>
                </v:shape>
                <w10:wrap anchorx="page" anchory="page"/>
              </v:group>
            </w:pict>
          </mc:Fallback>
        </mc:AlternateContent>
      </w:r>
    </w:p>
    <w:p w14:paraId="04A87B82" w14:textId="77777777" w:rsidR="0050688E" w:rsidRDefault="0050688E">
      <w:pPr>
        <w:pStyle w:val="BodyText"/>
        <w:rPr>
          <w:rFonts w:ascii="Times New Roman"/>
        </w:rPr>
      </w:pPr>
    </w:p>
    <w:p w14:paraId="4E96E3FF" w14:textId="77777777" w:rsidR="0050688E" w:rsidRDefault="0050688E">
      <w:pPr>
        <w:pStyle w:val="BodyText"/>
        <w:rPr>
          <w:rFonts w:ascii="Times New Roman"/>
        </w:rPr>
      </w:pPr>
    </w:p>
    <w:p w14:paraId="0DB58934" w14:textId="77777777" w:rsidR="0050688E" w:rsidRDefault="0050688E">
      <w:pPr>
        <w:pStyle w:val="BodyText"/>
        <w:spacing w:before="10"/>
        <w:rPr>
          <w:rFonts w:ascii="Times New Roman"/>
          <w:sz w:val="13"/>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3BA6893" w14:textId="77777777">
        <w:trPr>
          <w:trHeight w:val="931"/>
        </w:trPr>
        <w:tc>
          <w:tcPr>
            <w:tcW w:w="2880" w:type="dxa"/>
            <w:shd w:val="clear" w:color="auto" w:fill="8CA5D5"/>
          </w:tcPr>
          <w:p w14:paraId="085D4205" w14:textId="77777777" w:rsidR="0050688E" w:rsidRDefault="0050688E">
            <w:pPr>
              <w:pStyle w:val="TableParagraph"/>
              <w:spacing w:before="6"/>
              <w:ind w:left="0"/>
              <w:rPr>
                <w:rFonts w:ascii="Times New Roman"/>
                <w:sz w:val="28"/>
              </w:rPr>
            </w:pPr>
          </w:p>
          <w:p w14:paraId="7CBA812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9F965A6" w14:textId="77777777" w:rsidR="0050688E" w:rsidRDefault="0050688E">
            <w:pPr>
              <w:pStyle w:val="TableParagraph"/>
              <w:spacing w:before="6"/>
              <w:ind w:left="0"/>
              <w:rPr>
                <w:rFonts w:ascii="Times New Roman"/>
                <w:sz w:val="28"/>
              </w:rPr>
            </w:pPr>
          </w:p>
          <w:p w14:paraId="0FBD58DD"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E06DBAB" w14:textId="77777777" w:rsidR="0050688E" w:rsidRDefault="0050688E">
            <w:pPr>
              <w:pStyle w:val="TableParagraph"/>
              <w:spacing w:before="6"/>
              <w:ind w:left="0"/>
              <w:rPr>
                <w:rFonts w:ascii="Times New Roman"/>
                <w:sz w:val="28"/>
              </w:rPr>
            </w:pPr>
          </w:p>
          <w:p w14:paraId="1826109B"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757C9ED" w14:textId="77777777" w:rsidR="0050688E" w:rsidRDefault="0050688E">
            <w:pPr>
              <w:pStyle w:val="TableParagraph"/>
              <w:spacing w:before="6"/>
              <w:ind w:left="0"/>
              <w:rPr>
                <w:rFonts w:ascii="Times New Roman"/>
                <w:sz w:val="28"/>
              </w:rPr>
            </w:pPr>
          </w:p>
          <w:p w14:paraId="4DEA44B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F5BF6FB" w14:textId="77777777" w:rsidR="0050688E" w:rsidRDefault="00B53199">
            <w:pPr>
              <w:pStyle w:val="TableParagraph"/>
              <w:spacing w:before="116"/>
              <w:ind w:left="866" w:right="857"/>
              <w:jc w:val="center"/>
              <w:rPr>
                <w:b/>
                <w:sz w:val="28"/>
              </w:rPr>
            </w:pPr>
            <w:r>
              <w:rPr>
                <w:b/>
                <w:sz w:val="28"/>
              </w:rPr>
              <w:t>Learning Progression</w:t>
            </w:r>
          </w:p>
          <w:p w14:paraId="761EB95F"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50AFDDF" w14:textId="77777777">
        <w:trPr>
          <w:trHeight w:val="9963"/>
        </w:trPr>
        <w:tc>
          <w:tcPr>
            <w:tcW w:w="2880" w:type="dxa"/>
            <w:shd w:val="clear" w:color="auto" w:fill="DCDDDE"/>
          </w:tcPr>
          <w:p w14:paraId="714A9B01" w14:textId="77777777" w:rsidR="0050688E" w:rsidRDefault="00B53199">
            <w:pPr>
              <w:pStyle w:val="TableParagraph"/>
              <w:spacing w:line="249" w:lineRule="auto"/>
              <w:ind w:left="90" w:right="98"/>
              <w:rPr>
                <w:sz w:val="20"/>
              </w:rPr>
            </w:pPr>
            <w:r>
              <w:rPr>
                <w:b/>
                <w:spacing w:val="-4"/>
                <w:sz w:val="20"/>
              </w:rPr>
              <w:t xml:space="preserve">5.NBT.1 </w:t>
            </w:r>
            <w:r>
              <w:rPr>
                <w:sz w:val="20"/>
              </w:rPr>
              <w:t xml:space="preserve">Recognize that in a multi-digit </w:t>
            </w:r>
            <w:r>
              <w:rPr>
                <w:spacing w:val="-3"/>
                <w:sz w:val="20"/>
              </w:rPr>
              <w:t xml:space="preserve">number, </w:t>
            </w:r>
            <w:r>
              <w:rPr>
                <w:sz w:val="20"/>
              </w:rPr>
              <w:t>a digit in one place represents 10 times as much as it represents in the place to its right and 1/10 of what it represents in the place to its</w:t>
            </w:r>
            <w:r>
              <w:rPr>
                <w:spacing w:val="-4"/>
                <w:sz w:val="20"/>
              </w:rPr>
              <w:t xml:space="preserve"> </w:t>
            </w:r>
            <w:r>
              <w:rPr>
                <w:sz w:val="20"/>
              </w:rPr>
              <w:t>left.</w:t>
            </w:r>
          </w:p>
        </w:tc>
        <w:tc>
          <w:tcPr>
            <w:tcW w:w="1891" w:type="dxa"/>
          </w:tcPr>
          <w:p w14:paraId="562959C4" w14:textId="77777777" w:rsidR="0050688E" w:rsidRDefault="00B53199">
            <w:pPr>
              <w:pStyle w:val="TableParagraph"/>
              <w:ind w:left="90"/>
              <w:rPr>
                <w:b/>
                <w:sz w:val="20"/>
              </w:rPr>
            </w:pPr>
            <w:r>
              <w:rPr>
                <w:b/>
                <w:sz w:val="20"/>
              </w:rPr>
              <w:t>5.NBT.1a</w:t>
            </w:r>
          </w:p>
          <w:p w14:paraId="0B659D55" w14:textId="77777777" w:rsidR="0050688E" w:rsidRDefault="00B53199">
            <w:pPr>
              <w:pStyle w:val="TableParagraph"/>
              <w:spacing w:before="10" w:line="249" w:lineRule="auto"/>
              <w:ind w:left="90" w:right="299"/>
              <w:rPr>
                <w:sz w:val="20"/>
              </w:rPr>
            </w:pPr>
            <w:r>
              <w:rPr>
                <w:sz w:val="20"/>
              </w:rPr>
              <w:t>Decompose multi-digit whole numbers by their place values and expanded form to show</w:t>
            </w:r>
          </w:p>
          <w:p w14:paraId="54517349" w14:textId="77777777" w:rsidR="0050688E" w:rsidRDefault="00B53199">
            <w:pPr>
              <w:pStyle w:val="TableParagraph"/>
              <w:spacing w:before="5" w:line="249" w:lineRule="auto"/>
              <w:ind w:left="90" w:right="121"/>
              <w:rPr>
                <w:sz w:val="20"/>
              </w:rPr>
            </w:pPr>
            <w:r>
              <w:rPr>
                <w:sz w:val="20"/>
              </w:rPr>
              <w:t>understanding that a digit in one place represents 10 times as much as it represents in the place to its</w:t>
            </w:r>
            <w:r>
              <w:rPr>
                <w:spacing w:val="-5"/>
                <w:sz w:val="20"/>
              </w:rPr>
              <w:t xml:space="preserve"> </w:t>
            </w:r>
            <w:r>
              <w:rPr>
                <w:sz w:val="20"/>
              </w:rPr>
              <w:t>right.</w:t>
            </w:r>
          </w:p>
        </w:tc>
        <w:tc>
          <w:tcPr>
            <w:tcW w:w="2160" w:type="dxa"/>
          </w:tcPr>
          <w:p w14:paraId="53C09434" w14:textId="77777777" w:rsidR="0050688E" w:rsidRDefault="00B53199">
            <w:pPr>
              <w:pStyle w:val="TableParagraph"/>
              <w:spacing w:line="249" w:lineRule="auto"/>
              <w:ind w:left="89" w:right="91"/>
              <w:rPr>
                <w:sz w:val="20"/>
              </w:rPr>
            </w:pPr>
            <w:r>
              <w:rPr>
                <w:b/>
                <w:spacing w:val="-4"/>
                <w:sz w:val="20"/>
              </w:rPr>
              <w:t xml:space="preserve">5.NBT.1b </w:t>
            </w:r>
            <w:r>
              <w:rPr>
                <w:sz w:val="20"/>
              </w:rPr>
              <w:t>Decompose multi-digit whole numbers by their place values and expanded form</w:t>
            </w:r>
            <w:r>
              <w:rPr>
                <w:spacing w:val="-4"/>
                <w:sz w:val="20"/>
              </w:rPr>
              <w:t xml:space="preserve"> </w:t>
            </w:r>
            <w:r>
              <w:rPr>
                <w:sz w:val="20"/>
              </w:rPr>
              <w:t>up</w:t>
            </w:r>
          </w:p>
          <w:p w14:paraId="1E02832F" w14:textId="77777777" w:rsidR="0050688E" w:rsidRDefault="00B53199">
            <w:pPr>
              <w:pStyle w:val="TableParagraph"/>
              <w:spacing w:before="4" w:line="249" w:lineRule="auto"/>
              <w:ind w:left="89" w:right="128"/>
              <w:rPr>
                <w:sz w:val="20"/>
              </w:rPr>
            </w:pPr>
            <w:r>
              <w:rPr>
                <w:sz w:val="20"/>
              </w:rPr>
              <w:t>to 100,000 with physical and/or visual representations.</w:t>
            </w:r>
          </w:p>
          <w:p w14:paraId="616F51F4" w14:textId="77777777" w:rsidR="0050688E" w:rsidRDefault="00B53199">
            <w:pPr>
              <w:pStyle w:val="TableParagraph"/>
              <w:spacing w:before="2"/>
              <w:ind w:left="89"/>
              <w:rPr>
                <w:sz w:val="20"/>
              </w:rPr>
            </w:pPr>
            <w:r>
              <w:rPr>
                <w:sz w:val="20"/>
              </w:rPr>
              <w:t>For example, 457: 4</w:t>
            </w:r>
          </w:p>
          <w:p w14:paraId="06A7DA1B" w14:textId="77777777" w:rsidR="0050688E" w:rsidRDefault="00B53199">
            <w:pPr>
              <w:pStyle w:val="TableParagraph"/>
              <w:spacing w:before="10" w:line="249" w:lineRule="auto"/>
              <w:ind w:left="89" w:right="251"/>
              <w:rPr>
                <w:sz w:val="20"/>
              </w:rPr>
            </w:pPr>
            <w:r>
              <w:rPr>
                <w:sz w:val="20"/>
              </w:rPr>
              <w:t>hundreds, 5 tens, 7 ones; four hundred fifty-seven; 400 + 50</w:t>
            </w:r>
          </w:p>
          <w:p w14:paraId="7066F6D4" w14:textId="77777777" w:rsidR="0050688E" w:rsidRDefault="00B53199">
            <w:pPr>
              <w:pStyle w:val="TableParagraph"/>
              <w:spacing w:before="3"/>
              <w:ind w:left="89"/>
              <w:rPr>
                <w:sz w:val="20"/>
              </w:rPr>
            </w:pPr>
            <w:r>
              <w:rPr>
                <w:sz w:val="20"/>
              </w:rPr>
              <w:t>+ 7).</w:t>
            </w:r>
          </w:p>
        </w:tc>
        <w:tc>
          <w:tcPr>
            <w:tcW w:w="1901" w:type="dxa"/>
          </w:tcPr>
          <w:p w14:paraId="3918059F" w14:textId="77777777" w:rsidR="0050688E" w:rsidRDefault="00B53199">
            <w:pPr>
              <w:pStyle w:val="TableParagraph"/>
              <w:spacing w:line="249" w:lineRule="auto"/>
              <w:ind w:left="89" w:right="165"/>
              <w:rPr>
                <w:sz w:val="20"/>
              </w:rPr>
            </w:pPr>
            <w:r>
              <w:rPr>
                <w:b/>
                <w:spacing w:val="-3"/>
                <w:sz w:val="20"/>
              </w:rPr>
              <w:t xml:space="preserve">5.NBT.1c1 </w:t>
            </w:r>
            <w:r>
              <w:rPr>
                <w:sz w:val="20"/>
              </w:rPr>
              <w:t>Given a whole number within the range</w:t>
            </w:r>
            <w:r>
              <w:rPr>
                <w:spacing w:val="-12"/>
                <w:sz w:val="20"/>
              </w:rPr>
              <w:t xml:space="preserve"> </w:t>
            </w:r>
            <w:r>
              <w:rPr>
                <w:sz w:val="20"/>
              </w:rPr>
              <w:t>of</w:t>
            </w:r>
          </w:p>
          <w:p w14:paraId="699C8019" w14:textId="77777777" w:rsidR="0050688E" w:rsidRDefault="00B53199">
            <w:pPr>
              <w:pStyle w:val="TableParagraph"/>
              <w:spacing w:before="2" w:line="249" w:lineRule="auto"/>
              <w:ind w:left="89" w:right="98"/>
              <w:rPr>
                <w:sz w:val="20"/>
              </w:rPr>
            </w:pPr>
            <w:r>
              <w:rPr>
                <w:sz w:val="20"/>
              </w:rPr>
              <w:t>1–999, decompose into place values of ones,</w:t>
            </w:r>
            <w:r>
              <w:rPr>
                <w:spacing w:val="-3"/>
                <w:sz w:val="20"/>
              </w:rPr>
              <w:t xml:space="preserve"> </w:t>
            </w:r>
            <w:r>
              <w:rPr>
                <w:sz w:val="20"/>
              </w:rPr>
              <w:t>tens,</w:t>
            </w:r>
          </w:p>
          <w:p w14:paraId="33EB2908" w14:textId="77777777" w:rsidR="0050688E" w:rsidRDefault="00B53199">
            <w:pPr>
              <w:pStyle w:val="TableParagraph"/>
              <w:spacing w:before="3" w:line="249" w:lineRule="auto"/>
              <w:ind w:left="89" w:right="447"/>
              <w:rPr>
                <w:sz w:val="20"/>
              </w:rPr>
            </w:pPr>
            <w:r>
              <w:rPr>
                <w:sz w:val="20"/>
              </w:rPr>
              <w:t>and hundreds using physical and/or visual representation.</w:t>
            </w:r>
          </w:p>
          <w:p w14:paraId="5F91EB99" w14:textId="77777777" w:rsidR="0050688E" w:rsidRDefault="00B53199">
            <w:pPr>
              <w:pStyle w:val="TableParagraph"/>
              <w:spacing w:before="93"/>
              <w:ind w:left="89"/>
              <w:rPr>
                <w:sz w:val="20"/>
              </w:rPr>
            </w:pPr>
            <w:r>
              <w:rPr>
                <w:sz w:val="20"/>
              </w:rPr>
              <w:t>AND</w:t>
            </w:r>
          </w:p>
          <w:p w14:paraId="7C0848A9" w14:textId="77777777" w:rsidR="0050688E" w:rsidRDefault="00B53199">
            <w:pPr>
              <w:pStyle w:val="TableParagraph"/>
              <w:spacing w:before="100" w:line="249" w:lineRule="auto"/>
              <w:ind w:left="89" w:right="236"/>
              <w:rPr>
                <w:sz w:val="20"/>
              </w:rPr>
            </w:pPr>
            <w:r>
              <w:rPr>
                <w:b/>
                <w:sz w:val="20"/>
              </w:rPr>
              <w:t xml:space="preserve">5.NBT.1c2 </w:t>
            </w:r>
            <w:r>
              <w:rPr>
                <w:sz w:val="20"/>
              </w:rPr>
              <w:t>Given a whole number within the range of 1–999, identify</w:t>
            </w:r>
          </w:p>
          <w:p w14:paraId="64D873CD" w14:textId="77777777" w:rsidR="0050688E" w:rsidRDefault="00B53199">
            <w:pPr>
              <w:pStyle w:val="TableParagraph"/>
              <w:spacing w:before="3" w:line="249" w:lineRule="auto"/>
              <w:ind w:left="89" w:right="114"/>
              <w:rPr>
                <w:sz w:val="20"/>
              </w:rPr>
            </w:pPr>
            <w:r>
              <w:rPr>
                <w:sz w:val="20"/>
              </w:rPr>
              <w:t>the expanded form using physical and/or visual representations.</w:t>
            </w:r>
          </w:p>
        </w:tc>
        <w:tc>
          <w:tcPr>
            <w:tcW w:w="5549" w:type="dxa"/>
          </w:tcPr>
          <w:p w14:paraId="5EDF7BC7" w14:textId="77777777" w:rsidR="0050688E" w:rsidRDefault="00B53199">
            <w:pPr>
              <w:pStyle w:val="TableParagraph"/>
              <w:numPr>
                <w:ilvl w:val="0"/>
                <w:numId w:val="203"/>
              </w:numPr>
              <w:tabs>
                <w:tab w:val="left" w:pos="270"/>
              </w:tabs>
              <w:spacing w:before="137"/>
              <w:rPr>
                <w:sz w:val="18"/>
              </w:rPr>
            </w:pPr>
            <w:r>
              <w:rPr>
                <w:sz w:val="18"/>
              </w:rPr>
              <w:t>Count to 100 by ones and by</w:t>
            </w:r>
            <w:r>
              <w:rPr>
                <w:spacing w:val="-8"/>
                <w:sz w:val="18"/>
              </w:rPr>
              <w:t xml:space="preserve"> </w:t>
            </w:r>
            <w:r>
              <w:rPr>
                <w:sz w:val="18"/>
              </w:rPr>
              <w:t>tens.</w:t>
            </w:r>
          </w:p>
          <w:p w14:paraId="3E9C683F" w14:textId="77777777" w:rsidR="0050688E" w:rsidRDefault="00B53199">
            <w:pPr>
              <w:pStyle w:val="TableParagraph"/>
              <w:numPr>
                <w:ilvl w:val="0"/>
                <w:numId w:val="203"/>
              </w:numPr>
              <w:tabs>
                <w:tab w:val="left" w:pos="270"/>
              </w:tabs>
              <w:spacing w:before="49"/>
              <w:rPr>
                <w:sz w:val="18"/>
              </w:rPr>
            </w:pPr>
            <w:r>
              <w:rPr>
                <w:sz w:val="18"/>
              </w:rPr>
              <w:t>Count to 1,000 by hundreds and by</w:t>
            </w:r>
            <w:r>
              <w:rPr>
                <w:spacing w:val="-9"/>
                <w:sz w:val="18"/>
              </w:rPr>
              <w:t xml:space="preserve"> </w:t>
            </w:r>
            <w:r>
              <w:rPr>
                <w:sz w:val="18"/>
              </w:rPr>
              <w:t>tens.</w:t>
            </w:r>
          </w:p>
          <w:p w14:paraId="11580265" w14:textId="77777777" w:rsidR="0050688E" w:rsidRDefault="00B53199">
            <w:pPr>
              <w:pStyle w:val="TableParagraph"/>
              <w:numPr>
                <w:ilvl w:val="0"/>
                <w:numId w:val="203"/>
              </w:numPr>
              <w:tabs>
                <w:tab w:val="left" w:pos="270"/>
              </w:tabs>
              <w:spacing w:before="49"/>
              <w:rPr>
                <w:sz w:val="18"/>
              </w:rPr>
            </w:pPr>
            <w:r>
              <w:rPr>
                <w:sz w:val="18"/>
              </w:rPr>
              <w:t>Recognize the numerals from 1 up to</w:t>
            </w:r>
            <w:r>
              <w:rPr>
                <w:spacing w:val="-8"/>
                <w:sz w:val="18"/>
              </w:rPr>
              <w:t xml:space="preserve"> </w:t>
            </w:r>
            <w:r>
              <w:rPr>
                <w:sz w:val="18"/>
              </w:rPr>
              <w:t>1,000.</w:t>
            </w:r>
          </w:p>
          <w:p w14:paraId="7860976F" w14:textId="77777777" w:rsidR="0050688E" w:rsidRDefault="00B53199">
            <w:pPr>
              <w:pStyle w:val="TableParagraph"/>
              <w:numPr>
                <w:ilvl w:val="0"/>
                <w:numId w:val="203"/>
              </w:numPr>
              <w:tabs>
                <w:tab w:val="left" w:pos="270"/>
              </w:tabs>
              <w:spacing w:before="49" w:line="249" w:lineRule="auto"/>
              <w:ind w:right="416"/>
              <w:rPr>
                <w:sz w:val="18"/>
              </w:rPr>
            </w:pPr>
            <w:r>
              <w:rPr>
                <w:sz w:val="18"/>
              </w:rPr>
              <w:t>Represent</w:t>
            </w:r>
            <w:r>
              <w:rPr>
                <w:spacing w:val="-5"/>
                <w:sz w:val="18"/>
              </w:rPr>
              <w:t xml:space="preserve"> </w:t>
            </w:r>
            <w:r>
              <w:rPr>
                <w:sz w:val="18"/>
              </w:rPr>
              <w:t>numbers</w:t>
            </w:r>
            <w:r>
              <w:rPr>
                <w:spacing w:val="-5"/>
                <w:sz w:val="18"/>
              </w:rPr>
              <w:t xml:space="preserve"> </w:t>
            </w:r>
            <w:r>
              <w:rPr>
                <w:sz w:val="18"/>
              </w:rPr>
              <w:t>from</w:t>
            </w:r>
            <w:r>
              <w:rPr>
                <w:spacing w:val="-4"/>
                <w:sz w:val="18"/>
              </w:rPr>
              <w:t xml:space="preserve"> </w:t>
            </w:r>
            <w:r>
              <w:rPr>
                <w:sz w:val="18"/>
              </w:rPr>
              <w:t>1</w:t>
            </w:r>
            <w:r>
              <w:rPr>
                <w:spacing w:val="-5"/>
                <w:sz w:val="18"/>
              </w:rPr>
              <w:t xml:space="preserve"> </w:t>
            </w:r>
            <w:r>
              <w:rPr>
                <w:sz w:val="18"/>
              </w:rPr>
              <w:t>to</w:t>
            </w:r>
            <w:r>
              <w:rPr>
                <w:spacing w:val="-4"/>
                <w:sz w:val="18"/>
              </w:rPr>
              <w:t xml:space="preserve"> </w:t>
            </w:r>
            <w:r>
              <w:rPr>
                <w:sz w:val="18"/>
              </w:rPr>
              <w:t>1,000</w:t>
            </w:r>
            <w:r>
              <w:rPr>
                <w:spacing w:val="-5"/>
                <w:sz w:val="18"/>
              </w:rPr>
              <w:t xml:space="preserve"> </w:t>
            </w:r>
            <w:r>
              <w:rPr>
                <w:sz w:val="18"/>
              </w:rPr>
              <w:t>using</w:t>
            </w:r>
            <w:r>
              <w:rPr>
                <w:spacing w:val="-5"/>
                <w:sz w:val="18"/>
              </w:rPr>
              <w:t xml:space="preserve"> </w:t>
            </w:r>
            <w:r>
              <w:rPr>
                <w:sz w:val="18"/>
              </w:rPr>
              <w:t>physical</w:t>
            </w:r>
            <w:r>
              <w:rPr>
                <w:spacing w:val="-5"/>
                <w:sz w:val="18"/>
              </w:rPr>
              <w:t xml:space="preserve"> </w:t>
            </w:r>
            <w:r>
              <w:rPr>
                <w:sz w:val="18"/>
              </w:rPr>
              <w:t>objects</w:t>
            </w:r>
            <w:r>
              <w:rPr>
                <w:spacing w:val="-5"/>
                <w:sz w:val="18"/>
              </w:rPr>
              <w:t xml:space="preserve"> </w:t>
            </w:r>
            <w:r>
              <w:rPr>
                <w:sz w:val="18"/>
              </w:rPr>
              <w:t>or technology.</w:t>
            </w:r>
          </w:p>
          <w:p w14:paraId="2C9E66C0" w14:textId="77777777" w:rsidR="0050688E" w:rsidRDefault="00B53199">
            <w:pPr>
              <w:pStyle w:val="TableParagraph"/>
              <w:numPr>
                <w:ilvl w:val="0"/>
                <w:numId w:val="203"/>
              </w:numPr>
              <w:tabs>
                <w:tab w:val="left" w:pos="270"/>
              </w:tabs>
              <w:spacing w:before="41"/>
              <w:rPr>
                <w:sz w:val="18"/>
              </w:rPr>
            </w:pPr>
            <w:r>
              <w:rPr>
                <w:sz w:val="18"/>
              </w:rPr>
              <w:t>Know the word names for the numbers</w:t>
            </w:r>
            <w:r>
              <w:rPr>
                <w:spacing w:val="-7"/>
                <w:sz w:val="18"/>
              </w:rPr>
              <w:t xml:space="preserve"> </w:t>
            </w:r>
            <w:r>
              <w:rPr>
                <w:sz w:val="18"/>
              </w:rPr>
              <w:t>1-1,000.</w:t>
            </w:r>
          </w:p>
          <w:p w14:paraId="53D89D1B" w14:textId="77777777" w:rsidR="0050688E" w:rsidRDefault="00B53199">
            <w:pPr>
              <w:pStyle w:val="TableParagraph"/>
              <w:numPr>
                <w:ilvl w:val="0"/>
                <w:numId w:val="203"/>
              </w:numPr>
              <w:tabs>
                <w:tab w:val="left" w:pos="270"/>
              </w:tabs>
              <w:spacing w:before="49"/>
              <w:rPr>
                <w:sz w:val="18"/>
              </w:rPr>
            </w:pPr>
            <w:r>
              <w:rPr>
                <w:sz w:val="18"/>
              </w:rPr>
              <w:t>Write numerals from 0 to</w:t>
            </w:r>
            <w:r>
              <w:rPr>
                <w:spacing w:val="-4"/>
                <w:sz w:val="18"/>
              </w:rPr>
              <w:t xml:space="preserve"> </w:t>
            </w:r>
            <w:r>
              <w:rPr>
                <w:sz w:val="18"/>
              </w:rPr>
              <w:t>1,000.</w:t>
            </w:r>
          </w:p>
          <w:p w14:paraId="380FE7FB" w14:textId="45B2B466" w:rsidR="0050688E" w:rsidRDefault="00B53199">
            <w:pPr>
              <w:pStyle w:val="TableParagraph"/>
              <w:numPr>
                <w:ilvl w:val="0"/>
                <w:numId w:val="203"/>
              </w:numPr>
              <w:tabs>
                <w:tab w:val="left" w:pos="270"/>
              </w:tabs>
              <w:spacing w:before="49"/>
              <w:rPr>
                <w:sz w:val="18"/>
              </w:rPr>
            </w:pPr>
            <w:r>
              <w:rPr>
                <w:sz w:val="18"/>
              </w:rPr>
              <w:t>Explore place value tools</w:t>
            </w:r>
            <w:r w:rsidR="00330D07">
              <w:rPr>
                <w:sz w:val="18"/>
              </w:rPr>
              <w:t>,</w:t>
            </w:r>
            <w:r>
              <w:rPr>
                <w:sz w:val="18"/>
              </w:rPr>
              <w:t xml:space="preserve"> including with</w:t>
            </w:r>
            <w:r>
              <w:rPr>
                <w:spacing w:val="-9"/>
                <w:sz w:val="18"/>
              </w:rPr>
              <w:t xml:space="preserve"> </w:t>
            </w:r>
            <w:r>
              <w:rPr>
                <w:sz w:val="18"/>
              </w:rPr>
              <w:t>technology.</w:t>
            </w:r>
          </w:p>
          <w:p w14:paraId="5543537C" w14:textId="4961BB28" w:rsidR="0050688E" w:rsidRDefault="00B53199">
            <w:pPr>
              <w:pStyle w:val="TableParagraph"/>
              <w:numPr>
                <w:ilvl w:val="0"/>
                <w:numId w:val="203"/>
              </w:numPr>
              <w:tabs>
                <w:tab w:val="left" w:pos="270"/>
              </w:tabs>
              <w:spacing w:before="49"/>
              <w:rPr>
                <w:sz w:val="18"/>
              </w:rPr>
            </w:pPr>
            <w:r>
              <w:rPr>
                <w:sz w:val="18"/>
              </w:rPr>
              <w:t>Base10</w:t>
            </w:r>
            <w:r>
              <w:rPr>
                <w:spacing w:val="-1"/>
                <w:sz w:val="18"/>
              </w:rPr>
              <w:t xml:space="preserve"> </w:t>
            </w:r>
            <w:r>
              <w:rPr>
                <w:sz w:val="18"/>
              </w:rPr>
              <w:t>blocks</w:t>
            </w:r>
            <w:r w:rsidR="00330D07">
              <w:rPr>
                <w:sz w:val="18"/>
              </w:rPr>
              <w:t>.</w:t>
            </w:r>
          </w:p>
          <w:p w14:paraId="12E6AAF2" w14:textId="0DD08163" w:rsidR="0050688E" w:rsidRDefault="00B53199">
            <w:pPr>
              <w:pStyle w:val="TableParagraph"/>
              <w:numPr>
                <w:ilvl w:val="0"/>
                <w:numId w:val="203"/>
              </w:numPr>
              <w:tabs>
                <w:tab w:val="left" w:pos="270"/>
              </w:tabs>
              <w:spacing w:before="50"/>
              <w:rPr>
                <w:sz w:val="18"/>
              </w:rPr>
            </w:pPr>
            <w:r>
              <w:rPr>
                <w:sz w:val="18"/>
              </w:rPr>
              <w:t>Place value chart</w:t>
            </w:r>
            <w:r w:rsidR="00330D07">
              <w:rPr>
                <w:sz w:val="18"/>
              </w:rPr>
              <w:t>.</w:t>
            </w:r>
          </w:p>
          <w:p w14:paraId="3638B2CC" w14:textId="4555DA67" w:rsidR="0050688E" w:rsidRDefault="00B53199">
            <w:pPr>
              <w:pStyle w:val="TableParagraph"/>
              <w:numPr>
                <w:ilvl w:val="0"/>
                <w:numId w:val="203"/>
              </w:numPr>
              <w:tabs>
                <w:tab w:val="left" w:pos="270"/>
              </w:tabs>
              <w:spacing w:before="49"/>
              <w:rPr>
                <w:sz w:val="18"/>
              </w:rPr>
            </w:pPr>
            <w:r>
              <w:rPr>
                <w:sz w:val="18"/>
              </w:rPr>
              <w:t>100s</w:t>
            </w:r>
            <w:r>
              <w:rPr>
                <w:spacing w:val="-1"/>
                <w:sz w:val="18"/>
              </w:rPr>
              <w:t xml:space="preserve"> </w:t>
            </w:r>
            <w:r>
              <w:rPr>
                <w:sz w:val="18"/>
              </w:rPr>
              <w:t>chart</w:t>
            </w:r>
            <w:r w:rsidR="00330D07">
              <w:rPr>
                <w:sz w:val="18"/>
              </w:rPr>
              <w:t>.</w:t>
            </w:r>
          </w:p>
          <w:p w14:paraId="38300E62" w14:textId="108C588E" w:rsidR="0050688E" w:rsidRDefault="00B53199">
            <w:pPr>
              <w:pStyle w:val="TableParagraph"/>
              <w:numPr>
                <w:ilvl w:val="0"/>
                <w:numId w:val="203"/>
              </w:numPr>
              <w:tabs>
                <w:tab w:val="left" w:pos="270"/>
              </w:tabs>
              <w:spacing w:before="49"/>
              <w:rPr>
                <w:sz w:val="18"/>
              </w:rPr>
            </w:pPr>
            <w:r>
              <w:rPr>
                <w:sz w:val="18"/>
              </w:rPr>
              <w:t>Cuisenaire</w:t>
            </w:r>
            <w:r>
              <w:rPr>
                <w:spacing w:val="-2"/>
                <w:sz w:val="18"/>
              </w:rPr>
              <w:t xml:space="preserve"> </w:t>
            </w:r>
            <w:r>
              <w:rPr>
                <w:sz w:val="18"/>
              </w:rPr>
              <w:t>rods</w:t>
            </w:r>
            <w:r w:rsidR="00330D07">
              <w:rPr>
                <w:sz w:val="18"/>
              </w:rPr>
              <w:t>.</w:t>
            </w:r>
          </w:p>
          <w:p w14:paraId="26A48A03" w14:textId="732DF8E7" w:rsidR="0050688E" w:rsidRDefault="00B53199">
            <w:pPr>
              <w:pStyle w:val="TableParagraph"/>
              <w:numPr>
                <w:ilvl w:val="0"/>
                <w:numId w:val="203"/>
              </w:numPr>
              <w:tabs>
                <w:tab w:val="left" w:pos="270"/>
              </w:tabs>
              <w:spacing w:before="49"/>
              <w:rPr>
                <w:sz w:val="18"/>
              </w:rPr>
            </w:pPr>
            <w:r>
              <w:rPr>
                <w:sz w:val="18"/>
              </w:rPr>
              <w:t>Unifix</w:t>
            </w:r>
            <w:r>
              <w:rPr>
                <w:spacing w:val="-2"/>
                <w:sz w:val="18"/>
              </w:rPr>
              <w:t xml:space="preserve"> </w:t>
            </w:r>
            <w:r>
              <w:rPr>
                <w:sz w:val="18"/>
              </w:rPr>
              <w:t>cubes</w:t>
            </w:r>
            <w:r w:rsidR="00330D07">
              <w:rPr>
                <w:sz w:val="18"/>
              </w:rPr>
              <w:t>.</w:t>
            </w:r>
          </w:p>
          <w:p w14:paraId="114F68B7" w14:textId="77777777" w:rsidR="0050688E" w:rsidRDefault="00B53199">
            <w:pPr>
              <w:pStyle w:val="TableParagraph"/>
              <w:numPr>
                <w:ilvl w:val="0"/>
                <w:numId w:val="203"/>
              </w:numPr>
              <w:tabs>
                <w:tab w:val="left" w:pos="270"/>
              </w:tabs>
              <w:spacing w:before="49"/>
              <w:rPr>
                <w:sz w:val="18"/>
              </w:rPr>
            </w:pPr>
            <w:r>
              <w:rPr>
                <w:sz w:val="18"/>
              </w:rPr>
              <w:t>Distribute objects into groups of hundreds, tens, and</w:t>
            </w:r>
            <w:r>
              <w:rPr>
                <w:spacing w:val="-22"/>
                <w:sz w:val="18"/>
              </w:rPr>
              <w:t xml:space="preserve"> </w:t>
            </w:r>
            <w:r>
              <w:rPr>
                <w:sz w:val="18"/>
              </w:rPr>
              <w:t>ones.</w:t>
            </w:r>
          </w:p>
          <w:p w14:paraId="2E70DCDE" w14:textId="09A87857" w:rsidR="0050688E" w:rsidRDefault="00B53199">
            <w:pPr>
              <w:pStyle w:val="TableParagraph"/>
              <w:numPr>
                <w:ilvl w:val="0"/>
                <w:numId w:val="203"/>
              </w:numPr>
              <w:tabs>
                <w:tab w:val="left" w:pos="270"/>
              </w:tabs>
              <w:spacing w:before="49" w:line="249" w:lineRule="auto"/>
              <w:ind w:right="118"/>
              <w:rPr>
                <w:sz w:val="18"/>
              </w:rPr>
            </w:pPr>
            <w:r>
              <w:rPr>
                <w:sz w:val="18"/>
              </w:rPr>
              <w:t xml:space="preserve">Compose and decompose numbers from </w:t>
            </w:r>
            <w:r>
              <w:rPr>
                <w:spacing w:val="-7"/>
                <w:sz w:val="18"/>
              </w:rPr>
              <w:t xml:space="preserve">11 </w:t>
            </w:r>
            <w:r>
              <w:rPr>
                <w:sz w:val="18"/>
              </w:rPr>
              <w:t xml:space="preserve">to 19 into a group of </w:t>
            </w:r>
            <w:r w:rsidR="00330D07">
              <w:rPr>
                <w:sz w:val="18"/>
              </w:rPr>
              <w:t xml:space="preserve">10 </w:t>
            </w:r>
            <w:r>
              <w:rPr>
                <w:sz w:val="18"/>
              </w:rPr>
              <w:t>ones and some further ones by using</w:t>
            </w:r>
            <w:r>
              <w:rPr>
                <w:spacing w:val="-11"/>
                <w:sz w:val="18"/>
              </w:rPr>
              <w:t xml:space="preserve"> </w:t>
            </w:r>
            <w:r>
              <w:rPr>
                <w:sz w:val="18"/>
              </w:rPr>
              <w:t>objects.</w:t>
            </w:r>
          </w:p>
          <w:p w14:paraId="3AD606D1" w14:textId="1F1D49B2" w:rsidR="0050688E" w:rsidRDefault="00B53199">
            <w:pPr>
              <w:pStyle w:val="TableParagraph"/>
              <w:numPr>
                <w:ilvl w:val="0"/>
                <w:numId w:val="203"/>
              </w:numPr>
              <w:tabs>
                <w:tab w:val="left" w:pos="270"/>
              </w:tabs>
              <w:spacing w:before="41" w:line="249" w:lineRule="auto"/>
              <w:ind w:right="194"/>
              <w:rPr>
                <w:sz w:val="18"/>
              </w:rPr>
            </w:pPr>
            <w:r>
              <w:rPr>
                <w:sz w:val="18"/>
              </w:rPr>
              <w:t xml:space="preserve">Understand that these numbers are composed of a group of </w:t>
            </w:r>
            <w:r w:rsidR="00330D07">
              <w:rPr>
                <w:sz w:val="18"/>
              </w:rPr>
              <w:t xml:space="preserve">10 </w:t>
            </w:r>
            <w:r>
              <w:rPr>
                <w:sz w:val="18"/>
              </w:rPr>
              <w:t>ones and one, two, three, four, five, six, seven, eight, or nine ones.</w:t>
            </w:r>
          </w:p>
          <w:p w14:paraId="3FD0556B" w14:textId="77777777" w:rsidR="0050688E" w:rsidRDefault="00B53199">
            <w:pPr>
              <w:pStyle w:val="TableParagraph"/>
              <w:numPr>
                <w:ilvl w:val="0"/>
                <w:numId w:val="203"/>
              </w:numPr>
              <w:tabs>
                <w:tab w:val="left" w:pos="270"/>
              </w:tabs>
              <w:spacing w:before="42" w:line="249" w:lineRule="auto"/>
              <w:ind w:right="465"/>
              <w:rPr>
                <w:sz w:val="18"/>
              </w:rPr>
            </w:pPr>
            <w:r>
              <w:rPr>
                <w:sz w:val="18"/>
              </w:rPr>
              <w:t>Record the number of tens and ones in a group of objects or drawings.</w:t>
            </w:r>
          </w:p>
          <w:p w14:paraId="3669CD60" w14:textId="77777777" w:rsidR="0050688E" w:rsidRDefault="00B53199">
            <w:pPr>
              <w:pStyle w:val="TableParagraph"/>
              <w:numPr>
                <w:ilvl w:val="0"/>
                <w:numId w:val="203"/>
              </w:numPr>
              <w:tabs>
                <w:tab w:val="left" w:pos="270"/>
              </w:tabs>
              <w:spacing w:before="42" w:line="249" w:lineRule="auto"/>
              <w:ind w:right="84"/>
              <w:rPr>
                <w:sz w:val="18"/>
              </w:rPr>
            </w:pPr>
            <w:r>
              <w:rPr>
                <w:sz w:val="18"/>
              </w:rPr>
              <w:t>Understand that the three digits of a three-digit number represent amounts of hundreds, tens, and</w:t>
            </w:r>
            <w:r>
              <w:rPr>
                <w:spacing w:val="-7"/>
                <w:sz w:val="18"/>
              </w:rPr>
              <w:t xml:space="preserve"> </w:t>
            </w:r>
            <w:r>
              <w:rPr>
                <w:sz w:val="18"/>
              </w:rPr>
              <w:t>ones.</w:t>
            </w:r>
          </w:p>
          <w:p w14:paraId="13F8BE1C" w14:textId="5588FBFB" w:rsidR="0050688E" w:rsidRDefault="00B53199">
            <w:pPr>
              <w:pStyle w:val="TableParagraph"/>
              <w:numPr>
                <w:ilvl w:val="0"/>
                <w:numId w:val="203"/>
              </w:numPr>
              <w:tabs>
                <w:tab w:val="left" w:pos="270"/>
              </w:tabs>
              <w:spacing w:before="41" w:line="249" w:lineRule="auto"/>
              <w:ind w:right="173"/>
              <w:rPr>
                <w:sz w:val="18"/>
              </w:rPr>
            </w:pPr>
            <w:r>
              <w:rPr>
                <w:sz w:val="18"/>
              </w:rPr>
              <w:t xml:space="preserve">Understand the following as special cases: 10 can be thought of as a bundle of </w:t>
            </w:r>
            <w:r w:rsidR="00330D07">
              <w:rPr>
                <w:sz w:val="18"/>
              </w:rPr>
              <w:t>10</w:t>
            </w:r>
            <w:r>
              <w:rPr>
                <w:sz w:val="18"/>
              </w:rPr>
              <w:t xml:space="preserve"> ones — called a</w:t>
            </w:r>
            <w:r>
              <w:rPr>
                <w:spacing w:val="-10"/>
                <w:sz w:val="18"/>
              </w:rPr>
              <w:t xml:space="preserve"> </w:t>
            </w:r>
            <w:r>
              <w:rPr>
                <w:sz w:val="18"/>
              </w:rPr>
              <w:t>“ten</w:t>
            </w:r>
            <w:r w:rsidR="00330D07">
              <w:rPr>
                <w:sz w:val="18"/>
              </w:rPr>
              <w:t>.</w:t>
            </w:r>
            <w:r>
              <w:rPr>
                <w:sz w:val="18"/>
              </w:rPr>
              <w:t>”</w:t>
            </w:r>
          </w:p>
          <w:p w14:paraId="48A1F0AB" w14:textId="0337AE32" w:rsidR="0050688E" w:rsidRDefault="00B53199">
            <w:pPr>
              <w:pStyle w:val="TableParagraph"/>
              <w:numPr>
                <w:ilvl w:val="0"/>
                <w:numId w:val="203"/>
              </w:numPr>
              <w:tabs>
                <w:tab w:val="left" w:pos="270"/>
              </w:tabs>
              <w:spacing w:before="42" w:line="249" w:lineRule="auto"/>
              <w:ind w:right="273"/>
              <w:rPr>
                <w:sz w:val="18"/>
              </w:rPr>
            </w:pPr>
            <w:r>
              <w:rPr>
                <w:sz w:val="18"/>
              </w:rPr>
              <w:t xml:space="preserve">Understand the following as special cases: 100 can be thought of as a bundle of </w:t>
            </w:r>
            <w:r w:rsidR="009F1EA2">
              <w:rPr>
                <w:sz w:val="18"/>
              </w:rPr>
              <w:t xml:space="preserve">10 </w:t>
            </w:r>
            <w:r>
              <w:rPr>
                <w:sz w:val="18"/>
              </w:rPr>
              <w:t>tens – called a</w:t>
            </w:r>
            <w:r>
              <w:rPr>
                <w:spacing w:val="-10"/>
                <w:sz w:val="18"/>
              </w:rPr>
              <w:t xml:space="preserve"> </w:t>
            </w:r>
            <w:r>
              <w:rPr>
                <w:sz w:val="18"/>
              </w:rPr>
              <w:t>“hundred</w:t>
            </w:r>
            <w:r w:rsidR="00330D07">
              <w:rPr>
                <w:sz w:val="18"/>
              </w:rPr>
              <w:t>.</w:t>
            </w:r>
            <w:r>
              <w:rPr>
                <w:sz w:val="18"/>
              </w:rPr>
              <w:t>”</w:t>
            </w:r>
          </w:p>
          <w:p w14:paraId="079AA851" w14:textId="683161B0" w:rsidR="0050688E" w:rsidRDefault="00B53199">
            <w:pPr>
              <w:pStyle w:val="TableParagraph"/>
              <w:numPr>
                <w:ilvl w:val="0"/>
                <w:numId w:val="203"/>
              </w:numPr>
              <w:tabs>
                <w:tab w:val="left" w:pos="270"/>
              </w:tabs>
              <w:spacing w:before="41" w:line="249" w:lineRule="auto"/>
              <w:ind w:right="163"/>
              <w:rPr>
                <w:sz w:val="18"/>
              </w:rPr>
            </w:pPr>
            <w:r>
              <w:rPr>
                <w:sz w:val="18"/>
              </w:rPr>
              <w:t>Understand the following special cases: 1,000 can be thought of as a bundle of ten hundreds – called a</w:t>
            </w:r>
            <w:r>
              <w:rPr>
                <w:spacing w:val="-11"/>
                <w:sz w:val="18"/>
              </w:rPr>
              <w:t xml:space="preserve"> </w:t>
            </w:r>
            <w:r>
              <w:rPr>
                <w:sz w:val="18"/>
              </w:rPr>
              <w:t>“thousand</w:t>
            </w:r>
            <w:r w:rsidR="00330D07">
              <w:rPr>
                <w:sz w:val="18"/>
              </w:rPr>
              <w:t>.</w:t>
            </w:r>
            <w:r>
              <w:rPr>
                <w:sz w:val="18"/>
              </w:rPr>
              <w:t>”</w:t>
            </w:r>
          </w:p>
          <w:p w14:paraId="5337D6E2" w14:textId="77777777" w:rsidR="0050688E" w:rsidRDefault="00B53199">
            <w:pPr>
              <w:pStyle w:val="TableParagraph"/>
              <w:numPr>
                <w:ilvl w:val="0"/>
                <w:numId w:val="203"/>
              </w:numPr>
              <w:tabs>
                <w:tab w:val="left" w:pos="270"/>
              </w:tabs>
              <w:spacing w:before="42" w:line="249" w:lineRule="auto"/>
              <w:ind w:right="215"/>
              <w:jc w:val="both"/>
              <w:rPr>
                <w:sz w:val="18"/>
              </w:rPr>
            </w:pPr>
            <w:r>
              <w:rPr>
                <w:sz w:val="18"/>
              </w:rPr>
              <w:t>Understand</w:t>
            </w:r>
            <w:r>
              <w:rPr>
                <w:spacing w:val="-4"/>
                <w:sz w:val="18"/>
              </w:rPr>
              <w:t xml:space="preserve"> </w:t>
            </w:r>
            <w:r>
              <w:rPr>
                <w:sz w:val="18"/>
              </w:rPr>
              <w:t>the</w:t>
            </w:r>
            <w:r>
              <w:rPr>
                <w:spacing w:val="-3"/>
                <w:sz w:val="18"/>
              </w:rPr>
              <w:t xml:space="preserve"> </w:t>
            </w:r>
            <w:r>
              <w:rPr>
                <w:sz w:val="18"/>
              </w:rPr>
              <w:t>numbers</w:t>
            </w:r>
            <w:r>
              <w:rPr>
                <w:spacing w:val="-4"/>
                <w:sz w:val="18"/>
              </w:rPr>
              <w:t xml:space="preserve"> </w:t>
            </w:r>
            <w:r>
              <w:rPr>
                <w:sz w:val="18"/>
              </w:rPr>
              <w:t>10,</w:t>
            </w:r>
            <w:r>
              <w:rPr>
                <w:spacing w:val="-4"/>
                <w:sz w:val="18"/>
              </w:rPr>
              <w:t xml:space="preserve"> </w:t>
            </w:r>
            <w:r>
              <w:rPr>
                <w:sz w:val="18"/>
              </w:rPr>
              <w:t>20,</w:t>
            </w:r>
            <w:r>
              <w:rPr>
                <w:spacing w:val="-4"/>
                <w:sz w:val="18"/>
              </w:rPr>
              <w:t xml:space="preserve"> </w:t>
            </w:r>
            <w:r>
              <w:rPr>
                <w:sz w:val="18"/>
              </w:rPr>
              <w:t>30,</w:t>
            </w:r>
            <w:r>
              <w:rPr>
                <w:spacing w:val="-4"/>
                <w:sz w:val="18"/>
              </w:rPr>
              <w:t xml:space="preserve"> </w:t>
            </w:r>
            <w:r>
              <w:rPr>
                <w:sz w:val="18"/>
              </w:rPr>
              <w:t>40,</w:t>
            </w:r>
            <w:r>
              <w:rPr>
                <w:spacing w:val="-4"/>
                <w:sz w:val="18"/>
              </w:rPr>
              <w:t xml:space="preserve"> </w:t>
            </w:r>
            <w:r>
              <w:rPr>
                <w:sz w:val="18"/>
              </w:rPr>
              <w:t>50,</w:t>
            </w:r>
            <w:r>
              <w:rPr>
                <w:spacing w:val="-4"/>
                <w:sz w:val="18"/>
              </w:rPr>
              <w:t xml:space="preserve"> </w:t>
            </w:r>
            <w:r>
              <w:rPr>
                <w:sz w:val="18"/>
              </w:rPr>
              <w:t>60,</w:t>
            </w:r>
            <w:r>
              <w:rPr>
                <w:spacing w:val="-4"/>
                <w:sz w:val="18"/>
              </w:rPr>
              <w:t xml:space="preserve"> </w:t>
            </w:r>
            <w:r>
              <w:rPr>
                <w:sz w:val="18"/>
              </w:rPr>
              <w:t>70,</w:t>
            </w:r>
            <w:r>
              <w:rPr>
                <w:spacing w:val="-4"/>
                <w:sz w:val="18"/>
              </w:rPr>
              <w:t xml:space="preserve"> </w:t>
            </w:r>
            <w:r>
              <w:rPr>
                <w:sz w:val="18"/>
              </w:rPr>
              <w:t>80,</w:t>
            </w:r>
            <w:r>
              <w:rPr>
                <w:spacing w:val="-4"/>
                <w:sz w:val="18"/>
              </w:rPr>
              <w:t xml:space="preserve"> </w:t>
            </w:r>
            <w:r>
              <w:rPr>
                <w:sz w:val="18"/>
              </w:rPr>
              <w:t>90</w:t>
            </w:r>
            <w:r>
              <w:rPr>
                <w:spacing w:val="-4"/>
                <w:sz w:val="18"/>
              </w:rPr>
              <w:t xml:space="preserve"> </w:t>
            </w:r>
            <w:r>
              <w:rPr>
                <w:sz w:val="18"/>
              </w:rPr>
              <w:t>refer to one, two, three, four, five, six, seven, eight, or nine tens (and 0</w:t>
            </w:r>
            <w:r>
              <w:rPr>
                <w:spacing w:val="-2"/>
                <w:sz w:val="18"/>
              </w:rPr>
              <w:t xml:space="preserve"> </w:t>
            </w:r>
            <w:r>
              <w:rPr>
                <w:sz w:val="18"/>
              </w:rPr>
              <w:t>ones).</w:t>
            </w:r>
          </w:p>
          <w:p w14:paraId="203B836E" w14:textId="77777777" w:rsidR="0050688E" w:rsidRDefault="00B53199">
            <w:pPr>
              <w:pStyle w:val="TableParagraph"/>
              <w:numPr>
                <w:ilvl w:val="0"/>
                <w:numId w:val="203"/>
              </w:numPr>
              <w:tabs>
                <w:tab w:val="left" w:pos="270"/>
              </w:tabs>
              <w:spacing w:before="42" w:line="249" w:lineRule="auto"/>
              <w:ind w:right="85"/>
              <w:rPr>
                <w:sz w:val="18"/>
              </w:rPr>
            </w:pPr>
            <w:r>
              <w:rPr>
                <w:sz w:val="18"/>
              </w:rPr>
              <w:t>Understand</w:t>
            </w:r>
            <w:r>
              <w:rPr>
                <w:spacing w:val="-5"/>
                <w:sz w:val="18"/>
              </w:rPr>
              <w:t xml:space="preserve"> </w:t>
            </w:r>
            <w:r>
              <w:rPr>
                <w:sz w:val="18"/>
              </w:rPr>
              <w:t>the</w:t>
            </w:r>
            <w:r>
              <w:rPr>
                <w:spacing w:val="-4"/>
                <w:sz w:val="18"/>
              </w:rPr>
              <w:t xml:space="preserve"> </w:t>
            </w:r>
            <w:r>
              <w:rPr>
                <w:sz w:val="18"/>
              </w:rPr>
              <w:t>numbers</w:t>
            </w:r>
            <w:r>
              <w:rPr>
                <w:spacing w:val="-5"/>
                <w:sz w:val="18"/>
              </w:rPr>
              <w:t xml:space="preserve"> </w:t>
            </w:r>
            <w:r>
              <w:rPr>
                <w:sz w:val="18"/>
              </w:rPr>
              <w:t>100,</w:t>
            </w:r>
            <w:r>
              <w:rPr>
                <w:spacing w:val="-5"/>
                <w:sz w:val="18"/>
              </w:rPr>
              <w:t xml:space="preserve"> </w:t>
            </w:r>
            <w:r>
              <w:rPr>
                <w:sz w:val="18"/>
              </w:rPr>
              <w:t>200,</w:t>
            </w:r>
            <w:r>
              <w:rPr>
                <w:spacing w:val="-5"/>
                <w:sz w:val="18"/>
              </w:rPr>
              <w:t xml:space="preserve"> </w:t>
            </w:r>
            <w:r>
              <w:rPr>
                <w:sz w:val="18"/>
              </w:rPr>
              <w:t>300,</w:t>
            </w:r>
            <w:r>
              <w:rPr>
                <w:spacing w:val="-5"/>
                <w:sz w:val="18"/>
              </w:rPr>
              <w:t xml:space="preserve"> </w:t>
            </w:r>
            <w:r>
              <w:rPr>
                <w:sz w:val="18"/>
              </w:rPr>
              <w:t>400,</w:t>
            </w:r>
            <w:r>
              <w:rPr>
                <w:spacing w:val="-5"/>
                <w:sz w:val="18"/>
              </w:rPr>
              <w:t xml:space="preserve"> </w:t>
            </w:r>
            <w:r>
              <w:rPr>
                <w:sz w:val="18"/>
              </w:rPr>
              <w:t>500,</w:t>
            </w:r>
            <w:r>
              <w:rPr>
                <w:spacing w:val="-5"/>
                <w:sz w:val="18"/>
              </w:rPr>
              <w:t xml:space="preserve"> </w:t>
            </w:r>
            <w:r>
              <w:rPr>
                <w:sz w:val="18"/>
              </w:rPr>
              <w:t>600,</w:t>
            </w:r>
            <w:r>
              <w:rPr>
                <w:spacing w:val="-5"/>
                <w:sz w:val="18"/>
              </w:rPr>
              <w:t xml:space="preserve"> </w:t>
            </w:r>
            <w:r>
              <w:rPr>
                <w:sz w:val="18"/>
              </w:rPr>
              <w:t>700,</w:t>
            </w:r>
            <w:r>
              <w:rPr>
                <w:spacing w:val="-5"/>
                <w:sz w:val="18"/>
              </w:rPr>
              <w:t xml:space="preserve"> </w:t>
            </w:r>
            <w:r>
              <w:rPr>
                <w:sz w:val="18"/>
              </w:rPr>
              <w:t>800, and 900 refer to one, two, three, four, five, six, seven, eight, or nine hundreds (and 0</w:t>
            </w:r>
            <w:r>
              <w:rPr>
                <w:spacing w:val="-5"/>
                <w:sz w:val="18"/>
              </w:rPr>
              <w:t xml:space="preserve"> </w:t>
            </w:r>
            <w:r>
              <w:rPr>
                <w:sz w:val="18"/>
              </w:rPr>
              <w:t>ones).</w:t>
            </w:r>
          </w:p>
          <w:p w14:paraId="262DD8F2" w14:textId="77777777" w:rsidR="0050688E" w:rsidRDefault="00B53199">
            <w:pPr>
              <w:pStyle w:val="TableParagraph"/>
              <w:numPr>
                <w:ilvl w:val="0"/>
                <w:numId w:val="203"/>
              </w:numPr>
              <w:tabs>
                <w:tab w:val="left" w:pos="270"/>
              </w:tabs>
              <w:spacing w:before="42" w:line="249" w:lineRule="auto"/>
              <w:ind w:right="254"/>
              <w:rPr>
                <w:sz w:val="18"/>
              </w:rPr>
            </w:pPr>
            <w:r>
              <w:rPr>
                <w:sz w:val="18"/>
              </w:rPr>
              <w:t>Identify the location of the ones, tens, and hundreds on a place value chart.</w:t>
            </w:r>
          </w:p>
          <w:p w14:paraId="47E8886A" w14:textId="77777777" w:rsidR="0050688E" w:rsidRDefault="00B53199">
            <w:pPr>
              <w:pStyle w:val="TableParagraph"/>
              <w:spacing w:before="47" w:line="249" w:lineRule="auto"/>
              <w:ind w:left="89" w:right="105"/>
              <w:rPr>
                <w:sz w:val="20"/>
              </w:rPr>
            </w:pPr>
            <w:r>
              <w:rPr>
                <w:b/>
                <w:sz w:val="20"/>
              </w:rPr>
              <w:t xml:space="preserve">Engagement Statements </w:t>
            </w:r>
            <w:r>
              <w:rPr>
                <w:sz w:val="20"/>
              </w:rPr>
              <w:t>(demonstration of engaged in the topic)</w:t>
            </w:r>
          </w:p>
          <w:p w14:paraId="3EC635CE" w14:textId="77777777" w:rsidR="0050688E" w:rsidRDefault="00B53199">
            <w:pPr>
              <w:pStyle w:val="TableParagraph"/>
              <w:numPr>
                <w:ilvl w:val="0"/>
                <w:numId w:val="203"/>
              </w:numPr>
              <w:tabs>
                <w:tab w:val="left" w:pos="270"/>
              </w:tabs>
              <w:spacing w:before="86"/>
              <w:rPr>
                <w:sz w:val="18"/>
              </w:rPr>
            </w:pPr>
            <w:r>
              <w:rPr>
                <w:sz w:val="18"/>
              </w:rPr>
              <w:t>Interact with physical objects (blocks) or</w:t>
            </w:r>
            <w:r>
              <w:rPr>
                <w:spacing w:val="-11"/>
                <w:sz w:val="18"/>
              </w:rPr>
              <w:t xml:space="preserve"> </w:t>
            </w:r>
            <w:r>
              <w:rPr>
                <w:sz w:val="18"/>
              </w:rPr>
              <w:t>drawings.</w:t>
            </w:r>
          </w:p>
        </w:tc>
      </w:tr>
    </w:tbl>
    <w:p w14:paraId="21BA2C48" w14:textId="77777777" w:rsidR="0050688E" w:rsidRDefault="0050688E">
      <w:pPr>
        <w:rPr>
          <w:sz w:val="18"/>
        </w:rPr>
        <w:sectPr w:rsidR="0050688E">
          <w:footerReference w:type="default" r:id="rId51"/>
          <w:pgSz w:w="15840" w:h="12240" w:orient="landscape"/>
          <w:pgMar w:top="0" w:right="0" w:bottom="280" w:left="0" w:header="0" w:footer="0" w:gutter="0"/>
          <w:cols w:space="720"/>
        </w:sectPr>
      </w:pPr>
    </w:p>
    <w:p w14:paraId="7E417894" w14:textId="13F20D3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9136" behindDoc="0" locked="0" layoutInCell="1" allowOverlap="1" wp14:anchorId="0AE450BC" wp14:editId="6F25B087">
                <wp:simplePos x="0" y="0"/>
                <wp:positionH relativeFrom="page">
                  <wp:posOffset>6350</wp:posOffset>
                </wp:positionH>
                <wp:positionV relativeFrom="page">
                  <wp:posOffset>6350</wp:posOffset>
                </wp:positionV>
                <wp:extent cx="10052050" cy="685800"/>
                <wp:effectExtent l="0" t="0" r="0" b="3175"/>
                <wp:wrapNone/>
                <wp:docPr id="735"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36" name="Rectangle 624"/>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Text Box 623"/>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D254D"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38" name="Text Box 622"/>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4DE9" w14:textId="77777777" w:rsidR="002F3CA3" w:rsidRDefault="002F3CA3">
                              <w:pPr>
                                <w:spacing w:line="201" w:lineRule="exact"/>
                                <w:rPr>
                                  <w:b/>
                                  <w:sz w:val="18"/>
                                </w:rPr>
                              </w:pPr>
                              <w:r>
                                <w:rPr>
                                  <w:b/>
                                  <w:color w:val="FFFFFF"/>
                                  <w:sz w:val="18"/>
                                </w:rPr>
                                <w:t>95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450BC" id="Group 621" o:spid="_x0000_s1399" style="position:absolute;margin-left:.5pt;margin-top:.5pt;width:791.5pt;height:54pt;z-index:91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OYnzhvgMAAKQOAAAOAAAAAAAAAAAAAAAAAC4C&#13;&#10;AABkcnMvZTJvRG9jLnhtbFBLAQItABQABgAIAAAAIQCfdon14AAAAA0BAAAPAAAAAAAAAAAAAAAA&#13;&#10;ABgGAABkcnMvZG93bnJldi54bWxQSwUGAAAAAAQABADzAAAAJQcAAAAA&#13;&#10;">
                <v:rect id="Rectangle 624" o:spid="_x0000_s1400"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" fillcolor="#fe7b80" stroked="f"/>
                <v:shape id="Text Box 623" o:spid="_x0000_s1401"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" filled="f" stroked="f">
                  <v:textbox inset="0,0,0,0">
                    <w:txbxContent>
                      <w:p w14:paraId="4E0D254D"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22" o:spid="_x0000_s1402"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" filled="f" stroked="f">
                  <v:textbox inset="0,0,0,0">
                    <w:txbxContent>
                      <w:p w14:paraId="28434DE9" w14:textId="77777777" w:rsidR="002F3CA3" w:rsidRDefault="002F3CA3">
                        <w:pPr>
                          <w:spacing w:line="201" w:lineRule="exact"/>
                          <w:rPr>
                            <w:b/>
                            <w:sz w:val="18"/>
                          </w:rPr>
                        </w:pPr>
                        <w:r>
                          <w:rPr>
                            <w:b/>
                            <w:color w:val="FFFFFF"/>
                            <w:sz w:val="18"/>
                          </w:rPr>
                          <w:t>95</w:t>
                        </w:r>
                      </w:p>
                    </w:txbxContent>
                  </v:textbox>
                </v:shape>
                <w10:wrap anchorx="page" anchory="page"/>
              </v:group>
            </w:pict>
          </mc:Fallback>
        </mc:AlternateContent>
      </w:r>
    </w:p>
    <w:p w14:paraId="30BBCF56" w14:textId="77777777" w:rsidR="0050688E" w:rsidRDefault="0050688E">
      <w:pPr>
        <w:pStyle w:val="BodyText"/>
        <w:rPr>
          <w:rFonts w:ascii="Times New Roman"/>
        </w:rPr>
      </w:pPr>
    </w:p>
    <w:p w14:paraId="300DDC9A" w14:textId="77777777" w:rsidR="0050688E" w:rsidRDefault="0050688E">
      <w:pPr>
        <w:pStyle w:val="BodyText"/>
        <w:rPr>
          <w:rFonts w:ascii="Times New Roman"/>
        </w:rPr>
      </w:pPr>
    </w:p>
    <w:p w14:paraId="1ED4C8EE" w14:textId="77777777" w:rsidR="0050688E" w:rsidRDefault="0050688E">
      <w:pPr>
        <w:pStyle w:val="BodyText"/>
        <w:rPr>
          <w:rFonts w:ascii="Times New Roman"/>
        </w:rPr>
      </w:pPr>
    </w:p>
    <w:p w14:paraId="642D02CA" w14:textId="77777777" w:rsidR="0050688E" w:rsidRDefault="0050688E">
      <w:pPr>
        <w:pStyle w:val="BodyText"/>
        <w:rPr>
          <w:rFonts w:ascii="Times New Roman"/>
        </w:rPr>
      </w:pPr>
    </w:p>
    <w:p w14:paraId="2DD0DF4B"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2F2DE4A" w14:textId="77777777">
        <w:trPr>
          <w:trHeight w:val="931"/>
        </w:trPr>
        <w:tc>
          <w:tcPr>
            <w:tcW w:w="2880" w:type="dxa"/>
            <w:shd w:val="clear" w:color="auto" w:fill="8CA5D5"/>
          </w:tcPr>
          <w:p w14:paraId="411306E7" w14:textId="77777777" w:rsidR="0050688E" w:rsidRDefault="0050688E">
            <w:pPr>
              <w:pStyle w:val="TableParagraph"/>
              <w:spacing w:before="6"/>
              <w:ind w:left="0"/>
              <w:rPr>
                <w:rFonts w:ascii="Times New Roman"/>
                <w:sz w:val="28"/>
              </w:rPr>
            </w:pPr>
          </w:p>
          <w:p w14:paraId="11FCB0C6"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6166224" w14:textId="77777777" w:rsidR="0050688E" w:rsidRDefault="0050688E">
            <w:pPr>
              <w:pStyle w:val="TableParagraph"/>
              <w:spacing w:before="6"/>
              <w:ind w:left="0"/>
              <w:rPr>
                <w:rFonts w:ascii="Times New Roman"/>
                <w:sz w:val="28"/>
              </w:rPr>
            </w:pPr>
          </w:p>
          <w:p w14:paraId="43BFBA1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D541633" w14:textId="77777777" w:rsidR="0050688E" w:rsidRDefault="0050688E">
            <w:pPr>
              <w:pStyle w:val="TableParagraph"/>
              <w:spacing w:before="6"/>
              <w:ind w:left="0"/>
              <w:rPr>
                <w:rFonts w:ascii="Times New Roman"/>
                <w:sz w:val="28"/>
              </w:rPr>
            </w:pPr>
          </w:p>
          <w:p w14:paraId="0DE45B54"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C904CDB" w14:textId="77777777" w:rsidR="0050688E" w:rsidRDefault="0050688E">
            <w:pPr>
              <w:pStyle w:val="TableParagraph"/>
              <w:spacing w:before="6"/>
              <w:ind w:left="0"/>
              <w:rPr>
                <w:rFonts w:ascii="Times New Roman"/>
                <w:sz w:val="28"/>
              </w:rPr>
            </w:pPr>
          </w:p>
          <w:p w14:paraId="16E12EE6"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7D0F004" w14:textId="77777777" w:rsidR="0050688E" w:rsidRDefault="00B53199">
            <w:pPr>
              <w:pStyle w:val="TableParagraph"/>
              <w:spacing w:before="116"/>
              <w:ind w:left="866" w:right="857"/>
              <w:jc w:val="center"/>
              <w:rPr>
                <w:b/>
                <w:sz w:val="28"/>
              </w:rPr>
            </w:pPr>
            <w:r>
              <w:rPr>
                <w:b/>
                <w:sz w:val="28"/>
              </w:rPr>
              <w:t>Learning Progression</w:t>
            </w:r>
          </w:p>
          <w:p w14:paraId="0594A7B8"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7AAA339" w14:textId="77777777">
        <w:trPr>
          <w:trHeight w:val="4505"/>
        </w:trPr>
        <w:tc>
          <w:tcPr>
            <w:tcW w:w="2880" w:type="dxa"/>
            <w:shd w:val="clear" w:color="auto" w:fill="DCDDDE"/>
          </w:tcPr>
          <w:p w14:paraId="2A468950" w14:textId="77777777" w:rsidR="0050688E" w:rsidRDefault="00B53199">
            <w:pPr>
              <w:pStyle w:val="TableParagraph"/>
              <w:spacing w:line="249" w:lineRule="auto"/>
              <w:ind w:left="90" w:right="232"/>
              <w:rPr>
                <w:sz w:val="20"/>
              </w:rPr>
            </w:pPr>
            <w:r>
              <w:rPr>
                <w:b/>
                <w:spacing w:val="-4"/>
                <w:sz w:val="20"/>
              </w:rPr>
              <w:t xml:space="preserve">5.NBT.2 </w:t>
            </w:r>
            <w:r>
              <w:rPr>
                <w:sz w:val="20"/>
              </w:rPr>
              <w:t>Explain patterns in the number of zeros of the product when multiplying a number by powers of 10, and explain patterns in the placement of the decimal point when a decimal is multiplied or divided by a power of 10. Use whole- number exponents to</w:t>
            </w:r>
            <w:r>
              <w:rPr>
                <w:spacing w:val="-19"/>
                <w:sz w:val="20"/>
              </w:rPr>
              <w:t xml:space="preserve"> </w:t>
            </w:r>
            <w:r>
              <w:rPr>
                <w:sz w:val="20"/>
              </w:rPr>
              <w:t>denote powers of</w:t>
            </w:r>
            <w:r>
              <w:rPr>
                <w:spacing w:val="-3"/>
                <w:sz w:val="20"/>
              </w:rPr>
              <w:t xml:space="preserve"> </w:t>
            </w:r>
            <w:r>
              <w:rPr>
                <w:sz w:val="20"/>
              </w:rPr>
              <w:t>10.</w:t>
            </w:r>
          </w:p>
        </w:tc>
        <w:tc>
          <w:tcPr>
            <w:tcW w:w="1891" w:type="dxa"/>
          </w:tcPr>
          <w:p w14:paraId="6F0E8007" w14:textId="77777777" w:rsidR="0050688E" w:rsidRDefault="00B53199">
            <w:pPr>
              <w:pStyle w:val="TableParagraph"/>
              <w:spacing w:line="249" w:lineRule="auto"/>
              <w:ind w:left="90" w:right="154"/>
              <w:rPr>
                <w:sz w:val="20"/>
              </w:rPr>
            </w:pPr>
            <w:r>
              <w:rPr>
                <w:b/>
                <w:sz w:val="20"/>
              </w:rPr>
              <w:t xml:space="preserve">5.NBT.2a </w:t>
            </w:r>
            <w:r>
              <w:rPr>
                <w:sz w:val="20"/>
              </w:rPr>
              <w:t>Identify the product of a two-digit decimal and a power of 10 (limit decimals to tenths and powers of 10 to 103).</w:t>
            </w:r>
          </w:p>
        </w:tc>
        <w:tc>
          <w:tcPr>
            <w:tcW w:w="2160" w:type="dxa"/>
          </w:tcPr>
          <w:p w14:paraId="1A526EB4" w14:textId="77777777" w:rsidR="0050688E" w:rsidRDefault="00B53199">
            <w:pPr>
              <w:pStyle w:val="TableParagraph"/>
              <w:spacing w:line="249" w:lineRule="auto"/>
              <w:ind w:left="89" w:right="340"/>
              <w:rPr>
                <w:sz w:val="20"/>
              </w:rPr>
            </w:pPr>
            <w:r>
              <w:rPr>
                <w:b/>
                <w:sz w:val="20"/>
              </w:rPr>
              <w:t xml:space="preserve">5.NBT.2b </w:t>
            </w:r>
            <w:r>
              <w:rPr>
                <w:sz w:val="20"/>
              </w:rPr>
              <w:t>Identify the power of 10 written as a base and an exponent for its multiplication sentence. For example,</w:t>
            </w:r>
          </w:p>
          <w:p w14:paraId="676DA111" w14:textId="77777777" w:rsidR="0050688E" w:rsidRDefault="00B53199">
            <w:pPr>
              <w:pStyle w:val="TableParagraph"/>
              <w:spacing w:before="95"/>
              <w:ind w:left="89"/>
              <w:rPr>
                <w:sz w:val="20"/>
              </w:rPr>
            </w:pPr>
            <w:r>
              <w:rPr>
                <w:sz w:val="20"/>
              </w:rPr>
              <w:t>10? = 10; 10? = 10</w:t>
            </w:r>
          </w:p>
          <w:p w14:paraId="73C8F36C" w14:textId="77777777" w:rsidR="0050688E" w:rsidRDefault="00B53199">
            <w:pPr>
              <w:pStyle w:val="TableParagraph"/>
              <w:spacing w:before="10"/>
              <w:ind w:left="89"/>
              <w:rPr>
                <w:sz w:val="20"/>
              </w:rPr>
            </w:pPr>
            <w:r>
              <w:rPr>
                <w:sz w:val="20"/>
              </w:rPr>
              <w:t>×10; 10? = 10 ×10</w:t>
            </w:r>
          </w:p>
          <w:p w14:paraId="7F2F65CD" w14:textId="77777777" w:rsidR="0050688E" w:rsidRDefault="00B53199">
            <w:pPr>
              <w:pStyle w:val="TableParagraph"/>
              <w:spacing w:before="10" w:line="249" w:lineRule="auto"/>
              <w:ind w:left="89" w:right="351"/>
              <w:rPr>
                <w:sz w:val="20"/>
              </w:rPr>
            </w:pPr>
            <w:r>
              <w:rPr>
                <w:sz w:val="20"/>
              </w:rPr>
              <w:t>× 10. Identify the product of a 2-digit whole number and a power of 10 (limit</w:t>
            </w:r>
          </w:p>
          <w:p w14:paraId="58615525" w14:textId="77777777" w:rsidR="0050688E" w:rsidRDefault="00B53199">
            <w:pPr>
              <w:pStyle w:val="TableParagraph"/>
              <w:spacing w:before="4"/>
              <w:ind w:left="89"/>
              <w:rPr>
                <w:sz w:val="20"/>
              </w:rPr>
            </w:pPr>
            <w:r>
              <w:rPr>
                <w:sz w:val="20"/>
              </w:rPr>
              <w:t>powers of 10 to 1,000</w:t>
            </w:r>
          </w:p>
          <w:p w14:paraId="290C4708" w14:textId="77777777" w:rsidR="0050688E" w:rsidRDefault="00B53199">
            <w:pPr>
              <w:pStyle w:val="TableParagraph"/>
              <w:spacing w:before="10"/>
              <w:ind w:left="89"/>
              <w:rPr>
                <w:sz w:val="20"/>
              </w:rPr>
            </w:pPr>
            <w:r>
              <w:rPr>
                <w:sz w:val="20"/>
              </w:rPr>
              <w:t>or 103).</w:t>
            </w:r>
          </w:p>
        </w:tc>
        <w:tc>
          <w:tcPr>
            <w:tcW w:w="1901" w:type="dxa"/>
          </w:tcPr>
          <w:p w14:paraId="570DC889" w14:textId="77777777" w:rsidR="0050688E" w:rsidRDefault="00B53199">
            <w:pPr>
              <w:pStyle w:val="TableParagraph"/>
              <w:spacing w:line="249" w:lineRule="auto"/>
              <w:ind w:left="89"/>
              <w:rPr>
                <w:sz w:val="20"/>
              </w:rPr>
            </w:pPr>
            <w:r>
              <w:rPr>
                <w:b/>
                <w:sz w:val="20"/>
              </w:rPr>
              <w:t xml:space="preserve">5.NBT.2c </w:t>
            </w:r>
            <w:r>
              <w:rPr>
                <w:sz w:val="20"/>
              </w:rPr>
              <w:t>Identify the number</w:t>
            </w:r>
          </w:p>
          <w:p w14:paraId="46D30650" w14:textId="77777777" w:rsidR="0050688E" w:rsidRDefault="00B53199">
            <w:pPr>
              <w:pStyle w:val="TableParagraph"/>
              <w:spacing w:before="1" w:line="249" w:lineRule="auto"/>
              <w:ind w:left="89" w:right="454"/>
              <w:rPr>
                <w:sz w:val="20"/>
              </w:rPr>
            </w:pPr>
            <w:r>
              <w:rPr>
                <w:sz w:val="20"/>
              </w:rPr>
              <w:t>of zeroes in a product of a one-digit whole</w:t>
            </w:r>
          </w:p>
          <w:p w14:paraId="28A5FD09" w14:textId="77777777" w:rsidR="0050688E" w:rsidRDefault="00B53199">
            <w:pPr>
              <w:pStyle w:val="TableParagraph"/>
              <w:spacing w:before="3" w:line="249" w:lineRule="auto"/>
              <w:ind w:left="89" w:right="221"/>
              <w:rPr>
                <w:sz w:val="20"/>
              </w:rPr>
            </w:pPr>
            <w:r>
              <w:rPr>
                <w:sz w:val="20"/>
              </w:rPr>
              <w:t>number and 10 or 100 using place value strategies or physical representations.</w:t>
            </w:r>
          </w:p>
        </w:tc>
        <w:tc>
          <w:tcPr>
            <w:tcW w:w="5549" w:type="dxa"/>
          </w:tcPr>
          <w:p w14:paraId="02E9112C" w14:textId="77777777" w:rsidR="0050688E" w:rsidRDefault="00B53199">
            <w:pPr>
              <w:pStyle w:val="TableParagraph"/>
              <w:numPr>
                <w:ilvl w:val="0"/>
                <w:numId w:val="202"/>
              </w:numPr>
              <w:tabs>
                <w:tab w:val="left" w:pos="270"/>
              </w:tabs>
              <w:rPr>
                <w:sz w:val="20"/>
              </w:rPr>
            </w:pPr>
            <w:r>
              <w:rPr>
                <w:sz w:val="20"/>
              </w:rPr>
              <w:t>Content works in conjunction with</w:t>
            </w:r>
            <w:r>
              <w:rPr>
                <w:spacing w:val="-12"/>
                <w:sz w:val="20"/>
              </w:rPr>
              <w:t xml:space="preserve"> </w:t>
            </w:r>
            <w:r>
              <w:rPr>
                <w:spacing w:val="-4"/>
                <w:sz w:val="20"/>
              </w:rPr>
              <w:t>5.NBT.5.</w:t>
            </w:r>
          </w:p>
          <w:p w14:paraId="424482BA" w14:textId="77777777" w:rsidR="0050688E" w:rsidRDefault="00B53199">
            <w:pPr>
              <w:pStyle w:val="TableParagraph"/>
              <w:numPr>
                <w:ilvl w:val="0"/>
                <w:numId w:val="202"/>
              </w:numPr>
              <w:tabs>
                <w:tab w:val="left" w:pos="270"/>
              </w:tabs>
              <w:spacing w:before="50"/>
              <w:rPr>
                <w:sz w:val="20"/>
              </w:rPr>
            </w:pPr>
            <w:r>
              <w:rPr>
                <w:sz w:val="20"/>
              </w:rPr>
              <w:t>Create multiple groups of 10 using</w:t>
            </w:r>
            <w:r>
              <w:rPr>
                <w:spacing w:val="-36"/>
                <w:sz w:val="20"/>
              </w:rPr>
              <w:t xml:space="preserve"> </w:t>
            </w:r>
            <w:r>
              <w:rPr>
                <w:sz w:val="20"/>
              </w:rPr>
              <w:t>objects.</w:t>
            </w:r>
          </w:p>
          <w:p w14:paraId="5957E6D3" w14:textId="77777777" w:rsidR="0050688E" w:rsidRDefault="00B53199">
            <w:pPr>
              <w:pStyle w:val="TableParagraph"/>
              <w:numPr>
                <w:ilvl w:val="0"/>
                <w:numId w:val="202"/>
              </w:numPr>
              <w:tabs>
                <w:tab w:val="left" w:pos="270"/>
              </w:tabs>
              <w:spacing w:before="50"/>
              <w:rPr>
                <w:sz w:val="20"/>
              </w:rPr>
            </w:pPr>
            <w:r>
              <w:rPr>
                <w:sz w:val="20"/>
              </w:rPr>
              <w:t>Repeatedly add groups of 10 using physical</w:t>
            </w:r>
            <w:r>
              <w:rPr>
                <w:spacing w:val="-21"/>
                <w:sz w:val="20"/>
              </w:rPr>
              <w:t xml:space="preserve"> </w:t>
            </w:r>
            <w:r>
              <w:rPr>
                <w:sz w:val="20"/>
              </w:rPr>
              <w:t>objects.</w:t>
            </w:r>
          </w:p>
          <w:p w14:paraId="1C3F018C" w14:textId="77777777" w:rsidR="0050688E" w:rsidRDefault="00B53199">
            <w:pPr>
              <w:pStyle w:val="TableParagraph"/>
              <w:numPr>
                <w:ilvl w:val="0"/>
                <w:numId w:val="202"/>
              </w:numPr>
              <w:tabs>
                <w:tab w:val="left" w:pos="270"/>
              </w:tabs>
              <w:spacing w:before="50"/>
              <w:rPr>
                <w:sz w:val="20"/>
              </w:rPr>
            </w:pPr>
            <w:r>
              <w:rPr>
                <w:sz w:val="20"/>
              </w:rPr>
              <w:t>Relate counting to addition by counting on 10 to add</w:t>
            </w:r>
            <w:r>
              <w:rPr>
                <w:spacing w:val="-19"/>
                <w:sz w:val="20"/>
              </w:rPr>
              <w:t xml:space="preserve"> </w:t>
            </w:r>
            <w:r>
              <w:rPr>
                <w:sz w:val="20"/>
              </w:rPr>
              <w:t>10.</w:t>
            </w:r>
          </w:p>
          <w:p w14:paraId="382B29FB" w14:textId="77777777" w:rsidR="0050688E" w:rsidRDefault="00B53199">
            <w:pPr>
              <w:pStyle w:val="TableParagraph"/>
              <w:numPr>
                <w:ilvl w:val="0"/>
                <w:numId w:val="202"/>
              </w:numPr>
              <w:tabs>
                <w:tab w:val="left" w:pos="270"/>
              </w:tabs>
              <w:spacing w:before="50" w:line="249" w:lineRule="auto"/>
              <w:ind w:right="119"/>
              <w:jc w:val="both"/>
              <w:rPr>
                <w:sz w:val="20"/>
              </w:rPr>
            </w:pPr>
            <w:r>
              <w:rPr>
                <w:sz w:val="20"/>
              </w:rPr>
              <w:t xml:space="preserve">Understand the numbers 10, 20, 30, 40, 50, 60, 70, 80, 90 refer to one, two, three, </w:t>
            </w:r>
            <w:r>
              <w:rPr>
                <w:spacing w:val="-3"/>
                <w:sz w:val="20"/>
              </w:rPr>
              <w:t xml:space="preserve">four, </w:t>
            </w:r>
            <w:r>
              <w:rPr>
                <w:sz w:val="20"/>
              </w:rPr>
              <w:t>five, six, seven, eight, or nine tens (and 0</w:t>
            </w:r>
            <w:r>
              <w:rPr>
                <w:spacing w:val="-2"/>
                <w:sz w:val="20"/>
              </w:rPr>
              <w:t xml:space="preserve"> </w:t>
            </w:r>
            <w:r>
              <w:rPr>
                <w:sz w:val="20"/>
              </w:rPr>
              <w:t>ones).</w:t>
            </w:r>
          </w:p>
          <w:p w14:paraId="6AF65F04" w14:textId="77777777" w:rsidR="0050688E" w:rsidRDefault="00B53199">
            <w:pPr>
              <w:pStyle w:val="TableParagraph"/>
              <w:numPr>
                <w:ilvl w:val="0"/>
                <w:numId w:val="202"/>
              </w:numPr>
              <w:tabs>
                <w:tab w:val="left" w:pos="270"/>
              </w:tabs>
              <w:spacing w:before="42"/>
              <w:rPr>
                <w:sz w:val="20"/>
              </w:rPr>
            </w:pPr>
            <w:r>
              <w:rPr>
                <w:sz w:val="20"/>
              </w:rPr>
              <w:t>Know the symbols for multiplication (×) and equals</w:t>
            </w:r>
            <w:r>
              <w:rPr>
                <w:spacing w:val="-15"/>
                <w:sz w:val="20"/>
              </w:rPr>
              <w:t xml:space="preserve"> </w:t>
            </w:r>
            <w:r>
              <w:rPr>
                <w:sz w:val="20"/>
              </w:rPr>
              <w:t>(=).</w:t>
            </w:r>
          </w:p>
          <w:p w14:paraId="08A81EAF" w14:textId="77777777" w:rsidR="0050688E" w:rsidRDefault="00B53199">
            <w:pPr>
              <w:pStyle w:val="TableParagraph"/>
              <w:numPr>
                <w:ilvl w:val="0"/>
                <w:numId w:val="202"/>
              </w:numPr>
              <w:tabs>
                <w:tab w:val="left" w:pos="270"/>
              </w:tabs>
              <w:spacing w:before="50" w:line="249" w:lineRule="auto"/>
              <w:ind w:right="588"/>
              <w:rPr>
                <w:sz w:val="20"/>
              </w:rPr>
            </w:pPr>
            <w:r>
              <w:rPr>
                <w:sz w:val="20"/>
              </w:rPr>
              <w:t>Relate multiplication to repeated addition by writing</w:t>
            </w:r>
            <w:r>
              <w:rPr>
                <w:spacing w:val="-39"/>
                <w:sz w:val="20"/>
              </w:rPr>
              <w:t xml:space="preserve"> </w:t>
            </w:r>
            <w:r>
              <w:rPr>
                <w:sz w:val="20"/>
              </w:rPr>
              <w:t>a number</w:t>
            </w:r>
            <w:r>
              <w:rPr>
                <w:spacing w:val="-2"/>
                <w:sz w:val="20"/>
              </w:rPr>
              <w:t xml:space="preserve"> </w:t>
            </w:r>
            <w:r>
              <w:rPr>
                <w:sz w:val="20"/>
              </w:rPr>
              <w:t>sentence.</w:t>
            </w:r>
          </w:p>
          <w:p w14:paraId="34ADC75D" w14:textId="77777777" w:rsidR="0050688E" w:rsidRDefault="00B53199">
            <w:pPr>
              <w:pStyle w:val="TableParagraph"/>
              <w:numPr>
                <w:ilvl w:val="0"/>
                <w:numId w:val="202"/>
              </w:numPr>
              <w:tabs>
                <w:tab w:val="left" w:pos="270"/>
              </w:tabs>
              <w:spacing w:before="42" w:line="249" w:lineRule="auto"/>
              <w:ind w:right="113"/>
              <w:rPr>
                <w:sz w:val="20"/>
              </w:rPr>
            </w:pPr>
            <w:r>
              <w:rPr>
                <w:sz w:val="20"/>
              </w:rPr>
              <w:t>Write a number sentence to represent a situation</w:t>
            </w:r>
            <w:r>
              <w:rPr>
                <w:spacing w:val="-31"/>
                <w:sz w:val="20"/>
              </w:rPr>
              <w:t xml:space="preserve"> </w:t>
            </w:r>
            <w:r>
              <w:rPr>
                <w:sz w:val="20"/>
              </w:rPr>
              <w:t>involving a multiple of</w:t>
            </w:r>
            <w:r>
              <w:rPr>
                <w:spacing w:val="-3"/>
                <w:sz w:val="20"/>
              </w:rPr>
              <w:t xml:space="preserve"> </w:t>
            </w:r>
            <w:r>
              <w:rPr>
                <w:sz w:val="20"/>
              </w:rPr>
              <w:t>10.</w:t>
            </w:r>
          </w:p>
          <w:p w14:paraId="09C5FF93"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0BEA5424" w14:textId="77777777" w:rsidR="0050688E" w:rsidRDefault="00B53199">
            <w:pPr>
              <w:pStyle w:val="TableParagraph"/>
              <w:numPr>
                <w:ilvl w:val="0"/>
                <w:numId w:val="202"/>
              </w:numPr>
              <w:tabs>
                <w:tab w:val="left" w:pos="270"/>
              </w:tabs>
              <w:spacing w:before="91" w:line="249" w:lineRule="auto"/>
              <w:ind w:right="321"/>
              <w:rPr>
                <w:sz w:val="20"/>
              </w:rPr>
            </w:pPr>
            <w:r>
              <w:rPr>
                <w:sz w:val="20"/>
              </w:rPr>
              <w:t>Interact with physical objects (blocks) or drawings (100s chart or multiplication</w:t>
            </w:r>
            <w:r>
              <w:rPr>
                <w:spacing w:val="-2"/>
                <w:sz w:val="20"/>
              </w:rPr>
              <w:t xml:space="preserve"> </w:t>
            </w:r>
            <w:r>
              <w:rPr>
                <w:sz w:val="20"/>
              </w:rPr>
              <w:t>chart).</w:t>
            </w:r>
          </w:p>
        </w:tc>
      </w:tr>
    </w:tbl>
    <w:p w14:paraId="284499C0" w14:textId="77777777" w:rsidR="0050688E" w:rsidRDefault="0050688E">
      <w:pPr>
        <w:pStyle w:val="BodyText"/>
        <w:rPr>
          <w:rFonts w:ascii="Times New Roman"/>
        </w:rPr>
      </w:pPr>
    </w:p>
    <w:p w14:paraId="6ACB1EA2" w14:textId="77777777" w:rsidR="0050688E" w:rsidRDefault="0050688E">
      <w:pPr>
        <w:pStyle w:val="BodyText"/>
        <w:rPr>
          <w:rFonts w:ascii="Times New Roman"/>
        </w:rPr>
      </w:pPr>
    </w:p>
    <w:p w14:paraId="0D631C6C" w14:textId="77777777" w:rsidR="0050688E" w:rsidRDefault="0050688E">
      <w:pPr>
        <w:pStyle w:val="BodyText"/>
        <w:rPr>
          <w:rFonts w:ascii="Times New Roman"/>
        </w:rPr>
      </w:pPr>
    </w:p>
    <w:p w14:paraId="2E46208B" w14:textId="77777777" w:rsidR="0050688E" w:rsidRDefault="0050688E">
      <w:pPr>
        <w:pStyle w:val="BodyText"/>
        <w:rPr>
          <w:rFonts w:ascii="Times New Roman"/>
        </w:rPr>
      </w:pPr>
    </w:p>
    <w:p w14:paraId="535B4F02" w14:textId="77777777" w:rsidR="0050688E" w:rsidRDefault="0050688E">
      <w:pPr>
        <w:pStyle w:val="BodyText"/>
        <w:rPr>
          <w:rFonts w:ascii="Times New Roman"/>
        </w:rPr>
      </w:pPr>
    </w:p>
    <w:p w14:paraId="70F2E9BF" w14:textId="77777777" w:rsidR="0050688E" w:rsidRDefault="0050688E">
      <w:pPr>
        <w:pStyle w:val="BodyText"/>
        <w:rPr>
          <w:rFonts w:ascii="Times New Roman"/>
        </w:rPr>
      </w:pPr>
    </w:p>
    <w:p w14:paraId="31FE456A" w14:textId="77777777" w:rsidR="0050688E" w:rsidRDefault="0050688E">
      <w:pPr>
        <w:pStyle w:val="BodyText"/>
        <w:rPr>
          <w:rFonts w:ascii="Times New Roman"/>
        </w:rPr>
      </w:pPr>
    </w:p>
    <w:p w14:paraId="02B9C542" w14:textId="77777777" w:rsidR="0050688E" w:rsidRDefault="0050688E">
      <w:pPr>
        <w:pStyle w:val="BodyText"/>
        <w:rPr>
          <w:rFonts w:ascii="Times New Roman"/>
        </w:rPr>
      </w:pPr>
    </w:p>
    <w:p w14:paraId="2BD12EF9" w14:textId="77777777" w:rsidR="0050688E" w:rsidRDefault="0050688E">
      <w:pPr>
        <w:pStyle w:val="BodyText"/>
        <w:rPr>
          <w:rFonts w:ascii="Times New Roman"/>
        </w:rPr>
      </w:pPr>
    </w:p>
    <w:p w14:paraId="1303D091" w14:textId="77777777" w:rsidR="0050688E" w:rsidRDefault="0050688E">
      <w:pPr>
        <w:pStyle w:val="BodyText"/>
        <w:rPr>
          <w:rFonts w:ascii="Times New Roman"/>
        </w:rPr>
      </w:pPr>
    </w:p>
    <w:p w14:paraId="14650772" w14:textId="77777777" w:rsidR="0050688E" w:rsidRDefault="0050688E">
      <w:pPr>
        <w:pStyle w:val="BodyText"/>
        <w:rPr>
          <w:rFonts w:ascii="Times New Roman"/>
        </w:rPr>
      </w:pPr>
    </w:p>
    <w:p w14:paraId="02DB5FCF" w14:textId="77777777" w:rsidR="0050688E" w:rsidRDefault="0050688E">
      <w:pPr>
        <w:pStyle w:val="BodyText"/>
        <w:rPr>
          <w:rFonts w:ascii="Times New Roman"/>
        </w:rPr>
      </w:pPr>
    </w:p>
    <w:p w14:paraId="34F72EF0" w14:textId="77777777" w:rsidR="0050688E" w:rsidRDefault="0050688E">
      <w:pPr>
        <w:pStyle w:val="BodyText"/>
        <w:rPr>
          <w:rFonts w:ascii="Times New Roman"/>
        </w:rPr>
      </w:pPr>
    </w:p>
    <w:p w14:paraId="09D08383" w14:textId="77777777" w:rsidR="0050688E" w:rsidRDefault="0050688E">
      <w:pPr>
        <w:pStyle w:val="BodyText"/>
        <w:rPr>
          <w:rFonts w:ascii="Times New Roman"/>
        </w:rPr>
      </w:pPr>
    </w:p>
    <w:p w14:paraId="1F51E64C" w14:textId="77777777" w:rsidR="0050688E" w:rsidRDefault="0050688E">
      <w:pPr>
        <w:pStyle w:val="BodyText"/>
        <w:rPr>
          <w:rFonts w:ascii="Times New Roman"/>
        </w:rPr>
      </w:pPr>
    </w:p>
    <w:p w14:paraId="23FCC3CF" w14:textId="77777777" w:rsidR="0050688E" w:rsidRDefault="0050688E">
      <w:pPr>
        <w:pStyle w:val="BodyText"/>
        <w:rPr>
          <w:rFonts w:ascii="Times New Roman"/>
        </w:rPr>
      </w:pPr>
    </w:p>
    <w:p w14:paraId="32F099A4" w14:textId="77777777" w:rsidR="0050688E" w:rsidRDefault="0050688E">
      <w:pPr>
        <w:pStyle w:val="BodyText"/>
        <w:rPr>
          <w:rFonts w:ascii="Times New Roman"/>
        </w:rPr>
      </w:pPr>
    </w:p>
    <w:p w14:paraId="53430051" w14:textId="77777777" w:rsidR="0050688E" w:rsidRDefault="0050688E">
      <w:pPr>
        <w:pStyle w:val="BodyText"/>
        <w:rPr>
          <w:rFonts w:ascii="Times New Roman"/>
        </w:rPr>
      </w:pPr>
    </w:p>
    <w:p w14:paraId="4C70182A" w14:textId="77777777" w:rsidR="0050688E" w:rsidRDefault="0050688E">
      <w:pPr>
        <w:pStyle w:val="BodyText"/>
        <w:rPr>
          <w:rFonts w:ascii="Times New Roman"/>
        </w:rPr>
      </w:pPr>
    </w:p>
    <w:p w14:paraId="035BDCF3" w14:textId="77777777" w:rsidR="0050688E" w:rsidRDefault="00B53199">
      <w:pPr>
        <w:pStyle w:val="BodyText"/>
        <w:spacing w:before="8"/>
        <w:rPr>
          <w:rFonts w:ascii="Times New Roman"/>
          <w:sz w:val="17"/>
        </w:rPr>
      </w:pPr>
      <w:r>
        <w:rPr>
          <w:noProof/>
          <w:lang w:bidi="ar-SA"/>
        </w:rPr>
        <w:drawing>
          <wp:anchor distT="0" distB="0" distL="0" distR="0" simplePos="0" relativeHeight="9064" behindDoc="0" locked="0" layoutInCell="1" allowOverlap="1" wp14:anchorId="73FA0280" wp14:editId="593EF045">
            <wp:simplePos x="0" y="0"/>
            <wp:positionH relativeFrom="page">
              <wp:posOffset>457200</wp:posOffset>
            </wp:positionH>
            <wp:positionV relativeFrom="paragraph">
              <wp:posOffset>154252</wp:posOffset>
            </wp:positionV>
            <wp:extent cx="1422870" cy="226314"/>
            <wp:effectExtent l="0" t="0" r="0" b="0"/>
            <wp:wrapTopAndBottom/>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52" cstate="print"/>
                    <a:stretch>
                      <a:fillRect/>
                    </a:stretch>
                  </pic:blipFill>
                  <pic:spPr>
                    <a:xfrm>
                      <a:off x="0" y="0"/>
                      <a:ext cx="1422870" cy="226314"/>
                    </a:xfrm>
                    <a:prstGeom prst="rect">
                      <a:avLst/>
                    </a:prstGeom>
                  </pic:spPr>
                </pic:pic>
              </a:graphicData>
            </a:graphic>
          </wp:anchor>
        </w:drawing>
      </w:r>
    </w:p>
    <w:p w14:paraId="76381A02" w14:textId="77777777" w:rsidR="0050688E" w:rsidRDefault="0050688E">
      <w:pPr>
        <w:rPr>
          <w:rFonts w:ascii="Times New Roman"/>
          <w:sz w:val="17"/>
        </w:rPr>
        <w:sectPr w:rsidR="0050688E">
          <w:footerReference w:type="default" r:id="rId53"/>
          <w:pgSz w:w="15840" w:h="12240" w:orient="landscape"/>
          <w:pgMar w:top="0" w:right="0" w:bottom="0" w:left="0" w:header="0" w:footer="0" w:gutter="0"/>
          <w:cols w:space="720"/>
        </w:sectPr>
      </w:pPr>
    </w:p>
    <w:p w14:paraId="614AC6B8" w14:textId="4419B88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9208" behindDoc="0" locked="0" layoutInCell="1" allowOverlap="1" wp14:anchorId="5E946600" wp14:editId="461F9165">
                <wp:simplePos x="0" y="0"/>
                <wp:positionH relativeFrom="page">
                  <wp:posOffset>6350</wp:posOffset>
                </wp:positionH>
                <wp:positionV relativeFrom="page">
                  <wp:posOffset>6350</wp:posOffset>
                </wp:positionV>
                <wp:extent cx="10052050" cy="457200"/>
                <wp:effectExtent l="0" t="0" r="0" b="3175"/>
                <wp:wrapNone/>
                <wp:docPr id="731"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457200"/>
                          <a:chOff x="10" y="10"/>
                          <a:chExt cx="15830" cy="720"/>
                        </a:xfrm>
                      </wpg:grpSpPr>
                      <wps:wsp>
                        <wps:cNvPr id="732" name="Rectangle 620"/>
                        <wps:cNvSpPr>
                          <a:spLocks noChangeArrowheads="1"/>
                        </wps:cNvSpPr>
                        <wps:spPr bwMode="auto">
                          <a:xfrm>
                            <a:off x="10" y="10"/>
                            <a:ext cx="15830" cy="72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Text Box 619"/>
                        <wps:cNvSpPr txBox="1">
                          <a:spLocks noChangeArrowheads="1"/>
                        </wps:cNvSpPr>
                        <wps:spPr bwMode="auto">
                          <a:xfrm>
                            <a:off x="720" y="27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92FC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34" name="Text Box 618"/>
                        <wps:cNvSpPr txBox="1">
                          <a:spLocks noChangeArrowheads="1"/>
                        </wps:cNvSpPr>
                        <wps:spPr bwMode="auto">
                          <a:xfrm>
                            <a:off x="14919" y="27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01CBC" w14:textId="77777777" w:rsidR="002F3CA3" w:rsidRDefault="002F3CA3">
                              <w:pPr>
                                <w:spacing w:line="201" w:lineRule="exact"/>
                                <w:rPr>
                                  <w:b/>
                                  <w:sz w:val="18"/>
                                </w:rPr>
                              </w:pPr>
                              <w:r>
                                <w:rPr>
                                  <w:b/>
                                  <w:color w:val="FFFFFF"/>
                                  <w:sz w:val="18"/>
                                </w:rPr>
                                <w:t>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46600" id="Group 617" o:spid="_x0000_s1403" style="position:absolute;margin-left:.5pt;margin-top:.5pt;width:791.5pt;height:36pt;z-index:9208;mso-position-horizontal-relative:page;mso-position-vertical-relative:page" coordorigin="10,10" coordsize="15830,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">
                <v:rect id="Rectangle 620" o:spid="_x0000_s1404" style="position:absolute;left:10;top:10;width:1583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" fillcolor="#fe7b80" stroked="f"/>
                <v:shape id="Text Box 619" o:spid="_x0000_s1405" type="#_x0000_t202" style="position:absolute;left:720;top:27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" filled="f" stroked="f">
                  <v:textbox inset="0,0,0,0">
                    <w:txbxContent>
                      <w:p w14:paraId="4F792FC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18" o:spid="_x0000_s1406" type="#_x0000_t202" style="position:absolute;left:14919;top:27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" filled="f" stroked="f">
                  <v:textbox inset="0,0,0,0">
                    <w:txbxContent>
                      <w:p w14:paraId="52D01CBC" w14:textId="77777777" w:rsidR="002F3CA3" w:rsidRDefault="002F3CA3">
                        <w:pPr>
                          <w:spacing w:line="201" w:lineRule="exact"/>
                          <w:rPr>
                            <w:b/>
                            <w:sz w:val="18"/>
                          </w:rPr>
                        </w:pPr>
                        <w:r>
                          <w:rPr>
                            <w:b/>
                            <w:color w:val="FFFFFF"/>
                            <w:sz w:val="18"/>
                          </w:rPr>
                          <w:t>96</w:t>
                        </w:r>
                      </w:p>
                    </w:txbxContent>
                  </v:textbox>
                </v:shape>
                <w10:wrap anchorx="page" anchory="page"/>
              </v:group>
            </w:pict>
          </mc:Fallback>
        </mc:AlternateContent>
      </w:r>
    </w:p>
    <w:p w14:paraId="0CB674C3" w14:textId="77777777" w:rsidR="0050688E" w:rsidRDefault="0050688E">
      <w:pPr>
        <w:pStyle w:val="BodyText"/>
        <w:rPr>
          <w:rFonts w:ascii="Times New Roman"/>
        </w:rPr>
      </w:pPr>
    </w:p>
    <w:p w14:paraId="4EAA103D" w14:textId="77777777" w:rsidR="0050688E" w:rsidRDefault="0050688E">
      <w:pPr>
        <w:pStyle w:val="BodyText"/>
        <w:rPr>
          <w:rFonts w:ascii="Times New Roman"/>
        </w:rPr>
      </w:pPr>
    </w:p>
    <w:p w14:paraId="6D3DE539" w14:textId="77777777" w:rsidR="0050688E" w:rsidRDefault="0050688E">
      <w:pPr>
        <w:pStyle w:val="BodyText"/>
        <w:spacing w:before="10"/>
        <w:rPr>
          <w:rFonts w:ascii="Times New Roman"/>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8BFF64F" w14:textId="77777777">
        <w:trPr>
          <w:trHeight w:val="931"/>
        </w:trPr>
        <w:tc>
          <w:tcPr>
            <w:tcW w:w="2880" w:type="dxa"/>
            <w:shd w:val="clear" w:color="auto" w:fill="8CA5D5"/>
          </w:tcPr>
          <w:p w14:paraId="7A8FBF94" w14:textId="77777777" w:rsidR="0050688E" w:rsidRDefault="0050688E">
            <w:pPr>
              <w:pStyle w:val="TableParagraph"/>
              <w:spacing w:before="6"/>
              <w:ind w:left="0"/>
              <w:rPr>
                <w:rFonts w:ascii="Times New Roman"/>
                <w:sz w:val="28"/>
              </w:rPr>
            </w:pPr>
          </w:p>
          <w:p w14:paraId="77B584FA"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9BB6089" w14:textId="77777777" w:rsidR="0050688E" w:rsidRDefault="0050688E">
            <w:pPr>
              <w:pStyle w:val="TableParagraph"/>
              <w:spacing w:before="6"/>
              <w:ind w:left="0"/>
              <w:rPr>
                <w:rFonts w:ascii="Times New Roman"/>
                <w:sz w:val="28"/>
              </w:rPr>
            </w:pPr>
          </w:p>
          <w:p w14:paraId="74732907"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0F9F9C4" w14:textId="77777777" w:rsidR="0050688E" w:rsidRDefault="0050688E">
            <w:pPr>
              <w:pStyle w:val="TableParagraph"/>
              <w:spacing w:before="6"/>
              <w:ind w:left="0"/>
              <w:rPr>
                <w:rFonts w:ascii="Times New Roman"/>
                <w:sz w:val="28"/>
              </w:rPr>
            </w:pPr>
          </w:p>
          <w:p w14:paraId="10EF906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18260E2" w14:textId="77777777" w:rsidR="0050688E" w:rsidRDefault="0050688E">
            <w:pPr>
              <w:pStyle w:val="TableParagraph"/>
              <w:spacing w:before="6"/>
              <w:ind w:left="0"/>
              <w:rPr>
                <w:rFonts w:ascii="Times New Roman"/>
                <w:sz w:val="28"/>
              </w:rPr>
            </w:pPr>
          </w:p>
          <w:p w14:paraId="11CB9150"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99265B5" w14:textId="77777777" w:rsidR="0050688E" w:rsidRDefault="00B53199">
            <w:pPr>
              <w:pStyle w:val="TableParagraph"/>
              <w:spacing w:before="116"/>
              <w:ind w:left="866" w:right="857"/>
              <w:jc w:val="center"/>
              <w:rPr>
                <w:b/>
                <w:sz w:val="28"/>
              </w:rPr>
            </w:pPr>
            <w:r>
              <w:rPr>
                <w:b/>
                <w:sz w:val="28"/>
              </w:rPr>
              <w:t>Learning Progression</w:t>
            </w:r>
          </w:p>
          <w:p w14:paraId="10549AB6"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FD67AC6" w14:textId="77777777">
        <w:trPr>
          <w:trHeight w:val="9899"/>
        </w:trPr>
        <w:tc>
          <w:tcPr>
            <w:tcW w:w="2880" w:type="dxa"/>
            <w:shd w:val="clear" w:color="auto" w:fill="DCDDDE"/>
          </w:tcPr>
          <w:p w14:paraId="17590566" w14:textId="77777777" w:rsidR="0050688E" w:rsidRDefault="00B53199">
            <w:pPr>
              <w:pStyle w:val="TableParagraph"/>
              <w:numPr>
                <w:ilvl w:val="0"/>
                <w:numId w:val="201"/>
              </w:numPr>
              <w:tabs>
                <w:tab w:val="left" w:pos="258"/>
              </w:tabs>
              <w:spacing w:line="249" w:lineRule="auto"/>
              <w:ind w:right="544" w:firstLine="0"/>
              <w:rPr>
                <w:sz w:val="20"/>
              </w:rPr>
            </w:pPr>
            <w:r>
              <w:rPr>
                <w:b/>
                <w:spacing w:val="-5"/>
                <w:sz w:val="20"/>
              </w:rPr>
              <w:t xml:space="preserve">NBT.3 </w:t>
            </w:r>
            <w:r>
              <w:rPr>
                <w:sz w:val="20"/>
              </w:rPr>
              <w:t>Read, write, and compare decimals to thousandths.</w:t>
            </w:r>
          </w:p>
          <w:p w14:paraId="4D30E595" w14:textId="77777777" w:rsidR="0050688E" w:rsidRDefault="00B53199">
            <w:pPr>
              <w:pStyle w:val="TableParagraph"/>
              <w:numPr>
                <w:ilvl w:val="1"/>
                <w:numId w:val="201"/>
              </w:numPr>
              <w:tabs>
                <w:tab w:val="left" w:pos="313"/>
              </w:tabs>
              <w:spacing w:before="92" w:line="249" w:lineRule="auto"/>
              <w:ind w:right="144" w:firstLine="0"/>
              <w:rPr>
                <w:sz w:val="20"/>
              </w:rPr>
            </w:pPr>
            <w:r>
              <w:rPr>
                <w:sz w:val="20"/>
              </w:rPr>
              <w:t>Read and write decimals</w:t>
            </w:r>
            <w:r>
              <w:rPr>
                <w:spacing w:val="-19"/>
                <w:sz w:val="20"/>
              </w:rPr>
              <w:t xml:space="preserve"> </w:t>
            </w:r>
            <w:r>
              <w:rPr>
                <w:sz w:val="20"/>
              </w:rPr>
              <w:t>to thousandths using base-ten numerals, number names, and expanded form, e.g., 347.392 = 3 × 100 + 4 ×</w:t>
            </w:r>
            <w:r>
              <w:rPr>
                <w:spacing w:val="-11"/>
                <w:sz w:val="20"/>
              </w:rPr>
              <w:t xml:space="preserve"> </w:t>
            </w:r>
            <w:r>
              <w:rPr>
                <w:sz w:val="20"/>
              </w:rPr>
              <w:t>10</w:t>
            </w:r>
          </w:p>
          <w:p w14:paraId="67E46290" w14:textId="77777777" w:rsidR="0050688E" w:rsidRDefault="00B53199">
            <w:pPr>
              <w:pStyle w:val="TableParagraph"/>
              <w:spacing w:before="4" w:line="249" w:lineRule="auto"/>
              <w:ind w:left="90" w:right="536"/>
              <w:rPr>
                <w:sz w:val="20"/>
              </w:rPr>
            </w:pPr>
            <w:r>
              <w:rPr>
                <w:sz w:val="20"/>
              </w:rPr>
              <w:t>+ 7 × 1 + 3 × (1/10) + 9 × (1/100) + 2 × (1/1000).</w:t>
            </w:r>
          </w:p>
          <w:p w14:paraId="3FA61B8F" w14:textId="77777777" w:rsidR="0050688E" w:rsidRDefault="00B53199">
            <w:pPr>
              <w:pStyle w:val="TableParagraph"/>
              <w:numPr>
                <w:ilvl w:val="1"/>
                <w:numId w:val="201"/>
              </w:numPr>
              <w:tabs>
                <w:tab w:val="left" w:pos="324"/>
              </w:tabs>
              <w:spacing w:before="92" w:line="249" w:lineRule="auto"/>
              <w:ind w:right="511" w:firstLine="0"/>
              <w:rPr>
                <w:sz w:val="20"/>
              </w:rPr>
            </w:pPr>
            <w:r>
              <w:rPr>
                <w:sz w:val="20"/>
              </w:rPr>
              <w:t>Compare two</w:t>
            </w:r>
            <w:r>
              <w:rPr>
                <w:spacing w:val="-14"/>
                <w:sz w:val="20"/>
              </w:rPr>
              <w:t xml:space="preserve"> </w:t>
            </w:r>
            <w:r>
              <w:rPr>
                <w:sz w:val="20"/>
              </w:rPr>
              <w:t>decimals to thousandths based on meanings of the digits</w:t>
            </w:r>
            <w:r>
              <w:rPr>
                <w:spacing w:val="-12"/>
                <w:sz w:val="20"/>
              </w:rPr>
              <w:t xml:space="preserve"> </w:t>
            </w:r>
            <w:r>
              <w:rPr>
                <w:sz w:val="20"/>
              </w:rPr>
              <w:t>in</w:t>
            </w:r>
          </w:p>
          <w:p w14:paraId="627C1058" w14:textId="77777777" w:rsidR="0050688E" w:rsidRDefault="00B53199">
            <w:pPr>
              <w:pStyle w:val="TableParagraph"/>
              <w:spacing w:before="2" w:line="249" w:lineRule="auto"/>
              <w:ind w:left="90" w:right="204"/>
              <w:jc w:val="both"/>
              <w:rPr>
                <w:sz w:val="20"/>
              </w:rPr>
            </w:pPr>
            <w:r>
              <w:rPr>
                <w:sz w:val="20"/>
              </w:rPr>
              <w:t>each place, using &gt;, =, and &lt; symbols to record the results of comparisons.</w:t>
            </w:r>
          </w:p>
        </w:tc>
        <w:tc>
          <w:tcPr>
            <w:tcW w:w="1891" w:type="dxa"/>
          </w:tcPr>
          <w:p w14:paraId="4C8BE02D" w14:textId="77777777" w:rsidR="0050688E" w:rsidRDefault="00B53199">
            <w:pPr>
              <w:pStyle w:val="TableParagraph"/>
              <w:spacing w:line="249" w:lineRule="auto"/>
              <w:ind w:left="90"/>
              <w:rPr>
                <w:sz w:val="20"/>
              </w:rPr>
            </w:pPr>
            <w:r>
              <w:rPr>
                <w:b/>
                <w:sz w:val="20"/>
              </w:rPr>
              <w:t xml:space="preserve">5.NBT.3a </w:t>
            </w:r>
            <w:r>
              <w:rPr>
                <w:sz w:val="20"/>
              </w:rPr>
              <w:t>Compare two decimal numerals written</w:t>
            </w:r>
          </w:p>
          <w:p w14:paraId="2D2400E1" w14:textId="77777777" w:rsidR="0050688E" w:rsidRDefault="00B53199">
            <w:pPr>
              <w:pStyle w:val="TableParagraph"/>
              <w:spacing w:before="2" w:line="249" w:lineRule="auto"/>
              <w:ind w:left="90" w:right="232"/>
              <w:rPr>
                <w:sz w:val="20"/>
              </w:rPr>
            </w:pPr>
            <w:r>
              <w:rPr>
                <w:sz w:val="20"/>
              </w:rPr>
              <w:t>to the hundredths place using &gt;, = and &lt; symbols with visual and/ or physical representations.</w:t>
            </w:r>
          </w:p>
        </w:tc>
        <w:tc>
          <w:tcPr>
            <w:tcW w:w="2160" w:type="dxa"/>
          </w:tcPr>
          <w:p w14:paraId="59428C1B" w14:textId="77777777" w:rsidR="0050688E" w:rsidRDefault="00B53199">
            <w:pPr>
              <w:pStyle w:val="TableParagraph"/>
              <w:spacing w:line="249" w:lineRule="auto"/>
              <w:ind w:left="89" w:right="284"/>
              <w:rPr>
                <w:sz w:val="20"/>
              </w:rPr>
            </w:pPr>
            <w:r>
              <w:rPr>
                <w:b/>
                <w:sz w:val="20"/>
              </w:rPr>
              <w:t xml:space="preserve">5.NBT.3b </w:t>
            </w:r>
            <w:r>
              <w:rPr>
                <w:sz w:val="20"/>
              </w:rPr>
              <w:t>Compare two decimal models to the tenths place using &gt;, = and &lt; symbols with visual and/or physical representations.</w:t>
            </w:r>
          </w:p>
        </w:tc>
        <w:tc>
          <w:tcPr>
            <w:tcW w:w="1901" w:type="dxa"/>
          </w:tcPr>
          <w:p w14:paraId="6905D5E0" w14:textId="77777777" w:rsidR="0050688E" w:rsidRDefault="00B53199">
            <w:pPr>
              <w:pStyle w:val="TableParagraph"/>
              <w:spacing w:line="249" w:lineRule="auto"/>
              <w:ind w:left="89" w:right="169"/>
              <w:rPr>
                <w:sz w:val="20"/>
              </w:rPr>
            </w:pPr>
            <w:r>
              <w:rPr>
                <w:b/>
                <w:sz w:val="20"/>
              </w:rPr>
              <w:t xml:space="preserve">5.NBT.3c </w:t>
            </w:r>
            <w:r>
              <w:rPr>
                <w:sz w:val="20"/>
              </w:rPr>
              <w:t>Match visual or physical representations or models of tenths and determine which is “more than”, “same as”, or “Less than”.</w:t>
            </w:r>
          </w:p>
        </w:tc>
        <w:tc>
          <w:tcPr>
            <w:tcW w:w="5549" w:type="dxa"/>
          </w:tcPr>
          <w:p w14:paraId="1FEAEC10" w14:textId="77777777" w:rsidR="0050688E" w:rsidRDefault="00B53199">
            <w:pPr>
              <w:pStyle w:val="TableParagraph"/>
              <w:numPr>
                <w:ilvl w:val="0"/>
                <w:numId w:val="200"/>
              </w:numPr>
              <w:tabs>
                <w:tab w:val="left" w:pos="270"/>
              </w:tabs>
              <w:spacing w:before="137"/>
              <w:rPr>
                <w:sz w:val="18"/>
              </w:rPr>
            </w:pPr>
            <w:r>
              <w:rPr>
                <w:sz w:val="18"/>
              </w:rPr>
              <w:t xml:space="preserve">Content works in conjunction with </w:t>
            </w:r>
            <w:r>
              <w:rPr>
                <w:spacing w:val="-4"/>
                <w:sz w:val="18"/>
              </w:rPr>
              <w:t xml:space="preserve">5.NBT.4 </w:t>
            </w:r>
            <w:r>
              <w:rPr>
                <w:sz w:val="18"/>
              </w:rPr>
              <w:t>and</w:t>
            </w:r>
            <w:r>
              <w:rPr>
                <w:spacing w:val="-5"/>
                <w:sz w:val="18"/>
              </w:rPr>
              <w:t xml:space="preserve"> </w:t>
            </w:r>
            <w:r>
              <w:rPr>
                <w:spacing w:val="-3"/>
                <w:sz w:val="18"/>
              </w:rPr>
              <w:t>5.NBT.7.</w:t>
            </w:r>
          </w:p>
          <w:p w14:paraId="126ED4B1" w14:textId="77777777" w:rsidR="0050688E" w:rsidRDefault="00B53199">
            <w:pPr>
              <w:pStyle w:val="TableParagraph"/>
              <w:numPr>
                <w:ilvl w:val="0"/>
                <w:numId w:val="200"/>
              </w:numPr>
              <w:tabs>
                <w:tab w:val="left" w:pos="270"/>
              </w:tabs>
              <w:spacing w:before="49"/>
              <w:rPr>
                <w:sz w:val="18"/>
              </w:rPr>
            </w:pPr>
            <w:r>
              <w:rPr>
                <w:sz w:val="18"/>
              </w:rPr>
              <w:t>Recognize pennies and</w:t>
            </w:r>
            <w:r>
              <w:rPr>
                <w:spacing w:val="-5"/>
                <w:sz w:val="18"/>
              </w:rPr>
              <w:t xml:space="preserve"> </w:t>
            </w:r>
            <w:r>
              <w:rPr>
                <w:sz w:val="18"/>
              </w:rPr>
              <w:t>dimes.</w:t>
            </w:r>
          </w:p>
          <w:p w14:paraId="40E24A97" w14:textId="77777777" w:rsidR="0050688E" w:rsidRDefault="00B53199">
            <w:pPr>
              <w:pStyle w:val="TableParagraph"/>
              <w:numPr>
                <w:ilvl w:val="0"/>
                <w:numId w:val="200"/>
              </w:numPr>
              <w:tabs>
                <w:tab w:val="left" w:pos="270"/>
              </w:tabs>
              <w:spacing w:before="49"/>
              <w:rPr>
                <w:sz w:val="18"/>
              </w:rPr>
            </w:pPr>
            <w:r>
              <w:rPr>
                <w:sz w:val="18"/>
              </w:rPr>
              <w:t>Know the names and values of pennies and</w:t>
            </w:r>
            <w:r>
              <w:rPr>
                <w:spacing w:val="-11"/>
                <w:sz w:val="18"/>
              </w:rPr>
              <w:t xml:space="preserve"> </w:t>
            </w:r>
            <w:r>
              <w:rPr>
                <w:sz w:val="18"/>
              </w:rPr>
              <w:t>dimes.</w:t>
            </w:r>
          </w:p>
          <w:p w14:paraId="445456DA" w14:textId="77777777" w:rsidR="0050688E" w:rsidRDefault="00B53199">
            <w:pPr>
              <w:pStyle w:val="TableParagraph"/>
              <w:numPr>
                <w:ilvl w:val="0"/>
                <w:numId w:val="200"/>
              </w:numPr>
              <w:tabs>
                <w:tab w:val="left" w:pos="270"/>
              </w:tabs>
              <w:spacing w:before="49"/>
              <w:rPr>
                <w:sz w:val="18"/>
              </w:rPr>
            </w:pPr>
            <w:r>
              <w:rPr>
                <w:sz w:val="18"/>
              </w:rPr>
              <w:t>Know the symbols for dollars ($), cents (₵), and decimal point</w:t>
            </w:r>
            <w:r>
              <w:rPr>
                <w:spacing w:val="-27"/>
                <w:sz w:val="18"/>
              </w:rPr>
              <w:t xml:space="preserve"> </w:t>
            </w:r>
            <w:r>
              <w:rPr>
                <w:sz w:val="18"/>
              </w:rPr>
              <w:t>(.).</w:t>
            </w:r>
          </w:p>
          <w:p w14:paraId="7294B46C" w14:textId="77777777" w:rsidR="0050688E" w:rsidRDefault="00B53199">
            <w:pPr>
              <w:pStyle w:val="TableParagraph"/>
              <w:numPr>
                <w:ilvl w:val="0"/>
                <w:numId w:val="200"/>
              </w:numPr>
              <w:tabs>
                <w:tab w:val="left" w:pos="270"/>
              </w:tabs>
              <w:spacing w:before="49" w:line="249" w:lineRule="auto"/>
              <w:ind w:right="165"/>
              <w:rPr>
                <w:sz w:val="18"/>
              </w:rPr>
            </w:pPr>
            <w:r>
              <w:rPr>
                <w:sz w:val="18"/>
              </w:rPr>
              <w:t>Record the value of a collection of pennies using dollar and</w:t>
            </w:r>
            <w:r>
              <w:rPr>
                <w:spacing w:val="-31"/>
                <w:sz w:val="18"/>
              </w:rPr>
              <w:t xml:space="preserve"> </w:t>
            </w:r>
            <w:r>
              <w:rPr>
                <w:sz w:val="18"/>
              </w:rPr>
              <w:t>cent notation.</w:t>
            </w:r>
          </w:p>
          <w:p w14:paraId="4DDA7B29" w14:textId="0A2257C2" w:rsidR="0050688E" w:rsidRDefault="00B53199">
            <w:pPr>
              <w:pStyle w:val="TableParagraph"/>
              <w:numPr>
                <w:ilvl w:val="0"/>
                <w:numId w:val="200"/>
              </w:numPr>
              <w:tabs>
                <w:tab w:val="left" w:pos="270"/>
              </w:tabs>
              <w:spacing w:before="41" w:line="249" w:lineRule="auto"/>
              <w:ind w:right="395"/>
              <w:rPr>
                <w:sz w:val="18"/>
              </w:rPr>
            </w:pPr>
            <w:r>
              <w:rPr>
                <w:sz w:val="18"/>
              </w:rPr>
              <w:t>Explore place values using place value models (pennies</w:t>
            </w:r>
            <w:r>
              <w:rPr>
                <w:spacing w:val="-29"/>
                <w:sz w:val="18"/>
              </w:rPr>
              <w:t xml:space="preserve"> </w:t>
            </w:r>
            <w:r>
              <w:rPr>
                <w:sz w:val="18"/>
              </w:rPr>
              <w:t>and dimes)</w:t>
            </w:r>
            <w:r w:rsidR="00044D1B">
              <w:rPr>
                <w:sz w:val="18"/>
              </w:rPr>
              <w:t>.</w:t>
            </w:r>
          </w:p>
          <w:p w14:paraId="51B3AB56" w14:textId="77777777" w:rsidR="0050688E" w:rsidRDefault="00B53199">
            <w:pPr>
              <w:pStyle w:val="TableParagraph"/>
              <w:numPr>
                <w:ilvl w:val="0"/>
                <w:numId w:val="200"/>
              </w:numPr>
              <w:tabs>
                <w:tab w:val="left" w:pos="270"/>
              </w:tabs>
              <w:spacing w:before="42"/>
              <w:rPr>
                <w:sz w:val="18"/>
              </w:rPr>
            </w:pPr>
            <w:r>
              <w:rPr>
                <w:sz w:val="18"/>
              </w:rPr>
              <w:t>Recognize the word names for tenths and</w:t>
            </w:r>
            <w:r>
              <w:rPr>
                <w:spacing w:val="-12"/>
                <w:sz w:val="18"/>
              </w:rPr>
              <w:t xml:space="preserve"> </w:t>
            </w:r>
            <w:r>
              <w:rPr>
                <w:sz w:val="18"/>
              </w:rPr>
              <w:t>hundredths.</w:t>
            </w:r>
          </w:p>
          <w:p w14:paraId="74C0DB1B" w14:textId="77777777" w:rsidR="0050688E" w:rsidRDefault="00B53199">
            <w:pPr>
              <w:pStyle w:val="TableParagraph"/>
              <w:numPr>
                <w:ilvl w:val="0"/>
                <w:numId w:val="200"/>
              </w:numPr>
              <w:tabs>
                <w:tab w:val="left" w:pos="270"/>
              </w:tabs>
              <w:spacing w:before="49" w:line="249" w:lineRule="auto"/>
              <w:ind w:right="395"/>
              <w:rPr>
                <w:sz w:val="18"/>
              </w:rPr>
            </w:pPr>
            <w:r>
              <w:rPr>
                <w:sz w:val="18"/>
              </w:rPr>
              <w:t>Understand</w:t>
            </w:r>
            <w:r>
              <w:rPr>
                <w:spacing w:val="-4"/>
                <w:sz w:val="18"/>
              </w:rPr>
              <w:t xml:space="preserve"> </w:t>
            </w:r>
            <w:r>
              <w:rPr>
                <w:sz w:val="18"/>
              </w:rPr>
              <w:t>the</w:t>
            </w:r>
            <w:r>
              <w:rPr>
                <w:spacing w:val="-3"/>
                <w:sz w:val="18"/>
              </w:rPr>
              <w:t xml:space="preserve"> </w:t>
            </w:r>
            <w:r>
              <w:rPr>
                <w:sz w:val="18"/>
              </w:rPr>
              <w:t>location</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decimal</w:t>
            </w:r>
            <w:r>
              <w:rPr>
                <w:spacing w:val="-4"/>
                <w:sz w:val="18"/>
              </w:rPr>
              <w:t xml:space="preserve"> </w:t>
            </w:r>
            <w:r>
              <w:rPr>
                <w:sz w:val="18"/>
              </w:rPr>
              <w:t>point</w:t>
            </w:r>
            <w:r>
              <w:rPr>
                <w:spacing w:val="-4"/>
                <w:sz w:val="18"/>
              </w:rPr>
              <w:t xml:space="preserve"> </w:t>
            </w:r>
            <w:r>
              <w:rPr>
                <w:sz w:val="18"/>
              </w:rPr>
              <w:t>on</w:t>
            </w:r>
            <w:r>
              <w:rPr>
                <w:spacing w:val="-4"/>
                <w:sz w:val="18"/>
              </w:rPr>
              <w:t xml:space="preserve"> </w:t>
            </w:r>
            <w:r>
              <w:rPr>
                <w:sz w:val="18"/>
              </w:rPr>
              <w:t>a</w:t>
            </w:r>
            <w:r>
              <w:rPr>
                <w:spacing w:val="-4"/>
                <w:sz w:val="18"/>
              </w:rPr>
              <w:t xml:space="preserve"> </w:t>
            </w:r>
            <w:r>
              <w:rPr>
                <w:sz w:val="18"/>
              </w:rPr>
              <w:t>place</w:t>
            </w:r>
            <w:r>
              <w:rPr>
                <w:spacing w:val="-4"/>
                <w:sz w:val="18"/>
              </w:rPr>
              <w:t xml:space="preserve"> </w:t>
            </w:r>
            <w:r>
              <w:rPr>
                <w:sz w:val="18"/>
              </w:rPr>
              <w:t>value chart.</w:t>
            </w:r>
          </w:p>
          <w:p w14:paraId="25A284FC" w14:textId="77777777" w:rsidR="0050688E" w:rsidRDefault="00B53199">
            <w:pPr>
              <w:pStyle w:val="TableParagraph"/>
              <w:numPr>
                <w:ilvl w:val="0"/>
                <w:numId w:val="200"/>
              </w:numPr>
              <w:tabs>
                <w:tab w:val="left" w:pos="270"/>
              </w:tabs>
              <w:spacing w:before="41" w:line="249" w:lineRule="auto"/>
              <w:ind w:right="366"/>
              <w:rPr>
                <w:sz w:val="18"/>
              </w:rPr>
            </w:pPr>
            <w:r>
              <w:rPr>
                <w:sz w:val="18"/>
              </w:rPr>
              <w:t>Recognize</w:t>
            </w:r>
            <w:r>
              <w:rPr>
                <w:spacing w:val="-5"/>
                <w:sz w:val="18"/>
              </w:rPr>
              <w:t xml:space="preserve"> </w:t>
            </w:r>
            <w:r>
              <w:rPr>
                <w:sz w:val="18"/>
              </w:rPr>
              <w:t>the</w:t>
            </w:r>
            <w:r>
              <w:rPr>
                <w:spacing w:val="-4"/>
                <w:sz w:val="18"/>
              </w:rPr>
              <w:t xml:space="preserve"> </w:t>
            </w:r>
            <w:r>
              <w:rPr>
                <w:sz w:val="18"/>
              </w:rPr>
              <w:t>value</w:t>
            </w:r>
            <w:r>
              <w:rPr>
                <w:spacing w:val="-4"/>
                <w:sz w:val="18"/>
              </w:rPr>
              <w:t xml:space="preserve"> </w:t>
            </w:r>
            <w:r>
              <w:rPr>
                <w:sz w:val="18"/>
              </w:rPr>
              <w:t>of</w:t>
            </w:r>
            <w:r>
              <w:rPr>
                <w:spacing w:val="-5"/>
                <w:sz w:val="18"/>
              </w:rPr>
              <w:t xml:space="preserve"> </w:t>
            </w:r>
            <w:r>
              <w:rPr>
                <w:sz w:val="18"/>
              </w:rPr>
              <w:t>a</w:t>
            </w:r>
            <w:r>
              <w:rPr>
                <w:spacing w:val="-5"/>
                <w:sz w:val="18"/>
              </w:rPr>
              <w:t xml:space="preserve"> </w:t>
            </w:r>
            <w:r>
              <w:rPr>
                <w:sz w:val="18"/>
              </w:rPr>
              <w:t>decimal</w:t>
            </w:r>
            <w:r>
              <w:rPr>
                <w:spacing w:val="-5"/>
                <w:sz w:val="18"/>
              </w:rPr>
              <w:t xml:space="preserve"> </w:t>
            </w:r>
            <w:r>
              <w:rPr>
                <w:sz w:val="18"/>
              </w:rPr>
              <w:t>in</w:t>
            </w:r>
            <w:r>
              <w:rPr>
                <w:spacing w:val="-5"/>
                <w:sz w:val="18"/>
              </w:rPr>
              <w:t xml:space="preserve"> </w:t>
            </w:r>
            <w:r>
              <w:rPr>
                <w:sz w:val="18"/>
              </w:rPr>
              <w:t>hundredths</w:t>
            </w:r>
            <w:r>
              <w:rPr>
                <w:spacing w:val="-5"/>
                <w:sz w:val="18"/>
              </w:rPr>
              <w:t xml:space="preserve"> </w:t>
            </w:r>
            <w:r>
              <w:rPr>
                <w:sz w:val="18"/>
              </w:rPr>
              <w:t>using</w:t>
            </w:r>
            <w:r>
              <w:rPr>
                <w:spacing w:val="-5"/>
                <w:sz w:val="18"/>
              </w:rPr>
              <w:t xml:space="preserve"> </w:t>
            </w:r>
            <w:r>
              <w:rPr>
                <w:sz w:val="18"/>
              </w:rPr>
              <w:t>a</w:t>
            </w:r>
            <w:r>
              <w:rPr>
                <w:spacing w:val="-5"/>
                <w:sz w:val="18"/>
              </w:rPr>
              <w:t xml:space="preserve"> </w:t>
            </w:r>
            <w:r>
              <w:rPr>
                <w:sz w:val="18"/>
              </w:rPr>
              <w:t>place value chart.</w:t>
            </w:r>
          </w:p>
          <w:p w14:paraId="66D479DB" w14:textId="77777777" w:rsidR="0050688E" w:rsidRDefault="00B53199">
            <w:pPr>
              <w:pStyle w:val="TableParagraph"/>
              <w:numPr>
                <w:ilvl w:val="0"/>
                <w:numId w:val="200"/>
              </w:numPr>
              <w:tabs>
                <w:tab w:val="left" w:pos="270"/>
              </w:tabs>
              <w:spacing w:before="42" w:line="249" w:lineRule="auto"/>
              <w:ind w:right="345"/>
              <w:rPr>
                <w:sz w:val="18"/>
              </w:rPr>
            </w:pPr>
            <w:r>
              <w:rPr>
                <w:sz w:val="18"/>
              </w:rPr>
              <w:t>Represent the value of a collection of pennies and dimes on</w:t>
            </w:r>
            <w:r>
              <w:rPr>
                <w:spacing w:val="-30"/>
                <w:sz w:val="18"/>
              </w:rPr>
              <w:t xml:space="preserve"> </w:t>
            </w:r>
            <w:r>
              <w:rPr>
                <w:sz w:val="18"/>
              </w:rPr>
              <w:t>a place value</w:t>
            </w:r>
            <w:r>
              <w:rPr>
                <w:spacing w:val="-2"/>
                <w:sz w:val="18"/>
              </w:rPr>
              <w:t xml:space="preserve"> </w:t>
            </w:r>
            <w:r>
              <w:rPr>
                <w:sz w:val="18"/>
              </w:rPr>
              <w:t>chart.</w:t>
            </w:r>
          </w:p>
          <w:p w14:paraId="0053BD40" w14:textId="77777777" w:rsidR="0050688E" w:rsidRDefault="00B53199">
            <w:pPr>
              <w:pStyle w:val="TableParagraph"/>
              <w:numPr>
                <w:ilvl w:val="0"/>
                <w:numId w:val="200"/>
              </w:numPr>
              <w:tabs>
                <w:tab w:val="left" w:pos="270"/>
              </w:tabs>
              <w:spacing w:before="41"/>
              <w:rPr>
                <w:sz w:val="18"/>
              </w:rPr>
            </w:pPr>
            <w:r>
              <w:rPr>
                <w:sz w:val="18"/>
              </w:rPr>
              <w:t>Use language of tenths and hundredths in real-world</w:t>
            </w:r>
            <w:r>
              <w:rPr>
                <w:spacing w:val="-23"/>
                <w:sz w:val="18"/>
              </w:rPr>
              <w:t xml:space="preserve"> </w:t>
            </w:r>
            <w:r>
              <w:rPr>
                <w:sz w:val="18"/>
              </w:rPr>
              <w:t>contexts.</w:t>
            </w:r>
          </w:p>
          <w:p w14:paraId="278FE8F0" w14:textId="77777777" w:rsidR="0050688E" w:rsidRDefault="00B53199">
            <w:pPr>
              <w:pStyle w:val="TableParagraph"/>
              <w:numPr>
                <w:ilvl w:val="0"/>
                <w:numId w:val="200"/>
              </w:numPr>
              <w:tabs>
                <w:tab w:val="left" w:pos="320"/>
              </w:tabs>
              <w:spacing w:before="49" w:line="249" w:lineRule="auto"/>
              <w:ind w:right="135"/>
              <w:rPr>
                <w:sz w:val="18"/>
              </w:rPr>
            </w:pPr>
            <w:r>
              <w:rPr>
                <w:sz w:val="18"/>
              </w:rPr>
              <w:t>Orally identify (without using inequality symbols) whether the number of objects in one group is greater/more than, less/fewer than, or the same as the number of objects in another group,</w:t>
            </w:r>
            <w:r>
              <w:rPr>
                <w:spacing w:val="-36"/>
                <w:sz w:val="18"/>
              </w:rPr>
              <w:t xml:space="preserve"> </w:t>
            </w:r>
            <w:r>
              <w:rPr>
                <w:sz w:val="18"/>
              </w:rPr>
              <w:t>not to exceed 10 objects in each</w:t>
            </w:r>
            <w:r>
              <w:rPr>
                <w:spacing w:val="-8"/>
                <w:sz w:val="18"/>
              </w:rPr>
              <w:t xml:space="preserve"> </w:t>
            </w:r>
            <w:r>
              <w:rPr>
                <w:sz w:val="18"/>
              </w:rPr>
              <w:t>group.</w:t>
            </w:r>
          </w:p>
          <w:p w14:paraId="56E80ADE" w14:textId="77777777" w:rsidR="0050688E" w:rsidRDefault="00B53199">
            <w:pPr>
              <w:pStyle w:val="TableParagraph"/>
              <w:numPr>
                <w:ilvl w:val="0"/>
                <w:numId w:val="200"/>
              </w:numPr>
              <w:tabs>
                <w:tab w:val="left" w:pos="270"/>
              </w:tabs>
              <w:spacing w:before="43" w:line="249" w:lineRule="auto"/>
              <w:ind w:right="706"/>
              <w:rPr>
                <w:sz w:val="18"/>
              </w:rPr>
            </w:pPr>
            <w:r>
              <w:rPr>
                <w:sz w:val="18"/>
              </w:rPr>
              <w:t>Compare (without using inequality symbols) two numbers between 0 and 10 when presented as written</w:t>
            </w:r>
            <w:r>
              <w:rPr>
                <w:spacing w:val="-33"/>
                <w:sz w:val="18"/>
              </w:rPr>
              <w:t xml:space="preserve"> </w:t>
            </w:r>
            <w:r>
              <w:rPr>
                <w:sz w:val="18"/>
              </w:rPr>
              <w:t>numerals.</w:t>
            </w:r>
          </w:p>
          <w:p w14:paraId="1EF5BA0C" w14:textId="77777777" w:rsidR="0050688E" w:rsidRDefault="00B53199">
            <w:pPr>
              <w:pStyle w:val="TableParagraph"/>
              <w:numPr>
                <w:ilvl w:val="0"/>
                <w:numId w:val="200"/>
              </w:numPr>
              <w:tabs>
                <w:tab w:val="left" w:pos="270"/>
              </w:tabs>
              <w:spacing w:before="42" w:line="249" w:lineRule="auto"/>
              <w:ind w:right="285"/>
              <w:rPr>
                <w:sz w:val="18"/>
              </w:rPr>
            </w:pPr>
            <w:r>
              <w:rPr>
                <w:sz w:val="18"/>
              </w:rPr>
              <w:t>Directly compare two objects with a measurable attribute in common to see which object has “more of” or “less of” the attribute, and describe the difference. For example, directly compare the heights of two children, and describe one child as taller/shorter.</w:t>
            </w:r>
          </w:p>
          <w:p w14:paraId="53EF1834" w14:textId="77777777" w:rsidR="0050688E" w:rsidRDefault="00B53199">
            <w:pPr>
              <w:pStyle w:val="TableParagraph"/>
              <w:numPr>
                <w:ilvl w:val="0"/>
                <w:numId w:val="200"/>
              </w:numPr>
              <w:tabs>
                <w:tab w:val="left" w:pos="270"/>
              </w:tabs>
              <w:spacing w:before="44" w:line="249" w:lineRule="auto"/>
              <w:ind w:right="186"/>
              <w:rPr>
                <w:sz w:val="18"/>
              </w:rPr>
            </w:pPr>
            <w:r>
              <w:rPr>
                <w:sz w:val="18"/>
              </w:rPr>
              <w:t>Express the length of an object as a whole number of length units, by laying multiple copies of a shorter object (the length unit) end to end; understand that the length measurement of an object is the number of same-size length units that span it with no gaps or overlaps. Limit to contexts where the object being measured</w:t>
            </w:r>
            <w:r>
              <w:rPr>
                <w:spacing w:val="-3"/>
                <w:sz w:val="18"/>
              </w:rPr>
              <w:t xml:space="preserve"> </w:t>
            </w:r>
            <w:r>
              <w:rPr>
                <w:sz w:val="18"/>
              </w:rPr>
              <w:t>is</w:t>
            </w:r>
            <w:r>
              <w:rPr>
                <w:spacing w:val="-4"/>
                <w:sz w:val="18"/>
              </w:rPr>
              <w:t xml:space="preserve"> </w:t>
            </w:r>
            <w:r>
              <w:rPr>
                <w:sz w:val="18"/>
              </w:rPr>
              <w:t>spanned</w:t>
            </w:r>
            <w:r>
              <w:rPr>
                <w:spacing w:val="-3"/>
                <w:sz w:val="18"/>
              </w:rPr>
              <w:t xml:space="preserve"> </w:t>
            </w:r>
            <w:r>
              <w:rPr>
                <w:sz w:val="18"/>
              </w:rPr>
              <w:t>by</w:t>
            </w:r>
            <w:r>
              <w:rPr>
                <w:spacing w:val="-4"/>
                <w:sz w:val="18"/>
              </w:rPr>
              <w:t xml:space="preserve"> </w:t>
            </w:r>
            <w:r>
              <w:rPr>
                <w:sz w:val="18"/>
              </w:rPr>
              <w:t>a</w:t>
            </w:r>
            <w:r>
              <w:rPr>
                <w:spacing w:val="-4"/>
                <w:sz w:val="18"/>
              </w:rPr>
              <w:t xml:space="preserve"> </w:t>
            </w:r>
            <w:r>
              <w:rPr>
                <w:sz w:val="18"/>
              </w:rPr>
              <w:t>whole</w:t>
            </w:r>
            <w:r>
              <w:rPr>
                <w:spacing w:val="-4"/>
                <w:sz w:val="18"/>
              </w:rPr>
              <w:t xml:space="preserve"> </w:t>
            </w:r>
            <w:r>
              <w:rPr>
                <w:sz w:val="18"/>
              </w:rPr>
              <w:t>number</w:t>
            </w:r>
            <w:r>
              <w:rPr>
                <w:spacing w:val="-4"/>
                <w:sz w:val="18"/>
              </w:rPr>
              <w:t xml:space="preserve"> </w:t>
            </w:r>
            <w:r>
              <w:rPr>
                <w:sz w:val="18"/>
              </w:rPr>
              <w:t>of</w:t>
            </w:r>
            <w:r>
              <w:rPr>
                <w:spacing w:val="-4"/>
                <w:sz w:val="18"/>
              </w:rPr>
              <w:t xml:space="preserve"> </w:t>
            </w:r>
            <w:r>
              <w:rPr>
                <w:sz w:val="18"/>
              </w:rPr>
              <w:t>length</w:t>
            </w:r>
            <w:r>
              <w:rPr>
                <w:spacing w:val="-4"/>
                <w:sz w:val="18"/>
              </w:rPr>
              <w:t xml:space="preserve"> </w:t>
            </w:r>
            <w:r>
              <w:rPr>
                <w:sz w:val="18"/>
              </w:rPr>
              <w:t>units</w:t>
            </w:r>
            <w:r>
              <w:rPr>
                <w:spacing w:val="-4"/>
                <w:sz w:val="18"/>
              </w:rPr>
              <w:t xml:space="preserve"> </w:t>
            </w:r>
            <w:r>
              <w:rPr>
                <w:sz w:val="18"/>
              </w:rPr>
              <w:t>with</w:t>
            </w:r>
            <w:r>
              <w:rPr>
                <w:spacing w:val="-4"/>
                <w:sz w:val="18"/>
              </w:rPr>
              <w:t xml:space="preserve"> </w:t>
            </w:r>
            <w:r>
              <w:rPr>
                <w:sz w:val="18"/>
              </w:rPr>
              <w:t>no gaps or</w:t>
            </w:r>
            <w:r>
              <w:rPr>
                <w:spacing w:val="-3"/>
                <w:sz w:val="18"/>
              </w:rPr>
              <w:t xml:space="preserve"> </w:t>
            </w:r>
            <w:r>
              <w:rPr>
                <w:sz w:val="18"/>
              </w:rPr>
              <w:t>overlaps.</w:t>
            </w:r>
          </w:p>
          <w:p w14:paraId="1680656D" w14:textId="77777777" w:rsidR="0050688E" w:rsidRDefault="00B53199">
            <w:pPr>
              <w:pStyle w:val="TableParagraph"/>
              <w:numPr>
                <w:ilvl w:val="0"/>
                <w:numId w:val="200"/>
              </w:numPr>
              <w:tabs>
                <w:tab w:val="left" w:pos="270"/>
              </w:tabs>
              <w:spacing w:before="45" w:line="249" w:lineRule="auto"/>
              <w:ind w:right="410"/>
              <w:rPr>
                <w:sz w:val="18"/>
              </w:rPr>
            </w:pPr>
            <w:r>
              <w:rPr>
                <w:sz w:val="18"/>
              </w:rPr>
              <w:t>Compare two three-digit numbers based on meanings of the hundreds, tens, and ones digits, using &gt;, =, and &lt; symbols</w:t>
            </w:r>
            <w:r>
              <w:rPr>
                <w:spacing w:val="-30"/>
                <w:sz w:val="18"/>
              </w:rPr>
              <w:t xml:space="preserve"> </w:t>
            </w:r>
            <w:r>
              <w:rPr>
                <w:sz w:val="18"/>
              </w:rPr>
              <w:t>to record the results of</w:t>
            </w:r>
            <w:r>
              <w:rPr>
                <w:spacing w:val="-3"/>
                <w:sz w:val="18"/>
              </w:rPr>
              <w:t xml:space="preserve"> </w:t>
            </w:r>
            <w:r>
              <w:rPr>
                <w:sz w:val="18"/>
              </w:rPr>
              <w:t>comparisons.</w:t>
            </w:r>
          </w:p>
          <w:p w14:paraId="56BFB49A" w14:textId="77777777" w:rsidR="0050688E" w:rsidRDefault="00B53199">
            <w:pPr>
              <w:pStyle w:val="TableParagraph"/>
              <w:spacing w:before="47" w:line="249" w:lineRule="auto"/>
              <w:ind w:left="89" w:right="105"/>
              <w:rPr>
                <w:sz w:val="20"/>
              </w:rPr>
            </w:pPr>
            <w:r>
              <w:rPr>
                <w:b/>
                <w:sz w:val="20"/>
              </w:rPr>
              <w:t xml:space="preserve">Engagement Statements </w:t>
            </w:r>
            <w:r>
              <w:rPr>
                <w:sz w:val="20"/>
              </w:rPr>
              <w:t>(demonstration of engaged in the topic)</w:t>
            </w:r>
          </w:p>
          <w:p w14:paraId="13806605" w14:textId="628D6BAB" w:rsidR="0050688E" w:rsidRDefault="00B53199">
            <w:pPr>
              <w:pStyle w:val="TableParagraph"/>
              <w:numPr>
                <w:ilvl w:val="0"/>
                <w:numId w:val="200"/>
              </w:numPr>
              <w:tabs>
                <w:tab w:val="left" w:pos="270"/>
              </w:tabs>
              <w:spacing w:before="87" w:line="249" w:lineRule="auto"/>
              <w:ind w:right="325"/>
              <w:rPr>
                <w:sz w:val="18"/>
              </w:rPr>
            </w:pPr>
            <w:r>
              <w:rPr>
                <w:sz w:val="18"/>
              </w:rPr>
              <w:t>Interact with place value models (pennies, dimes, place value charts,</w:t>
            </w:r>
            <w:r>
              <w:rPr>
                <w:spacing w:val="-1"/>
                <w:sz w:val="18"/>
              </w:rPr>
              <w:t xml:space="preserve"> </w:t>
            </w:r>
            <w:r>
              <w:rPr>
                <w:sz w:val="18"/>
              </w:rPr>
              <w:t>etc.)</w:t>
            </w:r>
            <w:r w:rsidR="00044D1B">
              <w:rPr>
                <w:sz w:val="18"/>
              </w:rPr>
              <w:t>.</w:t>
            </w:r>
          </w:p>
        </w:tc>
      </w:tr>
    </w:tbl>
    <w:p w14:paraId="2230D72C" w14:textId="77777777" w:rsidR="0050688E" w:rsidRDefault="0050688E">
      <w:pPr>
        <w:spacing w:line="249" w:lineRule="auto"/>
        <w:rPr>
          <w:sz w:val="18"/>
        </w:rPr>
        <w:sectPr w:rsidR="0050688E">
          <w:footerReference w:type="default" r:id="rId54"/>
          <w:pgSz w:w="15840" w:h="12240" w:orient="landscape"/>
          <w:pgMar w:top="0" w:right="0" w:bottom="0" w:left="0" w:header="0" w:footer="0" w:gutter="0"/>
          <w:cols w:space="720"/>
        </w:sectPr>
      </w:pPr>
    </w:p>
    <w:p w14:paraId="46BB7346" w14:textId="335B149F"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9280" behindDoc="0" locked="0" layoutInCell="1" allowOverlap="1" wp14:anchorId="7E19ED28" wp14:editId="7A3A8DB3">
                <wp:simplePos x="0" y="0"/>
                <wp:positionH relativeFrom="page">
                  <wp:posOffset>6350</wp:posOffset>
                </wp:positionH>
                <wp:positionV relativeFrom="page">
                  <wp:posOffset>6350</wp:posOffset>
                </wp:positionV>
                <wp:extent cx="10052050" cy="685800"/>
                <wp:effectExtent l="0" t="0" r="0" b="3175"/>
                <wp:wrapNone/>
                <wp:docPr id="727"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28" name="Rectangle 616"/>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Text Box 615"/>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A00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30" name="Text Box 614"/>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977A7" w14:textId="77777777" w:rsidR="002F3CA3" w:rsidRDefault="002F3CA3">
                              <w:pPr>
                                <w:spacing w:line="201" w:lineRule="exact"/>
                                <w:rPr>
                                  <w:b/>
                                  <w:sz w:val="18"/>
                                </w:rPr>
                              </w:pPr>
                              <w:r>
                                <w:rPr>
                                  <w:b/>
                                  <w:color w:val="FFFFFF"/>
                                  <w:sz w:val="18"/>
                                </w:rPr>
                                <w:t>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9ED28" id="Group 613" o:spid="_x0000_s1407" style="position:absolute;margin-left:.5pt;margin-top:.5pt;width:791.5pt;height:54pt;z-index:92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mdIMd7YDAACkDgAADgAAAAAAAAAAAAAAAAAuAgAAZHJzL2Uy&#13;&#10;b0RvYy54bWxQSwECLQAUAAYACAAAACEAn3aJ9eAAAAANAQAADwAAAAAAAAAAAAAAAAAQBgAAZHJz&#13;&#10;L2Rvd25yZXYueG1sUEsFBgAAAAAEAAQA8wAAAB0HAAAAAA==&#13;&#10;">
                <v:rect id="Rectangle 616" o:spid="_x0000_s1408"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" fillcolor="#fe7b80" stroked="f"/>
                <v:shape id="Text Box 615" o:spid="_x0000_s1409"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" filled="f" stroked="f">
                  <v:textbox inset="0,0,0,0">
                    <w:txbxContent>
                      <w:p w14:paraId="2039A00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14" o:spid="_x0000_s1410"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" filled="f" stroked="f">
                  <v:textbox inset="0,0,0,0">
                    <w:txbxContent>
                      <w:p w14:paraId="159977A7" w14:textId="77777777" w:rsidR="002F3CA3" w:rsidRDefault="002F3CA3">
                        <w:pPr>
                          <w:spacing w:line="201" w:lineRule="exact"/>
                          <w:rPr>
                            <w:b/>
                            <w:sz w:val="18"/>
                          </w:rPr>
                        </w:pPr>
                        <w:r>
                          <w:rPr>
                            <w:b/>
                            <w:color w:val="FFFFFF"/>
                            <w:sz w:val="18"/>
                          </w:rPr>
                          <w:t>97</w:t>
                        </w:r>
                      </w:p>
                    </w:txbxContent>
                  </v:textbox>
                </v:shape>
                <w10:wrap anchorx="page" anchory="page"/>
              </v:group>
            </w:pict>
          </mc:Fallback>
        </mc:AlternateContent>
      </w:r>
    </w:p>
    <w:p w14:paraId="2042186D" w14:textId="77777777" w:rsidR="0050688E" w:rsidRDefault="0050688E">
      <w:pPr>
        <w:pStyle w:val="BodyText"/>
        <w:rPr>
          <w:rFonts w:ascii="Times New Roman"/>
        </w:rPr>
      </w:pPr>
    </w:p>
    <w:p w14:paraId="22AFD8D4" w14:textId="77777777" w:rsidR="0050688E" w:rsidRDefault="0050688E">
      <w:pPr>
        <w:pStyle w:val="BodyText"/>
        <w:rPr>
          <w:rFonts w:ascii="Times New Roman"/>
        </w:rPr>
      </w:pPr>
    </w:p>
    <w:p w14:paraId="4F1DFE94" w14:textId="77777777" w:rsidR="0050688E" w:rsidRDefault="0050688E">
      <w:pPr>
        <w:pStyle w:val="BodyText"/>
        <w:rPr>
          <w:rFonts w:ascii="Times New Roman"/>
        </w:rPr>
      </w:pPr>
    </w:p>
    <w:p w14:paraId="4CBC4B22" w14:textId="77777777" w:rsidR="0050688E" w:rsidRDefault="0050688E">
      <w:pPr>
        <w:pStyle w:val="BodyText"/>
        <w:rPr>
          <w:rFonts w:ascii="Times New Roman"/>
        </w:rPr>
      </w:pPr>
    </w:p>
    <w:p w14:paraId="6E9B293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3D056CE" w14:textId="77777777">
        <w:trPr>
          <w:trHeight w:val="931"/>
        </w:trPr>
        <w:tc>
          <w:tcPr>
            <w:tcW w:w="2880" w:type="dxa"/>
            <w:shd w:val="clear" w:color="auto" w:fill="8CA5D5"/>
          </w:tcPr>
          <w:p w14:paraId="518A442E" w14:textId="77777777" w:rsidR="0050688E" w:rsidRDefault="0050688E">
            <w:pPr>
              <w:pStyle w:val="TableParagraph"/>
              <w:spacing w:before="6"/>
              <w:ind w:left="0"/>
              <w:rPr>
                <w:rFonts w:ascii="Times New Roman"/>
                <w:sz w:val="28"/>
              </w:rPr>
            </w:pPr>
          </w:p>
          <w:p w14:paraId="406680F0"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76D4411" w14:textId="77777777" w:rsidR="0050688E" w:rsidRDefault="0050688E">
            <w:pPr>
              <w:pStyle w:val="TableParagraph"/>
              <w:spacing w:before="6"/>
              <w:ind w:left="0"/>
              <w:rPr>
                <w:rFonts w:ascii="Times New Roman"/>
                <w:sz w:val="28"/>
              </w:rPr>
            </w:pPr>
          </w:p>
          <w:p w14:paraId="75D90196"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11EC74A" w14:textId="77777777" w:rsidR="0050688E" w:rsidRDefault="0050688E">
            <w:pPr>
              <w:pStyle w:val="TableParagraph"/>
              <w:spacing w:before="6"/>
              <w:ind w:left="0"/>
              <w:rPr>
                <w:rFonts w:ascii="Times New Roman"/>
                <w:sz w:val="28"/>
              </w:rPr>
            </w:pPr>
          </w:p>
          <w:p w14:paraId="34D015A9"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DDBBB94" w14:textId="77777777" w:rsidR="0050688E" w:rsidRDefault="0050688E">
            <w:pPr>
              <w:pStyle w:val="TableParagraph"/>
              <w:spacing w:before="6"/>
              <w:ind w:left="0"/>
              <w:rPr>
                <w:rFonts w:ascii="Times New Roman"/>
                <w:sz w:val="28"/>
              </w:rPr>
            </w:pPr>
          </w:p>
          <w:p w14:paraId="61B7E5AB"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6F2C735" w14:textId="77777777" w:rsidR="0050688E" w:rsidRDefault="00B53199">
            <w:pPr>
              <w:pStyle w:val="TableParagraph"/>
              <w:spacing w:before="116"/>
              <w:ind w:left="866" w:right="857"/>
              <w:jc w:val="center"/>
              <w:rPr>
                <w:b/>
                <w:sz w:val="28"/>
              </w:rPr>
            </w:pPr>
            <w:r>
              <w:rPr>
                <w:b/>
                <w:sz w:val="28"/>
              </w:rPr>
              <w:t>Learning Progression</w:t>
            </w:r>
          </w:p>
          <w:p w14:paraId="0AD12049"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0A1E7F4" w14:textId="77777777">
        <w:trPr>
          <w:trHeight w:val="5785"/>
        </w:trPr>
        <w:tc>
          <w:tcPr>
            <w:tcW w:w="2880" w:type="dxa"/>
            <w:shd w:val="clear" w:color="auto" w:fill="DCDDDE"/>
          </w:tcPr>
          <w:p w14:paraId="3A9EDED9" w14:textId="77777777" w:rsidR="0050688E" w:rsidRDefault="00B53199">
            <w:pPr>
              <w:pStyle w:val="TableParagraph"/>
              <w:spacing w:line="249" w:lineRule="auto"/>
              <w:ind w:left="90" w:right="58"/>
              <w:rPr>
                <w:sz w:val="20"/>
              </w:rPr>
            </w:pPr>
            <w:r>
              <w:rPr>
                <w:b/>
                <w:sz w:val="20"/>
              </w:rPr>
              <w:t xml:space="preserve">5.NBT.4 </w:t>
            </w:r>
            <w:r>
              <w:rPr>
                <w:sz w:val="20"/>
              </w:rPr>
              <w:t>Use place value understanding to round decimals to any place, millions through hundredths.</w:t>
            </w:r>
          </w:p>
        </w:tc>
        <w:tc>
          <w:tcPr>
            <w:tcW w:w="1891" w:type="dxa"/>
          </w:tcPr>
          <w:p w14:paraId="7BD805A4" w14:textId="77777777" w:rsidR="0050688E" w:rsidRDefault="00B53199">
            <w:pPr>
              <w:pStyle w:val="TableParagraph"/>
              <w:spacing w:line="249" w:lineRule="auto"/>
              <w:ind w:left="90" w:right="310"/>
              <w:rPr>
                <w:sz w:val="20"/>
              </w:rPr>
            </w:pPr>
            <w:r>
              <w:rPr>
                <w:b/>
                <w:spacing w:val="-4"/>
                <w:sz w:val="20"/>
              </w:rPr>
              <w:t xml:space="preserve">5.NBT.4a </w:t>
            </w:r>
            <w:r>
              <w:rPr>
                <w:sz w:val="20"/>
              </w:rPr>
              <w:t>Round decimals to a given place using a number line or other physical/visual representation (limit  rounding to the</w:t>
            </w:r>
            <w:r>
              <w:rPr>
                <w:spacing w:val="-3"/>
                <w:sz w:val="20"/>
              </w:rPr>
              <w:t xml:space="preserve"> </w:t>
            </w:r>
            <w:r>
              <w:rPr>
                <w:sz w:val="20"/>
              </w:rPr>
              <w:t>nearest</w:t>
            </w:r>
          </w:p>
          <w:p w14:paraId="295D6A7A" w14:textId="77777777" w:rsidR="0050688E" w:rsidRDefault="00B53199">
            <w:pPr>
              <w:pStyle w:val="TableParagraph"/>
              <w:spacing w:before="7" w:line="249" w:lineRule="auto"/>
              <w:ind w:left="90" w:right="258"/>
              <w:rPr>
                <w:sz w:val="20"/>
              </w:rPr>
            </w:pPr>
            <w:r>
              <w:rPr>
                <w:sz w:val="20"/>
              </w:rPr>
              <w:t>tenth, one, ten or hundred).</w:t>
            </w:r>
          </w:p>
        </w:tc>
        <w:tc>
          <w:tcPr>
            <w:tcW w:w="2160" w:type="dxa"/>
          </w:tcPr>
          <w:p w14:paraId="7FCA9492" w14:textId="77777777" w:rsidR="0050688E" w:rsidRDefault="00B53199">
            <w:pPr>
              <w:pStyle w:val="TableParagraph"/>
              <w:spacing w:line="249" w:lineRule="auto"/>
              <w:ind w:left="89" w:right="240"/>
              <w:rPr>
                <w:sz w:val="20"/>
              </w:rPr>
            </w:pPr>
            <w:r>
              <w:rPr>
                <w:b/>
                <w:sz w:val="20"/>
              </w:rPr>
              <w:t xml:space="preserve">5.NBT.4b </w:t>
            </w:r>
            <w:r>
              <w:rPr>
                <w:sz w:val="20"/>
              </w:rPr>
              <w:t>Round decimals with a value in the tenths place to the nearest whole number using a number line or other physical/visual representation.</w:t>
            </w:r>
          </w:p>
        </w:tc>
        <w:tc>
          <w:tcPr>
            <w:tcW w:w="1901" w:type="dxa"/>
          </w:tcPr>
          <w:p w14:paraId="19B2A578" w14:textId="77777777" w:rsidR="0050688E" w:rsidRDefault="00B53199">
            <w:pPr>
              <w:pStyle w:val="TableParagraph"/>
              <w:spacing w:line="249" w:lineRule="auto"/>
              <w:ind w:left="89" w:right="158"/>
              <w:rPr>
                <w:sz w:val="20"/>
              </w:rPr>
            </w:pPr>
            <w:r>
              <w:rPr>
                <w:b/>
                <w:sz w:val="20"/>
              </w:rPr>
              <w:t xml:space="preserve">5.NBT.4c </w:t>
            </w:r>
            <w:r>
              <w:rPr>
                <w:sz w:val="20"/>
              </w:rPr>
              <w:t>Identify whether a decimal is closer to 0 or</w:t>
            </w:r>
          </w:p>
          <w:p w14:paraId="7582ACF4" w14:textId="77777777" w:rsidR="0050688E" w:rsidRDefault="00B53199">
            <w:pPr>
              <w:pStyle w:val="TableParagraph"/>
              <w:spacing w:before="2" w:line="249" w:lineRule="auto"/>
              <w:ind w:left="89" w:right="336"/>
              <w:rPr>
                <w:sz w:val="20"/>
              </w:rPr>
            </w:pPr>
            <w:r>
              <w:rPr>
                <w:sz w:val="20"/>
              </w:rPr>
              <w:t>1 using physical and/or visual representations, including money (limit decimal place values to hundredths).</w:t>
            </w:r>
          </w:p>
        </w:tc>
        <w:tc>
          <w:tcPr>
            <w:tcW w:w="5549" w:type="dxa"/>
          </w:tcPr>
          <w:p w14:paraId="31320DF8" w14:textId="77777777" w:rsidR="0050688E" w:rsidRDefault="00B53199">
            <w:pPr>
              <w:pStyle w:val="TableParagraph"/>
              <w:numPr>
                <w:ilvl w:val="0"/>
                <w:numId w:val="199"/>
              </w:numPr>
              <w:tabs>
                <w:tab w:val="left" w:pos="270"/>
              </w:tabs>
              <w:rPr>
                <w:sz w:val="20"/>
              </w:rPr>
            </w:pPr>
            <w:r>
              <w:rPr>
                <w:sz w:val="20"/>
              </w:rPr>
              <w:t xml:space="preserve">Content works in conjunction with </w:t>
            </w:r>
            <w:r>
              <w:rPr>
                <w:spacing w:val="-4"/>
                <w:sz w:val="20"/>
              </w:rPr>
              <w:t xml:space="preserve">5.NBT.3 </w:t>
            </w:r>
            <w:r>
              <w:rPr>
                <w:sz w:val="20"/>
              </w:rPr>
              <w:t>and</w:t>
            </w:r>
            <w:r>
              <w:rPr>
                <w:spacing w:val="-6"/>
                <w:sz w:val="20"/>
              </w:rPr>
              <w:t xml:space="preserve"> </w:t>
            </w:r>
            <w:r>
              <w:rPr>
                <w:spacing w:val="-4"/>
                <w:sz w:val="20"/>
              </w:rPr>
              <w:t>5.NBT.7.</w:t>
            </w:r>
          </w:p>
          <w:p w14:paraId="684EAA59" w14:textId="77777777" w:rsidR="0050688E" w:rsidRDefault="00B53199">
            <w:pPr>
              <w:pStyle w:val="TableParagraph"/>
              <w:numPr>
                <w:ilvl w:val="0"/>
                <w:numId w:val="199"/>
              </w:numPr>
              <w:tabs>
                <w:tab w:val="left" w:pos="270"/>
              </w:tabs>
              <w:spacing w:before="50"/>
              <w:rPr>
                <w:sz w:val="20"/>
              </w:rPr>
            </w:pPr>
            <w:r>
              <w:rPr>
                <w:sz w:val="20"/>
              </w:rPr>
              <w:t>Know what a number line</w:t>
            </w:r>
            <w:r>
              <w:rPr>
                <w:spacing w:val="-6"/>
                <w:sz w:val="20"/>
              </w:rPr>
              <w:t xml:space="preserve"> </w:t>
            </w:r>
            <w:r>
              <w:rPr>
                <w:sz w:val="20"/>
              </w:rPr>
              <w:t>is.</w:t>
            </w:r>
          </w:p>
          <w:p w14:paraId="2CEA0E92" w14:textId="77777777" w:rsidR="0050688E" w:rsidRDefault="00B53199">
            <w:pPr>
              <w:pStyle w:val="TableParagraph"/>
              <w:numPr>
                <w:ilvl w:val="0"/>
                <w:numId w:val="199"/>
              </w:numPr>
              <w:tabs>
                <w:tab w:val="left" w:pos="270"/>
              </w:tabs>
              <w:spacing w:before="50"/>
              <w:rPr>
                <w:sz w:val="20"/>
              </w:rPr>
            </w:pPr>
            <w:r>
              <w:rPr>
                <w:sz w:val="20"/>
              </w:rPr>
              <w:t>Know the order of the numbers from 0 up to</w:t>
            </w:r>
            <w:r>
              <w:rPr>
                <w:spacing w:val="-11"/>
                <w:sz w:val="20"/>
              </w:rPr>
              <w:t xml:space="preserve"> </w:t>
            </w:r>
            <w:r>
              <w:rPr>
                <w:sz w:val="20"/>
              </w:rPr>
              <w:t>99.</w:t>
            </w:r>
          </w:p>
          <w:p w14:paraId="2A3DC2A5" w14:textId="77777777" w:rsidR="0050688E" w:rsidRDefault="00B53199">
            <w:pPr>
              <w:pStyle w:val="TableParagraph"/>
              <w:numPr>
                <w:ilvl w:val="0"/>
                <w:numId w:val="199"/>
              </w:numPr>
              <w:tabs>
                <w:tab w:val="left" w:pos="270"/>
              </w:tabs>
              <w:spacing w:before="50" w:line="249" w:lineRule="auto"/>
              <w:ind w:right="310"/>
              <w:rPr>
                <w:sz w:val="20"/>
              </w:rPr>
            </w:pPr>
            <w:r>
              <w:rPr>
                <w:sz w:val="20"/>
              </w:rPr>
              <w:t>Identify a whole number on a vertical or a horizontal number line marked with whole numbers up to 99</w:t>
            </w:r>
            <w:r>
              <w:rPr>
                <w:spacing w:val="-39"/>
                <w:sz w:val="20"/>
              </w:rPr>
              <w:t xml:space="preserve"> </w:t>
            </w:r>
            <w:r>
              <w:rPr>
                <w:sz w:val="20"/>
              </w:rPr>
              <w:t>(scale limited to whole numbers 1 or</w:t>
            </w:r>
            <w:r>
              <w:rPr>
                <w:spacing w:val="-8"/>
                <w:sz w:val="20"/>
              </w:rPr>
              <w:t xml:space="preserve"> </w:t>
            </w:r>
            <w:r>
              <w:rPr>
                <w:sz w:val="20"/>
              </w:rPr>
              <w:t>10).</w:t>
            </w:r>
          </w:p>
          <w:p w14:paraId="1E60F1FC" w14:textId="77777777" w:rsidR="0050688E" w:rsidRDefault="00B53199">
            <w:pPr>
              <w:pStyle w:val="TableParagraph"/>
              <w:numPr>
                <w:ilvl w:val="0"/>
                <w:numId w:val="199"/>
              </w:numPr>
              <w:tabs>
                <w:tab w:val="left" w:pos="270"/>
              </w:tabs>
              <w:spacing w:before="42"/>
              <w:rPr>
                <w:sz w:val="20"/>
              </w:rPr>
            </w:pPr>
            <w:r>
              <w:rPr>
                <w:sz w:val="20"/>
              </w:rPr>
              <w:t>Identify 0 on a number</w:t>
            </w:r>
            <w:r>
              <w:rPr>
                <w:spacing w:val="-5"/>
                <w:sz w:val="20"/>
              </w:rPr>
              <w:t xml:space="preserve"> </w:t>
            </w:r>
            <w:r>
              <w:rPr>
                <w:sz w:val="20"/>
              </w:rPr>
              <w:t>line.</w:t>
            </w:r>
          </w:p>
          <w:p w14:paraId="08301350" w14:textId="77777777" w:rsidR="0050688E" w:rsidRDefault="00B53199">
            <w:pPr>
              <w:pStyle w:val="TableParagraph"/>
              <w:numPr>
                <w:ilvl w:val="0"/>
                <w:numId w:val="199"/>
              </w:numPr>
              <w:tabs>
                <w:tab w:val="left" w:pos="270"/>
              </w:tabs>
              <w:spacing w:before="50" w:line="249" w:lineRule="auto"/>
              <w:ind w:right="332"/>
              <w:rPr>
                <w:sz w:val="20"/>
              </w:rPr>
            </w:pPr>
            <w:r>
              <w:rPr>
                <w:sz w:val="20"/>
              </w:rPr>
              <w:t>Identify a missing whole number value on a number</w:t>
            </w:r>
            <w:r>
              <w:rPr>
                <w:spacing w:val="-30"/>
                <w:sz w:val="20"/>
              </w:rPr>
              <w:t xml:space="preserve"> </w:t>
            </w:r>
            <w:r>
              <w:rPr>
                <w:sz w:val="20"/>
              </w:rPr>
              <w:t>line marked with whole numbers up to</w:t>
            </w:r>
            <w:r>
              <w:rPr>
                <w:spacing w:val="-8"/>
                <w:sz w:val="20"/>
              </w:rPr>
              <w:t xml:space="preserve"> </w:t>
            </w:r>
            <w:r>
              <w:rPr>
                <w:sz w:val="20"/>
              </w:rPr>
              <w:t>99.</w:t>
            </w:r>
          </w:p>
          <w:p w14:paraId="37619178" w14:textId="77777777" w:rsidR="0050688E" w:rsidRDefault="00B53199">
            <w:pPr>
              <w:pStyle w:val="TableParagraph"/>
              <w:numPr>
                <w:ilvl w:val="0"/>
                <w:numId w:val="199"/>
              </w:numPr>
              <w:tabs>
                <w:tab w:val="left" w:pos="270"/>
              </w:tabs>
              <w:spacing w:before="42"/>
              <w:rPr>
                <w:sz w:val="20"/>
              </w:rPr>
            </w:pPr>
            <w:r>
              <w:rPr>
                <w:sz w:val="20"/>
              </w:rPr>
              <w:t>Compare distances of objects using a number</w:t>
            </w:r>
            <w:r>
              <w:rPr>
                <w:spacing w:val="-19"/>
                <w:sz w:val="20"/>
              </w:rPr>
              <w:t xml:space="preserve"> </w:t>
            </w:r>
            <w:r>
              <w:rPr>
                <w:sz w:val="20"/>
              </w:rPr>
              <w:t>line.</w:t>
            </w:r>
          </w:p>
          <w:p w14:paraId="35168548" w14:textId="77777777" w:rsidR="0050688E" w:rsidRDefault="00B53199">
            <w:pPr>
              <w:pStyle w:val="TableParagraph"/>
              <w:numPr>
                <w:ilvl w:val="0"/>
                <w:numId w:val="199"/>
              </w:numPr>
              <w:tabs>
                <w:tab w:val="left" w:pos="270"/>
              </w:tabs>
              <w:spacing w:before="50" w:line="249" w:lineRule="auto"/>
              <w:ind w:right="242"/>
              <w:rPr>
                <w:sz w:val="20"/>
              </w:rPr>
            </w:pPr>
            <w:r>
              <w:rPr>
                <w:sz w:val="20"/>
              </w:rPr>
              <w:t>Understand that 2 is the distance from 0 to 2 and 3 is the distance from 0 to 3 using standard units for all lengths from 1 to</w:t>
            </w:r>
            <w:r>
              <w:rPr>
                <w:spacing w:val="-2"/>
                <w:sz w:val="20"/>
              </w:rPr>
              <w:t xml:space="preserve"> </w:t>
            </w:r>
            <w:r>
              <w:rPr>
                <w:sz w:val="20"/>
              </w:rPr>
              <w:t>99.</w:t>
            </w:r>
          </w:p>
          <w:p w14:paraId="3C03E915" w14:textId="77777777" w:rsidR="0050688E" w:rsidRDefault="00B53199">
            <w:pPr>
              <w:pStyle w:val="TableParagraph"/>
              <w:numPr>
                <w:ilvl w:val="0"/>
                <w:numId w:val="199"/>
              </w:numPr>
              <w:tabs>
                <w:tab w:val="left" w:pos="270"/>
              </w:tabs>
              <w:spacing w:before="42" w:line="249" w:lineRule="auto"/>
              <w:ind w:right="177"/>
              <w:rPr>
                <w:sz w:val="20"/>
              </w:rPr>
            </w:pPr>
            <w:r>
              <w:rPr>
                <w:sz w:val="20"/>
              </w:rPr>
              <w:t>Determine which tens a group of pennies comes</w:t>
            </w:r>
            <w:r>
              <w:rPr>
                <w:spacing w:val="-34"/>
                <w:sz w:val="20"/>
              </w:rPr>
              <w:t xml:space="preserve"> </w:t>
            </w:r>
            <w:r>
              <w:rPr>
                <w:sz w:val="20"/>
              </w:rPr>
              <w:t>between using a vertical or horizontal number</w:t>
            </w:r>
            <w:r>
              <w:rPr>
                <w:spacing w:val="-10"/>
                <w:sz w:val="20"/>
              </w:rPr>
              <w:t xml:space="preserve"> </w:t>
            </w:r>
            <w:r>
              <w:rPr>
                <w:sz w:val="20"/>
              </w:rPr>
              <w:t>line.</w:t>
            </w:r>
          </w:p>
          <w:p w14:paraId="7D11A0DE" w14:textId="77777777" w:rsidR="0050688E" w:rsidRDefault="00B53199">
            <w:pPr>
              <w:pStyle w:val="TableParagraph"/>
              <w:numPr>
                <w:ilvl w:val="0"/>
                <w:numId w:val="199"/>
              </w:numPr>
              <w:tabs>
                <w:tab w:val="left" w:pos="270"/>
              </w:tabs>
              <w:spacing w:before="42" w:line="249" w:lineRule="auto"/>
              <w:ind w:right="166"/>
              <w:rPr>
                <w:sz w:val="20"/>
              </w:rPr>
            </w:pPr>
            <w:r>
              <w:rPr>
                <w:sz w:val="20"/>
              </w:rPr>
              <w:t>Determine which tenths a group of pennies and dimes comes between using a vertical or horizontal number</w:t>
            </w:r>
            <w:r>
              <w:rPr>
                <w:spacing w:val="-34"/>
                <w:sz w:val="20"/>
              </w:rPr>
              <w:t xml:space="preserve"> </w:t>
            </w:r>
            <w:r>
              <w:rPr>
                <w:sz w:val="20"/>
              </w:rPr>
              <w:t>line.</w:t>
            </w:r>
          </w:p>
          <w:p w14:paraId="2855677A"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6F6F6C7D" w14:textId="77777777" w:rsidR="0050688E" w:rsidRDefault="00B53199">
            <w:pPr>
              <w:pStyle w:val="TableParagraph"/>
              <w:numPr>
                <w:ilvl w:val="0"/>
                <w:numId w:val="199"/>
              </w:numPr>
              <w:tabs>
                <w:tab w:val="left" w:pos="270"/>
              </w:tabs>
              <w:spacing w:before="91" w:line="249" w:lineRule="auto"/>
              <w:ind w:right="165"/>
              <w:rPr>
                <w:sz w:val="20"/>
              </w:rPr>
            </w:pPr>
            <w:r>
              <w:rPr>
                <w:sz w:val="20"/>
              </w:rPr>
              <w:t>Interact with physical objects (blocks) or drawings (may include 100s chart) representing whole numbers up to</w:t>
            </w:r>
            <w:r>
              <w:rPr>
                <w:spacing w:val="-36"/>
                <w:sz w:val="20"/>
              </w:rPr>
              <w:t xml:space="preserve"> </w:t>
            </w:r>
            <w:r>
              <w:rPr>
                <w:sz w:val="20"/>
              </w:rPr>
              <w:t>99.</w:t>
            </w:r>
          </w:p>
        </w:tc>
      </w:tr>
    </w:tbl>
    <w:p w14:paraId="7E4C4EE2" w14:textId="77777777" w:rsidR="0050688E" w:rsidRDefault="0050688E">
      <w:pPr>
        <w:spacing w:line="249" w:lineRule="auto"/>
        <w:rPr>
          <w:sz w:val="20"/>
        </w:rPr>
        <w:sectPr w:rsidR="0050688E">
          <w:footerReference w:type="default" r:id="rId55"/>
          <w:pgSz w:w="15840" w:h="12240" w:orient="landscape"/>
          <w:pgMar w:top="0" w:right="0" w:bottom="720" w:left="0" w:header="0" w:footer="520" w:gutter="0"/>
          <w:cols w:space="720"/>
        </w:sectPr>
      </w:pPr>
    </w:p>
    <w:p w14:paraId="507B2CBC" w14:textId="0237A65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9352" behindDoc="0" locked="0" layoutInCell="1" allowOverlap="1" wp14:anchorId="43AC0B98" wp14:editId="7BFF0A36">
                <wp:simplePos x="0" y="0"/>
                <wp:positionH relativeFrom="page">
                  <wp:posOffset>6350</wp:posOffset>
                </wp:positionH>
                <wp:positionV relativeFrom="page">
                  <wp:posOffset>6350</wp:posOffset>
                </wp:positionV>
                <wp:extent cx="10052050" cy="685800"/>
                <wp:effectExtent l="0" t="0" r="0" b="3175"/>
                <wp:wrapNone/>
                <wp:docPr id="723"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24" name="Rectangle 612"/>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Text Box 611"/>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6453"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26" name="Text Box 610"/>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1E398" w14:textId="77777777" w:rsidR="002F3CA3" w:rsidRDefault="002F3CA3">
                              <w:pPr>
                                <w:spacing w:line="201" w:lineRule="exact"/>
                                <w:rPr>
                                  <w:b/>
                                  <w:sz w:val="18"/>
                                </w:rPr>
                              </w:pPr>
                              <w:r>
                                <w:rPr>
                                  <w:b/>
                                  <w:color w:val="FFFFFF"/>
                                  <w:sz w:val="18"/>
                                </w:rPr>
                                <w:t>98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C0B98" id="Group 609" o:spid="_x0000_s1411" style="position:absolute;margin-left:.5pt;margin-top:.5pt;width:791.5pt;height:54pt;z-index:93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rX+6ULMDAACkDgAADgAAAAAAAAAAAAAAAAAuAgAAZHJzL2Uyb0Rv&#13;&#10;Yy54bWxQSwECLQAUAAYACAAAACEAn3aJ9eAAAAANAQAADwAAAAAAAAAAAAAAAAANBgAAZHJzL2Rv&#13;&#10;d25yZXYueG1sUEsFBgAAAAAEAAQA8wAAABoHAAAAAA==&#13;&#10;">
                <v:rect id="Rectangle 612" o:spid="_x0000_s1412"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" fillcolor="#fe7b80" stroked="f"/>
                <v:shape id="Text Box 611" o:spid="_x0000_s1413"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" filled="f" stroked="f">
                  <v:textbox inset="0,0,0,0">
                    <w:txbxContent>
                      <w:p w14:paraId="1C326453"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10" o:spid="_x0000_s1414"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6NQ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" filled="f" stroked="f">
                  <v:textbox inset="0,0,0,0">
                    <w:txbxContent>
                      <w:p w14:paraId="22B1E398" w14:textId="77777777" w:rsidR="002F3CA3" w:rsidRDefault="002F3CA3">
                        <w:pPr>
                          <w:spacing w:line="201" w:lineRule="exact"/>
                          <w:rPr>
                            <w:b/>
                            <w:sz w:val="18"/>
                          </w:rPr>
                        </w:pPr>
                        <w:r>
                          <w:rPr>
                            <w:b/>
                            <w:color w:val="FFFFFF"/>
                            <w:sz w:val="18"/>
                          </w:rPr>
                          <w:t>98</w:t>
                        </w:r>
                      </w:p>
                    </w:txbxContent>
                  </v:textbox>
                </v:shape>
                <w10:wrap anchorx="page" anchory="page"/>
              </v:group>
            </w:pict>
          </mc:Fallback>
        </mc:AlternateContent>
      </w:r>
    </w:p>
    <w:p w14:paraId="20701339" w14:textId="77777777" w:rsidR="0050688E" w:rsidRDefault="0050688E">
      <w:pPr>
        <w:pStyle w:val="BodyText"/>
        <w:rPr>
          <w:rFonts w:ascii="Times New Roman"/>
        </w:rPr>
      </w:pPr>
    </w:p>
    <w:p w14:paraId="069E2CE7" w14:textId="77777777" w:rsidR="0050688E" w:rsidRDefault="0050688E">
      <w:pPr>
        <w:pStyle w:val="BodyText"/>
        <w:rPr>
          <w:rFonts w:ascii="Times New Roman"/>
        </w:rPr>
      </w:pPr>
    </w:p>
    <w:p w14:paraId="7D2D606C" w14:textId="77777777" w:rsidR="0050688E" w:rsidRDefault="0050688E">
      <w:pPr>
        <w:pStyle w:val="BodyText"/>
        <w:rPr>
          <w:rFonts w:ascii="Times New Roman"/>
        </w:rPr>
      </w:pPr>
    </w:p>
    <w:p w14:paraId="50D90C84" w14:textId="77777777" w:rsidR="0050688E" w:rsidRDefault="0050688E">
      <w:pPr>
        <w:pStyle w:val="BodyText"/>
        <w:rPr>
          <w:rFonts w:ascii="Times New Roman"/>
        </w:rPr>
      </w:pPr>
    </w:p>
    <w:p w14:paraId="31C1F267"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F822D31" w14:textId="77777777">
        <w:trPr>
          <w:trHeight w:val="931"/>
        </w:trPr>
        <w:tc>
          <w:tcPr>
            <w:tcW w:w="2880" w:type="dxa"/>
            <w:shd w:val="clear" w:color="auto" w:fill="8CA5D5"/>
          </w:tcPr>
          <w:p w14:paraId="787D3A13" w14:textId="77777777" w:rsidR="0050688E" w:rsidRDefault="0050688E">
            <w:pPr>
              <w:pStyle w:val="TableParagraph"/>
              <w:spacing w:before="6"/>
              <w:ind w:left="0"/>
              <w:rPr>
                <w:rFonts w:ascii="Times New Roman"/>
                <w:sz w:val="28"/>
              </w:rPr>
            </w:pPr>
          </w:p>
          <w:p w14:paraId="7729D0E0"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A3F29D2" w14:textId="77777777" w:rsidR="0050688E" w:rsidRDefault="0050688E">
            <w:pPr>
              <w:pStyle w:val="TableParagraph"/>
              <w:spacing w:before="6"/>
              <w:ind w:left="0"/>
              <w:rPr>
                <w:rFonts w:ascii="Times New Roman"/>
                <w:sz w:val="28"/>
              </w:rPr>
            </w:pPr>
          </w:p>
          <w:p w14:paraId="04342E4A"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0E08DEB" w14:textId="77777777" w:rsidR="0050688E" w:rsidRDefault="0050688E">
            <w:pPr>
              <w:pStyle w:val="TableParagraph"/>
              <w:spacing w:before="6"/>
              <w:ind w:left="0"/>
              <w:rPr>
                <w:rFonts w:ascii="Times New Roman"/>
                <w:sz w:val="28"/>
              </w:rPr>
            </w:pPr>
          </w:p>
          <w:p w14:paraId="21B163B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D4A1F52" w14:textId="77777777" w:rsidR="0050688E" w:rsidRDefault="0050688E">
            <w:pPr>
              <w:pStyle w:val="TableParagraph"/>
              <w:spacing w:before="6"/>
              <w:ind w:left="0"/>
              <w:rPr>
                <w:rFonts w:ascii="Times New Roman"/>
                <w:sz w:val="28"/>
              </w:rPr>
            </w:pPr>
          </w:p>
          <w:p w14:paraId="0FA0521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47A6399" w14:textId="77777777" w:rsidR="0050688E" w:rsidRDefault="00B53199">
            <w:pPr>
              <w:pStyle w:val="TableParagraph"/>
              <w:spacing w:before="116"/>
              <w:ind w:left="866" w:right="857"/>
              <w:jc w:val="center"/>
              <w:rPr>
                <w:b/>
                <w:sz w:val="28"/>
              </w:rPr>
            </w:pPr>
            <w:r>
              <w:rPr>
                <w:b/>
                <w:sz w:val="28"/>
              </w:rPr>
              <w:t>Learning Progression</w:t>
            </w:r>
          </w:p>
          <w:p w14:paraId="364BA83E"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53397B1" w14:textId="77777777">
        <w:trPr>
          <w:trHeight w:val="524"/>
        </w:trPr>
        <w:tc>
          <w:tcPr>
            <w:tcW w:w="14381" w:type="dxa"/>
            <w:gridSpan w:val="5"/>
          </w:tcPr>
          <w:p w14:paraId="100C5C0A" w14:textId="77777777" w:rsidR="0050688E" w:rsidRDefault="00B53199">
            <w:pPr>
              <w:pStyle w:val="TableParagraph"/>
              <w:spacing w:before="124"/>
              <w:ind w:left="2741"/>
              <w:rPr>
                <w:i/>
                <w:sz w:val="24"/>
              </w:rPr>
            </w:pPr>
            <w:r>
              <w:rPr>
                <w:i/>
                <w:sz w:val="24"/>
              </w:rPr>
              <w:t>Perform operations with multi-digit whole numbers and with decimals to hundredths.</w:t>
            </w:r>
          </w:p>
        </w:tc>
      </w:tr>
      <w:tr w:rsidR="0050688E" w14:paraId="71842C76" w14:textId="77777777">
        <w:trPr>
          <w:trHeight w:val="6905"/>
        </w:trPr>
        <w:tc>
          <w:tcPr>
            <w:tcW w:w="2880" w:type="dxa"/>
            <w:shd w:val="clear" w:color="auto" w:fill="DCDDDE"/>
          </w:tcPr>
          <w:p w14:paraId="674F33A5" w14:textId="77777777" w:rsidR="0050688E" w:rsidRDefault="00B53199">
            <w:pPr>
              <w:pStyle w:val="TableParagraph"/>
              <w:spacing w:line="249" w:lineRule="auto"/>
              <w:ind w:left="90" w:right="366"/>
              <w:rPr>
                <w:sz w:val="20"/>
              </w:rPr>
            </w:pPr>
            <w:r>
              <w:rPr>
                <w:b/>
                <w:sz w:val="20"/>
              </w:rPr>
              <w:t xml:space="preserve">5.NBT.5 </w:t>
            </w:r>
            <w:r>
              <w:rPr>
                <w:sz w:val="20"/>
              </w:rPr>
              <w:t>Fluently multiply multi-digit whole numbers using a standard algorithm.</w:t>
            </w:r>
          </w:p>
        </w:tc>
        <w:tc>
          <w:tcPr>
            <w:tcW w:w="1891" w:type="dxa"/>
          </w:tcPr>
          <w:p w14:paraId="647D32AE" w14:textId="77777777" w:rsidR="0050688E" w:rsidRDefault="00B53199">
            <w:pPr>
              <w:pStyle w:val="TableParagraph"/>
              <w:spacing w:line="249" w:lineRule="auto"/>
              <w:ind w:left="90" w:right="147"/>
              <w:rPr>
                <w:sz w:val="20"/>
              </w:rPr>
            </w:pPr>
            <w:r>
              <w:rPr>
                <w:b/>
                <w:sz w:val="20"/>
              </w:rPr>
              <w:t xml:space="preserve">5.NBT.5a </w:t>
            </w:r>
            <w:r>
              <w:rPr>
                <w:sz w:val="20"/>
              </w:rPr>
              <w:t>Multiply a 3-digit whole number by a</w:t>
            </w:r>
          </w:p>
          <w:p w14:paraId="320E3313" w14:textId="77777777" w:rsidR="0050688E" w:rsidRDefault="00B53199">
            <w:pPr>
              <w:pStyle w:val="TableParagraph"/>
              <w:spacing w:before="2" w:line="249" w:lineRule="auto"/>
              <w:ind w:left="90" w:right="114"/>
              <w:rPr>
                <w:sz w:val="20"/>
              </w:rPr>
            </w:pPr>
            <w:r>
              <w:rPr>
                <w:sz w:val="20"/>
              </w:rPr>
              <w:t>2-digit whole number with visual and/or physical representations.</w:t>
            </w:r>
          </w:p>
        </w:tc>
        <w:tc>
          <w:tcPr>
            <w:tcW w:w="2160" w:type="dxa"/>
          </w:tcPr>
          <w:p w14:paraId="65CA2F06" w14:textId="77777777" w:rsidR="0050688E" w:rsidRDefault="00B53199">
            <w:pPr>
              <w:pStyle w:val="TableParagraph"/>
              <w:spacing w:line="249" w:lineRule="auto"/>
              <w:ind w:left="89" w:right="430"/>
              <w:rPr>
                <w:sz w:val="20"/>
              </w:rPr>
            </w:pPr>
            <w:r>
              <w:rPr>
                <w:b/>
                <w:sz w:val="20"/>
              </w:rPr>
              <w:t xml:space="preserve">5.NBT.5b </w:t>
            </w:r>
            <w:r>
              <w:rPr>
                <w:sz w:val="20"/>
              </w:rPr>
              <w:t>Multiply 2-digit by 2-digit</w:t>
            </w:r>
          </w:p>
          <w:p w14:paraId="187AF231" w14:textId="77777777" w:rsidR="0050688E" w:rsidRDefault="00B53199">
            <w:pPr>
              <w:pStyle w:val="TableParagraph"/>
              <w:spacing w:before="1" w:line="249" w:lineRule="auto"/>
              <w:ind w:left="89" w:right="128"/>
              <w:rPr>
                <w:sz w:val="20"/>
              </w:rPr>
            </w:pPr>
            <w:r>
              <w:rPr>
                <w:sz w:val="20"/>
              </w:rPr>
              <w:t>whole numbers with physical and/or visual representations</w:t>
            </w:r>
          </w:p>
        </w:tc>
        <w:tc>
          <w:tcPr>
            <w:tcW w:w="1901" w:type="dxa"/>
          </w:tcPr>
          <w:p w14:paraId="3FAA02B0" w14:textId="666866CF" w:rsidR="0050688E" w:rsidRDefault="00B53199">
            <w:pPr>
              <w:pStyle w:val="TableParagraph"/>
              <w:spacing w:line="249" w:lineRule="auto"/>
              <w:ind w:left="89" w:right="232"/>
              <w:rPr>
                <w:sz w:val="20"/>
              </w:rPr>
            </w:pPr>
            <w:r>
              <w:rPr>
                <w:b/>
                <w:spacing w:val="-4"/>
                <w:sz w:val="20"/>
              </w:rPr>
              <w:t xml:space="preserve">5.NBT.5c </w:t>
            </w:r>
            <w:r>
              <w:rPr>
                <w:sz w:val="20"/>
              </w:rPr>
              <w:t xml:space="preserve">Multiply two </w:t>
            </w:r>
            <w:r w:rsidR="00136FCC">
              <w:rPr>
                <w:sz w:val="20"/>
              </w:rPr>
              <w:t>two</w:t>
            </w:r>
            <w:r>
              <w:rPr>
                <w:sz w:val="20"/>
              </w:rPr>
              <w:t>-digit whole numbers, where one factor is a multiple of 10, using models with physical or/and visual representations</w:t>
            </w:r>
          </w:p>
        </w:tc>
        <w:tc>
          <w:tcPr>
            <w:tcW w:w="5549" w:type="dxa"/>
          </w:tcPr>
          <w:p w14:paraId="7835FF50" w14:textId="77777777" w:rsidR="0050688E" w:rsidRDefault="00B53199">
            <w:pPr>
              <w:pStyle w:val="TableParagraph"/>
              <w:numPr>
                <w:ilvl w:val="0"/>
                <w:numId w:val="198"/>
              </w:numPr>
              <w:tabs>
                <w:tab w:val="left" w:pos="270"/>
              </w:tabs>
              <w:rPr>
                <w:sz w:val="20"/>
              </w:rPr>
            </w:pPr>
            <w:r>
              <w:rPr>
                <w:sz w:val="20"/>
              </w:rPr>
              <w:t>Content works in conjunction with</w:t>
            </w:r>
            <w:r>
              <w:rPr>
                <w:spacing w:val="-6"/>
                <w:sz w:val="20"/>
              </w:rPr>
              <w:t xml:space="preserve"> </w:t>
            </w:r>
            <w:r>
              <w:rPr>
                <w:spacing w:val="-4"/>
                <w:sz w:val="20"/>
              </w:rPr>
              <w:t>5.NBT.2.</w:t>
            </w:r>
          </w:p>
          <w:p w14:paraId="4A90970C" w14:textId="77777777" w:rsidR="0050688E" w:rsidRDefault="00B53199">
            <w:pPr>
              <w:pStyle w:val="TableParagraph"/>
              <w:numPr>
                <w:ilvl w:val="0"/>
                <w:numId w:val="198"/>
              </w:numPr>
              <w:tabs>
                <w:tab w:val="left" w:pos="270"/>
              </w:tabs>
              <w:spacing w:before="50"/>
              <w:rPr>
                <w:sz w:val="20"/>
              </w:rPr>
            </w:pPr>
            <w:r>
              <w:rPr>
                <w:sz w:val="20"/>
              </w:rPr>
              <w:t>Count to</w:t>
            </w:r>
            <w:r>
              <w:rPr>
                <w:spacing w:val="-2"/>
                <w:sz w:val="20"/>
              </w:rPr>
              <w:t xml:space="preserve"> </w:t>
            </w:r>
            <w:r>
              <w:rPr>
                <w:sz w:val="20"/>
              </w:rPr>
              <w:t>10.</w:t>
            </w:r>
          </w:p>
          <w:p w14:paraId="27FF9249" w14:textId="77777777" w:rsidR="0050688E" w:rsidRDefault="00B53199">
            <w:pPr>
              <w:pStyle w:val="TableParagraph"/>
              <w:numPr>
                <w:ilvl w:val="0"/>
                <w:numId w:val="198"/>
              </w:numPr>
              <w:tabs>
                <w:tab w:val="left" w:pos="270"/>
              </w:tabs>
              <w:spacing w:before="50"/>
              <w:rPr>
                <w:sz w:val="20"/>
              </w:rPr>
            </w:pPr>
            <w:r>
              <w:rPr>
                <w:sz w:val="20"/>
              </w:rPr>
              <w:t>Count to 10 using</w:t>
            </w:r>
            <w:r>
              <w:rPr>
                <w:spacing w:val="-5"/>
                <w:sz w:val="20"/>
              </w:rPr>
              <w:t xml:space="preserve"> </w:t>
            </w:r>
            <w:r>
              <w:rPr>
                <w:sz w:val="20"/>
              </w:rPr>
              <w:t>objects.</w:t>
            </w:r>
          </w:p>
          <w:p w14:paraId="129BB5B7" w14:textId="4E3D131A" w:rsidR="0050688E" w:rsidRDefault="00B53199">
            <w:pPr>
              <w:pStyle w:val="TableParagraph"/>
              <w:numPr>
                <w:ilvl w:val="0"/>
                <w:numId w:val="198"/>
              </w:numPr>
              <w:tabs>
                <w:tab w:val="left" w:pos="270"/>
              </w:tabs>
              <w:spacing w:before="50"/>
              <w:rPr>
                <w:sz w:val="20"/>
              </w:rPr>
            </w:pPr>
            <w:r>
              <w:rPr>
                <w:sz w:val="20"/>
              </w:rPr>
              <w:t>Count to 100 by</w:t>
            </w:r>
            <w:r>
              <w:rPr>
                <w:spacing w:val="-4"/>
                <w:sz w:val="20"/>
              </w:rPr>
              <w:t xml:space="preserve"> </w:t>
            </w:r>
            <w:r w:rsidR="003B3511">
              <w:rPr>
                <w:sz w:val="20"/>
              </w:rPr>
              <w:t>tens</w:t>
            </w:r>
            <w:r>
              <w:rPr>
                <w:sz w:val="20"/>
              </w:rPr>
              <w:t>.</w:t>
            </w:r>
          </w:p>
          <w:p w14:paraId="7A96F3FC" w14:textId="77777777" w:rsidR="0050688E" w:rsidRDefault="00B53199">
            <w:pPr>
              <w:pStyle w:val="TableParagraph"/>
              <w:numPr>
                <w:ilvl w:val="0"/>
                <w:numId w:val="198"/>
              </w:numPr>
              <w:tabs>
                <w:tab w:val="left" w:pos="270"/>
              </w:tabs>
              <w:spacing w:before="50"/>
              <w:rPr>
                <w:sz w:val="20"/>
              </w:rPr>
            </w:pPr>
            <w:r>
              <w:rPr>
                <w:sz w:val="20"/>
              </w:rPr>
              <w:t>Create multiple groups of 10 using</w:t>
            </w:r>
            <w:r>
              <w:rPr>
                <w:spacing w:val="-11"/>
                <w:sz w:val="20"/>
              </w:rPr>
              <w:t xml:space="preserve"> </w:t>
            </w:r>
            <w:r>
              <w:rPr>
                <w:sz w:val="20"/>
              </w:rPr>
              <w:t>objects.</w:t>
            </w:r>
          </w:p>
          <w:p w14:paraId="0C1B07D5" w14:textId="77777777" w:rsidR="0050688E" w:rsidRDefault="00B53199">
            <w:pPr>
              <w:pStyle w:val="TableParagraph"/>
              <w:numPr>
                <w:ilvl w:val="0"/>
                <w:numId w:val="198"/>
              </w:numPr>
              <w:tabs>
                <w:tab w:val="left" w:pos="270"/>
              </w:tabs>
              <w:spacing w:before="50"/>
              <w:rPr>
                <w:sz w:val="20"/>
              </w:rPr>
            </w:pPr>
            <w:r>
              <w:rPr>
                <w:sz w:val="20"/>
              </w:rPr>
              <w:t>Repeatedly add groups of 10 using physical</w:t>
            </w:r>
            <w:r>
              <w:rPr>
                <w:spacing w:val="-21"/>
                <w:sz w:val="20"/>
              </w:rPr>
              <w:t xml:space="preserve"> </w:t>
            </w:r>
            <w:r>
              <w:rPr>
                <w:sz w:val="20"/>
              </w:rPr>
              <w:t>objects.</w:t>
            </w:r>
          </w:p>
          <w:p w14:paraId="04081E78" w14:textId="77777777" w:rsidR="0050688E" w:rsidRDefault="00B53199">
            <w:pPr>
              <w:pStyle w:val="TableParagraph"/>
              <w:numPr>
                <w:ilvl w:val="0"/>
                <w:numId w:val="198"/>
              </w:numPr>
              <w:tabs>
                <w:tab w:val="left" w:pos="270"/>
              </w:tabs>
              <w:spacing w:before="50"/>
              <w:rPr>
                <w:sz w:val="20"/>
              </w:rPr>
            </w:pPr>
            <w:r>
              <w:rPr>
                <w:sz w:val="20"/>
              </w:rPr>
              <w:t>Relate counting to addition by counting on 10 to add</w:t>
            </w:r>
            <w:r>
              <w:rPr>
                <w:spacing w:val="-19"/>
                <w:sz w:val="20"/>
              </w:rPr>
              <w:t xml:space="preserve"> </w:t>
            </w:r>
            <w:r>
              <w:rPr>
                <w:sz w:val="20"/>
              </w:rPr>
              <w:t>10.</w:t>
            </w:r>
          </w:p>
          <w:p w14:paraId="46859BE3" w14:textId="77777777" w:rsidR="0050688E" w:rsidRDefault="00B53199">
            <w:pPr>
              <w:pStyle w:val="TableParagraph"/>
              <w:numPr>
                <w:ilvl w:val="0"/>
                <w:numId w:val="198"/>
              </w:numPr>
              <w:tabs>
                <w:tab w:val="left" w:pos="270"/>
              </w:tabs>
              <w:spacing w:before="50" w:line="249" w:lineRule="auto"/>
              <w:ind w:right="698"/>
              <w:rPr>
                <w:sz w:val="20"/>
              </w:rPr>
            </w:pPr>
            <w:r>
              <w:rPr>
                <w:sz w:val="20"/>
              </w:rPr>
              <w:t>Understand that the two digits of a two-digit number represent amounts of tens and</w:t>
            </w:r>
            <w:r>
              <w:rPr>
                <w:spacing w:val="-7"/>
                <w:sz w:val="20"/>
              </w:rPr>
              <w:t xml:space="preserve"> </w:t>
            </w:r>
            <w:r>
              <w:rPr>
                <w:sz w:val="20"/>
              </w:rPr>
              <w:t>ones.</w:t>
            </w:r>
          </w:p>
          <w:p w14:paraId="0EBA3972" w14:textId="1EDB2C2F" w:rsidR="0050688E" w:rsidRDefault="00B53199">
            <w:pPr>
              <w:pStyle w:val="TableParagraph"/>
              <w:numPr>
                <w:ilvl w:val="0"/>
                <w:numId w:val="198"/>
              </w:numPr>
              <w:tabs>
                <w:tab w:val="left" w:pos="270"/>
              </w:tabs>
              <w:spacing w:before="41" w:line="249" w:lineRule="auto"/>
              <w:ind w:right="553"/>
              <w:rPr>
                <w:sz w:val="20"/>
              </w:rPr>
            </w:pPr>
            <w:r>
              <w:rPr>
                <w:sz w:val="20"/>
              </w:rPr>
              <w:t xml:space="preserve">Understand the following as special cases: 10 can be thought of as a bundle of </w:t>
            </w:r>
            <w:r w:rsidR="00361E17">
              <w:rPr>
                <w:sz w:val="20"/>
              </w:rPr>
              <w:t>10</w:t>
            </w:r>
            <w:r>
              <w:rPr>
                <w:sz w:val="20"/>
              </w:rPr>
              <w:t xml:space="preserve"> ones — called a</w:t>
            </w:r>
            <w:r>
              <w:rPr>
                <w:spacing w:val="-20"/>
                <w:sz w:val="20"/>
              </w:rPr>
              <w:t xml:space="preserve"> </w:t>
            </w:r>
            <w:r>
              <w:rPr>
                <w:sz w:val="20"/>
              </w:rPr>
              <w:t>“ten</w:t>
            </w:r>
            <w:r w:rsidR="00361E17">
              <w:rPr>
                <w:sz w:val="20"/>
              </w:rPr>
              <w:t>.</w:t>
            </w:r>
            <w:r>
              <w:rPr>
                <w:sz w:val="20"/>
              </w:rPr>
              <w:t>”</w:t>
            </w:r>
          </w:p>
          <w:p w14:paraId="193A860F" w14:textId="77777777" w:rsidR="0050688E" w:rsidRDefault="00B53199">
            <w:pPr>
              <w:pStyle w:val="TableParagraph"/>
              <w:numPr>
                <w:ilvl w:val="0"/>
                <w:numId w:val="198"/>
              </w:numPr>
              <w:tabs>
                <w:tab w:val="left" w:pos="270"/>
              </w:tabs>
              <w:spacing w:before="42" w:line="249" w:lineRule="auto"/>
              <w:ind w:right="119"/>
              <w:jc w:val="both"/>
              <w:rPr>
                <w:sz w:val="20"/>
              </w:rPr>
            </w:pPr>
            <w:r>
              <w:rPr>
                <w:sz w:val="20"/>
              </w:rPr>
              <w:t xml:space="preserve">Understand the numbers 10, 20, 30, 40, 50, 60, 70, 80, 90 refer to one, two, three, </w:t>
            </w:r>
            <w:r>
              <w:rPr>
                <w:spacing w:val="-3"/>
                <w:sz w:val="20"/>
              </w:rPr>
              <w:t xml:space="preserve">four, </w:t>
            </w:r>
            <w:r>
              <w:rPr>
                <w:sz w:val="20"/>
              </w:rPr>
              <w:t xml:space="preserve">five, six, seven, eight, or nine </w:t>
            </w:r>
            <w:r w:rsidRPr="00BA26F2">
              <w:rPr>
                <w:sz w:val="20"/>
              </w:rPr>
              <w:t>tens</w:t>
            </w:r>
            <w:r>
              <w:rPr>
                <w:sz w:val="20"/>
              </w:rPr>
              <w:t xml:space="preserve"> (and 0</w:t>
            </w:r>
            <w:r>
              <w:rPr>
                <w:spacing w:val="-2"/>
                <w:sz w:val="20"/>
              </w:rPr>
              <w:t xml:space="preserve"> </w:t>
            </w:r>
            <w:r>
              <w:rPr>
                <w:sz w:val="20"/>
              </w:rPr>
              <w:t>ones).</w:t>
            </w:r>
          </w:p>
          <w:p w14:paraId="7535B767" w14:textId="77777777" w:rsidR="0050688E" w:rsidRDefault="00B53199">
            <w:pPr>
              <w:pStyle w:val="TableParagraph"/>
              <w:numPr>
                <w:ilvl w:val="0"/>
                <w:numId w:val="198"/>
              </w:numPr>
              <w:tabs>
                <w:tab w:val="left" w:pos="270"/>
              </w:tabs>
              <w:spacing w:before="43"/>
              <w:rPr>
                <w:sz w:val="20"/>
              </w:rPr>
            </w:pPr>
            <w:r>
              <w:rPr>
                <w:sz w:val="20"/>
              </w:rPr>
              <w:t>Know the symbols for multiplication (×) and equals</w:t>
            </w:r>
            <w:r>
              <w:rPr>
                <w:spacing w:val="-15"/>
                <w:sz w:val="20"/>
              </w:rPr>
              <w:t xml:space="preserve"> </w:t>
            </w:r>
            <w:r>
              <w:rPr>
                <w:sz w:val="20"/>
              </w:rPr>
              <w:t>(=).</w:t>
            </w:r>
          </w:p>
          <w:p w14:paraId="28C9CEF9" w14:textId="77777777" w:rsidR="0050688E" w:rsidRDefault="00B53199">
            <w:pPr>
              <w:pStyle w:val="TableParagraph"/>
              <w:numPr>
                <w:ilvl w:val="0"/>
                <w:numId w:val="198"/>
              </w:numPr>
              <w:tabs>
                <w:tab w:val="left" w:pos="270"/>
              </w:tabs>
              <w:spacing w:before="50" w:line="249" w:lineRule="auto"/>
              <w:ind w:right="588"/>
              <w:rPr>
                <w:sz w:val="20"/>
              </w:rPr>
            </w:pPr>
            <w:r>
              <w:rPr>
                <w:sz w:val="20"/>
              </w:rPr>
              <w:t>Relate multiplication to repeated addition by writing</w:t>
            </w:r>
            <w:r>
              <w:rPr>
                <w:spacing w:val="-39"/>
                <w:sz w:val="20"/>
              </w:rPr>
              <w:t xml:space="preserve"> </w:t>
            </w:r>
            <w:r>
              <w:rPr>
                <w:sz w:val="20"/>
              </w:rPr>
              <w:t>a number</w:t>
            </w:r>
            <w:r>
              <w:rPr>
                <w:spacing w:val="-2"/>
                <w:sz w:val="20"/>
              </w:rPr>
              <w:t xml:space="preserve"> </w:t>
            </w:r>
            <w:r>
              <w:rPr>
                <w:sz w:val="20"/>
              </w:rPr>
              <w:t>sentence.</w:t>
            </w:r>
          </w:p>
          <w:p w14:paraId="6115F74E" w14:textId="77777777" w:rsidR="0050688E" w:rsidRDefault="00B53199">
            <w:pPr>
              <w:pStyle w:val="TableParagraph"/>
              <w:numPr>
                <w:ilvl w:val="0"/>
                <w:numId w:val="198"/>
              </w:numPr>
              <w:tabs>
                <w:tab w:val="left" w:pos="270"/>
              </w:tabs>
              <w:spacing w:before="41" w:line="249" w:lineRule="auto"/>
              <w:ind w:right="456"/>
              <w:rPr>
                <w:sz w:val="20"/>
              </w:rPr>
            </w:pPr>
            <w:r>
              <w:rPr>
                <w:sz w:val="20"/>
              </w:rPr>
              <w:t>Represent a number with a set of physical objects or</w:t>
            </w:r>
            <w:r>
              <w:rPr>
                <w:spacing w:val="-38"/>
                <w:sz w:val="20"/>
              </w:rPr>
              <w:t xml:space="preserve"> </w:t>
            </w:r>
            <w:r>
              <w:rPr>
                <w:sz w:val="20"/>
              </w:rPr>
              <w:t>a drawing.</w:t>
            </w:r>
          </w:p>
          <w:p w14:paraId="22BD44CD" w14:textId="77777777" w:rsidR="0050688E" w:rsidRDefault="00B53199">
            <w:pPr>
              <w:pStyle w:val="TableParagraph"/>
              <w:numPr>
                <w:ilvl w:val="0"/>
                <w:numId w:val="198"/>
              </w:numPr>
              <w:tabs>
                <w:tab w:val="left" w:pos="270"/>
              </w:tabs>
              <w:spacing w:before="42" w:line="249" w:lineRule="auto"/>
              <w:ind w:right="687"/>
              <w:rPr>
                <w:sz w:val="20"/>
              </w:rPr>
            </w:pPr>
            <w:r>
              <w:rPr>
                <w:sz w:val="20"/>
              </w:rPr>
              <w:t>Record the number of tens and 0 ones in a group of objects or drawings for multiples of</w:t>
            </w:r>
            <w:r>
              <w:rPr>
                <w:spacing w:val="-10"/>
                <w:sz w:val="20"/>
              </w:rPr>
              <w:t xml:space="preserve"> </w:t>
            </w:r>
            <w:r>
              <w:rPr>
                <w:sz w:val="20"/>
              </w:rPr>
              <w:t>10.</w:t>
            </w:r>
          </w:p>
          <w:p w14:paraId="520541AA"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2EB504C1" w14:textId="77777777" w:rsidR="0050688E" w:rsidRDefault="00B53199">
            <w:pPr>
              <w:pStyle w:val="TableParagraph"/>
              <w:numPr>
                <w:ilvl w:val="0"/>
                <w:numId w:val="198"/>
              </w:numPr>
              <w:tabs>
                <w:tab w:val="left" w:pos="270"/>
              </w:tabs>
              <w:spacing w:before="91" w:line="249" w:lineRule="auto"/>
              <w:ind w:right="321"/>
              <w:rPr>
                <w:sz w:val="20"/>
              </w:rPr>
            </w:pPr>
            <w:r>
              <w:rPr>
                <w:sz w:val="20"/>
              </w:rPr>
              <w:t>Interact with physical objects (blocks) or drawings (100s chart or multiplication</w:t>
            </w:r>
            <w:r>
              <w:rPr>
                <w:spacing w:val="-2"/>
                <w:sz w:val="20"/>
              </w:rPr>
              <w:t xml:space="preserve"> </w:t>
            </w:r>
            <w:r>
              <w:rPr>
                <w:sz w:val="20"/>
              </w:rPr>
              <w:t>chart).</w:t>
            </w:r>
          </w:p>
        </w:tc>
      </w:tr>
    </w:tbl>
    <w:p w14:paraId="76AAAE97"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0CF8BD49" w14:textId="24E7A88E"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9424" behindDoc="0" locked="0" layoutInCell="1" allowOverlap="1" wp14:anchorId="3A45ADFF" wp14:editId="0AACDEAF">
                <wp:simplePos x="0" y="0"/>
                <wp:positionH relativeFrom="page">
                  <wp:posOffset>6350</wp:posOffset>
                </wp:positionH>
                <wp:positionV relativeFrom="page">
                  <wp:posOffset>6350</wp:posOffset>
                </wp:positionV>
                <wp:extent cx="10052050" cy="685800"/>
                <wp:effectExtent l="0" t="0" r="0" b="3175"/>
                <wp:wrapNone/>
                <wp:docPr id="719"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20" name="Rectangle 608"/>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Text Box 607"/>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288C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22" name="Text Box 606"/>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4823" w14:textId="77777777" w:rsidR="002F3CA3" w:rsidRDefault="002F3CA3">
                              <w:pPr>
                                <w:spacing w:line="201" w:lineRule="exact"/>
                                <w:rPr>
                                  <w:b/>
                                  <w:sz w:val="18"/>
                                </w:rPr>
                              </w:pPr>
                              <w:r>
                                <w:rPr>
                                  <w:b/>
                                  <w:color w:val="FFFFFF"/>
                                  <w:sz w:val="18"/>
                                </w:rPr>
                                <w:t>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5ADFF" id="Group 605" o:spid="_x0000_s1415" style="position:absolute;margin-left:.5pt;margin-top:.5pt;width:791.5pt;height:54pt;z-index:94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AbJUNewQMAAKQOAAAOAAAAAAAAAAAAAAAA&#13;&#10;AC4CAABkcnMvZTJvRG9jLnhtbFBLAQItABQABgAIAAAAIQCfdon14AAAAA0BAAAPAAAAAAAAAAAA&#13;&#10;AAAAABsGAABkcnMvZG93bnJldi54bWxQSwUGAAAAAAQABADzAAAAKAcAAAAA&#13;&#10;">
                <v:rect id="Rectangle 608" o:spid="_x0000_s1416"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" fillcolor="#fe7b80" stroked="f"/>
                <v:shape id="Text Box 607" o:spid="_x0000_s1417"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" filled="f" stroked="f">
                  <v:textbox inset="0,0,0,0">
                    <w:txbxContent>
                      <w:p w14:paraId="2AA288C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06" o:spid="_x0000_s1418"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" filled="f" stroked="f">
                  <v:textbox inset="0,0,0,0">
                    <w:txbxContent>
                      <w:p w14:paraId="15F54823" w14:textId="77777777" w:rsidR="002F3CA3" w:rsidRDefault="002F3CA3">
                        <w:pPr>
                          <w:spacing w:line="201" w:lineRule="exact"/>
                          <w:rPr>
                            <w:b/>
                            <w:sz w:val="18"/>
                          </w:rPr>
                        </w:pPr>
                        <w:r>
                          <w:rPr>
                            <w:b/>
                            <w:color w:val="FFFFFF"/>
                            <w:sz w:val="18"/>
                          </w:rPr>
                          <w:t>99</w:t>
                        </w:r>
                      </w:p>
                    </w:txbxContent>
                  </v:textbox>
                </v:shape>
                <w10:wrap anchorx="page" anchory="page"/>
              </v:group>
            </w:pict>
          </mc:Fallback>
        </mc:AlternateContent>
      </w:r>
    </w:p>
    <w:p w14:paraId="3D8258AF" w14:textId="77777777" w:rsidR="0050688E" w:rsidRDefault="0050688E">
      <w:pPr>
        <w:pStyle w:val="BodyText"/>
        <w:rPr>
          <w:rFonts w:ascii="Times New Roman"/>
        </w:rPr>
      </w:pPr>
    </w:p>
    <w:p w14:paraId="4C911022" w14:textId="77777777" w:rsidR="0050688E" w:rsidRDefault="0050688E">
      <w:pPr>
        <w:pStyle w:val="BodyText"/>
        <w:rPr>
          <w:rFonts w:ascii="Times New Roman"/>
        </w:rPr>
      </w:pPr>
    </w:p>
    <w:p w14:paraId="7424CB07" w14:textId="77777777" w:rsidR="0050688E" w:rsidRDefault="0050688E">
      <w:pPr>
        <w:pStyle w:val="BodyText"/>
        <w:rPr>
          <w:rFonts w:ascii="Times New Roman"/>
        </w:rPr>
      </w:pPr>
    </w:p>
    <w:p w14:paraId="428DD436" w14:textId="77777777" w:rsidR="0050688E" w:rsidRDefault="0050688E">
      <w:pPr>
        <w:pStyle w:val="BodyText"/>
        <w:rPr>
          <w:rFonts w:ascii="Times New Roman"/>
        </w:rPr>
      </w:pPr>
    </w:p>
    <w:p w14:paraId="56130172"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7CED7F05" w14:textId="77777777">
        <w:trPr>
          <w:trHeight w:val="931"/>
        </w:trPr>
        <w:tc>
          <w:tcPr>
            <w:tcW w:w="2880" w:type="dxa"/>
            <w:shd w:val="clear" w:color="auto" w:fill="8CA5D5"/>
          </w:tcPr>
          <w:p w14:paraId="322B467C" w14:textId="77777777" w:rsidR="0050688E" w:rsidRDefault="0050688E">
            <w:pPr>
              <w:pStyle w:val="TableParagraph"/>
              <w:spacing w:before="6"/>
              <w:ind w:left="0"/>
              <w:rPr>
                <w:rFonts w:ascii="Times New Roman"/>
                <w:sz w:val="28"/>
              </w:rPr>
            </w:pPr>
          </w:p>
          <w:p w14:paraId="413BD53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F708F54" w14:textId="77777777" w:rsidR="0050688E" w:rsidRDefault="0050688E">
            <w:pPr>
              <w:pStyle w:val="TableParagraph"/>
              <w:spacing w:before="6"/>
              <w:ind w:left="0"/>
              <w:rPr>
                <w:rFonts w:ascii="Times New Roman"/>
                <w:sz w:val="28"/>
              </w:rPr>
            </w:pPr>
          </w:p>
          <w:p w14:paraId="0C376143"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39AEF5A" w14:textId="77777777" w:rsidR="0050688E" w:rsidRDefault="0050688E">
            <w:pPr>
              <w:pStyle w:val="TableParagraph"/>
              <w:spacing w:before="6"/>
              <w:ind w:left="0"/>
              <w:rPr>
                <w:rFonts w:ascii="Times New Roman"/>
                <w:sz w:val="28"/>
              </w:rPr>
            </w:pPr>
          </w:p>
          <w:p w14:paraId="29DD296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4897EB4" w14:textId="77777777" w:rsidR="0050688E" w:rsidRDefault="0050688E">
            <w:pPr>
              <w:pStyle w:val="TableParagraph"/>
              <w:spacing w:before="6"/>
              <w:ind w:left="0"/>
              <w:rPr>
                <w:rFonts w:ascii="Times New Roman"/>
                <w:sz w:val="28"/>
              </w:rPr>
            </w:pPr>
          </w:p>
          <w:p w14:paraId="49CE7AA9"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14472E0" w14:textId="77777777" w:rsidR="0050688E" w:rsidRDefault="00B53199">
            <w:pPr>
              <w:pStyle w:val="TableParagraph"/>
              <w:spacing w:before="116"/>
              <w:ind w:left="866" w:right="857"/>
              <w:jc w:val="center"/>
              <w:rPr>
                <w:b/>
                <w:sz w:val="28"/>
              </w:rPr>
            </w:pPr>
            <w:r>
              <w:rPr>
                <w:b/>
                <w:sz w:val="28"/>
              </w:rPr>
              <w:t>Learning Progression</w:t>
            </w:r>
          </w:p>
          <w:p w14:paraId="09F7A7D0"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B8F7C9B" w14:textId="77777777">
        <w:trPr>
          <w:trHeight w:val="7185"/>
        </w:trPr>
        <w:tc>
          <w:tcPr>
            <w:tcW w:w="2880" w:type="dxa"/>
            <w:shd w:val="clear" w:color="auto" w:fill="DCDDDE"/>
          </w:tcPr>
          <w:p w14:paraId="3E2EE651" w14:textId="77777777" w:rsidR="0050688E" w:rsidRDefault="00B53199">
            <w:pPr>
              <w:pStyle w:val="TableParagraph"/>
              <w:spacing w:line="249" w:lineRule="auto"/>
              <w:ind w:left="90" w:right="114"/>
              <w:rPr>
                <w:sz w:val="20"/>
              </w:rPr>
            </w:pPr>
            <w:r>
              <w:rPr>
                <w:b/>
                <w:sz w:val="20"/>
              </w:rPr>
              <w:t xml:space="preserve">5.NBT.6 </w:t>
            </w:r>
            <w:r>
              <w:rPr>
                <w:sz w:val="20"/>
              </w:rPr>
              <w:t>Find whole-number quotients of whole numbers with up to 4-digit dividends and 2-digit divisors, using strategies based on place value, the properties of operations, and/or the relationship between multiplication and division.</w:t>
            </w:r>
          </w:p>
          <w:p w14:paraId="284682E0" w14:textId="77777777" w:rsidR="0050688E" w:rsidRDefault="00B53199">
            <w:pPr>
              <w:pStyle w:val="TableParagraph"/>
              <w:spacing w:before="7" w:line="249" w:lineRule="auto"/>
              <w:ind w:left="90" w:right="680"/>
              <w:rPr>
                <w:sz w:val="20"/>
              </w:rPr>
            </w:pPr>
            <w:r>
              <w:rPr>
                <w:sz w:val="20"/>
              </w:rPr>
              <w:t>Illustrate and explain the calculation by using</w:t>
            </w:r>
          </w:p>
          <w:p w14:paraId="34178FDC" w14:textId="77777777" w:rsidR="0050688E" w:rsidRDefault="00B53199">
            <w:pPr>
              <w:pStyle w:val="TableParagraph"/>
              <w:spacing w:before="2" w:line="249" w:lineRule="auto"/>
              <w:ind w:left="90" w:right="114"/>
              <w:rPr>
                <w:sz w:val="20"/>
              </w:rPr>
            </w:pPr>
            <w:r>
              <w:rPr>
                <w:sz w:val="20"/>
              </w:rPr>
              <w:t>equations, rectangular arrays, and/or area models.</w:t>
            </w:r>
          </w:p>
        </w:tc>
        <w:tc>
          <w:tcPr>
            <w:tcW w:w="1891" w:type="dxa"/>
          </w:tcPr>
          <w:p w14:paraId="06F6C584" w14:textId="77777777" w:rsidR="0050688E" w:rsidRDefault="00B53199">
            <w:pPr>
              <w:pStyle w:val="TableParagraph"/>
              <w:ind w:left="90"/>
              <w:rPr>
                <w:b/>
                <w:sz w:val="20"/>
              </w:rPr>
            </w:pPr>
            <w:r>
              <w:rPr>
                <w:b/>
                <w:sz w:val="20"/>
              </w:rPr>
              <w:t>5.NBT.6a</w:t>
            </w:r>
          </w:p>
          <w:p w14:paraId="4403FD38" w14:textId="77777777" w:rsidR="0050688E" w:rsidRDefault="00B53199">
            <w:pPr>
              <w:pStyle w:val="TableParagraph"/>
              <w:spacing w:before="10" w:line="249" w:lineRule="auto"/>
              <w:ind w:left="90" w:right="303"/>
              <w:rPr>
                <w:sz w:val="20"/>
              </w:rPr>
            </w:pPr>
            <w:r>
              <w:rPr>
                <w:sz w:val="20"/>
              </w:rPr>
              <w:t>Divide whole numbers using strategies based on place value, the relationship between multiplication and division,</w:t>
            </w:r>
          </w:p>
          <w:p w14:paraId="681623E2" w14:textId="77777777" w:rsidR="0050688E" w:rsidRDefault="00B53199">
            <w:pPr>
              <w:pStyle w:val="TableParagraph"/>
              <w:spacing w:before="6" w:line="249" w:lineRule="auto"/>
              <w:ind w:left="90" w:right="401"/>
              <w:rPr>
                <w:sz w:val="20"/>
              </w:rPr>
            </w:pPr>
            <w:r>
              <w:rPr>
                <w:sz w:val="20"/>
              </w:rPr>
              <w:t>the properties of operations and physical and/or visual representations (limit to 4-digit</w:t>
            </w:r>
          </w:p>
          <w:p w14:paraId="346B8D70" w14:textId="77777777" w:rsidR="0050688E" w:rsidRDefault="00B53199">
            <w:pPr>
              <w:pStyle w:val="TableParagraph"/>
              <w:spacing w:before="5" w:line="249" w:lineRule="auto"/>
              <w:ind w:left="90" w:right="247"/>
              <w:rPr>
                <w:sz w:val="20"/>
              </w:rPr>
            </w:pPr>
            <w:r>
              <w:rPr>
                <w:sz w:val="20"/>
              </w:rPr>
              <w:t>whole number by a 1-digit whole number, no remainders).</w:t>
            </w:r>
          </w:p>
        </w:tc>
        <w:tc>
          <w:tcPr>
            <w:tcW w:w="2160" w:type="dxa"/>
          </w:tcPr>
          <w:p w14:paraId="1D1DD097" w14:textId="77777777" w:rsidR="0050688E" w:rsidRDefault="00B53199">
            <w:pPr>
              <w:pStyle w:val="TableParagraph"/>
              <w:spacing w:line="249" w:lineRule="auto"/>
              <w:ind w:left="89" w:right="151"/>
              <w:rPr>
                <w:sz w:val="20"/>
              </w:rPr>
            </w:pPr>
            <w:r>
              <w:rPr>
                <w:b/>
                <w:sz w:val="20"/>
              </w:rPr>
              <w:t xml:space="preserve">5.NBT.6b </w:t>
            </w:r>
            <w:r>
              <w:rPr>
                <w:sz w:val="20"/>
              </w:rPr>
              <w:t>Divide whole numbers using strategies based</w:t>
            </w:r>
          </w:p>
          <w:p w14:paraId="1BD7EE99" w14:textId="77777777" w:rsidR="0050688E" w:rsidRDefault="00B53199">
            <w:pPr>
              <w:pStyle w:val="TableParagraph"/>
              <w:spacing w:before="2" w:line="249" w:lineRule="auto"/>
              <w:ind w:left="89" w:right="206"/>
              <w:rPr>
                <w:sz w:val="20"/>
              </w:rPr>
            </w:pPr>
            <w:r>
              <w:rPr>
                <w:sz w:val="20"/>
              </w:rPr>
              <w:t>on place value, the relationship between multiplication</w:t>
            </w:r>
          </w:p>
          <w:p w14:paraId="45E930D5" w14:textId="77777777" w:rsidR="0050688E" w:rsidRDefault="00B53199">
            <w:pPr>
              <w:pStyle w:val="TableParagraph"/>
              <w:spacing w:before="3"/>
              <w:ind w:left="89"/>
              <w:rPr>
                <w:sz w:val="20"/>
              </w:rPr>
            </w:pPr>
            <w:r>
              <w:rPr>
                <w:sz w:val="20"/>
              </w:rPr>
              <w:t>and division,</w:t>
            </w:r>
          </w:p>
          <w:p w14:paraId="1E033FA3" w14:textId="77777777" w:rsidR="0050688E" w:rsidRDefault="00B53199">
            <w:pPr>
              <w:pStyle w:val="TableParagraph"/>
              <w:spacing w:before="10" w:line="249" w:lineRule="auto"/>
              <w:ind w:left="89" w:right="128"/>
              <w:rPr>
                <w:sz w:val="20"/>
              </w:rPr>
            </w:pPr>
            <w:r>
              <w:rPr>
                <w:sz w:val="20"/>
              </w:rPr>
              <w:t>the properties of operations and physical and/or visual representations</w:t>
            </w:r>
          </w:p>
          <w:p w14:paraId="7DAD0509" w14:textId="77777777" w:rsidR="0050688E" w:rsidRDefault="00B53199">
            <w:pPr>
              <w:pStyle w:val="TableParagraph"/>
              <w:spacing w:before="3" w:line="249" w:lineRule="auto"/>
              <w:ind w:left="89" w:right="462"/>
              <w:rPr>
                <w:sz w:val="20"/>
              </w:rPr>
            </w:pPr>
            <w:r>
              <w:rPr>
                <w:sz w:val="20"/>
              </w:rPr>
              <w:t>(3-digit by 1-digit whole numbers with no zeroes in the tens place, no remainders).</w:t>
            </w:r>
          </w:p>
        </w:tc>
        <w:tc>
          <w:tcPr>
            <w:tcW w:w="1901" w:type="dxa"/>
          </w:tcPr>
          <w:p w14:paraId="71A72CA4" w14:textId="77777777" w:rsidR="0050688E" w:rsidRDefault="00B53199">
            <w:pPr>
              <w:pStyle w:val="TableParagraph"/>
              <w:spacing w:line="249" w:lineRule="auto"/>
              <w:ind w:left="89" w:right="259"/>
              <w:rPr>
                <w:sz w:val="20"/>
              </w:rPr>
            </w:pPr>
            <w:r>
              <w:rPr>
                <w:b/>
                <w:sz w:val="20"/>
              </w:rPr>
              <w:t xml:space="preserve">5.NBT.6c </w:t>
            </w:r>
            <w:r>
              <w:rPr>
                <w:sz w:val="20"/>
              </w:rPr>
              <w:t>Divide a 2-digit whole number by a</w:t>
            </w:r>
          </w:p>
          <w:p w14:paraId="356891E1" w14:textId="77777777" w:rsidR="0050688E" w:rsidRDefault="00B53199">
            <w:pPr>
              <w:pStyle w:val="TableParagraph"/>
              <w:spacing w:before="2" w:line="249" w:lineRule="auto"/>
              <w:ind w:left="89" w:right="314"/>
              <w:rPr>
                <w:sz w:val="20"/>
              </w:rPr>
            </w:pPr>
            <w:r>
              <w:rPr>
                <w:sz w:val="20"/>
              </w:rPr>
              <w:t>1-digit whole number using strategies based on place value, the relationship between multiplication and division,</w:t>
            </w:r>
          </w:p>
          <w:p w14:paraId="07B139C9" w14:textId="77777777" w:rsidR="0050688E" w:rsidRDefault="00B53199">
            <w:pPr>
              <w:pStyle w:val="TableParagraph"/>
              <w:spacing w:before="7" w:line="249" w:lineRule="auto"/>
              <w:ind w:left="89" w:right="314"/>
              <w:rPr>
                <w:sz w:val="20"/>
              </w:rPr>
            </w:pPr>
            <w:r>
              <w:rPr>
                <w:sz w:val="20"/>
              </w:rPr>
              <w:t>the properties of operations and using physical and/or visual representations (products limited to 100, no remainders).</w:t>
            </w:r>
          </w:p>
        </w:tc>
        <w:tc>
          <w:tcPr>
            <w:tcW w:w="5549" w:type="dxa"/>
          </w:tcPr>
          <w:p w14:paraId="35028DB7" w14:textId="77777777" w:rsidR="0050688E" w:rsidRDefault="00B53199">
            <w:pPr>
              <w:pStyle w:val="TableParagraph"/>
              <w:numPr>
                <w:ilvl w:val="0"/>
                <w:numId w:val="197"/>
              </w:numPr>
              <w:tabs>
                <w:tab w:val="left" w:pos="270"/>
              </w:tabs>
              <w:rPr>
                <w:sz w:val="20"/>
              </w:rPr>
            </w:pPr>
            <w:r>
              <w:rPr>
                <w:sz w:val="20"/>
              </w:rPr>
              <w:t>Identify 2, 3, 4, 5, 6, and 10</w:t>
            </w:r>
            <w:r>
              <w:rPr>
                <w:spacing w:val="-10"/>
                <w:sz w:val="20"/>
              </w:rPr>
              <w:t xml:space="preserve"> </w:t>
            </w:r>
            <w:r>
              <w:rPr>
                <w:sz w:val="20"/>
              </w:rPr>
              <w:t>blocks.</w:t>
            </w:r>
          </w:p>
          <w:p w14:paraId="3E037A13" w14:textId="593AD3CD" w:rsidR="0050688E" w:rsidRDefault="00B53199">
            <w:pPr>
              <w:pStyle w:val="TableParagraph"/>
              <w:numPr>
                <w:ilvl w:val="0"/>
                <w:numId w:val="197"/>
              </w:numPr>
              <w:tabs>
                <w:tab w:val="left" w:pos="270"/>
              </w:tabs>
              <w:spacing w:before="50"/>
              <w:rPr>
                <w:sz w:val="20"/>
              </w:rPr>
            </w:pPr>
            <w:r>
              <w:rPr>
                <w:sz w:val="20"/>
              </w:rPr>
              <w:t>Identify groups of blocks 2s, 3</w:t>
            </w:r>
            <w:r w:rsidR="00361E17">
              <w:rPr>
                <w:sz w:val="20"/>
              </w:rPr>
              <w:t>s</w:t>
            </w:r>
            <w:r>
              <w:rPr>
                <w:sz w:val="20"/>
              </w:rPr>
              <w:t>, 4s, 5s, 6s, and</w:t>
            </w:r>
            <w:r>
              <w:rPr>
                <w:spacing w:val="-21"/>
                <w:sz w:val="20"/>
              </w:rPr>
              <w:t xml:space="preserve"> </w:t>
            </w:r>
            <w:r>
              <w:rPr>
                <w:sz w:val="20"/>
              </w:rPr>
              <w:t>10s.</w:t>
            </w:r>
          </w:p>
          <w:p w14:paraId="266F0784" w14:textId="77777777" w:rsidR="0050688E" w:rsidRDefault="00B53199">
            <w:pPr>
              <w:pStyle w:val="TableParagraph"/>
              <w:numPr>
                <w:ilvl w:val="0"/>
                <w:numId w:val="197"/>
              </w:numPr>
              <w:tabs>
                <w:tab w:val="left" w:pos="270"/>
              </w:tabs>
              <w:spacing w:before="50" w:line="249" w:lineRule="auto"/>
              <w:ind w:right="210"/>
              <w:rPr>
                <w:sz w:val="20"/>
              </w:rPr>
            </w:pPr>
            <w:r>
              <w:rPr>
                <w:sz w:val="20"/>
              </w:rPr>
              <w:t>Share up to 10, 20, 30, 40, 50 objects equally between</w:t>
            </w:r>
            <w:r>
              <w:rPr>
                <w:spacing w:val="-37"/>
                <w:sz w:val="20"/>
              </w:rPr>
              <w:t xml:space="preserve"> </w:t>
            </w:r>
            <w:r>
              <w:rPr>
                <w:sz w:val="20"/>
              </w:rPr>
              <w:t>2, 3, 4, 5, 6, and 10 people (without</w:t>
            </w:r>
            <w:r>
              <w:rPr>
                <w:spacing w:val="-13"/>
                <w:sz w:val="20"/>
              </w:rPr>
              <w:t xml:space="preserve"> </w:t>
            </w:r>
            <w:r>
              <w:rPr>
                <w:sz w:val="20"/>
              </w:rPr>
              <w:t>remainders).</w:t>
            </w:r>
          </w:p>
          <w:p w14:paraId="0C8019EA" w14:textId="77777777" w:rsidR="0050688E" w:rsidRDefault="00B53199">
            <w:pPr>
              <w:pStyle w:val="TableParagraph"/>
              <w:numPr>
                <w:ilvl w:val="0"/>
                <w:numId w:val="197"/>
              </w:numPr>
              <w:tabs>
                <w:tab w:val="left" w:pos="270"/>
              </w:tabs>
              <w:spacing w:before="41"/>
              <w:rPr>
                <w:sz w:val="20"/>
              </w:rPr>
            </w:pPr>
            <w:r>
              <w:rPr>
                <w:sz w:val="20"/>
              </w:rPr>
              <w:t>Build groups of blocks into rows and columns</w:t>
            </w:r>
            <w:r>
              <w:rPr>
                <w:spacing w:val="-19"/>
                <w:sz w:val="20"/>
              </w:rPr>
              <w:t xml:space="preserve"> </w:t>
            </w:r>
            <w:r>
              <w:rPr>
                <w:sz w:val="20"/>
              </w:rPr>
              <w:t>(arrays).</w:t>
            </w:r>
          </w:p>
          <w:p w14:paraId="296EDA02" w14:textId="77777777" w:rsidR="0050688E" w:rsidRDefault="00B53199">
            <w:pPr>
              <w:pStyle w:val="TableParagraph"/>
              <w:numPr>
                <w:ilvl w:val="0"/>
                <w:numId w:val="197"/>
              </w:numPr>
              <w:tabs>
                <w:tab w:val="left" w:pos="270"/>
              </w:tabs>
              <w:spacing w:before="50"/>
              <w:rPr>
                <w:sz w:val="20"/>
              </w:rPr>
            </w:pPr>
            <w:r>
              <w:rPr>
                <w:sz w:val="20"/>
              </w:rPr>
              <w:t>Count the number of blocks in a given</w:t>
            </w:r>
            <w:r>
              <w:rPr>
                <w:spacing w:val="-11"/>
                <w:sz w:val="20"/>
              </w:rPr>
              <w:t xml:space="preserve"> </w:t>
            </w:r>
            <w:r>
              <w:rPr>
                <w:spacing w:val="-4"/>
                <w:sz w:val="20"/>
              </w:rPr>
              <w:t>array.</w:t>
            </w:r>
          </w:p>
          <w:p w14:paraId="1CAE5AD1" w14:textId="77777777" w:rsidR="0050688E" w:rsidRDefault="00B53199">
            <w:pPr>
              <w:pStyle w:val="TableParagraph"/>
              <w:numPr>
                <w:ilvl w:val="0"/>
                <w:numId w:val="197"/>
              </w:numPr>
              <w:tabs>
                <w:tab w:val="left" w:pos="270"/>
              </w:tabs>
              <w:spacing w:before="50" w:line="249" w:lineRule="auto"/>
              <w:ind w:right="754"/>
              <w:rPr>
                <w:sz w:val="20"/>
              </w:rPr>
            </w:pPr>
            <w:r>
              <w:rPr>
                <w:sz w:val="20"/>
              </w:rPr>
              <w:t>Identify the number of blocks in each row and each column.</w:t>
            </w:r>
          </w:p>
          <w:p w14:paraId="67DEC077" w14:textId="77777777" w:rsidR="0050688E" w:rsidRDefault="00B53199">
            <w:pPr>
              <w:pStyle w:val="TableParagraph"/>
              <w:numPr>
                <w:ilvl w:val="0"/>
                <w:numId w:val="197"/>
              </w:numPr>
              <w:tabs>
                <w:tab w:val="left" w:pos="270"/>
              </w:tabs>
              <w:spacing w:before="42"/>
              <w:rPr>
                <w:sz w:val="20"/>
              </w:rPr>
            </w:pPr>
            <w:r>
              <w:rPr>
                <w:sz w:val="20"/>
              </w:rPr>
              <w:t>Recognize factors in an</w:t>
            </w:r>
            <w:r>
              <w:rPr>
                <w:spacing w:val="-4"/>
                <w:sz w:val="20"/>
              </w:rPr>
              <w:t xml:space="preserve"> array.</w:t>
            </w:r>
          </w:p>
          <w:p w14:paraId="678A8C70" w14:textId="77777777" w:rsidR="0050688E" w:rsidRDefault="00B53199">
            <w:pPr>
              <w:pStyle w:val="TableParagraph"/>
              <w:numPr>
                <w:ilvl w:val="0"/>
                <w:numId w:val="197"/>
              </w:numPr>
              <w:tabs>
                <w:tab w:val="left" w:pos="270"/>
              </w:tabs>
              <w:spacing w:before="50"/>
              <w:rPr>
                <w:sz w:val="20"/>
              </w:rPr>
            </w:pPr>
            <w:r>
              <w:rPr>
                <w:sz w:val="20"/>
              </w:rPr>
              <w:t>Relate a picture or objects to a number</w:t>
            </w:r>
            <w:r>
              <w:rPr>
                <w:spacing w:val="-15"/>
                <w:sz w:val="20"/>
              </w:rPr>
              <w:t xml:space="preserve"> </w:t>
            </w:r>
            <w:r>
              <w:rPr>
                <w:sz w:val="20"/>
              </w:rPr>
              <w:t>sentence.</w:t>
            </w:r>
          </w:p>
          <w:p w14:paraId="493AA484" w14:textId="77777777" w:rsidR="0050688E" w:rsidRDefault="00B53199">
            <w:pPr>
              <w:pStyle w:val="TableParagraph"/>
              <w:numPr>
                <w:ilvl w:val="0"/>
                <w:numId w:val="197"/>
              </w:numPr>
              <w:tabs>
                <w:tab w:val="left" w:pos="270"/>
              </w:tabs>
              <w:spacing w:before="50"/>
              <w:rPr>
                <w:sz w:val="20"/>
              </w:rPr>
            </w:pPr>
            <w:r>
              <w:rPr>
                <w:sz w:val="20"/>
              </w:rPr>
              <w:t>Identify a number</w:t>
            </w:r>
            <w:r>
              <w:rPr>
                <w:spacing w:val="-3"/>
                <w:sz w:val="20"/>
              </w:rPr>
              <w:t xml:space="preserve"> </w:t>
            </w:r>
            <w:r>
              <w:rPr>
                <w:sz w:val="20"/>
              </w:rPr>
              <w:t>sentence.</w:t>
            </w:r>
          </w:p>
          <w:p w14:paraId="69C63125" w14:textId="77777777" w:rsidR="0050688E" w:rsidRDefault="00B53199">
            <w:pPr>
              <w:pStyle w:val="TableParagraph"/>
              <w:numPr>
                <w:ilvl w:val="0"/>
                <w:numId w:val="197"/>
              </w:numPr>
              <w:tabs>
                <w:tab w:val="left" w:pos="270"/>
              </w:tabs>
              <w:spacing w:before="50" w:line="249" w:lineRule="auto"/>
              <w:ind w:right="261"/>
              <w:rPr>
                <w:sz w:val="20"/>
              </w:rPr>
            </w:pPr>
            <w:r>
              <w:rPr>
                <w:sz w:val="20"/>
              </w:rPr>
              <w:t>Recognize the symbols for multiplication (×), division (÷), and equals</w:t>
            </w:r>
            <w:r>
              <w:rPr>
                <w:spacing w:val="-3"/>
                <w:sz w:val="20"/>
              </w:rPr>
              <w:t xml:space="preserve"> </w:t>
            </w:r>
            <w:r>
              <w:rPr>
                <w:sz w:val="20"/>
              </w:rPr>
              <w:t>(=).</w:t>
            </w:r>
          </w:p>
          <w:p w14:paraId="7358466F" w14:textId="77777777" w:rsidR="0050688E" w:rsidRDefault="00B53199">
            <w:pPr>
              <w:pStyle w:val="TableParagraph"/>
              <w:numPr>
                <w:ilvl w:val="0"/>
                <w:numId w:val="197"/>
              </w:numPr>
              <w:tabs>
                <w:tab w:val="left" w:pos="270"/>
              </w:tabs>
              <w:spacing w:before="42" w:line="249" w:lineRule="auto"/>
              <w:ind w:right="87"/>
              <w:rPr>
                <w:sz w:val="20"/>
              </w:rPr>
            </w:pPr>
            <w:r>
              <w:rPr>
                <w:sz w:val="20"/>
              </w:rPr>
              <w:t>Read and interpret a traditional one-step number</w:t>
            </w:r>
            <w:r>
              <w:rPr>
                <w:spacing w:val="-29"/>
                <w:sz w:val="20"/>
              </w:rPr>
              <w:t xml:space="preserve"> </w:t>
            </w:r>
            <w:r>
              <w:rPr>
                <w:sz w:val="20"/>
              </w:rPr>
              <w:t>sentence (6 ÷ 3 =</w:t>
            </w:r>
            <w:r>
              <w:rPr>
                <w:spacing w:val="-2"/>
                <w:sz w:val="20"/>
              </w:rPr>
              <w:t xml:space="preserve"> </w:t>
            </w:r>
            <w:r>
              <w:rPr>
                <w:sz w:val="20"/>
              </w:rPr>
              <w:t>x).</w:t>
            </w:r>
          </w:p>
          <w:p w14:paraId="1C93030B" w14:textId="77777777" w:rsidR="0050688E" w:rsidRDefault="00B53199">
            <w:pPr>
              <w:pStyle w:val="TableParagraph"/>
              <w:numPr>
                <w:ilvl w:val="0"/>
                <w:numId w:val="197"/>
              </w:numPr>
              <w:tabs>
                <w:tab w:val="left" w:pos="270"/>
              </w:tabs>
              <w:spacing w:before="41"/>
              <w:rPr>
                <w:sz w:val="20"/>
              </w:rPr>
            </w:pPr>
            <w:r>
              <w:rPr>
                <w:sz w:val="20"/>
              </w:rPr>
              <w:t>Know that a symbol x can represent a missing</w:t>
            </w:r>
            <w:r>
              <w:rPr>
                <w:spacing w:val="-9"/>
                <w:sz w:val="20"/>
              </w:rPr>
              <w:t xml:space="preserve"> </w:t>
            </w:r>
            <w:r>
              <w:rPr>
                <w:sz w:val="20"/>
              </w:rPr>
              <w:t>value.</w:t>
            </w:r>
          </w:p>
          <w:p w14:paraId="4EE87411" w14:textId="77777777" w:rsidR="0050688E" w:rsidRDefault="00B53199">
            <w:pPr>
              <w:pStyle w:val="TableParagraph"/>
              <w:numPr>
                <w:ilvl w:val="0"/>
                <w:numId w:val="197"/>
              </w:numPr>
              <w:tabs>
                <w:tab w:val="left" w:pos="270"/>
              </w:tabs>
              <w:spacing w:before="50" w:line="249" w:lineRule="auto"/>
              <w:ind w:right="599"/>
              <w:rPr>
                <w:sz w:val="20"/>
              </w:rPr>
            </w:pPr>
            <w:r>
              <w:rPr>
                <w:sz w:val="20"/>
              </w:rPr>
              <w:t>Recognize related multiplication and division</w:t>
            </w:r>
            <w:r>
              <w:rPr>
                <w:spacing w:val="-39"/>
                <w:sz w:val="20"/>
              </w:rPr>
              <w:t xml:space="preserve"> </w:t>
            </w:r>
            <w:r>
              <w:rPr>
                <w:sz w:val="20"/>
              </w:rPr>
              <w:t>number sentences.</w:t>
            </w:r>
          </w:p>
          <w:p w14:paraId="46B99D6C" w14:textId="77777777" w:rsidR="0050688E" w:rsidRDefault="00B53199">
            <w:pPr>
              <w:pStyle w:val="TableParagraph"/>
              <w:numPr>
                <w:ilvl w:val="0"/>
                <w:numId w:val="197"/>
              </w:numPr>
              <w:tabs>
                <w:tab w:val="left" w:pos="270"/>
              </w:tabs>
              <w:spacing w:before="42" w:line="249" w:lineRule="auto"/>
              <w:ind w:right="690"/>
              <w:rPr>
                <w:sz w:val="20"/>
              </w:rPr>
            </w:pPr>
            <w:r>
              <w:rPr>
                <w:sz w:val="20"/>
              </w:rPr>
              <w:t>Write the number sentence to express the total as</w:t>
            </w:r>
            <w:r>
              <w:rPr>
                <w:spacing w:val="-22"/>
                <w:sz w:val="20"/>
              </w:rPr>
              <w:t xml:space="preserve"> </w:t>
            </w:r>
            <w:r>
              <w:rPr>
                <w:sz w:val="20"/>
              </w:rPr>
              <w:t>a product of two</w:t>
            </w:r>
            <w:r>
              <w:rPr>
                <w:spacing w:val="-3"/>
                <w:sz w:val="20"/>
              </w:rPr>
              <w:t xml:space="preserve"> </w:t>
            </w:r>
            <w:r>
              <w:rPr>
                <w:sz w:val="20"/>
              </w:rPr>
              <w:t>factors.</w:t>
            </w:r>
          </w:p>
          <w:p w14:paraId="59D90BA1" w14:textId="40DC3950" w:rsidR="0050688E" w:rsidRDefault="00B53199">
            <w:pPr>
              <w:pStyle w:val="TableParagraph"/>
              <w:numPr>
                <w:ilvl w:val="0"/>
                <w:numId w:val="197"/>
              </w:numPr>
              <w:tabs>
                <w:tab w:val="left" w:pos="270"/>
              </w:tabs>
              <w:spacing w:before="42" w:line="249" w:lineRule="auto"/>
              <w:ind w:right="177"/>
              <w:rPr>
                <w:sz w:val="20"/>
              </w:rPr>
            </w:pPr>
            <w:r>
              <w:rPr>
                <w:sz w:val="20"/>
              </w:rPr>
              <w:t xml:space="preserve">Solve </w:t>
            </w:r>
            <w:r w:rsidR="00AB433A">
              <w:rPr>
                <w:sz w:val="20"/>
              </w:rPr>
              <w:t>one</w:t>
            </w:r>
            <w:r>
              <w:rPr>
                <w:sz w:val="20"/>
              </w:rPr>
              <w:t>-step number sentences involving multiplication</w:t>
            </w:r>
            <w:r>
              <w:rPr>
                <w:spacing w:val="-33"/>
                <w:sz w:val="20"/>
              </w:rPr>
              <w:t xml:space="preserve"> </w:t>
            </w:r>
            <w:r>
              <w:rPr>
                <w:sz w:val="20"/>
              </w:rPr>
              <w:t>or division.</w:t>
            </w:r>
          </w:p>
          <w:p w14:paraId="769FFFB1"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73213231" w14:textId="77777777" w:rsidR="0050688E" w:rsidRDefault="00B53199">
            <w:pPr>
              <w:pStyle w:val="TableParagraph"/>
              <w:numPr>
                <w:ilvl w:val="0"/>
                <w:numId w:val="197"/>
              </w:numPr>
              <w:tabs>
                <w:tab w:val="left" w:pos="270"/>
              </w:tabs>
              <w:spacing w:before="92" w:line="249" w:lineRule="auto"/>
              <w:ind w:right="877"/>
              <w:rPr>
                <w:sz w:val="20"/>
              </w:rPr>
            </w:pPr>
            <w:r>
              <w:rPr>
                <w:sz w:val="20"/>
              </w:rPr>
              <w:t>Interact with physical objects (blocks) or drawings representing multiplication and</w:t>
            </w:r>
            <w:r>
              <w:rPr>
                <w:spacing w:val="-7"/>
                <w:sz w:val="20"/>
              </w:rPr>
              <w:t xml:space="preserve"> </w:t>
            </w:r>
            <w:r>
              <w:rPr>
                <w:sz w:val="20"/>
              </w:rPr>
              <w:t>division.</w:t>
            </w:r>
          </w:p>
        </w:tc>
      </w:tr>
    </w:tbl>
    <w:p w14:paraId="2AAC3B6C"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2C707467" w14:textId="186208E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9496" behindDoc="0" locked="0" layoutInCell="1" allowOverlap="1" wp14:anchorId="1E30D912" wp14:editId="23FC1298">
                <wp:simplePos x="0" y="0"/>
                <wp:positionH relativeFrom="page">
                  <wp:posOffset>6350</wp:posOffset>
                </wp:positionH>
                <wp:positionV relativeFrom="page">
                  <wp:posOffset>6350</wp:posOffset>
                </wp:positionV>
                <wp:extent cx="10052050" cy="457200"/>
                <wp:effectExtent l="0" t="0" r="0" b="3175"/>
                <wp:wrapNone/>
                <wp:docPr id="715"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457200"/>
                          <a:chOff x="10" y="10"/>
                          <a:chExt cx="15830" cy="720"/>
                        </a:xfrm>
                      </wpg:grpSpPr>
                      <wps:wsp>
                        <wps:cNvPr id="716" name="Rectangle 604"/>
                        <wps:cNvSpPr>
                          <a:spLocks noChangeArrowheads="1"/>
                        </wps:cNvSpPr>
                        <wps:spPr bwMode="auto">
                          <a:xfrm>
                            <a:off x="10" y="10"/>
                            <a:ext cx="15830" cy="72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Text Box 603"/>
                        <wps:cNvSpPr txBox="1">
                          <a:spLocks noChangeArrowheads="1"/>
                        </wps:cNvSpPr>
                        <wps:spPr bwMode="auto">
                          <a:xfrm>
                            <a:off x="720" y="27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7A8ED"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18" name="Text Box 602"/>
                        <wps:cNvSpPr txBox="1">
                          <a:spLocks noChangeArrowheads="1"/>
                        </wps:cNvSpPr>
                        <wps:spPr bwMode="auto">
                          <a:xfrm>
                            <a:off x="14819" y="27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D3137" w14:textId="77777777" w:rsidR="002F3CA3" w:rsidRDefault="002F3CA3">
                              <w:pPr>
                                <w:spacing w:line="201" w:lineRule="exact"/>
                                <w:rPr>
                                  <w:b/>
                                  <w:sz w:val="18"/>
                                </w:rPr>
                              </w:pPr>
                              <w:r>
                                <w:rPr>
                                  <w:b/>
                                  <w:color w:val="FFFFFF"/>
                                  <w:sz w:val="18"/>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0D912" id="Group 601" o:spid="_x0000_s1419" style="position:absolute;margin-left:.5pt;margin-top:.5pt;width:791.5pt;height:36pt;z-index:9496;mso-position-horizontal-relative:page;mso-position-vertical-relative:page" coordorigin="10,10" coordsize="15830,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">
                <v:rect id="Rectangle 604" o:spid="_x0000_s1420" style="position:absolute;left:10;top:10;width:1583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" fillcolor="#fe7b80" stroked="f"/>
                <v:shape id="Text Box 603" o:spid="_x0000_s1421" type="#_x0000_t202" style="position:absolute;left:720;top:27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" filled="f" stroked="f">
                  <v:textbox inset="0,0,0,0">
                    <w:txbxContent>
                      <w:p w14:paraId="2517A8ED"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02" o:spid="_x0000_s1422" type="#_x0000_t202" style="position:absolute;left:14819;top:27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" filled="f" stroked="f">
                  <v:textbox inset="0,0,0,0">
                    <w:txbxContent>
                      <w:p w14:paraId="135D3137" w14:textId="77777777" w:rsidR="002F3CA3" w:rsidRDefault="002F3CA3">
                        <w:pPr>
                          <w:spacing w:line="201" w:lineRule="exact"/>
                          <w:rPr>
                            <w:b/>
                            <w:sz w:val="18"/>
                          </w:rPr>
                        </w:pPr>
                        <w:r>
                          <w:rPr>
                            <w:b/>
                            <w:color w:val="FFFFFF"/>
                            <w:sz w:val="18"/>
                          </w:rPr>
                          <w:t>100</w:t>
                        </w:r>
                      </w:p>
                    </w:txbxContent>
                  </v:textbox>
                </v:shape>
                <w10:wrap anchorx="page" anchory="page"/>
              </v:group>
            </w:pict>
          </mc:Fallback>
        </mc:AlternateContent>
      </w:r>
    </w:p>
    <w:p w14:paraId="712E68E9" w14:textId="77777777" w:rsidR="0050688E" w:rsidRDefault="0050688E">
      <w:pPr>
        <w:pStyle w:val="BodyText"/>
        <w:rPr>
          <w:rFonts w:ascii="Times New Roman"/>
        </w:rPr>
      </w:pPr>
    </w:p>
    <w:p w14:paraId="1C7B9627" w14:textId="77777777" w:rsidR="0050688E" w:rsidRDefault="0050688E">
      <w:pPr>
        <w:pStyle w:val="BodyText"/>
        <w:rPr>
          <w:rFonts w:ascii="Times New Roman"/>
        </w:rPr>
      </w:pPr>
    </w:p>
    <w:p w14:paraId="4C3C1209" w14:textId="77777777" w:rsidR="0050688E" w:rsidRDefault="0050688E">
      <w:pPr>
        <w:pStyle w:val="BodyText"/>
        <w:spacing w:before="8"/>
        <w:rPr>
          <w:rFonts w:ascii="Times New Roman"/>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BEEBABB" w14:textId="77777777">
        <w:trPr>
          <w:trHeight w:val="931"/>
        </w:trPr>
        <w:tc>
          <w:tcPr>
            <w:tcW w:w="2880" w:type="dxa"/>
            <w:shd w:val="clear" w:color="auto" w:fill="8CA5D5"/>
          </w:tcPr>
          <w:p w14:paraId="378CC221" w14:textId="77777777" w:rsidR="0050688E" w:rsidRDefault="0050688E">
            <w:pPr>
              <w:pStyle w:val="TableParagraph"/>
              <w:spacing w:before="6"/>
              <w:ind w:left="0"/>
              <w:rPr>
                <w:rFonts w:ascii="Times New Roman"/>
                <w:sz w:val="28"/>
              </w:rPr>
            </w:pPr>
          </w:p>
          <w:p w14:paraId="2E00442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B446A88" w14:textId="77777777" w:rsidR="0050688E" w:rsidRDefault="0050688E">
            <w:pPr>
              <w:pStyle w:val="TableParagraph"/>
              <w:spacing w:before="6"/>
              <w:ind w:left="0"/>
              <w:rPr>
                <w:rFonts w:ascii="Times New Roman"/>
                <w:sz w:val="28"/>
              </w:rPr>
            </w:pPr>
          </w:p>
          <w:p w14:paraId="6AB7CABB"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7E95448" w14:textId="77777777" w:rsidR="0050688E" w:rsidRDefault="0050688E">
            <w:pPr>
              <w:pStyle w:val="TableParagraph"/>
              <w:spacing w:before="6"/>
              <w:ind w:left="0"/>
              <w:rPr>
                <w:rFonts w:ascii="Times New Roman"/>
                <w:sz w:val="28"/>
              </w:rPr>
            </w:pPr>
          </w:p>
          <w:p w14:paraId="3D531AA9"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8328A54" w14:textId="77777777" w:rsidR="0050688E" w:rsidRDefault="0050688E">
            <w:pPr>
              <w:pStyle w:val="TableParagraph"/>
              <w:spacing w:before="6"/>
              <w:ind w:left="0"/>
              <w:rPr>
                <w:rFonts w:ascii="Times New Roman"/>
                <w:sz w:val="28"/>
              </w:rPr>
            </w:pPr>
          </w:p>
          <w:p w14:paraId="05F1968E"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029777E" w14:textId="77777777" w:rsidR="0050688E" w:rsidRDefault="00B53199">
            <w:pPr>
              <w:pStyle w:val="TableParagraph"/>
              <w:spacing w:before="116"/>
              <w:ind w:left="866" w:right="857"/>
              <w:jc w:val="center"/>
              <w:rPr>
                <w:b/>
                <w:sz w:val="28"/>
              </w:rPr>
            </w:pPr>
            <w:r>
              <w:rPr>
                <w:b/>
                <w:sz w:val="28"/>
              </w:rPr>
              <w:t>Learning Progression</w:t>
            </w:r>
          </w:p>
          <w:p w14:paraId="71D9CF33"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2DEAB78" w14:textId="77777777">
        <w:trPr>
          <w:trHeight w:val="9165"/>
        </w:trPr>
        <w:tc>
          <w:tcPr>
            <w:tcW w:w="2880" w:type="dxa"/>
            <w:shd w:val="clear" w:color="auto" w:fill="DCDDDE"/>
          </w:tcPr>
          <w:p w14:paraId="207E84A8" w14:textId="77777777" w:rsidR="0050688E" w:rsidRDefault="00B53199">
            <w:pPr>
              <w:pStyle w:val="TableParagraph"/>
              <w:numPr>
                <w:ilvl w:val="0"/>
                <w:numId w:val="196"/>
              </w:numPr>
              <w:tabs>
                <w:tab w:val="left" w:pos="258"/>
              </w:tabs>
              <w:spacing w:line="249" w:lineRule="auto"/>
              <w:ind w:right="543" w:firstLine="0"/>
              <w:rPr>
                <w:sz w:val="20"/>
              </w:rPr>
            </w:pPr>
            <w:r>
              <w:rPr>
                <w:b/>
                <w:spacing w:val="-5"/>
                <w:sz w:val="20"/>
              </w:rPr>
              <w:t xml:space="preserve">NBT.7 </w:t>
            </w:r>
            <w:r>
              <w:rPr>
                <w:sz w:val="20"/>
              </w:rPr>
              <w:t>Solve real-world problems by adding, subtracting, multiplying, and dividing decimals using concrete models or drawings and strategies based on place</w:t>
            </w:r>
            <w:r>
              <w:rPr>
                <w:spacing w:val="-7"/>
                <w:sz w:val="20"/>
              </w:rPr>
              <w:t xml:space="preserve"> </w:t>
            </w:r>
            <w:r>
              <w:rPr>
                <w:sz w:val="20"/>
              </w:rPr>
              <w:t>value,</w:t>
            </w:r>
          </w:p>
          <w:p w14:paraId="30B3EA03" w14:textId="77777777" w:rsidR="0050688E" w:rsidRDefault="00B53199">
            <w:pPr>
              <w:pStyle w:val="TableParagraph"/>
              <w:spacing w:before="5" w:line="249" w:lineRule="auto"/>
              <w:ind w:left="90" w:right="125"/>
              <w:rPr>
                <w:sz w:val="20"/>
              </w:rPr>
            </w:pPr>
            <w:r>
              <w:rPr>
                <w:sz w:val="20"/>
              </w:rPr>
              <w:t>properties of operations, and/ or the relationship between addition and subtraction, or multiplication and division; relate the strategy to a written method and explain the reasoning used.</w:t>
            </w:r>
          </w:p>
          <w:p w14:paraId="01254BC9" w14:textId="77777777" w:rsidR="0050688E" w:rsidRDefault="00B53199">
            <w:pPr>
              <w:pStyle w:val="TableParagraph"/>
              <w:numPr>
                <w:ilvl w:val="1"/>
                <w:numId w:val="196"/>
              </w:numPr>
              <w:tabs>
                <w:tab w:val="left" w:pos="302"/>
              </w:tabs>
              <w:spacing w:before="96" w:line="249" w:lineRule="auto"/>
              <w:ind w:right="154" w:firstLine="0"/>
              <w:rPr>
                <w:sz w:val="20"/>
              </w:rPr>
            </w:pPr>
            <w:r>
              <w:rPr>
                <w:sz w:val="20"/>
              </w:rPr>
              <w:t>Add and subtract decimals, including decimals with whole numbers (whole numbers through the hundreds place and decimals through the hundredths</w:t>
            </w:r>
            <w:r>
              <w:rPr>
                <w:spacing w:val="-2"/>
                <w:sz w:val="20"/>
              </w:rPr>
              <w:t xml:space="preserve"> </w:t>
            </w:r>
            <w:r>
              <w:rPr>
                <w:sz w:val="20"/>
              </w:rPr>
              <w:t>place).</w:t>
            </w:r>
          </w:p>
          <w:p w14:paraId="0ED91791" w14:textId="77777777" w:rsidR="0050688E" w:rsidRDefault="00B53199">
            <w:pPr>
              <w:pStyle w:val="TableParagraph"/>
              <w:numPr>
                <w:ilvl w:val="1"/>
                <w:numId w:val="196"/>
              </w:numPr>
              <w:tabs>
                <w:tab w:val="left" w:pos="324"/>
              </w:tabs>
              <w:spacing w:before="95" w:line="249" w:lineRule="auto"/>
              <w:ind w:right="244" w:firstLine="0"/>
              <w:rPr>
                <w:sz w:val="20"/>
              </w:rPr>
            </w:pPr>
            <w:r>
              <w:rPr>
                <w:sz w:val="20"/>
              </w:rPr>
              <w:t>Multiply whole numbers by decimals (whole</w:t>
            </w:r>
            <w:r>
              <w:rPr>
                <w:spacing w:val="-20"/>
                <w:sz w:val="20"/>
              </w:rPr>
              <w:t xml:space="preserve"> </w:t>
            </w:r>
            <w:r>
              <w:rPr>
                <w:sz w:val="20"/>
              </w:rPr>
              <w:t>numbers through the hundreds place and decimals through the hundredths</w:t>
            </w:r>
            <w:r>
              <w:rPr>
                <w:spacing w:val="-2"/>
                <w:sz w:val="20"/>
              </w:rPr>
              <w:t xml:space="preserve"> </w:t>
            </w:r>
            <w:r>
              <w:rPr>
                <w:sz w:val="20"/>
              </w:rPr>
              <w:t>place).</w:t>
            </w:r>
          </w:p>
          <w:p w14:paraId="3969DC56" w14:textId="77777777" w:rsidR="0050688E" w:rsidRDefault="00B53199">
            <w:pPr>
              <w:pStyle w:val="TableParagraph"/>
              <w:numPr>
                <w:ilvl w:val="1"/>
                <w:numId w:val="196"/>
              </w:numPr>
              <w:tabs>
                <w:tab w:val="left" w:pos="313"/>
              </w:tabs>
              <w:spacing w:before="94" w:line="249" w:lineRule="auto"/>
              <w:ind w:right="489" w:firstLine="0"/>
              <w:rPr>
                <w:sz w:val="20"/>
              </w:rPr>
            </w:pPr>
            <w:r>
              <w:rPr>
                <w:sz w:val="20"/>
              </w:rPr>
              <w:t>Divide whole numbers by decimals and</w:t>
            </w:r>
            <w:r>
              <w:rPr>
                <w:spacing w:val="-19"/>
                <w:sz w:val="20"/>
              </w:rPr>
              <w:t xml:space="preserve"> </w:t>
            </w:r>
            <w:r>
              <w:rPr>
                <w:sz w:val="20"/>
              </w:rPr>
              <w:t>decimals by whole numbers (whole numbers through the</w:t>
            </w:r>
            <w:r>
              <w:rPr>
                <w:spacing w:val="-7"/>
                <w:sz w:val="20"/>
              </w:rPr>
              <w:t xml:space="preserve"> </w:t>
            </w:r>
            <w:r>
              <w:rPr>
                <w:sz w:val="20"/>
              </w:rPr>
              <w:t>tens</w:t>
            </w:r>
          </w:p>
          <w:p w14:paraId="2D36993C" w14:textId="77777777" w:rsidR="0050688E" w:rsidRDefault="00B53199">
            <w:pPr>
              <w:pStyle w:val="TableParagraph"/>
              <w:spacing w:before="3" w:line="249" w:lineRule="auto"/>
              <w:ind w:left="90" w:right="191"/>
              <w:rPr>
                <w:sz w:val="20"/>
              </w:rPr>
            </w:pPr>
            <w:r>
              <w:rPr>
                <w:sz w:val="20"/>
              </w:rPr>
              <w:t>place and decimals less than one through the hundredths place, using numbers whose division can be readily modeled). For example, 0.75 divided by 5, 18 divided by</w:t>
            </w:r>
          </w:p>
          <w:p w14:paraId="22A1679E" w14:textId="77777777" w:rsidR="0050688E" w:rsidRDefault="00B53199">
            <w:pPr>
              <w:pStyle w:val="TableParagraph"/>
              <w:spacing w:before="5"/>
              <w:ind w:left="90"/>
              <w:rPr>
                <w:sz w:val="20"/>
              </w:rPr>
            </w:pPr>
            <w:r>
              <w:rPr>
                <w:sz w:val="20"/>
              </w:rPr>
              <w:t>0.6, or 0.9 divided by 3.</w:t>
            </w:r>
          </w:p>
        </w:tc>
        <w:tc>
          <w:tcPr>
            <w:tcW w:w="1891" w:type="dxa"/>
          </w:tcPr>
          <w:p w14:paraId="2510E38E" w14:textId="77777777" w:rsidR="0050688E" w:rsidRDefault="00B53199">
            <w:pPr>
              <w:pStyle w:val="TableParagraph"/>
              <w:ind w:left="90"/>
              <w:rPr>
                <w:sz w:val="20"/>
              </w:rPr>
            </w:pPr>
            <w:r>
              <w:rPr>
                <w:b/>
                <w:sz w:val="20"/>
              </w:rPr>
              <w:t xml:space="preserve">5.NBT.7a1 </w:t>
            </w:r>
            <w:r>
              <w:rPr>
                <w:sz w:val="20"/>
              </w:rPr>
              <w:t>Add</w:t>
            </w:r>
          </w:p>
          <w:p w14:paraId="13F6792F" w14:textId="77777777" w:rsidR="0050688E" w:rsidRDefault="00B53199">
            <w:pPr>
              <w:pStyle w:val="TableParagraph"/>
              <w:spacing w:before="10" w:line="249" w:lineRule="auto"/>
              <w:ind w:left="90" w:right="410"/>
              <w:rPr>
                <w:sz w:val="20"/>
              </w:rPr>
            </w:pPr>
            <w:r>
              <w:rPr>
                <w:sz w:val="20"/>
              </w:rPr>
              <w:t xml:space="preserve">and subtract decimals to hundredths with physical and/or visual </w:t>
            </w:r>
            <w:r>
              <w:rPr>
                <w:spacing w:val="-1"/>
                <w:sz w:val="20"/>
              </w:rPr>
              <w:t xml:space="preserve">representations </w:t>
            </w:r>
            <w:r>
              <w:rPr>
                <w:sz w:val="20"/>
              </w:rPr>
              <w:t>with word problems.</w:t>
            </w:r>
          </w:p>
          <w:p w14:paraId="7193B532" w14:textId="77777777" w:rsidR="0050688E" w:rsidRDefault="00B53199">
            <w:pPr>
              <w:pStyle w:val="TableParagraph"/>
              <w:spacing w:before="96"/>
              <w:ind w:left="90"/>
              <w:rPr>
                <w:sz w:val="20"/>
              </w:rPr>
            </w:pPr>
            <w:r>
              <w:rPr>
                <w:sz w:val="20"/>
              </w:rPr>
              <w:t>AND</w:t>
            </w:r>
          </w:p>
          <w:p w14:paraId="4A9B370D" w14:textId="77777777" w:rsidR="0050688E" w:rsidRDefault="00B53199">
            <w:pPr>
              <w:pStyle w:val="TableParagraph"/>
              <w:spacing w:before="100" w:line="249" w:lineRule="auto"/>
              <w:ind w:left="90"/>
              <w:rPr>
                <w:sz w:val="20"/>
              </w:rPr>
            </w:pPr>
            <w:r>
              <w:rPr>
                <w:b/>
                <w:sz w:val="20"/>
              </w:rPr>
              <w:t xml:space="preserve">5.NBT.7a2 </w:t>
            </w:r>
            <w:r>
              <w:rPr>
                <w:sz w:val="20"/>
              </w:rPr>
              <w:t>Multiply and divide up to</w:t>
            </w:r>
          </w:p>
          <w:p w14:paraId="3F9BB92D" w14:textId="77777777" w:rsidR="0050688E" w:rsidRDefault="00B53199">
            <w:pPr>
              <w:pStyle w:val="TableParagraph"/>
              <w:spacing w:before="2" w:line="249" w:lineRule="auto"/>
              <w:ind w:left="90" w:right="481"/>
              <w:rPr>
                <w:sz w:val="20"/>
              </w:rPr>
            </w:pPr>
            <w:r>
              <w:rPr>
                <w:sz w:val="20"/>
              </w:rPr>
              <w:t>a 3-digit whole number by a</w:t>
            </w:r>
          </w:p>
          <w:p w14:paraId="541BC9D0" w14:textId="77777777" w:rsidR="0050688E" w:rsidRDefault="00B53199">
            <w:pPr>
              <w:pStyle w:val="TableParagraph"/>
              <w:spacing w:before="2" w:line="249" w:lineRule="auto"/>
              <w:ind w:left="90" w:right="121"/>
              <w:rPr>
                <w:sz w:val="20"/>
              </w:rPr>
            </w:pPr>
            <w:r>
              <w:rPr>
                <w:sz w:val="20"/>
              </w:rPr>
              <w:t>2-digit number with a digit in the tenths place value, with physical and/or visual representations, with or without word problem. For example, 312</w:t>
            </w:r>
            <w:r>
              <w:rPr>
                <w:spacing w:val="-5"/>
                <w:sz w:val="20"/>
              </w:rPr>
              <w:t xml:space="preserve"> </w:t>
            </w:r>
            <w:r>
              <w:rPr>
                <w:sz w:val="20"/>
              </w:rPr>
              <w:t>x</w:t>
            </w:r>
          </w:p>
          <w:p w14:paraId="491A21EE" w14:textId="77777777" w:rsidR="0050688E" w:rsidRDefault="00B53199">
            <w:pPr>
              <w:pStyle w:val="TableParagraph"/>
              <w:spacing w:before="7"/>
              <w:ind w:left="90"/>
              <w:rPr>
                <w:sz w:val="20"/>
              </w:rPr>
            </w:pPr>
            <w:r>
              <w:rPr>
                <w:sz w:val="20"/>
              </w:rPr>
              <w:t>1.2.</w:t>
            </w:r>
          </w:p>
        </w:tc>
        <w:tc>
          <w:tcPr>
            <w:tcW w:w="2160" w:type="dxa"/>
          </w:tcPr>
          <w:p w14:paraId="0A947A7C" w14:textId="77777777" w:rsidR="0050688E" w:rsidRDefault="00B53199">
            <w:pPr>
              <w:pStyle w:val="TableParagraph"/>
              <w:spacing w:line="249" w:lineRule="auto"/>
              <w:ind w:left="89" w:right="302"/>
              <w:rPr>
                <w:sz w:val="20"/>
              </w:rPr>
            </w:pPr>
            <w:r>
              <w:rPr>
                <w:b/>
                <w:spacing w:val="-3"/>
                <w:sz w:val="20"/>
              </w:rPr>
              <w:t xml:space="preserve">5.NBT.7b1 </w:t>
            </w:r>
            <w:r>
              <w:rPr>
                <w:sz w:val="20"/>
              </w:rPr>
              <w:t>Add and subtract decimals to hundredths</w:t>
            </w:r>
            <w:r>
              <w:rPr>
                <w:spacing w:val="-14"/>
                <w:sz w:val="20"/>
              </w:rPr>
              <w:t xml:space="preserve"> </w:t>
            </w:r>
            <w:r>
              <w:rPr>
                <w:sz w:val="20"/>
              </w:rPr>
              <w:t>using</w:t>
            </w:r>
          </w:p>
          <w:p w14:paraId="7D2BA469" w14:textId="77777777" w:rsidR="0050688E" w:rsidRDefault="00B53199">
            <w:pPr>
              <w:pStyle w:val="TableParagraph"/>
              <w:spacing w:before="2" w:line="249" w:lineRule="auto"/>
              <w:ind w:left="89" w:right="128"/>
              <w:rPr>
                <w:sz w:val="20"/>
              </w:rPr>
            </w:pPr>
            <w:r>
              <w:rPr>
                <w:sz w:val="20"/>
              </w:rPr>
              <w:t>physical and/or visual representations with and without word problems.</w:t>
            </w:r>
          </w:p>
          <w:p w14:paraId="0E4F4749" w14:textId="77777777" w:rsidR="0050688E" w:rsidRDefault="00B53199">
            <w:pPr>
              <w:pStyle w:val="TableParagraph"/>
              <w:spacing w:before="93"/>
              <w:ind w:left="89"/>
              <w:rPr>
                <w:sz w:val="20"/>
              </w:rPr>
            </w:pPr>
            <w:r>
              <w:rPr>
                <w:sz w:val="20"/>
              </w:rPr>
              <w:t>AND</w:t>
            </w:r>
          </w:p>
          <w:p w14:paraId="126E67CE" w14:textId="77777777" w:rsidR="0050688E" w:rsidRDefault="00B53199">
            <w:pPr>
              <w:pStyle w:val="TableParagraph"/>
              <w:spacing w:before="100" w:line="249" w:lineRule="auto"/>
              <w:ind w:left="89" w:right="206"/>
              <w:rPr>
                <w:sz w:val="20"/>
              </w:rPr>
            </w:pPr>
            <w:r>
              <w:rPr>
                <w:b/>
                <w:sz w:val="20"/>
              </w:rPr>
              <w:t xml:space="preserve">5.NBT.7b2 </w:t>
            </w:r>
            <w:r>
              <w:rPr>
                <w:sz w:val="20"/>
              </w:rPr>
              <w:t>Multiply or divide up to a</w:t>
            </w:r>
          </w:p>
          <w:p w14:paraId="30910ABA" w14:textId="77777777" w:rsidR="0050688E" w:rsidRDefault="00B53199">
            <w:pPr>
              <w:pStyle w:val="TableParagraph"/>
              <w:spacing w:before="2" w:line="249" w:lineRule="auto"/>
              <w:ind w:left="89" w:right="128"/>
              <w:rPr>
                <w:sz w:val="20"/>
              </w:rPr>
            </w:pPr>
            <w:r>
              <w:rPr>
                <w:sz w:val="20"/>
              </w:rPr>
              <w:t>3-digit whole number by a decimal to the tenths place with physical and/or visual representations,</w:t>
            </w:r>
          </w:p>
          <w:p w14:paraId="47554096" w14:textId="77777777" w:rsidR="0050688E" w:rsidRDefault="00B53199">
            <w:pPr>
              <w:pStyle w:val="TableParagraph"/>
              <w:spacing w:before="4" w:line="249" w:lineRule="auto"/>
              <w:ind w:left="89" w:right="313"/>
              <w:rPr>
                <w:sz w:val="20"/>
              </w:rPr>
            </w:pPr>
            <w:r>
              <w:rPr>
                <w:sz w:val="20"/>
              </w:rPr>
              <w:t>with or without word problem. For example, 312 x</w:t>
            </w:r>
            <w:r>
              <w:rPr>
                <w:spacing w:val="-14"/>
                <w:sz w:val="20"/>
              </w:rPr>
              <w:t xml:space="preserve"> </w:t>
            </w:r>
            <w:r>
              <w:rPr>
                <w:sz w:val="20"/>
              </w:rPr>
              <w:t>0.3.</w:t>
            </w:r>
          </w:p>
        </w:tc>
        <w:tc>
          <w:tcPr>
            <w:tcW w:w="1901" w:type="dxa"/>
          </w:tcPr>
          <w:p w14:paraId="2C9B8B1E" w14:textId="77777777" w:rsidR="0050688E" w:rsidRDefault="00B53199">
            <w:pPr>
              <w:pStyle w:val="TableParagraph"/>
              <w:ind w:left="89"/>
              <w:rPr>
                <w:sz w:val="20"/>
              </w:rPr>
            </w:pPr>
            <w:r>
              <w:rPr>
                <w:b/>
                <w:sz w:val="20"/>
              </w:rPr>
              <w:t xml:space="preserve">5.NBT.7c1 </w:t>
            </w:r>
            <w:r>
              <w:rPr>
                <w:sz w:val="20"/>
              </w:rPr>
              <w:t>Add</w:t>
            </w:r>
          </w:p>
          <w:p w14:paraId="6634C275" w14:textId="77777777" w:rsidR="0050688E" w:rsidRDefault="00B53199">
            <w:pPr>
              <w:pStyle w:val="TableParagraph"/>
              <w:spacing w:before="10" w:line="249" w:lineRule="auto"/>
              <w:ind w:left="89" w:right="67"/>
              <w:rPr>
                <w:sz w:val="20"/>
              </w:rPr>
            </w:pPr>
            <w:r>
              <w:rPr>
                <w:sz w:val="20"/>
              </w:rPr>
              <w:t>and subtract decimals to tenths using physical and/or visual representations with word problems related to money.</w:t>
            </w:r>
          </w:p>
          <w:p w14:paraId="1114E410" w14:textId="77777777" w:rsidR="0050688E" w:rsidRDefault="00B53199">
            <w:pPr>
              <w:pStyle w:val="TableParagraph"/>
              <w:spacing w:before="95"/>
              <w:ind w:left="89"/>
              <w:rPr>
                <w:sz w:val="20"/>
              </w:rPr>
            </w:pPr>
            <w:r>
              <w:rPr>
                <w:sz w:val="20"/>
              </w:rPr>
              <w:t>AND</w:t>
            </w:r>
          </w:p>
          <w:p w14:paraId="697E0051" w14:textId="77777777" w:rsidR="0050688E" w:rsidRDefault="00B53199">
            <w:pPr>
              <w:pStyle w:val="TableParagraph"/>
              <w:spacing w:before="100" w:line="249" w:lineRule="auto"/>
              <w:ind w:left="89" w:right="43"/>
              <w:rPr>
                <w:sz w:val="20"/>
              </w:rPr>
            </w:pPr>
            <w:r>
              <w:rPr>
                <w:b/>
                <w:sz w:val="20"/>
              </w:rPr>
              <w:t xml:space="preserve">5.NBT.7c2 </w:t>
            </w:r>
            <w:r>
              <w:rPr>
                <w:sz w:val="20"/>
              </w:rPr>
              <w:t>Multiply a decimal to the tenths place by</w:t>
            </w:r>
          </w:p>
          <w:p w14:paraId="21DF20B5" w14:textId="77777777" w:rsidR="0050688E" w:rsidRDefault="00B53199">
            <w:pPr>
              <w:pStyle w:val="TableParagraph"/>
              <w:spacing w:before="3" w:line="249" w:lineRule="auto"/>
              <w:ind w:left="89" w:right="347"/>
              <w:rPr>
                <w:sz w:val="20"/>
              </w:rPr>
            </w:pPr>
            <w:r>
              <w:rPr>
                <w:sz w:val="20"/>
              </w:rPr>
              <w:t>a single digit whole number with physical and/or visual representations, with or without word problem.</w:t>
            </w:r>
          </w:p>
          <w:p w14:paraId="07F68E35" w14:textId="77777777" w:rsidR="0050688E" w:rsidRDefault="00B53199">
            <w:pPr>
              <w:pStyle w:val="TableParagraph"/>
              <w:spacing w:before="96" w:line="249" w:lineRule="auto"/>
              <w:ind w:left="89" w:right="292"/>
              <w:rPr>
                <w:sz w:val="20"/>
              </w:rPr>
            </w:pPr>
            <w:r>
              <w:rPr>
                <w:sz w:val="20"/>
              </w:rPr>
              <w:t>For example, 7 x 0.1.</w:t>
            </w:r>
          </w:p>
        </w:tc>
        <w:tc>
          <w:tcPr>
            <w:tcW w:w="5549" w:type="dxa"/>
          </w:tcPr>
          <w:p w14:paraId="18BA418D" w14:textId="77777777" w:rsidR="0050688E" w:rsidRDefault="00B53199">
            <w:pPr>
              <w:pStyle w:val="TableParagraph"/>
              <w:numPr>
                <w:ilvl w:val="0"/>
                <w:numId w:val="195"/>
              </w:numPr>
              <w:tabs>
                <w:tab w:val="left" w:pos="270"/>
              </w:tabs>
              <w:rPr>
                <w:sz w:val="20"/>
              </w:rPr>
            </w:pPr>
            <w:r>
              <w:rPr>
                <w:sz w:val="20"/>
              </w:rPr>
              <w:t xml:space="preserve">Content works in conjunction with </w:t>
            </w:r>
            <w:r>
              <w:rPr>
                <w:spacing w:val="-4"/>
                <w:sz w:val="20"/>
              </w:rPr>
              <w:t xml:space="preserve">5.NBT.3 </w:t>
            </w:r>
            <w:r>
              <w:rPr>
                <w:sz w:val="20"/>
              </w:rPr>
              <w:t>and</w:t>
            </w:r>
            <w:r>
              <w:rPr>
                <w:spacing w:val="-6"/>
                <w:sz w:val="20"/>
              </w:rPr>
              <w:t xml:space="preserve"> </w:t>
            </w:r>
            <w:r>
              <w:rPr>
                <w:spacing w:val="-4"/>
                <w:sz w:val="20"/>
              </w:rPr>
              <w:t>5.NBT.4.</w:t>
            </w:r>
          </w:p>
          <w:p w14:paraId="3C717DD6" w14:textId="2BBD9CB0" w:rsidR="0050688E" w:rsidRDefault="00B53199">
            <w:pPr>
              <w:pStyle w:val="TableParagraph"/>
              <w:numPr>
                <w:ilvl w:val="0"/>
                <w:numId w:val="195"/>
              </w:numPr>
              <w:tabs>
                <w:tab w:val="left" w:pos="270"/>
              </w:tabs>
              <w:spacing w:before="50" w:line="249" w:lineRule="auto"/>
              <w:ind w:right="112"/>
              <w:rPr>
                <w:sz w:val="20"/>
              </w:rPr>
            </w:pPr>
            <w:r>
              <w:rPr>
                <w:sz w:val="20"/>
              </w:rPr>
              <w:t>Explore place values using place value models (</w:t>
            </w:r>
            <w:r w:rsidR="008036E5">
              <w:rPr>
                <w:sz w:val="20"/>
              </w:rPr>
              <w:t>b</w:t>
            </w:r>
            <w:r>
              <w:rPr>
                <w:sz w:val="20"/>
              </w:rPr>
              <w:t>ase-10 blocks,</w:t>
            </w:r>
            <w:r>
              <w:rPr>
                <w:spacing w:val="-8"/>
                <w:sz w:val="20"/>
              </w:rPr>
              <w:t xml:space="preserve"> </w:t>
            </w:r>
            <w:r>
              <w:rPr>
                <w:sz w:val="20"/>
              </w:rPr>
              <w:t>Cuisenaire</w:t>
            </w:r>
            <w:r>
              <w:rPr>
                <w:spacing w:val="-8"/>
                <w:sz w:val="20"/>
              </w:rPr>
              <w:t xml:space="preserve"> </w:t>
            </w:r>
            <w:r>
              <w:rPr>
                <w:sz w:val="20"/>
              </w:rPr>
              <w:t>rods,</w:t>
            </w:r>
            <w:r>
              <w:rPr>
                <w:spacing w:val="-7"/>
                <w:sz w:val="20"/>
              </w:rPr>
              <w:t xml:space="preserve"> </w:t>
            </w:r>
            <w:r>
              <w:rPr>
                <w:sz w:val="20"/>
              </w:rPr>
              <w:t>pennies,</w:t>
            </w:r>
            <w:r>
              <w:rPr>
                <w:spacing w:val="-8"/>
                <w:sz w:val="20"/>
              </w:rPr>
              <w:t xml:space="preserve"> </w:t>
            </w:r>
            <w:r>
              <w:rPr>
                <w:sz w:val="20"/>
              </w:rPr>
              <w:t>nickels,</w:t>
            </w:r>
            <w:r>
              <w:rPr>
                <w:spacing w:val="-8"/>
                <w:sz w:val="20"/>
              </w:rPr>
              <w:t xml:space="preserve"> </w:t>
            </w:r>
            <w:r>
              <w:rPr>
                <w:sz w:val="20"/>
              </w:rPr>
              <w:t>dimes,</w:t>
            </w:r>
            <w:r>
              <w:rPr>
                <w:spacing w:val="-8"/>
                <w:sz w:val="20"/>
              </w:rPr>
              <w:t xml:space="preserve"> </w:t>
            </w:r>
            <w:r>
              <w:rPr>
                <w:sz w:val="20"/>
              </w:rPr>
              <w:t>quarters, etc.)</w:t>
            </w:r>
            <w:r w:rsidR="008036E5">
              <w:rPr>
                <w:sz w:val="20"/>
              </w:rPr>
              <w:t>.</w:t>
            </w:r>
          </w:p>
          <w:p w14:paraId="68F55CBF" w14:textId="77777777" w:rsidR="0050688E" w:rsidRDefault="00B53199">
            <w:pPr>
              <w:pStyle w:val="TableParagraph"/>
              <w:numPr>
                <w:ilvl w:val="0"/>
                <w:numId w:val="195"/>
              </w:numPr>
              <w:tabs>
                <w:tab w:val="left" w:pos="270"/>
              </w:tabs>
              <w:spacing w:before="42" w:line="249" w:lineRule="auto"/>
              <w:ind w:right="355"/>
              <w:rPr>
                <w:sz w:val="20"/>
              </w:rPr>
            </w:pPr>
            <w:r>
              <w:rPr>
                <w:sz w:val="20"/>
              </w:rPr>
              <w:t>Know the names and values of pennies, nickels,</w:t>
            </w:r>
            <w:r>
              <w:rPr>
                <w:spacing w:val="-30"/>
                <w:sz w:val="20"/>
              </w:rPr>
              <w:t xml:space="preserve"> </w:t>
            </w:r>
            <w:r>
              <w:rPr>
                <w:sz w:val="20"/>
              </w:rPr>
              <w:t>dimes, and</w:t>
            </w:r>
            <w:r>
              <w:rPr>
                <w:spacing w:val="-2"/>
                <w:sz w:val="20"/>
              </w:rPr>
              <w:t xml:space="preserve"> </w:t>
            </w:r>
            <w:r>
              <w:rPr>
                <w:sz w:val="20"/>
              </w:rPr>
              <w:t>quarters.</w:t>
            </w:r>
          </w:p>
          <w:p w14:paraId="27F3FBB5" w14:textId="77777777" w:rsidR="0050688E" w:rsidRDefault="00B53199">
            <w:pPr>
              <w:pStyle w:val="TableParagraph"/>
              <w:numPr>
                <w:ilvl w:val="0"/>
                <w:numId w:val="195"/>
              </w:numPr>
              <w:tabs>
                <w:tab w:val="left" w:pos="270"/>
              </w:tabs>
              <w:spacing w:before="42" w:line="249" w:lineRule="auto"/>
              <w:ind w:right="299"/>
              <w:rPr>
                <w:sz w:val="20"/>
              </w:rPr>
            </w:pPr>
            <w:r>
              <w:rPr>
                <w:sz w:val="20"/>
              </w:rPr>
              <w:t>Know the symbols for dollars ($), cents (₵), and decimal point</w:t>
            </w:r>
            <w:r>
              <w:rPr>
                <w:spacing w:val="-2"/>
                <w:sz w:val="20"/>
              </w:rPr>
              <w:t xml:space="preserve"> </w:t>
            </w:r>
            <w:r>
              <w:rPr>
                <w:sz w:val="20"/>
              </w:rPr>
              <w:t>(.).</w:t>
            </w:r>
          </w:p>
          <w:p w14:paraId="560C0CF2" w14:textId="77777777" w:rsidR="0050688E" w:rsidRDefault="00B53199">
            <w:pPr>
              <w:pStyle w:val="TableParagraph"/>
              <w:numPr>
                <w:ilvl w:val="0"/>
                <w:numId w:val="195"/>
              </w:numPr>
              <w:tabs>
                <w:tab w:val="left" w:pos="270"/>
              </w:tabs>
              <w:spacing w:before="41" w:line="249" w:lineRule="auto"/>
              <w:ind w:right="244"/>
              <w:rPr>
                <w:sz w:val="20"/>
              </w:rPr>
            </w:pPr>
            <w:r>
              <w:rPr>
                <w:sz w:val="20"/>
              </w:rPr>
              <w:t>Match a collection of pennies, nickels, dimes, or</w:t>
            </w:r>
            <w:r>
              <w:rPr>
                <w:spacing w:val="-37"/>
                <w:sz w:val="20"/>
              </w:rPr>
              <w:t xml:space="preserve"> </w:t>
            </w:r>
            <w:r>
              <w:rPr>
                <w:sz w:val="20"/>
              </w:rPr>
              <w:t>quarters to the visual model of the</w:t>
            </w:r>
            <w:r>
              <w:rPr>
                <w:spacing w:val="-3"/>
                <w:sz w:val="20"/>
              </w:rPr>
              <w:t xml:space="preserve"> </w:t>
            </w:r>
            <w:r>
              <w:rPr>
                <w:sz w:val="20"/>
              </w:rPr>
              <w:t>decimal.</w:t>
            </w:r>
          </w:p>
          <w:p w14:paraId="2759709D" w14:textId="77777777" w:rsidR="0050688E" w:rsidRDefault="00B53199">
            <w:pPr>
              <w:pStyle w:val="TableParagraph"/>
              <w:numPr>
                <w:ilvl w:val="0"/>
                <w:numId w:val="195"/>
              </w:numPr>
              <w:tabs>
                <w:tab w:val="left" w:pos="270"/>
              </w:tabs>
              <w:spacing w:before="42" w:line="249" w:lineRule="auto"/>
              <w:ind w:right="488"/>
              <w:rPr>
                <w:sz w:val="20"/>
              </w:rPr>
            </w:pPr>
            <w:r>
              <w:rPr>
                <w:sz w:val="20"/>
              </w:rPr>
              <w:t>Record the value of a collection of pennies, nickels,</w:t>
            </w:r>
            <w:r>
              <w:rPr>
                <w:spacing w:val="-28"/>
                <w:sz w:val="20"/>
              </w:rPr>
              <w:t xml:space="preserve"> </w:t>
            </w:r>
            <w:r>
              <w:rPr>
                <w:sz w:val="20"/>
              </w:rPr>
              <w:t>or dimes using dollar or cent</w:t>
            </w:r>
            <w:r>
              <w:rPr>
                <w:spacing w:val="-8"/>
                <w:sz w:val="20"/>
              </w:rPr>
              <w:t xml:space="preserve"> </w:t>
            </w:r>
            <w:r>
              <w:rPr>
                <w:sz w:val="20"/>
              </w:rPr>
              <w:t>notation.</w:t>
            </w:r>
          </w:p>
          <w:p w14:paraId="2D420290" w14:textId="77777777" w:rsidR="0050688E" w:rsidRDefault="00B53199">
            <w:pPr>
              <w:pStyle w:val="TableParagraph"/>
              <w:numPr>
                <w:ilvl w:val="0"/>
                <w:numId w:val="195"/>
              </w:numPr>
              <w:tabs>
                <w:tab w:val="left" w:pos="270"/>
              </w:tabs>
              <w:spacing w:before="42" w:line="249" w:lineRule="auto"/>
              <w:ind w:right="109"/>
              <w:rPr>
                <w:sz w:val="20"/>
              </w:rPr>
            </w:pPr>
            <w:r>
              <w:rPr>
                <w:sz w:val="20"/>
              </w:rPr>
              <w:t>Represent a value of a collection of coins on a place value chart.</w:t>
            </w:r>
          </w:p>
          <w:p w14:paraId="58692BBF" w14:textId="77777777" w:rsidR="0050688E" w:rsidRDefault="00B53199">
            <w:pPr>
              <w:pStyle w:val="TableParagraph"/>
              <w:numPr>
                <w:ilvl w:val="0"/>
                <w:numId w:val="195"/>
              </w:numPr>
              <w:tabs>
                <w:tab w:val="left" w:pos="270"/>
              </w:tabs>
              <w:spacing w:before="41" w:line="249" w:lineRule="auto"/>
              <w:ind w:right="343"/>
              <w:rPr>
                <w:sz w:val="20"/>
              </w:rPr>
            </w:pPr>
            <w:r>
              <w:rPr>
                <w:sz w:val="20"/>
              </w:rPr>
              <w:t>Recognize the value of a decimal to hundredths using</w:t>
            </w:r>
            <w:r>
              <w:rPr>
                <w:spacing w:val="-32"/>
                <w:sz w:val="20"/>
              </w:rPr>
              <w:t xml:space="preserve"> </w:t>
            </w:r>
            <w:r>
              <w:rPr>
                <w:sz w:val="20"/>
              </w:rPr>
              <w:t>a place value</w:t>
            </w:r>
            <w:r>
              <w:rPr>
                <w:spacing w:val="-2"/>
                <w:sz w:val="20"/>
              </w:rPr>
              <w:t xml:space="preserve"> </w:t>
            </w:r>
            <w:r>
              <w:rPr>
                <w:sz w:val="20"/>
              </w:rPr>
              <w:t>chart.</w:t>
            </w:r>
          </w:p>
          <w:p w14:paraId="55C02BA2" w14:textId="77777777" w:rsidR="0050688E" w:rsidRDefault="00B53199">
            <w:pPr>
              <w:pStyle w:val="TableParagraph"/>
              <w:numPr>
                <w:ilvl w:val="0"/>
                <w:numId w:val="195"/>
              </w:numPr>
              <w:tabs>
                <w:tab w:val="left" w:pos="270"/>
              </w:tabs>
              <w:spacing w:before="42" w:line="249" w:lineRule="auto"/>
              <w:ind w:right="621"/>
              <w:rPr>
                <w:sz w:val="20"/>
              </w:rPr>
            </w:pPr>
            <w:r>
              <w:rPr>
                <w:sz w:val="20"/>
              </w:rPr>
              <w:t>Use language of tenths and hundredths in</w:t>
            </w:r>
            <w:r>
              <w:rPr>
                <w:spacing w:val="-35"/>
                <w:sz w:val="20"/>
              </w:rPr>
              <w:t xml:space="preserve"> </w:t>
            </w:r>
            <w:r>
              <w:rPr>
                <w:sz w:val="20"/>
              </w:rPr>
              <w:t>real-world contexts.</w:t>
            </w:r>
          </w:p>
          <w:p w14:paraId="4856B93F" w14:textId="092B87C5" w:rsidR="0050688E" w:rsidRDefault="00B53199">
            <w:pPr>
              <w:pStyle w:val="TableParagraph"/>
              <w:numPr>
                <w:ilvl w:val="0"/>
                <w:numId w:val="195"/>
              </w:numPr>
              <w:tabs>
                <w:tab w:val="left" w:pos="270"/>
              </w:tabs>
              <w:spacing w:before="42" w:line="249" w:lineRule="auto"/>
              <w:ind w:right="420"/>
              <w:rPr>
                <w:sz w:val="20"/>
              </w:rPr>
            </w:pPr>
            <w:r>
              <w:rPr>
                <w:sz w:val="20"/>
              </w:rPr>
              <w:t>Add and subtract collections of coins (pennies, nickels, dimes,</w:t>
            </w:r>
            <w:r>
              <w:rPr>
                <w:spacing w:val="-2"/>
                <w:sz w:val="20"/>
              </w:rPr>
              <w:t xml:space="preserve"> </w:t>
            </w:r>
            <w:r w:rsidR="000E6997">
              <w:rPr>
                <w:spacing w:val="-2"/>
                <w:sz w:val="20"/>
              </w:rPr>
              <w:t xml:space="preserve">and </w:t>
            </w:r>
            <w:r>
              <w:rPr>
                <w:sz w:val="20"/>
              </w:rPr>
              <w:t>quarters).</w:t>
            </w:r>
          </w:p>
          <w:p w14:paraId="420D8618" w14:textId="77777777" w:rsidR="0050688E" w:rsidRDefault="00B53199">
            <w:pPr>
              <w:pStyle w:val="TableParagraph"/>
              <w:numPr>
                <w:ilvl w:val="0"/>
                <w:numId w:val="195"/>
              </w:numPr>
              <w:tabs>
                <w:tab w:val="left" w:pos="270"/>
              </w:tabs>
              <w:spacing w:before="41" w:line="249" w:lineRule="auto"/>
              <w:ind w:right="223"/>
              <w:rPr>
                <w:sz w:val="20"/>
              </w:rPr>
            </w:pPr>
            <w:r>
              <w:rPr>
                <w:sz w:val="20"/>
              </w:rPr>
              <w:t>Write the number sentence for the addition or</w:t>
            </w:r>
            <w:r>
              <w:rPr>
                <w:spacing w:val="-22"/>
                <w:sz w:val="20"/>
              </w:rPr>
              <w:t xml:space="preserve"> </w:t>
            </w:r>
            <w:r>
              <w:rPr>
                <w:sz w:val="20"/>
              </w:rPr>
              <w:t>subtraction of two collections of</w:t>
            </w:r>
            <w:r>
              <w:rPr>
                <w:spacing w:val="-3"/>
                <w:sz w:val="20"/>
              </w:rPr>
              <w:t xml:space="preserve"> </w:t>
            </w:r>
            <w:r>
              <w:rPr>
                <w:sz w:val="20"/>
              </w:rPr>
              <w:t>coins.</w:t>
            </w:r>
          </w:p>
          <w:p w14:paraId="1BDE2941"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34E1509F" w14:textId="67B3C411" w:rsidR="0050688E" w:rsidRDefault="00B53199">
            <w:pPr>
              <w:pStyle w:val="TableParagraph"/>
              <w:numPr>
                <w:ilvl w:val="0"/>
                <w:numId w:val="195"/>
              </w:numPr>
              <w:tabs>
                <w:tab w:val="left" w:pos="270"/>
              </w:tabs>
              <w:spacing w:before="92" w:line="249" w:lineRule="auto"/>
              <w:ind w:right="243"/>
              <w:rPr>
                <w:sz w:val="20"/>
              </w:rPr>
            </w:pPr>
            <w:r>
              <w:rPr>
                <w:sz w:val="20"/>
              </w:rPr>
              <w:t>Interact with linear models or place value models (</w:t>
            </w:r>
            <w:r w:rsidR="00106A17">
              <w:rPr>
                <w:sz w:val="20"/>
              </w:rPr>
              <w:t>b</w:t>
            </w:r>
            <w:r>
              <w:rPr>
                <w:sz w:val="20"/>
              </w:rPr>
              <w:t>ase 10 blocks, Cuisenaire rods, pennies, dimes,</w:t>
            </w:r>
            <w:r>
              <w:rPr>
                <w:spacing w:val="-17"/>
                <w:sz w:val="20"/>
              </w:rPr>
              <w:t xml:space="preserve"> </w:t>
            </w:r>
            <w:r>
              <w:rPr>
                <w:sz w:val="20"/>
              </w:rPr>
              <w:t>etc.)</w:t>
            </w:r>
            <w:r w:rsidR="00106A17">
              <w:rPr>
                <w:sz w:val="20"/>
              </w:rPr>
              <w:t>.</w:t>
            </w:r>
          </w:p>
        </w:tc>
      </w:tr>
    </w:tbl>
    <w:p w14:paraId="7364EDE9"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02080340" w14:textId="1CBDB25C"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9568" behindDoc="0" locked="0" layoutInCell="1" allowOverlap="1" wp14:anchorId="53043B50" wp14:editId="1386281E">
                <wp:simplePos x="0" y="0"/>
                <wp:positionH relativeFrom="page">
                  <wp:posOffset>6350</wp:posOffset>
                </wp:positionH>
                <wp:positionV relativeFrom="page">
                  <wp:posOffset>6350</wp:posOffset>
                </wp:positionV>
                <wp:extent cx="10052050" cy="342900"/>
                <wp:effectExtent l="0" t="0" r="0" b="3175"/>
                <wp:wrapNone/>
                <wp:docPr id="711"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342900"/>
                          <a:chOff x="10" y="10"/>
                          <a:chExt cx="15830" cy="540"/>
                        </a:xfrm>
                      </wpg:grpSpPr>
                      <wps:wsp>
                        <wps:cNvPr id="712" name="Rectangle 600"/>
                        <wps:cNvSpPr>
                          <a:spLocks noChangeArrowheads="1"/>
                        </wps:cNvSpPr>
                        <wps:spPr bwMode="auto">
                          <a:xfrm>
                            <a:off x="10" y="10"/>
                            <a:ext cx="15830" cy="54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Text Box 599"/>
                        <wps:cNvSpPr txBox="1">
                          <a:spLocks noChangeArrowheads="1"/>
                        </wps:cNvSpPr>
                        <wps:spPr bwMode="auto">
                          <a:xfrm>
                            <a:off x="720" y="18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4A28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14" name="Text Box 598"/>
                        <wps:cNvSpPr txBox="1">
                          <a:spLocks noChangeArrowheads="1"/>
                        </wps:cNvSpPr>
                        <wps:spPr bwMode="auto">
                          <a:xfrm>
                            <a:off x="14819" y="18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B83C" w14:textId="77777777" w:rsidR="002F3CA3" w:rsidRDefault="002F3CA3">
                              <w:pPr>
                                <w:spacing w:line="201" w:lineRule="exact"/>
                                <w:rPr>
                                  <w:b/>
                                  <w:sz w:val="18"/>
                                </w:rPr>
                              </w:pPr>
                              <w:r>
                                <w:rPr>
                                  <w:b/>
                                  <w:color w:val="FFFFFF"/>
                                  <w:sz w:val="18"/>
                                </w:rPr>
                                <w:t>101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43B50" id="Group 597" o:spid="_x0000_s1423" style="position:absolute;margin-left:.5pt;margin-top:.5pt;width:791.5pt;height:27pt;z-index:9568;mso-position-horizontal-relative:page;mso-position-vertical-relative:page" coordorigin="10,10" coordsize="15830,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">
                <v:rect id="Rectangle 600" o:spid="_x0000_s1424" style="position:absolute;left:10;top:10;width:1583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" fillcolor="#fe7b80" stroked="f"/>
                <v:shape id="Text Box 599" o:spid="_x0000_s1425" type="#_x0000_t202" style="position:absolute;left:720;top:18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" filled="f" stroked="f">
                  <v:textbox inset="0,0,0,0">
                    <w:txbxContent>
                      <w:p w14:paraId="1DA4A28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98" o:spid="_x0000_s1426" type="#_x0000_t202" style="position:absolute;left:14819;top:18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" filled="f" stroked="f">
                  <v:textbox inset="0,0,0,0">
                    <w:txbxContent>
                      <w:p w14:paraId="6C16B83C" w14:textId="77777777" w:rsidR="002F3CA3" w:rsidRDefault="002F3CA3">
                        <w:pPr>
                          <w:spacing w:line="201" w:lineRule="exact"/>
                          <w:rPr>
                            <w:b/>
                            <w:sz w:val="18"/>
                          </w:rPr>
                        </w:pPr>
                        <w:r>
                          <w:rPr>
                            <w:b/>
                            <w:color w:val="FFFFFF"/>
                            <w:sz w:val="18"/>
                          </w:rPr>
                          <w:t>101</w:t>
                        </w:r>
                      </w:p>
                    </w:txbxContent>
                  </v:textbox>
                </v:shape>
                <w10:wrap anchorx="page" anchory="page"/>
              </v:group>
            </w:pict>
          </mc:Fallback>
        </mc:AlternateContent>
      </w:r>
    </w:p>
    <w:p w14:paraId="08716E9E" w14:textId="77777777" w:rsidR="0050688E" w:rsidRDefault="0050688E">
      <w:pPr>
        <w:pStyle w:val="BodyText"/>
        <w:rPr>
          <w:rFonts w:ascii="Times New Roman"/>
        </w:rPr>
      </w:pPr>
    </w:p>
    <w:p w14:paraId="02AD5801" w14:textId="77777777" w:rsidR="0050688E" w:rsidRDefault="0050688E">
      <w:pPr>
        <w:pStyle w:val="BodyText"/>
        <w:spacing w:before="7"/>
        <w:rPr>
          <w:rFonts w:ascii="Times New Roman"/>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B6907E7" w14:textId="77777777">
        <w:trPr>
          <w:trHeight w:val="931"/>
        </w:trPr>
        <w:tc>
          <w:tcPr>
            <w:tcW w:w="2880" w:type="dxa"/>
            <w:shd w:val="clear" w:color="auto" w:fill="8CA5D5"/>
          </w:tcPr>
          <w:p w14:paraId="4F15D61A" w14:textId="77777777" w:rsidR="0050688E" w:rsidRDefault="0050688E">
            <w:pPr>
              <w:pStyle w:val="TableParagraph"/>
              <w:spacing w:before="6"/>
              <w:ind w:left="0"/>
              <w:rPr>
                <w:rFonts w:ascii="Times New Roman"/>
                <w:sz w:val="28"/>
              </w:rPr>
            </w:pPr>
          </w:p>
          <w:p w14:paraId="13C3736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C2FE73A" w14:textId="77777777" w:rsidR="0050688E" w:rsidRDefault="0050688E">
            <w:pPr>
              <w:pStyle w:val="TableParagraph"/>
              <w:spacing w:before="6"/>
              <w:ind w:left="0"/>
              <w:rPr>
                <w:rFonts w:ascii="Times New Roman"/>
                <w:sz w:val="28"/>
              </w:rPr>
            </w:pPr>
          </w:p>
          <w:p w14:paraId="64C6729C"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C27C302" w14:textId="77777777" w:rsidR="0050688E" w:rsidRDefault="0050688E">
            <w:pPr>
              <w:pStyle w:val="TableParagraph"/>
              <w:spacing w:before="6"/>
              <w:ind w:left="0"/>
              <w:rPr>
                <w:rFonts w:ascii="Times New Roman"/>
                <w:sz w:val="28"/>
              </w:rPr>
            </w:pPr>
          </w:p>
          <w:p w14:paraId="0C70F2A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418C83A" w14:textId="77777777" w:rsidR="0050688E" w:rsidRDefault="0050688E">
            <w:pPr>
              <w:pStyle w:val="TableParagraph"/>
              <w:spacing w:before="6"/>
              <w:ind w:left="0"/>
              <w:rPr>
                <w:rFonts w:ascii="Times New Roman"/>
                <w:sz w:val="28"/>
              </w:rPr>
            </w:pPr>
          </w:p>
          <w:p w14:paraId="25C64CB0"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378B9D4" w14:textId="77777777" w:rsidR="0050688E" w:rsidRDefault="00B53199">
            <w:pPr>
              <w:pStyle w:val="TableParagraph"/>
              <w:spacing w:before="116"/>
              <w:ind w:left="866" w:right="857"/>
              <w:jc w:val="center"/>
              <w:rPr>
                <w:b/>
                <w:sz w:val="28"/>
              </w:rPr>
            </w:pPr>
            <w:r>
              <w:rPr>
                <w:b/>
                <w:sz w:val="28"/>
              </w:rPr>
              <w:t>Learning Progression</w:t>
            </w:r>
          </w:p>
          <w:p w14:paraId="097DD535"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70041A86" w14:textId="77777777">
        <w:trPr>
          <w:trHeight w:val="524"/>
        </w:trPr>
        <w:tc>
          <w:tcPr>
            <w:tcW w:w="14381" w:type="dxa"/>
            <w:gridSpan w:val="5"/>
            <w:shd w:val="clear" w:color="auto" w:fill="DCDDDE"/>
          </w:tcPr>
          <w:p w14:paraId="476104DB" w14:textId="77777777" w:rsidR="0050688E" w:rsidRDefault="00B53199">
            <w:pPr>
              <w:pStyle w:val="TableParagraph"/>
              <w:spacing w:before="124"/>
              <w:ind w:left="2139" w:right="2130"/>
              <w:jc w:val="center"/>
              <w:rPr>
                <w:rFonts w:ascii="Arial-BoldItalicMT" w:hAnsi="Arial-BoldItalicMT"/>
                <w:b/>
                <w:i/>
                <w:sz w:val="24"/>
              </w:rPr>
            </w:pPr>
            <w:r>
              <w:rPr>
                <w:rFonts w:ascii="Arial-BoldItalicMT" w:hAnsi="Arial-BoldItalicMT"/>
                <w:b/>
                <w:i/>
                <w:sz w:val="24"/>
              </w:rPr>
              <w:t>Numbers and Operations – Fractions</w:t>
            </w:r>
          </w:p>
        </w:tc>
      </w:tr>
      <w:tr w:rsidR="0050688E" w14:paraId="3F789F24" w14:textId="77777777">
        <w:trPr>
          <w:trHeight w:val="524"/>
        </w:trPr>
        <w:tc>
          <w:tcPr>
            <w:tcW w:w="14381" w:type="dxa"/>
            <w:gridSpan w:val="5"/>
          </w:tcPr>
          <w:p w14:paraId="687A8621" w14:textId="77777777" w:rsidR="0050688E" w:rsidRDefault="00B53199">
            <w:pPr>
              <w:pStyle w:val="TableParagraph"/>
              <w:spacing w:before="124"/>
              <w:ind w:left="1807"/>
              <w:rPr>
                <w:i/>
                <w:sz w:val="24"/>
              </w:rPr>
            </w:pPr>
            <w:r>
              <w:rPr>
                <w:i/>
                <w:sz w:val="24"/>
              </w:rPr>
              <w:t>Use equivalent fractions as a strategy to add and subtract fractions (fractions need not be simplified.).</w:t>
            </w:r>
          </w:p>
        </w:tc>
      </w:tr>
      <w:tr w:rsidR="0050688E" w14:paraId="574D45C0" w14:textId="77777777">
        <w:trPr>
          <w:trHeight w:val="8585"/>
        </w:trPr>
        <w:tc>
          <w:tcPr>
            <w:tcW w:w="2880" w:type="dxa"/>
            <w:shd w:val="clear" w:color="auto" w:fill="DCDDDE"/>
          </w:tcPr>
          <w:p w14:paraId="117E0B49" w14:textId="77777777" w:rsidR="0050688E" w:rsidRDefault="00B53199">
            <w:pPr>
              <w:pStyle w:val="TableParagraph"/>
              <w:spacing w:line="249" w:lineRule="auto"/>
              <w:ind w:left="90" w:right="110"/>
              <w:rPr>
                <w:sz w:val="20"/>
              </w:rPr>
            </w:pPr>
            <w:r>
              <w:rPr>
                <w:b/>
                <w:spacing w:val="-5"/>
                <w:sz w:val="20"/>
              </w:rPr>
              <w:t xml:space="preserve">5.NF.1 </w:t>
            </w:r>
            <w:r>
              <w:rPr>
                <w:sz w:val="20"/>
              </w:rPr>
              <w:t>Add and subtract fractions with unlike denominators (including mixed numbers and fractions greater than 1) by replacing given fractions with</w:t>
            </w:r>
            <w:r>
              <w:rPr>
                <w:spacing w:val="-18"/>
                <w:sz w:val="20"/>
              </w:rPr>
              <w:t xml:space="preserve"> </w:t>
            </w:r>
            <w:r>
              <w:rPr>
                <w:sz w:val="20"/>
              </w:rPr>
              <w:t>equivalent fractions in such a way as to produce an equivalent</w:t>
            </w:r>
            <w:r>
              <w:rPr>
                <w:spacing w:val="-9"/>
                <w:sz w:val="20"/>
              </w:rPr>
              <w:t xml:space="preserve"> </w:t>
            </w:r>
            <w:r>
              <w:rPr>
                <w:sz w:val="20"/>
              </w:rPr>
              <w:t>sum</w:t>
            </w:r>
          </w:p>
          <w:p w14:paraId="2B83B5E1" w14:textId="77777777" w:rsidR="0050688E" w:rsidRDefault="00B53199">
            <w:pPr>
              <w:pStyle w:val="TableParagraph"/>
              <w:spacing w:before="6" w:line="249" w:lineRule="auto"/>
              <w:ind w:left="90" w:right="278"/>
              <w:rPr>
                <w:sz w:val="20"/>
              </w:rPr>
            </w:pPr>
            <w:r>
              <w:rPr>
                <w:sz w:val="20"/>
              </w:rPr>
              <w:t>or difference of fractions with like denominators. For example, use visual models and properties of operations to show 2/3 + 5/4 = 8/12 + 15/12 = 23/12.</w:t>
            </w:r>
          </w:p>
        </w:tc>
        <w:tc>
          <w:tcPr>
            <w:tcW w:w="1891" w:type="dxa"/>
          </w:tcPr>
          <w:p w14:paraId="76E541B7" w14:textId="77777777" w:rsidR="0050688E" w:rsidRDefault="00B53199">
            <w:pPr>
              <w:pStyle w:val="TableParagraph"/>
              <w:spacing w:line="249" w:lineRule="auto"/>
              <w:ind w:left="90" w:right="414"/>
              <w:rPr>
                <w:sz w:val="20"/>
              </w:rPr>
            </w:pPr>
            <w:r>
              <w:rPr>
                <w:b/>
                <w:sz w:val="20"/>
              </w:rPr>
              <w:t xml:space="preserve">5.NF.1a </w:t>
            </w:r>
            <w:r>
              <w:rPr>
                <w:sz w:val="20"/>
              </w:rPr>
              <w:t>Add and subtract fractions with fraction models</w:t>
            </w:r>
          </w:p>
          <w:p w14:paraId="54170689" w14:textId="77777777" w:rsidR="0050688E" w:rsidRDefault="00B53199">
            <w:pPr>
              <w:pStyle w:val="TableParagraph"/>
              <w:spacing w:before="3" w:line="249" w:lineRule="auto"/>
              <w:ind w:left="90" w:right="270"/>
              <w:rPr>
                <w:sz w:val="20"/>
              </w:rPr>
            </w:pPr>
            <w:r>
              <w:rPr>
                <w:sz w:val="20"/>
              </w:rPr>
              <w:t>or other physical and/or visual representations. For example, 2/4</w:t>
            </w:r>
          </w:p>
          <w:p w14:paraId="126295C1" w14:textId="77777777" w:rsidR="0050688E" w:rsidRDefault="00B53199">
            <w:pPr>
              <w:pStyle w:val="TableParagraph"/>
              <w:spacing w:before="3" w:line="249" w:lineRule="auto"/>
              <w:ind w:left="90" w:right="203"/>
              <w:rPr>
                <w:sz w:val="20"/>
              </w:rPr>
            </w:pPr>
            <w:r>
              <w:rPr>
                <w:sz w:val="20"/>
              </w:rPr>
              <w:t>+ 2/8 = 6/8, Limit denominators to multiple pairs of 3 and 6, 2 and 4, 4</w:t>
            </w:r>
          </w:p>
          <w:p w14:paraId="6B17DABD" w14:textId="77777777" w:rsidR="0050688E" w:rsidRDefault="00B53199">
            <w:pPr>
              <w:pStyle w:val="TableParagraph"/>
              <w:spacing w:before="4"/>
              <w:ind w:left="90"/>
              <w:rPr>
                <w:sz w:val="20"/>
              </w:rPr>
            </w:pPr>
            <w:r>
              <w:rPr>
                <w:sz w:val="20"/>
              </w:rPr>
              <w:t>and 8, 5 and 10,</w:t>
            </w:r>
          </w:p>
          <w:p w14:paraId="0D2F6565" w14:textId="77777777" w:rsidR="0050688E" w:rsidRDefault="00B53199">
            <w:pPr>
              <w:pStyle w:val="TableParagraph"/>
              <w:spacing w:before="10" w:line="249" w:lineRule="auto"/>
              <w:ind w:left="90" w:right="123"/>
              <w:rPr>
                <w:sz w:val="20"/>
              </w:rPr>
            </w:pPr>
            <w:r>
              <w:rPr>
                <w:sz w:val="20"/>
              </w:rPr>
              <w:t>or 10 and 100, may include mixed numbers.</w:t>
            </w:r>
          </w:p>
        </w:tc>
        <w:tc>
          <w:tcPr>
            <w:tcW w:w="2160" w:type="dxa"/>
          </w:tcPr>
          <w:p w14:paraId="6E519A59" w14:textId="77777777" w:rsidR="0050688E" w:rsidRDefault="00B53199">
            <w:pPr>
              <w:pStyle w:val="TableParagraph"/>
              <w:spacing w:line="249" w:lineRule="auto"/>
              <w:ind w:left="89" w:right="95"/>
              <w:rPr>
                <w:sz w:val="20"/>
              </w:rPr>
            </w:pPr>
            <w:r>
              <w:rPr>
                <w:b/>
                <w:sz w:val="20"/>
              </w:rPr>
              <w:t xml:space="preserve">5.NF.1b </w:t>
            </w:r>
            <w:r>
              <w:rPr>
                <w:sz w:val="20"/>
              </w:rPr>
              <w:t>Add and subtract fractions with same denominator fraction models or other physical and/or visual representations (limit denominators</w:t>
            </w:r>
          </w:p>
          <w:p w14:paraId="4B9B2D2F" w14:textId="77777777" w:rsidR="0050688E" w:rsidRDefault="00B53199">
            <w:pPr>
              <w:pStyle w:val="TableParagraph"/>
              <w:spacing w:before="5"/>
              <w:ind w:left="89"/>
              <w:rPr>
                <w:sz w:val="20"/>
              </w:rPr>
            </w:pPr>
            <w:r>
              <w:rPr>
                <w:sz w:val="20"/>
              </w:rPr>
              <w:t>to 2, 3, 4, 5, 6, 8, and</w:t>
            </w:r>
          </w:p>
          <w:p w14:paraId="1B2150CC" w14:textId="77777777" w:rsidR="0050688E" w:rsidRDefault="00B53199">
            <w:pPr>
              <w:pStyle w:val="TableParagraph"/>
              <w:spacing w:before="10"/>
              <w:ind w:left="89"/>
              <w:rPr>
                <w:sz w:val="20"/>
              </w:rPr>
            </w:pPr>
            <w:r>
              <w:rPr>
                <w:sz w:val="20"/>
              </w:rPr>
              <w:t>10).</w:t>
            </w:r>
          </w:p>
        </w:tc>
        <w:tc>
          <w:tcPr>
            <w:tcW w:w="1901" w:type="dxa"/>
          </w:tcPr>
          <w:p w14:paraId="68256B16" w14:textId="77777777" w:rsidR="0050688E" w:rsidRDefault="00B53199">
            <w:pPr>
              <w:pStyle w:val="TableParagraph"/>
              <w:spacing w:line="249" w:lineRule="auto"/>
              <w:ind w:left="89" w:right="136"/>
              <w:rPr>
                <w:sz w:val="20"/>
              </w:rPr>
            </w:pPr>
            <w:r>
              <w:rPr>
                <w:b/>
                <w:sz w:val="20"/>
              </w:rPr>
              <w:t xml:space="preserve">5.NF.1c </w:t>
            </w:r>
            <w:r>
              <w:rPr>
                <w:sz w:val="20"/>
              </w:rPr>
              <w:t>Add and subtract fractions with the same denominator using fraction models</w:t>
            </w:r>
          </w:p>
          <w:p w14:paraId="7E8A280B" w14:textId="77777777" w:rsidR="0050688E" w:rsidRDefault="00B53199">
            <w:pPr>
              <w:pStyle w:val="TableParagraph"/>
              <w:spacing w:before="4" w:line="249" w:lineRule="auto"/>
              <w:ind w:left="89" w:right="92"/>
              <w:rPr>
                <w:sz w:val="20"/>
              </w:rPr>
            </w:pPr>
            <w:r>
              <w:rPr>
                <w:sz w:val="20"/>
              </w:rPr>
              <w:t>or other physical and/or visual representations (limit denominators to 2, 3, 4, and 10).</w:t>
            </w:r>
          </w:p>
        </w:tc>
        <w:tc>
          <w:tcPr>
            <w:tcW w:w="5549" w:type="dxa"/>
          </w:tcPr>
          <w:p w14:paraId="152F3445" w14:textId="77777777" w:rsidR="0050688E" w:rsidRDefault="00B53199">
            <w:pPr>
              <w:pStyle w:val="TableParagraph"/>
              <w:numPr>
                <w:ilvl w:val="0"/>
                <w:numId w:val="194"/>
              </w:numPr>
              <w:tabs>
                <w:tab w:val="left" w:pos="270"/>
              </w:tabs>
              <w:rPr>
                <w:sz w:val="20"/>
              </w:rPr>
            </w:pPr>
            <w:r>
              <w:rPr>
                <w:sz w:val="20"/>
              </w:rPr>
              <w:t>Content works in conjunction with</w:t>
            </w:r>
            <w:r>
              <w:rPr>
                <w:spacing w:val="-6"/>
                <w:sz w:val="20"/>
              </w:rPr>
              <w:t xml:space="preserve"> </w:t>
            </w:r>
            <w:r>
              <w:rPr>
                <w:spacing w:val="-4"/>
                <w:sz w:val="20"/>
              </w:rPr>
              <w:t>5.NF.2.</w:t>
            </w:r>
          </w:p>
          <w:p w14:paraId="4EF501B9" w14:textId="77777777" w:rsidR="0050688E" w:rsidRDefault="00B53199">
            <w:pPr>
              <w:pStyle w:val="TableParagraph"/>
              <w:numPr>
                <w:ilvl w:val="0"/>
                <w:numId w:val="194"/>
              </w:numPr>
              <w:tabs>
                <w:tab w:val="left" w:pos="270"/>
              </w:tabs>
              <w:spacing w:before="50" w:line="249" w:lineRule="auto"/>
              <w:ind w:right="220"/>
              <w:rPr>
                <w:sz w:val="20"/>
              </w:rPr>
            </w:pPr>
            <w:r>
              <w:rPr>
                <w:sz w:val="20"/>
              </w:rPr>
              <w:t>Identify the same sized whole partitioned into 2, 3, 4, and 10 equal</w:t>
            </w:r>
            <w:r>
              <w:rPr>
                <w:spacing w:val="-3"/>
                <w:sz w:val="20"/>
              </w:rPr>
              <w:t xml:space="preserve"> </w:t>
            </w:r>
            <w:r>
              <w:rPr>
                <w:sz w:val="20"/>
              </w:rPr>
              <w:t>shares.</w:t>
            </w:r>
          </w:p>
          <w:p w14:paraId="284FFB10" w14:textId="7675A10E" w:rsidR="0050688E" w:rsidRDefault="00B53199">
            <w:pPr>
              <w:pStyle w:val="TableParagraph"/>
              <w:numPr>
                <w:ilvl w:val="0"/>
                <w:numId w:val="194"/>
              </w:numPr>
              <w:tabs>
                <w:tab w:val="left" w:pos="270"/>
              </w:tabs>
              <w:spacing w:before="41" w:line="249" w:lineRule="auto"/>
              <w:ind w:right="731"/>
              <w:rPr>
                <w:sz w:val="20"/>
              </w:rPr>
            </w:pPr>
            <w:r>
              <w:rPr>
                <w:sz w:val="20"/>
              </w:rPr>
              <w:t xml:space="preserve">Describe the whole as two halves, three thirds, four fourths, or </w:t>
            </w:r>
            <w:r w:rsidR="00106A17">
              <w:rPr>
                <w:sz w:val="20"/>
              </w:rPr>
              <w:t>10</w:t>
            </w:r>
            <w:r>
              <w:rPr>
                <w:spacing w:val="-2"/>
                <w:sz w:val="20"/>
              </w:rPr>
              <w:t xml:space="preserve"> </w:t>
            </w:r>
            <w:r>
              <w:rPr>
                <w:sz w:val="20"/>
              </w:rPr>
              <w:t>tenths.</w:t>
            </w:r>
          </w:p>
          <w:p w14:paraId="1F5F5B06" w14:textId="77777777" w:rsidR="0050688E" w:rsidRDefault="00B53199">
            <w:pPr>
              <w:pStyle w:val="TableParagraph"/>
              <w:numPr>
                <w:ilvl w:val="0"/>
                <w:numId w:val="194"/>
              </w:numPr>
              <w:tabs>
                <w:tab w:val="left" w:pos="270"/>
              </w:tabs>
              <w:spacing w:before="42"/>
              <w:rPr>
                <w:sz w:val="20"/>
              </w:rPr>
            </w:pPr>
            <w:r>
              <w:rPr>
                <w:sz w:val="20"/>
              </w:rPr>
              <w:t>Recognize the value of a whole fractional shaded</w:t>
            </w:r>
            <w:r>
              <w:rPr>
                <w:spacing w:val="-13"/>
                <w:sz w:val="20"/>
              </w:rPr>
              <w:t xml:space="preserve"> </w:t>
            </w:r>
            <w:r>
              <w:rPr>
                <w:sz w:val="20"/>
              </w:rPr>
              <w:t>part.</w:t>
            </w:r>
          </w:p>
          <w:p w14:paraId="2833B03A" w14:textId="77777777" w:rsidR="0050688E" w:rsidRDefault="00B53199">
            <w:pPr>
              <w:pStyle w:val="TableParagraph"/>
              <w:numPr>
                <w:ilvl w:val="0"/>
                <w:numId w:val="194"/>
              </w:numPr>
              <w:tabs>
                <w:tab w:val="left" w:pos="270"/>
              </w:tabs>
              <w:spacing w:before="50"/>
              <w:rPr>
                <w:sz w:val="20"/>
              </w:rPr>
            </w:pPr>
            <w:r>
              <w:rPr>
                <w:sz w:val="20"/>
              </w:rPr>
              <w:t>Identify 1/10, ¼, 1/3, and ½ when given a fraction</w:t>
            </w:r>
            <w:r>
              <w:rPr>
                <w:spacing w:val="-21"/>
                <w:sz w:val="20"/>
              </w:rPr>
              <w:t xml:space="preserve"> </w:t>
            </w:r>
            <w:r>
              <w:rPr>
                <w:sz w:val="20"/>
              </w:rPr>
              <w:t>model.</w:t>
            </w:r>
          </w:p>
          <w:p w14:paraId="61FC59A4" w14:textId="77777777" w:rsidR="0050688E" w:rsidRDefault="00B53199">
            <w:pPr>
              <w:pStyle w:val="TableParagraph"/>
              <w:numPr>
                <w:ilvl w:val="0"/>
                <w:numId w:val="194"/>
              </w:numPr>
              <w:tabs>
                <w:tab w:val="left" w:pos="270"/>
              </w:tabs>
              <w:spacing w:before="50" w:line="249" w:lineRule="auto"/>
              <w:ind w:right="630"/>
              <w:rPr>
                <w:sz w:val="20"/>
              </w:rPr>
            </w:pPr>
            <w:r>
              <w:rPr>
                <w:sz w:val="20"/>
              </w:rPr>
              <w:t xml:space="preserve">Partition rectangles into two, three, </w:t>
            </w:r>
            <w:r>
              <w:rPr>
                <w:spacing w:val="-3"/>
                <w:sz w:val="20"/>
              </w:rPr>
              <w:t xml:space="preserve">four, </w:t>
            </w:r>
            <w:r>
              <w:rPr>
                <w:sz w:val="20"/>
              </w:rPr>
              <w:t>or ten equal shares.</w:t>
            </w:r>
          </w:p>
          <w:p w14:paraId="2907C7BD" w14:textId="77777777" w:rsidR="0050688E" w:rsidRDefault="00B53199">
            <w:pPr>
              <w:pStyle w:val="TableParagraph"/>
              <w:numPr>
                <w:ilvl w:val="0"/>
                <w:numId w:val="194"/>
              </w:numPr>
              <w:tabs>
                <w:tab w:val="left" w:pos="270"/>
              </w:tabs>
              <w:spacing w:before="42" w:line="249" w:lineRule="auto"/>
              <w:ind w:right="136"/>
              <w:rPr>
                <w:sz w:val="20"/>
              </w:rPr>
            </w:pPr>
            <w:r>
              <w:rPr>
                <w:sz w:val="20"/>
              </w:rPr>
              <w:t>Write a number sentence representing a whole</w:t>
            </w:r>
            <w:r>
              <w:rPr>
                <w:spacing w:val="-39"/>
                <w:sz w:val="20"/>
              </w:rPr>
              <w:t xml:space="preserve"> </w:t>
            </w:r>
            <w:r>
              <w:rPr>
                <w:sz w:val="20"/>
              </w:rPr>
              <w:t>partitioned into two, three, or four equal shares (4/4 = ¼ + ¼ + ¼</w:t>
            </w:r>
            <w:r>
              <w:rPr>
                <w:spacing w:val="-12"/>
                <w:sz w:val="20"/>
              </w:rPr>
              <w:t xml:space="preserve"> </w:t>
            </w:r>
            <w:r>
              <w:rPr>
                <w:sz w:val="20"/>
              </w:rPr>
              <w:t>+</w:t>
            </w:r>
          </w:p>
          <w:p w14:paraId="2A866B5D" w14:textId="77777777" w:rsidR="0050688E" w:rsidRDefault="00B53199">
            <w:pPr>
              <w:pStyle w:val="TableParagraph"/>
              <w:spacing w:before="1"/>
              <w:rPr>
                <w:sz w:val="20"/>
              </w:rPr>
            </w:pPr>
            <w:r>
              <w:rPr>
                <w:sz w:val="20"/>
              </w:rPr>
              <w:t>¼).</w:t>
            </w:r>
          </w:p>
          <w:p w14:paraId="01D19020" w14:textId="19B09C6F" w:rsidR="0050688E" w:rsidRDefault="00B53199">
            <w:pPr>
              <w:pStyle w:val="TableParagraph"/>
              <w:numPr>
                <w:ilvl w:val="0"/>
                <w:numId w:val="194"/>
              </w:numPr>
              <w:tabs>
                <w:tab w:val="left" w:pos="270"/>
              </w:tabs>
              <w:spacing w:before="50" w:line="249" w:lineRule="auto"/>
              <w:ind w:right="79"/>
              <w:rPr>
                <w:sz w:val="20"/>
              </w:rPr>
            </w:pPr>
            <w:r>
              <w:rPr>
                <w:sz w:val="20"/>
              </w:rPr>
              <w:t>Describe the shares using the words halves, thirds,</w:t>
            </w:r>
            <w:r>
              <w:rPr>
                <w:spacing w:val="-28"/>
                <w:sz w:val="20"/>
              </w:rPr>
              <w:t xml:space="preserve"> </w:t>
            </w:r>
            <w:r>
              <w:rPr>
                <w:sz w:val="20"/>
              </w:rPr>
              <w:t>fourths and quarters, or tenths and use the phrases half of, third of, fourth of</w:t>
            </w:r>
            <w:r w:rsidR="00AB433A">
              <w:rPr>
                <w:sz w:val="20"/>
              </w:rPr>
              <w:t>,</w:t>
            </w:r>
            <w:r>
              <w:rPr>
                <w:sz w:val="20"/>
              </w:rPr>
              <w:t xml:space="preserve"> quarter of</w:t>
            </w:r>
            <w:r w:rsidR="00AB433A">
              <w:rPr>
                <w:sz w:val="20"/>
              </w:rPr>
              <w:t>,</w:t>
            </w:r>
            <w:r>
              <w:rPr>
                <w:sz w:val="20"/>
              </w:rPr>
              <w:t xml:space="preserve"> or tenth</w:t>
            </w:r>
            <w:r>
              <w:rPr>
                <w:spacing w:val="-9"/>
                <w:sz w:val="20"/>
              </w:rPr>
              <w:t xml:space="preserve"> </w:t>
            </w:r>
            <w:r>
              <w:rPr>
                <w:sz w:val="20"/>
              </w:rPr>
              <w:t>of.</w:t>
            </w:r>
          </w:p>
          <w:p w14:paraId="5F92DE16" w14:textId="7F27A98E" w:rsidR="0050688E" w:rsidRDefault="00B53199">
            <w:pPr>
              <w:pStyle w:val="TableParagraph"/>
              <w:numPr>
                <w:ilvl w:val="0"/>
                <w:numId w:val="194"/>
              </w:numPr>
              <w:tabs>
                <w:tab w:val="left" w:pos="270"/>
              </w:tabs>
              <w:spacing w:before="43" w:line="249" w:lineRule="auto"/>
              <w:ind w:right="731"/>
              <w:rPr>
                <w:sz w:val="20"/>
              </w:rPr>
            </w:pPr>
            <w:r>
              <w:rPr>
                <w:sz w:val="20"/>
              </w:rPr>
              <w:t>Describe the whole as two halves, three thirds, four fourths</w:t>
            </w:r>
            <w:r w:rsidR="00106A17">
              <w:rPr>
                <w:sz w:val="20"/>
              </w:rPr>
              <w:t>,</w:t>
            </w:r>
            <w:r>
              <w:rPr>
                <w:sz w:val="20"/>
              </w:rPr>
              <w:t xml:space="preserve"> or ten tenths in real-world</w:t>
            </w:r>
            <w:r>
              <w:rPr>
                <w:spacing w:val="-6"/>
                <w:sz w:val="20"/>
              </w:rPr>
              <w:t xml:space="preserve"> </w:t>
            </w:r>
            <w:r>
              <w:rPr>
                <w:sz w:val="20"/>
              </w:rPr>
              <w:t>contexts.</w:t>
            </w:r>
          </w:p>
          <w:p w14:paraId="205ED042" w14:textId="77777777" w:rsidR="0050688E" w:rsidRDefault="00B53199">
            <w:pPr>
              <w:pStyle w:val="TableParagraph"/>
              <w:numPr>
                <w:ilvl w:val="0"/>
                <w:numId w:val="194"/>
              </w:numPr>
              <w:tabs>
                <w:tab w:val="left" w:pos="270"/>
              </w:tabs>
              <w:spacing w:before="41" w:line="249" w:lineRule="auto"/>
              <w:ind w:right="208"/>
              <w:rPr>
                <w:sz w:val="20"/>
              </w:rPr>
            </w:pPr>
            <w:r>
              <w:rPr>
                <w:sz w:val="20"/>
              </w:rPr>
              <w:t>Understand a fraction 1/b is the smallest fractional part of a</w:t>
            </w:r>
            <w:r>
              <w:rPr>
                <w:spacing w:val="-2"/>
                <w:sz w:val="20"/>
              </w:rPr>
              <w:t xml:space="preserve"> </w:t>
            </w:r>
            <w:r>
              <w:rPr>
                <w:sz w:val="20"/>
              </w:rPr>
              <w:t>whole.</w:t>
            </w:r>
          </w:p>
          <w:p w14:paraId="70682B6C" w14:textId="276E1C07" w:rsidR="0050688E" w:rsidRDefault="00B53199">
            <w:pPr>
              <w:pStyle w:val="TableParagraph"/>
              <w:numPr>
                <w:ilvl w:val="0"/>
                <w:numId w:val="194"/>
              </w:numPr>
              <w:tabs>
                <w:tab w:val="left" w:pos="270"/>
              </w:tabs>
              <w:spacing w:before="42"/>
              <w:rPr>
                <w:sz w:val="20"/>
              </w:rPr>
            </w:pPr>
            <w:r>
              <w:rPr>
                <w:sz w:val="20"/>
              </w:rPr>
              <w:t>Count by unit fractions up to a whole (1/10, ¼, 1/3,</w:t>
            </w:r>
            <w:r>
              <w:rPr>
                <w:spacing w:val="-23"/>
                <w:sz w:val="20"/>
              </w:rPr>
              <w:t xml:space="preserve"> </w:t>
            </w:r>
            <w:r>
              <w:rPr>
                <w:sz w:val="20"/>
              </w:rPr>
              <w:t>and</w:t>
            </w:r>
          </w:p>
          <w:p w14:paraId="6756B7F5" w14:textId="2FA0AAD7" w:rsidR="0050688E" w:rsidRDefault="00B53199">
            <w:pPr>
              <w:pStyle w:val="TableParagraph"/>
              <w:spacing w:before="10"/>
              <w:rPr>
                <w:sz w:val="20"/>
              </w:rPr>
            </w:pPr>
            <w:r>
              <w:rPr>
                <w:sz w:val="20"/>
              </w:rPr>
              <w:t>½)</w:t>
            </w:r>
            <w:r w:rsidR="00106A17">
              <w:rPr>
                <w:sz w:val="20"/>
              </w:rPr>
              <w:t>.</w:t>
            </w:r>
          </w:p>
          <w:p w14:paraId="04DC173C" w14:textId="4635F9E1" w:rsidR="0050688E" w:rsidRDefault="00B53199">
            <w:pPr>
              <w:pStyle w:val="TableParagraph"/>
              <w:numPr>
                <w:ilvl w:val="0"/>
                <w:numId w:val="194"/>
              </w:numPr>
              <w:tabs>
                <w:tab w:val="left" w:pos="270"/>
              </w:tabs>
              <w:spacing w:before="50" w:line="249" w:lineRule="auto"/>
              <w:ind w:right="331"/>
              <w:rPr>
                <w:sz w:val="20"/>
              </w:rPr>
            </w:pPr>
            <w:r>
              <w:rPr>
                <w:sz w:val="20"/>
              </w:rPr>
              <w:t>Use fraction models to combine equal</w:t>
            </w:r>
            <w:r w:rsidR="002D215A">
              <w:rPr>
                <w:sz w:val="20"/>
              </w:rPr>
              <w:t>-</w:t>
            </w:r>
            <w:r>
              <w:rPr>
                <w:sz w:val="20"/>
              </w:rPr>
              <w:t>sized shares with like</w:t>
            </w:r>
            <w:r>
              <w:rPr>
                <w:spacing w:val="-2"/>
                <w:sz w:val="20"/>
              </w:rPr>
              <w:t xml:space="preserve"> </w:t>
            </w:r>
            <w:r>
              <w:rPr>
                <w:sz w:val="20"/>
              </w:rPr>
              <w:t>denominators.</w:t>
            </w:r>
          </w:p>
          <w:p w14:paraId="0A741B7D" w14:textId="1FC01591" w:rsidR="0050688E" w:rsidRDefault="00B53199">
            <w:pPr>
              <w:pStyle w:val="TableParagraph"/>
              <w:numPr>
                <w:ilvl w:val="0"/>
                <w:numId w:val="194"/>
              </w:numPr>
              <w:tabs>
                <w:tab w:val="left" w:pos="270"/>
              </w:tabs>
              <w:spacing w:before="42" w:line="249" w:lineRule="auto"/>
              <w:ind w:right="353"/>
              <w:rPr>
                <w:sz w:val="20"/>
              </w:rPr>
            </w:pPr>
            <w:r>
              <w:rPr>
                <w:sz w:val="20"/>
              </w:rPr>
              <w:t>Understand you can combine equal</w:t>
            </w:r>
            <w:r w:rsidR="002D215A">
              <w:rPr>
                <w:sz w:val="20"/>
              </w:rPr>
              <w:t>-</w:t>
            </w:r>
            <w:r>
              <w:rPr>
                <w:sz w:val="20"/>
              </w:rPr>
              <w:t>sized shares of fractional parts of the same whole like you can combine whole</w:t>
            </w:r>
            <w:r>
              <w:rPr>
                <w:spacing w:val="-2"/>
                <w:sz w:val="20"/>
              </w:rPr>
              <w:t xml:space="preserve"> </w:t>
            </w:r>
            <w:r>
              <w:rPr>
                <w:sz w:val="20"/>
              </w:rPr>
              <w:t>numbers.</w:t>
            </w:r>
          </w:p>
          <w:p w14:paraId="234F30DA" w14:textId="77777777" w:rsidR="0050688E" w:rsidRDefault="00B53199">
            <w:pPr>
              <w:pStyle w:val="TableParagraph"/>
              <w:numPr>
                <w:ilvl w:val="0"/>
                <w:numId w:val="194"/>
              </w:numPr>
              <w:tabs>
                <w:tab w:val="left" w:pos="270"/>
              </w:tabs>
              <w:spacing w:before="42" w:line="249" w:lineRule="auto"/>
              <w:ind w:right="164"/>
              <w:rPr>
                <w:sz w:val="20"/>
              </w:rPr>
            </w:pPr>
            <w:r>
              <w:rPr>
                <w:sz w:val="20"/>
              </w:rPr>
              <w:t>Match fractions with their fraction model or other physical/ visual models (limit to denominators of 2, 3, 4, and</w:t>
            </w:r>
            <w:r>
              <w:rPr>
                <w:spacing w:val="-27"/>
                <w:sz w:val="20"/>
              </w:rPr>
              <w:t xml:space="preserve"> </w:t>
            </w:r>
            <w:r>
              <w:rPr>
                <w:sz w:val="20"/>
              </w:rPr>
              <w:t>10).</w:t>
            </w:r>
          </w:p>
          <w:p w14:paraId="3011D5A4"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373DC221" w14:textId="77777777" w:rsidR="0050688E" w:rsidRDefault="00B53199">
            <w:pPr>
              <w:pStyle w:val="TableParagraph"/>
              <w:numPr>
                <w:ilvl w:val="0"/>
                <w:numId w:val="194"/>
              </w:numPr>
              <w:tabs>
                <w:tab w:val="left" w:pos="270"/>
              </w:tabs>
              <w:spacing w:before="92" w:line="249" w:lineRule="auto"/>
              <w:ind w:right="299"/>
              <w:rPr>
                <w:sz w:val="20"/>
              </w:rPr>
            </w:pPr>
            <w:r>
              <w:rPr>
                <w:sz w:val="20"/>
              </w:rPr>
              <w:t>Interact with area (rectangles) and length (number</w:t>
            </w:r>
            <w:r>
              <w:rPr>
                <w:spacing w:val="-37"/>
                <w:sz w:val="20"/>
              </w:rPr>
              <w:t xml:space="preserve"> </w:t>
            </w:r>
            <w:r>
              <w:rPr>
                <w:sz w:val="20"/>
              </w:rPr>
              <w:t>lines) fraction</w:t>
            </w:r>
            <w:r>
              <w:rPr>
                <w:spacing w:val="-1"/>
                <w:sz w:val="20"/>
              </w:rPr>
              <w:t xml:space="preserve"> </w:t>
            </w:r>
            <w:r>
              <w:rPr>
                <w:sz w:val="20"/>
              </w:rPr>
              <w:t>models.</w:t>
            </w:r>
          </w:p>
        </w:tc>
      </w:tr>
    </w:tbl>
    <w:p w14:paraId="4A79C7D1"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3CF37A70" w14:textId="57BAA8A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9640" behindDoc="0" locked="0" layoutInCell="1" allowOverlap="1" wp14:anchorId="6464599B" wp14:editId="57905932">
                <wp:simplePos x="0" y="0"/>
                <wp:positionH relativeFrom="page">
                  <wp:posOffset>6350</wp:posOffset>
                </wp:positionH>
                <wp:positionV relativeFrom="page">
                  <wp:posOffset>6350</wp:posOffset>
                </wp:positionV>
                <wp:extent cx="10052050" cy="685800"/>
                <wp:effectExtent l="0" t="0" r="0" b="3175"/>
                <wp:wrapNone/>
                <wp:docPr id="707"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08" name="Rectangle 596"/>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Text Box 595"/>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07F1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10" name="Text Box 594"/>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2946" w14:textId="77777777" w:rsidR="002F3CA3" w:rsidRDefault="002F3CA3">
                              <w:pPr>
                                <w:spacing w:line="201" w:lineRule="exact"/>
                                <w:rPr>
                                  <w:b/>
                                  <w:sz w:val="18"/>
                                </w:rPr>
                              </w:pPr>
                              <w:r>
                                <w:rPr>
                                  <w:b/>
                                  <w:color w:val="FFFFFF"/>
                                  <w:sz w:val="18"/>
                                </w:rPr>
                                <w:t>102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4599B" id="Group 593" o:spid="_x0000_s1427" style="position:absolute;margin-left:.5pt;margin-top:.5pt;width:791.5pt;height:54pt;z-index:96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">
                <v:rect id="Rectangle 596" o:spid="_x0000_s1428"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" fillcolor="#fe7b80" stroked="f"/>
                <v:shape id="Text Box 595" o:spid="_x0000_s1429"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" filled="f" stroked="f">
                  <v:textbox inset="0,0,0,0">
                    <w:txbxContent>
                      <w:p w14:paraId="1D507F1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94" o:spid="_x0000_s1430"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" filled="f" stroked="f">
                  <v:textbox inset="0,0,0,0">
                    <w:txbxContent>
                      <w:p w14:paraId="7FCB2946" w14:textId="77777777" w:rsidR="002F3CA3" w:rsidRDefault="002F3CA3">
                        <w:pPr>
                          <w:spacing w:line="201" w:lineRule="exact"/>
                          <w:rPr>
                            <w:b/>
                            <w:sz w:val="18"/>
                          </w:rPr>
                        </w:pPr>
                        <w:r>
                          <w:rPr>
                            <w:b/>
                            <w:color w:val="FFFFFF"/>
                            <w:sz w:val="18"/>
                          </w:rPr>
                          <w:t>102</w:t>
                        </w:r>
                      </w:p>
                    </w:txbxContent>
                  </v:textbox>
                </v:shape>
                <w10:wrap anchorx="page" anchory="page"/>
              </v:group>
            </w:pict>
          </mc:Fallback>
        </mc:AlternateContent>
      </w:r>
    </w:p>
    <w:p w14:paraId="63ACE889" w14:textId="77777777" w:rsidR="0050688E" w:rsidRDefault="0050688E">
      <w:pPr>
        <w:pStyle w:val="BodyText"/>
        <w:rPr>
          <w:rFonts w:ascii="Times New Roman"/>
        </w:rPr>
      </w:pPr>
    </w:p>
    <w:p w14:paraId="7B61C567" w14:textId="77777777" w:rsidR="0050688E" w:rsidRDefault="0050688E">
      <w:pPr>
        <w:pStyle w:val="BodyText"/>
        <w:rPr>
          <w:rFonts w:ascii="Times New Roman"/>
        </w:rPr>
      </w:pPr>
    </w:p>
    <w:p w14:paraId="70DF075C" w14:textId="77777777" w:rsidR="0050688E" w:rsidRDefault="0050688E">
      <w:pPr>
        <w:pStyle w:val="BodyText"/>
        <w:rPr>
          <w:rFonts w:ascii="Times New Roman"/>
        </w:rPr>
      </w:pPr>
    </w:p>
    <w:p w14:paraId="372A59DF" w14:textId="77777777" w:rsidR="0050688E" w:rsidRDefault="0050688E">
      <w:pPr>
        <w:pStyle w:val="BodyText"/>
        <w:rPr>
          <w:rFonts w:ascii="Times New Roman"/>
        </w:rPr>
      </w:pPr>
    </w:p>
    <w:p w14:paraId="6EC686D1"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7BA6F47" w14:textId="77777777">
        <w:trPr>
          <w:trHeight w:val="931"/>
        </w:trPr>
        <w:tc>
          <w:tcPr>
            <w:tcW w:w="2880" w:type="dxa"/>
            <w:shd w:val="clear" w:color="auto" w:fill="8CA5D5"/>
          </w:tcPr>
          <w:p w14:paraId="512EF2B7" w14:textId="77777777" w:rsidR="0050688E" w:rsidRDefault="0050688E">
            <w:pPr>
              <w:pStyle w:val="TableParagraph"/>
              <w:spacing w:before="6"/>
              <w:ind w:left="0"/>
              <w:rPr>
                <w:rFonts w:ascii="Times New Roman"/>
                <w:sz w:val="28"/>
              </w:rPr>
            </w:pPr>
          </w:p>
          <w:p w14:paraId="11223AD0"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936F95A" w14:textId="77777777" w:rsidR="0050688E" w:rsidRDefault="0050688E">
            <w:pPr>
              <w:pStyle w:val="TableParagraph"/>
              <w:spacing w:before="6"/>
              <w:ind w:left="0"/>
              <w:rPr>
                <w:rFonts w:ascii="Times New Roman"/>
                <w:sz w:val="28"/>
              </w:rPr>
            </w:pPr>
          </w:p>
          <w:p w14:paraId="7D08EFF2"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AEA1996" w14:textId="77777777" w:rsidR="0050688E" w:rsidRDefault="0050688E">
            <w:pPr>
              <w:pStyle w:val="TableParagraph"/>
              <w:spacing w:before="6"/>
              <w:ind w:left="0"/>
              <w:rPr>
                <w:rFonts w:ascii="Times New Roman"/>
                <w:sz w:val="28"/>
              </w:rPr>
            </w:pPr>
          </w:p>
          <w:p w14:paraId="61E4874D"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7277FD3" w14:textId="77777777" w:rsidR="0050688E" w:rsidRDefault="0050688E">
            <w:pPr>
              <w:pStyle w:val="TableParagraph"/>
              <w:spacing w:before="6"/>
              <w:ind w:left="0"/>
              <w:rPr>
                <w:rFonts w:ascii="Times New Roman"/>
                <w:sz w:val="28"/>
              </w:rPr>
            </w:pPr>
          </w:p>
          <w:p w14:paraId="615F75E0"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63A035E" w14:textId="77777777" w:rsidR="0050688E" w:rsidRDefault="00B53199">
            <w:pPr>
              <w:pStyle w:val="TableParagraph"/>
              <w:spacing w:before="116"/>
              <w:ind w:left="866" w:right="857"/>
              <w:jc w:val="center"/>
              <w:rPr>
                <w:b/>
                <w:sz w:val="28"/>
              </w:rPr>
            </w:pPr>
            <w:r>
              <w:rPr>
                <w:b/>
                <w:sz w:val="28"/>
              </w:rPr>
              <w:t>Learning Progression</w:t>
            </w:r>
          </w:p>
          <w:p w14:paraId="1AA003B1"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D649CE5" w14:textId="77777777">
        <w:trPr>
          <w:trHeight w:val="8585"/>
        </w:trPr>
        <w:tc>
          <w:tcPr>
            <w:tcW w:w="2880" w:type="dxa"/>
            <w:shd w:val="clear" w:color="auto" w:fill="DCDDDE"/>
          </w:tcPr>
          <w:p w14:paraId="164B9F55" w14:textId="77777777" w:rsidR="0050688E" w:rsidRDefault="00B53199">
            <w:pPr>
              <w:pStyle w:val="TableParagraph"/>
              <w:spacing w:line="249" w:lineRule="auto"/>
              <w:ind w:left="90" w:right="191"/>
              <w:rPr>
                <w:sz w:val="20"/>
              </w:rPr>
            </w:pPr>
            <w:r>
              <w:rPr>
                <w:b/>
                <w:sz w:val="20"/>
              </w:rPr>
              <w:t xml:space="preserve">5.NF.2 </w:t>
            </w:r>
            <w:r>
              <w:rPr>
                <w:sz w:val="20"/>
              </w:rPr>
              <w:t>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For example, recognize an incorrect result 2/5 + 1/2 = 3/7, by observing that 3/7 &lt; 1/2.</w:t>
            </w:r>
          </w:p>
        </w:tc>
        <w:tc>
          <w:tcPr>
            <w:tcW w:w="1891" w:type="dxa"/>
          </w:tcPr>
          <w:p w14:paraId="6E2C3D9E" w14:textId="77777777" w:rsidR="0050688E" w:rsidRDefault="00B53199">
            <w:pPr>
              <w:pStyle w:val="TableParagraph"/>
              <w:spacing w:line="249" w:lineRule="auto"/>
              <w:ind w:left="90" w:right="303"/>
              <w:rPr>
                <w:sz w:val="20"/>
              </w:rPr>
            </w:pPr>
            <w:r>
              <w:rPr>
                <w:b/>
                <w:sz w:val="20"/>
              </w:rPr>
              <w:t xml:space="preserve">5.NF.2a </w:t>
            </w:r>
            <w:r>
              <w:rPr>
                <w:sz w:val="20"/>
              </w:rPr>
              <w:t>Solve addition and subtraction fraction word problems with fraction models or other physical and/or visual representations.</w:t>
            </w:r>
          </w:p>
          <w:p w14:paraId="3244CA04" w14:textId="77777777" w:rsidR="0050688E" w:rsidRDefault="00B53199">
            <w:pPr>
              <w:pStyle w:val="TableParagraph"/>
              <w:spacing w:before="7" w:line="249" w:lineRule="auto"/>
              <w:ind w:left="90" w:right="81"/>
              <w:rPr>
                <w:sz w:val="20"/>
              </w:rPr>
            </w:pPr>
            <w:r>
              <w:rPr>
                <w:sz w:val="20"/>
              </w:rPr>
              <w:t>Limit denominators to multiple pairs</w:t>
            </w:r>
          </w:p>
          <w:p w14:paraId="1406B96C" w14:textId="77777777" w:rsidR="0050688E" w:rsidRDefault="00B53199">
            <w:pPr>
              <w:pStyle w:val="TableParagraph"/>
              <w:spacing w:before="2"/>
              <w:ind w:left="90"/>
              <w:rPr>
                <w:sz w:val="20"/>
              </w:rPr>
            </w:pPr>
            <w:r>
              <w:rPr>
                <w:sz w:val="20"/>
              </w:rPr>
              <w:t>of 3 and 6, 2 and</w:t>
            </w:r>
          </w:p>
          <w:p w14:paraId="61042007" w14:textId="77777777" w:rsidR="0050688E" w:rsidRDefault="00B53199">
            <w:pPr>
              <w:pStyle w:val="TableParagraph"/>
              <w:spacing w:before="10"/>
              <w:ind w:left="90"/>
              <w:rPr>
                <w:sz w:val="20"/>
              </w:rPr>
            </w:pPr>
            <w:r>
              <w:rPr>
                <w:sz w:val="20"/>
              </w:rPr>
              <w:t>4, 4 and 8, 5 and</w:t>
            </w:r>
          </w:p>
          <w:p w14:paraId="764D846E" w14:textId="77777777" w:rsidR="0050688E" w:rsidRDefault="00B53199">
            <w:pPr>
              <w:pStyle w:val="TableParagraph"/>
              <w:spacing w:before="10" w:line="249" w:lineRule="auto"/>
              <w:ind w:left="90" w:right="133"/>
              <w:jc w:val="both"/>
              <w:rPr>
                <w:sz w:val="20"/>
              </w:rPr>
            </w:pPr>
            <w:r>
              <w:rPr>
                <w:sz w:val="20"/>
              </w:rPr>
              <w:t>10, or 10 and 100, may include mixed numbers.</w:t>
            </w:r>
          </w:p>
        </w:tc>
        <w:tc>
          <w:tcPr>
            <w:tcW w:w="2160" w:type="dxa"/>
          </w:tcPr>
          <w:p w14:paraId="16DE72A4" w14:textId="77777777" w:rsidR="0050688E" w:rsidRDefault="00B53199">
            <w:pPr>
              <w:pStyle w:val="TableParagraph"/>
              <w:spacing w:line="249" w:lineRule="auto"/>
              <w:ind w:left="89" w:right="384"/>
              <w:rPr>
                <w:sz w:val="20"/>
              </w:rPr>
            </w:pPr>
            <w:r>
              <w:rPr>
                <w:b/>
                <w:sz w:val="20"/>
              </w:rPr>
              <w:t xml:space="preserve">5.NF.2b </w:t>
            </w:r>
            <w:r>
              <w:rPr>
                <w:sz w:val="20"/>
              </w:rPr>
              <w:t>Solve addition and subtraction word problems involving fractions with like denominators with fraction models</w:t>
            </w:r>
          </w:p>
          <w:p w14:paraId="6EE0A8A9" w14:textId="77777777" w:rsidR="0050688E" w:rsidRDefault="00B53199">
            <w:pPr>
              <w:pStyle w:val="TableParagraph"/>
              <w:spacing w:before="5" w:line="249" w:lineRule="auto"/>
              <w:ind w:left="89" w:right="128"/>
              <w:rPr>
                <w:sz w:val="20"/>
              </w:rPr>
            </w:pPr>
            <w:r>
              <w:rPr>
                <w:sz w:val="20"/>
              </w:rPr>
              <w:t>or other physical and/or visual representations. Limit denominators to 2, 3,</w:t>
            </w:r>
          </w:p>
          <w:p w14:paraId="3BB3463E" w14:textId="77777777" w:rsidR="0050688E" w:rsidRDefault="00B53199">
            <w:pPr>
              <w:pStyle w:val="TableParagraph"/>
              <w:spacing w:before="4"/>
              <w:ind w:left="89"/>
              <w:rPr>
                <w:sz w:val="20"/>
              </w:rPr>
            </w:pPr>
            <w:r>
              <w:rPr>
                <w:sz w:val="20"/>
              </w:rPr>
              <w:t>4, 5, 6, 8 and 10.</w:t>
            </w:r>
          </w:p>
        </w:tc>
        <w:tc>
          <w:tcPr>
            <w:tcW w:w="1901" w:type="dxa"/>
          </w:tcPr>
          <w:p w14:paraId="679A9342" w14:textId="77777777" w:rsidR="0050688E" w:rsidRDefault="00B53199">
            <w:pPr>
              <w:pStyle w:val="TableParagraph"/>
              <w:spacing w:line="249" w:lineRule="auto"/>
              <w:ind w:left="89" w:right="125"/>
              <w:rPr>
                <w:sz w:val="20"/>
              </w:rPr>
            </w:pPr>
            <w:r>
              <w:rPr>
                <w:b/>
                <w:sz w:val="20"/>
              </w:rPr>
              <w:t xml:space="preserve">5.NF.2c </w:t>
            </w:r>
            <w:r>
              <w:rPr>
                <w:sz w:val="20"/>
              </w:rPr>
              <w:t>Solve addition and subtraction word problems involving fractions with like denominators with fraction models</w:t>
            </w:r>
          </w:p>
          <w:p w14:paraId="301049E8" w14:textId="77777777" w:rsidR="0050688E" w:rsidRDefault="00B53199">
            <w:pPr>
              <w:pStyle w:val="TableParagraph"/>
              <w:spacing w:before="5" w:line="249" w:lineRule="auto"/>
              <w:ind w:left="89" w:right="92"/>
              <w:rPr>
                <w:sz w:val="20"/>
              </w:rPr>
            </w:pPr>
            <w:r>
              <w:rPr>
                <w:sz w:val="20"/>
              </w:rPr>
              <w:t>or other physical and/or visual representations. Limit denominators to 2, 3, 4, and 10.</w:t>
            </w:r>
          </w:p>
        </w:tc>
        <w:tc>
          <w:tcPr>
            <w:tcW w:w="5549" w:type="dxa"/>
          </w:tcPr>
          <w:p w14:paraId="7BF01794" w14:textId="77777777" w:rsidR="0050688E" w:rsidRDefault="00B53199">
            <w:pPr>
              <w:pStyle w:val="TableParagraph"/>
              <w:numPr>
                <w:ilvl w:val="0"/>
                <w:numId w:val="193"/>
              </w:numPr>
              <w:tabs>
                <w:tab w:val="left" w:pos="270"/>
              </w:tabs>
              <w:rPr>
                <w:sz w:val="20"/>
              </w:rPr>
            </w:pPr>
            <w:r>
              <w:rPr>
                <w:sz w:val="20"/>
              </w:rPr>
              <w:t>Content works in conjunction with</w:t>
            </w:r>
            <w:r>
              <w:rPr>
                <w:spacing w:val="-6"/>
                <w:sz w:val="20"/>
              </w:rPr>
              <w:t xml:space="preserve"> </w:t>
            </w:r>
            <w:r>
              <w:rPr>
                <w:spacing w:val="-4"/>
                <w:sz w:val="20"/>
              </w:rPr>
              <w:t>5.NF.1.</w:t>
            </w:r>
          </w:p>
          <w:p w14:paraId="44C581DA" w14:textId="77777777" w:rsidR="0050688E" w:rsidRDefault="00B53199">
            <w:pPr>
              <w:pStyle w:val="TableParagraph"/>
              <w:numPr>
                <w:ilvl w:val="0"/>
                <w:numId w:val="193"/>
              </w:numPr>
              <w:tabs>
                <w:tab w:val="left" w:pos="270"/>
              </w:tabs>
              <w:spacing w:before="50" w:line="249" w:lineRule="auto"/>
              <w:ind w:right="220"/>
              <w:rPr>
                <w:sz w:val="20"/>
              </w:rPr>
            </w:pPr>
            <w:r>
              <w:rPr>
                <w:sz w:val="20"/>
              </w:rPr>
              <w:t>Identify the same sized whole partitioned into 2, 3, 4, and 10 equal</w:t>
            </w:r>
            <w:r>
              <w:rPr>
                <w:spacing w:val="-3"/>
                <w:sz w:val="20"/>
              </w:rPr>
              <w:t xml:space="preserve"> </w:t>
            </w:r>
            <w:r>
              <w:rPr>
                <w:sz w:val="20"/>
              </w:rPr>
              <w:t>shares.</w:t>
            </w:r>
          </w:p>
          <w:p w14:paraId="6813500D" w14:textId="77777777" w:rsidR="0050688E" w:rsidRDefault="00B53199">
            <w:pPr>
              <w:pStyle w:val="TableParagraph"/>
              <w:numPr>
                <w:ilvl w:val="0"/>
                <w:numId w:val="193"/>
              </w:numPr>
              <w:tabs>
                <w:tab w:val="left" w:pos="270"/>
              </w:tabs>
              <w:spacing w:before="41" w:line="249" w:lineRule="auto"/>
              <w:ind w:right="731"/>
              <w:rPr>
                <w:sz w:val="20"/>
              </w:rPr>
            </w:pPr>
            <w:r>
              <w:rPr>
                <w:sz w:val="20"/>
              </w:rPr>
              <w:t>Describe the whole as two halves, three thirds, four fourths, or ten</w:t>
            </w:r>
            <w:r>
              <w:rPr>
                <w:spacing w:val="-2"/>
                <w:sz w:val="20"/>
              </w:rPr>
              <w:t xml:space="preserve"> </w:t>
            </w:r>
            <w:r>
              <w:rPr>
                <w:sz w:val="20"/>
              </w:rPr>
              <w:t>tenths.</w:t>
            </w:r>
          </w:p>
          <w:p w14:paraId="47F2E3FB" w14:textId="77777777" w:rsidR="0050688E" w:rsidRDefault="00B53199">
            <w:pPr>
              <w:pStyle w:val="TableParagraph"/>
              <w:numPr>
                <w:ilvl w:val="0"/>
                <w:numId w:val="193"/>
              </w:numPr>
              <w:tabs>
                <w:tab w:val="left" w:pos="270"/>
              </w:tabs>
              <w:spacing w:before="42"/>
              <w:rPr>
                <w:sz w:val="20"/>
              </w:rPr>
            </w:pPr>
            <w:r>
              <w:rPr>
                <w:sz w:val="20"/>
              </w:rPr>
              <w:t>Recognize the value of a whole fractional shaded</w:t>
            </w:r>
            <w:r>
              <w:rPr>
                <w:spacing w:val="-13"/>
                <w:sz w:val="20"/>
              </w:rPr>
              <w:t xml:space="preserve"> </w:t>
            </w:r>
            <w:r>
              <w:rPr>
                <w:sz w:val="20"/>
              </w:rPr>
              <w:t>part.</w:t>
            </w:r>
          </w:p>
          <w:p w14:paraId="4C20E52E" w14:textId="77777777" w:rsidR="0050688E" w:rsidRDefault="00B53199">
            <w:pPr>
              <w:pStyle w:val="TableParagraph"/>
              <w:numPr>
                <w:ilvl w:val="0"/>
                <w:numId w:val="193"/>
              </w:numPr>
              <w:tabs>
                <w:tab w:val="left" w:pos="270"/>
              </w:tabs>
              <w:spacing w:before="50"/>
              <w:rPr>
                <w:sz w:val="20"/>
              </w:rPr>
            </w:pPr>
            <w:r>
              <w:rPr>
                <w:sz w:val="20"/>
              </w:rPr>
              <w:t>Identify 1/10, ¼, 1/3, and ½ when given a fraction</w:t>
            </w:r>
            <w:r>
              <w:rPr>
                <w:spacing w:val="-21"/>
                <w:sz w:val="20"/>
              </w:rPr>
              <w:t xml:space="preserve"> </w:t>
            </w:r>
            <w:r>
              <w:rPr>
                <w:sz w:val="20"/>
              </w:rPr>
              <w:t>model.</w:t>
            </w:r>
          </w:p>
          <w:p w14:paraId="2504FD1D" w14:textId="77777777" w:rsidR="0050688E" w:rsidRDefault="00B53199">
            <w:pPr>
              <w:pStyle w:val="TableParagraph"/>
              <w:numPr>
                <w:ilvl w:val="0"/>
                <w:numId w:val="193"/>
              </w:numPr>
              <w:tabs>
                <w:tab w:val="left" w:pos="270"/>
              </w:tabs>
              <w:spacing w:before="50" w:line="249" w:lineRule="auto"/>
              <w:ind w:right="630"/>
              <w:rPr>
                <w:sz w:val="20"/>
              </w:rPr>
            </w:pPr>
            <w:r>
              <w:rPr>
                <w:sz w:val="20"/>
              </w:rPr>
              <w:t xml:space="preserve">Partition rectangles into two, three, </w:t>
            </w:r>
            <w:r>
              <w:rPr>
                <w:spacing w:val="-3"/>
                <w:sz w:val="20"/>
              </w:rPr>
              <w:t xml:space="preserve">four, </w:t>
            </w:r>
            <w:r>
              <w:rPr>
                <w:sz w:val="20"/>
              </w:rPr>
              <w:t>or ten equal shares.</w:t>
            </w:r>
          </w:p>
          <w:p w14:paraId="4B6F0E7C" w14:textId="77777777" w:rsidR="0050688E" w:rsidRDefault="00B53199">
            <w:pPr>
              <w:pStyle w:val="TableParagraph"/>
              <w:numPr>
                <w:ilvl w:val="0"/>
                <w:numId w:val="193"/>
              </w:numPr>
              <w:tabs>
                <w:tab w:val="left" w:pos="270"/>
              </w:tabs>
              <w:spacing w:before="42" w:line="249" w:lineRule="auto"/>
              <w:ind w:right="136"/>
              <w:rPr>
                <w:sz w:val="20"/>
              </w:rPr>
            </w:pPr>
            <w:r>
              <w:rPr>
                <w:sz w:val="20"/>
              </w:rPr>
              <w:t>Write a number sentence representing a whole</w:t>
            </w:r>
            <w:r>
              <w:rPr>
                <w:spacing w:val="-39"/>
                <w:sz w:val="20"/>
              </w:rPr>
              <w:t xml:space="preserve"> </w:t>
            </w:r>
            <w:r>
              <w:rPr>
                <w:sz w:val="20"/>
              </w:rPr>
              <w:t>partitioned into two, three, or four equal shares (4/4 = ¼ + ¼ + ¼</w:t>
            </w:r>
            <w:r>
              <w:rPr>
                <w:spacing w:val="-12"/>
                <w:sz w:val="20"/>
              </w:rPr>
              <w:t xml:space="preserve"> </w:t>
            </w:r>
            <w:r>
              <w:rPr>
                <w:sz w:val="20"/>
              </w:rPr>
              <w:t>+</w:t>
            </w:r>
          </w:p>
          <w:p w14:paraId="7E8B99CA" w14:textId="77777777" w:rsidR="0050688E" w:rsidRDefault="00B53199">
            <w:pPr>
              <w:pStyle w:val="TableParagraph"/>
              <w:spacing w:before="1"/>
              <w:rPr>
                <w:sz w:val="20"/>
              </w:rPr>
            </w:pPr>
            <w:r>
              <w:rPr>
                <w:sz w:val="20"/>
              </w:rPr>
              <w:t>¼).</w:t>
            </w:r>
          </w:p>
          <w:p w14:paraId="4C97C60E" w14:textId="27081393" w:rsidR="0050688E" w:rsidRDefault="00B53199">
            <w:pPr>
              <w:pStyle w:val="TableParagraph"/>
              <w:numPr>
                <w:ilvl w:val="0"/>
                <w:numId w:val="193"/>
              </w:numPr>
              <w:tabs>
                <w:tab w:val="left" w:pos="270"/>
              </w:tabs>
              <w:spacing w:before="50" w:line="249" w:lineRule="auto"/>
              <w:ind w:right="79"/>
              <w:rPr>
                <w:sz w:val="20"/>
              </w:rPr>
            </w:pPr>
            <w:r>
              <w:rPr>
                <w:sz w:val="20"/>
              </w:rPr>
              <w:t>Describe the shares using the words halves, thirds,</w:t>
            </w:r>
            <w:r>
              <w:rPr>
                <w:spacing w:val="-28"/>
                <w:sz w:val="20"/>
              </w:rPr>
              <w:t xml:space="preserve"> </w:t>
            </w:r>
            <w:r>
              <w:rPr>
                <w:sz w:val="20"/>
              </w:rPr>
              <w:t>fourths and quarters, or tenths and use the phrases half of, third of, fourth of</w:t>
            </w:r>
            <w:r w:rsidR="00AB433A">
              <w:rPr>
                <w:sz w:val="20"/>
              </w:rPr>
              <w:t>,</w:t>
            </w:r>
            <w:r>
              <w:rPr>
                <w:sz w:val="20"/>
              </w:rPr>
              <w:t xml:space="preserve"> quarter of</w:t>
            </w:r>
            <w:r w:rsidR="00AB433A">
              <w:rPr>
                <w:sz w:val="20"/>
              </w:rPr>
              <w:t>,</w:t>
            </w:r>
            <w:r>
              <w:rPr>
                <w:sz w:val="20"/>
              </w:rPr>
              <w:t xml:space="preserve"> or tenth</w:t>
            </w:r>
            <w:r>
              <w:rPr>
                <w:spacing w:val="-9"/>
                <w:sz w:val="20"/>
              </w:rPr>
              <w:t xml:space="preserve"> </w:t>
            </w:r>
            <w:r>
              <w:rPr>
                <w:sz w:val="20"/>
              </w:rPr>
              <w:t>of.</w:t>
            </w:r>
          </w:p>
          <w:p w14:paraId="7595E1AC" w14:textId="339CF3AC" w:rsidR="0050688E" w:rsidRDefault="00B53199">
            <w:pPr>
              <w:pStyle w:val="TableParagraph"/>
              <w:numPr>
                <w:ilvl w:val="0"/>
                <w:numId w:val="193"/>
              </w:numPr>
              <w:tabs>
                <w:tab w:val="left" w:pos="270"/>
              </w:tabs>
              <w:spacing w:before="43" w:line="249" w:lineRule="auto"/>
              <w:ind w:right="731"/>
              <w:rPr>
                <w:sz w:val="20"/>
              </w:rPr>
            </w:pPr>
            <w:r>
              <w:rPr>
                <w:sz w:val="20"/>
              </w:rPr>
              <w:t>Describe the whole as two halves, three thirds, four fourths</w:t>
            </w:r>
            <w:r w:rsidR="00AB433A">
              <w:rPr>
                <w:sz w:val="20"/>
              </w:rPr>
              <w:t>,</w:t>
            </w:r>
            <w:r>
              <w:rPr>
                <w:sz w:val="20"/>
              </w:rPr>
              <w:t xml:space="preserve"> or ten tenths in real-world</w:t>
            </w:r>
            <w:r>
              <w:rPr>
                <w:spacing w:val="-6"/>
                <w:sz w:val="20"/>
              </w:rPr>
              <w:t xml:space="preserve"> </w:t>
            </w:r>
            <w:r>
              <w:rPr>
                <w:sz w:val="20"/>
              </w:rPr>
              <w:t>contexts.</w:t>
            </w:r>
          </w:p>
          <w:p w14:paraId="11FF747B" w14:textId="77777777" w:rsidR="0050688E" w:rsidRDefault="00B53199">
            <w:pPr>
              <w:pStyle w:val="TableParagraph"/>
              <w:numPr>
                <w:ilvl w:val="0"/>
                <w:numId w:val="193"/>
              </w:numPr>
              <w:tabs>
                <w:tab w:val="left" w:pos="270"/>
              </w:tabs>
              <w:spacing w:before="41" w:line="249" w:lineRule="auto"/>
              <w:ind w:right="208"/>
              <w:rPr>
                <w:sz w:val="20"/>
              </w:rPr>
            </w:pPr>
            <w:r>
              <w:rPr>
                <w:sz w:val="20"/>
              </w:rPr>
              <w:t>Understand a fraction 1/b is the smallest fractional part of a</w:t>
            </w:r>
            <w:r>
              <w:rPr>
                <w:spacing w:val="-2"/>
                <w:sz w:val="20"/>
              </w:rPr>
              <w:t xml:space="preserve"> </w:t>
            </w:r>
            <w:r>
              <w:rPr>
                <w:sz w:val="20"/>
              </w:rPr>
              <w:t>whole.</w:t>
            </w:r>
          </w:p>
          <w:p w14:paraId="102442DE" w14:textId="7BE3B535" w:rsidR="0050688E" w:rsidRDefault="00B53199">
            <w:pPr>
              <w:pStyle w:val="TableParagraph"/>
              <w:numPr>
                <w:ilvl w:val="0"/>
                <w:numId w:val="193"/>
              </w:numPr>
              <w:tabs>
                <w:tab w:val="left" w:pos="270"/>
              </w:tabs>
              <w:spacing w:before="42"/>
              <w:rPr>
                <w:sz w:val="20"/>
              </w:rPr>
            </w:pPr>
            <w:r>
              <w:rPr>
                <w:sz w:val="20"/>
              </w:rPr>
              <w:t>Count by unit fractions up to a whole (1/10, ¼, 1/3,</w:t>
            </w:r>
            <w:r>
              <w:rPr>
                <w:spacing w:val="-23"/>
                <w:sz w:val="20"/>
              </w:rPr>
              <w:t xml:space="preserve"> </w:t>
            </w:r>
            <w:r>
              <w:rPr>
                <w:sz w:val="20"/>
              </w:rPr>
              <w:t>and</w:t>
            </w:r>
          </w:p>
          <w:p w14:paraId="5A25EA41" w14:textId="41C6D67E" w:rsidR="0050688E" w:rsidRDefault="00B53199">
            <w:pPr>
              <w:pStyle w:val="TableParagraph"/>
              <w:spacing w:before="10"/>
              <w:rPr>
                <w:sz w:val="20"/>
              </w:rPr>
            </w:pPr>
            <w:r>
              <w:rPr>
                <w:sz w:val="20"/>
              </w:rPr>
              <w:t>½)</w:t>
            </w:r>
            <w:r w:rsidR="00106A17">
              <w:rPr>
                <w:sz w:val="20"/>
              </w:rPr>
              <w:t>.</w:t>
            </w:r>
          </w:p>
          <w:p w14:paraId="7B98B4DF" w14:textId="69ABA50B" w:rsidR="0050688E" w:rsidRDefault="00B53199">
            <w:pPr>
              <w:pStyle w:val="TableParagraph"/>
              <w:numPr>
                <w:ilvl w:val="0"/>
                <w:numId w:val="193"/>
              </w:numPr>
              <w:tabs>
                <w:tab w:val="left" w:pos="270"/>
              </w:tabs>
              <w:spacing w:before="50" w:line="249" w:lineRule="auto"/>
              <w:ind w:right="331"/>
              <w:rPr>
                <w:sz w:val="20"/>
              </w:rPr>
            </w:pPr>
            <w:r>
              <w:rPr>
                <w:sz w:val="20"/>
              </w:rPr>
              <w:t>Use fraction models to combine equal</w:t>
            </w:r>
            <w:r w:rsidR="002D215A">
              <w:rPr>
                <w:sz w:val="20"/>
              </w:rPr>
              <w:t>-</w:t>
            </w:r>
            <w:r>
              <w:rPr>
                <w:sz w:val="20"/>
              </w:rPr>
              <w:t>sized shares with like</w:t>
            </w:r>
            <w:r>
              <w:rPr>
                <w:spacing w:val="-2"/>
                <w:sz w:val="20"/>
              </w:rPr>
              <w:t xml:space="preserve"> </w:t>
            </w:r>
            <w:r>
              <w:rPr>
                <w:sz w:val="20"/>
              </w:rPr>
              <w:t>denominators.</w:t>
            </w:r>
          </w:p>
          <w:p w14:paraId="2C5FD97B" w14:textId="78E77B52" w:rsidR="0050688E" w:rsidRDefault="00B53199">
            <w:pPr>
              <w:pStyle w:val="TableParagraph"/>
              <w:numPr>
                <w:ilvl w:val="0"/>
                <w:numId w:val="193"/>
              </w:numPr>
              <w:tabs>
                <w:tab w:val="left" w:pos="270"/>
              </w:tabs>
              <w:spacing w:before="42" w:line="249" w:lineRule="auto"/>
              <w:ind w:right="353"/>
              <w:rPr>
                <w:sz w:val="20"/>
              </w:rPr>
            </w:pPr>
            <w:r>
              <w:rPr>
                <w:sz w:val="20"/>
              </w:rPr>
              <w:t>Understand you can combine equal</w:t>
            </w:r>
            <w:r w:rsidR="002D215A">
              <w:rPr>
                <w:sz w:val="20"/>
              </w:rPr>
              <w:t>-</w:t>
            </w:r>
            <w:r>
              <w:rPr>
                <w:sz w:val="20"/>
              </w:rPr>
              <w:t>sized shares of fractional parts of the same whole like you can combine whole</w:t>
            </w:r>
            <w:r>
              <w:rPr>
                <w:spacing w:val="-2"/>
                <w:sz w:val="20"/>
              </w:rPr>
              <w:t xml:space="preserve"> </w:t>
            </w:r>
            <w:r>
              <w:rPr>
                <w:sz w:val="20"/>
              </w:rPr>
              <w:t>numbers.</w:t>
            </w:r>
          </w:p>
          <w:p w14:paraId="742710EF" w14:textId="77777777" w:rsidR="0050688E" w:rsidRDefault="00B53199">
            <w:pPr>
              <w:pStyle w:val="TableParagraph"/>
              <w:numPr>
                <w:ilvl w:val="0"/>
                <w:numId w:val="193"/>
              </w:numPr>
              <w:tabs>
                <w:tab w:val="left" w:pos="270"/>
              </w:tabs>
              <w:spacing w:before="42" w:line="249" w:lineRule="auto"/>
              <w:ind w:right="164"/>
              <w:rPr>
                <w:sz w:val="20"/>
              </w:rPr>
            </w:pPr>
            <w:r>
              <w:rPr>
                <w:sz w:val="20"/>
              </w:rPr>
              <w:t>Match fractions with their fraction model or other physical/ visual models (limit to denominators of 2, 3, 4, and</w:t>
            </w:r>
            <w:r>
              <w:rPr>
                <w:spacing w:val="-27"/>
                <w:sz w:val="20"/>
              </w:rPr>
              <w:t xml:space="preserve"> </w:t>
            </w:r>
            <w:r>
              <w:rPr>
                <w:sz w:val="20"/>
              </w:rPr>
              <w:t>10).</w:t>
            </w:r>
          </w:p>
          <w:p w14:paraId="19C18515"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301B2B9B" w14:textId="77777777" w:rsidR="0050688E" w:rsidRDefault="00B53199">
            <w:pPr>
              <w:pStyle w:val="TableParagraph"/>
              <w:numPr>
                <w:ilvl w:val="0"/>
                <w:numId w:val="193"/>
              </w:numPr>
              <w:tabs>
                <w:tab w:val="left" w:pos="270"/>
              </w:tabs>
              <w:spacing w:before="92" w:line="249" w:lineRule="auto"/>
              <w:ind w:right="299"/>
              <w:rPr>
                <w:sz w:val="20"/>
              </w:rPr>
            </w:pPr>
            <w:r>
              <w:rPr>
                <w:sz w:val="20"/>
              </w:rPr>
              <w:t>Interact with area (rectangles) and length (number</w:t>
            </w:r>
            <w:r>
              <w:rPr>
                <w:spacing w:val="-37"/>
                <w:sz w:val="20"/>
              </w:rPr>
              <w:t xml:space="preserve"> </w:t>
            </w:r>
            <w:r>
              <w:rPr>
                <w:sz w:val="20"/>
              </w:rPr>
              <w:t>lines) fraction models.</w:t>
            </w:r>
          </w:p>
        </w:tc>
      </w:tr>
    </w:tbl>
    <w:p w14:paraId="37E3D0E3"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39D16A2F" w14:textId="040D83F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9712" behindDoc="0" locked="0" layoutInCell="1" allowOverlap="1" wp14:anchorId="78CE7E93" wp14:editId="57196391">
                <wp:simplePos x="0" y="0"/>
                <wp:positionH relativeFrom="page">
                  <wp:posOffset>6350</wp:posOffset>
                </wp:positionH>
                <wp:positionV relativeFrom="page">
                  <wp:posOffset>6350</wp:posOffset>
                </wp:positionV>
                <wp:extent cx="10052050" cy="685800"/>
                <wp:effectExtent l="0" t="0" r="0" b="3175"/>
                <wp:wrapNone/>
                <wp:docPr id="703"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04" name="Rectangle 592"/>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Text Box 591"/>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542C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06" name="Text Box 590"/>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2157D" w14:textId="77777777" w:rsidR="002F3CA3" w:rsidRDefault="002F3CA3">
                              <w:pPr>
                                <w:spacing w:line="201" w:lineRule="exact"/>
                                <w:rPr>
                                  <w:b/>
                                  <w:sz w:val="18"/>
                                </w:rPr>
                              </w:pPr>
                              <w:r>
                                <w:rPr>
                                  <w:b/>
                                  <w:color w:val="FFFFFF"/>
                                  <w:sz w:val="18"/>
                                </w:rPr>
                                <w:t>103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E7E93" id="Group 589" o:spid="_x0000_s1431" style="position:absolute;margin-left:.5pt;margin-top:.5pt;width:791.5pt;height:54pt;z-index:97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Ctnlcm0AwAApA4AAA4AAAAAAAAAAAAAAAAALgIAAGRycy9lMm9E&#13;&#10;b2MueG1sUEsBAi0AFAAGAAgAAAAhAJ92ifXgAAAADQEAAA8AAAAAAAAAAAAAAAAADgYAAGRycy9k&#13;&#10;b3ducmV2LnhtbFBLBQYAAAAABAAEAPMAAAAbBwAAAAA=&#13;&#10;">
                <v:rect id="Rectangle 592" o:spid="_x0000_s1432"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" fillcolor="#fe7b80" stroked="f"/>
                <v:shape id="Text Box 591" o:spid="_x0000_s1433"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" filled="f" stroked="f">
                  <v:textbox inset="0,0,0,0">
                    <w:txbxContent>
                      <w:p w14:paraId="5B6542C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90" o:spid="_x0000_s1434"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" filled="f" stroked="f">
                  <v:textbox inset="0,0,0,0">
                    <w:txbxContent>
                      <w:p w14:paraId="00E2157D" w14:textId="77777777" w:rsidR="002F3CA3" w:rsidRDefault="002F3CA3">
                        <w:pPr>
                          <w:spacing w:line="201" w:lineRule="exact"/>
                          <w:rPr>
                            <w:b/>
                            <w:sz w:val="18"/>
                          </w:rPr>
                        </w:pPr>
                        <w:r>
                          <w:rPr>
                            <w:b/>
                            <w:color w:val="FFFFFF"/>
                            <w:sz w:val="18"/>
                          </w:rPr>
                          <w:t>103</w:t>
                        </w:r>
                      </w:p>
                    </w:txbxContent>
                  </v:textbox>
                </v:shape>
                <w10:wrap anchorx="page" anchory="page"/>
              </v:group>
            </w:pict>
          </mc:Fallback>
        </mc:AlternateContent>
      </w:r>
    </w:p>
    <w:p w14:paraId="31E35F1F" w14:textId="77777777" w:rsidR="0050688E" w:rsidRDefault="0050688E">
      <w:pPr>
        <w:pStyle w:val="BodyText"/>
        <w:rPr>
          <w:rFonts w:ascii="Times New Roman"/>
        </w:rPr>
      </w:pPr>
    </w:p>
    <w:p w14:paraId="7AC4FE20" w14:textId="77777777" w:rsidR="0050688E" w:rsidRDefault="0050688E">
      <w:pPr>
        <w:pStyle w:val="BodyText"/>
        <w:rPr>
          <w:rFonts w:ascii="Times New Roman"/>
        </w:rPr>
      </w:pPr>
    </w:p>
    <w:p w14:paraId="725617F8" w14:textId="77777777" w:rsidR="0050688E" w:rsidRDefault="0050688E">
      <w:pPr>
        <w:pStyle w:val="BodyText"/>
        <w:rPr>
          <w:rFonts w:ascii="Times New Roman"/>
        </w:rPr>
      </w:pPr>
    </w:p>
    <w:p w14:paraId="6BE27928" w14:textId="77777777" w:rsidR="0050688E" w:rsidRDefault="0050688E">
      <w:pPr>
        <w:pStyle w:val="BodyText"/>
        <w:rPr>
          <w:rFonts w:ascii="Times New Roman"/>
        </w:rPr>
      </w:pPr>
    </w:p>
    <w:p w14:paraId="6A4EDB4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F838D1A" w14:textId="77777777">
        <w:trPr>
          <w:trHeight w:val="931"/>
        </w:trPr>
        <w:tc>
          <w:tcPr>
            <w:tcW w:w="2880" w:type="dxa"/>
            <w:shd w:val="clear" w:color="auto" w:fill="8CA5D5"/>
          </w:tcPr>
          <w:p w14:paraId="6E402F34" w14:textId="77777777" w:rsidR="0050688E" w:rsidRDefault="0050688E">
            <w:pPr>
              <w:pStyle w:val="TableParagraph"/>
              <w:spacing w:before="6"/>
              <w:ind w:left="0"/>
              <w:rPr>
                <w:rFonts w:ascii="Times New Roman"/>
                <w:sz w:val="28"/>
              </w:rPr>
            </w:pPr>
          </w:p>
          <w:p w14:paraId="2F5FBF00"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72F2611" w14:textId="77777777" w:rsidR="0050688E" w:rsidRDefault="0050688E">
            <w:pPr>
              <w:pStyle w:val="TableParagraph"/>
              <w:spacing w:before="6"/>
              <w:ind w:left="0"/>
              <w:rPr>
                <w:rFonts w:ascii="Times New Roman"/>
                <w:sz w:val="28"/>
              </w:rPr>
            </w:pPr>
          </w:p>
          <w:p w14:paraId="36D3FD18"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DA14DEB" w14:textId="77777777" w:rsidR="0050688E" w:rsidRDefault="0050688E">
            <w:pPr>
              <w:pStyle w:val="TableParagraph"/>
              <w:spacing w:before="6"/>
              <w:ind w:left="0"/>
              <w:rPr>
                <w:rFonts w:ascii="Times New Roman"/>
                <w:sz w:val="28"/>
              </w:rPr>
            </w:pPr>
          </w:p>
          <w:p w14:paraId="30372629"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EBFBB0D" w14:textId="77777777" w:rsidR="0050688E" w:rsidRDefault="0050688E">
            <w:pPr>
              <w:pStyle w:val="TableParagraph"/>
              <w:spacing w:before="6"/>
              <w:ind w:left="0"/>
              <w:rPr>
                <w:rFonts w:ascii="Times New Roman"/>
                <w:sz w:val="28"/>
              </w:rPr>
            </w:pPr>
          </w:p>
          <w:p w14:paraId="2C77B87E"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7ED7A4A" w14:textId="77777777" w:rsidR="0050688E" w:rsidRDefault="00B53199">
            <w:pPr>
              <w:pStyle w:val="TableParagraph"/>
              <w:spacing w:before="116"/>
              <w:ind w:left="866" w:right="857"/>
              <w:jc w:val="center"/>
              <w:rPr>
                <w:b/>
                <w:sz w:val="28"/>
              </w:rPr>
            </w:pPr>
            <w:r>
              <w:rPr>
                <w:b/>
                <w:sz w:val="28"/>
              </w:rPr>
              <w:t>Learning Progression</w:t>
            </w:r>
          </w:p>
          <w:p w14:paraId="3C792B6B"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971A227" w14:textId="77777777">
        <w:trPr>
          <w:trHeight w:val="812"/>
        </w:trPr>
        <w:tc>
          <w:tcPr>
            <w:tcW w:w="14381" w:type="dxa"/>
            <w:gridSpan w:val="5"/>
          </w:tcPr>
          <w:p w14:paraId="44C8E122" w14:textId="77777777" w:rsidR="0050688E" w:rsidRDefault="00B53199">
            <w:pPr>
              <w:pStyle w:val="TableParagraph"/>
              <w:spacing w:before="124" w:line="249" w:lineRule="auto"/>
              <w:ind w:left="6649" w:right="531" w:hanging="6091"/>
              <w:rPr>
                <w:i/>
                <w:sz w:val="24"/>
              </w:rPr>
            </w:pPr>
            <w:r>
              <w:rPr>
                <w:i/>
                <w:sz w:val="24"/>
              </w:rPr>
              <w:t>Apply and extend previous understandings of multiplication and division to multiply and divide fractions (fractions need not be simplified)</w:t>
            </w:r>
          </w:p>
        </w:tc>
      </w:tr>
      <w:tr w:rsidR="0050688E" w14:paraId="7F1E304C" w14:textId="77777777">
        <w:trPr>
          <w:trHeight w:val="6585"/>
        </w:trPr>
        <w:tc>
          <w:tcPr>
            <w:tcW w:w="2880" w:type="dxa"/>
            <w:shd w:val="clear" w:color="auto" w:fill="DCDDDE"/>
          </w:tcPr>
          <w:p w14:paraId="476692FA" w14:textId="77777777" w:rsidR="0050688E" w:rsidRDefault="00B53199">
            <w:pPr>
              <w:pStyle w:val="TableParagraph"/>
              <w:spacing w:line="249" w:lineRule="auto"/>
              <w:ind w:left="90" w:right="58"/>
              <w:rPr>
                <w:sz w:val="20"/>
              </w:rPr>
            </w:pPr>
            <w:r>
              <w:rPr>
                <w:b/>
                <w:sz w:val="20"/>
              </w:rPr>
              <w:t xml:space="preserve">5.NF.3 </w:t>
            </w:r>
            <w:r>
              <w:rPr>
                <w:sz w:val="20"/>
              </w:rPr>
              <w:t>Interpret a fraction as division of the numerator by the denominator (a/b = a ÷ b). Solve word problems involving division of whole numbers leading to answers in the</w:t>
            </w:r>
          </w:p>
          <w:p w14:paraId="45214E5F" w14:textId="77777777" w:rsidR="0050688E" w:rsidRDefault="00B53199">
            <w:pPr>
              <w:pStyle w:val="TableParagraph"/>
              <w:spacing w:before="5" w:line="249" w:lineRule="auto"/>
              <w:ind w:left="90" w:right="114"/>
              <w:rPr>
                <w:sz w:val="20"/>
              </w:rPr>
            </w:pPr>
            <w:r>
              <w:rPr>
                <w:sz w:val="20"/>
              </w:rPr>
              <w:t>form of fractions or mixed numbers, e.g., by using visual fraction models or equations to represent the problem.</w:t>
            </w:r>
          </w:p>
          <w:p w14:paraId="29C86C47" w14:textId="77777777" w:rsidR="0050688E" w:rsidRDefault="00B53199">
            <w:pPr>
              <w:pStyle w:val="TableParagraph"/>
              <w:spacing w:before="3" w:line="249" w:lineRule="auto"/>
              <w:ind w:left="90" w:right="222"/>
              <w:rPr>
                <w:sz w:val="20"/>
              </w:rPr>
            </w:pPr>
            <w:r>
              <w:rPr>
                <w:sz w:val="20"/>
              </w:rPr>
              <w:t>For example, interpret 3/4</w:t>
            </w:r>
            <w:r>
              <w:rPr>
                <w:spacing w:val="-21"/>
                <w:sz w:val="20"/>
              </w:rPr>
              <w:t xml:space="preserve"> </w:t>
            </w:r>
            <w:r>
              <w:rPr>
                <w:sz w:val="20"/>
              </w:rPr>
              <w:t>as the result of dividing 3 by 4, noting that 3/4 multiplied by 4 equals 3, and that when 3 wholes are shared</w:t>
            </w:r>
            <w:r>
              <w:rPr>
                <w:spacing w:val="-8"/>
                <w:sz w:val="20"/>
              </w:rPr>
              <w:t xml:space="preserve"> </w:t>
            </w:r>
            <w:r>
              <w:rPr>
                <w:sz w:val="20"/>
              </w:rPr>
              <w:t>equally</w:t>
            </w:r>
          </w:p>
          <w:p w14:paraId="08EEAA80" w14:textId="77777777" w:rsidR="0050688E" w:rsidRDefault="00B53199">
            <w:pPr>
              <w:pStyle w:val="TableParagraph"/>
              <w:spacing w:before="4" w:line="249" w:lineRule="auto"/>
              <w:ind w:left="90" w:right="113"/>
              <w:rPr>
                <w:sz w:val="20"/>
              </w:rPr>
            </w:pPr>
            <w:r>
              <w:rPr>
                <w:sz w:val="20"/>
              </w:rPr>
              <w:t>among 4 people, each person has a share of size 3/4. If</w:t>
            </w:r>
          </w:p>
          <w:p w14:paraId="470FA7A6" w14:textId="77777777" w:rsidR="0050688E" w:rsidRDefault="00B53199">
            <w:pPr>
              <w:pStyle w:val="TableParagraph"/>
              <w:spacing w:before="2"/>
              <w:ind w:left="90"/>
              <w:rPr>
                <w:sz w:val="20"/>
              </w:rPr>
            </w:pPr>
            <w:r>
              <w:rPr>
                <w:sz w:val="20"/>
              </w:rPr>
              <w:t>9 people want to share a</w:t>
            </w:r>
          </w:p>
          <w:p w14:paraId="3E9F5928" w14:textId="77777777" w:rsidR="0050688E" w:rsidRDefault="00B53199">
            <w:pPr>
              <w:pStyle w:val="TableParagraph"/>
              <w:spacing w:before="10" w:line="249" w:lineRule="auto"/>
              <w:ind w:left="90" w:right="113"/>
              <w:rPr>
                <w:sz w:val="20"/>
              </w:rPr>
            </w:pPr>
            <w:r>
              <w:rPr>
                <w:sz w:val="20"/>
              </w:rPr>
              <w:t>50-pound sack of rice equally by weight, how many pounds of rice should each person get? Between what two whole numbers does your answer lie?</w:t>
            </w:r>
          </w:p>
        </w:tc>
        <w:tc>
          <w:tcPr>
            <w:tcW w:w="1891" w:type="dxa"/>
          </w:tcPr>
          <w:p w14:paraId="022C22CF" w14:textId="77777777" w:rsidR="0050688E" w:rsidRDefault="00B53199">
            <w:pPr>
              <w:pStyle w:val="TableParagraph"/>
              <w:spacing w:line="249" w:lineRule="auto"/>
              <w:ind w:left="90" w:right="325"/>
              <w:rPr>
                <w:sz w:val="20"/>
              </w:rPr>
            </w:pPr>
            <w:r>
              <w:rPr>
                <w:b/>
                <w:sz w:val="20"/>
              </w:rPr>
              <w:t xml:space="preserve">5.NF.3a </w:t>
            </w:r>
            <w:r>
              <w:rPr>
                <w:sz w:val="20"/>
              </w:rPr>
              <w:t>Given fraction models or other physical/visual representations with or without a familiar context and limited to</w:t>
            </w:r>
          </w:p>
          <w:p w14:paraId="7240196A" w14:textId="77777777" w:rsidR="0050688E" w:rsidRDefault="00B53199">
            <w:pPr>
              <w:pStyle w:val="TableParagraph"/>
              <w:spacing w:before="6" w:line="249" w:lineRule="auto"/>
              <w:ind w:left="90" w:right="136"/>
              <w:rPr>
                <w:sz w:val="20"/>
              </w:rPr>
            </w:pPr>
            <w:r>
              <w:rPr>
                <w:sz w:val="20"/>
              </w:rPr>
              <w:t>whole numbers up to 50, identify the number sentence when represented as a fraction.</w:t>
            </w:r>
          </w:p>
          <w:p w14:paraId="201BFCE3" w14:textId="77777777" w:rsidR="0050688E" w:rsidRDefault="00B53199">
            <w:pPr>
              <w:pStyle w:val="TableParagraph"/>
              <w:spacing w:before="4" w:line="249" w:lineRule="auto"/>
              <w:ind w:left="90" w:right="189"/>
              <w:rPr>
                <w:sz w:val="20"/>
              </w:rPr>
            </w:pPr>
            <w:r>
              <w:rPr>
                <w:sz w:val="20"/>
              </w:rPr>
              <w:t>For example, 48 pounds of nuts are shared by 6 children and 48/6.</w:t>
            </w:r>
          </w:p>
          <w:p w14:paraId="6CC140F1" w14:textId="77777777" w:rsidR="0050688E" w:rsidRDefault="00B53199">
            <w:pPr>
              <w:pStyle w:val="TableParagraph"/>
              <w:spacing w:before="94" w:line="249" w:lineRule="auto"/>
              <w:ind w:left="90" w:right="203"/>
              <w:rPr>
                <w:sz w:val="20"/>
              </w:rPr>
            </w:pPr>
            <w:r>
              <w:rPr>
                <w:sz w:val="20"/>
              </w:rPr>
              <w:t>Solve the number sentence from above. For example, 48 pounds of nuts shared by 6</w:t>
            </w:r>
          </w:p>
          <w:p w14:paraId="4CE54B65" w14:textId="77777777" w:rsidR="0050688E" w:rsidRDefault="00B53199">
            <w:pPr>
              <w:pStyle w:val="TableParagraph"/>
              <w:spacing w:before="5" w:line="249" w:lineRule="auto"/>
              <w:ind w:left="90" w:right="103"/>
              <w:rPr>
                <w:sz w:val="20"/>
              </w:rPr>
            </w:pPr>
            <w:r>
              <w:rPr>
                <w:sz w:val="20"/>
              </w:rPr>
              <w:t>children equals 8 (pounds of nuts for each child).</w:t>
            </w:r>
          </w:p>
        </w:tc>
        <w:tc>
          <w:tcPr>
            <w:tcW w:w="2160" w:type="dxa"/>
          </w:tcPr>
          <w:p w14:paraId="138A469F" w14:textId="77777777" w:rsidR="0050688E" w:rsidRDefault="00B53199">
            <w:pPr>
              <w:pStyle w:val="TableParagraph"/>
              <w:spacing w:line="249" w:lineRule="auto"/>
              <w:ind w:left="89" w:right="258"/>
              <w:rPr>
                <w:sz w:val="20"/>
              </w:rPr>
            </w:pPr>
            <w:r>
              <w:rPr>
                <w:b/>
                <w:spacing w:val="-4"/>
                <w:sz w:val="20"/>
              </w:rPr>
              <w:t xml:space="preserve">5.NF.3b </w:t>
            </w:r>
            <w:r>
              <w:rPr>
                <w:sz w:val="20"/>
              </w:rPr>
              <w:t>Given fraction models or other physical/visual representations with or without a familiar context and limited to whole numbers up to 20 with no remainders,</w:t>
            </w:r>
            <w:r>
              <w:rPr>
                <w:spacing w:val="-8"/>
                <w:sz w:val="20"/>
              </w:rPr>
              <w:t xml:space="preserve"> </w:t>
            </w:r>
            <w:r>
              <w:rPr>
                <w:sz w:val="20"/>
              </w:rPr>
              <w:t>identify</w:t>
            </w:r>
          </w:p>
          <w:p w14:paraId="3AC40EF0" w14:textId="77777777" w:rsidR="0050688E" w:rsidRDefault="00B53199">
            <w:pPr>
              <w:pStyle w:val="TableParagraph"/>
              <w:spacing w:before="7" w:line="249" w:lineRule="auto"/>
              <w:ind w:left="89" w:right="161"/>
              <w:rPr>
                <w:sz w:val="20"/>
              </w:rPr>
            </w:pPr>
            <w:r>
              <w:rPr>
                <w:sz w:val="20"/>
              </w:rPr>
              <w:t>the number sentence when represented</w:t>
            </w:r>
          </w:p>
          <w:p w14:paraId="0E7DEA7A" w14:textId="77777777" w:rsidR="0050688E" w:rsidRDefault="00B53199">
            <w:pPr>
              <w:pStyle w:val="TableParagraph"/>
              <w:spacing w:before="2" w:line="249" w:lineRule="auto"/>
              <w:ind w:left="89" w:right="184"/>
              <w:rPr>
                <w:sz w:val="20"/>
              </w:rPr>
            </w:pPr>
            <w:r>
              <w:rPr>
                <w:sz w:val="20"/>
              </w:rPr>
              <w:t>as a fraction. For example, 4 children share 3 candy bars matches (3 candy bars divided by 4) ¾, or 12 pounds of nuts shared by 6 children equals 12/6.</w:t>
            </w:r>
          </w:p>
        </w:tc>
        <w:tc>
          <w:tcPr>
            <w:tcW w:w="1901" w:type="dxa"/>
          </w:tcPr>
          <w:p w14:paraId="0F990345" w14:textId="77777777" w:rsidR="0050688E" w:rsidRDefault="00B53199">
            <w:pPr>
              <w:pStyle w:val="TableParagraph"/>
              <w:spacing w:line="249" w:lineRule="auto"/>
              <w:ind w:left="89" w:right="509"/>
              <w:rPr>
                <w:sz w:val="20"/>
              </w:rPr>
            </w:pPr>
            <w:r>
              <w:rPr>
                <w:b/>
                <w:spacing w:val="-4"/>
                <w:sz w:val="20"/>
              </w:rPr>
              <w:t xml:space="preserve">5.NF.3c </w:t>
            </w:r>
            <w:r>
              <w:rPr>
                <w:sz w:val="20"/>
              </w:rPr>
              <w:t>Match a fraction to its</w:t>
            </w:r>
            <w:r>
              <w:rPr>
                <w:spacing w:val="-3"/>
                <w:sz w:val="20"/>
              </w:rPr>
              <w:t xml:space="preserve"> </w:t>
            </w:r>
            <w:r>
              <w:rPr>
                <w:sz w:val="20"/>
              </w:rPr>
              <w:t>division</w:t>
            </w:r>
          </w:p>
          <w:p w14:paraId="7C1F2356" w14:textId="77777777" w:rsidR="0050688E" w:rsidRDefault="00B53199">
            <w:pPr>
              <w:pStyle w:val="TableParagraph"/>
              <w:spacing w:before="2" w:line="249" w:lineRule="auto"/>
              <w:ind w:left="89" w:right="125"/>
              <w:rPr>
                <w:sz w:val="20"/>
              </w:rPr>
            </w:pPr>
            <w:r>
              <w:rPr>
                <w:sz w:val="20"/>
              </w:rPr>
              <w:t>problem shown with a fraction model or other physical or visual representation (limit fractions to denominators of 2,</w:t>
            </w:r>
          </w:p>
          <w:p w14:paraId="519BA010" w14:textId="77777777" w:rsidR="0050688E" w:rsidRDefault="00B53199">
            <w:pPr>
              <w:pStyle w:val="TableParagraph"/>
              <w:spacing w:before="6"/>
              <w:ind w:left="89"/>
              <w:rPr>
                <w:sz w:val="20"/>
              </w:rPr>
            </w:pPr>
            <w:r>
              <w:rPr>
                <w:sz w:val="20"/>
              </w:rPr>
              <w:t>3, 4, and 10).</w:t>
            </w:r>
          </w:p>
        </w:tc>
        <w:tc>
          <w:tcPr>
            <w:tcW w:w="5549" w:type="dxa"/>
          </w:tcPr>
          <w:p w14:paraId="5A586F89" w14:textId="77777777" w:rsidR="0050688E" w:rsidRDefault="00B53199">
            <w:pPr>
              <w:pStyle w:val="TableParagraph"/>
              <w:numPr>
                <w:ilvl w:val="0"/>
                <w:numId w:val="192"/>
              </w:numPr>
              <w:tabs>
                <w:tab w:val="left" w:pos="270"/>
              </w:tabs>
              <w:spacing w:line="249" w:lineRule="auto"/>
              <w:ind w:right="832"/>
              <w:rPr>
                <w:sz w:val="20"/>
              </w:rPr>
            </w:pPr>
            <w:r>
              <w:rPr>
                <w:sz w:val="20"/>
              </w:rPr>
              <w:t xml:space="preserve">Understand content from </w:t>
            </w:r>
            <w:r>
              <w:rPr>
                <w:spacing w:val="-5"/>
                <w:sz w:val="20"/>
              </w:rPr>
              <w:t xml:space="preserve">5.NF.1 </w:t>
            </w:r>
            <w:r>
              <w:rPr>
                <w:sz w:val="20"/>
              </w:rPr>
              <w:t>prior to beginning instruction on</w:t>
            </w:r>
            <w:r>
              <w:rPr>
                <w:spacing w:val="-3"/>
                <w:sz w:val="20"/>
              </w:rPr>
              <w:t xml:space="preserve"> </w:t>
            </w:r>
            <w:r>
              <w:rPr>
                <w:spacing w:val="-4"/>
                <w:sz w:val="20"/>
              </w:rPr>
              <w:t>5.NF.3.</w:t>
            </w:r>
          </w:p>
          <w:p w14:paraId="0DBBBFED" w14:textId="77777777" w:rsidR="0050688E" w:rsidRDefault="00B53199">
            <w:pPr>
              <w:pStyle w:val="TableParagraph"/>
              <w:numPr>
                <w:ilvl w:val="0"/>
                <w:numId w:val="192"/>
              </w:numPr>
              <w:tabs>
                <w:tab w:val="left" w:pos="270"/>
              </w:tabs>
              <w:spacing w:before="41"/>
              <w:rPr>
                <w:sz w:val="20"/>
              </w:rPr>
            </w:pPr>
            <w:r>
              <w:rPr>
                <w:sz w:val="20"/>
              </w:rPr>
              <w:t>Recognize the symbols for division (÷) and equals</w:t>
            </w:r>
            <w:r>
              <w:rPr>
                <w:spacing w:val="-17"/>
                <w:sz w:val="20"/>
              </w:rPr>
              <w:t xml:space="preserve"> </w:t>
            </w:r>
            <w:r>
              <w:rPr>
                <w:sz w:val="20"/>
              </w:rPr>
              <w:t>(=).</w:t>
            </w:r>
          </w:p>
          <w:p w14:paraId="0A78FCDA" w14:textId="1C8D6F8D" w:rsidR="0050688E" w:rsidRPr="005A78D3" w:rsidRDefault="00B53199" w:rsidP="00106A17">
            <w:pPr>
              <w:pStyle w:val="TableParagraph"/>
              <w:numPr>
                <w:ilvl w:val="0"/>
                <w:numId w:val="192"/>
              </w:numPr>
              <w:tabs>
                <w:tab w:val="left" w:pos="270"/>
              </w:tabs>
              <w:spacing w:before="50"/>
              <w:rPr>
                <w:sz w:val="20"/>
              </w:rPr>
            </w:pPr>
            <w:r w:rsidRPr="005A78D3">
              <w:rPr>
                <w:sz w:val="20"/>
              </w:rPr>
              <w:t>A fraction represents division (3 ÷ 4</w:t>
            </w:r>
            <w:r w:rsidRPr="005A78D3">
              <w:rPr>
                <w:spacing w:val="-17"/>
                <w:sz w:val="20"/>
              </w:rPr>
              <w:t xml:space="preserve"> </w:t>
            </w:r>
            <w:r w:rsidRPr="005A78D3">
              <w:rPr>
                <w:sz w:val="20"/>
              </w:rPr>
              <w:t>=</w:t>
            </w:r>
            <w:r w:rsidR="00106A17" w:rsidRPr="005A78D3">
              <w:rPr>
                <w:sz w:val="20"/>
              </w:rPr>
              <w:t xml:space="preserve"> </w:t>
            </w:r>
            <w:r w:rsidRPr="005A78D3">
              <w:rPr>
                <w:sz w:val="20"/>
              </w:rPr>
              <w:t>3</w:t>
            </w:r>
            <w:r w:rsidR="005A78D3">
              <w:rPr>
                <w:sz w:val="20"/>
              </w:rPr>
              <w:t>/</w:t>
            </w:r>
            <w:r w:rsidRPr="005A78D3">
              <w:rPr>
                <w:sz w:val="20"/>
              </w:rPr>
              <w:t>4).</w:t>
            </w:r>
          </w:p>
          <w:p w14:paraId="5E88F143" w14:textId="77777777" w:rsidR="0050688E" w:rsidRDefault="00B53199">
            <w:pPr>
              <w:pStyle w:val="TableParagraph"/>
              <w:numPr>
                <w:ilvl w:val="0"/>
                <w:numId w:val="192"/>
              </w:numPr>
              <w:tabs>
                <w:tab w:val="left" w:pos="270"/>
              </w:tabs>
              <w:spacing w:before="50" w:line="271" w:lineRule="auto"/>
              <w:ind w:left="89" w:right="122" w:firstLine="0"/>
              <w:rPr>
                <w:sz w:val="20"/>
              </w:rPr>
            </w:pPr>
            <w:r w:rsidRPr="005A78D3">
              <w:rPr>
                <w:sz w:val="20"/>
              </w:rPr>
              <w:t>Understand that 34 can be read as 3 divided by 4.</w:t>
            </w:r>
            <w:r>
              <w:rPr>
                <w:sz w:val="20"/>
              </w:rPr>
              <w:t xml:space="preserve"> </w:t>
            </w:r>
            <w:r>
              <w:rPr>
                <w:b/>
                <w:sz w:val="20"/>
              </w:rPr>
              <w:t xml:space="preserve">Engagement Statements </w:t>
            </w:r>
            <w:r>
              <w:rPr>
                <w:sz w:val="20"/>
              </w:rPr>
              <w:t>(demonstration of engaged in the topic)</w:t>
            </w:r>
          </w:p>
          <w:p w14:paraId="469C8EC7" w14:textId="77777777" w:rsidR="0050688E" w:rsidRDefault="00B53199">
            <w:pPr>
              <w:pStyle w:val="TableParagraph"/>
              <w:numPr>
                <w:ilvl w:val="0"/>
                <w:numId w:val="192"/>
              </w:numPr>
              <w:tabs>
                <w:tab w:val="left" w:pos="270"/>
              </w:tabs>
              <w:spacing w:before="71" w:line="249" w:lineRule="auto"/>
              <w:ind w:right="299"/>
              <w:rPr>
                <w:sz w:val="20"/>
              </w:rPr>
            </w:pPr>
            <w:r>
              <w:rPr>
                <w:sz w:val="20"/>
              </w:rPr>
              <w:t>Interact with area (rectangles) and length (number</w:t>
            </w:r>
            <w:r>
              <w:rPr>
                <w:spacing w:val="-37"/>
                <w:sz w:val="20"/>
              </w:rPr>
              <w:t xml:space="preserve"> </w:t>
            </w:r>
            <w:r>
              <w:rPr>
                <w:sz w:val="20"/>
              </w:rPr>
              <w:t>lines) fraction models.</w:t>
            </w:r>
          </w:p>
        </w:tc>
      </w:tr>
    </w:tbl>
    <w:p w14:paraId="442FC2CE"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77512197" w14:textId="6AEDD6E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9784" behindDoc="0" locked="0" layoutInCell="1" allowOverlap="1" wp14:anchorId="24DAC37E" wp14:editId="6F780893">
                <wp:simplePos x="0" y="0"/>
                <wp:positionH relativeFrom="page">
                  <wp:posOffset>6350</wp:posOffset>
                </wp:positionH>
                <wp:positionV relativeFrom="page">
                  <wp:posOffset>6350</wp:posOffset>
                </wp:positionV>
                <wp:extent cx="10052050" cy="685800"/>
                <wp:effectExtent l="0" t="0" r="0" b="3175"/>
                <wp:wrapNone/>
                <wp:docPr id="699"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00" name="Rectangle 588"/>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Text Box 587"/>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51136"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02" name="Text Box 586"/>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6480" w14:textId="77777777" w:rsidR="002F3CA3" w:rsidRDefault="002F3CA3">
                              <w:pPr>
                                <w:spacing w:line="201" w:lineRule="exact"/>
                                <w:rPr>
                                  <w:b/>
                                  <w:sz w:val="18"/>
                                </w:rPr>
                              </w:pPr>
                              <w:r>
                                <w:rPr>
                                  <w:b/>
                                  <w:color w:val="FFFFFF"/>
                                  <w:sz w:val="18"/>
                                </w:rPr>
                                <w:t>104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AC37E" id="Group 585" o:spid="_x0000_s1435" style="position:absolute;margin-left:.5pt;margin-top:.5pt;width:791.5pt;height:54pt;z-index:97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">
                <v:rect id="Rectangle 588" o:spid="_x0000_s1436"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" fillcolor="#fe7b80" stroked="f"/>
                <v:shape id="Text Box 587" o:spid="_x0000_s1437"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" filled="f" stroked="f">
                  <v:textbox inset="0,0,0,0">
                    <w:txbxContent>
                      <w:p w14:paraId="68051136"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86" o:spid="_x0000_s1438"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" filled="f" stroked="f">
                  <v:textbox inset="0,0,0,0">
                    <w:txbxContent>
                      <w:p w14:paraId="286E6480" w14:textId="77777777" w:rsidR="002F3CA3" w:rsidRDefault="002F3CA3">
                        <w:pPr>
                          <w:spacing w:line="201" w:lineRule="exact"/>
                          <w:rPr>
                            <w:b/>
                            <w:sz w:val="18"/>
                          </w:rPr>
                        </w:pPr>
                        <w:r>
                          <w:rPr>
                            <w:b/>
                            <w:color w:val="FFFFFF"/>
                            <w:sz w:val="18"/>
                          </w:rPr>
                          <w:t>104</w:t>
                        </w:r>
                      </w:p>
                    </w:txbxContent>
                  </v:textbox>
                </v:shape>
                <w10:wrap anchorx="page" anchory="page"/>
              </v:group>
            </w:pict>
          </mc:Fallback>
        </mc:AlternateContent>
      </w:r>
    </w:p>
    <w:p w14:paraId="7E828601" w14:textId="77777777" w:rsidR="0050688E" w:rsidRDefault="0050688E">
      <w:pPr>
        <w:pStyle w:val="BodyText"/>
        <w:rPr>
          <w:rFonts w:ascii="Times New Roman"/>
        </w:rPr>
      </w:pPr>
    </w:p>
    <w:p w14:paraId="705BC0C8" w14:textId="77777777" w:rsidR="0050688E" w:rsidRDefault="0050688E">
      <w:pPr>
        <w:pStyle w:val="BodyText"/>
        <w:rPr>
          <w:rFonts w:ascii="Times New Roman"/>
        </w:rPr>
      </w:pPr>
    </w:p>
    <w:p w14:paraId="0AFFB291" w14:textId="77777777" w:rsidR="0050688E" w:rsidRDefault="0050688E">
      <w:pPr>
        <w:pStyle w:val="BodyText"/>
        <w:rPr>
          <w:rFonts w:ascii="Times New Roman"/>
        </w:rPr>
      </w:pPr>
    </w:p>
    <w:p w14:paraId="0E722C89" w14:textId="77777777" w:rsidR="0050688E" w:rsidRDefault="0050688E">
      <w:pPr>
        <w:pStyle w:val="BodyText"/>
        <w:rPr>
          <w:rFonts w:ascii="Times New Roman"/>
        </w:rPr>
      </w:pPr>
    </w:p>
    <w:p w14:paraId="4D233EAA" w14:textId="77777777" w:rsidR="0050688E" w:rsidRDefault="0050688E">
      <w:pPr>
        <w:pStyle w:val="BodyText"/>
        <w:rPr>
          <w:rFonts w:ascii="Times New Roman"/>
        </w:rPr>
      </w:pPr>
    </w:p>
    <w:p w14:paraId="5C27D0C1" w14:textId="77777777" w:rsidR="0050688E" w:rsidRDefault="0050688E">
      <w:pPr>
        <w:pStyle w:val="BodyText"/>
        <w:rPr>
          <w:rFonts w:ascii="Times New Roman"/>
          <w:sz w:val="19"/>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1F4CF9B" w14:textId="77777777">
        <w:trPr>
          <w:trHeight w:val="931"/>
        </w:trPr>
        <w:tc>
          <w:tcPr>
            <w:tcW w:w="2880" w:type="dxa"/>
            <w:shd w:val="clear" w:color="auto" w:fill="8CA5D5"/>
          </w:tcPr>
          <w:p w14:paraId="7E806383" w14:textId="77777777" w:rsidR="0050688E" w:rsidRDefault="0050688E">
            <w:pPr>
              <w:pStyle w:val="TableParagraph"/>
              <w:spacing w:before="6"/>
              <w:ind w:left="0"/>
              <w:rPr>
                <w:rFonts w:ascii="Times New Roman"/>
                <w:sz w:val="28"/>
              </w:rPr>
            </w:pPr>
          </w:p>
          <w:p w14:paraId="1E768BE8"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4E20BBD" w14:textId="77777777" w:rsidR="0050688E" w:rsidRDefault="0050688E">
            <w:pPr>
              <w:pStyle w:val="TableParagraph"/>
              <w:spacing w:before="6"/>
              <w:ind w:left="0"/>
              <w:rPr>
                <w:rFonts w:ascii="Times New Roman"/>
                <w:sz w:val="28"/>
              </w:rPr>
            </w:pPr>
          </w:p>
          <w:p w14:paraId="2EE91DF0"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02E5695" w14:textId="77777777" w:rsidR="0050688E" w:rsidRDefault="0050688E">
            <w:pPr>
              <w:pStyle w:val="TableParagraph"/>
              <w:spacing w:before="6"/>
              <w:ind w:left="0"/>
              <w:rPr>
                <w:rFonts w:ascii="Times New Roman"/>
                <w:sz w:val="28"/>
              </w:rPr>
            </w:pPr>
          </w:p>
          <w:p w14:paraId="4CBC562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0426066" w14:textId="77777777" w:rsidR="0050688E" w:rsidRDefault="0050688E">
            <w:pPr>
              <w:pStyle w:val="TableParagraph"/>
              <w:spacing w:before="6"/>
              <w:ind w:left="0"/>
              <w:rPr>
                <w:rFonts w:ascii="Times New Roman"/>
                <w:sz w:val="28"/>
              </w:rPr>
            </w:pPr>
          </w:p>
          <w:p w14:paraId="3D790C69"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7DDEC96" w14:textId="77777777" w:rsidR="0050688E" w:rsidRDefault="00B53199">
            <w:pPr>
              <w:pStyle w:val="TableParagraph"/>
              <w:spacing w:before="116"/>
              <w:ind w:left="866" w:right="857"/>
              <w:jc w:val="center"/>
              <w:rPr>
                <w:b/>
                <w:sz w:val="28"/>
              </w:rPr>
            </w:pPr>
            <w:r>
              <w:rPr>
                <w:b/>
                <w:sz w:val="28"/>
              </w:rPr>
              <w:t>Learning Progression</w:t>
            </w:r>
          </w:p>
          <w:p w14:paraId="47CA2B88"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F9D93D8" w14:textId="77777777">
        <w:trPr>
          <w:trHeight w:val="8105"/>
        </w:trPr>
        <w:tc>
          <w:tcPr>
            <w:tcW w:w="2880" w:type="dxa"/>
            <w:shd w:val="clear" w:color="auto" w:fill="DCDDDE"/>
          </w:tcPr>
          <w:p w14:paraId="17CD46ED" w14:textId="77777777" w:rsidR="0050688E" w:rsidRDefault="00B53199">
            <w:pPr>
              <w:pStyle w:val="TableParagraph"/>
              <w:numPr>
                <w:ilvl w:val="0"/>
                <w:numId w:val="191"/>
              </w:numPr>
              <w:tabs>
                <w:tab w:val="left" w:pos="258"/>
              </w:tabs>
              <w:spacing w:line="249" w:lineRule="auto"/>
              <w:ind w:right="143" w:firstLine="0"/>
              <w:rPr>
                <w:sz w:val="20"/>
              </w:rPr>
            </w:pPr>
            <w:r>
              <w:rPr>
                <w:b/>
                <w:spacing w:val="-6"/>
                <w:sz w:val="20"/>
              </w:rPr>
              <w:t xml:space="preserve">NF.4 </w:t>
            </w:r>
            <w:r>
              <w:rPr>
                <w:sz w:val="20"/>
              </w:rPr>
              <w:t>Apply and extend previous understandings of multiplication to multiply a fraction or whole number by a fraction.</w:t>
            </w:r>
          </w:p>
          <w:p w14:paraId="3926AEDE" w14:textId="77777777" w:rsidR="0050688E" w:rsidRDefault="00B53199">
            <w:pPr>
              <w:pStyle w:val="TableParagraph"/>
              <w:numPr>
                <w:ilvl w:val="1"/>
                <w:numId w:val="191"/>
              </w:numPr>
              <w:tabs>
                <w:tab w:val="left" w:pos="313"/>
              </w:tabs>
              <w:spacing w:before="94"/>
              <w:ind w:firstLine="0"/>
              <w:rPr>
                <w:sz w:val="20"/>
              </w:rPr>
            </w:pPr>
            <w:r>
              <w:rPr>
                <w:sz w:val="20"/>
              </w:rPr>
              <w:t>Interpret the product</w:t>
            </w:r>
            <w:r>
              <w:rPr>
                <w:spacing w:val="-5"/>
                <w:sz w:val="20"/>
              </w:rPr>
              <w:t xml:space="preserve"> </w:t>
            </w:r>
            <w:r>
              <w:rPr>
                <w:sz w:val="20"/>
              </w:rPr>
              <w:t>(a/b)</w:t>
            </w:r>
          </w:p>
          <w:p w14:paraId="1C0F3A0A" w14:textId="77777777" w:rsidR="0050688E" w:rsidRDefault="00B53199">
            <w:pPr>
              <w:pStyle w:val="TableParagraph"/>
              <w:spacing w:before="10" w:line="249" w:lineRule="auto"/>
              <w:ind w:left="90" w:right="486"/>
              <w:rPr>
                <w:sz w:val="20"/>
              </w:rPr>
            </w:pPr>
            <w:r>
              <w:rPr>
                <w:sz w:val="20"/>
              </w:rPr>
              <w:t>× q as a part of a partition of q into b equal parts,</w:t>
            </w:r>
          </w:p>
          <w:p w14:paraId="0F325EBD" w14:textId="77777777" w:rsidR="0050688E" w:rsidRDefault="00B53199">
            <w:pPr>
              <w:pStyle w:val="TableParagraph"/>
              <w:spacing w:before="1" w:line="249" w:lineRule="auto"/>
              <w:ind w:left="90"/>
              <w:rPr>
                <w:sz w:val="20"/>
              </w:rPr>
            </w:pPr>
            <w:r>
              <w:rPr>
                <w:sz w:val="20"/>
              </w:rPr>
              <w:t>equivalently, as the result of a sequence of operations a × q</w:t>
            </w:r>
          </w:p>
          <w:p w14:paraId="1A69289E" w14:textId="77777777" w:rsidR="0050688E" w:rsidRDefault="00B53199">
            <w:pPr>
              <w:pStyle w:val="TableParagraph"/>
              <w:spacing w:before="2" w:line="249" w:lineRule="auto"/>
              <w:ind w:left="90" w:right="93"/>
              <w:rPr>
                <w:sz w:val="20"/>
              </w:rPr>
            </w:pPr>
            <w:r>
              <w:rPr>
                <w:sz w:val="20"/>
              </w:rPr>
              <w:t>÷ b. For example, use a visual fraction model to show (2/3)</w:t>
            </w:r>
          </w:p>
          <w:p w14:paraId="4F47F277" w14:textId="77777777" w:rsidR="0050688E" w:rsidRDefault="00B53199">
            <w:pPr>
              <w:pStyle w:val="TableParagraph"/>
              <w:spacing w:before="2" w:line="249" w:lineRule="auto"/>
              <w:ind w:left="90" w:right="171"/>
              <w:jc w:val="both"/>
              <w:rPr>
                <w:sz w:val="20"/>
              </w:rPr>
            </w:pPr>
            <w:r>
              <w:rPr>
                <w:sz w:val="20"/>
              </w:rPr>
              <w:t>× 4 = 8/3, and create a story context for this equation. Do the same with (2/3) × (4/5) = 8/15. (In general, (a/b) × (c/d)</w:t>
            </w:r>
          </w:p>
          <w:p w14:paraId="162D9A7F" w14:textId="77777777" w:rsidR="0050688E" w:rsidRDefault="00B53199">
            <w:pPr>
              <w:pStyle w:val="TableParagraph"/>
              <w:spacing w:before="3"/>
              <w:ind w:left="90"/>
              <w:rPr>
                <w:sz w:val="20"/>
              </w:rPr>
            </w:pPr>
            <w:r>
              <w:rPr>
                <w:sz w:val="20"/>
              </w:rPr>
              <w:t>= ac/bd.)</w:t>
            </w:r>
          </w:p>
          <w:p w14:paraId="6E8CB6C0" w14:textId="77777777" w:rsidR="0050688E" w:rsidRDefault="00B53199">
            <w:pPr>
              <w:pStyle w:val="TableParagraph"/>
              <w:numPr>
                <w:ilvl w:val="1"/>
                <w:numId w:val="191"/>
              </w:numPr>
              <w:tabs>
                <w:tab w:val="left" w:pos="324"/>
              </w:tabs>
              <w:spacing w:before="100" w:line="249" w:lineRule="auto"/>
              <w:ind w:right="98" w:firstLine="0"/>
              <w:rPr>
                <w:sz w:val="20"/>
              </w:rPr>
            </w:pPr>
            <w:r>
              <w:rPr>
                <w:sz w:val="20"/>
              </w:rPr>
              <w:t>Find the area of a rectangle with fractional side</w:t>
            </w:r>
            <w:r>
              <w:rPr>
                <w:spacing w:val="-5"/>
                <w:sz w:val="20"/>
              </w:rPr>
              <w:t xml:space="preserve"> </w:t>
            </w:r>
            <w:r>
              <w:rPr>
                <w:sz w:val="20"/>
              </w:rPr>
              <w:t>lengths</w:t>
            </w:r>
          </w:p>
          <w:p w14:paraId="274BE1EE" w14:textId="77777777" w:rsidR="0050688E" w:rsidRDefault="00B53199">
            <w:pPr>
              <w:pStyle w:val="TableParagraph"/>
              <w:spacing w:before="2" w:line="249" w:lineRule="auto"/>
              <w:ind w:left="90" w:right="154"/>
              <w:rPr>
                <w:sz w:val="20"/>
              </w:rPr>
            </w:pPr>
            <w:r>
              <w:rPr>
                <w:sz w:val="20"/>
              </w:rPr>
              <w:t>by tiling it with unit squares of the appropriate unit fraction side lengths, and show that the area is the same as would be found by multiplying the side lengths. Multiply fractional side lengths</w:t>
            </w:r>
            <w:r>
              <w:rPr>
                <w:spacing w:val="-3"/>
                <w:sz w:val="20"/>
              </w:rPr>
              <w:t xml:space="preserve"> </w:t>
            </w:r>
            <w:r>
              <w:rPr>
                <w:sz w:val="20"/>
              </w:rPr>
              <w:t>to</w:t>
            </w:r>
          </w:p>
          <w:p w14:paraId="25273CCE" w14:textId="77777777" w:rsidR="0050688E" w:rsidRDefault="00B53199">
            <w:pPr>
              <w:pStyle w:val="TableParagraph"/>
              <w:spacing w:before="5" w:line="249" w:lineRule="auto"/>
              <w:ind w:left="90" w:right="114"/>
              <w:rPr>
                <w:sz w:val="20"/>
              </w:rPr>
            </w:pPr>
            <w:r>
              <w:rPr>
                <w:sz w:val="20"/>
              </w:rPr>
              <w:t>find areas of rectangles, and represent fraction products as rectangular areas.</w:t>
            </w:r>
          </w:p>
        </w:tc>
        <w:tc>
          <w:tcPr>
            <w:tcW w:w="1891" w:type="dxa"/>
          </w:tcPr>
          <w:p w14:paraId="6D548067" w14:textId="77777777" w:rsidR="0050688E" w:rsidRDefault="00B53199">
            <w:pPr>
              <w:pStyle w:val="TableParagraph"/>
              <w:spacing w:line="249" w:lineRule="auto"/>
              <w:ind w:left="90" w:right="493"/>
              <w:rPr>
                <w:sz w:val="20"/>
              </w:rPr>
            </w:pPr>
            <w:r>
              <w:rPr>
                <w:b/>
                <w:sz w:val="20"/>
              </w:rPr>
              <w:t xml:space="preserve">5.NF.4a </w:t>
            </w:r>
            <w:r>
              <w:rPr>
                <w:sz w:val="20"/>
              </w:rPr>
              <w:t>Solve real-world</w:t>
            </w:r>
          </w:p>
          <w:p w14:paraId="5DCED9E4" w14:textId="77777777" w:rsidR="0050688E" w:rsidRDefault="00B53199">
            <w:pPr>
              <w:pStyle w:val="TableParagraph"/>
              <w:spacing w:before="1" w:line="249" w:lineRule="auto"/>
              <w:ind w:left="90" w:right="103"/>
              <w:rPr>
                <w:sz w:val="20"/>
              </w:rPr>
            </w:pPr>
            <w:r>
              <w:rPr>
                <w:sz w:val="20"/>
              </w:rPr>
              <w:t>problems involving multiplying a fraction by a whole number up to</w:t>
            </w:r>
          </w:p>
          <w:p w14:paraId="6389DE03" w14:textId="77777777" w:rsidR="0050688E" w:rsidRDefault="00B53199">
            <w:pPr>
              <w:pStyle w:val="TableParagraph"/>
              <w:spacing w:before="4" w:line="249" w:lineRule="auto"/>
              <w:ind w:left="90" w:right="88"/>
              <w:rPr>
                <w:sz w:val="20"/>
              </w:rPr>
            </w:pPr>
            <w:r>
              <w:rPr>
                <w:sz w:val="20"/>
              </w:rPr>
              <w:t>10 using visual fraction models. For example, 3 friends each ate 2/8 of a pizza. How much pizza did they eat?</w:t>
            </w:r>
            <w:r>
              <w:rPr>
                <w:spacing w:val="-4"/>
                <w:sz w:val="20"/>
              </w:rPr>
              <w:t xml:space="preserve"> </w:t>
            </w:r>
            <w:r>
              <w:rPr>
                <w:sz w:val="20"/>
              </w:rPr>
              <w:t>(Limit</w:t>
            </w:r>
          </w:p>
          <w:p w14:paraId="3B16FF4B" w14:textId="77777777" w:rsidR="0050688E" w:rsidRDefault="00B53199">
            <w:pPr>
              <w:pStyle w:val="TableParagraph"/>
              <w:spacing w:before="5" w:line="249" w:lineRule="auto"/>
              <w:ind w:left="90" w:right="344"/>
              <w:jc w:val="both"/>
              <w:rPr>
                <w:sz w:val="20"/>
              </w:rPr>
            </w:pPr>
            <w:r>
              <w:rPr>
                <w:sz w:val="20"/>
              </w:rPr>
              <w:t>to fractions with denominators of 2, 3, 4, 6, and 8;</w:t>
            </w:r>
          </w:p>
          <w:p w14:paraId="7C4CB0CA" w14:textId="77777777" w:rsidR="0050688E" w:rsidRDefault="00B53199">
            <w:pPr>
              <w:pStyle w:val="TableParagraph"/>
              <w:spacing w:before="3" w:line="249" w:lineRule="auto"/>
              <w:ind w:left="90" w:right="125"/>
              <w:rPr>
                <w:sz w:val="20"/>
              </w:rPr>
            </w:pPr>
            <w:r>
              <w:rPr>
                <w:sz w:val="20"/>
              </w:rPr>
              <w:t>may involve mixed numbers.)</w:t>
            </w:r>
          </w:p>
        </w:tc>
        <w:tc>
          <w:tcPr>
            <w:tcW w:w="2160" w:type="dxa"/>
          </w:tcPr>
          <w:p w14:paraId="25273FB4" w14:textId="77777777" w:rsidR="0050688E" w:rsidRDefault="00B53199">
            <w:pPr>
              <w:pStyle w:val="TableParagraph"/>
              <w:spacing w:line="249" w:lineRule="auto"/>
              <w:ind w:left="89" w:right="123"/>
              <w:rPr>
                <w:sz w:val="20"/>
              </w:rPr>
            </w:pPr>
            <w:r>
              <w:rPr>
                <w:b/>
                <w:spacing w:val="-4"/>
                <w:sz w:val="20"/>
              </w:rPr>
              <w:t xml:space="preserve">5.NF.4b </w:t>
            </w:r>
            <w:r>
              <w:rPr>
                <w:sz w:val="20"/>
              </w:rPr>
              <w:t>Solve real- world problems involving multiplying a fraction by a whole number up to 10 using visual fraction models. For example, 3 friends each ate 2/8 of a pizza. How much pizza did they eat? (Limit to fractions with denominators of 2,</w:t>
            </w:r>
            <w:r>
              <w:rPr>
                <w:spacing w:val="-14"/>
                <w:sz w:val="20"/>
              </w:rPr>
              <w:t xml:space="preserve"> </w:t>
            </w:r>
            <w:r>
              <w:rPr>
                <w:sz w:val="20"/>
              </w:rPr>
              <w:t>3,</w:t>
            </w:r>
          </w:p>
          <w:p w14:paraId="6DC39BDA" w14:textId="77777777" w:rsidR="0050688E" w:rsidRDefault="00B53199">
            <w:pPr>
              <w:pStyle w:val="TableParagraph"/>
              <w:spacing w:before="10" w:line="249" w:lineRule="auto"/>
              <w:ind w:left="89" w:right="173"/>
              <w:rPr>
                <w:sz w:val="20"/>
              </w:rPr>
            </w:pPr>
            <w:r>
              <w:rPr>
                <w:sz w:val="20"/>
              </w:rPr>
              <w:t>4, 6, and 8; no mixed numbers.)</w:t>
            </w:r>
          </w:p>
        </w:tc>
        <w:tc>
          <w:tcPr>
            <w:tcW w:w="1901" w:type="dxa"/>
          </w:tcPr>
          <w:p w14:paraId="043EF4A2" w14:textId="77777777" w:rsidR="0050688E" w:rsidRDefault="00B53199">
            <w:pPr>
              <w:pStyle w:val="TableParagraph"/>
              <w:spacing w:line="249" w:lineRule="auto"/>
              <w:ind w:left="89"/>
              <w:rPr>
                <w:sz w:val="20"/>
              </w:rPr>
            </w:pPr>
            <w:r>
              <w:rPr>
                <w:b/>
                <w:sz w:val="20"/>
              </w:rPr>
              <w:t xml:space="preserve">5.NF.4c </w:t>
            </w:r>
            <w:r>
              <w:rPr>
                <w:sz w:val="20"/>
              </w:rPr>
              <w:t>Identify equivalent</w:t>
            </w:r>
          </w:p>
          <w:p w14:paraId="7E3B96D5" w14:textId="77777777" w:rsidR="0050688E" w:rsidRDefault="00B53199">
            <w:pPr>
              <w:pStyle w:val="TableParagraph"/>
              <w:spacing w:before="1" w:line="249" w:lineRule="auto"/>
              <w:ind w:left="89" w:right="78"/>
              <w:rPr>
                <w:sz w:val="20"/>
              </w:rPr>
            </w:pPr>
            <w:r>
              <w:rPr>
                <w:sz w:val="20"/>
              </w:rPr>
              <w:t>number sentences for fractions expressed as</w:t>
            </w:r>
            <w:r>
              <w:rPr>
                <w:spacing w:val="-12"/>
                <w:sz w:val="20"/>
              </w:rPr>
              <w:t xml:space="preserve"> </w:t>
            </w:r>
            <w:r>
              <w:rPr>
                <w:sz w:val="20"/>
              </w:rPr>
              <w:t>sums of unit fractions and products</w:t>
            </w:r>
            <w:r>
              <w:rPr>
                <w:spacing w:val="-5"/>
                <w:sz w:val="20"/>
              </w:rPr>
              <w:t xml:space="preserve"> </w:t>
            </w:r>
            <w:r>
              <w:rPr>
                <w:sz w:val="20"/>
              </w:rPr>
              <w:t>of</w:t>
            </w:r>
          </w:p>
          <w:p w14:paraId="4F165B1F" w14:textId="77777777" w:rsidR="0050688E" w:rsidRDefault="00B53199">
            <w:pPr>
              <w:pStyle w:val="TableParagraph"/>
              <w:spacing w:before="4" w:line="249" w:lineRule="auto"/>
              <w:ind w:left="89" w:right="203"/>
              <w:rPr>
                <w:sz w:val="20"/>
              </w:rPr>
            </w:pPr>
            <w:r>
              <w:rPr>
                <w:sz w:val="20"/>
              </w:rPr>
              <w:t>a 1-digit whole number multiplied by the same</w:t>
            </w:r>
          </w:p>
          <w:p w14:paraId="27B283EA" w14:textId="77777777" w:rsidR="0050688E" w:rsidRDefault="00B53199">
            <w:pPr>
              <w:pStyle w:val="TableParagraph"/>
              <w:spacing w:before="3" w:line="249" w:lineRule="auto"/>
              <w:ind w:left="89" w:right="336"/>
              <w:rPr>
                <w:sz w:val="20"/>
              </w:rPr>
            </w:pPr>
            <w:r>
              <w:rPr>
                <w:sz w:val="20"/>
              </w:rPr>
              <w:t>unit fraction. For example, ¾ = ¼</w:t>
            </w:r>
          </w:p>
          <w:p w14:paraId="067B5EB6" w14:textId="77777777" w:rsidR="0050688E" w:rsidRDefault="00B53199">
            <w:pPr>
              <w:pStyle w:val="TableParagraph"/>
              <w:spacing w:before="2" w:line="249" w:lineRule="auto"/>
              <w:ind w:left="89" w:right="143"/>
              <w:rPr>
                <w:sz w:val="20"/>
              </w:rPr>
            </w:pPr>
            <w:r>
              <w:rPr>
                <w:sz w:val="20"/>
              </w:rPr>
              <w:t>+ ¼ + ¼ matches 3 × ¼. (Limit to fractions with denominators of</w:t>
            </w:r>
            <w:r>
              <w:rPr>
                <w:spacing w:val="-14"/>
                <w:sz w:val="20"/>
              </w:rPr>
              <w:t xml:space="preserve"> </w:t>
            </w:r>
            <w:r>
              <w:rPr>
                <w:sz w:val="20"/>
              </w:rPr>
              <w:t>2,</w:t>
            </w:r>
          </w:p>
          <w:p w14:paraId="45ED1028" w14:textId="77777777" w:rsidR="0050688E" w:rsidRDefault="00B53199">
            <w:pPr>
              <w:pStyle w:val="TableParagraph"/>
              <w:spacing w:before="3"/>
              <w:ind w:left="89"/>
              <w:rPr>
                <w:sz w:val="20"/>
              </w:rPr>
            </w:pPr>
            <w:r>
              <w:rPr>
                <w:sz w:val="20"/>
              </w:rPr>
              <w:t>3, 4, 5, 6, 8 and 10;</w:t>
            </w:r>
          </w:p>
          <w:p w14:paraId="3291B688" w14:textId="77777777" w:rsidR="0050688E" w:rsidRDefault="00B53199">
            <w:pPr>
              <w:pStyle w:val="TableParagraph"/>
              <w:spacing w:before="10" w:line="249" w:lineRule="auto"/>
              <w:ind w:left="89" w:right="259"/>
              <w:rPr>
                <w:sz w:val="20"/>
              </w:rPr>
            </w:pPr>
            <w:r>
              <w:rPr>
                <w:sz w:val="20"/>
              </w:rPr>
              <w:t>physical or visual fraction models may be used.)</w:t>
            </w:r>
          </w:p>
        </w:tc>
        <w:tc>
          <w:tcPr>
            <w:tcW w:w="5549" w:type="dxa"/>
          </w:tcPr>
          <w:p w14:paraId="1B145DBE" w14:textId="77777777" w:rsidR="0050688E" w:rsidRDefault="00B53199">
            <w:pPr>
              <w:pStyle w:val="TableParagraph"/>
              <w:numPr>
                <w:ilvl w:val="0"/>
                <w:numId w:val="190"/>
              </w:numPr>
              <w:tabs>
                <w:tab w:val="left" w:pos="270"/>
              </w:tabs>
              <w:spacing w:line="249" w:lineRule="auto"/>
              <w:ind w:right="832"/>
              <w:rPr>
                <w:sz w:val="20"/>
              </w:rPr>
            </w:pPr>
            <w:r>
              <w:rPr>
                <w:sz w:val="20"/>
              </w:rPr>
              <w:t xml:space="preserve">Understand content from </w:t>
            </w:r>
            <w:r>
              <w:rPr>
                <w:spacing w:val="-5"/>
                <w:sz w:val="20"/>
              </w:rPr>
              <w:t xml:space="preserve">5.NF.3 </w:t>
            </w:r>
            <w:r>
              <w:rPr>
                <w:sz w:val="20"/>
              </w:rPr>
              <w:t>prior to beginning instruction on</w:t>
            </w:r>
            <w:r>
              <w:rPr>
                <w:spacing w:val="-3"/>
                <w:sz w:val="20"/>
              </w:rPr>
              <w:t xml:space="preserve"> </w:t>
            </w:r>
            <w:r>
              <w:rPr>
                <w:spacing w:val="-4"/>
                <w:sz w:val="20"/>
              </w:rPr>
              <w:t>5.NF.4.</w:t>
            </w:r>
          </w:p>
          <w:p w14:paraId="775D0FCC" w14:textId="77777777" w:rsidR="0050688E" w:rsidRDefault="00B53199">
            <w:pPr>
              <w:pStyle w:val="TableParagraph"/>
              <w:numPr>
                <w:ilvl w:val="0"/>
                <w:numId w:val="190"/>
              </w:numPr>
              <w:tabs>
                <w:tab w:val="left" w:pos="270"/>
              </w:tabs>
              <w:spacing w:before="41" w:line="249" w:lineRule="auto"/>
              <w:ind w:right="165"/>
              <w:rPr>
                <w:sz w:val="20"/>
              </w:rPr>
            </w:pPr>
            <w:r>
              <w:rPr>
                <w:sz w:val="20"/>
              </w:rPr>
              <w:t>Identify the same sized whole partitioned into 2, 3, 4, 5,</w:t>
            </w:r>
            <w:r>
              <w:rPr>
                <w:spacing w:val="-29"/>
                <w:sz w:val="20"/>
              </w:rPr>
              <w:t xml:space="preserve"> </w:t>
            </w:r>
            <w:r>
              <w:rPr>
                <w:sz w:val="20"/>
              </w:rPr>
              <w:t>6, 8, and 10 equal</w:t>
            </w:r>
            <w:r>
              <w:rPr>
                <w:spacing w:val="-5"/>
                <w:sz w:val="20"/>
              </w:rPr>
              <w:t xml:space="preserve"> </w:t>
            </w:r>
            <w:r>
              <w:rPr>
                <w:sz w:val="20"/>
              </w:rPr>
              <w:t>shares.</w:t>
            </w:r>
          </w:p>
          <w:p w14:paraId="4833F3C7" w14:textId="77777777" w:rsidR="0050688E" w:rsidRDefault="00B53199">
            <w:pPr>
              <w:pStyle w:val="TableParagraph"/>
              <w:numPr>
                <w:ilvl w:val="0"/>
                <w:numId w:val="190"/>
              </w:numPr>
              <w:tabs>
                <w:tab w:val="left" w:pos="270"/>
              </w:tabs>
              <w:spacing w:before="42" w:line="249" w:lineRule="auto"/>
              <w:ind w:right="731"/>
              <w:rPr>
                <w:sz w:val="20"/>
              </w:rPr>
            </w:pPr>
            <w:r>
              <w:rPr>
                <w:sz w:val="20"/>
              </w:rPr>
              <w:t>Describe the whole as two halves, three thirds, four fourths,</w:t>
            </w:r>
            <w:r>
              <w:rPr>
                <w:spacing w:val="-1"/>
                <w:sz w:val="20"/>
              </w:rPr>
              <w:t xml:space="preserve"> </w:t>
            </w:r>
            <w:r>
              <w:rPr>
                <w:sz w:val="20"/>
              </w:rPr>
              <w:t>etc.</w:t>
            </w:r>
          </w:p>
          <w:p w14:paraId="0C1BFE13" w14:textId="77777777" w:rsidR="0050688E" w:rsidRDefault="00B53199">
            <w:pPr>
              <w:pStyle w:val="TableParagraph"/>
              <w:numPr>
                <w:ilvl w:val="0"/>
                <w:numId w:val="190"/>
              </w:numPr>
              <w:tabs>
                <w:tab w:val="left" w:pos="270"/>
              </w:tabs>
              <w:spacing w:before="42"/>
              <w:rPr>
                <w:sz w:val="20"/>
              </w:rPr>
            </w:pPr>
            <w:r>
              <w:rPr>
                <w:sz w:val="20"/>
              </w:rPr>
              <w:t>Recognize the value of a whole fractional shaded</w:t>
            </w:r>
            <w:r>
              <w:rPr>
                <w:spacing w:val="-13"/>
                <w:sz w:val="20"/>
              </w:rPr>
              <w:t xml:space="preserve"> </w:t>
            </w:r>
            <w:r>
              <w:rPr>
                <w:sz w:val="20"/>
              </w:rPr>
              <w:t>part.</w:t>
            </w:r>
          </w:p>
          <w:p w14:paraId="28EEDE25" w14:textId="05F022DA" w:rsidR="0050688E" w:rsidRDefault="00B53199">
            <w:pPr>
              <w:pStyle w:val="TableParagraph"/>
              <w:numPr>
                <w:ilvl w:val="0"/>
                <w:numId w:val="190"/>
              </w:numPr>
              <w:tabs>
                <w:tab w:val="left" w:pos="270"/>
              </w:tabs>
              <w:spacing w:before="50"/>
              <w:rPr>
                <w:sz w:val="20"/>
              </w:rPr>
            </w:pPr>
            <w:r>
              <w:rPr>
                <w:sz w:val="20"/>
              </w:rPr>
              <w:t>Identify ½, 1/3, ¼, etc. when given a fraction</w:t>
            </w:r>
            <w:r>
              <w:rPr>
                <w:spacing w:val="-15"/>
                <w:sz w:val="20"/>
              </w:rPr>
              <w:t xml:space="preserve"> </w:t>
            </w:r>
            <w:r>
              <w:rPr>
                <w:sz w:val="20"/>
              </w:rPr>
              <w:t>model.</w:t>
            </w:r>
          </w:p>
          <w:p w14:paraId="6ECCF09A" w14:textId="77777777" w:rsidR="0050688E" w:rsidRDefault="00B53199">
            <w:pPr>
              <w:pStyle w:val="TableParagraph"/>
              <w:numPr>
                <w:ilvl w:val="0"/>
                <w:numId w:val="190"/>
              </w:numPr>
              <w:tabs>
                <w:tab w:val="left" w:pos="270"/>
              </w:tabs>
              <w:spacing w:before="50"/>
              <w:rPr>
                <w:sz w:val="20"/>
              </w:rPr>
            </w:pPr>
            <w:r>
              <w:rPr>
                <w:sz w:val="20"/>
              </w:rPr>
              <w:t>Partition rectangles into 2, 3, 4, 5, 6, 8, or 10 equal</w:t>
            </w:r>
            <w:r>
              <w:rPr>
                <w:spacing w:val="-33"/>
                <w:sz w:val="20"/>
              </w:rPr>
              <w:t xml:space="preserve"> </w:t>
            </w:r>
            <w:r>
              <w:rPr>
                <w:sz w:val="20"/>
              </w:rPr>
              <w:t>shares.</w:t>
            </w:r>
          </w:p>
          <w:p w14:paraId="473748DE" w14:textId="77777777" w:rsidR="0050688E" w:rsidRDefault="00B53199">
            <w:pPr>
              <w:pStyle w:val="TableParagraph"/>
              <w:numPr>
                <w:ilvl w:val="0"/>
                <w:numId w:val="190"/>
              </w:numPr>
              <w:tabs>
                <w:tab w:val="left" w:pos="270"/>
              </w:tabs>
              <w:spacing w:before="50" w:line="249" w:lineRule="auto"/>
              <w:ind w:right="136"/>
              <w:rPr>
                <w:sz w:val="20"/>
              </w:rPr>
            </w:pPr>
            <w:r>
              <w:rPr>
                <w:sz w:val="20"/>
              </w:rPr>
              <w:t>Write a number sentence representing a whole</w:t>
            </w:r>
            <w:r>
              <w:rPr>
                <w:spacing w:val="-39"/>
                <w:sz w:val="20"/>
              </w:rPr>
              <w:t xml:space="preserve"> </w:t>
            </w:r>
            <w:r>
              <w:rPr>
                <w:sz w:val="20"/>
              </w:rPr>
              <w:t>partitioned into 2, 3, 4, 5, 6, 8, or 10 equal shares (4/4 = ¼ + ¼ + ¼</w:t>
            </w:r>
            <w:r>
              <w:rPr>
                <w:spacing w:val="-28"/>
                <w:sz w:val="20"/>
              </w:rPr>
              <w:t xml:space="preserve"> </w:t>
            </w:r>
            <w:r>
              <w:rPr>
                <w:sz w:val="20"/>
              </w:rPr>
              <w:t>+</w:t>
            </w:r>
          </w:p>
          <w:p w14:paraId="2EF34F7B" w14:textId="77777777" w:rsidR="0050688E" w:rsidRDefault="00B53199">
            <w:pPr>
              <w:pStyle w:val="TableParagraph"/>
              <w:spacing w:before="1"/>
              <w:rPr>
                <w:sz w:val="20"/>
              </w:rPr>
            </w:pPr>
            <w:r>
              <w:rPr>
                <w:sz w:val="20"/>
              </w:rPr>
              <w:t>¼).</w:t>
            </w:r>
          </w:p>
          <w:p w14:paraId="473CEB90" w14:textId="6EBFE5DB" w:rsidR="0050688E" w:rsidRDefault="00B53199">
            <w:pPr>
              <w:pStyle w:val="TableParagraph"/>
              <w:numPr>
                <w:ilvl w:val="0"/>
                <w:numId w:val="190"/>
              </w:numPr>
              <w:tabs>
                <w:tab w:val="left" w:pos="270"/>
              </w:tabs>
              <w:spacing w:before="50" w:line="249" w:lineRule="auto"/>
              <w:ind w:right="131"/>
              <w:rPr>
                <w:sz w:val="20"/>
              </w:rPr>
            </w:pPr>
            <w:r>
              <w:rPr>
                <w:sz w:val="20"/>
              </w:rPr>
              <w:t xml:space="preserve">Describe the shares using the words halves, thirds, or fourths and quarters, etc. </w:t>
            </w:r>
            <w:r w:rsidR="00E41BCC">
              <w:rPr>
                <w:sz w:val="20"/>
              </w:rPr>
              <w:t xml:space="preserve">and </w:t>
            </w:r>
            <w:r>
              <w:rPr>
                <w:sz w:val="20"/>
              </w:rPr>
              <w:t>use the phrases half of, third of, or fourth of and quarter of,</w:t>
            </w:r>
            <w:r>
              <w:rPr>
                <w:spacing w:val="-7"/>
                <w:sz w:val="20"/>
              </w:rPr>
              <w:t xml:space="preserve"> </w:t>
            </w:r>
            <w:r>
              <w:rPr>
                <w:sz w:val="20"/>
              </w:rPr>
              <w:t>etc.</w:t>
            </w:r>
          </w:p>
          <w:p w14:paraId="0725D0E7" w14:textId="77777777" w:rsidR="0050688E" w:rsidRDefault="00B53199">
            <w:pPr>
              <w:pStyle w:val="TableParagraph"/>
              <w:numPr>
                <w:ilvl w:val="0"/>
                <w:numId w:val="190"/>
              </w:numPr>
              <w:tabs>
                <w:tab w:val="left" w:pos="270"/>
              </w:tabs>
              <w:spacing w:before="43" w:line="249" w:lineRule="auto"/>
              <w:ind w:right="731"/>
              <w:rPr>
                <w:sz w:val="20"/>
              </w:rPr>
            </w:pPr>
            <w:r>
              <w:rPr>
                <w:sz w:val="20"/>
              </w:rPr>
              <w:t>Describe the whole as two halves, three thirds, four fourths, etc. in real-world</w:t>
            </w:r>
            <w:r>
              <w:rPr>
                <w:spacing w:val="-4"/>
                <w:sz w:val="20"/>
              </w:rPr>
              <w:t xml:space="preserve"> </w:t>
            </w:r>
            <w:r>
              <w:rPr>
                <w:sz w:val="20"/>
              </w:rPr>
              <w:t>contexts.</w:t>
            </w:r>
          </w:p>
          <w:p w14:paraId="50CBDC5F" w14:textId="77777777" w:rsidR="0050688E" w:rsidRDefault="00B53199">
            <w:pPr>
              <w:pStyle w:val="TableParagraph"/>
              <w:numPr>
                <w:ilvl w:val="0"/>
                <w:numId w:val="190"/>
              </w:numPr>
              <w:tabs>
                <w:tab w:val="left" w:pos="270"/>
              </w:tabs>
              <w:spacing w:before="41" w:line="249" w:lineRule="auto"/>
              <w:ind w:right="208"/>
              <w:rPr>
                <w:sz w:val="20"/>
              </w:rPr>
            </w:pPr>
            <w:r>
              <w:rPr>
                <w:sz w:val="20"/>
              </w:rPr>
              <w:t>Understand a fraction 1/b is the smallest fractional part of a</w:t>
            </w:r>
            <w:r>
              <w:rPr>
                <w:spacing w:val="-2"/>
                <w:sz w:val="20"/>
              </w:rPr>
              <w:t xml:space="preserve"> </w:t>
            </w:r>
            <w:r>
              <w:rPr>
                <w:sz w:val="20"/>
              </w:rPr>
              <w:t>whole.</w:t>
            </w:r>
          </w:p>
          <w:p w14:paraId="37D21A07" w14:textId="2C2A7704" w:rsidR="0050688E" w:rsidRDefault="00B53199">
            <w:pPr>
              <w:pStyle w:val="TableParagraph"/>
              <w:numPr>
                <w:ilvl w:val="0"/>
                <w:numId w:val="190"/>
              </w:numPr>
              <w:tabs>
                <w:tab w:val="left" w:pos="270"/>
              </w:tabs>
              <w:spacing w:before="42"/>
              <w:rPr>
                <w:sz w:val="20"/>
              </w:rPr>
            </w:pPr>
            <w:r>
              <w:rPr>
                <w:sz w:val="20"/>
              </w:rPr>
              <w:t>Count by unit fractions up to a whole (½, 1/3, ¼,</w:t>
            </w:r>
            <w:r>
              <w:rPr>
                <w:spacing w:val="-22"/>
                <w:sz w:val="20"/>
              </w:rPr>
              <w:t xml:space="preserve"> </w:t>
            </w:r>
            <w:r>
              <w:rPr>
                <w:sz w:val="20"/>
              </w:rPr>
              <w:t>etc.)</w:t>
            </w:r>
            <w:r w:rsidR="00DC2BA8">
              <w:rPr>
                <w:sz w:val="20"/>
              </w:rPr>
              <w:t>.</w:t>
            </w:r>
          </w:p>
          <w:p w14:paraId="123D5F81" w14:textId="7424A9A5" w:rsidR="0050688E" w:rsidRDefault="00B53199">
            <w:pPr>
              <w:pStyle w:val="TableParagraph"/>
              <w:numPr>
                <w:ilvl w:val="0"/>
                <w:numId w:val="190"/>
              </w:numPr>
              <w:tabs>
                <w:tab w:val="left" w:pos="270"/>
              </w:tabs>
              <w:spacing w:before="50" w:line="249" w:lineRule="auto"/>
              <w:ind w:right="331"/>
              <w:rPr>
                <w:sz w:val="20"/>
              </w:rPr>
            </w:pPr>
            <w:r>
              <w:rPr>
                <w:sz w:val="20"/>
              </w:rPr>
              <w:t>Use fraction models to combine equal</w:t>
            </w:r>
            <w:r w:rsidR="002D215A">
              <w:rPr>
                <w:sz w:val="20"/>
              </w:rPr>
              <w:t>-</w:t>
            </w:r>
            <w:r>
              <w:rPr>
                <w:sz w:val="20"/>
              </w:rPr>
              <w:t>sized shares with like</w:t>
            </w:r>
            <w:r>
              <w:rPr>
                <w:spacing w:val="-2"/>
                <w:sz w:val="20"/>
              </w:rPr>
              <w:t xml:space="preserve"> </w:t>
            </w:r>
            <w:r>
              <w:rPr>
                <w:sz w:val="20"/>
              </w:rPr>
              <w:t>denominators.</w:t>
            </w:r>
          </w:p>
          <w:p w14:paraId="57858CFD" w14:textId="3D8D0CF0" w:rsidR="0050688E" w:rsidRDefault="00B53199">
            <w:pPr>
              <w:pStyle w:val="TableParagraph"/>
              <w:numPr>
                <w:ilvl w:val="0"/>
                <w:numId w:val="190"/>
              </w:numPr>
              <w:tabs>
                <w:tab w:val="left" w:pos="270"/>
              </w:tabs>
              <w:spacing w:before="42" w:line="249" w:lineRule="auto"/>
              <w:ind w:right="353"/>
              <w:rPr>
                <w:sz w:val="20"/>
              </w:rPr>
            </w:pPr>
            <w:r>
              <w:rPr>
                <w:sz w:val="20"/>
              </w:rPr>
              <w:t>Understand you can combine equal</w:t>
            </w:r>
            <w:r w:rsidR="002D215A">
              <w:rPr>
                <w:sz w:val="20"/>
              </w:rPr>
              <w:t>-</w:t>
            </w:r>
            <w:r>
              <w:rPr>
                <w:sz w:val="20"/>
              </w:rPr>
              <w:t>sized shares of fractional parts of the same whole like you can combine whole</w:t>
            </w:r>
            <w:r>
              <w:rPr>
                <w:spacing w:val="-2"/>
                <w:sz w:val="20"/>
              </w:rPr>
              <w:t xml:space="preserve"> </w:t>
            </w:r>
            <w:r>
              <w:rPr>
                <w:sz w:val="20"/>
              </w:rPr>
              <w:t>numbers.</w:t>
            </w:r>
          </w:p>
          <w:p w14:paraId="397E976F" w14:textId="77777777" w:rsidR="0050688E" w:rsidRDefault="00B53199">
            <w:pPr>
              <w:pStyle w:val="TableParagraph"/>
              <w:numPr>
                <w:ilvl w:val="0"/>
                <w:numId w:val="190"/>
              </w:numPr>
              <w:tabs>
                <w:tab w:val="left" w:pos="270"/>
              </w:tabs>
              <w:spacing w:before="42"/>
              <w:rPr>
                <w:sz w:val="20"/>
              </w:rPr>
            </w:pPr>
            <w:r>
              <w:rPr>
                <w:sz w:val="20"/>
              </w:rPr>
              <w:t>Draw or create a picture that</w:t>
            </w:r>
            <w:r>
              <w:rPr>
                <w:spacing w:val="-8"/>
                <w:sz w:val="20"/>
              </w:rPr>
              <w:t xml:space="preserve"> </w:t>
            </w:r>
            <w:r>
              <w:rPr>
                <w:sz w:val="20"/>
              </w:rPr>
              <w:t>represents</w:t>
            </w:r>
          </w:p>
          <w:p w14:paraId="488448C7"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15E8D0C3" w14:textId="77777777" w:rsidR="0050688E" w:rsidRDefault="00B53199">
            <w:pPr>
              <w:pStyle w:val="TableParagraph"/>
              <w:numPr>
                <w:ilvl w:val="0"/>
                <w:numId w:val="190"/>
              </w:numPr>
              <w:tabs>
                <w:tab w:val="left" w:pos="270"/>
              </w:tabs>
              <w:spacing w:before="92" w:line="249" w:lineRule="auto"/>
              <w:ind w:right="299"/>
              <w:rPr>
                <w:sz w:val="20"/>
              </w:rPr>
            </w:pPr>
            <w:r>
              <w:rPr>
                <w:sz w:val="20"/>
              </w:rPr>
              <w:t>Interact with area (rectangles) and length (number</w:t>
            </w:r>
            <w:r>
              <w:rPr>
                <w:spacing w:val="-37"/>
                <w:sz w:val="20"/>
              </w:rPr>
              <w:t xml:space="preserve"> </w:t>
            </w:r>
            <w:r>
              <w:rPr>
                <w:sz w:val="20"/>
              </w:rPr>
              <w:t>lines) fraction models.</w:t>
            </w:r>
          </w:p>
        </w:tc>
      </w:tr>
    </w:tbl>
    <w:p w14:paraId="7B3D987C"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050FD725" w14:textId="0D80549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9856" behindDoc="0" locked="0" layoutInCell="1" allowOverlap="1" wp14:anchorId="778A7670" wp14:editId="0A161DC2">
                <wp:simplePos x="0" y="0"/>
                <wp:positionH relativeFrom="page">
                  <wp:posOffset>6350</wp:posOffset>
                </wp:positionH>
                <wp:positionV relativeFrom="page">
                  <wp:posOffset>6350</wp:posOffset>
                </wp:positionV>
                <wp:extent cx="10052050" cy="685800"/>
                <wp:effectExtent l="0" t="0" r="0" b="3175"/>
                <wp:wrapNone/>
                <wp:docPr id="695"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96" name="Rectangle 584"/>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Text Box 583"/>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D474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98" name="Text Box 582"/>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2014D" w14:textId="77777777" w:rsidR="002F3CA3" w:rsidRDefault="002F3CA3">
                              <w:pPr>
                                <w:spacing w:line="201" w:lineRule="exact"/>
                                <w:rPr>
                                  <w:b/>
                                  <w:sz w:val="18"/>
                                </w:rPr>
                              </w:pPr>
                              <w:r>
                                <w:rPr>
                                  <w:b/>
                                  <w:color w:val="FFFFFF"/>
                                  <w:sz w:val="18"/>
                                </w:rPr>
                                <w:t>105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A7670" id="Group 581" o:spid="_x0000_s1439" style="position:absolute;margin-left:.5pt;margin-top:.5pt;width:791.5pt;height:54pt;z-index:98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lJmvZrYDAACkDgAADgAAAAAAAAAAAAAAAAAuAgAAZHJzL2Uy&#13;&#10;b0RvYy54bWxQSwECLQAUAAYACAAAACEAn3aJ9eAAAAANAQAADwAAAAAAAAAAAAAAAAAQBgAAZHJz&#13;&#10;L2Rvd25yZXYueG1sUEsFBgAAAAAEAAQA8wAAAB0HAAAAAA==&#13;&#10;">
                <v:rect id="Rectangle 584" o:spid="_x0000_s1440"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" fillcolor="#fe7b80" stroked="f"/>
                <v:shape id="Text Box 583" o:spid="_x0000_s1441"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" filled="f" stroked="f">
                  <v:textbox inset="0,0,0,0">
                    <w:txbxContent>
                      <w:p w14:paraId="116D474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82" o:spid="_x0000_s1442"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" filled="f" stroked="f">
                  <v:textbox inset="0,0,0,0">
                    <w:txbxContent>
                      <w:p w14:paraId="4462014D" w14:textId="77777777" w:rsidR="002F3CA3" w:rsidRDefault="002F3CA3">
                        <w:pPr>
                          <w:spacing w:line="201" w:lineRule="exact"/>
                          <w:rPr>
                            <w:b/>
                            <w:sz w:val="18"/>
                          </w:rPr>
                        </w:pPr>
                        <w:r>
                          <w:rPr>
                            <w:b/>
                            <w:color w:val="FFFFFF"/>
                            <w:sz w:val="18"/>
                          </w:rPr>
                          <w:t>105</w:t>
                        </w:r>
                      </w:p>
                    </w:txbxContent>
                  </v:textbox>
                </v:shape>
                <w10:wrap anchorx="page" anchory="page"/>
              </v:group>
            </w:pict>
          </mc:Fallback>
        </mc:AlternateContent>
      </w:r>
    </w:p>
    <w:p w14:paraId="4BBD50ED" w14:textId="77777777" w:rsidR="0050688E" w:rsidRDefault="0050688E">
      <w:pPr>
        <w:pStyle w:val="BodyText"/>
        <w:rPr>
          <w:rFonts w:ascii="Times New Roman"/>
        </w:rPr>
      </w:pPr>
    </w:p>
    <w:p w14:paraId="38D66D90" w14:textId="77777777" w:rsidR="0050688E" w:rsidRDefault="0050688E">
      <w:pPr>
        <w:pStyle w:val="BodyText"/>
        <w:rPr>
          <w:rFonts w:ascii="Times New Roman"/>
        </w:rPr>
      </w:pPr>
    </w:p>
    <w:p w14:paraId="15360282" w14:textId="77777777" w:rsidR="0050688E" w:rsidRDefault="0050688E">
      <w:pPr>
        <w:pStyle w:val="BodyText"/>
        <w:rPr>
          <w:rFonts w:ascii="Times New Roman"/>
        </w:rPr>
      </w:pPr>
    </w:p>
    <w:p w14:paraId="540AFCDB" w14:textId="77777777" w:rsidR="0050688E" w:rsidRDefault="0050688E">
      <w:pPr>
        <w:pStyle w:val="BodyText"/>
        <w:rPr>
          <w:rFonts w:ascii="Times New Roman"/>
        </w:rPr>
      </w:pPr>
    </w:p>
    <w:p w14:paraId="44935046"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AB23C2B" w14:textId="77777777">
        <w:trPr>
          <w:trHeight w:val="931"/>
        </w:trPr>
        <w:tc>
          <w:tcPr>
            <w:tcW w:w="2880" w:type="dxa"/>
            <w:shd w:val="clear" w:color="auto" w:fill="8CA5D5"/>
          </w:tcPr>
          <w:p w14:paraId="627B6ACA" w14:textId="77777777" w:rsidR="0050688E" w:rsidRDefault="0050688E">
            <w:pPr>
              <w:pStyle w:val="TableParagraph"/>
              <w:spacing w:before="6"/>
              <w:ind w:left="0"/>
              <w:rPr>
                <w:rFonts w:ascii="Times New Roman"/>
                <w:sz w:val="28"/>
              </w:rPr>
            </w:pPr>
          </w:p>
          <w:p w14:paraId="33BCADA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85F03E9" w14:textId="77777777" w:rsidR="0050688E" w:rsidRDefault="0050688E">
            <w:pPr>
              <w:pStyle w:val="TableParagraph"/>
              <w:spacing w:before="6"/>
              <w:ind w:left="0"/>
              <w:rPr>
                <w:rFonts w:ascii="Times New Roman"/>
                <w:sz w:val="28"/>
              </w:rPr>
            </w:pPr>
          </w:p>
          <w:p w14:paraId="2025E17B"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847EB5F" w14:textId="77777777" w:rsidR="0050688E" w:rsidRDefault="0050688E">
            <w:pPr>
              <w:pStyle w:val="TableParagraph"/>
              <w:spacing w:before="6"/>
              <w:ind w:left="0"/>
              <w:rPr>
                <w:rFonts w:ascii="Times New Roman"/>
                <w:sz w:val="28"/>
              </w:rPr>
            </w:pPr>
          </w:p>
          <w:p w14:paraId="2A1D847D"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970753E" w14:textId="77777777" w:rsidR="0050688E" w:rsidRDefault="0050688E">
            <w:pPr>
              <w:pStyle w:val="TableParagraph"/>
              <w:spacing w:before="6"/>
              <w:ind w:left="0"/>
              <w:rPr>
                <w:rFonts w:ascii="Times New Roman"/>
                <w:sz w:val="28"/>
              </w:rPr>
            </w:pPr>
          </w:p>
          <w:p w14:paraId="7A4EB073"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7D41F51" w14:textId="77777777" w:rsidR="0050688E" w:rsidRDefault="00B53199">
            <w:pPr>
              <w:pStyle w:val="TableParagraph"/>
              <w:spacing w:before="116"/>
              <w:ind w:left="866" w:right="857"/>
              <w:jc w:val="center"/>
              <w:rPr>
                <w:b/>
                <w:sz w:val="28"/>
              </w:rPr>
            </w:pPr>
            <w:r>
              <w:rPr>
                <w:b/>
                <w:sz w:val="28"/>
              </w:rPr>
              <w:t>Learning Progression</w:t>
            </w:r>
          </w:p>
          <w:p w14:paraId="5FC243DC"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72ADC8A4" w14:textId="77777777">
        <w:trPr>
          <w:trHeight w:val="7585"/>
        </w:trPr>
        <w:tc>
          <w:tcPr>
            <w:tcW w:w="2880" w:type="dxa"/>
            <w:shd w:val="clear" w:color="auto" w:fill="DCDDDE"/>
          </w:tcPr>
          <w:p w14:paraId="62BB1104" w14:textId="77777777" w:rsidR="0050688E" w:rsidRDefault="00B53199">
            <w:pPr>
              <w:pStyle w:val="TableParagraph"/>
              <w:numPr>
                <w:ilvl w:val="0"/>
                <w:numId w:val="189"/>
              </w:numPr>
              <w:tabs>
                <w:tab w:val="left" w:pos="258"/>
              </w:tabs>
              <w:spacing w:line="249" w:lineRule="auto"/>
              <w:ind w:right="187" w:firstLine="0"/>
              <w:rPr>
                <w:sz w:val="20"/>
              </w:rPr>
            </w:pPr>
            <w:r>
              <w:rPr>
                <w:b/>
                <w:spacing w:val="-6"/>
                <w:sz w:val="20"/>
              </w:rPr>
              <w:t xml:space="preserve">NF.5 </w:t>
            </w:r>
            <w:r>
              <w:rPr>
                <w:sz w:val="20"/>
              </w:rPr>
              <w:t>Interpret multiplication as scaling</w:t>
            </w:r>
            <w:r>
              <w:rPr>
                <w:spacing w:val="-2"/>
                <w:sz w:val="20"/>
              </w:rPr>
              <w:t xml:space="preserve"> </w:t>
            </w:r>
            <w:r>
              <w:rPr>
                <w:sz w:val="20"/>
              </w:rPr>
              <w:t>(resizing).</w:t>
            </w:r>
          </w:p>
          <w:p w14:paraId="3D88A6A9" w14:textId="77777777" w:rsidR="0050688E" w:rsidRDefault="00B53199">
            <w:pPr>
              <w:pStyle w:val="TableParagraph"/>
              <w:numPr>
                <w:ilvl w:val="1"/>
                <w:numId w:val="189"/>
              </w:numPr>
              <w:tabs>
                <w:tab w:val="left" w:pos="313"/>
              </w:tabs>
              <w:spacing w:before="91" w:line="249" w:lineRule="auto"/>
              <w:ind w:right="176" w:firstLine="0"/>
              <w:rPr>
                <w:sz w:val="20"/>
              </w:rPr>
            </w:pPr>
            <w:r>
              <w:rPr>
                <w:sz w:val="20"/>
              </w:rPr>
              <w:t>Compare the size of a product to the size of one factor on the basis of the size of the other factor, without performing the indicated multiplication.</w:t>
            </w:r>
          </w:p>
          <w:p w14:paraId="3E6E83ED" w14:textId="77777777" w:rsidR="0050688E" w:rsidRDefault="00B53199">
            <w:pPr>
              <w:pStyle w:val="TableParagraph"/>
              <w:numPr>
                <w:ilvl w:val="1"/>
                <w:numId w:val="189"/>
              </w:numPr>
              <w:tabs>
                <w:tab w:val="left" w:pos="324"/>
              </w:tabs>
              <w:spacing w:before="95" w:line="249" w:lineRule="auto"/>
              <w:ind w:right="132" w:firstLine="0"/>
              <w:rPr>
                <w:sz w:val="20"/>
              </w:rPr>
            </w:pPr>
            <w:r>
              <w:rPr>
                <w:sz w:val="20"/>
              </w:rPr>
              <w:t>Explain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a/b = (n×a)/(n×b) to the effect of multiplying a/b by</w:t>
            </w:r>
            <w:r>
              <w:rPr>
                <w:spacing w:val="-2"/>
                <w:sz w:val="20"/>
              </w:rPr>
              <w:t xml:space="preserve"> </w:t>
            </w:r>
            <w:r>
              <w:rPr>
                <w:sz w:val="20"/>
              </w:rPr>
              <w:t>1.</w:t>
            </w:r>
          </w:p>
        </w:tc>
        <w:tc>
          <w:tcPr>
            <w:tcW w:w="1891" w:type="dxa"/>
          </w:tcPr>
          <w:p w14:paraId="30C7EF78" w14:textId="77777777" w:rsidR="0050688E" w:rsidRDefault="00B53199">
            <w:pPr>
              <w:pStyle w:val="TableParagraph"/>
              <w:spacing w:line="249" w:lineRule="auto"/>
              <w:ind w:left="90" w:right="448"/>
              <w:rPr>
                <w:sz w:val="20"/>
              </w:rPr>
            </w:pPr>
            <w:r>
              <w:rPr>
                <w:b/>
                <w:sz w:val="20"/>
              </w:rPr>
              <w:t xml:space="preserve">5.NF.5a </w:t>
            </w:r>
            <w:r>
              <w:rPr>
                <w:sz w:val="20"/>
              </w:rPr>
              <w:t>Match a multiplication</w:t>
            </w:r>
          </w:p>
          <w:p w14:paraId="013A964E" w14:textId="77777777" w:rsidR="0050688E" w:rsidRDefault="00B53199">
            <w:pPr>
              <w:pStyle w:val="TableParagraph"/>
              <w:spacing w:before="1" w:line="249" w:lineRule="auto"/>
              <w:ind w:left="90" w:right="214"/>
              <w:rPr>
                <w:sz w:val="20"/>
              </w:rPr>
            </w:pPr>
            <w:r>
              <w:rPr>
                <w:sz w:val="20"/>
              </w:rPr>
              <w:t>problem involving a fraction multiplied by a whole number to its represented picture to show knowledge that product will be smaller than whole number in</w:t>
            </w:r>
          </w:p>
          <w:p w14:paraId="3FA4DB4B" w14:textId="77777777" w:rsidR="0050688E" w:rsidRDefault="00B53199">
            <w:pPr>
              <w:pStyle w:val="TableParagraph"/>
              <w:spacing w:before="9" w:line="249" w:lineRule="auto"/>
              <w:ind w:left="90" w:right="70"/>
              <w:rPr>
                <w:sz w:val="20"/>
              </w:rPr>
            </w:pPr>
            <w:r>
              <w:rPr>
                <w:sz w:val="20"/>
              </w:rPr>
              <w:t>problem with visual and/or physical representations (limit to fractions with denominators of 2, 3, 4, 6, and</w:t>
            </w:r>
          </w:p>
          <w:p w14:paraId="327DA57D" w14:textId="77777777" w:rsidR="0050688E" w:rsidRDefault="00B53199">
            <w:pPr>
              <w:pStyle w:val="TableParagraph"/>
              <w:spacing w:before="4" w:line="249" w:lineRule="auto"/>
              <w:ind w:left="90" w:right="181"/>
              <w:rPr>
                <w:sz w:val="20"/>
              </w:rPr>
            </w:pPr>
            <w:r>
              <w:rPr>
                <w:sz w:val="20"/>
              </w:rPr>
              <w:t>8; may involve mixed numbers.) Compare the product to the factors using &lt;, &gt;,</w:t>
            </w:r>
          </w:p>
          <w:p w14:paraId="1942782A" w14:textId="77777777" w:rsidR="0050688E" w:rsidRDefault="00B53199">
            <w:pPr>
              <w:pStyle w:val="TableParagraph"/>
              <w:spacing w:before="5"/>
              <w:ind w:left="90"/>
              <w:rPr>
                <w:sz w:val="20"/>
              </w:rPr>
            </w:pPr>
            <w:r>
              <w:rPr>
                <w:sz w:val="20"/>
              </w:rPr>
              <w:t>= symbols.</w:t>
            </w:r>
          </w:p>
        </w:tc>
        <w:tc>
          <w:tcPr>
            <w:tcW w:w="2160" w:type="dxa"/>
          </w:tcPr>
          <w:p w14:paraId="2608AF3D" w14:textId="77777777" w:rsidR="0050688E" w:rsidRDefault="00B53199">
            <w:pPr>
              <w:pStyle w:val="TableParagraph"/>
              <w:spacing w:line="249" w:lineRule="auto"/>
              <w:ind w:left="89" w:right="106"/>
              <w:rPr>
                <w:sz w:val="20"/>
              </w:rPr>
            </w:pPr>
            <w:r>
              <w:rPr>
                <w:b/>
                <w:sz w:val="20"/>
              </w:rPr>
              <w:t xml:space="preserve">5.NF.5b </w:t>
            </w:r>
            <w:r>
              <w:rPr>
                <w:sz w:val="20"/>
              </w:rPr>
              <w:t>Match a multiplication problem involving a fraction multiplied by a</w:t>
            </w:r>
          </w:p>
          <w:p w14:paraId="363771AE" w14:textId="77777777" w:rsidR="0050688E" w:rsidRDefault="00B53199">
            <w:pPr>
              <w:pStyle w:val="TableParagraph"/>
              <w:spacing w:before="3" w:line="249" w:lineRule="auto"/>
              <w:ind w:left="89" w:right="62"/>
              <w:rPr>
                <w:sz w:val="20"/>
              </w:rPr>
            </w:pPr>
            <w:r>
              <w:rPr>
                <w:sz w:val="20"/>
              </w:rPr>
              <w:t>whole number to its represented picture to show knowledge that product will be smaller than whole number</w:t>
            </w:r>
          </w:p>
          <w:p w14:paraId="0810F4BC" w14:textId="77777777" w:rsidR="0050688E" w:rsidRDefault="00B53199">
            <w:pPr>
              <w:pStyle w:val="TableParagraph"/>
              <w:spacing w:before="4" w:line="249" w:lineRule="auto"/>
              <w:ind w:left="89" w:right="129"/>
              <w:rPr>
                <w:sz w:val="20"/>
              </w:rPr>
            </w:pPr>
            <w:r>
              <w:rPr>
                <w:sz w:val="20"/>
              </w:rPr>
              <w:t>in problem with visual and/or physical representations (limit to fractions with denominators of 2, 3,</w:t>
            </w:r>
          </w:p>
          <w:p w14:paraId="0D897F94" w14:textId="77777777" w:rsidR="0050688E" w:rsidRDefault="00B53199">
            <w:pPr>
              <w:pStyle w:val="TableParagraph"/>
              <w:spacing w:before="4" w:line="249" w:lineRule="auto"/>
              <w:ind w:left="89" w:right="173"/>
              <w:rPr>
                <w:sz w:val="20"/>
              </w:rPr>
            </w:pPr>
            <w:r>
              <w:rPr>
                <w:sz w:val="20"/>
              </w:rPr>
              <w:t>4, 6, and 8; no mixed numbers). Compare the product to the factors using &lt;, &gt;, = symbols.</w:t>
            </w:r>
          </w:p>
        </w:tc>
        <w:tc>
          <w:tcPr>
            <w:tcW w:w="1901" w:type="dxa"/>
          </w:tcPr>
          <w:p w14:paraId="6EF01BD7" w14:textId="77777777" w:rsidR="0050688E" w:rsidRDefault="00B53199">
            <w:pPr>
              <w:pStyle w:val="TableParagraph"/>
              <w:spacing w:line="249" w:lineRule="auto"/>
              <w:ind w:left="89" w:right="459"/>
              <w:rPr>
                <w:sz w:val="20"/>
              </w:rPr>
            </w:pPr>
            <w:r>
              <w:rPr>
                <w:b/>
                <w:sz w:val="20"/>
              </w:rPr>
              <w:t xml:space="preserve">5.NF.5c </w:t>
            </w:r>
            <w:r>
              <w:rPr>
                <w:sz w:val="20"/>
              </w:rPr>
              <w:t>Match a multiplication</w:t>
            </w:r>
          </w:p>
          <w:p w14:paraId="0C690776" w14:textId="77777777" w:rsidR="0050688E" w:rsidRDefault="00B53199">
            <w:pPr>
              <w:pStyle w:val="TableParagraph"/>
              <w:spacing w:before="1" w:line="249" w:lineRule="auto"/>
              <w:ind w:left="89" w:right="303"/>
              <w:rPr>
                <w:sz w:val="20"/>
              </w:rPr>
            </w:pPr>
            <w:r>
              <w:rPr>
                <w:sz w:val="20"/>
              </w:rPr>
              <w:t>problem using ½ multiplied by a whole number to its represented picture to show knowledge that product will be smaller than whole number in</w:t>
            </w:r>
          </w:p>
          <w:p w14:paraId="344FF330" w14:textId="77777777" w:rsidR="0050688E" w:rsidRDefault="00B53199">
            <w:pPr>
              <w:pStyle w:val="TableParagraph"/>
              <w:spacing w:before="8" w:line="249" w:lineRule="auto"/>
              <w:ind w:left="89" w:right="81"/>
              <w:rPr>
                <w:sz w:val="20"/>
              </w:rPr>
            </w:pPr>
            <w:r>
              <w:rPr>
                <w:sz w:val="20"/>
              </w:rPr>
              <w:t>problem with visual and/or physical representations.</w:t>
            </w:r>
          </w:p>
          <w:p w14:paraId="7A31508D" w14:textId="77777777" w:rsidR="0050688E" w:rsidRDefault="00B53199">
            <w:pPr>
              <w:pStyle w:val="TableParagraph"/>
              <w:spacing w:before="2"/>
              <w:ind w:left="89"/>
              <w:rPr>
                <w:sz w:val="20"/>
              </w:rPr>
            </w:pPr>
            <w:r>
              <w:rPr>
                <w:sz w:val="20"/>
              </w:rPr>
              <w:t>For example, 3 x</w:t>
            </w:r>
          </w:p>
          <w:p w14:paraId="50EC2270" w14:textId="77777777" w:rsidR="0050688E" w:rsidRDefault="00B53199">
            <w:pPr>
              <w:pStyle w:val="TableParagraph"/>
              <w:spacing w:before="10" w:line="249" w:lineRule="auto"/>
              <w:ind w:left="89" w:right="119"/>
              <w:rPr>
                <w:sz w:val="20"/>
              </w:rPr>
            </w:pPr>
            <w:r>
              <w:rPr>
                <w:sz w:val="20"/>
              </w:rPr>
              <w:t>½ = 1 ½. Compare the product to the factors.</w:t>
            </w:r>
          </w:p>
        </w:tc>
        <w:tc>
          <w:tcPr>
            <w:tcW w:w="5549" w:type="dxa"/>
          </w:tcPr>
          <w:p w14:paraId="0DF20E37" w14:textId="77777777" w:rsidR="0050688E" w:rsidRDefault="00B53199">
            <w:pPr>
              <w:pStyle w:val="TableParagraph"/>
              <w:numPr>
                <w:ilvl w:val="0"/>
                <w:numId w:val="188"/>
              </w:numPr>
              <w:tabs>
                <w:tab w:val="left" w:pos="270"/>
              </w:tabs>
              <w:spacing w:line="249" w:lineRule="auto"/>
              <w:ind w:right="654"/>
              <w:rPr>
                <w:sz w:val="20"/>
              </w:rPr>
            </w:pPr>
            <w:r>
              <w:rPr>
                <w:sz w:val="20"/>
              </w:rPr>
              <w:t xml:space="preserve">Understand content from </w:t>
            </w:r>
            <w:r>
              <w:rPr>
                <w:spacing w:val="-4"/>
                <w:sz w:val="20"/>
              </w:rPr>
              <w:t xml:space="preserve">5.NF.3-4 </w:t>
            </w:r>
            <w:r>
              <w:rPr>
                <w:sz w:val="20"/>
              </w:rPr>
              <w:t>prior to beginning instruction on</w:t>
            </w:r>
            <w:r>
              <w:rPr>
                <w:spacing w:val="-3"/>
                <w:sz w:val="20"/>
              </w:rPr>
              <w:t xml:space="preserve"> </w:t>
            </w:r>
            <w:r>
              <w:rPr>
                <w:spacing w:val="-4"/>
                <w:sz w:val="20"/>
              </w:rPr>
              <w:t>5.NF.5.</w:t>
            </w:r>
          </w:p>
          <w:p w14:paraId="1A17FA32" w14:textId="67361F8A" w:rsidR="0050688E" w:rsidRDefault="00B53199">
            <w:pPr>
              <w:pStyle w:val="TableParagraph"/>
              <w:numPr>
                <w:ilvl w:val="0"/>
                <w:numId w:val="188"/>
              </w:numPr>
              <w:tabs>
                <w:tab w:val="left" w:pos="270"/>
              </w:tabs>
              <w:spacing w:before="41" w:line="249" w:lineRule="auto"/>
              <w:ind w:right="565"/>
              <w:rPr>
                <w:sz w:val="20"/>
              </w:rPr>
            </w:pPr>
            <w:r>
              <w:rPr>
                <w:sz w:val="20"/>
              </w:rPr>
              <w:t xml:space="preserve">Identify the same sized whole partitioned into </w:t>
            </w:r>
            <w:r w:rsidR="00E41BCC">
              <w:rPr>
                <w:sz w:val="20"/>
              </w:rPr>
              <w:t>two</w:t>
            </w:r>
            <w:r>
              <w:rPr>
                <w:sz w:val="20"/>
              </w:rPr>
              <w:t xml:space="preserve"> equal shares.</w:t>
            </w:r>
          </w:p>
          <w:p w14:paraId="24E61C12" w14:textId="77777777" w:rsidR="0050688E" w:rsidRDefault="00B53199">
            <w:pPr>
              <w:pStyle w:val="TableParagraph"/>
              <w:numPr>
                <w:ilvl w:val="0"/>
                <w:numId w:val="188"/>
              </w:numPr>
              <w:tabs>
                <w:tab w:val="left" w:pos="270"/>
              </w:tabs>
              <w:spacing w:before="42"/>
              <w:rPr>
                <w:sz w:val="20"/>
              </w:rPr>
            </w:pPr>
            <w:r>
              <w:rPr>
                <w:sz w:val="20"/>
              </w:rPr>
              <w:t>Describe the whole as two</w:t>
            </w:r>
            <w:r>
              <w:rPr>
                <w:spacing w:val="-6"/>
                <w:sz w:val="20"/>
              </w:rPr>
              <w:t xml:space="preserve"> </w:t>
            </w:r>
            <w:r>
              <w:rPr>
                <w:sz w:val="20"/>
              </w:rPr>
              <w:t>halves.</w:t>
            </w:r>
          </w:p>
          <w:p w14:paraId="2ACF9217" w14:textId="77777777" w:rsidR="0050688E" w:rsidRDefault="00B53199">
            <w:pPr>
              <w:pStyle w:val="TableParagraph"/>
              <w:numPr>
                <w:ilvl w:val="0"/>
                <w:numId w:val="188"/>
              </w:numPr>
              <w:tabs>
                <w:tab w:val="left" w:pos="270"/>
              </w:tabs>
              <w:spacing w:before="50"/>
              <w:rPr>
                <w:sz w:val="20"/>
              </w:rPr>
            </w:pPr>
            <w:r>
              <w:rPr>
                <w:sz w:val="20"/>
              </w:rPr>
              <w:t>Recognize the value of a whole fractional shaded</w:t>
            </w:r>
            <w:r>
              <w:rPr>
                <w:spacing w:val="-13"/>
                <w:sz w:val="20"/>
              </w:rPr>
              <w:t xml:space="preserve"> </w:t>
            </w:r>
            <w:r>
              <w:rPr>
                <w:sz w:val="20"/>
              </w:rPr>
              <w:t>part.</w:t>
            </w:r>
          </w:p>
          <w:p w14:paraId="782454FE" w14:textId="2264CE7F" w:rsidR="0050688E" w:rsidRDefault="00B53199">
            <w:pPr>
              <w:pStyle w:val="TableParagraph"/>
              <w:numPr>
                <w:ilvl w:val="0"/>
                <w:numId w:val="188"/>
              </w:numPr>
              <w:tabs>
                <w:tab w:val="left" w:pos="270"/>
              </w:tabs>
              <w:spacing w:before="50"/>
              <w:rPr>
                <w:sz w:val="20"/>
              </w:rPr>
            </w:pPr>
            <w:r>
              <w:rPr>
                <w:sz w:val="20"/>
              </w:rPr>
              <w:t xml:space="preserve">Partition rectangles into </w:t>
            </w:r>
            <w:r w:rsidR="00E41BCC">
              <w:rPr>
                <w:sz w:val="20"/>
              </w:rPr>
              <w:t>two</w:t>
            </w:r>
            <w:r>
              <w:rPr>
                <w:sz w:val="20"/>
              </w:rPr>
              <w:t xml:space="preserve"> equal</w:t>
            </w:r>
            <w:r>
              <w:rPr>
                <w:spacing w:val="-6"/>
                <w:sz w:val="20"/>
              </w:rPr>
              <w:t xml:space="preserve"> </w:t>
            </w:r>
            <w:r>
              <w:rPr>
                <w:sz w:val="20"/>
              </w:rPr>
              <w:t>shares.</w:t>
            </w:r>
          </w:p>
          <w:p w14:paraId="24DD8FE8" w14:textId="77777777" w:rsidR="0050688E" w:rsidRDefault="00B53199">
            <w:pPr>
              <w:pStyle w:val="TableParagraph"/>
              <w:numPr>
                <w:ilvl w:val="0"/>
                <w:numId w:val="188"/>
              </w:numPr>
              <w:tabs>
                <w:tab w:val="left" w:pos="270"/>
              </w:tabs>
              <w:spacing w:before="50"/>
              <w:rPr>
                <w:sz w:val="20"/>
              </w:rPr>
            </w:pPr>
            <w:r>
              <w:rPr>
                <w:sz w:val="20"/>
              </w:rPr>
              <w:t>Identify ½ or 2/2 when given a fraction</w:t>
            </w:r>
            <w:r>
              <w:rPr>
                <w:spacing w:val="-10"/>
                <w:sz w:val="20"/>
              </w:rPr>
              <w:t xml:space="preserve"> </w:t>
            </w:r>
            <w:r>
              <w:rPr>
                <w:sz w:val="20"/>
              </w:rPr>
              <w:t>model.</w:t>
            </w:r>
          </w:p>
          <w:p w14:paraId="62E68607" w14:textId="77777777" w:rsidR="0050688E" w:rsidRDefault="00B53199">
            <w:pPr>
              <w:pStyle w:val="TableParagraph"/>
              <w:numPr>
                <w:ilvl w:val="0"/>
                <w:numId w:val="188"/>
              </w:numPr>
              <w:tabs>
                <w:tab w:val="left" w:pos="270"/>
              </w:tabs>
              <w:spacing w:before="50" w:line="249" w:lineRule="auto"/>
              <w:ind w:right="242"/>
              <w:rPr>
                <w:sz w:val="20"/>
              </w:rPr>
            </w:pPr>
            <w:r>
              <w:rPr>
                <w:sz w:val="20"/>
              </w:rPr>
              <w:t>Count by unit fractions of ½ up to a whole and onto more than one</w:t>
            </w:r>
            <w:r>
              <w:rPr>
                <w:spacing w:val="-2"/>
                <w:sz w:val="20"/>
              </w:rPr>
              <w:t xml:space="preserve"> </w:t>
            </w:r>
            <w:r>
              <w:rPr>
                <w:sz w:val="20"/>
              </w:rPr>
              <w:t>whole.</w:t>
            </w:r>
          </w:p>
          <w:p w14:paraId="566C2965" w14:textId="4C86303D" w:rsidR="0050688E" w:rsidRPr="00E41BCC" w:rsidRDefault="00B53199" w:rsidP="006800B1">
            <w:pPr>
              <w:pStyle w:val="TableParagraph"/>
              <w:numPr>
                <w:ilvl w:val="0"/>
                <w:numId w:val="188"/>
              </w:numPr>
              <w:tabs>
                <w:tab w:val="left" w:pos="270"/>
              </w:tabs>
              <w:spacing w:before="42" w:line="249" w:lineRule="auto"/>
              <w:ind w:right="254"/>
              <w:rPr>
                <w:sz w:val="20"/>
              </w:rPr>
            </w:pPr>
            <w:r>
              <w:rPr>
                <w:sz w:val="20"/>
              </w:rPr>
              <w:t xml:space="preserve">Write a number sentence representing more than one whole partitioned into </w:t>
            </w:r>
            <w:r w:rsidR="00E41BCC">
              <w:rPr>
                <w:sz w:val="20"/>
              </w:rPr>
              <w:t>two</w:t>
            </w:r>
            <w:r>
              <w:rPr>
                <w:sz w:val="20"/>
              </w:rPr>
              <w:t xml:space="preserve"> equal shares (4/2 = ½ + ½ + ½</w:t>
            </w:r>
            <w:r>
              <w:rPr>
                <w:spacing w:val="-28"/>
                <w:sz w:val="20"/>
              </w:rPr>
              <w:t xml:space="preserve"> </w:t>
            </w:r>
            <w:r>
              <w:rPr>
                <w:sz w:val="20"/>
              </w:rPr>
              <w:t>+</w:t>
            </w:r>
            <w:r w:rsidRPr="00E41BCC">
              <w:rPr>
                <w:sz w:val="20"/>
              </w:rPr>
              <w:t>½).</w:t>
            </w:r>
          </w:p>
          <w:p w14:paraId="0E7CEB33" w14:textId="77777777" w:rsidR="0050688E" w:rsidRDefault="00B53199">
            <w:pPr>
              <w:pStyle w:val="TableParagraph"/>
              <w:numPr>
                <w:ilvl w:val="0"/>
                <w:numId w:val="188"/>
              </w:numPr>
              <w:tabs>
                <w:tab w:val="left" w:pos="270"/>
              </w:tabs>
              <w:spacing w:before="50" w:line="249" w:lineRule="auto"/>
              <w:ind w:right="687"/>
              <w:rPr>
                <w:sz w:val="20"/>
              </w:rPr>
            </w:pPr>
            <w:r>
              <w:rPr>
                <w:sz w:val="20"/>
              </w:rPr>
              <w:t>Describe the shares using the words halves use the phrase half</w:t>
            </w:r>
            <w:r>
              <w:rPr>
                <w:spacing w:val="-3"/>
                <w:sz w:val="20"/>
              </w:rPr>
              <w:t xml:space="preserve"> </w:t>
            </w:r>
            <w:r>
              <w:rPr>
                <w:sz w:val="20"/>
              </w:rPr>
              <w:t>of.</w:t>
            </w:r>
          </w:p>
          <w:p w14:paraId="6957BF65" w14:textId="77777777" w:rsidR="0050688E" w:rsidRDefault="00B53199">
            <w:pPr>
              <w:pStyle w:val="TableParagraph"/>
              <w:numPr>
                <w:ilvl w:val="0"/>
                <w:numId w:val="188"/>
              </w:numPr>
              <w:tabs>
                <w:tab w:val="left" w:pos="270"/>
              </w:tabs>
              <w:spacing w:before="42" w:line="249" w:lineRule="auto"/>
              <w:ind w:right="643"/>
              <w:rPr>
                <w:sz w:val="20"/>
              </w:rPr>
            </w:pPr>
            <w:r>
              <w:rPr>
                <w:sz w:val="20"/>
              </w:rPr>
              <w:t>Describe the whole as two halves, three halves, four halves, etc. in real-world</w:t>
            </w:r>
            <w:r>
              <w:rPr>
                <w:spacing w:val="-6"/>
                <w:sz w:val="20"/>
              </w:rPr>
              <w:t xml:space="preserve"> </w:t>
            </w:r>
            <w:r>
              <w:rPr>
                <w:sz w:val="20"/>
              </w:rPr>
              <w:t>contexts.</w:t>
            </w:r>
          </w:p>
          <w:p w14:paraId="6656648C" w14:textId="77777777" w:rsidR="0050688E" w:rsidRDefault="00B53199">
            <w:pPr>
              <w:pStyle w:val="TableParagraph"/>
              <w:numPr>
                <w:ilvl w:val="0"/>
                <w:numId w:val="188"/>
              </w:numPr>
              <w:tabs>
                <w:tab w:val="left" w:pos="270"/>
              </w:tabs>
              <w:spacing w:before="42" w:line="249" w:lineRule="auto"/>
              <w:ind w:right="453"/>
              <w:rPr>
                <w:sz w:val="20"/>
              </w:rPr>
            </w:pPr>
            <w:r>
              <w:rPr>
                <w:sz w:val="20"/>
              </w:rPr>
              <w:t>Understand a unit fraction 1/b is the smallest fractional part of a</w:t>
            </w:r>
            <w:r>
              <w:rPr>
                <w:spacing w:val="-4"/>
                <w:sz w:val="20"/>
              </w:rPr>
              <w:t xml:space="preserve"> </w:t>
            </w:r>
            <w:r>
              <w:rPr>
                <w:sz w:val="20"/>
              </w:rPr>
              <w:t>whole.</w:t>
            </w:r>
          </w:p>
          <w:p w14:paraId="1B5C4D6A" w14:textId="52F573FE" w:rsidR="0050688E" w:rsidRDefault="00B53199">
            <w:pPr>
              <w:pStyle w:val="TableParagraph"/>
              <w:numPr>
                <w:ilvl w:val="0"/>
                <w:numId w:val="188"/>
              </w:numPr>
              <w:tabs>
                <w:tab w:val="left" w:pos="270"/>
              </w:tabs>
              <w:spacing w:before="41" w:line="249" w:lineRule="auto"/>
              <w:ind w:right="331"/>
              <w:rPr>
                <w:sz w:val="20"/>
              </w:rPr>
            </w:pPr>
            <w:r>
              <w:rPr>
                <w:sz w:val="20"/>
              </w:rPr>
              <w:t>Use fraction models to combine equal</w:t>
            </w:r>
            <w:r w:rsidR="00AB433A">
              <w:rPr>
                <w:sz w:val="20"/>
              </w:rPr>
              <w:t>-</w:t>
            </w:r>
            <w:r>
              <w:rPr>
                <w:sz w:val="20"/>
              </w:rPr>
              <w:t>sized shares with like</w:t>
            </w:r>
            <w:r>
              <w:rPr>
                <w:spacing w:val="-2"/>
                <w:sz w:val="20"/>
              </w:rPr>
              <w:t xml:space="preserve"> </w:t>
            </w:r>
            <w:r>
              <w:rPr>
                <w:sz w:val="20"/>
              </w:rPr>
              <w:t>denominators.</w:t>
            </w:r>
          </w:p>
          <w:p w14:paraId="3F12AD54" w14:textId="2D6FBD54" w:rsidR="0050688E" w:rsidRDefault="00B53199">
            <w:pPr>
              <w:pStyle w:val="TableParagraph"/>
              <w:numPr>
                <w:ilvl w:val="0"/>
                <w:numId w:val="188"/>
              </w:numPr>
              <w:tabs>
                <w:tab w:val="left" w:pos="270"/>
              </w:tabs>
              <w:spacing w:before="42" w:line="249" w:lineRule="auto"/>
              <w:ind w:right="353"/>
              <w:rPr>
                <w:sz w:val="20"/>
              </w:rPr>
            </w:pPr>
            <w:r>
              <w:rPr>
                <w:sz w:val="20"/>
              </w:rPr>
              <w:t>Understand you can combine equal</w:t>
            </w:r>
            <w:r w:rsidR="00AB433A">
              <w:rPr>
                <w:sz w:val="20"/>
              </w:rPr>
              <w:t>-</w:t>
            </w:r>
            <w:r>
              <w:rPr>
                <w:sz w:val="20"/>
              </w:rPr>
              <w:t>sized shares of fractional parts of the same whole like you can combine whole</w:t>
            </w:r>
            <w:r>
              <w:rPr>
                <w:spacing w:val="-2"/>
                <w:sz w:val="20"/>
              </w:rPr>
              <w:t xml:space="preserve"> </w:t>
            </w:r>
            <w:r>
              <w:rPr>
                <w:sz w:val="20"/>
              </w:rPr>
              <w:t>numbers.</w:t>
            </w:r>
          </w:p>
          <w:p w14:paraId="4A9056D7"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1E606274" w14:textId="77777777" w:rsidR="0050688E" w:rsidRDefault="00B53199">
            <w:pPr>
              <w:pStyle w:val="TableParagraph"/>
              <w:numPr>
                <w:ilvl w:val="0"/>
                <w:numId w:val="188"/>
              </w:numPr>
              <w:tabs>
                <w:tab w:val="left" w:pos="270"/>
              </w:tabs>
              <w:spacing w:before="92" w:line="249" w:lineRule="auto"/>
              <w:ind w:right="299"/>
              <w:rPr>
                <w:sz w:val="20"/>
              </w:rPr>
            </w:pPr>
            <w:r>
              <w:rPr>
                <w:sz w:val="20"/>
              </w:rPr>
              <w:t>Interact with area (rectangles) and length (number</w:t>
            </w:r>
            <w:r>
              <w:rPr>
                <w:spacing w:val="-37"/>
                <w:sz w:val="20"/>
              </w:rPr>
              <w:t xml:space="preserve"> </w:t>
            </w:r>
            <w:r>
              <w:rPr>
                <w:sz w:val="20"/>
              </w:rPr>
              <w:t>lines) fraction models.</w:t>
            </w:r>
          </w:p>
        </w:tc>
      </w:tr>
    </w:tbl>
    <w:p w14:paraId="0FF726E1"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179B3D6A" w14:textId="3E49BEE9"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9928" behindDoc="0" locked="0" layoutInCell="1" allowOverlap="1" wp14:anchorId="15EE9356" wp14:editId="38054C37">
                <wp:simplePos x="0" y="0"/>
                <wp:positionH relativeFrom="page">
                  <wp:posOffset>6350</wp:posOffset>
                </wp:positionH>
                <wp:positionV relativeFrom="page">
                  <wp:posOffset>6350</wp:posOffset>
                </wp:positionV>
                <wp:extent cx="10052050" cy="685800"/>
                <wp:effectExtent l="0" t="0" r="0" b="3175"/>
                <wp:wrapNone/>
                <wp:docPr id="691"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92" name="Rectangle 580"/>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Text Box 579"/>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D558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94" name="Text Box 578"/>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65948" w14:textId="77777777" w:rsidR="002F3CA3" w:rsidRDefault="002F3CA3">
                              <w:pPr>
                                <w:spacing w:line="201" w:lineRule="exact"/>
                                <w:rPr>
                                  <w:b/>
                                  <w:sz w:val="18"/>
                                </w:rPr>
                              </w:pPr>
                              <w:r>
                                <w:rPr>
                                  <w:b/>
                                  <w:color w:val="FFFFFF"/>
                                  <w:sz w:val="18"/>
                                </w:rPr>
                                <w:t>106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E9356" id="Group 577" o:spid="_x0000_s1443" style="position:absolute;margin-left:.5pt;margin-top:.5pt;width:791.5pt;height:54pt;z-index:99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HXA6ILAAwAApA4AAA4AAAAAAAAAAAAAAAAA&#13;&#10;LgIAAGRycy9lMm9Eb2MueG1sUEsBAi0AFAAGAAgAAAAhAJ92ifXgAAAADQEAAA8AAAAAAAAAAAAA&#13;&#10;AAAAGgYAAGRycy9kb3ducmV2LnhtbFBLBQYAAAAABAAEAPMAAAAnBwAAAAA=&#13;&#10;">
                <v:rect id="Rectangle 580" o:spid="_x0000_s1444"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" fillcolor="#fe7b80" stroked="f"/>
                <v:shape id="Text Box 579" o:spid="_x0000_s1445"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" filled="f" stroked="f">
                  <v:textbox inset="0,0,0,0">
                    <w:txbxContent>
                      <w:p w14:paraId="5A4D558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78" o:spid="_x0000_s1446"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" filled="f" stroked="f">
                  <v:textbox inset="0,0,0,0">
                    <w:txbxContent>
                      <w:p w14:paraId="66765948" w14:textId="77777777" w:rsidR="002F3CA3" w:rsidRDefault="002F3CA3">
                        <w:pPr>
                          <w:spacing w:line="201" w:lineRule="exact"/>
                          <w:rPr>
                            <w:b/>
                            <w:sz w:val="18"/>
                          </w:rPr>
                        </w:pPr>
                        <w:r>
                          <w:rPr>
                            <w:b/>
                            <w:color w:val="FFFFFF"/>
                            <w:sz w:val="18"/>
                          </w:rPr>
                          <w:t>106</w:t>
                        </w:r>
                      </w:p>
                    </w:txbxContent>
                  </v:textbox>
                </v:shape>
                <w10:wrap anchorx="page" anchory="page"/>
              </v:group>
            </w:pict>
          </mc:Fallback>
        </mc:AlternateContent>
      </w:r>
    </w:p>
    <w:p w14:paraId="398FBD69" w14:textId="77777777" w:rsidR="0050688E" w:rsidRDefault="0050688E">
      <w:pPr>
        <w:pStyle w:val="BodyText"/>
        <w:rPr>
          <w:rFonts w:ascii="Times New Roman"/>
        </w:rPr>
      </w:pPr>
    </w:p>
    <w:p w14:paraId="5A623DEF" w14:textId="77777777" w:rsidR="0050688E" w:rsidRDefault="0050688E">
      <w:pPr>
        <w:pStyle w:val="BodyText"/>
        <w:rPr>
          <w:rFonts w:ascii="Times New Roman"/>
        </w:rPr>
      </w:pPr>
    </w:p>
    <w:p w14:paraId="05EEDD08" w14:textId="77777777" w:rsidR="0050688E" w:rsidRDefault="0050688E">
      <w:pPr>
        <w:pStyle w:val="BodyText"/>
        <w:rPr>
          <w:rFonts w:ascii="Times New Roman"/>
        </w:rPr>
      </w:pPr>
    </w:p>
    <w:p w14:paraId="37A24244" w14:textId="77777777" w:rsidR="0050688E" w:rsidRDefault="0050688E">
      <w:pPr>
        <w:pStyle w:val="BodyText"/>
        <w:rPr>
          <w:rFonts w:ascii="Times New Roman"/>
        </w:rPr>
      </w:pPr>
    </w:p>
    <w:p w14:paraId="66D4F3AE" w14:textId="77777777" w:rsidR="0050688E" w:rsidRDefault="0050688E">
      <w:pPr>
        <w:pStyle w:val="BodyText"/>
        <w:spacing w:before="6"/>
        <w:rPr>
          <w:rFonts w:ascii="Times New Roman"/>
          <w:sz w:val="19"/>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73B640E" w14:textId="77777777">
        <w:trPr>
          <w:trHeight w:val="931"/>
        </w:trPr>
        <w:tc>
          <w:tcPr>
            <w:tcW w:w="2880" w:type="dxa"/>
            <w:shd w:val="clear" w:color="auto" w:fill="8CA5D5"/>
          </w:tcPr>
          <w:p w14:paraId="12955745" w14:textId="77777777" w:rsidR="0050688E" w:rsidRDefault="0050688E">
            <w:pPr>
              <w:pStyle w:val="TableParagraph"/>
              <w:spacing w:before="6"/>
              <w:ind w:left="0"/>
              <w:rPr>
                <w:rFonts w:ascii="Times New Roman"/>
                <w:sz w:val="28"/>
              </w:rPr>
            </w:pPr>
          </w:p>
          <w:p w14:paraId="0641AB9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0616CB2" w14:textId="77777777" w:rsidR="0050688E" w:rsidRDefault="0050688E">
            <w:pPr>
              <w:pStyle w:val="TableParagraph"/>
              <w:spacing w:before="6"/>
              <w:ind w:left="0"/>
              <w:rPr>
                <w:rFonts w:ascii="Times New Roman"/>
                <w:sz w:val="28"/>
              </w:rPr>
            </w:pPr>
          </w:p>
          <w:p w14:paraId="5493A727"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F806FBD" w14:textId="77777777" w:rsidR="0050688E" w:rsidRDefault="0050688E">
            <w:pPr>
              <w:pStyle w:val="TableParagraph"/>
              <w:spacing w:before="6"/>
              <w:ind w:left="0"/>
              <w:rPr>
                <w:rFonts w:ascii="Times New Roman"/>
                <w:sz w:val="28"/>
              </w:rPr>
            </w:pPr>
          </w:p>
          <w:p w14:paraId="3D4B871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589761D" w14:textId="77777777" w:rsidR="0050688E" w:rsidRDefault="0050688E">
            <w:pPr>
              <w:pStyle w:val="TableParagraph"/>
              <w:spacing w:before="6"/>
              <w:ind w:left="0"/>
              <w:rPr>
                <w:rFonts w:ascii="Times New Roman"/>
                <w:sz w:val="28"/>
              </w:rPr>
            </w:pPr>
          </w:p>
          <w:p w14:paraId="5584EF5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7DE5D94" w14:textId="77777777" w:rsidR="0050688E" w:rsidRDefault="00B53199">
            <w:pPr>
              <w:pStyle w:val="TableParagraph"/>
              <w:spacing w:before="116"/>
              <w:ind w:left="866" w:right="857"/>
              <w:jc w:val="center"/>
              <w:rPr>
                <w:b/>
                <w:sz w:val="28"/>
              </w:rPr>
            </w:pPr>
            <w:r>
              <w:rPr>
                <w:b/>
                <w:sz w:val="28"/>
              </w:rPr>
              <w:t>Learning Progression</w:t>
            </w:r>
          </w:p>
          <w:p w14:paraId="58B8DE77"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4252196" w14:textId="77777777">
        <w:trPr>
          <w:trHeight w:val="8905"/>
        </w:trPr>
        <w:tc>
          <w:tcPr>
            <w:tcW w:w="2880" w:type="dxa"/>
            <w:shd w:val="clear" w:color="auto" w:fill="DCDDDE"/>
          </w:tcPr>
          <w:p w14:paraId="4C7A4B58" w14:textId="77777777" w:rsidR="0050688E" w:rsidRDefault="00B53199">
            <w:pPr>
              <w:pStyle w:val="TableParagraph"/>
              <w:spacing w:line="249" w:lineRule="auto"/>
              <w:ind w:left="90" w:right="221"/>
              <w:rPr>
                <w:sz w:val="20"/>
              </w:rPr>
            </w:pPr>
            <w:r>
              <w:rPr>
                <w:b/>
                <w:spacing w:val="-5"/>
                <w:sz w:val="20"/>
              </w:rPr>
              <w:t xml:space="preserve">5.NF.6 </w:t>
            </w:r>
            <w:r>
              <w:rPr>
                <w:sz w:val="20"/>
              </w:rPr>
              <w:t>Solve real-world problems involving multiplication of fractions and mixed numbers, e.g., by using visual fraction models or equations to represent</w:t>
            </w:r>
            <w:r>
              <w:rPr>
                <w:spacing w:val="-18"/>
                <w:sz w:val="20"/>
              </w:rPr>
              <w:t xml:space="preserve"> </w:t>
            </w:r>
            <w:r>
              <w:rPr>
                <w:sz w:val="20"/>
              </w:rPr>
              <w:t>the problem.</w:t>
            </w:r>
          </w:p>
        </w:tc>
        <w:tc>
          <w:tcPr>
            <w:tcW w:w="1891" w:type="dxa"/>
          </w:tcPr>
          <w:p w14:paraId="0AA95C25" w14:textId="77777777" w:rsidR="0050688E" w:rsidRDefault="00B53199">
            <w:pPr>
              <w:pStyle w:val="TableParagraph"/>
              <w:spacing w:line="249" w:lineRule="auto"/>
              <w:ind w:left="90" w:right="366"/>
              <w:rPr>
                <w:sz w:val="20"/>
              </w:rPr>
            </w:pPr>
            <w:r>
              <w:rPr>
                <w:b/>
                <w:spacing w:val="-4"/>
                <w:sz w:val="20"/>
              </w:rPr>
              <w:t xml:space="preserve">5.NF.6a </w:t>
            </w:r>
            <w:r>
              <w:rPr>
                <w:sz w:val="20"/>
              </w:rPr>
              <w:t>Using physical models or visual representations of fractions with denominators of 2, 3, 4,</w:t>
            </w:r>
            <w:r>
              <w:rPr>
                <w:spacing w:val="-7"/>
                <w:sz w:val="20"/>
              </w:rPr>
              <w:t xml:space="preserve"> </w:t>
            </w:r>
            <w:r>
              <w:rPr>
                <w:sz w:val="20"/>
              </w:rPr>
              <w:t>5,</w:t>
            </w:r>
          </w:p>
          <w:p w14:paraId="1E409D82" w14:textId="77777777" w:rsidR="0050688E" w:rsidRDefault="00B53199">
            <w:pPr>
              <w:pStyle w:val="TableParagraph"/>
              <w:spacing w:before="5" w:line="249" w:lineRule="auto"/>
              <w:ind w:left="90" w:right="370"/>
              <w:rPr>
                <w:sz w:val="20"/>
              </w:rPr>
            </w:pPr>
            <w:r>
              <w:rPr>
                <w:sz w:val="20"/>
              </w:rPr>
              <w:t>6, 8 and 10, solve real-world</w:t>
            </w:r>
          </w:p>
          <w:p w14:paraId="2FE74232" w14:textId="77777777" w:rsidR="0050688E" w:rsidRDefault="00B53199">
            <w:pPr>
              <w:pStyle w:val="TableParagraph"/>
              <w:spacing w:before="2" w:line="249" w:lineRule="auto"/>
              <w:ind w:left="90" w:right="114"/>
              <w:rPr>
                <w:sz w:val="20"/>
              </w:rPr>
            </w:pPr>
            <w:r>
              <w:rPr>
                <w:sz w:val="20"/>
              </w:rPr>
              <w:t>problems involving multiplication</w:t>
            </w:r>
          </w:p>
          <w:p w14:paraId="55E333F5" w14:textId="77777777" w:rsidR="0050688E" w:rsidRDefault="00B53199">
            <w:pPr>
              <w:pStyle w:val="TableParagraph"/>
              <w:spacing w:before="2" w:line="249" w:lineRule="auto"/>
              <w:ind w:left="90" w:right="348"/>
              <w:rPr>
                <w:sz w:val="20"/>
              </w:rPr>
            </w:pPr>
            <w:r>
              <w:rPr>
                <w:sz w:val="20"/>
              </w:rPr>
              <w:t>of fractions and mixed numbers.</w:t>
            </w:r>
          </w:p>
        </w:tc>
        <w:tc>
          <w:tcPr>
            <w:tcW w:w="2160" w:type="dxa"/>
          </w:tcPr>
          <w:p w14:paraId="084D15E6" w14:textId="77777777" w:rsidR="0050688E" w:rsidRDefault="00B53199">
            <w:pPr>
              <w:pStyle w:val="TableParagraph"/>
              <w:spacing w:line="249" w:lineRule="auto"/>
              <w:ind w:left="89" w:right="95"/>
              <w:rPr>
                <w:sz w:val="20"/>
              </w:rPr>
            </w:pPr>
            <w:r>
              <w:rPr>
                <w:b/>
                <w:sz w:val="20"/>
              </w:rPr>
              <w:t xml:space="preserve">5.NF.6b </w:t>
            </w:r>
            <w:r>
              <w:rPr>
                <w:sz w:val="20"/>
              </w:rPr>
              <w:t>Using physical models or visual representations of fractions with denominators of</w:t>
            </w:r>
          </w:p>
          <w:p w14:paraId="104DCE82" w14:textId="77777777" w:rsidR="0050688E" w:rsidRDefault="00B53199">
            <w:pPr>
              <w:pStyle w:val="TableParagraph"/>
              <w:spacing w:before="4"/>
              <w:ind w:left="89"/>
              <w:rPr>
                <w:sz w:val="20"/>
              </w:rPr>
            </w:pPr>
            <w:r>
              <w:rPr>
                <w:sz w:val="20"/>
              </w:rPr>
              <w:t>2, 3, 4, 5, 6, 8 and</w:t>
            </w:r>
          </w:p>
          <w:p w14:paraId="13F7FC50" w14:textId="77777777" w:rsidR="0050688E" w:rsidRDefault="00B53199">
            <w:pPr>
              <w:pStyle w:val="TableParagraph"/>
              <w:spacing w:before="10" w:line="249" w:lineRule="auto"/>
              <w:ind w:left="89" w:right="306"/>
              <w:rPr>
                <w:sz w:val="20"/>
              </w:rPr>
            </w:pPr>
            <w:r>
              <w:rPr>
                <w:sz w:val="20"/>
              </w:rPr>
              <w:t>10, solve real-world problems involving multiplication of fractions and whole numbers.</w:t>
            </w:r>
          </w:p>
        </w:tc>
        <w:tc>
          <w:tcPr>
            <w:tcW w:w="1901" w:type="dxa"/>
          </w:tcPr>
          <w:p w14:paraId="2B974D8C" w14:textId="77777777" w:rsidR="0050688E" w:rsidRDefault="00B53199">
            <w:pPr>
              <w:pStyle w:val="TableParagraph"/>
              <w:spacing w:line="249" w:lineRule="auto"/>
              <w:ind w:left="89" w:right="447"/>
              <w:rPr>
                <w:sz w:val="20"/>
              </w:rPr>
            </w:pPr>
            <w:r>
              <w:rPr>
                <w:b/>
                <w:sz w:val="20"/>
              </w:rPr>
              <w:t xml:space="preserve">5.NF.6c </w:t>
            </w:r>
            <w:r>
              <w:rPr>
                <w:sz w:val="20"/>
              </w:rPr>
              <w:t>Match the real-world word problem to the number sentence that</w:t>
            </w:r>
          </w:p>
          <w:p w14:paraId="6686CE72" w14:textId="77777777" w:rsidR="0050688E" w:rsidRDefault="00B53199">
            <w:pPr>
              <w:pStyle w:val="TableParagraph"/>
              <w:spacing w:before="4" w:line="249" w:lineRule="auto"/>
              <w:ind w:left="89" w:right="59"/>
              <w:rPr>
                <w:sz w:val="20"/>
              </w:rPr>
            </w:pPr>
            <w:r>
              <w:rPr>
                <w:sz w:val="20"/>
              </w:rPr>
              <w:t>involves multiplying a fraction by a whole number</w:t>
            </w:r>
          </w:p>
          <w:p w14:paraId="5CAADC68" w14:textId="77777777" w:rsidR="0050688E" w:rsidRDefault="00B53199">
            <w:pPr>
              <w:pStyle w:val="TableParagraph"/>
              <w:spacing w:before="2" w:line="249" w:lineRule="auto"/>
              <w:ind w:left="89" w:right="447"/>
              <w:rPr>
                <w:sz w:val="20"/>
              </w:rPr>
            </w:pPr>
            <w:r>
              <w:rPr>
                <w:sz w:val="20"/>
              </w:rPr>
              <w:t>with physical and/or visual representation.</w:t>
            </w:r>
          </w:p>
        </w:tc>
        <w:tc>
          <w:tcPr>
            <w:tcW w:w="5549" w:type="dxa"/>
          </w:tcPr>
          <w:p w14:paraId="21D65853" w14:textId="77777777" w:rsidR="0050688E" w:rsidRDefault="00B53199">
            <w:pPr>
              <w:pStyle w:val="TableParagraph"/>
              <w:numPr>
                <w:ilvl w:val="0"/>
                <w:numId w:val="187"/>
              </w:numPr>
              <w:tabs>
                <w:tab w:val="left" w:pos="270"/>
              </w:tabs>
              <w:spacing w:line="249" w:lineRule="auto"/>
              <w:ind w:right="654"/>
              <w:rPr>
                <w:sz w:val="20"/>
              </w:rPr>
            </w:pPr>
            <w:r>
              <w:rPr>
                <w:sz w:val="20"/>
              </w:rPr>
              <w:t xml:space="preserve">Understand content from </w:t>
            </w:r>
            <w:r>
              <w:rPr>
                <w:spacing w:val="-4"/>
                <w:sz w:val="20"/>
              </w:rPr>
              <w:t xml:space="preserve">5.NF.3-5 </w:t>
            </w:r>
            <w:r>
              <w:rPr>
                <w:sz w:val="20"/>
              </w:rPr>
              <w:t>prior to beginning instruction on</w:t>
            </w:r>
            <w:r>
              <w:rPr>
                <w:spacing w:val="-3"/>
                <w:sz w:val="20"/>
              </w:rPr>
              <w:t xml:space="preserve"> </w:t>
            </w:r>
            <w:r>
              <w:rPr>
                <w:spacing w:val="-4"/>
                <w:sz w:val="20"/>
              </w:rPr>
              <w:t>5.NF.5.</w:t>
            </w:r>
          </w:p>
          <w:p w14:paraId="37073A20" w14:textId="32BF0221" w:rsidR="0050688E" w:rsidRDefault="00B53199">
            <w:pPr>
              <w:pStyle w:val="TableParagraph"/>
              <w:numPr>
                <w:ilvl w:val="0"/>
                <w:numId w:val="187"/>
              </w:numPr>
              <w:tabs>
                <w:tab w:val="left" w:pos="270"/>
              </w:tabs>
              <w:spacing w:before="41" w:line="249" w:lineRule="auto"/>
              <w:ind w:right="565"/>
              <w:rPr>
                <w:sz w:val="20"/>
              </w:rPr>
            </w:pPr>
            <w:r>
              <w:rPr>
                <w:sz w:val="20"/>
              </w:rPr>
              <w:t xml:space="preserve">Identify the same sized whole partitioned into </w:t>
            </w:r>
            <w:r w:rsidR="00E41BCC">
              <w:rPr>
                <w:sz w:val="20"/>
              </w:rPr>
              <w:t>two</w:t>
            </w:r>
            <w:r>
              <w:rPr>
                <w:sz w:val="20"/>
              </w:rPr>
              <w:t xml:space="preserve"> equal shares.</w:t>
            </w:r>
          </w:p>
          <w:p w14:paraId="2B4DAC87" w14:textId="77777777" w:rsidR="0050688E" w:rsidRDefault="00B53199">
            <w:pPr>
              <w:pStyle w:val="TableParagraph"/>
              <w:numPr>
                <w:ilvl w:val="0"/>
                <w:numId w:val="187"/>
              </w:numPr>
              <w:tabs>
                <w:tab w:val="left" w:pos="270"/>
              </w:tabs>
              <w:spacing w:before="42"/>
              <w:rPr>
                <w:sz w:val="20"/>
              </w:rPr>
            </w:pPr>
            <w:r>
              <w:rPr>
                <w:sz w:val="20"/>
              </w:rPr>
              <w:t>Describe the whole as two</w:t>
            </w:r>
            <w:r>
              <w:rPr>
                <w:spacing w:val="-6"/>
                <w:sz w:val="20"/>
              </w:rPr>
              <w:t xml:space="preserve"> </w:t>
            </w:r>
            <w:r>
              <w:rPr>
                <w:sz w:val="20"/>
              </w:rPr>
              <w:t>halves.</w:t>
            </w:r>
          </w:p>
          <w:p w14:paraId="5DE074C8" w14:textId="77777777" w:rsidR="0050688E" w:rsidRDefault="00B53199">
            <w:pPr>
              <w:pStyle w:val="TableParagraph"/>
              <w:numPr>
                <w:ilvl w:val="0"/>
                <w:numId w:val="187"/>
              </w:numPr>
              <w:tabs>
                <w:tab w:val="left" w:pos="270"/>
              </w:tabs>
              <w:spacing w:before="50"/>
              <w:rPr>
                <w:sz w:val="20"/>
              </w:rPr>
            </w:pPr>
            <w:r>
              <w:rPr>
                <w:sz w:val="20"/>
              </w:rPr>
              <w:t>Recognize the value of a whole fractional shaded</w:t>
            </w:r>
            <w:r>
              <w:rPr>
                <w:spacing w:val="-13"/>
                <w:sz w:val="20"/>
              </w:rPr>
              <w:t xml:space="preserve"> </w:t>
            </w:r>
            <w:r>
              <w:rPr>
                <w:sz w:val="20"/>
              </w:rPr>
              <w:t>part.</w:t>
            </w:r>
          </w:p>
          <w:p w14:paraId="06ED1046" w14:textId="64C171D2" w:rsidR="0050688E" w:rsidRDefault="00B53199">
            <w:pPr>
              <w:pStyle w:val="TableParagraph"/>
              <w:numPr>
                <w:ilvl w:val="0"/>
                <w:numId w:val="187"/>
              </w:numPr>
              <w:tabs>
                <w:tab w:val="left" w:pos="270"/>
              </w:tabs>
              <w:spacing w:before="50"/>
              <w:rPr>
                <w:sz w:val="20"/>
              </w:rPr>
            </w:pPr>
            <w:r>
              <w:rPr>
                <w:sz w:val="20"/>
              </w:rPr>
              <w:t xml:space="preserve">Partition rectangles into </w:t>
            </w:r>
            <w:r w:rsidR="00E41BCC">
              <w:rPr>
                <w:sz w:val="20"/>
              </w:rPr>
              <w:t>two</w:t>
            </w:r>
            <w:r>
              <w:rPr>
                <w:sz w:val="20"/>
              </w:rPr>
              <w:t xml:space="preserve"> equal</w:t>
            </w:r>
            <w:r>
              <w:rPr>
                <w:spacing w:val="-6"/>
                <w:sz w:val="20"/>
              </w:rPr>
              <w:t xml:space="preserve"> </w:t>
            </w:r>
            <w:r>
              <w:rPr>
                <w:sz w:val="20"/>
              </w:rPr>
              <w:t>shares.</w:t>
            </w:r>
          </w:p>
          <w:p w14:paraId="4F960B52" w14:textId="77777777" w:rsidR="0050688E" w:rsidRDefault="00B53199">
            <w:pPr>
              <w:pStyle w:val="TableParagraph"/>
              <w:numPr>
                <w:ilvl w:val="0"/>
                <w:numId w:val="187"/>
              </w:numPr>
              <w:tabs>
                <w:tab w:val="left" w:pos="270"/>
              </w:tabs>
              <w:spacing w:before="50"/>
              <w:rPr>
                <w:sz w:val="20"/>
              </w:rPr>
            </w:pPr>
            <w:r>
              <w:rPr>
                <w:sz w:val="20"/>
              </w:rPr>
              <w:t>Identify ½ or 2/2 when given a fraction</w:t>
            </w:r>
            <w:r>
              <w:rPr>
                <w:spacing w:val="-10"/>
                <w:sz w:val="20"/>
              </w:rPr>
              <w:t xml:space="preserve"> </w:t>
            </w:r>
            <w:r>
              <w:rPr>
                <w:sz w:val="20"/>
              </w:rPr>
              <w:t>model.</w:t>
            </w:r>
          </w:p>
          <w:p w14:paraId="4A3D23FA" w14:textId="77777777" w:rsidR="0050688E" w:rsidRDefault="00B53199">
            <w:pPr>
              <w:pStyle w:val="TableParagraph"/>
              <w:numPr>
                <w:ilvl w:val="0"/>
                <w:numId w:val="187"/>
              </w:numPr>
              <w:tabs>
                <w:tab w:val="left" w:pos="270"/>
              </w:tabs>
              <w:spacing w:before="50" w:line="249" w:lineRule="auto"/>
              <w:ind w:right="242"/>
              <w:rPr>
                <w:sz w:val="20"/>
              </w:rPr>
            </w:pPr>
            <w:r>
              <w:rPr>
                <w:sz w:val="20"/>
              </w:rPr>
              <w:t>Count by unit fractions of ½ up to a whole and onto more than one</w:t>
            </w:r>
            <w:r>
              <w:rPr>
                <w:spacing w:val="-2"/>
                <w:sz w:val="20"/>
              </w:rPr>
              <w:t xml:space="preserve"> </w:t>
            </w:r>
            <w:r>
              <w:rPr>
                <w:sz w:val="20"/>
              </w:rPr>
              <w:t>whole.</w:t>
            </w:r>
          </w:p>
          <w:p w14:paraId="7E780C50" w14:textId="4B4FB385" w:rsidR="0050688E" w:rsidRPr="00E41BCC" w:rsidRDefault="00B53199" w:rsidP="006800B1">
            <w:pPr>
              <w:pStyle w:val="TableParagraph"/>
              <w:numPr>
                <w:ilvl w:val="0"/>
                <w:numId w:val="187"/>
              </w:numPr>
              <w:tabs>
                <w:tab w:val="left" w:pos="270"/>
              </w:tabs>
              <w:spacing w:before="42" w:line="249" w:lineRule="auto"/>
              <w:ind w:right="254"/>
              <w:rPr>
                <w:sz w:val="20"/>
              </w:rPr>
            </w:pPr>
            <w:r>
              <w:rPr>
                <w:sz w:val="20"/>
              </w:rPr>
              <w:t xml:space="preserve">Write a number sentence representing more than one whole partitioned into </w:t>
            </w:r>
            <w:r w:rsidR="00E41BCC">
              <w:rPr>
                <w:sz w:val="20"/>
              </w:rPr>
              <w:t>two</w:t>
            </w:r>
            <w:r>
              <w:rPr>
                <w:sz w:val="20"/>
              </w:rPr>
              <w:t xml:space="preserve"> equal shares (4/2 = ½ + ½ + ½</w:t>
            </w:r>
            <w:r>
              <w:rPr>
                <w:spacing w:val="-28"/>
                <w:sz w:val="20"/>
              </w:rPr>
              <w:t xml:space="preserve"> </w:t>
            </w:r>
            <w:r>
              <w:rPr>
                <w:sz w:val="20"/>
              </w:rPr>
              <w:t>+</w:t>
            </w:r>
            <w:r w:rsidRPr="00E41BCC">
              <w:rPr>
                <w:sz w:val="20"/>
              </w:rPr>
              <w:t>½).</w:t>
            </w:r>
          </w:p>
          <w:p w14:paraId="5E7D5465" w14:textId="77777777" w:rsidR="0050688E" w:rsidRDefault="00B53199">
            <w:pPr>
              <w:pStyle w:val="TableParagraph"/>
              <w:numPr>
                <w:ilvl w:val="0"/>
                <w:numId w:val="187"/>
              </w:numPr>
              <w:tabs>
                <w:tab w:val="left" w:pos="270"/>
              </w:tabs>
              <w:spacing w:before="50" w:line="249" w:lineRule="auto"/>
              <w:ind w:right="687"/>
              <w:rPr>
                <w:sz w:val="20"/>
              </w:rPr>
            </w:pPr>
            <w:r>
              <w:rPr>
                <w:sz w:val="20"/>
              </w:rPr>
              <w:t>Describe the shares using the words halves use the phrase half</w:t>
            </w:r>
            <w:r>
              <w:rPr>
                <w:spacing w:val="-3"/>
                <w:sz w:val="20"/>
              </w:rPr>
              <w:t xml:space="preserve"> </w:t>
            </w:r>
            <w:r>
              <w:rPr>
                <w:sz w:val="20"/>
              </w:rPr>
              <w:t>of.</w:t>
            </w:r>
          </w:p>
          <w:p w14:paraId="091B7FEF" w14:textId="77777777" w:rsidR="0050688E" w:rsidRDefault="00B53199">
            <w:pPr>
              <w:pStyle w:val="TableParagraph"/>
              <w:numPr>
                <w:ilvl w:val="0"/>
                <w:numId w:val="187"/>
              </w:numPr>
              <w:tabs>
                <w:tab w:val="left" w:pos="270"/>
              </w:tabs>
              <w:spacing w:before="42" w:line="249" w:lineRule="auto"/>
              <w:ind w:right="643"/>
              <w:rPr>
                <w:sz w:val="20"/>
              </w:rPr>
            </w:pPr>
            <w:r>
              <w:rPr>
                <w:sz w:val="20"/>
              </w:rPr>
              <w:t>Describe the whole as two halves, three halves, four halves, etc. in real-world</w:t>
            </w:r>
            <w:r>
              <w:rPr>
                <w:spacing w:val="-6"/>
                <w:sz w:val="20"/>
              </w:rPr>
              <w:t xml:space="preserve"> </w:t>
            </w:r>
            <w:r>
              <w:rPr>
                <w:sz w:val="20"/>
              </w:rPr>
              <w:t>contexts.</w:t>
            </w:r>
          </w:p>
          <w:p w14:paraId="7F07B41C" w14:textId="77777777" w:rsidR="0050688E" w:rsidRDefault="00B53199">
            <w:pPr>
              <w:pStyle w:val="TableParagraph"/>
              <w:numPr>
                <w:ilvl w:val="0"/>
                <w:numId w:val="187"/>
              </w:numPr>
              <w:tabs>
                <w:tab w:val="left" w:pos="270"/>
              </w:tabs>
              <w:spacing w:before="42" w:line="249" w:lineRule="auto"/>
              <w:ind w:right="453"/>
              <w:rPr>
                <w:sz w:val="20"/>
              </w:rPr>
            </w:pPr>
            <w:r>
              <w:rPr>
                <w:sz w:val="20"/>
              </w:rPr>
              <w:t>Understand a unit fraction 1/b is the smallest fractional part of a</w:t>
            </w:r>
            <w:r>
              <w:rPr>
                <w:spacing w:val="-4"/>
                <w:sz w:val="20"/>
              </w:rPr>
              <w:t xml:space="preserve"> </w:t>
            </w:r>
            <w:r>
              <w:rPr>
                <w:sz w:val="20"/>
              </w:rPr>
              <w:t>whole.</w:t>
            </w:r>
          </w:p>
          <w:p w14:paraId="65959087" w14:textId="4BA6D2C0" w:rsidR="0050688E" w:rsidRDefault="00B53199">
            <w:pPr>
              <w:pStyle w:val="TableParagraph"/>
              <w:numPr>
                <w:ilvl w:val="0"/>
                <w:numId w:val="187"/>
              </w:numPr>
              <w:tabs>
                <w:tab w:val="left" w:pos="270"/>
              </w:tabs>
              <w:spacing w:before="41" w:line="249" w:lineRule="auto"/>
              <w:ind w:right="331"/>
              <w:rPr>
                <w:sz w:val="20"/>
              </w:rPr>
            </w:pPr>
            <w:r>
              <w:rPr>
                <w:sz w:val="20"/>
              </w:rPr>
              <w:t>Use fraction models to combine equal</w:t>
            </w:r>
            <w:r w:rsidR="00AB433A">
              <w:rPr>
                <w:sz w:val="20"/>
              </w:rPr>
              <w:t>-</w:t>
            </w:r>
            <w:r>
              <w:rPr>
                <w:sz w:val="20"/>
              </w:rPr>
              <w:t>sized shares with like</w:t>
            </w:r>
            <w:r>
              <w:rPr>
                <w:spacing w:val="-2"/>
                <w:sz w:val="20"/>
              </w:rPr>
              <w:t xml:space="preserve"> </w:t>
            </w:r>
            <w:r>
              <w:rPr>
                <w:sz w:val="20"/>
              </w:rPr>
              <w:t>denominators.</w:t>
            </w:r>
          </w:p>
          <w:p w14:paraId="35D67CB6" w14:textId="59EFFCFF" w:rsidR="0050688E" w:rsidRDefault="00B53199">
            <w:pPr>
              <w:pStyle w:val="TableParagraph"/>
              <w:numPr>
                <w:ilvl w:val="0"/>
                <w:numId w:val="187"/>
              </w:numPr>
              <w:tabs>
                <w:tab w:val="left" w:pos="270"/>
              </w:tabs>
              <w:spacing w:before="42" w:line="249" w:lineRule="auto"/>
              <w:ind w:right="353"/>
              <w:rPr>
                <w:sz w:val="20"/>
              </w:rPr>
            </w:pPr>
            <w:r>
              <w:rPr>
                <w:sz w:val="20"/>
              </w:rPr>
              <w:t>Understand you can combine equal</w:t>
            </w:r>
            <w:r w:rsidR="00AB433A">
              <w:rPr>
                <w:sz w:val="20"/>
              </w:rPr>
              <w:t>-</w:t>
            </w:r>
            <w:r>
              <w:rPr>
                <w:sz w:val="20"/>
              </w:rPr>
              <w:t>sized shares of fractional parts of the same whole like you can combine whole</w:t>
            </w:r>
            <w:r>
              <w:rPr>
                <w:spacing w:val="-2"/>
                <w:sz w:val="20"/>
              </w:rPr>
              <w:t xml:space="preserve"> </w:t>
            </w:r>
            <w:r>
              <w:rPr>
                <w:sz w:val="20"/>
              </w:rPr>
              <w:t>numbers.</w:t>
            </w:r>
          </w:p>
          <w:p w14:paraId="007B1AA7" w14:textId="77777777" w:rsidR="0050688E" w:rsidRDefault="00B53199">
            <w:pPr>
              <w:pStyle w:val="TableParagraph"/>
              <w:numPr>
                <w:ilvl w:val="0"/>
                <w:numId w:val="187"/>
              </w:numPr>
              <w:tabs>
                <w:tab w:val="left" w:pos="270"/>
              </w:tabs>
              <w:spacing w:before="42"/>
              <w:rPr>
                <w:sz w:val="20"/>
              </w:rPr>
            </w:pPr>
            <w:r>
              <w:rPr>
                <w:sz w:val="20"/>
              </w:rPr>
              <w:t>Know the symbols for multiplication (×) and equals</w:t>
            </w:r>
            <w:r>
              <w:rPr>
                <w:spacing w:val="-15"/>
                <w:sz w:val="20"/>
              </w:rPr>
              <w:t xml:space="preserve"> </w:t>
            </w:r>
            <w:r>
              <w:rPr>
                <w:sz w:val="20"/>
              </w:rPr>
              <w:t>(=).</w:t>
            </w:r>
          </w:p>
          <w:p w14:paraId="0DBA258E" w14:textId="77777777" w:rsidR="0050688E" w:rsidRDefault="00B53199">
            <w:pPr>
              <w:pStyle w:val="TableParagraph"/>
              <w:numPr>
                <w:ilvl w:val="0"/>
                <w:numId w:val="187"/>
              </w:numPr>
              <w:tabs>
                <w:tab w:val="left" w:pos="270"/>
              </w:tabs>
              <w:spacing w:before="50" w:line="249" w:lineRule="auto"/>
              <w:ind w:right="477"/>
              <w:rPr>
                <w:sz w:val="20"/>
              </w:rPr>
            </w:pPr>
            <w:r>
              <w:rPr>
                <w:sz w:val="20"/>
              </w:rPr>
              <w:t>Relate multiplication to repeated addition by writing</w:t>
            </w:r>
            <w:r>
              <w:rPr>
                <w:spacing w:val="-41"/>
                <w:sz w:val="20"/>
              </w:rPr>
              <w:t xml:space="preserve"> </w:t>
            </w:r>
            <w:r>
              <w:rPr>
                <w:sz w:val="20"/>
              </w:rPr>
              <w:t>an equivalent number</w:t>
            </w:r>
            <w:r>
              <w:rPr>
                <w:spacing w:val="-3"/>
                <w:sz w:val="20"/>
              </w:rPr>
              <w:t xml:space="preserve"> </w:t>
            </w:r>
            <w:r>
              <w:rPr>
                <w:sz w:val="20"/>
              </w:rPr>
              <w:t>sentence.</w:t>
            </w:r>
          </w:p>
          <w:p w14:paraId="393F647F" w14:textId="77777777" w:rsidR="0050688E" w:rsidRDefault="00B53199">
            <w:pPr>
              <w:pStyle w:val="TableParagraph"/>
              <w:numPr>
                <w:ilvl w:val="0"/>
                <w:numId w:val="187"/>
              </w:numPr>
              <w:tabs>
                <w:tab w:val="left" w:pos="270"/>
              </w:tabs>
              <w:spacing w:before="42" w:line="249" w:lineRule="auto"/>
              <w:ind w:right="456"/>
              <w:rPr>
                <w:sz w:val="20"/>
              </w:rPr>
            </w:pPr>
            <w:r>
              <w:rPr>
                <w:sz w:val="20"/>
              </w:rPr>
              <w:t>Represent a number with a set of physical objects or</w:t>
            </w:r>
            <w:r>
              <w:rPr>
                <w:spacing w:val="-38"/>
                <w:sz w:val="20"/>
              </w:rPr>
              <w:t xml:space="preserve"> </w:t>
            </w:r>
            <w:r>
              <w:rPr>
                <w:sz w:val="20"/>
              </w:rPr>
              <w:t>a drawing.</w:t>
            </w:r>
          </w:p>
          <w:p w14:paraId="4FFF2C0C"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0B49AAAB" w14:textId="77777777" w:rsidR="0050688E" w:rsidRDefault="00B53199">
            <w:pPr>
              <w:pStyle w:val="TableParagraph"/>
              <w:numPr>
                <w:ilvl w:val="0"/>
                <w:numId w:val="187"/>
              </w:numPr>
              <w:tabs>
                <w:tab w:val="left" w:pos="270"/>
              </w:tabs>
              <w:spacing w:before="91" w:line="249" w:lineRule="auto"/>
              <w:ind w:right="299"/>
              <w:rPr>
                <w:sz w:val="20"/>
              </w:rPr>
            </w:pPr>
            <w:r>
              <w:rPr>
                <w:sz w:val="20"/>
              </w:rPr>
              <w:t>Interact with area (rectangles) and length (number</w:t>
            </w:r>
            <w:r>
              <w:rPr>
                <w:spacing w:val="-37"/>
                <w:sz w:val="20"/>
              </w:rPr>
              <w:t xml:space="preserve"> </w:t>
            </w:r>
            <w:r>
              <w:rPr>
                <w:sz w:val="20"/>
              </w:rPr>
              <w:t>lines) fraction</w:t>
            </w:r>
            <w:r>
              <w:rPr>
                <w:spacing w:val="-1"/>
                <w:sz w:val="20"/>
              </w:rPr>
              <w:t xml:space="preserve"> </w:t>
            </w:r>
            <w:r>
              <w:rPr>
                <w:sz w:val="20"/>
              </w:rPr>
              <w:t>models.</w:t>
            </w:r>
          </w:p>
        </w:tc>
      </w:tr>
    </w:tbl>
    <w:p w14:paraId="3F864B90"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1E0DA583" w14:textId="28CBF29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0000" behindDoc="0" locked="0" layoutInCell="1" allowOverlap="1" wp14:anchorId="7C970C67" wp14:editId="738DFA65">
                <wp:simplePos x="0" y="0"/>
                <wp:positionH relativeFrom="page">
                  <wp:posOffset>6350</wp:posOffset>
                </wp:positionH>
                <wp:positionV relativeFrom="page">
                  <wp:posOffset>6350</wp:posOffset>
                </wp:positionV>
                <wp:extent cx="10052050" cy="342900"/>
                <wp:effectExtent l="0" t="0" r="0" b="3175"/>
                <wp:wrapNone/>
                <wp:docPr id="687"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342900"/>
                          <a:chOff x="10" y="10"/>
                          <a:chExt cx="15830" cy="540"/>
                        </a:xfrm>
                      </wpg:grpSpPr>
                      <wps:wsp>
                        <wps:cNvPr id="688" name="Rectangle 576"/>
                        <wps:cNvSpPr>
                          <a:spLocks noChangeArrowheads="1"/>
                        </wps:cNvSpPr>
                        <wps:spPr bwMode="auto">
                          <a:xfrm>
                            <a:off x="10" y="10"/>
                            <a:ext cx="15830" cy="54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Text Box 575"/>
                        <wps:cNvSpPr txBox="1">
                          <a:spLocks noChangeArrowheads="1"/>
                        </wps:cNvSpPr>
                        <wps:spPr bwMode="auto">
                          <a:xfrm>
                            <a:off x="720" y="18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B39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90" name="Text Box 574"/>
                        <wps:cNvSpPr txBox="1">
                          <a:spLocks noChangeArrowheads="1"/>
                        </wps:cNvSpPr>
                        <wps:spPr bwMode="auto">
                          <a:xfrm>
                            <a:off x="14819" y="18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1B6BD" w14:textId="77777777" w:rsidR="002F3CA3" w:rsidRDefault="002F3CA3">
                              <w:pPr>
                                <w:spacing w:line="201" w:lineRule="exact"/>
                                <w:rPr>
                                  <w:b/>
                                  <w:sz w:val="18"/>
                                </w:rPr>
                              </w:pPr>
                              <w:r>
                                <w:rPr>
                                  <w:b/>
                                  <w:color w:val="FFFFFF"/>
                                  <w:sz w:val="18"/>
                                </w:rPr>
                                <w:t>107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70C67" id="Group 573" o:spid="_x0000_s1447" style="position:absolute;margin-left:.5pt;margin-top:.5pt;width:791.5pt;height:27pt;z-index:10000;mso-position-horizontal-relative:page;mso-position-vertical-relative:page" coordorigin="10,10" coordsize="15830,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">
                <v:rect id="Rectangle 576" o:spid="_x0000_s1448" style="position:absolute;left:10;top:10;width:1583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" fillcolor="#fe7b80" stroked="f"/>
                <v:shape id="Text Box 575" o:spid="_x0000_s1449" type="#_x0000_t202" style="position:absolute;left:720;top:18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" filled="f" stroked="f">
                  <v:textbox inset="0,0,0,0">
                    <w:txbxContent>
                      <w:p w14:paraId="327EB39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74" o:spid="_x0000_s1450" type="#_x0000_t202" style="position:absolute;left:14819;top:18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" filled="f" stroked="f">
                  <v:textbox inset="0,0,0,0">
                    <w:txbxContent>
                      <w:p w14:paraId="4E81B6BD" w14:textId="77777777" w:rsidR="002F3CA3" w:rsidRDefault="002F3CA3">
                        <w:pPr>
                          <w:spacing w:line="201" w:lineRule="exact"/>
                          <w:rPr>
                            <w:b/>
                            <w:sz w:val="18"/>
                          </w:rPr>
                        </w:pPr>
                        <w:r>
                          <w:rPr>
                            <w:b/>
                            <w:color w:val="FFFFFF"/>
                            <w:sz w:val="18"/>
                          </w:rPr>
                          <w:t>107</w:t>
                        </w:r>
                      </w:p>
                    </w:txbxContent>
                  </v:textbox>
                </v:shape>
                <w10:wrap anchorx="page" anchory="page"/>
              </v:group>
            </w:pict>
          </mc:Fallback>
        </mc:AlternateContent>
      </w:r>
    </w:p>
    <w:p w14:paraId="0C935009" w14:textId="77777777" w:rsidR="0050688E" w:rsidRDefault="0050688E">
      <w:pPr>
        <w:pStyle w:val="BodyText"/>
        <w:rPr>
          <w:rFonts w:ascii="Times New Roman"/>
        </w:rPr>
      </w:pPr>
    </w:p>
    <w:p w14:paraId="0A721AA7" w14:textId="77777777" w:rsidR="0050688E" w:rsidRDefault="0050688E">
      <w:pPr>
        <w:pStyle w:val="BodyText"/>
        <w:spacing w:before="9" w:after="1"/>
        <w:rPr>
          <w:rFonts w:ascii="Times New Roman"/>
          <w:sz w:val="23"/>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F37C1F7" w14:textId="77777777">
        <w:trPr>
          <w:trHeight w:val="931"/>
        </w:trPr>
        <w:tc>
          <w:tcPr>
            <w:tcW w:w="2880" w:type="dxa"/>
            <w:shd w:val="clear" w:color="auto" w:fill="8CA5D5"/>
          </w:tcPr>
          <w:p w14:paraId="567520AE" w14:textId="77777777" w:rsidR="0050688E" w:rsidRDefault="0050688E">
            <w:pPr>
              <w:pStyle w:val="TableParagraph"/>
              <w:spacing w:before="6"/>
              <w:ind w:left="0"/>
              <w:rPr>
                <w:rFonts w:ascii="Times New Roman"/>
                <w:sz w:val="28"/>
              </w:rPr>
            </w:pPr>
          </w:p>
          <w:p w14:paraId="66738CE6"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9F13DA6" w14:textId="77777777" w:rsidR="0050688E" w:rsidRDefault="0050688E">
            <w:pPr>
              <w:pStyle w:val="TableParagraph"/>
              <w:spacing w:before="6"/>
              <w:ind w:left="0"/>
              <w:rPr>
                <w:rFonts w:ascii="Times New Roman"/>
                <w:sz w:val="28"/>
              </w:rPr>
            </w:pPr>
          </w:p>
          <w:p w14:paraId="36D7114D"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3BF8485" w14:textId="77777777" w:rsidR="0050688E" w:rsidRDefault="0050688E">
            <w:pPr>
              <w:pStyle w:val="TableParagraph"/>
              <w:spacing w:before="6"/>
              <w:ind w:left="0"/>
              <w:rPr>
                <w:rFonts w:ascii="Times New Roman"/>
                <w:sz w:val="28"/>
              </w:rPr>
            </w:pPr>
          </w:p>
          <w:p w14:paraId="154BE272"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B3AFA45" w14:textId="77777777" w:rsidR="0050688E" w:rsidRDefault="0050688E">
            <w:pPr>
              <w:pStyle w:val="TableParagraph"/>
              <w:spacing w:before="6"/>
              <w:ind w:left="0"/>
              <w:rPr>
                <w:rFonts w:ascii="Times New Roman"/>
                <w:sz w:val="28"/>
              </w:rPr>
            </w:pPr>
          </w:p>
          <w:p w14:paraId="409FEE27"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28013C7" w14:textId="77777777" w:rsidR="0050688E" w:rsidRDefault="00B53199">
            <w:pPr>
              <w:pStyle w:val="TableParagraph"/>
              <w:spacing w:before="116"/>
              <w:ind w:left="866" w:right="857"/>
              <w:jc w:val="center"/>
              <w:rPr>
                <w:b/>
                <w:sz w:val="28"/>
              </w:rPr>
            </w:pPr>
            <w:r>
              <w:rPr>
                <w:b/>
                <w:sz w:val="28"/>
              </w:rPr>
              <w:t>Learning Progression</w:t>
            </w:r>
          </w:p>
          <w:p w14:paraId="16838952"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C6E1055" w14:textId="77777777">
        <w:trPr>
          <w:trHeight w:val="10255"/>
        </w:trPr>
        <w:tc>
          <w:tcPr>
            <w:tcW w:w="2880" w:type="dxa"/>
            <w:shd w:val="clear" w:color="auto" w:fill="DCDDDE"/>
          </w:tcPr>
          <w:p w14:paraId="2918FCE5" w14:textId="77777777" w:rsidR="0050688E" w:rsidRDefault="00B53199">
            <w:pPr>
              <w:pStyle w:val="TableParagraph"/>
              <w:numPr>
                <w:ilvl w:val="0"/>
                <w:numId w:val="186"/>
              </w:numPr>
              <w:tabs>
                <w:tab w:val="left" w:pos="242"/>
              </w:tabs>
              <w:spacing w:before="137" w:line="249" w:lineRule="auto"/>
              <w:ind w:right="386" w:firstLine="0"/>
              <w:rPr>
                <w:sz w:val="18"/>
              </w:rPr>
            </w:pPr>
            <w:r>
              <w:rPr>
                <w:b/>
                <w:spacing w:val="-6"/>
                <w:sz w:val="18"/>
              </w:rPr>
              <w:t xml:space="preserve">NF.7 </w:t>
            </w:r>
            <w:r>
              <w:rPr>
                <w:sz w:val="18"/>
              </w:rPr>
              <w:t>Apply and extend previous understandings of division to divide unit fractions by whole numbers and whole numbers by unit fractions.</w:t>
            </w:r>
            <w:r>
              <w:rPr>
                <w:spacing w:val="-9"/>
                <w:sz w:val="18"/>
              </w:rPr>
              <w:t xml:space="preserve"> </w:t>
            </w:r>
            <w:r>
              <w:rPr>
                <w:sz w:val="18"/>
              </w:rPr>
              <w:t>In</w:t>
            </w:r>
          </w:p>
          <w:p w14:paraId="3EAAA0B4" w14:textId="77777777" w:rsidR="0050688E" w:rsidRDefault="00B53199">
            <w:pPr>
              <w:pStyle w:val="TableParagraph"/>
              <w:spacing w:before="4" w:line="249" w:lineRule="auto"/>
              <w:ind w:left="90" w:right="96"/>
              <w:rPr>
                <w:sz w:val="18"/>
              </w:rPr>
            </w:pPr>
            <w:r>
              <w:rPr>
                <w:sz w:val="18"/>
              </w:rPr>
              <w:t>general, students able to multiply fractions can develop strategies to divide fractions, by reasoning about the relationship between multiplication and division, but division of a fraction by a fraction is not a requirement at this</w:t>
            </w:r>
            <w:r>
              <w:rPr>
                <w:spacing w:val="-23"/>
                <w:sz w:val="18"/>
              </w:rPr>
              <w:t xml:space="preserve"> </w:t>
            </w:r>
            <w:r>
              <w:rPr>
                <w:sz w:val="18"/>
              </w:rPr>
              <w:t>grade.</w:t>
            </w:r>
          </w:p>
          <w:p w14:paraId="32E3E61E" w14:textId="77777777" w:rsidR="0050688E" w:rsidRDefault="00B53199">
            <w:pPr>
              <w:pStyle w:val="TableParagraph"/>
              <w:numPr>
                <w:ilvl w:val="1"/>
                <w:numId w:val="186"/>
              </w:numPr>
              <w:tabs>
                <w:tab w:val="left" w:pos="291"/>
              </w:tabs>
              <w:spacing w:before="95" w:line="249" w:lineRule="auto"/>
              <w:ind w:right="347" w:firstLine="0"/>
              <w:rPr>
                <w:sz w:val="18"/>
              </w:rPr>
            </w:pPr>
            <w:r>
              <w:rPr>
                <w:sz w:val="18"/>
              </w:rPr>
              <w:t xml:space="preserve">Interpret division of a unit fraction by a non-zero whole </w:t>
            </w:r>
            <w:r>
              <w:rPr>
                <w:spacing w:val="-3"/>
                <w:sz w:val="18"/>
              </w:rPr>
              <w:t xml:space="preserve">number, </w:t>
            </w:r>
            <w:r>
              <w:rPr>
                <w:sz w:val="18"/>
              </w:rPr>
              <w:t>and compute such quotients. For example,</w:t>
            </w:r>
            <w:r>
              <w:rPr>
                <w:spacing w:val="-17"/>
                <w:sz w:val="18"/>
              </w:rPr>
              <w:t xml:space="preserve"> </w:t>
            </w:r>
            <w:r>
              <w:rPr>
                <w:sz w:val="18"/>
              </w:rPr>
              <w:t>create a story context for (1/3)</w:t>
            </w:r>
            <w:r>
              <w:rPr>
                <w:spacing w:val="-3"/>
                <w:sz w:val="18"/>
              </w:rPr>
              <w:t xml:space="preserve"> </w:t>
            </w:r>
            <w:r>
              <w:rPr>
                <w:sz w:val="18"/>
              </w:rPr>
              <w:t>÷</w:t>
            </w:r>
          </w:p>
          <w:p w14:paraId="6BFFE6BC" w14:textId="77777777" w:rsidR="0050688E" w:rsidRDefault="00B53199">
            <w:pPr>
              <w:pStyle w:val="TableParagraph"/>
              <w:spacing w:before="3" w:line="249" w:lineRule="auto"/>
              <w:ind w:left="90" w:right="438"/>
              <w:rPr>
                <w:sz w:val="18"/>
              </w:rPr>
            </w:pPr>
            <w:r>
              <w:rPr>
                <w:sz w:val="18"/>
              </w:rPr>
              <w:t>4, and use a visual fraction model to show the quotient. Use the relationship between multiplication and division to explain that (1/3) ÷ 4 = (1/12) because (1/12) × 4 = (1/3).</w:t>
            </w:r>
          </w:p>
          <w:p w14:paraId="5343B255" w14:textId="77777777" w:rsidR="0050688E" w:rsidRDefault="00B53199">
            <w:pPr>
              <w:pStyle w:val="TableParagraph"/>
              <w:numPr>
                <w:ilvl w:val="1"/>
                <w:numId w:val="186"/>
              </w:numPr>
              <w:tabs>
                <w:tab w:val="left" w:pos="300"/>
              </w:tabs>
              <w:spacing w:before="95" w:line="249" w:lineRule="auto"/>
              <w:ind w:right="133" w:firstLine="0"/>
              <w:rPr>
                <w:sz w:val="18"/>
              </w:rPr>
            </w:pPr>
            <w:r>
              <w:rPr>
                <w:sz w:val="18"/>
              </w:rPr>
              <w:t>Interpret division of a whole number by a unit fraction, and compute such quotients. For example, create a story context for 4 ÷ (1/5), and use a visual fraction model to show the quotient. Use the relationship between multiplication and division to explain that 4 ÷ (1/5)</w:t>
            </w:r>
            <w:r>
              <w:rPr>
                <w:spacing w:val="-19"/>
                <w:sz w:val="18"/>
              </w:rPr>
              <w:t xml:space="preserve"> </w:t>
            </w:r>
            <w:r>
              <w:rPr>
                <w:sz w:val="18"/>
              </w:rPr>
              <w:t>= 20 because 20 × (1/5) =</w:t>
            </w:r>
            <w:r>
              <w:rPr>
                <w:spacing w:val="-8"/>
                <w:sz w:val="18"/>
              </w:rPr>
              <w:t xml:space="preserve"> </w:t>
            </w:r>
            <w:r>
              <w:rPr>
                <w:sz w:val="18"/>
              </w:rPr>
              <w:t>4.</w:t>
            </w:r>
          </w:p>
          <w:p w14:paraId="671D406B" w14:textId="77777777" w:rsidR="0050688E" w:rsidRDefault="00B53199">
            <w:pPr>
              <w:pStyle w:val="TableParagraph"/>
              <w:numPr>
                <w:ilvl w:val="1"/>
                <w:numId w:val="186"/>
              </w:numPr>
              <w:tabs>
                <w:tab w:val="left" w:pos="291"/>
              </w:tabs>
              <w:spacing w:before="97" w:line="249" w:lineRule="auto"/>
              <w:ind w:right="128" w:firstLine="0"/>
              <w:rPr>
                <w:sz w:val="18"/>
              </w:rPr>
            </w:pPr>
            <w:r>
              <w:rPr>
                <w:sz w:val="18"/>
              </w:rPr>
              <w:t>Solve real-world problems involving division of unit fractions by non-zero whole numbers and division of whole numbers by</w:t>
            </w:r>
            <w:r>
              <w:rPr>
                <w:spacing w:val="-26"/>
                <w:sz w:val="18"/>
              </w:rPr>
              <w:t xml:space="preserve"> </w:t>
            </w:r>
            <w:r>
              <w:rPr>
                <w:sz w:val="18"/>
              </w:rPr>
              <w:t>unit fractions, e.g., by using visual fraction models and</w:t>
            </w:r>
            <w:r>
              <w:rPr>
                <w:spacing w:val="-7"/>
                <w:sz w:val="18"/>
              </w:rPr>
              <w:t xml:space="preserve"> </w:t>
            </w:r>
            <w:r>
              <w:rPr>
                <w:sz w:val="18"/>
              </w:rPr>
              <w:t>equations</w:t>
            </w:r>
          </w:p>
          <w:p w14:paraId="683D2508" w14:textId="77777777" w:rsidR="0050688E" w:rsidRDefault="00B53199">
            <w:pPr>
              <w:pStyle w:val="TableParagraph"/>
              <w:spacing w:before="5" w:line="249" w:lineRule="auto"/>
              <w:ind w:left="90" w:right="138"/>
              <w:rPr>
                <w:sz w:val="18"/>
              </w:rPr>
            </w:pPr>
            <w:r>
              <w:rPr>
                <w:sz w:val="18"/>
              </w:rPr>
              <w:t>to represent the problem. For example, how much chocolate will each person get if 3 people share 1/2 a pound of chocolate equally? How many 1/3 cup servings are in 2 cups of raisins?</w:t>
            </w:r>
          </w:p>
        </w:tc>
        <w:tc>
          <w:tcPr>
            <w:tcW w:w="1891" w:type="dxa"/>
          </w:tcPr>
          <w:p w14:paraId="0CC28DC9" w14:textId="77777777" w:rsidR="0050688E" w:rsidRDefault="00B53199">
            <w:pPr>
              <w:pStyle w:val="TableParagraph"/>
              <w:spacing w:line="249" w:lineRule="auto"/>
              <w:ind w:left="90" w:right="88"/>
              <w:rPr>
                <w:sz w:val="20"/>
              </w:rPr>
            </w:pPr>
            <w:r>
              <w:rPr>
                <w:b/>
                <w:spacing w:val="-4"/>
                <w:sz w:val="20"/>
              </w:rPr>
              <w:t xml:space="preserve">5.NF.7a </w:t>
            </w:r>
            <w:r>
              <w:rPr>
                <w:sz w:val="20"/>
              </w:rPr>
              <w:t>Solve real- world problems involving division of a fraction</w:t>
            </w:r>
            <w:r>
              <w:rPr>
                <w:spacing w:val="-3"/>
                <w:sz w:val="20"/>
              </w:rPr>
              <w:t xml:space="preserve"> </w:t>
            </w:r>
            <w:r>
              <w:rPr>
                <w:sz w:val="20"/>
              </w:rPr>
              <w:t>by</w:t>
            </w:r>
          </w:p>
          <w:p w14:paraId="1EC5FE63" w14:textId="77777777" w:rsidR="0050688E" w:rsidRDefault="00B53199">
            <w:pPr>
              <w:pStyle w:val="TableParagraph"/>
              <w:spacing w:before="3" w:line="249" w:lineRule="auto"/>
              <w:ind w:left="90" w:right="133"/>
              <w:rPr>
                <w:sz w:val="20"/>
              </w:rPr>
            </w:pPr>
            <w:r>
              <w:rPr>
                <w:sz w:val="20"/>
              </w:rPr>
              <w:t>a whole number using visual and/or physical representations (limit to denominators of</w:t>
            </w:r>
            <w:r>
              <w:rPr>
                <w:spacing w:val="-15"/>
                <w:sz w:val="20"/>
              </w:rPr>
              <w:t xml:space="preserve"> </w:t>
            </w:r>
            <w:r>
              <w:rPr>
                <w:sz w:val="20"/>
              </w:rPr>
              <w:t>2,</w:t>
            </w:r>
          </w:p>
          <w:p w14:paraId="2CBCCF71" w14:textId="77777777" w:rsidR="0050688E" w:rsidRDefault="00B53199">
            <w:pPr>
              <w:pStyle w:val="TableParagraph"/>
              <w:spacing w:before="5"/>
              <w:ind w:left="90"/>
              <w:rPr>
                <w:sz w:val="20"/>
              </w:rPr>
            </w:pPr>
            <w:r>
              <w:rPr>
                <w:sz w:val="20"/>
              </w:rPr>
              <w:t>3, 4, 5, 6, 8, and</w:t>
            </w:r>
          </w:p>
          <w:p w14:paraId="626EF3B9" w14:textId="77777777" w:rsidR="0050688E" w:rsidRDefault="00B53199">
            <w:pPr>
              <w:pStyle w:val="TableParagraph"/>
              <w:spacing w:before="10"/>
              <w:ind w:left="90"/>
              <w:rPr>
                <w:sz w:val="20"/>
              </w:rPr>
            </w:pPr>
            <w:r>
              <w:rPr>
                <w:sz w:val="20"/>
              </w:rPr>
              <w:t>10).</w:t>
            </w:r>
          </w:p>
        </w:tc>
        <w:tc>
          <w:tcPr>
            <w:tcW w:w="2160" w:type="dxa"/>
          </w:tcPr>
          <w:p w14:paraId="5588D998" w14:textId="77777777" w:rsidR="0050688E" w:rsidRDefault="00B53199">
            <w:pPr>
              <w:pStyle w:val="TableParagraph"/>
              <w:spacing w:line="249" w:lineRule="auto"/>
              <w:ind w:left="89" w:right="95"/>
              <w:rPr>
                <w:sz w:val="20"/>
              </w:rPr>
            </w:pPr>
            <w:r>
              <w:rPr>
                <w:b/>
                <w:sz w:val="20"/>
              </w:rPr>
              <w:t xml:space="preserve">5.NF.7b </w:t>
            </w:r>
            <w:r>
              <w:rPr>
                <w:sz w:val="20"/>
              </w:rPr>
              <w:t>Given a real- world context and its equation involving division of a fraction by a whole number, find the missing factor (limit numbers to 5 or less).</w:t>
            </w:r>
          </w:p>
        </w:tc>
        <w:tc>
          <w:tcPr>
            <w:tcW w:w="1901" w:type="dxa"/>
          </w:tcPr>
          <w:p w14:paraId="7E1090CE" w14:textId="77777777" w:rsidR="0050688E" w:rsidRDefault="00B53199">
            <w:pPr>
              <w:pStyle w:val="TableParagraph"/>
              <w:spacing w:line="249" w:lineRule="auto"/>
              <w:ind w:left="89" w:right="145"/>
              <w:rPr>
                <w:sz w:val="20"/>
              </w:rPr>
            </w:pPr>
            <w:r>
              <w:rPr>
                <w:b/>
                <w:sz w:val="20"/>
              </w:rPr>
              <w:t xml:space="preserve">5.NF.7c </w:t>
            </w:r>
            <w:r>
              <w:rPr>
                <w:sz w:val="20"/>
              </w:rPr>
              <w:t>Match the real-world word problem and its number sentence involving division of a fraction by</w:t>
            </w:r>
          </w:p>
          <w:p w14:paraId="5C9020F3" w14:textId="77777777" w:rsidR="0050688E" w:rsidRDefault="00B53199">
            <w:pPr>
              <w:pStyle w:val="TableParagraph"/>
              <w:spacing w:before="5" w:line="249" w:lineRule="auto"/>
              <w:ind w:left="89" w:right="358"/>
              <w:rPr>
                <w:sz w:val="20"/>
              </w:rPr>
            </w:pPr>
            <w:r>
              <w:rPr>
                <w:sz w:val="20"/>
              </w:rPr>
              <w:t>a whole number to the physical and/or visual representation.</w:t>
            </w:r>
          </w:p>
        </w:tc>
        <w:tc>
          <w:tcPr>
            <w:tcW w:w="5549" w:type="dxa"/>
          </w:tcPr>
          <w:p w14:paraId="204CFCB2" w14:textId="77777777" w:rsidR="0050688E" w:rsidRDefault="00B53199">
            <w:pPr>
              <w:pStyle w:val="TableParagraph"/>
              <w:numPr>
                <w:ilvl w:val="0"/>
                <w:numId w:val="185"/>
              </w:numPr>
              <w:tabs>
                <w:tab w:val="left" w:pos="270"/>
              </w:tabs>
              <w:spacing w:line="249" w:lineRule="auto"/>
              <w:ind w:right="654"/>
              <w:rPr>
                <w:sz w:val="20"/>
              </w:rPr>
            </w:pPr>
            <w:r>
              <w:rPr>
                <w:sz w:val="20"/>
              </w:rPr>
              <w:t xml:space="preserve">Understand content from </w:t>
            </w:r>
            <w:r>
              <w:rPr>
                <w:spacing w:val="-4"/>
                <w:sz w:val="20"/>
              </w:rPr>
              <w:t xml:space="preserve">5.NF.3-6 </w:t>
            </w:r>
            <w:r>
              <w:rPr>
                <w:sz w:val="20"/>
              </w:rPr>
              <w:t>prior to beginning instruction on</w:t>
            </w:r>
            <w:r>
              <w:rPr>
                <w:spacing w:val="-3"/>
                <w:sz w:val="20"/>
              </w:rPr>
              <w:t xml:space="preserve"> </w:t>
            </w:r>
            <w:r>
              <w:rPr>
                <w:spacing w:val="-4"/>
                <w:sz w:val="20"/>
              </w:rPr>
              <w:t>5.NF.5.</w:t>
            </w:r>
          </w:p>
          <w:p w14:paraId="4486FA27" w14:textId="66C99608" w:rsidR="0050688E" w:rsidRDefault="00B53199">
            <w:pPr>
              <w:pStyle w:val="TableParagraph"/>
              <w:numPr>
                <w:ilvl w:val="0"/>
                <w:numId w:val="185"/>
              </w:numPr>
              <w:tabs>
                <w:tab w:val="left" w:pos="270"/>
              </w:tabs>
              <w:spacing w:before="41" w:line="249" w:lineRule="auto"/>
              <w:ind w:right="565"/>
              <w:rPr>
                <w:sz w:val="20"/>
              </w:rPr>
            </w:pPr>
            <w:r>
              <w:rPr>
                <w:sz w:val="20"/>
              </w:rPr>
              <w:t xml:space="preserve">Identify the same sized whole partitioned into </w:t>
            </w:r>
            <w:r w:rsidR="00E41BCC">
              <w:rPr>
                <w:sz w:val="20"/>
              </w:rPr>
              <w:t>two</w:t>
            </w:r>
            <w:r>
              <w:rPr>
                <w:sz w:val="20"/>
              </w:rPr>
              <w:t xml:space="preserve"> equal shares.</w:t>
            </w:r>
          </w:p>
          <w:p w14:paraId="09377A92" w14:textId="77777777" w:rsidR="0050688E" w:rsidRDefault="00B53199">
            <w:pPr>
              <w:pStyle w:val="TableParagraph"/>
              <w:numPr>
                <w:ilvl w:val="0"/>
                <w:numId w:val="185"/>
              </w:numPr>
              <w:tabs>
                <w:tab w:val="left" w:pos="270"/>
              </w:tabs>
              <w:spacing w:before="42"/>
              <w:rPr>
                <w:sz w:val="20"/>
              </w:rPr>
            </w:pPr>
            <w:r>
              <w:rPr>
                <w:sz w:val="20"/>
              </w:rPr>
              <w:t>Describe the whole as two</w:t>
            </w:r>
            <w:r>
              <w:rPr>
                <w:spacing w:val="-6"/>
                <w:sz w:val="20"/>
              </w:rPr>
              <w:t xml:space="preserve"> </w:t>
            </w:r>
            <w:r>
              <w:rPr>
                <w:sz w:val="20"/>
              </w:rPr>
              <w:t>halves.</w:t>
            </w:r>
          </w:p>
          <w:p w14:paraId="3065E2B2" w14:textId="77777777" w:rsidR="0050688E" w:rsidRDefault="00B53199">
            <w:pPr>
              <w:pStyle w:val="TableParagraph"/>
              <w:numPr>
                <w:ilvl w:val="0"/>
                <w:numId w:val="185"/>
              </w:numPr>
              <w:tabs>
                <w:tab w:val="left" w:pos="270"/>
              </w:tabs>
              <w:spacing w:before="50"/>
              <w:rPr>
                <w:sz w:val="20"/>
              </w:rPr>
            </w:pPr>
            <w:r>
              <w:rPr>
                <w:sz w:val="20"/>
              </w:rPr>
              <w:t>Recognize the value of a whole fractional shaded</w:t>
            </w:r>
            <w:r>
              <w:rPr>
                <w:spacing w:val="-13"/>
                <w:sz w:val="20"/>
              </w:rPr>
              <w:t xml:space="preserve"> </w:t>
            </w:r>
            <w:r>
              <w:rPr>
                <w:sz w:val="20"/>
              </w:rPr>
              <w:t>part.</w:t>
            </w:r>
          </w:p>
          <w:p w14:paraId="4FB68E38" w14:textId="5E8D911D" w:rsidR="0050688E" w:rsidRDefault="00B53199">
            <w:pPr>
              <w:pStyle w:val="TableParagraph"/>
              <w:numPr>
                <w:ilvl w:val="0"/>
                <w:numId w:val="185"/>
              </w:numPr>
              <w:tabs>
                <w:tab w:val="left" w:pos="270"/>
              </w:tabs>
              <w:spacing w:before="50"/>
              <w:rPr>
                <w:sz w:val="20"/>
              </w:rPr>
            </w:pPr>
            <w:r>
              <w:rPr>
                <w:sz w:val="20"/>
              </w:rPr>
              <w:t xml:space="preserve">Partition rectangles into </w:t>
            </w:r>
            <w:r w:rsidR="00E41BCC">
              <w:rPr>
                <w:sz w:val="20"/>
              </w:rPr>
              <w:t>two</w:t>
            </w:r>
            <w:r>
              <w:rPr>
                <w:sz w:val="20"/>
              </w:rPr>
              <w:t xml:space="preserve"> equal</w:t>
            </w:r>
            <w:r>
              <w:rPr>
                <w:spacing w:val="-6"/>
                <w:sz w:val="20"/>
              </w:rPr>
              <w:t xml:space="preserve"> </w:t>
            </w:r>
            <w:r>
              <w:rPr>
                <w:sz w:val="20"/>
              </w:rPr>
              <w:t>shares.</w:t>
            </w:r>
          </w:p>
          <w:p w14:paraId="297AE618" w14:textId="77777777" w:rsidR="0050688E" w:rsidRDefault="00B53199">
            <w:pPr>
              <w:pStyle w:val="TableParagraph"/>
              <w:numPr>
                <w:ilvl w:val="0"/>
                <w:numId w:val="185"/>
              </w:numPr>
              <w:tabs>
                <w:tab w:val="left" w:pos="270"/>
              </w:tabs>
              <w:spacing w:before="50"/>
              <w:rPr>
                <w:sz w:val="20"/>
              </w:rPr>
            </w:pPr>
            <w:r>
              <w:rPr>
                <w:sz w:val="20"/>
              </w:rPr>
              <w:t>Identify ½ or 2/2 when given a fraction</w:t>
            </w:r>
            <w:r>
              <w:rPr>
                <w:spacing w:val="-10"/>
                <w:sz w:val="20"/>
              </w:rPr>
              <w:t xml:space="preserve"> </w:t>
            </w:r>
            <w:r>
              <w:rPr>
                <w:sz w:val="20"/>
              </w:rPr>
              <w:t>model.</w:t>
            </w:r>
          </w:p>
          <w:p w14:paraId="6AD9E1D6" w14:textId="77777777" w:rsidR="0050688E" w:rsidRDefault="00B53199">
            <w:pPr>
              <w:pStyle w:val="TableParagraph"/>
              <w:numPr>
                <w:ilvl w:val="0"/>
                <w:numId w:val="185"/>
              </w:numPr>
              <w:tabs>
                <w:tab w:val="left" w:pos="270"/>
              </w:tabs>
              <w:spacing w:before="50" w:line="249" w:lineRule="auto"/>
              <w:ind w:right="242"/>
              <w:rPr>
                <w:sz w:val="20"/>
              </w:rPr>
            </w:pPr>
            <w:r>
              <w:rPr>
                <w:sz w:val="20"/>
              </w:rPr>
              <w:t>Count by unit fractions of ½ up to a whole and onto more than one</w:t>
            </w:r>
            <w:r>
              <w:rPr>
                <w:spacing w:val="-2"/>
                <w:sz w:val="20"/>
              </w:rPr>
              <w:t xml:space="preserve"> </w:t>
            </w:r>
            <w:r>
              <w:rPr>
                <w:sz w:val="20"/>
              </w:rPr>
              <w:t>whole.</w:t>
            </w:r>
          </w:p>
          <w:p w14:paraId="4653F8FB" w14:textId="6F47A88B" w:rsidR="0050688E" w:rsidRPr="00E41BCC" w:rsidRDefault="00B53199" w:rsidP="006800B1">
            <w:pPr>
              <w:pStyle w:val="TableParagraph"/>
              <w:numPr>
                <w:ilvl w:val="0"/>
                <w:numId w:val="185"/>
              </w:numPr>
              <w:tabs>
                <w:tab w:val="left" w:pos="270"/>
              </w:tabs>
              <w:spacing w:before="42" w:line="249" w:lineRule="auto"/>
              <w:ind w:right="254"/>
              <w:rPr>
                <w:sz w:val="20"/>
              </w:rPr>
            </w:pPr>
            <w:r>
              <w:rPr>
                <w:sz w:val="20"/>
              </w:rPr>
              <w:t xml:space="preserve">Write a number sentence representing more than one whole partitioned into </w:t>
            </w:r>
            <w:r w:rsidR="00E41BCC">
              <w:rPr>
                <w:sz w:val="20"/>
              </w:rPr>
              <w:t>two</w:t>
            </w:r>
            <w:r>
              <w:rPr>
                <w:sz w:val="20"/>
              </w:rPr>
              <w:t xml:space="preserve"> equal shares (4/2 = ½ + ½ + ½</w:t>
            </w:r>
            <w:r>
              <w:rPr>
                <w:spacing w:val="-28"/>
                <w:sz w:val="20"/>
              </w:rPr>
              <w:t xml:space="preserve"> </w:t>
            </w:r>
            <w:r>
              <w:rPr>
                <w:sz w:val="20"/>
              </w:rPr>
              <w:t>+</w:t>
            </w:r>
            <w:r w:rsidRPr="00E41BCC">
              <w:rPr>
                <w:sz w:val="20"/>
              </w:rPr>
              <w:t>½).</w:t>
            </w:r>
          </w:p>
          <w:p w14:paraId="1E838343" w14:textId="77777777" w:rsidR="0050688E" w:rsidRDefault="00B53199">
            <w:pPr>
              <w:pStyle w:val="TableParagraph"/>
              <w:numPr>
                <w:ilvl w:val="0"/>
                <w:numId w:val="185"/>
              </w:numPr>
              <w:tabs>
                <w:tab w:val="left" w:pos="270"/>
              </w:tabs>
              <w:spacing w:before="50" w:line="249" w:lineRule="auto"/>
              <w:ind w:right="687"/>
              <w:rPr>
                <w:sz w:val="20"/>
              </w:rPr>
            </w:pPr>
            <w:r>
              <w:rPr>
                <w:sz w:val="20"/>
              </w:rPr>
              <w:t>Describe the shares using the words halves use the phrase half</w:t>
            </w:r>
            <w:r>
              <w:rPr>
                <w:spacing w:val="-3"/>
                <w:sz w:val="20"/>
              </w:rPr>
              <w:t xml:space="preserve"> </w:t>
            </w:r>
            <w:r>
              <w:rPr>
                <w:sz w:val="20"/>
              </w:rPr>
              <w:t>of.</w:t>
            </w:r>
          </w:p>
          <w:p w14:paraId="364F5F28" w14:textId="77777777" w:rsidR="0050688E" w:rsidRDefault="00B53199">
            <w:pPr>
              <w:pStyle w:val="TableParagraph"/>
              <w:numPr>
                <w:ilvl w:val="0"/>
                <w:numId w:val="185"/>
              </w:numPr>
              <w:tabs>
                <w:tab w:val="left" w:pos="270"/>
              </w:tabs>
              <w:spacing w:before="42" w:line="249" w:lineRule="auto"/>
              <w:ind w:right="643"/>
              <w:rPr>
                <w:sz w:val="20"/>
              </w:rPr>
            </w:pPr>
            <w:r>
              <w:rPr>
                <w:sz w:val="20"/>
              </w:rPr>
              <w:t>Describe the whole as two halves, three halves, four halves, etc. in real-world</w:t>
            </w:r>
            <w:r>
              <w:rPr>
                <w:spacing w:val="-6"/>
                <w:sz w:val="20"/>
              </w:rPr>
              <w:t xml:space="preserve"> </w:t>
            </w:r>
            <w:r>
              <w:rPr>
                <w:sz w:val="20"/>
              </w:rPr>
              <w:t>contexts.</w:t>
            </w:r>
          </w:p>
          <w:p w14:paraId="1E0255C1" w14:textId="77777777" w:rsidR="0050688E" w:rsidRDefault="00B53199">
            <w:pPr>
              <w:pStyle w:val="TableParagraph"/>
              <w:numPr>
                <w:ilvl w:val="0"/>
                <w:numId w:val="185"/>
              </w:numPr>
              <w:tabs>
                <w:tab w:val="left" w:pos="270"/>
              </w:tabs>
              <w:spacing w:before="42" w:line="249" w:lineRule="auto"/>
              <w:ind w:right="453"/>
              <w:rPr>
                <w:sz w:val="20"/>
              </w:rPr>
            </w:pPr>
            <w:r>
              <w:rPr>
                <w:sz w:val="20"/>
              </w:rPr>
              <w:t>Understand a unit fraction 1/b is the smallest fractional part of a</w:t>
            </w:r>
            <w:r>
              <w:rPr>
                <w:spacing w:val="-4"/>
                <w:sz w:val="20"/>
              </w:rPr>
              <w:t xml:space="preserve"> </w:t>
            </w:r>
            <w:r>
              <w:rPr>
                <w:sz w:val="20"/>
              </w:rPr>
              <w:t>whole.</w:t>
            </w:r>
          </w:p>
          <w:p w14:paraId="5AA086E2" w14:textId="2B19CAB8" w:rsidR="0050688E" w:rsidRDefault="00B53199">
            <w:pPr>
              <w:pStyle w:val="TableParagraph"/>
              <w:numPr>
                <w:ilvl w:val="0"/>
                <w:numId w:val="185"/>
              </w:numPr>
              <w:tabs>
                <w:tab w:val="left" w:pos="270"/>
              </w:tabs>
              <w:spacing w:before="41" w:line="249" w:lineRule="auto"/>
              <w:ind w:right="331"/>
              <w:rPr>
                <w:sz w:val="20"/>
              </w:rPr>
            </w:pPr>
            <w:r>
              <w:rPr>
                <w:sz w:val="20"/>
              </w:rPr>
              <w:t>Use fraction models to combine equal</w:t>
            </w:r>
            <w:r w:rsidR="00AB433A">
              <w:rPr>
                <w:sz w:val="20"/>
              </w:rPr>
              <w:t>-</w:t>
            </w:r>
            <w:r>
              <w:rPr>
                <w:sz w:val="20"/>
              </w:rPr>
              <w:t>sized shares with like</w:t>
            </w:r>
            <w:r>
              <w:rPr>
                <w:spacing w:val="-2"/>
                <w:sz w:val="20"/>
              </w:rPr>
              <w:t xml:space="preserve"> </w:t>
            </w:r>
            <w:r>
              <w:rPr>
                <w:sz w:val="20"/>
              </w:rPr>
              <w:t>denominators.</w:t>
            </w:r>
          </w:p>
          <w:p w14:paraId="5B6367AA" w14:textId="1782AFD1" w:rsidR="0050688E" w:rsidRDefault="00B53199">
            <w:pPr>
              <w:pStyle w:val="TableParagraph"/>
              <w:numPr>
                <w:ilvl w:val="0"/>
                <w:numId w:val="185"/>
              </w:numPr>
              <w:tabs>
                <w:tab w:val="left" w:pos="270"/>
              </w:tabs>
              <w:spacing w:before="42" w:line="249" w:lineRule="auto"/>
              <w:ind w:right="353"/>
              <w:rPr>
                <w:sz w:val="20"/>
              </w:rPr>
            </w:pPr>
            <w:r>
              <w:rPr>
                <w:sz w:val="20"/>
              </w:rPr>
              <w:t>Understand you can combine equal</w:t>
            </w:r>
            <w:r w:rsidR="00AB433A">
              <w:rPr>
                <w:sz w:val="20"/>
              </w:rPr>
              <w:t>-</w:t>
            </w:r>
            <w:r>
              <w:rPr>
                <w:sz w:val="20"/>
              </w:rPr>
              <w:t>sized shares of fractional parts of the same whole like you can combine whole</w:t>
            </w:r>
            <w:r>
              <w:rPr>
                <w:spacing w:val="-2"/>
                <w:sz w:val="20"/>
              </w:rPr>
              <w:t xml:space="preserve"> </w:t>
            </w:r>
            <w:r>
              <w:rPr>
                <w:sz w:val="20"/>
              </w:rPr>
              <w:t>numbers.</w:t>
            </w:r>
          </w:p>
          <w:p w14:paraId="0F8CBD40" w14:textId="77777777" w:rsidR="0050688E" w:rsidRDefault="00B53199">
            <w:pPr>
              <w:pStyle w:val="TableParagraph"/>
              <w:numPr>
                <w:ilvl w:val="0"/>
                <w:numId w:val="185"/>
              </w:numPr>
              <w:tabs>
                <w:tab w:val="left" w:pos="270"/>
              </w:tabs>
              <w:spacing w:before="42"/>
              <w:rPr>
                <w:sz w:val="20"/>
              </w:rPr>
            </w:pPr>
            <w:r>
              <w:rPr>
                <w:sz w:val="20"/>
              </w:rPr>
              <w:t>Know the symbols for division (÷) and equals</w:t>
            </w:r>
            <w:r>
              <w:rPr>
                <w:spacing w:val="-10"/>
                <w:sz w:val="20"/>
              </w:rPr>
              <w:t xml:space="preserve"> </w:t>
            </w:r>
            <w:r>
              <w:rPr>
                <w:sz w:val="20"/>
              </w:rPr>
              <w:t>(=).</w:t>
            </w:r>
          </w:p>
          <w:p w14:paraId="25450795" w14:textId="77777777" w:rsidR="0050688E" w:rsidRDefault="00B53199">
            <w:pPr>
              <w:pStyle w:val="TableParagraph"/>
              <w:numPr>
                <w:ilvl w:val="0"/>
                <w:numId w:val="185"/>
              </w:numPr>
              <w:tabs>
                <w:tab w:val="left" w:pos="270"/>
              </w:tabs>
              <w:spacing w:before="50" w:line="249" w:lineRule="auto"/>
              <w:ind w:right="388"/>
              <w:rPr>
                <w:sz w:val="20"/>
              </w:rPr>
            </w:pPr>
            <w:r>
              <w:rPr>
                <w:sz w:val="20"/>
              </w:rPr>
              <w:t>Relate</w:t>
            </w:r>
            <w:r>
              <w:rPr>
                <w:spacing w:val="-7"/>
                <w:sz w:val="20"/>
              </w:rPr>
              <w:t xml:space="preserve"> </w:t>
            </w:r>
            <w:r>
              <w:rPr>
                <w:sz w:val="20"/>
              </w:rPr>
              <w:t>multiplication</w:t>
            </w:r>
            <w:r>
              <w:rPr>
                <w:spacing w:val="-6"/>
                <w:sz w:val="20"/>
              </w:rPr>
              <w:t xml:space="preserve"> </w:t>
            </w:r>
            <w:r>
              <w:rPr>
                <w:sz w:val="20"/>
              </w:rPr>
              <w:t>to</w:t>
            </w:r>
            <w:r>
              <w:rPr>
                <w:spacing w:val="-6"/>
                <w:sz w:val="20"/>
              </w:rPr>
              <w:t xml:space="preserve"> </w:t>
            </w:r>
            <w:r>
              <w:rPr>
                <w:sz w:val="20"/>
              </w:rPr>
              <w:t>division</w:t>
            </w:r>
            <w:r>
              <w:rPr>
                <w:spacing w:val="-7"/>
                <w:sz w:val="20"/>
              </w:rPr>
              <w:t xml:space="preserve"> </w:t>
            </w:r>
            <w:r>
              <w:rPr>
                <w:sz w:val="20"/>
              </w:rPr>
              <w:t>by</w:t>
            </w:r>
            <w:r>
              <w:rPr>
                <w:spacing w:val="-7"/>
                <w:sz w:val="20"/>
              </w:rPr>
              <w:t xml:space="preserve"> </w:t>
            </w:r>
            <w:r>
              <w:rPr>
                <w:sz w:val="20"/>
              </w:rPr>
              <w:t>writing</w:t>
            </w:r>
            <w:r>
              <w:rPr>
                <w:spacing w:val="-7"/>
                <w:sz w:val="20"/>
              </w:rPr>
              <w:t xml:space="preserve"> </w:t>
            </w:r>
            <w:r>
              <w:rPr>
                <w:sz w:val="20"/>
              </w:rPr>
              <w:t>an</w:t>
            </w:r>
            <w:r>
              <w:rPr>
                <w:spacing w:val="-7"/>
                <w:sz w:val="20"/>
              </w:rPr>
              <w:t xml:space="preserve"> </w:t>
            </w:r>
            <w:r>
              <w:rPr>
                <w:sz w:val="20"/>
              </w:rPr>
              <w:t>equivalent number</w:t>
            </w:r>
            <w:r>
              <w:rPr>
                <w:spacing w:val="-2"/>
                <w:sz w:val="20"/>
              </w:rPr>
              <w:t xml:space="preserve"> </w:t>
            </w:r>
            <w:r>
              <w:rPr>
                <w:sz w:val="20"/>
              </w:rPr>
              <w:t>sentence.</w:t>
            </w:r>
          </w:p>
          <w:p w14:paraId="6440B5F8" w14:textId="77777777" w:rsidR="0050688E" w:rsidRDefault="00B53199">
            <w:pPr>
              <w:pStyle w:val="TableParagraph"/>
              <w:numPr>
                <w:ilvl w:val="0"/>
                <w:numId w:val="185"/>
              </w:numPr>
              <w:tabs>
                <w:tab w:val="left" w:pos="270"/>
              </w:tabs>
              <w:spacing w:before="42" w:line="249" w:lineRule="auto"/>
              <w:ind w:right="456"/>
              <w:rPr>
                <w:sz w:val="20"/>
              </w:rPr>
            </w:pPr>
            <w:r>
              <w:rPr>
                <w:sz w:val="20"/>
              </w:rPr>
              <w:t>Represent a number with a set of physical objects or</w:t>
            </w:r>
            <w:r>
              <w:rPr>
                <w:spacing w:val="-38"/>
                <w:sz w:val="20"/>
              </w:rPr>
              <w:t xml:space="preserve"> </w:t>
            </w:r>
            <w:r>
              <w:rPr>
                <w:sz w:val="20"/>
              </w:rPr>
              <w:t>a drawing.</w:t>
            </w:r>
          </w:p>
          <w:p w14:paraId="2191D8F1"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733C53F7" w14:textId="77777777" w:rsidR="0050688E" w:rsidRDefault="00B53199">
            <w:pPr>
              <w:pStyle w:val="TableParagraph"/>
              <w:numPr>
                <w:ilvl w:val="0"/>
                <w:numId w:val="185"/>
              </w:numPr>
              <w:tabs>
                <w:tab w:val="left" w:pos="270"/>
              </w:tabs>
              <w:spacing w:before="91" w:line="249" w:lineRule="auto"/>
              <w:ind w:right="299"/>
              <w:rPr>
                <w:sz w:val="20"/>
              </w:rPr>
            </w:pPr>
            <w:r>
              <w:rPr>
                <w:sz w:val="20"/>
              </w:rPr>
              <w:t>Interact with area (rectangles) and length (number</w:t>
            </w:r>
            <w:r>
              <w:rPr>
                <w:spacing w:val="-37"/>
                <w:sz w:val="20"/>
              </w:rPr>
              <w:t xml:space="preserve"> </w:t>
            </w:r>
            <w:r>
              <w:rPr>
                <w:sz w:val="20"/>
              </w:rPr>
              <w:t>lines) fraction models.</w:t>
            </w:r>
          </w:p>
        </w:tc>
      </w:tr>
    </w:tbl>
    <w:p w14:paraId="55757268" w14:textId="77777777" w:rsidR="0050688E" w:rsidRDefault="0050688E">
      <w:pPr>
        <w:spacing w:line="249" w:lineRule="auto"/>
        <w:rPr>
          <w:sz w:val="20"/>
        </w:rPr>
        <w:sectPr w:rsidR="0050688E">
          <w:footerReference w:type="default" r:id="rId56"/>
          <w:pgSz w:w="15840" w:h="12240" w:orient="landscape"/>
          <w:pgMar w:top="0" w:right="0" w:bottom="0" w:left="0" w:header="0" w:footer="0" w:gutter="0"/>
          <w:cols w:space="720"/>
        </w:sectPr>
      </w:pPr>
    </w:p>
    <w:p w14:paraId="15B2DE6B" w14:textId="28C47FAF"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0072" behindDoc="0" locked="0" layoutInCell="1" allowOverlap="1" wp14:anchorId="49C3B42B" wp14:editId="0DD112A2">
                <wp:simplePos x="0" y="0"/>
                <wp:positionH relativeFrom="page">
                  <wp:posOffset>6350</wp:posOffset>
                </wp:positionH>
                <wp:positionV relativeFrom="page">
                  <wp:posOffset>6350</wp:posOffset>
                </wp:positionV>
                <wp:extent cx="10052050" cy="685800"/>
                <wp:effectExtent l="0" t="0" r="0" b="3175"/>
                <wp:wrapNone/>
                <wp:docPr id="683"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84" name="Rectangle 572"/>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Text Box 571"/>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52AB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86" name="Text Box 570"/>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202B7" w14:textId="77777777" w:rsidR="002F3CA3" w:rsidRDefault="002F3CA3">
                              <w:pPr>
                                <w:spacing w:line="201" w:lineRule="exact"/>
                                <w:rPr>
                                  <w:b/>
                                  <w:sz w:val="18"/>
                                </w:rPr>
                              </w:pPr>
                              <w:r>
                                <w:rPr>
                                  <w:b/>
                                  <w:color w:val="FFFFFF"/>
                                  <w:sz w:val="18"/>
                                </w:rPr>
                                <w:t>108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3B42B" id="Group 569" o:spid="_x0000_s1451" style="position:absolute;margin-left:.5pt;margin-top:.5pt;width:791.5pt;height:54pt;z-index:100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TI1CYrMDAACkDgAADgAAAAAAAAAAAAAAAAAuAgAAZHJzL2Uyb0Rv&#13;&#10;Yy54bWxQSwECLQAUAAYACAAAACEAn3aJ9eAAAAANAQAADwAAAAAAAAAAAAAAAAANBgAAZHJzL2Rv&#13;&#10;d25yZXYueG1sUEsFBgAAAAAEAAQA8wAAABoHAAAAAA==&#13;&#10;">
                <v:rect id="Rectangle 572" o:spid="_x0000_s1452"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" fillcolor="#fe7b80" stroked="f"/>
                <v:shape id="Text Box 571" o:spid="_x0000_s1453"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" filled="f" stroked="f">
                  <v:textbox inset="0,0,0,0">
                    <w:txbxContent>
                      <w:p w14:paraId="46152AB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70" o:spid="_x0000_s1454"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" filled="f" stroked="f">
                  <v:textbox inset="0,0,0,0">
                    <w:txbxContent>
                      <w:p w14:paraId="64B202B7" w14:textId="77777777" w:rsidR="002F3CA3" w:rsidRDefault="002F3CA3">
                        <w:pPr>
                          <w:spacing w:line="201" w:lineRule="exact"/>
                          <w:rPr>
                            <w:b/>
                            <w:sz w:val="18"/>
                          </w:rPr>
                        </w:pPr>
                        <w:r>
                          <w:rPr>
                            <w:b/>
                            <w:color w:val="FFFFFF"/>
                            <w:sz w:val="18"/>
                          </w:rPr>
                          <w:t>108</w:t>
                        </w:r>
                      </w:p>
                    </w:txbxContent>
                  </v:textbox>
                </v:shape>
                <w10:wrap anchorx="page" anchory="page"/>
              </v:group>
            </w:pict>
          </mc:Fallback>
        </mc:AlternateContent>
      </w:r>
    </w:p>
    <w:p w14:paraId="0A0B7229" w14:textId="77777777" w:rsidR="0050688E" w:rsidRDefault="0050688E">
      <w:pPr>
        <w:pStyle w:val="BodyText"/>
        <w:rPr>
          <w:rFonts w:ascii="Times New Roman"/>
        </w:rPr>
      </w:pPr>
    </w:p>
    <w:p w14:paraId="742746B7" w14:textId="77777777" w:rsidR="0050688E" w:rsidRDefault="0050688E">
      <w:pPr>
        <w:pStyle w:val="BodyText"/>
        <w:rPr>
          <w:rFonts w:ascii="Times New Roman"/>
        </w:rPr>
      </w:pPr>
    </w:p>
    <w:p w14:paraId="21D0C0AF" w14:textId="77777777" w:rsidR="0050688E" w:rsidRDefault="0050688E">
      <w:pPr>
        <w:pStyle w:val="BodyText"/>
        <w:rPr>
          <w:rFonts w:ascii="Times New Roman"/>
        </w:rPr>
      </w:pPr>
    </w:p>
    <w:p w14:paraId="607CCA1F" w14:textId="77777777" w:rsidR="0050688E" w:rsidRDefault="0050688E">
      <w:pPr>
        <w:pStyle w:val="BodyText"/>
        <w:rPr>
          <w:rFonts w:ascii="Times New Roman"/>
        </w:rPr>
      </w:pPr>
    </w:p>
    <w:p w14:paraId="2E62EB3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B7DCC40" w14:textId="77777777">
        <w:trPr>
          <w:trHeight w:val="931"/>
        </w:trPr>
        <w:tc>
          <w:tcPr>
            <w:tcW w:w="2880" w:type="dxa"/>
            <w:shd w:val="clear" w:color="auto" w:fill="8CA5D5"/>
          </w:tcPr>
          <w:p w14:paraId="23E682A9" w14:textId="77777777" w:rsidR="0050688E" w:rsidRDefault="0050688E">
            <w:pPr>
              <w:pStyle w:val="TableParagraph"/>
              <w:spacing w:before="6"/>
              <w:ind w:left="0"/>
              <w:rPr>
                <w:rFonts w:ascii="Times New Roman"/>
                <w:sz w:val="28"/>
              </w:rPr>
            </w:pPr>
          </w:p>
          <w:p w14:paraId="5D2F5387"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BA43C7A" w14:textId="77777777" w:rsidR="0050688E" w:rsidRDefault="0050688E">
            <w:pPr>
              <w:pStyle w:val="TableParagraph"/>
              <w:spacing w:before="6"/>
              <w:ind w:left="0"/>
              <w:rPr>
                <w:rFonts w:ascii="Times New Roman"/>
                <w:sz w:val="28"/>
              </w:rPr>
            </w:pPr>
          </w:p>
          <w:p w14:paraId="66B11DBD"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3CEBA98" w14:textId="77777777" w:rsidR="0050688E" w:rsidRDefault="0050688E">
            <w:pPr>
              <w:pStyle w:val="TableParagraph"/>
              <w:spacing w:before="6"/>
              <w:ind w:left="0"/>
              <w:rPr>
                <w:rFonts w:ascii="Times New Roman"/>
                <w:sz w:val="28"/>
              </w:rPr>
            </w:pPr>
          </w:p>
          <w:p w14:paraId="1CD9386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454AEF0" w14:textId="77777777" w:rsidR="0050688E" w:rsidRDefault="0050688E">
            <w:pPr>
              <w:pStyle w:val="TableParagraph"/>
              <w:spacing w:before="6"/>
              <w:ind w:left="0"/>
              <w:rPr>
                <w:rFonts w:ascii="Times New Roman"/>
                <w:sz w:val="28"/>
              </w:rPr>
            </w:pPr>
          </w:p>
          <w:p w14:paraId="4FC814E3"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9D6314A" w14:textId="77777777" w:rsidR="0050688E" w:rsidRDefault="00B53199">
            <w:pPr>
              <w:pStyle w:val="TableParagraph"/>
              <w:spacing w:before="116"/>
              <w:ind w:left="866" w:right="857"/>
              <w:jc w:val="center"/>
              <w:rPr>
                <w:b/>
                <w:sz w:val="28"/>
              </w:rPr>
            </w:pPr>
            <w:r>
              <w:rPr>
                <w:b/>
                <w:sz w:val="28"/>
              </w:rPr>
              <w:t>Learning Progression</w:t>
            </w:r>
          </w:p>
          <w:p w14:paraId="392DC225"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7E5BF42C" w14:textId="77777777">
        <w:trPr>
          <w:trHeight w:val="524"/>
        </w:trPr>
        <w:tc>
          <w:tcPr>
            <w:tcW w:w="14381" w:type="dxa"/>
            <w:gridSpan w:val="5"/>
            <w:shd w:val="clear" w:color="auto" w:fill="DCDDDE"/>
          </w:tcPr>
          <w:p w14:paraId="14117FAE" w14:textId="77777777" w:rsidR="0050688E" w:rsidRDefault="00B53199">
            <w:pPr>
              <w:pStyle w:val="TableParagraph"/>
              <w:spacing w:before="124"/>
              <w:ind w:left="2139" w:right="2131"/>
              <w:jc w:val="center"/>
              <w:rPr>
                <w:rFonts w:ascii="Arial-BoldItalicMT"/>
                <w:b/>
                <w:i/>
                <w:sz w:val="24"/>
              </w:rPr>
            </w:pPr>
            <w:r>
              <w:rPr>
                <w:rFonts w:ascii="Arial-BoldItalicMT"/>
                <w:b/>
                <w:i/>
                <w:sz w:val="24"/>
              </w:rPr>
              <w:t>Measurement and Data</w:t>
            </w:r>
          </w:p>
        </w:tc>
      </w:tr>
      <w:tr w:rsidR="0050688E" w14:paraId="0057E0E9" w14:textId="77777777">
        <w:trPr>
          <w:trHeight w:val="524"/>
        </w:trPr>
        <w:tc>
          <w:tcPr>
            <w:tcW w:w="14381" w:type="dxa"/>
            <w:gridSpan w:val="5"/>
          </w:tcPr>
          <w:p w14:paraId="28B34481" w14:textId="77777777" w:rsidR="0050688E" w:rsidRDefault="00B53199">
            <w:pPr>
              <w:pStyle w:val="TableParagraph"/>
              <w:spacing w:before="124"/>
              <w:ind w:left="3528"/>
              <w:rPr>
                <w:i/>
                <w:sz w:val="24"/>
              </w:rPr>
            </w:pPr>
            <w:r>
              <w:rPr>
                <w:i/>
                <w:sz w:val="24"/>
              </w:rPr>
              <w:t>Convert like measurement units within a given measurement system.</w:t>
            </w:r>
          </w:p>
        </w:tc>
      </w:tr>
      <w:tr w:rsidR="0050688E" w14:paraId="063EBBB4" w14:textId="77777777">
        <w:trPr>
          <w:trHeight w:val="3615"/>
        </w:trPr>
        <w:tc>
          <w:tcPr>
            <w:tcW w:w="2880" w:type="dxa"/>
            <w:shd w:val="clear" w:color="auto" w:fill="DCDDDE"/>
          </w:tcPr>
          <w:p w14:paraId="465BE82B" w14:textId="77777777" w:rsidR="0050688E" w:rsidRDefault="00B53199">
            <w:pPr>
              <w:pStyle w:val="TableParagraph"/>
              <w:spacing w:line="249" w:lineRule="auto"/>
              <w:ind w:left="90" w:right="200"/>
              <w:rPr>
                <w:sz w:val="20"/>
              </w:rPr>
            </w:pPr>
            <w:r>
              <w:rPr>
                <w:b/>
                <w:sz w:val="20"/>
              </w:rPr>
              <w:t xml:space="preserve">5.MD.1 </w:t>
            </w:r>
            <w:r>
              <w:rPr>
                <w:sz w:val="20"/>
              </w:rPr>
              <w:t>Know relative sizes of these U.S. customary measurement units: pounds, ounces, miles, yards, feet, inches, gallons, quarts,</w:t>
            </w:r>
            <w:r>
              <w:rPr>
                <w:spacing w:val="-25"/>
                <w:sz w:val="20"/>
              </w:rPr>
              <w:t xml:space="preserve"> </w:t>
            </w:r>
            <w:r>
              <w:rPr>
                <w:sz w:val="20"/>
              </w:rPr>
              <w:t>pints, cups, fluid ounces, hours, minutes, and</w:t>
            </w:r>
            <w:r>
              <w:rPr>
                <w:spacing w:val="-3"/>
                <w:sz w:val="20"/>
              </w:rPr>
              <w:t xml:space="preserve"> </w:t>
            </w:r>
            <w:r>
              <w:rPr>
                <w:sz w:val="20"/>
              </w:rPr>
              <w:t>seconds.</w:t>
            </w:r>
          </w:p>
          <w:p w14:paraId="4EE682D4" w14:textId="77777777" w:rsidR="0050688E" w:rsidRDefault="00B53199">
            <w:pPr>
              <w:pStyle w:val="TableParagraph"/>
              <w:spacing w:before="5" w:line="249" w:lineRule="auto"/>
              <w:ind w:left="90" w:right="121"/>
              <w:rPr>
                <w:sz w:val="20"/>
              </w:rPr>
            </w:pPr>
            <w:r>
              <w:rPr>
                <w:sz w:val="20"/>
              </w:rPr>
              <w:t>Convert between pounds and ounces; miles and feet; yards, feet, and inches; gallons, quarts, pints, cups, and fluid ounces; hours, minutes, and seconds in solving multi-step, real-world problems.</w:t>
            </w:r>
          </w:p>
        </w:tc>
        <w:tc>
          <w:tcPr>
            <w:tcW w:w="1891" w:type="dxa"/>
          </w:tcPr>
          <w:p w14:paraId="7C35D2A2" w14:textId="77777777" w:rsidR="0050688E" w:rsidRDefault="00B53199">
            <w:pPr>
              <w:pStyle w:val="TableParagraph"/>
              <w:spacing w:line="249" w:lineRule="auto"/>
              <w:ind w:left="90" w:right="187"/>
              <w:rPr>
                <w:sz w:val="20"/>
              </w:rPr>
            </w:pPr>
            <w:r>
              <w:rPr>
                <w:b/>
                <w:sz w:val="20"/>
              </w:rPr>
              <w:t xml:space="preserve">5.MD.1a </w:t>
            </w:r>
            <w:r>
              <w:rPr>
                <w:sz w:val="20"/>
              </w:rPr>
              <w:t>Convert, within 1-step conversion, basic units of measure for cups to pints, quarts to gallons, and inches to feet, with visual and/or physical representations to solve real-world problems.</w:t>
            </w:r>
          </w:p>
        </w:tc>
        <w:tc>
          <w:tcPr>
            <w:tcW w:w="2160" w:type="dxa"/>
          </w:tcPr>
          <w:p w14:paraId="37DE85F7" w14:textId="77777777" w:rsidR="0050688E" w:rsidRDefault="00B53199">
            <w:pPr>
              <w:pStyle w:val="TableParagraph"/>
              <w:spacing w:line="249" w:lineRule="auto"/>
              <w:ind w:left="89" w:right="273"/>
              <w:rPr>
                <w:sz w:val="20"/>
              </w:rPr>
            </w:pPr>
            <w:r>
              <w:rPr>
                <w:b/>
                <w:sz w:val="20"/>
              </w:rPr>
              <w:t xml:space="preserve">5.MD.1b </w:t>
            </w:r>
            <w:r>
              <w:rPr>
                <w:sz w:val="20"/>
              </w:rPr>
              <w:t>Convert basic units of measure: hours to minutes, gallons to quarts, and yards to feet using physical and/or visual representations.</w:t>
            </w:r>
          </w:p>
        </w:tc>
        <w:tc>
          <w:tcPr>
            <w:tcW w:w="1901" w:type="dxa"/>
          </w:tcPr>
          <w:p w14:paraId="6EC62AF8" w14:textId="77777777" w:rsidR="0050688E" w:rsidRDefault="00B53199">
            <w:pPr>
              <w:pStyle w:val="TableParagraph"/>
              <w:spacing w:line="249" w:lineRule="auto"/>
              <w:ind w:left="89" w:right="259"/>
              <w:rPr>
                <w:sz w:val="20"/>
              </w:rPr>
            </w:pPr>
            <w:r>
              <w:rPr>
                <w:b/>
                <w:sz w:val="20"/>
              </w:rPr>
              <w:t xml:space="preserve">5.MD.1c </w:t>
            </w:r>
            <w:r>
              <w:rPr>
                <w:sz w:val="20"/>
              </w:rPr>
              <w:t>Match physical or visual representations of measurement tools and units</w:t>
            </w:r>
          </w:p>
          <w:p w14:paraId="436B6EEB" w14:textId="77777777" w:rsidR="0050688E" w:rsidRDefault="00B53199">
            <w:pPr>
              <w:pStyle w:val="TableParagraph"/>
              <w:spacing w:before="4"/>
              <w:ind w:left="89"/>
              <w:rPr>
                <w:sz w:val="20"/>
              </w:rPr>
            </w:pPr>
            <w:r>
              <w:rPr>
                <w:sz w:val="20"/>
              </w:rPr>
              <w:t>(time – clock, liquid</w:t>
            </w:r>
          </w:p>
          <w:p w14:paraId="0B8B0CE8" w14:textId="77777777" w:rsidR="0050688E" w:rsidRDefault="00B53199">
            <w:pPr>
              <w:pStyle w:val="TableParagraph"/>
              <w:spacing w:before="10" w:line="249" w:lineRule="auto"/>
              <w:ind w:left="89" w:right="103"/>
              <w:rPr>
                <w:sz w:val="20"/>
              </w:rPr>
            </w:pPr>
            <w:r>
              <w:rPr>
                <w:sz w:val="20"/>
              </w:rPr>
              <w:t>– teaspoons, cups, or gallons, ruler – feet or yards).</w:t>
            </w:r>
          </w:p>
        </w:tc>
        <w:tc>
          <w:tcPr>
            <w:tcW w:w="5549" w:type="dxa"/>
          </w:tcPr>
          <w:p w14:paraId="707AEA75" w14:textId="77777777" w:rsidR="0050688E" w:rsidRDefault="00B53199">
            <w:pPr>
              <w:pStyle w:val="TableParagraph"/>
              <w:numPr>
                <w:ilvl w:val="0"/>
                <w:numId w:val="184"/>
              </w:numPr>
              <w:tabs>
                <w:tab w:val="left" w:pos="270"/>
              </w:tabs>
              <w:spacing w:line="249" w:lineRule="auto"/>
              <w:ind w:right="98"/>
              <w:rPr>
                <w:sz w:val="20"/>
              </w:rPr>
            </w:pPr>
            <w:r>
              <w:rPr>
                <w:sz w:val="20"/>
              </w:rPr>
              <w:t>Note for instruction, measurement in units of time (hours and minutes) do not appear in the standards after grade</w:t>
            </w:r>
            <w:r>
              <w:rPr>
                <w:spacing w:val="-34"/>
                <w:sz w:val="20"/>
              </w:rPr>
              <w:t xml:space="preserve"> </w:t>
            </w:r>
            <w:r>
              <w:rPr>
                <w:sz w:val="20"/>
              </w:rPr>
              <w:t>5.</w:t>
            </w:r>
          </w:p>
          <w:p w14:paraId="368183F7"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21B05F24" w14:textId="77777777" w:rsidR="0050688E" w:rsidRDefault="00B53199">
            <w:pPr>
              <w:pStyle w:val="TableParagraph"/>
              <w:numPr>
                <w:ilvl w:val="0"/>
                <w:numId w:val="184"/>
              </w:numPr>
              <w:tabs>
                <w:tab w:val="left" w:pos="270"/>
              </w:tabs>
              <w:spacing w:before="92" w:line="249" w:lineRule="auto"/>
              <w:ind w:right="86"/>
              <w:rPr>
                <w:sz w:val="20"/>
              </w:rPr>
            </w:pPr>
            <w:r>
              <w:rPr>
                <w:sz w:val="20"/>
              </w:rPr>
              <w:t>Interact with measurement tools for time, length, and liquid volume.</w:t>
            </w:r>
          </w:p>
        </w:tc>
      </w:tr>
      <w:tr w:rsidR="0050688E" w14:paraId="16C5F877" w14:textId="77777777">
        <w:trPr>
          <w:trHeight w:val="524"/>
        </w:trPr>
        <w:tc>
          <w:tcPr>
            <w:tcW w:w="14381" w:type="dxa"/>
            <w:gridSpan w:val="5"/>
          </w:tcPr>
          <w:p w14:paraId="2FB390C7" w14:textId="77777777" w:rsidR="0050688E" w:rsidRDefault="00B53199">
            <w:pPr>
              <w:pStyle w:val="TableParagraph"/>
              <w:spacing w:before="124"/>
              <w:ind w:left="2139" w:right="2132"/>
              <w:jc w:val="center"/>
              <w:rPr>
                <w:i/>
                <w:sz w:val="24"/>
              </w:rPr>
            </w:pPr>
            <w:r>
              <w:rPr>
                <w:i/>
                <w:sz w:val="24"/>
              </w:rPr>
              <w:t>Represent and interpret data.</w:t>
            </w:r>
          </w:p>
        </w:tc>
      </w:tr>
      <w:tr w:rsidR="0050688E" w14:paraId="00EDC8CB" w14:textId="77777777">
        <w:trPr>
          <w:trHeight w:val="2985"/>
        </w:trPr>
        <w:tc>
          <w:tcPr>
            <w:tcW w:w="2880" w:type="dxa"/>
            <w:shd w:val="clear" w:color="auto" w:fill="DCDDDE"/>
          </w:tcPr>
          <w:p w14:paraId="43D99C5C" w14:textId="77777777" w:rsidR="0050688E" w:rsidRDefault="00B53199">
            <w:pPr>
              <w:pStyle w:val="TableParagraph"/>
              <w:spacing w:line="249" w:lineRule="auto"/>
              <w:ind w:left="90" w:right="110"/>
              <w:rPr>
                <w:sz w:val="20"/>
              </w:rPr>
            </w:pPr>
            <w:r>
              <w:rPr>
                <w:b/>
                <w:sz w:val="20"/>
              </w:rPr>
              <w:t xml:space="preserve">5.MD.2 </w:t>
            </w:r>
            <w:r>
              <w:rPr>
                <w:sz w:val="20"/>
              </w:rPr>
              <w:t>Display and interpret data in graphs (picture graphs, bar graphs, and line plots) to solve problems using numbers and operations for this grade, e.g., including</w:t>
            </w:r>
            <w:r>
              <w:rPr>
                <w:spacing w:val="-22"/>
                <w:sz w:val="20"/>
              </w:rPr>
              <w:t xml:space="preserve"> </w:t>
            </w:r>
            <w:r>
              <w:rPr>
                <w:sz w:val="20"/>
              </w:rPr>
              <w:t>U.S. customary units in fractions 1/2, 1/4, 1/8, or</w:t>
            </w:r>
            <w:r>
              <w:rPr>
                <w:spacing w:val="-11"/>
                <w:sz w:val="20"/>
              </w:rPr>
              <w:t xml:space="preserve"> </w:t>
            </w:r>
            <w:r>
              <w:rPr>
                <w:sz w:val="20"/>
              </w:rPr>
              <w:t>decimals.</w:t>
            </w:r>
          </w:p>
        </w:tc>
        <w:tc>
          <w:tcPr>
            <w:tcW w:w="1891" w:type="dxa"/>
          </w:tcPr>
          <w:p w14:paraId="0E5058EE" w14:textId="77777777" w:rsidR="0050688E" w:rsidRDefault="00B53199">
            <w:pPr>
              <w:pStyle w:val="TableParagraph"/>
              <w:spacing w:line="249" w:lineRule="auto"/>
              <w:ind w:left="90" w:right="359"/>
              <w:rPr>
                <w:sz w:val="20"/>
              </w:rPr>
            </w:pPr>
            <w:r>
              <w:rPr>
                <w:b/>
                <w:sz w:val="20"/>
              </w:rPr>
              <w:t xml:space="preserve">5.MD.2a </w:t>
            </w:r>
            <w:r>
              <w:rPr>
                <w:sz w:val="20"/>
              </w:rPr>
              <w:t>Create a line plot,</w:t>
            </w:r>
          </w:p>
          <w:p w14:paraId="3B705E54" w14:textId="77777777" w:rsidR="0050688E" w:rsidRDefault="00B53199">
            <w:pPr>
              <w:pStyle w:val="TableParagraph"/>
              <w:spacing w:before="1" w:line="249" w:lineRule="auto"/>
              <w:ind w:left="90" w:right="214"/>
              <w:rPr>
                <w:sz w:val="20"/>
              </w:rPr>
            </w:pPr>
            <w:r>
              <w:rPr>
                <w:sz w:val="20"/>
              </w:rPr>
              <w:t>bar graph, or pictograph from a given or collected data set with measurements</w:t>
            </w:r>
          </w:p>
          <w:p w14:paraId="60DF9B60" w14:textId="77777777" w:rsidR="0050688E" w:rsidRDefault="00B53199">
            <w:pPr>
              <w:pStyle w:val="TableParagraph"/>
              <w:spacing w:before="4" w:line="249" w:lineRule="auto"/>
              <w:ind w:left="90" w:right="181"/>
              <w:rPr>
                <w:sz w:val="20"/>
              </w:rPr>
            </w:pPr>
            <w:r>
              <w:rPr>
                <w:sz w:val="20"/>
              </w:rPr>
              <w:t>in fractions or decimals (fourths, halves, or tenths).</w:t>
            </w:r>
          </w:p>
        </w:tc>
        <w:tc>
          <w:tcPr>
            <w:tcW w:w="2160" w:type="dxa"/>
          </w:tcPr>
          <w:p w14:paraId="7D588A10" w14:textId="77777777" w:rsidR="0050688E" w:rsidRDefault="00B53199">
            <w:pPr>
              <w:pStyle w:val="TableParagraph"/>
              <w:spacing w:line="249" w:lineRule="auto"/>
              <w:ind w:left="89" w:right="562"/>
              <w:rPr>
                <w:sz w:val="20"/>
              </w:rPr>
            </w:pPr>
            <w:r>
              <w:rPr>
                <w:b/>
                <w:sz w:val="20"/>
              </w:rPr>
              <w:t xml:space="preserve">5.MD.2b </w:t>
            </w:r>
            <w:r>
              <w:rPr>
                <w:sz w:val="20"/>
              </w:rPr>
              <w:t>Create a scaled graph –</w:t>
            </w:r>
          </w:p>
          <w:p w14:paraId="48B57FFF" w14:textId="77777777" w:rsidR="0050688E" w:rsidRDefault="00B53199">
            <w:pPr>
              <w:pStyle w:val="TableParagraph"/>
              <w:spacing w:before="1" w:line="249" w:lineRule="auto"/>
              <w:ind w:left="89" w:right="271"/>
              <w:rPr>
                <w:sz w:val="20"/>
              </w:rPr>
            </w:pPr>
            <w:r>
              <w:rPr>
                <w:sz w:val="20"/>
              </w:rPr>
              <w:t>picture, bar, or line graph –from given or collected data sets, and interpret the graph, including solving 1- step “how</w:t>
            </w:r>
          </w:p>
          <w:p w14:paraId="75FC40F6" w14:textId="77777777" w:rsidR="0050688E" w:rsidRDefault="00B53199">
            <w:pPr>
              <w:pStyle w:val="TableParagraph"/>
              <w:spacing w:before="5" w:line="249" w:lineRule="auto"/>
              <w:ind w:left="89" w:right="95"/>
              <w:rPr>
                <w:sz w:val="20"/>
              </w:rPr>
            </w:pPr>
            <w:r>
              <w:rPr>
                <w:sz w:val="20"/>
              </w:rPr>
              <w:t>many more” and “how many less” problems.</w:t>
            </w:r>
          </w:p>
        </w:tc>
        <w:tc>
          <w:tcPr>
            <w:tcW w:w="1901" w:type="dxa"/>
          </w:tcPr>
          <w:p w14:paraId="695509B6" w14:textId="77777777" w:rsidR="0050688E" w:rsidRDefault="00B53199">
            <w:pPr>
              <w:pStyle w:val="TableParagraph"/>
              <w:spacing w:line="249" w:lineRule="auto"/>
              <w:ind w:left="89" w:right="109"/>
              <w:rPr>
                <w:sz w:val="20"/>
              </w:rPr>
            </w:pPr>
            <w:r>
              <w:rPr>
                <w:b/>
                <w:sz w:val="20"/>
              </w:rPr>
              <w:t xml:space="preserve">5.MD.2c </w:t>
            </w:r>
            <w:r>
              <w:rPr>
                <w:sz w:val="20"/>
              </w:rPr>
              <w:t>Answer questions that interpret data represented in a picture, bar, or line graph by solving one-step “how many more” and “how many less” problems.</w:t>
            </w:r>
          </w:p>
        </w:tc>
        <w:tc>
          <w:tcPr>
            <w:tcW w:w="5549" w:type="dxa"/>
          </w:tcPr>
          <w:p w14:paraId="7E627E21" w14:textId="77777777" w:rsidR="0050688E" w:rsidRDefault="00B53199">
            <w:pPr>
              <w:pStyle w:val="TableParagraph"/>
              <w:numPr>
                <w:ilvl w:val="0"/>
                <w:numId w:val="183"/>
              </w:numPr>
              <w:tabs>
                <w:tab w:val="left" w:pos="270"/>
              </w:tabs>
              <w:rPr>
                <w:sz w:val="20"/>
              </w:rPr>
            </w:pPr>
            <w:r>
              <w:rPr>
                <w:sz w:val="20"/>
              </w:rPr>
              <w:t>Classify objects into</w:t>
            </w:r>
            <w:r>
              <w:rPr>
                <w:spacing w:val="-4"/>
                <w:sz w:val="20"/>
              </w:rPr>
              <w:t xml:space="preserve"> </w:t>
            </w:r>
            <w:r>
              <w:rPr>
                <w:sz w:val="20"/>
              </w:rPr>
              <w:t>categories.</w:t>
            </w:r>
          </w:p>
          <w:p w14:paraId="238DB139" w14:textId="77777777" w:rsidR="0050688E" w:rsidRDefault="00B53199">
            <w:pPr>
              <w:pStyle w:val="TableParagraph"/>
              <w:numPr>
                <w:ilvl w:val="0"/>
                <w:numId w:val="183"/>
              </w:numPr>
              <w:tabs>
                <w:tab w:val="left" w:pos="270"/>
              </w:tabs>
              <w:spacing w:before="50"/>
              <w:rPr>
                <w:sz w:val="20"/>
              </w:rPr>
            </w:pPr>
            <w:r>
              <w:rPr>
                <w:sz w:val="20"/>
              </w:rPr>
              <w:t>Count the number of objects in each</w:t>
            </w:r>
            <w:r>
              <w:rPr>
                <w:spacing w:val="-15"/>
                <w:sz w:val="20"/>
              </w:rPr>
              <w:t xml:space="preserve"> </w:t>
            </w:r>
            <w:r>
              <w:rPr>
                <w:sz w:val="20"/>
              </w:rPr>
              <w:t>category.</w:t>
            </w:r>
          </w:p>
          <w:p w14:paraId="0DD4ADA7" w14:textId="77777777" w:rsidR="0050688E" w:rsidRDefault="00B53199">
            <w:pPr>
              <w:pStyle w:val="TableParagraph"/>
              <w:numPr>
                <w:ilvl w:val="0"/>
                <w:numId w:val="183"/>
              </w:numPr>
              <w:tabs>
                <w:tab w:val="left" w:pos="270"/>
              </w:tabs>
              <w:spacing w:before="50" w:line="249" w:lineRule="auto"/>
              <w:ind w:right="511"/>
              <w:rPr>
                <w:sz w:val="20"/>
              </w:rPr>
            </w:pPr>
            <w:r>
              <w:rPr>
                <w:sz w:val="20"/>
              </w:rPr>
              <w:t>Create</w:t>
            </w:r>
            <w:r>
              <w:rPr>
                <w:spacing w:val="-5"/>
                <w:sz w:val="20"/>
              </w:rPr>
              <w:t xml:space="preserve"> </w:t>
            </w:r>
            <w:r>
              <w:rPr>
                <w:sz w:val="20"/>
              </w:rPr>
              <w:t>a</w:t>
            </w:r>
            <w:r>
              <w:rPr>
                <w:spacing w:val="-5"/>
                <w:sz w:val="20"/>
              </w:rPr>
              <w:t xml:space="preserve"> </w:t>
            </w:r>
            <w:r>
              <w:rPr>
                <w:sz w:val="20"/>
              </w:rPr>
              <w:t>line</w:t>
            </w:r>
            <w:r>
              <w:rPr>
                <w:spacing w:val="-5"/>
                <w:sz w:val="20"/>
              </w:rPr>
              <w:t xml:space="preserve"> </w:t>
            </w:r>
            <w:r>
              <w:rPr>
                <w:sz w:val="20"/>
              </w:rPr>
              <w:t>graph,</w:t>
            </w:r>
            <w:r>
              <w:rPr>
                <w:spacing w:val="-5"/>
                <w:sz w:val="20"/>
              </w:rPr>
              <w:t xml:space="preserve"> </w:t>
            </w:r>
            <w:r>
              <w:rPr>
                <w:sz w:val="20"/>
              </w:rPr>
              <w:t>bar</w:t>
            </w:r>
            <w:r>
              <w:rPr>
                <w:spacing w:val="-5"/>
                <w:sz w:val="20"/>
              </w:rPr>
              <w:t xml:space="preserve"> </w:t>
            </w:r>
            <w:r>
              <w:rPr>
                <w:sz w:val="20"/>
              </w:rPr>
              <w:t>graph,</w:t>
            </w:r>
            <w:r>
              <w:rPr>
                <w:spacing w:val="-5"/>
                <w:sz w:val="20"/>
              </w:rPr>
              <w:t xml:space="preserve"> </w:t>
            </w:r>
            <w:r>
              <w:rPr>
                <w:sz w:val="20"/>
              </w:rPr>
              <w:t>or</w:t>
            </w:r>
            <w:r>
              <w:rPr>
                <w:spacing w:val="-5"/>
                <w:sz w:val="20"/>
              </w:rPr>
              <w:t xml:space="preserve"> </w:t>
            </w:r>
            <w:r>
              <w:rPr>
                <w:sz w:val="20"/>
              </w:rPr>
              <w:t>picture</w:t>
            </w:r>
            <w:r>
              <w:rPr>
                <w:spacing w:val="-5"/>
                <w:sz w:val="20"/>
              </w:rPr>
              <w:t xml:space="preserve"> </w:t>
            </w:r>
            <w:r>
              <w:rPr>
                <w:sz w:val="20"/>
              </w:rPr>
              <w:t>graph</w:t>
            </w:r>
            <w:r>
              <w:rPr>
                <w:spacing w:val="-5"/>
                <w:sz w:val="20"/>
              </w:rPr>
              <w:t xml:space="preserve"> </w:t>
            </w:r>
            <w:r>
              <w:rPr>
                <w:sz w:val="20"/>
              </w:rPr>
              <w:t>with</w:t>
            </w:r>
            <w:r>
              <w:rPr>
                <w:spacing w:val="-5"/>
                <w:sz w:val="20"/>
              </w:rPr>
              <w:t xml:space="preserve"> </w:t>
            </w:r>
            <w:r>
              <w:rPr>
                <w:sz w:val="20"/>
              </w:rPr>
              <w:t>a scale of 1 by stacking physical</w:t>
            </w:r>
            <w:r>
              <w:rPr>
                <w:spacing w:val="-8"/>
                <w:sz w:val="20"/>
              </w:rPr>
              <w:t xml:space="preserve"> </w:t>
            </w:r>
            <w:r>
              <w:rPr>
                <w:sz w:val="20"/>
              </w:rPr>
              <w:t>objects.</w:t>
            </w:r>
          </w:p>
          <w:p w14:paraId="3316A042"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060ECD7C" w14:textId="77777777" w:rsidR="0050688E" w:rsidRDefault="00B53199">
            <w:pPr>
              <w:pStyle w:val="TableParagraph"/>
              <w:numPr>
                <w:ilvl w:val="0"/>
                <w:numId w:val="183"/>
              </w:numPr>
              <w:tabs>
                <w:tab w:val="left" w:pos="270"/>
              </w:tabs>
              <w:spacing w:before="92"/>
              <w:rPr>
                <w:sz w:val="20"/>
              </w:rPr>
            </w:pPr>
            <w:r>
              <w:rPr>
                <w:sz w:val="20"/>
              </w:rPr>
              <w:t>Interact with a line graph, bar graph, or picture</w:t>
            </w:r>
            <w:r>
              <w:rPr>
                <w:spacing w:val="-22"/>
                <w:sz w:val="20"/>
              </w:rPr>
              <w:t xml:space="preserve"> </w:t>
            </w:r>
            <w:r>
              <w:rPr>
                <w:sz w:val="20"/>
              </w:rPr>
              <w:t>graph.</w:t>
            </w:r>
          </w:p>
        </w:tc>
      </w:tr>
    </w:tbl>
    <w:p w14:paraId="3D3CD6CF" w14:textId="77777777" w:rsidR="0050688E" w:rsidRDefault="0050688E">
      <w:pPr>
        <w:rPr>
          <w:sz w:val="20"/>
        </w:rPr>
        <w:sectPr w:rsidR="0050688E">
          <w:footerReference w:type="default" r:id="rId57"/>
          <w:pgSz w:w="15840" w:h="12240" w:orient="landscape"/>
          <w:pgMar w:top="0" w:right="0" w:bottom="720" w:left="0" w:header="0" w:footer="520" w:gutter="0"/>
          <w:cols w:space="720"/>
        </w:sectPr>
      </w:pPr>
    </w:p>
    <w:p w14:paraId="62098C7A" w14:textId="5DE798E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0144" behindDoc="0" locked="0" layoutInCell="1" allowOverlap="1" wp14:anchorId="73E3AD0F" wp14:editId="22276F5A">
                <wp:simplePos x="0" y="0"/>
                <wp:positionH relativeFrom="page">
                  <wp:posOffset>6350</wp:posOffset>
                </wp:positionH>
                <wp:positionV relativeFrom="page">
                  <wp:posOffset>6350</wp:posOffset>
                </wp:positionV>
                <wp:extent cx="10052050" cy="685800"/>
                <wp:effectExtent l="0" t="0" r="0" b="3175"/>
                <wp:wrapNone/>
                <wp:docPr id="679"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80" name="Rectangle 568"/>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Text Box 567"/>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5ADAD"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82" name="Text Box 566"/>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5350E" w14:textId="77777777" w:rsidR="002F3CA3" w:rsidRDefault="002F3CA3">
                              <w:pPr>
                                <w:spacing w:line="201" w:lineRule="exact"/>
                                <w:rPr>
                                  <w:b/>
                                  <w:sz w:val="18"/>
                                </w:rPr>
                              </w:pPr>
                              <w:r>
                                <w:rPr>
                                  <w:b/>
                                  <w:color w:val="FFFFFF"/>
                                  <w:sz w:val="18"/>
                                </w:rPr>
                                <w:t>109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3AD0F" id="Group 565" o:spid="_x0000_s1455" style="position:absolute;margin-left:.5pt;margin-top:.5pt;width:791.5pt;height:54pt;z-index:101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BM7uRCwQMAAKQOAAAOAAAAAAAAAAAAAAAA&#13;&#10;AC4CAABkcnMvZTJvRG9jLnhtbFBLAQItABQABgAIAAAAIQCfdon14AAAAA0BAAAPAAAAAAAAAAAA&#13;&#10;AAAAABsGAABkcnMvZG93bnJldi54bWxQSwUGAAAAAAQABADzAAAAKAcAAAAA&#13;&#10;">
                <v:rect id="Rectangle 568" o:spid="_x0000_s1456"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" fillcolor="#fe7b80" stroked="f"/>
                <v:shape id="Text Box 567" o:spid="_x0000_s1457"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" filled="f" stroked="f">
                  <v:textbox inset="0,0,0,0">
                    <w:txbxContent>
                      <w:p w14:paraId="7055ADAD"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66" o:spid="_x0000_s1458"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X0yAAAAOE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" filled="f" stroked="f">
                  <v:textbox inset="0,0,0,0">
                    <w:txbxContent>
                      <w:p w14:paraId="4625350E" w14:textId="77777777" w:rsidR="002F3CA3" w:rsidRDefault="002F3CA3">
                        <w:pPr>
                          <w:spacing w:line="201" w:lineRule="exact"/>
                          <w:rPr>
                            <w:b/>
                            <w:sz w:val="18"/>
                          </w:rPr>
                        </w:pPr>
                        <w:r>
                          <w:rPr>
                            <w:b/>
                            <w:color w:val="FFFFFF"/>
                            <w:sz w:val="18"/>
                          </w:rPr>
                          <w:t>109</w:t>
                        </w:r>
                      </w:p>
                    </w:txbxContent>
                  </v:textbox>
                </v:shape>
                <w10:wrap anchorx="page" anchory="page"/>
              </v:group>
            </w:pict>
          </mc:Fallback>
        </mc:AlternateContent>
      </w:r>
    </w:p>
    <w:p w14:paraId="235F225A" w14:textId="77777777" w:rsidR="0050688E" w:rsidRDefault="0050688E">
      <w:pPr>
        <w:pStyle w:val="BodyText"/>
        <w:rPr>
          <w:rFonts w:ascii="Times New Roman"/>
        </w:rPr>
      </w:pPr>
    </w:p>
    <w:p w14:paraId="13B59E1B" w14:textId="77777777" w:rsidR="0050688E" w:rsidRDefault="0050688E">
      <w:pPr>
        <w:pStyle w:val="BodyText"/>
        <w:rPr>
          <w:rFonts w:ascii="Times New Roman"/>
        </w:rPr>
      </w:pPr>
    </w:p>
    <w:p w14:paraId="397F2942" w14:textId="77777777" w:rsidR="0050688E" w:rsidRDefault="0050688E">
      <w:pPr>
        <w:pStyle w:val="BodyText"/>
        <w:rPr>
          <w:rFonts w:ascii="Times New Roman"/>
        </w:rPr>
      </w:pPr>
    </w:p>
    <w:p w14:paraId="5E5E8C56" w14:textId="77777777" w:rsidR="0050688E" w:rsidRDefault="0050688E">
      <w:pPr>
        <w:pStyle w:val="BodyText"/>
        <w:rPr>
          <w:rFonts w:ascii="Times New Roman"/>
        </w:rPr>
      </w:pPr>
    </w:p>
    <w:p w14:paraId="6C3AA46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CE4B5C6" w14:textId="77777777">
        <w:trPr>
          <w:trHeight w:val="931"/>
        </w:trPr>
        <w:tc>
          <w:tcPr>
            <w:tcW w:w="2880" w:type="dxa"/>
            <w:shd w:val="clear" w:color="auto" w:fill="8CA5D5"/>
          </w:tcPr>
          <w:p w14:paraId="20C198C6" w14:textId="77777777" w:rsidR="0050688E" w:rsidRDefault="0050688E">
            <w:pPr>
              <w:pStyle w:val="TableParagraph"/>
              <w:spacing w:before="6"/>
              <w:ind w:left="0"/>
              <w:rPr>
                <w:rFonts w:ascii="Times New Roman"/>
                <w:sz w:val="28"/>
              </w:rPr>
            </w:pPr>
          </w:p>
          <w:p w14:paraId="3E0EB4E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53FCF7F" w14:textId="77777777" w:rsidR="0050688E" w:rsidRDefault="0050688E">
            <w:pPr>
              <w:pStyle w:val="TableParagraph"/>
              <w:spacing w:before="6"/>
              <w:ind w:left="0"/>
              <w:rPr>
                <w:rFonts w:ascii="Times New Roman"/>
                <w:sz w:val="28"/>
              </w:rPr>
            </w:pPr>
          </w:p>
          <w:p w14:paraId="0C082E74"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0EAE086" w14:textId="77777777" w:rsidR="0050688E" w:rsidRDefault="0050688E">
            <w:pPr>
              <w:pStyle w:val="TableParagraph"/>
              <w:spacing w:before="6"/>
              <w:ind w:left="0"/>
              <w:rPr>
                <w:rFonts w:ascii="Times New Roman"/>
                <w:sz w:val="28"/>
              </w:rPr>
            </w:pPr>
          </w:p>
          <w:p w14:paraId="3DB439FD"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621796C" w14:textId="77777777" w:rsidR="0050688E" w:rsidRDefault="0050688E">
            <w:pPr>
              <w:pStyle w:val="TableParagraph"/>
              <w:spacing w:before="6"/>
              <w:ind w:left="0"/>
              <w:rPr>
                <w:rFonts w:ascii="Times New Roman"/>
                <w:sz w:val="28"/>
              </w:rPr>
            </w:pPr>
          </w:p>
          <w:p w14:paraId="0D3C0E43"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3FBD4A4" w14:textId="77777777" w:rsidR="0050688E" w:rsidRDefault="00B53199">
            <w:pPr>
              <w:pStyle w:val="TableParagraph"/>
              <w:spacing w:before="116"/>
              <w:ind w:left="866" w:right="857"/>
              <w:jc w:val="center"/>
              <w:rPr>
                <w:b/>
                <w:sz w:val="28"/>
              </w:rPr>
            </w:pPr>
            <w:r>
              <w:rPr>
                <w:b/>
                <w:sz w:val="28"/>
              </w:rPr>
              <w:t>Learning Progression</w:t>
            </w:r>
          </w:p>
          <w:p w14:paraId="7F19692C"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6AE9463" w14:textId="77777777">
        <w:trPr>
          <w:trHeight w:val="524"/>
        </w:trPr>
        <w:tc>
          <w:tcPr>
            <w:tcW w:w="14381" w:type="dxa"/>
            <w:gridSpan w:val="5"/>
          </w:tcPr>
          <w:p w14:paraId="3D1E18EA" w14:textId="77777777" w:rsidR="0050688E" w:rsidRDefault="00B53199">
            <w:pPr>
              <w:pStyle w:val="TableParagraph"/>
              <w:spacing w:before="124"/>
              <w:ind w:left="1413"/>
              <w:rPr>
                <w:i/>
                <w:sz w:val="24"/>
              </w:rPr>
            </w:pPr>
            <w:r>
              <w:rPr>
                <w:i/>
                <w:sz w:val="24"/>
              </w:rPr>
              <w:t>Geometric measurement: Understand concepts of volume and relate volume to multiplication and to addition.</w:t>
            </w:r>
          </w:p>
        </w:tc>
      </w:tr>
      <w:tr w:rsidR="0050688E" w14:paraId="1F580215" w14:textId="77777777">
        <w:trPr>
          <w:trHeight w:val="3795"/>
        </w:trPr>
        <w:tc>
          <w:tcPr>
            <w:tcW w:w="2880" w:type="dxa"/>
            <w:shd w:val="clear" w:color="auto" w:fill="DCDDDE"/>
          </w:tcPr>
          <w:p w14:paraId="327F6977" w14:textId="77777777" w:rsidR="0050688E" w:rsidRDefault="00B53199">
            <w:pPr>
              <w:pStyle w:val="TableParagraph"/>
              <w:numPr>
                <w:ilvl w:val="0"/>
                <w:numId w:val="182"/>
              </w:numPr>
              <w:tabs>
                <w:tab w:val="left" w:pos="258"/>
              </w:tabs>
              <w:spacing w:line="249" w:lineRule="auto"/>
              <w:ind w:right="166" w:firstLine="0"/>
              <w:rPr>
                <w:sz w:val="20"/>
              </w:rPr>
            </w:pPr>
            <w:r>
              <w:rPr>
                <w:b/>
                <w:sz w:val="20"/>
              </w:rPr>
              <w:t xml:space="preserve">MD.3 </w:t>
            </w:r>
            <w:r>
              <w:rPr>
                <w:sz w:val="20"/>
              </w:rPr>
              <w:t>Recognize volume</w:t>
            </w:r>
            <w:r>
              <w:rPr>
                <w:spacing w:val="-13"/>
                <w:sz w:val="20"/>
              </w:rPr>
              <w:t xml:space="preserve"> </w:t>
            </w:r>
            <w:r>
              <w:rPr>
                <w:sz w:val="20"/>
              </w:rPr>
              <w:t>as an attribute of solid figures and understand concepts of volume measurement.</w:t>
            </w:r>
          </w:p>
          <w:p w14:paraId="5CFDC95A" w14:textId="77777777" w:rsidR="0050688E" w:rsidRDefault="00B53199">
            <w:pPr>
              <w:pStyle w:val="TableParagraph"/>
              <w:numPr>
                <w:ilvl w:val="1"/>
                <w:numId w:val="182"/>
              </w:numPr>
              <w:tabs>
                <w:tab w:val="left" w:pos="302"/>
              </w:tabs>
              <w:spacing w:before="93" w:line="249" w:lineRule="auto"/>
              <w:ind w:right="98" w:firstLine="0"/>
              <w:rPr>
                <w:sz w:val="20"/>
              </w:rPr>
            </w:pPr>
            <w:r>
              <w:rPr>
                <w:sz w:val="20"/>
              </w:rPr>
              <w:t>A cube with side length 1 unit, called a “unit cube,” is said to have “one cubic unit” of volume, and can be used to measure</w:t>
            </w:r>
            <w:r>
              <w:rPr>
                <w:spacing w:val="-1"/>
                <w:sz w:val="20"/>
              </w:rPr>
              <w:t xml:space="preserve"> </w:t>
            </w:r>
            <w:r>
              <w:rPr>
                <w:sz w:val="20"/>
              </w:rPr>
              <w:t>volume.</w:t>
            </w:r>
          </w:p>
          <w:p w14:paraId="0F227AB5" w14:textId="77777777" w:rsidR="0050688E" w:rsidRDefault="00B53199">
            <w:pPr>
              <w:pStyle w:val="TableParagraph"/>
              <w:numPr>
                <w:ilvl w:val="1"/>
                <w:numId w:val="182"/>
              </w:numPr>
              <w:tabs>
                <w:tab w:val="left" w:pos="313"/>
              </w:tabs>
              <w:spacing w:before="94" w:line="249" w:lineRule="auto"/>
              <w:ind w:right="243" w:firstLine="0"/>
              <w:rPr>
                <w:sz w:val="20"/>
              </w:rPr>
            </w:pPr>
            <w:r>
              <w:rPr>
                <w:sz w:val="20"/>
              </w:rPr>
              <w:t>A solid figure which can be packed without gaps or overlaps using n unit cubes is said to have a volume of n cubic</w:t>
            </w:r>
            <w:r>
              <w:rPr>
                <w:spacing w:val="-1"/>
                <w:sz w:val="20"/>
              </w:rPr>
              <w:t xml:space="preserve"> </w:t>
            </w:r>
            <w:r>
              <w:rPr>
                <w:sz w:val="20"/>
              </w:rPr>
              <w:t>units.</w:t>
            </w:r>
          </w:p>
        </w:tc>
        <w:tc>
          <w:tcPr>
            <w:tcW w:w="1891" w:type="dxa"/>
          </w:tcPr>
          <w:p w14:paraId="38CA32A4" w14:textId="77777777" w:rsidR="0050688E" w:rsidRDefault="00B53199">
            <w:pPr>
              <w:pStyle w:val="TableParagraph"/>
              <w:spacing w:line="249" w:lineRule="auto"/>
              <w:ind w:left="90" w:right="203"/>
              <w:rPr>
                <w:sz w:val="20"/>
              </w:rPr>
            </w:pPr>
            <w:r>
              <w:rPr>
                <w:b/>
                <w:sz w:val="20"/>
              </w:rPr>
              <w:t xml:space="preserve">5.MD.3a </w:t>
            </w:r>
            <w:r>
              <w:rPr>
                <w:sz w:val="20"/>
              </w:rPr>
              <w:t>Identify and measure the length, width, and height of a cube or rectangular prism to show understanding</w:t>
            </w:r>
          </w:p>
          <w:p w14:paraId="4005A2F5" w14:textId="77777777" w:rsidR="0050688E" w:rsidRDefault="00B53199">
            <w:pPr>
              <w:pStyle w:val="TableParagraph"/>
              <w:spacing w:before="5" w:line="249" w:lineRule="auto"/>
              <w:ind w:left="90" w:right="426"/>
              <w:rPr>
                <w:sz w:val="20"/>
              </w:rPr>
            </w:pPr>
            <w:r>
              <w:rPr>
                <w:sz w:val="20"/>
              </w:rPr>
              <w:t>of the concept of volume (with</w:t>
            </w:r>
          </w:p>
          <w:p w14:paraId="334961A1" w14:textId="77777777" w:rsidR="0050688E" w:rsidRDefault="00B53199">
            <w:pPr>
              <w:pStyle w:val="TableParagraph"/>
              <w:spacing w:before="2" w:line="249" w:lineRule="auto"/>
              <w:ind w:left="90" w:right="248"/>
              <w:rPr>
                <w:sz w:val="20"/>
              </w:rPr>
            </w:pPr>
            <w:r>
              <w:rPr>
                <w:sz w:val="20"/>
              </w:rPr>
              <w:t>physical or visual representations).</w:t>
            </w:r>
          </w:p>
        </w:tc>
        <w:tc>
          <w:tcPr>
            <w:tcW w:w="2160" w:type="dxa"/>
          </w:tcPr>
          <w:p w14:paraId="2133220D" w14:textId="77777777" w:rsidR="0050688E" w:rsidRDefault="00B53199">
            <w:pPr>
              <w:pStyle w:val="TableParagraph"/>
              <w:spacing w:line="249" w:lineRule="auto"/>
              <w:ind w:left="89" w:right="268"/>
              <w:jc w:val="both"/>
              <w:rPr>
                <w:sz w:val="20"/>
              </w:rPr>
            </w:pPr>
            <w:r>
              <w:rPr>
                <w:b/>
                <w:sz w:val="20"/>
              </w:rPr>
              <w:t xml:space="preserve">5.MD.3b </w:t>
            </w:r>
            <w:r>
              <w:rPr>
                <w:sz w:val="20"/>
              </w:rPr>
              <w:t>Use a tool to fill a cube and/or rectangular prism to show understanding of volume.</w:t>
            </w:r>
          </w:p>
        </w:tc>
        <w:tc>
          <w:tcPr>
            <w:tcW w:w="1901" w:type="dxa"/>
          </w:tcPr>
          <w:p w14:paraId="41AE07EB" w14:textId="77777777" w:rsidR="0050688E" w:rsidRDefault="00B53199">
            <w:pPr>
              <w:pStyle w:val="TableParagraph"/>
              <w:spacing w:line="249" w:lineRule="auto"/>
              <w:ind w:left="89" w:right="354"/>
              <w:rPr>
                <w:sz w:val="20"/>
              </w:rPr>
            </w:pPr>
            <w:r>
              <w:rPr>
                <w:b/>
                <w:sz w:val="20"/>
              </w:rPr>
              <w:t xml:space="preserve">5.MD.3c </w:t>
            </w:r>
            <w:r>
              <w:rPr>
                <w:sz w:val="20"/>
              </w:rPr>
              <w:t>Match solid figure to its 2-dimensional</w:t>
            </w:r>
          </w:p>
          <w:p w14:paraId="4C7288E1" w14:textId="77777777" w:rsidR="0050688E" w:rsidRDefault="00B53199">
            <w:pPr>
              <w:pStyle w:val="TableParagraph"/>
              <w:spacing w:before="2" w:line="249" w:lineRule="auto"/>
              <w:ind w:left="89" w:right="169"/>
              <w:rPr>
                <w:sz w:val="20"/>
              </w:rPr>
            </w:pPr>
            <w:r>
              <w:rPr>
                <w:sz w:val="20"/>
              </w:rPr>
              <w:t>shape counterpart with visual and/</w:t>
            </w:r>
          </w:p>
          <w:p w14:paraId="60F9F6A7" w14:textId="77777777" w:rsidR="0050688E" w:rsidRDefault="00B53199">
            <w:pPr>
              <w:pStyle w:val="TableParagraph"/>
              <w:spacing w:before="2" w:line="249" w:lineRule="auto"/>
              <w:ind w:left="89" w:right="347"/>
              <w:rPr>
                <w:sz w:val="20"/>
              </w:rPr>
            </w:pPr>
            <w:r>
              <w:rPr>
                <w:sz w:val="20"/>
              </w:rPr>
              <w:t>or physical representations.</w:t>
            </w:r>
          </w:p>
        </w:tc>
        <w:tc>
          <w:tcPr>
            <w:tcW w:w="5549" w:type="dxa"/>
          </w:tcPr>
          <w:p w14:paraId="7078597B" w14:textId="77777777" w:rsidR="0050688E" w:rsidRDefault="00B53199">
            <w:pPr>
              <w:pStyle w:val="TableParagraph"/>
              <w:numPr>
                <w:ilvl w:val="0"/>
                <w:numId w:val="181"/>
              </w:numPr>
              <w:tabs>
                <w:tab w:val="left" w:pos="270"/>
              </w:tabs>
              <w:rPr>
                <w:sz w:val="20"/>
              </w:rPr>
            </w:pPr>
            <w:r>
              <w:rPr>
                <w:sz w:val="20"/>
              </w:rPr>
              <w:t>Content works in conjunction with</w:t>
            </w:r>
            <w:r>
              <w:rPr>
                <w:spacing w:val="-8"/>
                <w:sz w:val="20"/>
              </w:rPr>
              <w:t xml:space="preserve"> </w:t>
            </w:r>
            <w:r>
              <w:rPr>
                <w:sz w:val="20"/>
              </w:rPr>
              <w:t>5.MD.4-5.</w:t>
            </w:r>
          </w:p>
          <w:p w14:paraId="540DA457" w14:textId="77777777" w:rsidR="0050688E" w:rsidRDefault="00B53199">
            <w:pPr>
              <w:pStyle w:val="TableParagraph"/>
              <w:numPr>
                <w:ilvl w:val="0"/>
                <w:numId w:val="181"/>
              </w:numPr>
              <w:tabs>
                <w:tab w:val="left" w:pos="270"/>
              </w:tabs>
              <w:spacing w:before="50" w:line="249" w:lineRule="auto"/>
              <w:ind w:right="153"/>
              <w:rPr>
                <w:sz w:val="20"/>
              </w:rPr>
            </w:pPr>
            <w:r>
              <w:rPr>
                <w:sz w:val="20"/>
              </w:rPr>
              <w:t>Identify and describe shapes (squares, rectangles, cubes, rectangular</w:t>
            </w:r>
            <w:r>
              <w:rPr>
                <w:spacing w:val="-1"/>
                <w:sz w:val="20"/>
              </w:rPr>
              <w:t xml:space="preserve"> </w:t>
            </w:r>
            <w:r>
              <w:rPr>
                <w:sz w:val="20"/>
              </w:rPr>
              <w:t>prisms).</w:t>
            </w:r>
          </w:p>
          <w:p w14:paraId="2A6683BC" w14:textId="77777777" w:rsidR="0050688E" w:rsidRDefault="00B53199">
            <w:pPr>
              <w:pStyle w:val="TableParagraph"/>
              <w:numPr>
                <w:ilvl w:val="0"/>
                <w:numId w:val="181"/>
              </w:numPr>
              <w:tabs>
                <w:tab w:val="left" w:pos="270"/>
              </w:tabs>
              <w:spacing w:before="41" w:line="249" w:lineRule="auto"/>
              <w:ind w:right="119"/>
              <w:rPr>
                <w:sz w:val="20"/>
              </w:rPr>
            </w:pPr>
            <w:r>
              <w:rPr>
                <w:sz w:val="20"/>
              </w:rPr>
              <w:t>Identify shapes as two-dimensional (lying in a plane, “flat”) or three dimensional</w:t>
            </w:r>
            <w:r>
              <w:rPr>
                <w:spacing w:val="-3"/>
                <w:sz w:val="20"/>
              </w:rPr>
              <w:t xml:space="preserve"> </w:t>
            </w:r>
            <w:r>
              <w:rPr>
                <w:sz w:val="20"/>
              </w:rPr>
              <w:t>(“solid”).</w:t>
            </w:r>
          </w:p>
          <w:p w14:paraId="39D88CE1"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43A15573" w14:textId="77777777" w:rsidR="0050688E" w:rsidRDefault="00B53199">
            <w:pPr>
              <w:pStyle w:val="TableParagraph"/>
              <w:numPr>
                <w:ilvl w:val="0"/>
                <w:numId w:val="181"/>
              </w:numPr>
              <w:tabs>
                <w:tab w:val="left" w:pos="270"/>
              </w:tabs>
              <w:spacing w:before="92"/>
              <w:rPr>
                <w:sz w:val="20"/>
              </w:rPr>
            </w:pPr>
            <w:r>
              <w:rPr>
                <w:sz w:val="20"/>
              </w:rPr>
              <w:t>Interact with linear models or physical objects</w:t>
            </w:r>
            <w:r>
              <w:rPr>
                <w:spacing w:val="-18"/>
                <w:sz w:val="20"/>
              </w:rPr>
              <w:t xml:space="preserve"> </w:t>
            </w:r>
            <w:r>
              <w:rPr>
                <w:sz w:val="20"/>
              </w:rPr>
              <w:t>(blocks).</w:t>
            </w:r>
          </w:p>
        </w:tc>
      </w:tr>
      <w:tr w:rsidR="0050688E" w14:paraId="0B2FF2FB" w14:textId="77777777">
        <w:trPr>
          <w:trHeight w:val="2943"/>
        </w:trPr>
        <w:tc>
          <w:tcPr>
            <w:tcW w:w="2880" w:type="dxa"/>
            <w:tcBorders>
              <w:bottom w:val="single" w:sz="6" w:space="0" w:color="000000"/>
            </w:tcBorders>
            <w:shd w:val="clear" w:color="auto" w:fill="DCDDDE"/>
          </w:tcPr>
          <w:p w14:paraId="0E54A949" w14:textId="77777777" w:rsidR="0050688E" w:rsidRDefault="00B53199">
            <w:pPr>
              <w:pStyle w:val="TableParagraph"/>
              <w:spacing w:line="249" w:lineRule="auto"/>
              <w:ind w:left="90" w:right="314"/>
              <w:rPr>
                <w:sz w:val="20"/>
              </w:rPr>
            </w:pPr>
            <w:r>
              <w:rPr>
                <w:b/>
                <w:sz w:val="20"/>
              </w:rPr>
              <w:t xml:space="preserve">5.MD.4 </w:t>
            </w:r>
            <w:r>
              <w:rPr>
                <w:sz w:val="20"/>
              </w:rPr>
              <w:t>Measure volume by counting unit cubes, using cubic cm, cubic in, cubic ft, and improvised units.</w:t>
            </w:r>
          </w:p>
        </w:tc>
        <w:tc>
          <w:tcPr>
            <w:tcW w:w="1891" w:type="dxa"/>
            <w:tcBorders>
              <w:bottom w:val="single" w:sz="6" w:space="0" w:color="000000"/>
            </w:tcBorders>
          </w:tcPr>
          <w:p w14:paraId="60EF1E33" w14:textId="77777777" w:rsidR="0050688E" w:rsidRDefault="00B53199">
            <w:pPr>
              <w:pStyle w:val="TableParagraph"/>
              <w:spacing w:line="249" w:lineRule="auto"/>
              <w:ind w:left="90" w:right="125"/>
              <w:rPr>
                <w:sz w:val="20"/>
              </w:rPr>
            </w:pPr>
            <w:r>
              <w:rPr>
                <w:b/>
                <w:sz w:val="20"/>
              </w:rPr>
              <w:t xml:space="preserve">5.MD.4a </w:t>
            </w:r>
            <w:r>
              <w:rPr>
                <w:sz w:val="20"/>
              </w:rPr>
              <w:t>Measure the volume of cubes and/or rectangular prisms by counting unit cubes.</w:t>
            </w:r>
          </w:p>
        </w:tc>
        <w:tc>
          <w:tcPr>
            <w:tcW w:w="2160" w:type="dxa"/>
            <w:tcBorders>
              <w:bottom w:val="single" w:sz="6" w:space="0" w:color="000000"/>
            </w:tcBorders>
          </w:tcPr>
          <w:p w14:paraId="50666BB5" w14:textId="77777777" w:rsidR="0050688E" w:rsidRDefault="00B53199">
            <w:pPr>
              <w:pStyle w:val="TableParagraph"/>
              <w:spacing w:line="249" w:lineRule="auto"/>
              <w:ind w:left="89" w:right="295"/>
              <w:rPr>
                <w:sz w:val="20"/>
              </w:rPr>
            </w:pPr>
            <w:r>
              <w:rPr>
                <w:b/>
                <w:sz w:val="20"/>
              </w:rPr>
              <w:t xml:space="preserve">5.MD.4b </w:t>
            </w:r>
            <w:r>
              <w:rPr>
                <w:sz w:val="20"/>
              </w:rPr>
              <w:t>Count and write the volume of a cube by counting physical unit cubes.</w:t>
            </w:r>
          </w:p>
        </w:tc>
        <w:tc>
          <w:tcPr>
            <w:tcW w:w="1901" w:type="dxa"/>
            <w:tcBorders>
              <w:bottom w:val="single" w:sz="6" w:space="0" w:color="000000"/>
            </w:tcBorders>
          </w:tcPr>
          <w:p w14:paraId="043EEF26" w14:textId="77777777" w:rsidR="0050688E" w:rsidRDefault="00B53199">
            <w:pPr>
              <w:pStyle w:val="TableParagraph"/>
              <w:spacing w:line="249" w:lineRule="auto"/>
              <w:ind w:left="89" w:right="58"/>
              <w:rPr>
                <w:sz w:val="20"/>
              </w:rPr>
            </w:pPr>
            <w:r>
              <w:rPr>
                <w:b/>
                <w:sz w:val="20"/>
              </w:rPr>
              <w:t xml:space="preserve">5.MD.4c </w:t>
            </w:r>
            <w:r>
              <w:rPr>
                <w:sz w:val="20"/>
              </w:rPr>
              <w:t>When given a model, student will build a cube or rectangular prism from unit cubes to show understanding of volume.</w:t>
            </w:r>
          </w:p>
        </w:tc>
        <w:tc>
          <w:tcPr>
            <w:tcW w:w="5549" w:type="dxa"/>
            <w:tcBorders>
              <w:bottom w:val="single" w:sz="6" w:space="0" w:color="000000"/>
            </w:tcBorders>
          </w:tcPr>
          <w:p w14:paraId="7D6949F6" w14:textId="77777777" w:rsidR="0050688E" w:rsidRDefault="00B53199">
            <w:pPr>
              <w:pStyle w:val="TableParagraph"/>
              <w:numPr>
                <w:ilvl w:val="0"/>
                <w:numId w:val="180"/>
              </w:numPr>
              <w:tabs>
                <w:tab w:val="left" w:pos="270"/>
              </w:tabs>
              <w:rPr>
                <w:sz w:val="20"/>
              </w:rPr>
            </w:pPr>
            <w:r>
              <w:rPr>
                <w:sz w:val="20"/>
              </w:rPr>
              <w:t>Content works in conjunction with 5.MD.3 and</w:t>
            </w:r>
            <w:r>
              <w:rPr>
                <w:spacing w:val="-19"/>
                <w:sz w:val="20"/>
              </w:rPr>
              <w:t xml:space="preserve"> </w:t>
            </w:r>
            <w:r>
              <w:rPr>
                <w:sz w:val="20"/>
              </w:rPr>
              <w:t>5.MD.5.</w:t>
            </w:r>
          </w:p>
          <w:p w14:paraId="4B47554F" w14:textId="77777777" w:rsidR="0050688E" w:rsidRDefault="00B53199">
            <w:pPr>
              <w:pStyle w:val="TableParagraph"/>
              <w:numPr>
                <w:ilvl w:val="0"/>
                <w:numId w:val="180"/>
              </w:numPr>
              <w:tabs>
                <w:tab w:val="left" w:pos="270"/>
              </w:tabs>
              <w:spacing w:before="50" w:line="249" w:lineRule="auto"/>
              <w:ind w:right="153"/>
              <w:rPr>
                <w:sz w:val="20"/>
              </w:rPr>
            </w:pPr>
            <w:r>
              <w:rPr>
                <w:sz w:val="20"/>
              </w:rPr>
              <w:t>Identify and describe shapes (squares, rectangles, cubes, rectangular</w:t>
            </w:r>
            <w:r>
              <w:rPr>
                <w:spacing w:val="-1"/>
                <w:sz w:val="20"/>
              </w:rPr>
              <w:t xml:space="preserve"> </w:t>
            </w:r>
            <w:r>
              <w:rPr>
                <w:sz w:val="20"/>
              </w:rPr>
              <w:t>prisms).</w:t>
            </w:r>
          </w:p>
          <w:p w14:paraId="0AA083C1" w14:textId="0B9F9688" w:rsidR="0050688E" w:rsidRDefault="00B53199">
            <w:pPr>
              <w:pStyle w:val="TableParagraph"/>
              <w:numPr>
                <w:ilvl w:val="0"/>
                <w:numId w:val="180"/>
              </w:numPr>
              <w:tabs>
                <w:tab w:val="left" w:pos="270"/>
              </w:tabs>
              <w:spacing w:before="41" w:line="249" w:lineRule="auto"/>
              <w:ind w:right="119"/>
              <w:rPr>
                <w:sz w:val="20"/>
              </w:rPr>
            </w:pPr>
            <w:r>
              <w:rPr>
                <w:sz w:val="20"/>
              </w:rPr>
              <w:t>Identify shapes as two-dimensional (lying in a plane, “flat”) or three</w:t>
            </w:r>
            <w:r w:rsidR="00E41BCC">
              <w:rPr>
                <w:sz w:val="20"/>
              </w:rPr>
              <w:t>-</w:t>
            </w:r>
            <w:r>
              <w:rPr>
                <w:sz w:val="20"/>
              </w:rPr>
              <w:t>dimensional</w:t>
            </w:r>
            <w:r>
              <w:rPr>
                <w:spacing w:val="-3"/>
                <w:sz w:val="20"/>
              </w:rPr>
              <w:t xml:space="preserve"> </w:t>
            </w:r>
            <w:r>
              <w:rPr>
                <w:sz w:val="20"/>
              </w:rPr>
              <w:t>(“solid”).</w:t>
            </w:r>
          </w:p>
          <w:p w14:paraId="4AEB449A" w14:textId="77777777" w:rsidR="0050688E" w:rsidRDefault="00B53199">
            <w:pPr>
              <w:pStyle w:val="TableParagraph"/>
              <w:numPr>
                <w:ilvl w:val="0"/>
                <w:numId w:val="180"/>
              </w:numPr>
              <w:tabs>
                <w:tab w:val="left" w:pos="270"/>
              </w:tabs>
              <w:spacing w:before="42"/>
              <w:rPr>
                <w:sz w:val="20"/>
              </w:rPr>
            </w:pPr>
            <w:r>
              <w:rPr>
                <w:sz w:val="20"/>
              </w:rPr>
              <w:t>Recognize a cube and a rectangular</w:t>
            </w:r>
            <w:r>
              <w:rPr>
                <w:spacing w:val="-9"/>
                <w:sz w:val="20"/>
              </w:rPr>
              <w:t xml:space="preserve"> </w:t>
            </w:r>
            <w:r>
              <w:rPr>
                <w:sz w:val="20"/>
              </w:rPr>
              <w:t>prism.</w:t>
            </w:r>
          </w:p>
          <w:p w14:paraId="3EB39858" w14:textId="77777777" w:rsidR="0050688E" w:rsidRDefault="00B53199">
            <w:pPr>
              <w:pStyle w:val="TableParagraph"/>
              <w:numPr>
                <w:ilvl w:val="0"/>
                <w:numId w:val="180"/>
              </w:numPr>
              <w:tabs>
                <w:tab w:val="left" w:pos="270"/>
              </w:tabs>
              <w:spacing w:before="50"/>
              <w:rPr>
                <w:sz w:val="20"/>
              </w:rPr>
            </w:pPr>
            <w:r>
              <w:rPr>
                <w:sz w:val="20"/>
              </w:rPr>
              <w:t>Recognize a unit</w:t>
            </w:r>
            <w:r>
              <w:rPr>
                <w:spacing w:val="-4"/>
                <w:sz w:val="20"/>
              </w:rPr>
              <w:t xml:space="preserve"> </w:t>
            </w:r>
            <w:r>
              <w:rPr>
                <w:sz w:val="20"/>
              </w:rPr>
              <w:t>cube.</w:t>
            </w:r>
          </w:p>
          <w:p w14:paraId="0AE83DFD"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0A9EDA78" w14:textId="77777777" w:rsidR="0050688E" w:rsidRDefault="00B53199">
            <w:pPr>
              <w:pStyle w:val="TableParagraph"/>
              <w:numPr>
                <w:ilvl w:val="0"/>
                <w:numId w:val="180"/>
              </w:numPr>
              <w:tabs>
                <w:tab w:val="left" w:pos="270"/>
              </w:tabs>
              <w:spacing w:before="92"/>
              <w:rPr>
                <w:sz w:val="20"/>
              </w:rPr>
            </w:pPr>
            <w:r>
              <w:rPr>
                <w:sz w:val="20"/>
              </w:rPr>
              <w:t>Interact with linear models or physical objects</w:t>
            </w:r>
            <w:r>
              <w:rPr>
                <w:spacing w:val="-18"/>
                <w:sz w:val="20"/>
              </w:rPr>
              <w:t xml:space="preserve"> </w:t>
            </w:r>
            <w:r>
              <w:rPr>
                <w:sz w:val="20"/>
              </w:rPr>
              <w:t>(blocks).</w:t>
            </w:r>
          </w:p>
        </w:tc>
      </w:tr>
    </w:tbl>
    <w:p w14:paraId="4989424D" w14:textId="77777777" w:rsidR="0050688E" w:rsidRDefault="0050688E">
      <w:pPr>
        <w:rPr>
          <w:sz w:val="20"/>
        </w:rPr>
        <w:sectPr w:rsidR="0050688E">
          <w:pgSz w:w="15840" w:h="12240" w:orient="landscape"/>
          <w:pgMar w:top="0" w:right="0" w:bottom="720" w:left="0" w:header="0" w:footer="520" w:gutter="0"/>
          <w:cols w:space="720"/>
        </w:sectPr>
      </w:pPr>
    </w:p>
    <w:p w14:paraId="31C169E0" w14:textId="7175E70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0216" behindDoc="0" locked="0" layoutInCell="1" allowOverlap="1" wp14:anchorId="007317AF" wp14:editId="7EED5229">
                <wp:simplePos x="0" y="0"/>
                <wp:positionH relativeFrom="page">
                  <wp:posOffset>6350</wp:posOffset>
                </wp:positionH>
                <wp:positionV relativeFrom="page">
                  <wp:posOffset>6350</wp:posOffset>
                </wp:positionV>
                <wp:extent cx="10052050" cy="685800"/>
                <wp:effectExtent l="0" t="0" r="0" b="3175"/>
                <wp:wrapNone/>
                <wp:docPr id="675"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76" name="Rectangle 564"/>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Text Box 563"/>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67B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78" name="Text Box 562"/>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27847" w14:textId="77777777" w:rsidR="002F3CA3" w:rsidRDefault="002F3CA3">
                              <w:pPr>
                                <w:spacing w:line="201" w:lineRule="exact"/>
                                <w:rPr>
                                  <w:b/>
                                  <w:sz w:val="18"/>
                                </w:rPr>
                              </w:pPr>
                              <w:r>
                                <w:rPr>
                                  <w:b/>
                                  <w:color w:val="FFFFFF"/>
                                  <w:sz w:val="18"/>
                                </w:rPr>
                                <w:t>110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17AF" id="Group 561" o:spid="_x0000_s1459" style="position:absolute;margin-left:.5pt;margin-top:.5pt;width:791.5pt;height:54pt;z-index:102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DWfTpC3AwAApA4AAA4AAAAAAAAAAAAAAAAALgIAAGRycy9l&#13;&#10;Mm9Eb2MueG1sUEsBAi0AFAAGAAgAAAAhAJ92ifXgAAAADQEAAA8AAAAAAAAAAAAAAAAAEQYAAGRy&#13;&#10;cy9kb3ducmV2LnhtbFBLBQYAAAAABAAEAPMAAAAeBwAAAAA=&#13;&#10;">
                <v:rect id="Rectangle 564" o:spid="_x0000_s1460"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" fillcolor="#fe7b80" stroked="f"/>
                <v:shape id="Text Box 563" o:spid="_x0000_s1461"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" filled="f" stroked="f">
                  <v:textbox inset="0,0,0,0">
                    <w:txbxContent>
                      <w:p w14:paraId="3FB667B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62" o:spid="_x0000_s1462"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" filled="f" stroked="f">
                  <v:textbox inset="0,0,0,0">
                    <w:txbxContent>
                      <w:p w14:paraId="56E27847" w14:textId="77777777" w:rsidR="002F3CA3" w:rsidRDefault="002F3CA3">
                        <w:pPr>
                          <w:spacing w:line="201" w:lineRule="exact"/>
                          <w:rPr>
                            <w:b/>
                            <w:sz w:val="18"/>
                          </w:rPr>
                        </w:pPr>
                        <w:r>
                          <w:rPr>
                            <w:b/>
                            <w:color w:val="FFFFFF"/>
                            <w:sz w:val="18"/>
                          </w:rPr>
                          <w:t>110</w:t>
                        </w:r>
                      </w:p>
                    </w:txbxContent>
                  </v:textbox>
                </v:shape>
                <w10:wrap anchorx="page" anchory="page"/>
              </v:group>
            </w:pict>
          </mc:Fallback>
        </mc:AlternateContent>
      </w:r>
    </w:p>
    <w:p w14:paraId="64079169" w14:textId="77777777" w:rsidR="0050688E" w:rsidRDefault="0050688E">
      <w:pPr>
        <w:pStyle w:val="BodyText"/>
        <w:rPr>
          <w:rFonts w:ascii="Times New Roman"/>
        </w:rPr>
      </w:pPr>
    </w:p>
    <w:p w14:paraId="11625D96" w14:textId="77777777" w:rsidR="0050688E" w:rsidRDefault="0050688E">
      <w:pPr>
        <w:pStyle w:val="BodyText"/>
        <w:rPr>
          <w:rFonts w:ascii="Times New Roman"/>
        </w:rPr>
      </w:pPr>
    </w:p>
    <w:p w14:paraId="05AD0150" w14:textId="77777777" w:rsidR="0050688E" w:rsidRDefault="0050688E">
      <w:pPr>
        <w:pStyle w:val="BodyText"/>
        <w:rPr>
          <w:rFonts w:ascii="Times New Roman"/>
        </w:rPr>
      </w:pPr>
    </w:p>
    <w:p w14:paraId="591807EB" w14:textId="77777777" w:rsidR="0050688E" w:rsidRDefault="0050688E">
      <w:pPr>
        <w:pStyle w:val="BodyText"/>
        <w:rPr>
          <w:rFonts w:ascii="Times New Roman"/>
        </w:rPr>
      </w:pPr>
    </w:p>
    <w:p w14:paraId="09F4A282" w14:textId="77777777" w:rsidR="0050688E" w:rsidRDefault="0050688E">
      <w:pPr>
        <w:pStyle w:val="BodyText"/>
        <w:spacing w:before="6"/>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54941200" w14:textId="77777777">
        <w:trPr>
          <w:trHeight w:val="931"/>
        </w:trPr>
        <w:tc>
          <w:tcPr>
            <w:tcW w:w="2880" w:type="dxa"/>
            <w:shd w:val="clear" w:color="auto" w:fill="8CA5D5"/>
          </w:tcPr>
          <w:p w14:paraId="090B0A6E" w14:textId="77777777" w:rsidR="0050688E" w:rsidRDefault="0050688E">
            <w:pPr>
              <w:pStyle w:val="TableParagraph"/>
              <w:spacing w:before="6"/>
              <w:ind w:left="0"/>
              <w:rPr>
                <w:rFonts w:ascii="Times New Roman"/>
                <w:sz w:val="28"/>
              </w:rPr>
            </w:pPr>
          </w:p>
          <w:p w14:paraId="079BD017"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F8AC9AF" w14:textId="77777777" w:rsidR="0050688E" w:rsidRDefault="0050688E">
            <w:pPr>
              <w:pStyle w:val="TableParagraph"/>
              <w:spacing w:before="6"/>
              <w:ind w:left="0"/>
              <w:rPr>
                <w:rFonts w:ascii="Times New Roman"/>
                <w:sz w:val="28"/>
              </w:rPr>
            </w:pPr>
          </w:p>
          <w:p w14:paraId="0A683BC8"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BCA2F36" w14:textId="77777777" w:rsidR="0050688E" w:rsidRDefault="0050688E">
            <w:pPr>
              <w:pStyle w:val="TableParagraph"/>
              <w:spacing w:before="6"/>
              <w:ind w:left="0"/>
              <w:rPr>
                <w:rFonts w:ascii="Times New Roman"/>
                <w:sz w:val="28"/>
              </w:rPr>
            </w:pPr>
          </w:p>
          <w:p w14:paraId="7682165C"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7A0CF44" w14:textId="77777777" w:rsidR="0050688E" w:rsidRDefault="0050688E">
            <w:pPr>
              <w:pStyle w:val="TableParagraph"/>
              <w:spacing w:before="6"/>
              <w:ind w:left="0"/>
              <w:rPr>
                <w:rFonts w:ascii="Times New Roman"/>
                <w:sz w:val="28"/>
              </w:rPr>
            </w:pPr>
          </w:p>
          <w:p w14:paraId="6F3C49AE"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6E37A4A" w14:textId="77777777" w:rsidR="0050688E" w:rsidRDefault="00B53199">
            <w:pPr>
              <w:pStyle w:val="TableParagraph"/>
              <w:spacing w:before="116"/>
              <w:ind w:left="866" w:right="857"/>
              <w:jc w:val="center"/>
              <w:rPr>
                <w:b/>
                <w:sz w:val="28"/>
              </w:rPr>
            </w:pPr>
            <w:r>
              <w:rPr>
                <w:b/>
                <w:sz w:val="28"/>
              </w:rPr>
              <w:t>Learning Progression</w:t>
            </w:r>
          </w:p>
          <w:p w14:paraId="0FD7603F"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248AECF" w14:textId="77777777">
        <w:trPr>
          <w:trHeight w:val="8925"/>
        </w:trPr>
        <w:tc>
          <w:tcPr>
            <w:tcW w:w="2880" w:type="dxa"/>
            <w:shd w:val="clear" w:color="auto" w:fill="DCDDDE"/>
          </w:tcPr>
          <w:p w14:paraId="4F835DEB" w14:textId="77777777" w:rsidR="0050688E" w:rsidRDefault="00B53199">
            <w:pPr>
              <w:pStyle w:val="TableParagraph"/>
              <w:numPr>
                <w:ilvl w:val="0"/>
                <w:numId w:val="179"/>
              </w:numPr>
              <w:tabs>
                <w:tab w:val="left" w:pos="258"/>
              </w:tabs>
              <w:spacing w:line="249" w:lineRule="auto"/>
              <w:ind w:right="243" w:firstLine="0"/>
              <w:rPr>
                <w:sz w:val="20"/>
              </w:rPr>
            </w:pPr>
            <w:r>
              <w:rPr>
                <w:b/>
                <w:sz w:val="20"/>
              </w:rPr>
              <w:t xml:space="preserve">MD.5 </w:t>
            </w:r>
            <w:r>
              <w:rPr>
                <w:sz w:val="20"/>
              </w:rPr>
              <w:t>Relate volume to the operations of multiplication and addition and solve real- world and mathematical problems involving</w:t>
            </w:r>
            <w:r>
              <w:rPr>
                <w:spacing w:val="-9"/>
                <w:sz w:val="20"/>
              </w:rPr>
              <w:t xml:space="preserve"> </w:t>
            </w:r>
            <w:r>
              <w:rPr>
                <w:sz w:val="20"/>
              </w:rPr>
              <w:t>volume.</w:t>
            </w:r>
          </w:p>
          <w:p w14:paraId="7DB6EAFE" w14:textId="77777777" w:rsidR="0050688E" w:rsidRDefault="00B53199">
            <w:pPr>
              <w:pStyle w:val="TableParagraph"/>
              <w:numPr>
                <w:ilvl w:val="1"/>
                <w:numId w:val="179"/>
              </w:numPr>
              <w:tabs>
                <w:tab w:val="left" w:pos="313"/>
              </w:tabs>
              <w:spacing w:before="94" w:line="249" w:lineRule="auto"/>
              <w:ind w:right="110" w:firstLine="0"/>
              <w:rPr>
                <w:sz w:val="20"/>
              </w:rPr>
            </w:pPr>
            <w:r>
              <w:rPr>
                <w:sz w:val="20"/>
              </w:rPr>
              <w:t>Find the volume of a right rectangular prism with whole number side lengths by packing it with unit cubes,</w:t>
            </w:r>
            <w:r>
              <w:rPr>
                <w:spacing w:val="-19"/>
                <w:sz w:val="20"/>
              </w:rPr>
              <w:t xml:space="preserve"> </w:t>
            </w:r>
            <w:r>
              <w:rPr>
                <w:sz w:val="20"/>
              </w:rPr>
              <w:t>and show that the volume is the same as would be found by multiplying the edge lengths, equivalently by</w:t>
            </w:r>
            <w:r>
              <w:rPr>
                <w:spacing w:val="-8"/>
                <w:sz w:val="20"/>
              </w:rPr>
              <w:t xml:space="preserve"> </w:t>
            </w:r>
            <w:r>
              <w:rPr>
                <w:sz w:val="20"/>
              </w:rPr>
              <w:t>multiplying</w:t>
            </w:r>
          </w:p>
          <w:p w14:paraId="6D61FE51" w14:textId="77777777" w:rsidR="0050688E" w:rsidRDefault="00B53199">
            <w:pPr>
              <w:pStyle w:val="TableParagraph"/>
              <w:spacing w:before="6" w:line="249" w:lineRule="auto"/>
              <w:ind w:left="90" w:right="269"/>
              <w:rPr>
                <w:sz w:val="20"/>
              </w:rPr>
            </w:pPr>
            <w:r>
              <w:rPr>
                <w:sz w:val="20"/>
              </w:rPr>
              <w:t>the height by the area of the base. Represent threefold whole number products as volumes, e.g., to represent the Associative Property of Multiplication.</w:t>
            </w:r>
          </w:p>
          <w:p w14:paraId="636666EE" w14:textId="77777777" w:rsidR="0050688E" w:rsidRDefault="00B53199">
            <w:pPr>
              <w:pStyle w:val="TableParagraph"/>
              <w:numPr>
                <w:ilvl w:val="1"/>
                <w:numId w:val="179"/>
              </w:numPr>
              <w:tabs>
                <w:tab w:val="left" w:pos="313"/>
              </w:tabs>
              <w:spacing w:before="95" w:line="249" w:lineRule="auto"/>
              <w:ind w:right="434" w:firstLine="0"/>
              <w:rPr>
                <w:sz w:val="20"/>
              </w:rPr>
            </w:pPr>
            <w:r>
              <w:rPr>
                <w:sz w:val="20"/>
              </w:rPr>
              <w:t>Apply the formulas V = ℓ × w × h and V = B × h for rectangular prisms to</w:t>
            </w:r>
            <w:r>
              <w:rPr>
                <w:spacing w:val="-10"/>
                <w:sz w:val="20"/>
              </w:rPr>
              <w:t xml:space="preserve"> </w:t>
            </w:r>
            <w:r>
              <w:rPr>
                <w:sz w:val="20"/>
              </w:rPr>
              <w:t>find</w:t>
            </w:r>
          </w:p>
          <w:p w14:paraId="6A879BE3" w14:textId="77777777" w:rsidR="0050688E" w:rsidRDefault="00B53199">
            <w:pPr>
              <w:pStyle w:val="TableParagraph"/>
              <w:spacing w:before="3" w:line="249" w:lineRule="auto"/>
              <w:ind w:left="90" w:right="292"/>
              <w:rPr>
                <w:sz w:val="20"/>
              </w:rPr>
            </w:pPr>
            <w:r>
              <w:rPr>
                <w:sz w:val="20"/>
              </w:rPr>
              <w:t>volumes of right rectangular prisms with whole number edge lengths in the context of solving real-world and mathematical problems.</w:t>
            </w:r>
          </w:p>
          <w:p w14:paraId="6F745517" w14:textId="77777777" w:rsidR="0050688E" w:rsidRDefault="00B53199">
            <w:pPr>
              <w:pStyle w:val="TableParagraph"/>
              <w:numPr>
                <w:ilvl w:val="1"/>
                <w:numId w:val="179"/>
              </w:numPr>
              <w:tabs>
                <w:tab w:val="left" w:pos="313"/>
              </w:tabs>
              <w:spacing w:before="94" w:line="249" w:lineRule="auto"/>
              <w:ind w:right="99" w:firstLine="0"/>
              <w:rPr>
                <w:sz w:val="20"/>
              </w:rPr>
            </w:pPr>
            <w:r>
              <w:rPr>
                <w:sz w:val="20"/>
              </w:rPr>
              <w:t>Recognize volume as additive. Find volumes of</w:t>
            </w:r>
            <w:r>
              <w:rPr>
                <w:spacing w:val="-11"/>
                <w:sz w:val="20"/>
              </w:rPr>
              <w:t xml:space="preserve"> </w:t>
            </w:r>
            <w:r>
              <w:rPr>
                <w:sz w:val="20"/>
              </w:rPr>
              <w:t>solid figures composed of two non- overlapping right rectangular prisms by adding the volumes of the non-overlapping parts, applying this technique to solve real-world</w:t>
            </w:r>
            <w:r>
              <w:rPr>
                <w:spacing w:val="-5"/>
                <w:sz w:val="20"/>
              </w:rPr>
              <w:t xml:space="preserve"> </w:t>
            </w:r>
            <w:r>
              <w:rPr>
                <w:sz w:val="20"/>
              </w:rPr>
              <w:t>problems.</w:t>
            </w:r>
          </w:p>
        </w:tc>
        <w:tc>
          <w:tcPr>
            <w:tcW w:w="1891" w:type="dxa"/>
          </w:tcPr>
          <w:p w14:paraId="5CF13656" w14:textId="77777777" w:rsidR="0050688E" w:rsidRDefault="00B53199">
            <w:pPr>
              <w:pStyle w:val="TableParagraph"/>
              <w:spacing w:line="249" w:lineRule="auto"/>
              <w:ind w:left="90" w:right="276"/>
              <w:rPr>
                <w:sz w:val="20"/>
              </w:rPr>
            </w:pPr>
            <w:r>
              <w:rPr>
                <w:b/>
                <w:sz w:val="20"/>
              </w:rPr>
              <w:t xml:space="preserve">5.MD.5a </w:t>
            </w:r>
            <w:r>
              <w:rPr>
                <w:sz w:val="20"/>
              </w:rPr>
              <w:t>Find the volume when given a physical representation</w:t>
            </w:r>
          </w:p>
          <w:p w14:paraId="2CBE5922" w14:textId="77777777" w:rsidR="0050688E" w:rsidRDefault="00B53199">
            <w:pPr>
              <w:pStyle w:val="TableParagraph"/>
              <w:spacing w:before="3" w:line="249" w:lineRule="auto"/>
              <w:ind w:left="90" w:right="225"/>
              <w:rPr>
                <w:sz w:val="20"/>
              </w:rPr>
            </w:pPr>
            <w:r>
              <w:rPr>
                <w:sz w:val="20"/>
              </w:rPr>
              <w:t>of a cube and/or rectangular prism in a real-world word problem.</w:t>
            </w:r>
          </w:p>
        </w:tc>
        <w:tc>
          <w:tcPr>
            <w:tcW w:w="2160" w:type="dxa"/>
          </w:tcPr>
          <w:p w14:paraId="1D6E49AA" w14:textId="77777777" w:rsidR="0050688E" w:rsidRDefault="00B53199">
            <w:pPr>
              <w:pStyle w:val="TableParagraph"/>
              <w:spacing w:line="249" w:lineRule="auto"/>
              <w:ind w:left="89" w:right="273"/>
              <w:rPr>
                <w:sz w:val="20"/>
              </w:rPr>
            </w:pPr>
            <w:r>
              <w:rPr>
                <w:b/>
                <w:sz w:val="20"/>
              </w:rPr>
              <w:t xml:space="preserve">5.MD.5b </w:t>
            </w:r>
            <w:r>
              <w:rPr>
                <w:sz w:val="20"/>
              </w:rPr>
              <w:t>Label and measure the length, width, and height</w:t>
            </w:r>
          </w:p>
          <w:p w14:paraId="2B0CD035" w14:textId="77777777" w:rsidR="0050688E" w:rsidRDefault="00B53199">
            <w:pPr>
              <w:pStyle w:val="TableParagraph"/>
              <w:spacing w:before="2" w:line="249" w:lineRule="auto"/>
              <w:ind w:left="89" w:right="313"/>
              <w:rPr>
                <w:sz w:val="20"/>
              </w:rPr>
            </w:pPr>
            <w:r>
              <w:rPr>
                <w:sz w:val="20"/>
              </w:rPr>
              <w:t>of a cube and/or rectangular prism in a real-world</w:t>
            </w:r>
            <w:r>
              <w:rPr>
                <w:spacing w:val="-15"/>
                <w:sz w:val="20"/>
              </w:rPr>
              <w:t xml:space="preserve"> </w:t>
            </w:r>
            <w:r>
              <w:rPr>
                <w:sz w:val="20"/>
              </w:rPr>
              <w:t>word</w:t>
            </w:r>
          </w:p>
          <w:p w14:paraId="259C45BE" w14:textId="77777777" w:rsidR="0050688E" w:rsidRDefault="00B53199">
            <w:pPr>
              <w:pStyle w:val="TableParagraph"/>
              <w:spacing w:before="3" w:line="249" w:lineRule="auto"/>
              <w:ind w:left="89" w:right="129"/>
              <w:rPr>
                <w:sz w:val="20"/>
              </w:rPr>
            </w:pPr>
            <w:r>
              <w:rPr>
                <w:sz w:val="20"/>
              </w:rPr>
              <w:t>problem with physical representations.</w:t>
            </w:r>
          </w:p>
        </w:tc>
        <w:tc>
          <w:tcPr>
            <w:tcW w:w="1901" w:type="dxa"/>
          </w:tcPr>
          <w:p w14:paraId="772C3E3F" w14:textId="77777777" w:rsidR="0050688E" w:rsidRDefault="00B53199">
            <w:pPr>
              <w:pStyle w:val="TableParagraph"/>
              <w:spacing w:line="249" w:lineRule="auto"/>
              <w:ind w:left="89" w:right="236"/>
              <w:rPr>
                <w:sz w:val="20"/>
              </w:rPr>
            </w:pPr>
            <w:r>
              <w:rPr>
                <w:b/>
                <w:sz w:val="20"/>
              </w:rPr>
              <w:t xml:space="preserve">5.MD.5c </w:t>
            </w:r>
            <w:r>
              <w:rPr>
                <w:sz w:val="20"/>
              </w:rPr>
              <w:t>Label the length, width, and height of a rectangular prism from a real-world word problem with physical representations.</w:t>
            </w:r>
          </w:p>
        </w:tc>
        <w:tc>
          <w:tcPr>
            <w:tcW w:w="5549" w:type="dxa"/>
          </w:tcPr>
          <w:p w14:paraId="775CE7E0" w14:textId="77777777" w:rsidR="0050688E" w:rsidRDefault="00B53199">
            <w:pPr>
              <w:pStyle w:val="TableParagraph"/>
              <w:numPr>
                <w:ilvl w:val="0"/>
                <w:numId w:val="178"/>
              </w:numPr>
              <w:tabs>
                <w:tab w:val="left" w:pos="270"/>
              </w:tabs>
              <w:rPr>
                <w:sz w:val="20"/>
              </w:rPr>
            </w:pPr>
            <w:r>
              <w:rPr>
                <w:sz w:val="20"/>
              </w:rPr>
              <w:t>Content works in conjunction with</w:t>
            </w:r>
            <w:r>
              <w:rPr>
                <w:spacing w:val="-8"/>
                <w:sz w:val="20"/>
              </w:rPr>
              <w:t xml:space="preserve"> </w:t>
            </w:r>
            <w:r>
              <w:rPr>
                <w:sz w:val="20"/>
              </w:rPr>
              <w:t>5.MD.3-4.</w:t>
            </w:r>
          </w:p>
          <w:p w14:paraId="42387948" w14:textId="77777777" w:rsidR="0050688E" w:rsidRDefault="00B53199">
            <w:pPr>
              <w:pStyle w:val="TableParagraph"/>
              <w:numPr>
                <w:ilvl w:val="0"/>
                <w:numId w:val="178"/>
              </w:numPr>
              <w:tabs>
                <w:tab w:val="left" w:pos="270"/>
              </w:tabs>
              <w:spacing w:before="50" w:line="249" w:lineRule="auto"/>
              <w:ind w:right="153"/>
              <w:rPr>
                <w:sz w:val="20"/>
              </w:rPr>
            </w:pPr>
            <w:r>
              <w:rPr>
                <w:sz w:val="20"/>
              </w:rPr>
              <w:t>Identify and describe shapes (squares, rectangles, cubes, rectangular</w:t>
            </w:r>
            <w:r>
              <w:rPr>
                <w:spacing w:val="-1"/>
                <w:sz w:val="20"/>
              </w:rPr>
              <w:t xml:space="preserve"> </w:t>
            </w:r>
            <w:r>
              <w:rPr>
                <w:sz w:val="20"/>
              </w:rPr>
              <w:t>prisms).</w:t>
            </w:r>
          </w:p>
          <w:p w14:paraId="0B919135" w14:textId="77777777" w:rsidR="0050688E" w:rsidRDefault="00B53199">
            <w:pPr>
              <w:pStyle w:val="TableParagraph"/>
              <w:numPr>
                <w:ilvl w:val="0"/>
                <w:numId w:val="178"/>
              </w:numPr>
              <w:tabs>
                <w:tab w:val="left" w:pos="270"/>
              </w:tabs>
              <w:spacing w:before="41" w:line="249" w:lineRule="auto"/>
              <w:ind w:right="119"/>
              <w:rPr>
                <w:sz w:val="20"/>
              </w:rPr>
            </w:pPr>
            <w:r>
              <w:rPr>
                <w:sz w:val="20"/>
              </w:rPr>
              <w:t>Identify shapes as two-dimensional (lying in a plane, “flat”) or three dimensional</w:t>
            </w:r>
            <w:r>
              <w:rPr>
                <w:spacing w:val="-3"/>
                <w:sz w:val="20"/>
              </w:rPr>
              <w:t xml:space="preserve"> </w:t>
            </w:r>
            <w:r>
              <w:rPr>
                <w:sz w:val="20"/>
              </w:rPr>
              <w:t>(“solid”).</w:t>
            </w:r>
          </w:p>
          <w:p w14:paraId="6A7C4DC2" w14:textId="77777777" w:rsidR="0050688E" w:rsidRDefault="00B53199">
            <w:pPr>
              <w:pStyle w:val="TableParagraph"/>
              <w:numPr>
                <w:ilvl w:val="0"/>
                <w:numId w:val="178"/>
              </w:numPr>
              <w:tabs>
                <w:tab w:val="left" w:pos="270"/>
              </w:tabs>
              <w:spacing w:before="42"/>
              <w:rPr>
                <w:sz w:val="20"/>
              </w:rPr>
            </w:pPr>
            <w:r>
              <w:rPr>
                <w:sz w:val="20"/>
              </w:rPr>
              <w:t>Recognize a cube and a rectangular</w:t>
            </w:r>
            <w:r>
              <w:rPr>
                <w:spacing w:val="-9"/>
                <w:sz w:val="20"/>
              </w:rPr>
              <w:t xml:space="preserve"> </w:t>
            </w:r>
            <w:r>
              <w:rPr>
                <w:sz w:val="20"/>
              </w:rPr>
              <w:t>prism.</w:t>
            </w:r>
          </w:p>
          <w:p w14:paraId="3DBFEB76" w14:textId="77777777" w:rsidR="0050688E" w:rsidRDefault="00B53199">
            <w:pPr>
              <w:pStyle w:val="TableParagraph"/>
              <w:numPr>
                <w:ilvl w:val="0"/>
                <w:numId w:val="178"/>
              </w:numPr>
              <w:tabs>
                <w:tab w:val="left" w:pos="270"/>
              </w:tabs>
              <w:spacing w:before="50"/>
              <w:rPr>
                <w:sz w:val="20"/>
              </w:rPr>
            </w:pPr>
            <w:r>
              <w:rPr>
                <w:sz w:val="20"/>
              </w:rPr>
              <w:t>Recognize a unit</w:t>
            </w:r>
            <w:r>
              <w:rPr>
                <w:spacing w:val="-4"/>
                <w:sz w:val="20"/>
              </w:rPr>
              <w:t xml:space="preserve"> </w:t>
            </w:r>
            <w:r>
              <w:rPr>
                <w:sz w:val="20"/>
              </w:rPr>
              <w:t>cube.</w:t>
            </w:r>
          </w:p>
          <w:p w14:paraId="06B8DB7F"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7CC95181" w14:textId="77777777" w:rsidR="0050688E" w:rsidRDefault="00B53199">
            <w:pPr>
              <w:pStyle w:val="TableParagraph"/>
              <w:numPr>
                <w:ilvl w:val="0"/>
                <w:numId w:val="178"/>
              </w:numPr>
              <w:tabs>
                <w:tab w:val="left" w:pos="270"/>
              </w:tabs>
              <w:spacing w:before="92"/>
              <w:rPr>
                <w:sz w:val="20"/>
              </w:rPr>
            </w:pPr>
            <w:r>
              <w:rPr>
                <w:sz w:val="20"/>
              </w:rPr>
              <w:t>Interact with linear models or physical objects</w:t>
            </w:r>
            <w:r>
              <w:rPr>
                <w:spacing w:val="-18"/>
                <w:sz w:val="20"/>
              </w:rPr>
              <w:t xml:space="preserve"> </w:t>
            </w:r>
            <w:r>
              <w:rPr>
                <w:sz w:val="20"/>
              </w:rPr>
              <w:t>(blocks).</w:t>
            </w:r>
          </w:p>
        </w:tc>
      </w:tr>
    </w:tbl>
    <w:p w14:paraId="4967193C" w14:textId="77777777" w:rsidR="0050688E" w:rsidRDefault="0050688E">
      <w:pPr>
        <w:rPr>
          <w:sz w:val="20"/>
        </w:rPr>
        <w:sectPr w:rsidR="0050688E">
          <w:pgSz w:w="15840" w:h="12240" w:orient="landscape"/>
          <w:pgMar w:top="0" w:right="0" w:bottom="720" w:left="0" w:header="0" w:footer="520" w:gutter="0"/>
          <w:cols w:space="720"/>
        </w:sectPr>
      </w:pPr>
    </w:p>
    <w:p w14:paraId="133FEB11" w14:textId="296E507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0288" behindDoc="0" locked="0" layoutInCell="1" allowOverlap="1" wp14:anchorId="5A60322B" wp14:editId="4C9FCC52">
                <wp:simplePos x="0" y="0"/>
                <wp:positionH relativeFrom="page">
                  <wp:posOffset>6350</wp:posOffset>
                </wp:positionH>
                <wp:positionV relativeFrom="page">
                  <wp:posOffset>6350</wp:posOffset>
                </wp:positionV>
                <wp:extent cx="10052050" cy="685800"/>
                <wp:effectExtent l="0" t="0" r="0" b="3175"/>
                <wp:wrapNone/>
                <wp:docPr id="671"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72" name="Rectangle 560"/>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Text Box 559"/>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DAD2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74" name="Text Box 558"/>
                        <wps:cNvSpPr txBox="1">
                          <a:spLocks noChangeArrowheads="1"/>
                        </wps:cNvSpPr>
                        <wps:spPr bwMode="auto">
                          <a:xfrm>
                            <a:off x="14839" y="452"/>
                            <a:ext cx="2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AD50" w14:textId="77777777" w:rsidR="002F3CA3" w:rsidRDefault="002F3CA3">
                              <w:pPr>
                                <w:spacing w:line="201" w:lineRule="exact"/>
                                <w:rPr>
                                  <w:b/>
                                  <w:sz w:val="18"/>
                                </w:rPr>
                              </w:pPr>
                              <w:r>
                                <w:rPr>
                                  <w:b/>
                                  <w:color w:val="FFFFFF"/>
                                  <w:spacing w:val="-10"/>
                                  <w:sz w:val="18"/>
                                </w:rPr>
                                <w:t>111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0322B" id="Group 557" o:spid="_x0000_s1463" style="position:absolute;margin-left:.5pt;margin-top:.5pt;width:791.5pt;height:54pt;z-index:102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BLf9R9vgMAAKQOAAAOAAAAAAAAAAAAAAAAAC4C&#13;&#10;AABkcnMvZTJvRG9jLnhtbFBLAQItABQABgAIAAAAIQCfdon14AAAAA0BAAAPAAAAAAAAAAAAAAAA&#13;&#10;ABgGAABkcnMvZG93bnJldi54bWxQSwUGAAAAAAQABADzAAAAJQcAAAAA&#13;&#10;">
                <v:rect id="Rectangle 560" o:spid="_x0000_s1464"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" fillcolor="#fe7b80" stroked="f"/>
                <v:shape id="Text Box 559" o:spid="_x0000_s1465"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iBI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" filled="f" stroked="f">
                  <v:textbox inset="0,0,0,0">
                    <w:txbxContent>
                      <w:p w14:paraId="657DAD2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58" o:spid="_x0000_s1466" type="#_x0000_t202" style="position:absolute;left:14839;top:452;width:29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" filled="f" stroked="f">
                  <v:textbox inset="0,0,0,0">
                    <w:txbxContent>
                      <w:p w14:paraId="54BAAD50" w14:textId="77777777" w:rsidR="002F3CA3" w:rsidRDefault="002F3CA3">
                        <w:pPr>
                          <w:spacing w:line="201" w:lineRule="exact"/>
                          <w:rPr>
                            <w:b/>
                            <w:sz w:val="18"/>
                          </w:rPr>
                        </w:pPr>
                        <w:r>
                          <w:rPr>
                            <w:b/>
                            <w:color w:val="FFFFFF"/>
                            <w:spacing w:val="-10"/>
                            <w:sz w:val="18"/>
                          </w:rPr>
                          <w:t>111</w:t>
                        </w:r>
                      </w:p>
                    </w:txbxContent>
                  </v:textbox>
                </v:shape>
                <w10:wrap anchorx="page" anchory="page"/>
              </v:group>
            </w:pict>
          </mc:Fallback>
        </mc:AlternateContent>
      </w:r>
    </w:p>
    <w:p w14:paraId="16299D9B" w14:textId="77777777" w:rsidR="0050688E" w:rsidRDefault="0050688E">
      <w:pPr>
        <w:pStyle w:val="BodyText"/>
        <w:rPr>
          <w:rFonts w:ascii="Times New Roman"/>
        </w:rPr>
      </w:pPr>
    </w:p>
    <w:p w14:paraId="55900026" w14:textId="77777777" w:rsidR="0050688E" w:rsidRDefault="0050688E">
      <w:pPr>
        <w:pStyle w:val="BodyText"/>
        <w:rPr>
          <w:rFonts w:ascii="Times New Roman"/>
        </w:rPr>
      </w:pPr>
    </w:p>
    <w:p w14:paraId="10629E87" w14:textId="77777777" w:rsidR="0050688E" w:rsidRDefault="0050688E">
      <w:pPr>
        <w:pStyle w:val="BodyText"/>
        <w:rPr>
          <w:rFonts w:ascii="Times New Roman"/>
        </w:rPr>
      </w:pPr>
    </w:p>
    <w:p w14:paraId="32686A06" w14:textId="77777777" w:rsidR="0050688E" w:rsidRDefault="0050688E">
      <w:pPr>
        <w:pStyle w:val="BodyText"/>
        <w:rPr>
          <w:rFonts w:ascii="Times New Roman"/>
        </w:rPr>
      </w:pPr>
    </w:p>
    <w:p w14:paraId="6AB83ED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F36AFC0" w14:textId="77777777">
        <w:trPr>
          <w:trHeight w:val="931"/>
        </w:trPr>
        <w:tc>
          <w:tcPr>
            <w:tcW w:w="2880" w:type="dxa"/>
            <w:shd w:val="clear" w:color="auto" w:fill="8CA5D5"/>
          </w:tcPr>
          <w:p w14:paraId="3950D0EC" w14:textId="77777777" w:rsidR="0050688E" w:rsidRDefault="0050688E">
            <w:pPr>
              <w:pStyle w:val="TableParagraph"/>
              <w:spacing w:before="6"/>
              <w:ind w:left="0"/>
              <w:rPr>
                <w:rFonts w:ascii="Times New Roman"/>
                <w:sz w:val="28"/>
              </w:rPr>
            </w:pPr>
          </w:p>
          <w:p w14:paraId="6C6BB46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AF4452E" w14:textId="77777777" w:rsidR="0050688E" w:rsidRDefault="0050688E">
            <w:pPr>
              <w:pStyle w:val="TableParagraph"/>
              <w:spacing w:before="6"/>
              <w:ind w:left="0"/>
              <w:rPr>
                <w:rFonts w:ascii="Times New Roman"/>
                <w:sz w:val="28"/>
              </w:rPr>
            </w:pPr>
          </w:p>
          <w:p w14:paraId="080EE270"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E118561" w14:textId="77777777" w:rsidR="0050688E" w:rsidRDefault="0050688E">
            <w:pPr>
              <w:pStyle w:val="TableParagraph"/>
              <w:spacing w:before="6"/>
              <w:ind w:left="0"/>
              <w:rPr>
                <w:rFonts w:ascii="Times New Roman"/>
                <w:sz w:val="28"/>
              </w:rPr>
            </w:pPr>
          </w:p>
          <w:p w14:paraId="4136B7E6"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B39CE57" w14:textId="77777777" w:rsidR="0050688E" w:rsidRDefault="0050688E">
            <w:pPr>
              <w:pStyle w:val="TableParagraph"/>
              <w:spacing w:before="6"/>
              <w:ind w:left="0"/>
              <w:rPr>
                <w:rFonts w:ascii="Times New Roman"/>
                <w:sz w:val="28"/>
              </w:rPr>
            </w:pPr>
          </w:p>
          <w:p w14:paraId="23ADCD0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D9E5A55" w14:textId="77777777" w:rsidR="0050688E" w:rsidRDefault="00B53199">
            <w:pPr>
              <w:pStyle w:val="TableParagraph"/>
              <w:spacing w:before="116"/>
              <w:ind w:left="866" w:right="857"/>
              <w:jc w:val="center"/>
              <w:rPr>
                <w:b/>
                <w:sz w:val="28"/>
              </w:rPr>
            </w:pPr>
            <w:r>
              <w:rPr>
                <w:b/>
                <w:sz w:val="28"/>
              </w:rPr>
              <w:t>Learning Progression</w:t>
            </w:r>
          </w:p>
          <w:p w14:paraId="1EFC46D9"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71E9220" w14:textId="77777777">
        <w:trPr>
          <w:trHeight w:val="524"/>
        </w:trPr>
        <w:tc>
          <w:tcPr>
            <w:tcW w:w="14381" w:type="dxa"/>
            <w:gridSpan w:val="5"/>
            <w:shd w:val="clear" w:color="auto" w:fill="DCDDDE"/>
          </w:tcPr>
          <w:p w14:paraId="00012615" w14:textId="77777777" w:rsidR="0050688E" w:rsidRDefault="00B53199">
            <w:pPr>
              <w:pStyle w:val="TableParagraph"/>
              <w:spacing w:before="124"/>
              <w:ind w:left="2139" w:right="2130"/>
              <w:jc w:val="center"/>
              <w:rPr>
                <w:rFonts w:ascii="Arial-BoldItalicMT"/>
                <w:b/>
                <w:i/>
                <w:sz w:val="24"/>
              </w:rPr>
            </w:pPr>
            <w:r>
              <w:rPr>
                <w:rFonts w:ascii="Arial-BoldItalicMT"/>
                <w:b/>
                <w:i/>
                <w:sz w:val="24"/>
              </w:rPr>
              <w:t>Geometry</w:t>
            </w:r>
          </w:p>
        </w:tc>
      </w:tr>
      <w:tr w:rsidR="0050688E" w14:paraId="6565EC8C" w14:textId="77777777">
        <w:trPr>
          <w:trHeight w:val="524"/>
        </w:trPr>
        <w:tc>
          <w:tcPr>
            <w:tcW w:w="14381" w:type="dxa"/>
            <w:gridSpan w:val="5"/>
          </w:tcPr>
          <w:p w14:paraId="7AD8ACB1" w14:textId="77777777" w:rsidR="0050688E" w:rsidRDefault="00B53199">
            <w:pPr>
              <w:pStyle w:val="TableParagraph"/>
              <w:spacing w:before="124"/>
              <w:ind w:left="2667"/>
              <w:rPr>
                <w:i/>
                <w:sz w:val="24"/>
              </w:rPr>
            </w:pPr>
            <w:r>
              <w:rPr>
                <w:i/>
                <w:sz w:val="24"/>
              </w:rPr>
              <w:t>Graph points on the coordinate plane to solve real-world and mathematical problems.</w:t>
            </w:r>
          </w:p>
        </w:tc>
      </w:tr>
      <w:tr w:rsidR="0050688E" w14:paraId="4746C629" w14:textId="77777777">
        <w:trPr>
          <w:trHeight w:val="6495"/>
        </w:trPr>
        <w:tc>
          <w:tcPr>
            <w:tcW w:w="2880" w:type="dxa"/>
            <w:shd w:val="clear" w:color="auto" w:fill="DCDDDE"/>
          </w:tcPr>
          <w:p w14:paraId="1230A695" w14:textId="77777777" w:rsidR="0050688E" w:rsidRDefault="00B53199">
            <w:pPr>
              <w:pStyle w:val="TableParagraph"/>
              <w:spacing w:line="249" w:lineRule="auto"/>
              <w:ind w:left="90" w:right="291"/>
              <w:rPr>
                <w:sz w:val="20"/>
              </w:rPr>
            </w:pPr>
            <w:r>
              <w:rPr>
                <w:b/>
                <w:sz w:val="20"/>
              </w:rPr>
              <w:t xml:space="preserve">5.G.1 </w:t>
            </w:r>
            <w:r>
              <w:rPr>
                <w:sz w:val="20"/>
              </w:rPr>
              <w:t>Use a pair of perpendicular number lines, called axes, to define a coordinate system, with the intersection of the lines (the origin) arranged to coincide with the 0 on each line and a given point in the plane located by using an ordered pair of numbers, called its</w:t>
            </w:r>
          </w:p>
          <w:p w14:paraId="6F734EEF" w14:textId="77777777" w:rsidR="0050688E" w:rsidRDefault="00B53199">
            <w:pPr>
              <w:pStyle w:val="TableParagraph"/>
              <w:spacing w:before="8" w:line="249" w:lineRule="auto"/>
              <w:ind w:left="90" w:right="77"/>
              <w:rPr>
                <w:sz w:val="20"/>
              </w:rPr>
            </w:pPr>
            <w:r>
              <w:rPr>
                <w:sz w:val="20"/>
              </w:rPr>
              <w:t>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x-axis and x-coordinate, y-axis and y-coordinate.</w:t>
            </w:r>
            <w:r>
              <w:rPr>
                <w:spacing w:val="-5"/>
                <w:sz w:val="20"/>
              </w:rPr>
              <w:t xml:space="preserve"> </w:t>
            </w:r>
            <w:r>
              <w:rPr>
                <w:sz w:val="20"/>
              </w:rPr>
              <w:t>When given a whole number</w:t>
            </w:r>
            <w:r>
              <w:rPr>
                <w:spacing w:val="-22"/>
                <w:sz w:val="20"/>
              </w:rPr>
              <w:t xml:space="preserve"> </w:t>
            </w:r>
            <w:r>
              <w:rPr>
                <w:sz w:val="20"/>
              </w:rPr>
              <w:t xml:space="preserve">ordered </w:t>
            </w:r>
            <w:r>
              <w:rPr>
                <w:spacing w:val="-3"/>
                <w:sz w:val="20"/>
              </w:rPr>
              <w:t xml:space="preserve">pair, </w:t>
            </w:r>
            <w:r>
              <w:rPr>
                <w:sz w:val="20"/>
              </w:rPr>
              <w:t>student will plot the ordered pair using knowledge of the x-axis and</w:t>
            </w:r>
            <w:r>
              <w:rPr>
                <w:spacing w:val="-3"/>
                <w:sz w:val="20"/>
              </w:rPr>
              <w:t xml:space="preserve"> </w:t>
            </w:r>
            <w:r>
              <w:rPr>
                <w:sz w:val="20"/>
              </w:rPr>
              <w:t>y-axis.</w:t>
            </w:r>
          </w:p>
        </w:tc>
        <w:tc>
          <w:tcPr>
            <w:tcW w:w="1891" w:type="dxa"/>
          </w:tcPr>
          <w:p w14:paraId="35A8187E" w14:textId="77777777" w:rsidR="0050688E" w:rsidRDefault="00B53199">
            <w:pPr>
              <w:pStyle w:val="TableParagraph"/>
              <w:spacing w:line="249" w:lineRule="auto"/>
              <w:ind w:left="90" w:right="58"/>
              <w:rPr>
                <w:sz w:val="20"/>
              </w:rPr>
            </w:pPr>
            <w:r>
              <w:rPr>
                <w:b/>
                <w:sz w:val="20"/>
              </w:rPr>
              <w:t xml:space="preserve">5.G.1a </w:t>
            </w:r>
            <w:r>
              <w:rPr>
                <w:sz w:val="20"/>
              </w:rPr>
              <w:t>When given a whole number ordered pair, student will plot the ordered pair using knowledge of the</w:t>
            </w:r>
          </w:p>
          <w:p w14:paraId="0CC06262" w14:textId="77777777" w:rsidR="0050688E" w:rsidRDefault="00B53199">
            <w:pPr>
              <w:pStyle w:val="TableParagraph"/>
              <w:spacing w:before="5"/>
              <w:ind w:left="90"/>
              <w:rPr>
                <w:sz w:val="20"/>
              </w:rPr>
            </w:pPr>
            <w:r>
              <w:rPr>
                <w:sz w:val="20"/>
              </w:rPr>
              <w:t>x-axis and y-axis.</w:t>
            </w:r>
          </w:p>
        </w:tc>
        <w:tc>
          <w:tcPr>
            <w:tcW w:w="2160" w:type="dxa"/>
          </w:tcPr>
          <w:p w14:paraId="4B8AFD74" w14:textId="77777777" w:rsidR="0050688E" w:rsidRDefault="00B53199">
            <w:pPr>
              <w:pStyle w:val="TableParagraph"/>
              <w:spacing w:line="249" w:lineRule="auto"/>
              <w:ind w:left="89" w:right="582"/>
              <w:rPr>
                <w:sz w:val="20"/>
              </w:rPr>
            </w:pPr>
            <w:r>
              <w:rPr>
                <w:b/>
                <w:sz w:val="20"/>
              </w:rPr>
              <w:t xml:space="preserve">5.G.1b </w:t>
            </w:r>
            <w:r>
              <w:rPr>
                <w:sz w:val="20"/>
              </w:rPr>
              <w:t>Write the ordered pair for a plotted point in quadrant I of a</w:t>
            </w:r>
          </w:p>
          <w:p w14:paraId="2E2A194B" w14:textId="77777777" w:rsidR="0050688E" w:rsidRDefault="00B53199">
            <w:pPr>
              <w:pStyle w:val="TableParagraph"/>
              <w:spacing w:before="3"/>
              <w:ind w:left="89"/>
              <w:rPr>
                <w:sz w:val="20"/>
              </w:rPr>
            </w:pPr>
            <w:r>
              <w:rPr>
                <w:sz w:val="20"/>
              </w:rPr>
              <w:t>coordinate plane.</w:t>
            </w:r>
          </w:p>
        </w:tc>
        <w:tc>
          <w:tcPr>
            <w:tcW w:w="1901" w:type="dxa"/>
          </w:tcPr>
          <w:p w14:paraId="20191708" w14:textId="77777777" w:rsidR="0050688E" w:rsidRDefault="00B53199">
            <w:pPr>
              <w:pStyle w:val="TableParagraph"/>
              <w:spacing w:line="249" w:lineRule="auto"/>
              <w:ind w:left="89" w:right="320"/>
              <w:rPr>
                <w:sz w:val="20"/>
              </w:rPr>
            </w:pPr>
            <w:r>
              <w:rPr>
                <w:b/>
                <w:sz w:val="20"/>
              </w:rPr>
              <w:t xml:space="preserve">5.G.1c </w:t>
            </w:r>
            <w:r>
              <w:rPr>
                <w:sz w:val="20"/>
              </w:rPr>
              <w:t>Label the x-axis and the</w:t>
            </w:r>
          </w:p>
          <w:p w14:paraId="7D955E00" w14:textId="77777777" w:rsidR="0050688E" w:rsidRDefault="00B53199">
            <w:pPr>
              <w:pStyle w:val="TableParagraph"/>
              <w:spacing w:before="1" w:line="249" w:lineRule="auto"/>
              <w:ind w:left="89" w:right="136"/>
              <w:rPr>
                <w:sz w:val="20"/>
              </w:rPr>
            </w:pPr>
            <w:r>
              <w:rPr>
                <w:sz w:val="20"/>
              </w:rPr>
              <w:t>y-axis on quadrant I on a coordinate plane. Match a plotted point in quadrant I with its ordered pair.</w:t>
            </w:r>
          </w:p>
        </w:tc>
        <w:tc>
          <w:tcPr>
            <w:tcW w:w="5549" w:type="dxa"/>
          </w:tcPr>
          <w:p w14:paraId="66442CDE" w14:textId="77777777" w:rsidR="0050688E" w:rsidRDefault="00B53199">
            <w:pPr>
              <w:pStyle w:val="TableParagraph"/>
              <w:numPr>
                <w:ilvl w:val="0"/>
                <w:numId w:val="177"/>
              </w:numPr>
              <w:tabs>
                <w:tab w:val="left" w:pos="270"/>
              </w:tabs>
              <w:spacing w:line="249" w:lineRule="auto"/>
              <w:ind w:right="121"/>
              <w:rPr>
                <w:sz w:val="20"/>
              </w:rPr>
            </w:pPr>
            <w:r>
              <w:rPr>
                <w:sz w:val="20"/>
              </w:rPr>
              <w:t>Identify points on a horizontal number line (scale limited</w:t>
            </w:r>
            <w:r>
              <w:rPr>
                <w:spacing w:val="-39"/>
                <w:sz w:val="20"/>
              </w:rPr>
              <w:t xml:space="preserve"> </w:t>
            </w:r>
            <w:r>
              <w:rPr>
                <w:sz w:val="20"/>
              </w:rPr>
              <w:t>to whole numbers</w:t>
            </w:r>
            <w:r>
              <w:rPr>
                <w:spacing w:val="-3"/>
                <w:sz w:val="20"/>
              </w:rPr>
              <w:t xml:space="preserve"> </w:t>
            </w:r>
            <w:r>
              <w:rPr>
                <w:sz w:val="20"/>
              </w:rPr>
              <w:t>1-10).</w:t>
            </w:r>
          </w:p>
          <w:p w14:paraId="607A3F0D" w14:textId="77777777" w:rsidR="0050688E" w:rsidRDefault="00B53199">
            <w:pPr>
              <w:pStyle w:val="TableParagraph"/>
              <w:numPr>
                <w:ilvl w:val="0"/>
                <w:numId w:val="177"/>
              </w:numPr>
              <w:tabs>
                <w:tab w:val="left" w:pos="270"/>
              </w:tabs>
              <w:spacing w:before="41" w:line="249" w:lineRule="auto"/>
              <w:ind w:right="354"/>
              <w:rPr>
                <w:sz w:val="20"/>
              </w:rPr>
            </w:pPr>
            <w:r>
              <w:rPr>
                <w:sz w:val="20"/>
              </w:rPr>
              <w:t>Identify points on a vertical number line (scale limited to whole numbers</w:t>
            </w:r>
            <w:r>
              <w:rPr>
                <w:spacing w:val="-3"/>
                <w:sz w:val="20"/>
              </w:rPr>
              <w:t xml:space="preserve"> </w:t>
            </w:r>
            <w:r>
              <w:rPr>
                <w:sz w:val="20"/>
              </w:rPr>
              <w:t>1-10).</w:t>
            </w:r>
          </w:p>
          <w:p w14:paraId="4CD1BFF8" w14:textId="77777777" w:rsidR="0050688E" w:rsidRDefault="00B53199">
            <w:pPr>
              <w:pStyle w:val="TableParagraph"/>
              <w:numPr>
                <w:ilvl w:val="0"/>
                <w:numId w:val="177"/>
              </w:numPr>
              <w:tabs>
                <w:tab w:val="left" w:pos="270"/>
              </w:tabs>
              <w:spacing w:before="42"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25BE7CAA" w14:textId="77777777" w:rsidR="0050688E" w:rsidRDefault="00B53199">
            <w:pPr>
              <w:pStyle w:val="TableParagraph"/>
              <w:numPr>
                <w:ilvl w:val="0"/>
                <w:numId w:val="177"/>
              </w:numPr>
              <w:tabs>
                <w:tab w:val="left" w:pos="270"/>
              </w:tabs>
              <w:spacing w:before="42"/>
              <w:rPr>
                <w:sz w:val="20"/>
              </w:rPr>
            </w:pPr>
            <w:r>
              <w:rPr>
                <w:sz w:val="20"/>
              </w:rPr>
              <w:t>Recognize the horizontal number line as the</w:t>
            </w:r>
            <w:r>
              <w:rPr>
                <w:spacing w:val="-14"/>
                <w:sz w:val="20"/>
              </w:rPr>
              <w:t xml:space="preserve"> </w:t>
            </w:r>
            <w:r>
              <w:rPr>
                <w:sz w:val="20"/>
              </w:rPr>
              <w:t>x-axis.</w:t>
            </w:r>
          </w:p>
          <w:p w14:paraId="17C14AFF" w14:textId="77777777" w:rsidR="0050688E" w:rsidRDefault="00B53199">
            <w:pPr>
              <w:pStyle w:val="TableParagraph"/>
              <w:numPr>
                <w:ilvl w:val="0"/>
                <w:numId w:val="177"/>
              </w:numPr>
              <w:tabs>
                <w:tab w:val="left" w:pos="270"/>
              </w:tabs>
              <w:spacing w:before="50"/>
              <w:rPr>
                <w:sz w:val="20"/>
              </w:rPr>
            </w:pPr>
            <w:r>
              <w:rPr>
                <w:sz w:val="20"/>
              </w:rPr>
              <w:t>Recognize the vertical number line as the</w:t>
            </w:r>
            <w:r>
              <w:rPr>
                <w:spacing w:val="-9"/>
                <w:sz w:val="20"/>
              </w:rPr>
              <w:t xml:space="preserve"> </w:t>
            </w:r>
            <w:r>
              <w:rPr>
                <w:sz w:val="20"/>
              </w:rPr>
              <w:t>y-axis.</w:t>
            </w:r>
          </w:p>
          <w:p w14:paraId="6D66C5D1" w14:textId="77777777" w:rsidR="0050688E" w:rsidRDefault="00B53199">
            <w:pPr>
              <w:pStyle w:val="TableParagraph"/>
              <w:numPr>
                <w:ilvl w:val="0"/>
                <w:numId w:val="177"/>
              </w:numPr>
              <w:tabs>
                <w:tab w:val="left" w:pos="270"/>
              </w:tabs>
              <w:spacing w:before="50" w:line="249" w:lineRule="auto"/>
              <w:ind w:right="210"/>
              <w:rPr>
                <w:sz w:val="20"/>
              </w:rPr>
            </w:pPr>
            <w:r>
              <w:rPr>
                <w:sz w:val="20"/>
              </w:rPr>
              <w:t>Recognize the intersection of the x-axis and y-axis as</w:t>
            </w:r>
            <w:r>
              <w:rPr>
                <w:spacing w:val="-27"/>
                <w:sz w:val="20"/>
              </w:rPr>
              <w:t xml:space="preserve"> </w:t>
            </w:r>
            <w:r>
              <w:rPr>
                <w:sz w:val="20"/>
              </w:rPr>
              <w:t>the origin.</w:t>
            </w:r>
          </w:p>
          <w:p w14:paraId="1ABFD113" w14:textId="77777777" w:rsidR="0050688E" w:rsidRDefault="00B53199">
            <w:pPr>
              <w:pStyle w:val="TableParagraph"/>
              <w:numPr>
                <w:ilvl w:val="0"/>
                <w:numId w:val="177"/>
              </w:numPr>
              <w:tabs>
                <w:tab w:val="left" w:pos="270"/>
              </w:tabs>
              <w:spacing w:before="41" w:line="249" w:lineRule="auto"/>
              <w:ind w:right="565"/>
              <w:rPr>
                <w:sz w:val="20"/>
              </w:rPr>
            </w:pPr>
            <w:r>
              <w:rPr>
                <w:sz w:val="20"/>
              </w:rPr>
              <w:t>Location of the origin is at point 0,0 on the</w:t>
            </w:r>
            <w:r>
              <w:rPr>
                <w:spacing w:val="-29"/>
                <w:sz w:val="20"/>
              </w:rPr>
              <w:t xml:space="preserve"> </w:t>
            </w:r>
            <w:r>
              <w:rPr>
                <w:sz w:val="20"/>
              </w:rPr>
              <w:t>coordinate place.</w:t>
            </w:r>
          </w:p>
          <w:p w14:paraId="4BC479FA"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4B884EE0" w14:textId="77777777" w:rsidR="0050688E" w:rsidRDefault="00B53199">
            <w:pPr>
              <w:pStyle w:val="TableParagraph"/>
              <w:numPr>
                <w:ilvl w:val="0"/>
                <w:numId w:val="177"/>
              </w:numPr>
              <w:tabs>
                <w:tab w:val="left" w:pos="270"/>
              </w:tabs>
              <w:spacing w:before="92"/>
              <w:rPr>
                <w:sz w:val="20"/>
              </w:rPr>
            </w:pPr>
            <w:r>
              <w:rPr>
                <w:sz w:val="20"/>
              </w:rPr>
              <w:t>Interact with coordinate</w:t>
            </w:r>
            <w:r>
              <w:rPr>
                <w:spacing w:val="-2"/>
                <w:sz w:val="20"/>
              </w:rPr>
              <w:t xml:space="preserve"> </w:t>
            </w:r>
            <w:r>
              <w:rPr>
                <w:sz w:val="20"/>
              </w:rPr>
              <w:t>grid.</w:t>
            </w:r>
          </w:p>
        </w:tc>
      </w:tr>
    </w:tbl>
    <w:p w14:paraId="012CE41F" w14:textId="77777777" w:rsidR="0050688E" w:rsidRDefault="0050688E">
      <w:pPr>
        <w:rPr>
          <w:sz w:val="20"/>
        </w:rPr>
        <w:sectPr w:rsidR="0050688E">
          <w:pgSz w:w="15840" w:h="12240" w:orient="landscape"/>
          <w:pgMar w:top="0" w:right="0" w:bottom="720" w:left="0" w:header="0" w:footer="520" w:gutter="0"/>
          <w:cols w:space="720"/>
        </w:sectPr>
      </w:pPr>
    </w:p>
    <w:p w14:paraId="323828D8" w14:textId="3ADF027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0360" behindDoc="0" locked="0" layoutInCell="1" allowOverlap="1" wp14:anchorId="37719229" wp14:editId="68485B2F">
                <wp:simplePos x="0" y="0"/>
                <wp:positionH relativeFrom="page">
                  <wp:posOffset>6350</wp:posOffset>
                </wp:positionH>
                <wp:positionV relativeFrom="page">
                  <wp:posOffset>6350</wp:posOffset>
                </wp:positionV>
                <wp:extent cx="10052050" cy="685800"/>
                <wp:effectExtent l="0" t="0" r="0" b="3175"/>
                <wp:wrapNone/>
                <wp:docPr id="667"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68" name="Rectangle 556"/>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Text Box 555"/>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B98E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70" name="Text Box 554"/>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A252" w14:textId="77777777" w:rsidR="002F3CA3" w:rsidRDefault="002F3CA3">
                              <w:pPr>
                                <w:spacing w:line="201" w:lineRule="exact"/>
                                <w:rPr>
                                  <w:b/>
                                  <w:sz w:val="18"/>
                                </w:rPr>
                              </w:pPr>
                              <w:r>
                                <w:rPr>
                                  <w:b/>
                                  <w:color w:val="FFFFFF"/>
                                  <w:sz w:val="18"/>
                                </w:rPr>
                                <w:t>112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19229" id="Group 553" o:spid="_x0000_s1467" style="position:absolute;margin-left:.5pt;margin-top:.5pt;width:791.5pt;height:54pt;z-index:103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O/7kTq3AwAApA4AAA4AAAAAAAAAAAAAAAAALgIAAGRycy9l&#13;&#10;Mm9Eb2MueG1sUEsBAi0AFAAGAAgAAAAhAJ92ifXgAAAADQEAAA8AAAAAAAAAAAAAAAAAEQYAAGRy&#13;&#10;cy9kb3ducmV2LnhtbFBLBQYAAAAABAAEAPMAAAAeBwAAAAA=&#13;&#10;">
                <v:rect id="Rectangle 556" o:spid="_x0000_s1468"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" fillcolor="#fe7b80" stroked="f"/>
                <v:shape id="Text Box 555" o:spid="_x0000_s1469"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4F/yAAAAOE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" filled="f" stroked="f">
                  <v:textbox inset="0,0,0,0">
                    <w:txbxContent>
                      <w:p w14:paraId="0F1B98E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54" o:spid="_x0000_s1470"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" filled="f" stroked="f">
                  <v:textbox inset="0,0,0,0">
                    <w:txbxContent>
                      <w:p w14:paraId="1950A252" w14:textId="77777777" w:rsidR="002F3CA3" w:rsidRDefault="002F3CA3">
                        <w:pPr>
                          <w:spacing w:line="201" w:lineRule="exact"/>
                          <w:rPr>
                            <w:b/>
                            <w:sz w:val="18"/>
                          </w:rPr>
                        </w:pPr>
                        <w:r>
                          <w:rPr>
                            <w:b/>
                            <w:color w:val="FFFFFF"/>
                            <w:sz w:val="18"/>
                          </w:rPr>
                          <w:t>112</w:t>
                        </w:r>
                      </w:p>
                    </w:txbxContent>
                  </v:textbox>
                </v:shape>
                <w10:wrap anchorx="page" anchory="page"/>
              </v:group>
            </w:pict>
          </mc:Fallback>
        </mc:AlternateContent>
      </w:r>
    </w:p>
    <w:p w14:paraId="2F83A70F" w14:textId="77777777" w:rsidR="0050688E" w:rsidRDefault="0050688E">
      <w:pPr>
        <w:pStyle w:val="BodyText"/>
        <w:rPr>
          <w:rFonts w:ascii="Times New Roman"/>
        </w:rPr>
      </w:pPr>
    </w:p>
    <w:p w14:paraId="68ACBF74" w14:textId="77777777" w:rsidR="0050688E" w:rsidRDefault="0050688E">
      <w:pPr>
        <w:pStyle w:val="BodyText"/>
        <w:rPr>
          <w:rFonts w:ascii="Times New Roman"/>
        </w:rPr>
      </w:pPr>
    </w:p>
    <w:p w14:paraId="4639B4E5" w14:textId="77777777" w:rsidR="0050688E" w:rsidRDefault="0050688E">
      <w:pPr>
        <w:pStyle w:val="BodyText"/>
        <w:rPr>
          <w:rFonts w:ascii="Times New Roman"/>
        </w:rPr>
      </w:pPr>
    </w:p>
    <w:p w14:paraId="2EDD9EFE" w14:textId="77777777" w:rsidR="0050688E" w:rsidRDefault="0050688E">
      <w:pPr>
        <w:pStyle w:val="BodyText"/>
        <w:rPr>
          <w:rFonts w:ascii="Times New Roman"/>
        </w:rPr>
      </w:pPr>
    </w:p>
    <w:p w14:paraId="07293C0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F663A55" w14:textId="77777777">
        <w:trPr>
          <w:trHeight w:val="931"/>
        </w:trPr>
        <w:tc>
          <w:tcPr>
            <w:tcW w:w="2880" w:type="dxa"/>
            <w:shd w:val="clear" w:color="auto" w:fill="8CA5D5"/>
          </w:tcPr>
          <w:p w14:paraId="53F0DCDE" w14:textId="77777777" w:rsidR="0050688E" w:rsidRDefault="0050688E">
            <w:pPr>
              <w:pStyle w:val="TableParagraph"/>
              <w:spacing w:before="6"/>
              <w:ind w:left="0"/>
              <w:rPr>
                <w:rFonts w:ascii="Times New Roman"/>
                <w:sz w:val="28"/>
              </w:rPr>
            </w:pPr>
          </w:p>
          <w:p w14:paraId="5A5601F2"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0957DD4" w14:textId="77777777" w:rsidR="0050688E" w:rsidRDefault="0050688E">
            <w:pPr>
              <w:pStyle w:val="TableParagraph"/>
              <w:spacing w:before="6"/>
              <w:ind w:left="0"/>
              <w:rPr>
                <w:rFonts w:ascii="Times New Roman"/>
                <w:sz w:val="28"/>
              </w:rPr>
            </w:pPr>
          </w:p>
          <w:p w14:paraId="7208EA7B"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B1860ED" w14:textId="77777777" w:rsidR="0050688E" w:rsidRDefault="0050688E">
            <w:pPr>
              <w:pStyle w:val="TableParagraph"/>
              <w:spacing w:before="6"/>
              <w:ind w:left="0"/>
              <w:rPr>
                <w:rFonts w:ascii="Times New Roman"/>
                <w:sz w:val="28"/>
              </w:rPr>
            </w:pPr>
          </w:p>
          <w:p w14:paraId="514B41D5"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F296B22" w14:textId="77777777" w:rsidR="0050688E" w:rsidRDefault="0050688E">
            <w:pPr>
              <w:pStyle w:val="TableParagraph"/>
              <w:spacing w:before="6"/>
              <w:ind w:left="0"/>
              <w:rPr>
                <w:rFonts w:ascii="Times New Roman"/>
                <w:sz w:val="28"/>
              </w:rPr>
            </w:pPr>
          </w:p>
          <w:p w14:paraId="02FFE0A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D593BD5" w14:textId="77777777" w:rsidR="0050688E" w:rsidRDefault="00B53199">
            <w:pPr>
              <w:pStyle w:val="TableParagraph"/>
              <w:spacing w:before="116"/>
              <w:ind w:left="866" w:right="857"/>
              <w:jc w:val="center"/>
              <w:rPr>
                <w:b/>
                <w:sz w:val="28"/>
              </w:rPr>
            </w:pPr>
            <w:r>
              <w:rPr>
                <w:b/>
                <w:sz w:val="28"/>
              </w:rPr>
              <w:t>Learning Progression</w:t>
            </w:r>
          </w:p>
          <w:p w14:paraId="53592ED3"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3AFDE0B" w14:textId="77777777">
        <w:trPr>
          <w:trHeight w:val="4225"/>
        </w:trPr>
        <w:tc>
          <w:tcPr>
            <w:tcW w:w="2880" w:type="dxa"/>
            <w:shd w:val="clear" w:color="auto" w:fill="DCDDDE"/>
          </w:tcPr>
          <w:p w14:paraId="2FD89503" w14:textId="77777777" w:rsidR="0050688E" w:rsidRDefault="00B53199">
            <w:pPr>
              <w:pStyle w:val="TableParagraph"/>
              <w:spacing w:line="249" w:lineRule="auto"/>
              <w:ind w:left="90" w:right="169"/>
              <w:rPr>
                <w:sz w:val="20"/>
              </w:rPr>
            </w:pPr>
            <w:r>
              <w:rPr>
                <w:b/>
                <w:sz w:val="20"/>
              </w:rPr>
              <w:t xml:space="preserve">5.G.2 </w:t>
            </w:r>
            <w:r>
              <w:rPr>
                <w:sz w:val="20"/>
              </w:rPr>
              <w:t>Represent real-world and mathematical problems by graphing points in the first quadrant of the coordinate plane, and interpret coordinate values of points in the context of the situation.</w:t>
            </w:r>
          </w:p>
        </w:tc>
        <w:tc>
          <w:tcPr>
            <w:tcW w:w="1891" w:type="dxa"/>
          </w:tcPr>
          <w:p w14:paraId="22D96E88" w14:textId="77777777" w:rsidR="0050688E" w:rsidRDefault="00B53199">
            <w:pPr>
              <w:pStyle w:val="TableParagraph"/>
              <w:spacing w:line="249" w:lineRule="auto"/>
              <w:ind w:left="90" w:right="214"/>
              <w:rPr>
                <w:sz w:val="20"/>
              </w:rPr>
            </w:pPr>
            <w:r>
              <w:rPr>
                <w:b/>
                <w:sz w:val="20"/>
              </w:rPr>
              <w:t xml:space="preserve">5.G.2a </w:t>
            </w:r>
            <w:r>
              <w:rPr>
                <w:sz w:val="20"/>
              </w:rPr>
              <w:t>Graph a point on a map and/or coordinate grid and use the information to solve real-world word problems.</w:t>
            </w:r>
          </w:p>
        </w:tc>
        <w:tc>
          <w:tcPr>
            <w:tcW w:w="2160" w:type="dxa"/>
          </w:tcPr>
          <w:p w14:paraId="0A72141A" w14:textId="77777777" w:rsidR="0050688E" w:rsidRDefault="00B53199">
            <w:pPr>
              <w:pStyle w:val="TableParagraph"/>
              <w:spacing w:line="249" w:lineRule="auto"/>
              <w:ind w:left="89" w:right="140"/>
              <w:rPr>
                <w:sz w:val="20"/>
              </w:rPr>
            </w:pPr>
            <w:r>
              <w:rPr>
                <w:b/>
                <w:sz w:val="20"/>
              </w:rPr>
              <w:t xml:space="preserve">5.G.2b </w:t>
            </w:r>
            <w:r>
              <w:rPr>
                <w:sz w:val="20"/>
              </w:rPr>
              <w:t>Use the information on a graph to solve real- world word problems.</w:t>
            </w:r>
          </w:p>
        </w:tc>
        <w:tc>
          <w:tcPr>
            <w:tcW w:w="1901" w:type="dxa"/>
          </w:tcPr>
          <w:p w14:paraId="5579E1DE" w14:textId="77777777" w:rsidR="0050688E" w:rsidRDefault="00B53199">
            <w:pPr>
              <w:pStyle w:val="TableParagraph"/>
              <w:spacing w:line="249" w:lineRule="auto"/>
              <w:ind w:left="89" w:right="225"/>
              <w:rPr>
                <w:sz w:val="20"/>
              </w:rPr>
            </w:pPr>
            <w:r>
              <w:rPr>
                <w:b/>
                <w:sz w:val="20"/>
              </w:rPr>
              <w:t xml:space="preserve">5.G.2c </w:t>
            </w:r>
            <w:r>
              <w:rPr>
                <w:sz w:val="20"/>
              </w:rPr>
              <w:t>Identify a point on a map and/or coordinate grid.</w:t>
            </w:r>
          </w:p>
        </w:tc>
        <w:tc>
          <w:tcPr>
            <w:tcW w:w="5549" w:type="dxa"/>
          </w:tcPr>
          <w:p w14:paraId="3FDAD2DF" w14:textId="77777777" w:rsidR="0050688E" w:rsidRDefault="00B53199">
            <w:pPr>
              <w:pStyle w:val="TableParagraph"/>
              <w:numPr>
                <w:ilvl w:val="0"/>
                <w:numId w:val="176"/>
              </w:numPr>
              <w:tabs>
                <w:tab w:val="left" w:pos="270"/>
              </w:tabs>
              <w:spacing w:line="249" w:lineRule="auto"/>
              <w:ind w:right="121"/>
              <w:rPr>
                <w:sz w:val="20"/>
              </w:rPr>
            </w:pPr>
            <w:r>
              <w:rPr>
                <w:sz w:val="20"/>
              </w:rPr>
              <w:t>Identify points on a horizontal number line (scale limited</w:t>
            </w:r>
            <w:r>
              <w:rPr>
                <w:spacing w:val="-39"/>
                <w:sz w:val="20"/>
              </w:rPr>
              <w:t xml:space="preserve"> </w:t>
            </w:r>
            <w:r>
              <w:rPr>
                <w:sz w:val="20"/>
              </w:rPr>
              <w:t>to whole numbers</w:t>
            </w:r>
            <w:r>
              <w:rPr>
                <w:spacing w:val="-3"/>
                <w:sz w:val="20"/>
              </w:rPr>
              <w:t xml:space="preserve"> </w:t>
            </w:r>
            <w:r>
              <w:rPr>
                <w:sz w:val="20"/>
              </w:rPr>
              <w:t>1-10).</w:t>
            </w:r>
          </w:p>
          <w:p w14:paraId="48D88AF4" w14:textId="77777777" w:rsidR="0050688E" w:rsidRDefault="00B53199">
            <w:pPr>
              <w:pStyle w:val="TableParagraph"/>
              <w:numPr>
                <w:ilvl w:val="0"/>
                <w:numId w:val="176"/>
              </w:numPr>
              <w:tabs>
                <w:tab w:val="left" w:pos="270"/>
              </w:tabs>
              <w:spacing w:before="41" w:line="249" w:lineRule="auto"/>
              <w:ind w:right="354"/>
              <w:rPr>
                <w:sz w:val="20"/>
              </w:rPr>
            </w:pPr>
            <w:r>
              <w:rPr>
                <w:sz w:val="20"/>
              </w:rPr>
              <w:t>Identify points on a vertical number line (scale limited to whole numbers</w:t>
            </w:r>
            <w:r>
              <w:rPr>
                <w:spacing w:val="-3"/>
                <w:sz w:val="20"/>
              </w:rPr>
              <w:t xml:space="preserve"> </w:t>
            </w:r>
            <w:r>
              <w:rPr>
                <w:sz w:val="20"/>
              </w:rPr>
              <w:t>1-10).</w:t>
            </w:r>
          </w:p>
          <w:p w14:paraId="36579998" w14:textId="77777777" w:rsidR="0050688E" w:rsidRDefault="00B53199">
            <w:pPr>
              <w:pStyle w:val="TableParagraph"/>
              <w:numPr>
                <w:ilvl w:val="0"/>
                <w:numId w:val="176"/>
              </w:numPr>
              <w:tabs>
                <w:tab w:val="left" w:pos="270"/>
              </w:tabs>
              <w:spacing w:before="42"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59AC25B9" w14:textId="77777777" w:rsidR="0050688E" w:rsidRDefault="00B53199">
            <w:pPr>
              <w:pStyle w:val="TableParagraph"/>
              <w:numPr>
                <w:ilvl w:val="0"/>
                <w:numId w:val="176"/>
              </w:numPr>
              <w:tabs>
                <w:tab w:val="left" w:pos="270"/>
              </w:tabs>
              <w:spacing w:before="42"/>
              <w:rPr>
                <w:sz w:val="20"/>
              </w:rPr>
            </w:pPr>
            <w:r>
              <w:rPr>
                <w:sz w:val="20"/>
              </w:rPr>
              <w:t>Recognize the horizontal number line as the</w:t>
            </w:r>
            <w:r>
              <w:rPr>
                <w:spacing w:val="-14"/>
                <w:sz w:val="20"/>
              </w:rPr>
              <w:t xml:space="preserve"> </w:t>
            </w:r>
            <w:r>
              <w:rPr>
                <w:sz w:val="20"/>
              </w:rPr>
              <w:t>x-axis.</w:t>
            </w:r>
          </w:p>
          <w:p w14:paraId="3C300B51" w14:textId="77777777" w:rsidR="0050688E" w:rsidRDefault="00B53199">
            <w:pPr>
              <w:pStyle w:val="TableParagraph"/>
              <w:numPr>
                <w:ilvl w:val="0"/>
                <w:numId w:val="176"/>
              </w:numPr>
              <w:tabs>
                <w:tab w:val="left" w:pos="270"/>
              </w:tabs>
              <w:spacing w:before="50"/>
              <w:rPr>
                <w:sz w:val="20"/>
              </w:rPr>
            </w:pPr>
            <w:r>
              <w:rPr>
                <w:sz w:val="20"/>
              </w:rPr>
              <w:t>Recognize the vertical number line as the</w:t>
            </w:r>
            <w:r>
              <w:rPr>
                <w:spacing w:val="-9"/>
                <w:sz w:val="20"/>
              </w:rPr>
              <w:t xml:space="preserve"> </w:t>
            </w:r>
            <w:r>
              <w:rPr>
                <w:sz w:val="20"/>
              </w:rPr>
              <w:t>y-axis.</w:t>
            </w:r>
          </w:p>
          <w:p w14:paraId="1A2EE57D" w14:textId="77777777" w:rsidR="0050688E" w:rsidRDefault="00B53199">
            <w:pPr>
              <w:pStyle w:val="TableParagraph"/>
              <w:numPr>
                <w:ilvl w:val="0"/>
                <w:numId w:val="176"/>
              </w:numPr>
              <w:tabs>
                <w:tab w:val="left" w:pos="270"/>
              </w:tabs>
              <w:spacing w:before="50" w:line="249" w:lineRule="auto"/>
              <w:ind w:right="210"/>
              <w:rPr>
                <w:sz w:val="20"/>
              </w:rPr>
            </w:pPr>
            <w:r>
              <w:rPr>
                <w:sz w:val="20"/>
              </w:rPr>
              <w:t>Recognize the intersection of the x-axis and y-axis as</w:t>
            </w:r>
            <w:r>
              <w:rPr>
                <w:spacing w:val="-27"/>
                <w:sz w:val="20"/>
              </w:rPr>
              <w:t xml:space="preserve"> </w:t>
            </w:r>
            <w:r>
              <w:rPr>
                <w:sz w:val="20"/>
              </w:rPr>
              <w:t>the origin.</w:t>
            </w:r>
          </w:p>
          <w:p w14:paraId="1426B5B1" w14:textId="77777777" w:rsidR="0050688E" w:rsidRDefault="00B53199">
            <w:pPr>
              <w:pStyle w:val="TableParagraph"/>
              <w:numPr>
                <w:ilvl w:val="0"/>
                <w:numId w:val="176"/>
              </w:numPr>
              <w:tabs>
                <w:tab w:val="left" w:pos="270"/>
              </w:tabs>
              <w:spacing w:before="41" w:line="249" w:lineRule="auto"/>
              <w:ind w:right="565"/>
              <w:rPr>
                <w:sz w:val="20"/>
              </w:rPr>
            </w:pPr>
            <w:r>
              <w:rPr>
                <w:sz w:val="20"/>
              </w:rPr>
              <w:t>Location of the origin is at point 0,0 on the</w:t>
            </w:r>
            <w:r>
              <w:rPr>
                <w:spacing w:val="-29"/>
                <w:sz w:val="20"/>
              </w:rPr>
              <w:t xml:space="preserve"> </w:t>
            </w:r>
            <w:r>
              <w:rPr>
                <w:sz w:val="20"/>
              </w:rPr>
              <w:t>coordinate place.</w:t>
            </w:r>
          </w:p>
          <w:p w14:paraId="2C151381"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3F9A0B4A" w14:textId="77777777" w:rsidR="0050688E" w:rsidRDefault="00B53199">
            <w:pPr>
              <w:pStyle w:val="TableParagraph"/>
              <w:numPr>
                <w:ilvl w:val="0"/>
                <w:numId w:val="176"/>
              </w:numPr>
              <w:tabs>
                <w:tab w:val="left" w:pos="270"/>
              </w:tabs>
              <w:spacing w:before="92"/>
              <w:rPr>
                <w:sz w:val="20"/>
              </w:rPr>
            </w:pPr>
            <w:r>
              <w:rPr>
                <w:sz w:val="20"/>
              </w:rPr>
              <w:t>Interact with coordinate</w:t>
            </w:r>
            <w:r>
              <w:rPr>
                <w:spacing w:val="-2"/>
                <w:sz w:val="20"/>
              </w:rPr>
              <w:t xml:space="preserve"> </w:t>
            </w:r>
            <w:r>
              <w:rPr>
                <w:sz w:val="20"/>
              </w:rPr>
              <w:t>grid.</w:t>
            </w:r>
          </w:p>
        </w:tc>
      </w:tr>
      <w:tr w:rsidR="0050688E" w14:paraId="7E10BBEE" w14:textId="77777777">
        <w:trPr>
          <w:trHeight w:val="524"/>
        </w:trPr>
        <w:tc>
          <w:tcPr>
            <w:tcW w:w="14381" w:type="dxa"/>
            <w:gridSpan w:val="5"/>
          </w:tcPr>
          <w:p w14:paraId="5CE5FC66" w14:textId="77777777" w:rsidR="0050688E" w:rsidRDefault="00B53199">
            <w:pPr>
              <w:pStyle w:val="TableParagraph"/>
              <w:spacing w:before="124"/>
              <w:ind w:left="3268"/>
              <w:rPr>
                <w:i/>
                <w:sz w:val="24"/>
              </w:rPr>
            </w:pPr>
            <w:r>
              <w:rPr>
                <w:i/>
                <w:sz w:val="24"/>
              </w:rPr>
              <w:t>Classify two-dimensional figures into categories based on their properties.</w:t>
            </w:r>
          </w:p>
        </w:tc>
      </w:tr>
      <w:tr w:rsidR="0050688E" w14:paraId="5CD84ECE" w14:textId="77777777">
        <w:trPr>
          <w:trHeight w:val="2425"/>
        </w:trPr>
        <w:tc>
          <w:tcPr>
            <w:tcW w:w="2880" w:type="dxa"/>
            <w:shd w:val="clear" w:color="auto" w:fill="DCDDDE"/>
          </w:tcPr>
          <w:p w14:paraId="6306825C" w14:textId="77777777" w:rsidR="0050688E" w:rsidRDefault="00B53199">
            <w:pPr>
              <w:pStyle w:val="TableParagraph"/>
              <w:spacing w:line="249" w:lineRule="auto"/>
              <w:ind w:left="90"/>
              <w:rPr>
                <w:sz w:val="20"/>
              </w:rPr>
            </w:pPr>
            <w:r>
              <w:rPr>
                <w:b/>
                <w:sz w:val="20"/>
              </w:rPr>
              <w:t xml:space="preserve">5.G.3 </w:t>
            </w:r>
            <w:r>
              <w:rPr>
                <w:sz w:val="20"/>
              </w:rPr>
              <w:t>Identify and describe commonalities and differences between types of triangles based on angle measures (equiangular, right, acute, and obtuse triangles) and side lengths (isosceles, equilateral, and scalene triangles).</w:t>
            </w:r>
          </w:p>
        </w:tc>
        <w:tc>
          <w:tcPr>
            <w:tcW w:w="1891" w:type="dxa"/>
          </w:tcPr>
          <w:p w14:paraId="0BC3E8A7" w14:textId="77777777" w:rsidR="0050688E" w:rsidRDefault="00B53199">
            <w:pPr>
              <w:pStyle w:val="TableParagraph"/>
              <w:spacing w:line="249" w:lineRule="auto"/>
              <w:ind w:left="90" w:right="414"/>
              <w:rPr>
                <w:sz w:val="20"/>
              </w:rPr>
            </w:pPr>
            <w:r>
              <w:rPr>
                <w:b/>
                <w:sz w:val="20"/>
              </w:rPr>
              <w:t xml:space="preserve">5.G.3a </w:t>
            </w:r>
            <w:r>
              <w:rPr>
                <w:sz w:val="20"/>
              </w:rPr>
              <w:t>Identify triangles (right, scalene, and isosceles) and the size of their angles.</w:t>
            </w:r>
          </w:p>
        </w:tc>
        <w:tc>
          <w:tcPr>
            <w:tcW w:w="2160" w:type="dxa"/>
          </w:tcPr>
          <w:p w14:paraId="75C1115A" w14:textId="77777777" w:rsidR="0050688E" w:rsidRDefault="00B53199">
            <w:pPr>
              <w:pStyle w:val="TableParagraph"/>
              <w:spacing w:line="249" w:lineRule="auto"/>
              <w:ind w:left="89" w:right="328"/>
              <w:rPr>
                <w:sz w:val="20"/>
              </w:rPr>
            </w:pPr>
            <w:r>
              <w:rPr>
                <w:b/>
                <w:sz w:val="20"/>
              </w:rPr>
              <w:t xml:space="preserve">5.G.3b </w:t>
            </w:r>
            <w:r>
              <w:rPr>
                <w:sz w:val="20"/>
              </w:rPr>
              <w:t>Sort triangles by angle measures or side lengths when given physical or visual representations.</w:t>
            </w:r>
          </w:p>
        </w:tc>
        <w:tc>
          <w:tcPr>
            <w:tcW w:w="1901" w:type="dxa"/>
          </w:tcPr>
          <w:p w14:paraId="0AC39CDD" w14:textId="77777777" w:rsidR="0050688E" w:rsidRDefault="00B53199">
            <w:pPr>
              <w:pStyle w:val="TableParagraph"/>
              <w:spacing w:line="249" w:lineRule="auto"/>
              <w:ind w:left="89" w:right="347"/>
              <w:rPr>
                <w:sz w:val="20"/>
              </w:rPr>
            </w:pPr>
            <w:r>
              <w:rPr>
                <w:b/>
                <w:sz w:val="20"/>
              </w:rPr>
              <w:t xml:space="preserve">5.G.3c </w:t>
            </w:r>
            <w:r>
              <w:rPr>
                <w:sz w:val="20"/>
              </w:rPr>
              <w:t>Sort triangles by the presence or absence of right angles (physical and/or visual representations given).</w:t>
            </w:r>
          </w:p>
        </w:tc>
        <w:tc>
          <w:tcPr>
            <w:tcW w:w="5549" w:type="dxa"/>
          </w:tcPr>
          <w:p w14:paraId="0D6584CF" w14:textId="77777777" w:rsidR="0050688E" w:rsidRDefault="00B53199">
            <w:pPr>
              <w:pStyle w:val="TableParagraph"/>
              <w:numPr>
                <w:ilvl w:val="0"/>
                <w:numId w:val="175"/>
              </w:numPr>
              <w:tabs>
                <w:tab w:val="left" w:pos="270"/>
              </w:tabs>
              <w:rPr>
                <w:sz w:val="20"/>
              </w:rPr>
            </w:pPr>
            <w:r>
              <w:rPr>
                <w:sz w:val="20"/>
              </w:rPr>
              <w:t>Identify three-sided closed figures as</w:t>
            </w:r>
            <w:r>
              <w:rPr>
                <w:spacing w:val="-2"/>
                <w:sz w:val="20"/>
              </w:rPr>
              <w:t xml:space="preserve"> </w:t>
            </w:r>
            <w:r>
              <w:rPr>
                <w:sz w:val="20"/>
              </w:rPr>
              <w:t>triangles.</w:t>
            </w:r>
          </w:p>
          <w:p w14:paraId="0AA4A75C" w14:textId="77777777" w:rsidR="0050688E" w:rsidRDefault="00B53199">
            <w:pPr>
              <w:pStyle w:val="TableParagraph"/>
              <w:numPr>
                <w:ilvl w:val="0"/>
                <w:numId w:val="175"/>
              </w:numPr>
              <w:tabs>
                <w:tab w:val="left" w:pos="270"/>
              </w:tabs>
              <w:spacing w:before="50" w:line="249" w:lineRule="auto"/>
              <w:ind w:right="532"/>
              <w:rPr>
                <w:sz w:val="20"/>
              </w:rPr>
            </w:pPr>
            <w:r>
              <w:rPr>
                <w:sz w:val="20"/>
              </w:rPr>
              <w:t>Recognize triangles regardless of their orientations or overall</w:t>
            </w:r>
            <w:r>
              <w:rPr>
                <w:spacing w:val="-2"/>
                <w:sz w:val="20"/>
              </w:rPr>
              <w:t xml:space="preserve"> </w:t>
            </w:r>
            <w:r>
              <w:rPr>
                <w:sz w:val="20"/>
              </w:rPr>
              <w:t>size.</w:t>
            </w:r>
          </w:p>
          <w:p w14:paraId="69B523B3" w14:textId="77777777" w:rsidR="0050688E" w:rsidRDefault="00B53199">
            <w:pPr>
              <w:pStyle w:val="TableParagraph"/>
              <w:numPr>
                <w:ilvl w:val="0"/>
                <w:numId w:val="175"/>
              </w:numPr>
              <w:tabs>
                <w:tab w:val="left" w:pos="270"/>
              </w:tabs>
              <w:spacing w:before="41"/>
              <w:rPr>
                <w:sz w:val="20"/>
              </w:rPr>
            </w:pPr>
            <w:r>
              <w:rPr>
                <w:sz w:val="20"/>
              </w:rPr>
              <w:t>Identify the angles of a</w:t>
            </w:r>
            <w:r>
              <w:rPr>
                <w:spacing w:val="-4"/>
                <w:sz w:val="20"/>
              </w:rPr>
              <w:t xml:space="preserve"> </w:t>
            </w:r>
            <w:r>
              <w:rPr>
                <w:sz w:val="20"/>
              </w:rPr>
              <w:t>triangle.</w:t>
            </w:r>
          </w:p>
          <w:p w14:paraId="65277B78" w14:textId="77777777" w:rsidR="0050688E" w:rsidRDefault="00B53199">
            <w:pPr>
              <w:pStyle w:val="TableParagraph"/>
              <w:numPr>
                <w:ilvl w:val="0"/>
                <w:numId w:val="175"/>
              </w:numPr>
              <w:tabs>
                <w:tab w:val="left" w:pos="270"/>
              </w:tabs>
              <w:spacing w:before="50"/>
              <w:rPr>
                <w:sz w:val="20"/>
              </w:rPr>
            </w:pPr>
            <w:r>
              <w:rPr>
                <w:sz w:val="20"/>
              </w:rPr>
              <w:t>Recognize 90° angles as right</w:t>
            </w:r>
            <w:r>
              <w:rPr>
                <w:spacing w:val="-8"/>
                <w:sz w:val="20"/>
              </w:rPr>
              <w:t xml:space="preserve"> </w:t>
            </w:r>
            <w:r>
              <w:rPr>
                <w:sz w:val="20"/>
              </w:rPr>
              <w:t>angles.</w:t>
            </w:r>
          </w:p>
          <w:p w14:paraId="36B88495"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5FC327BC" w14:textId="77777777" w:rsidR="0050688E" w:rsidRDefault="00B53199">
            <w:pPr>
              <w:pStyle w:val="TableParagraph"/>
              <w:numPr>
                <w:ilvl w:val="0"/>
                <w:numId w:val="175"/>
              </w:numPr>
              <w:tabs>
                <w:tab w:val="left" w:pos="270"/>
              </w:tabs>
              <w:spacing w:before="92"/>
              <w:rPr>
                <w:sz w:val="20"/>
              </w:rPr>
            </w:pPr>
            <w:r>
              <w:rPr>
                <w:sz w:val="20"/>
              </w:rPr>
              <w:t>Interact with</w:t>
            </w:r>
            <w:r>
              <w:rPr>
                <w:spacing w:val="-2"/>
                <w:sz w:val="20"/>
              </w:rPr>
              <w:t xml:space="preserve"> </w:t>
            </w:r>
            <w:r>
              <w:rPr>
                <w:sz w:val="20"/>
              </w:rPr>
              <w:t>triangles.</w:t>
            </w:r>
          </w:p>
        </w:tc>
      </w:tr>
    </w:tbl>
    <w:p w14:paraId="71542A2C" w14:textId="77777777" w:rsidR="0050688E" w:rsidRDefault="0050688E">
      <w:pPr>
        <w:rPr>
          <w:sz w:val="20"/>
        </w:rPr>
        <w:sectPr w:rsidR="0050688E">
          <w:pgSz w:w="15840" w:h="12240" w:orient="landscape"/>
          <w:pgMar w:top="0" w:right="0" w:bottom="720" w:left="0" w:header="0" w:footer="520" w:gutter="0"/>
          <w:cols w:space="720"/>
        </w:sectPr>
      </w:pPr>
    </w:p>
    <w:p w14:paraId="44E2C50F" w14:textId="1096796A"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0432" behindDoc="0" locked="0" layoutInCell="1" allowOverlap="1" wp14:anchorId="1B00FB79" wp14:editId="64D9BF8D">
                <wp:simplePos x="0" y="0"/>
                <wp:positionH relativeFrom="page">
                  <wp:posOffset>6350</wp:posOffset>
                </wp:positionH>
                <wp:positionV relativeFrom="page">
                  <wp:posOffset>6350</wp:posOffset>
                </wp:positionV>
                <wp:extent cx="10052050" cy="685800"/>
                <wp:effectExtent l="0" t="0" r="0" b="3175"/>
                <wp:wrapNone/>
                <wp:docPr id="663"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64" name="Rectangle 552"/>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Text Box 551"/>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F0BD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66" name="Text Box 550"/>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18D97" w14:textId="77777777" w:rsidR="002F3CA3" w:rsidRDefault="002F3CA3">
                              <w:pPr>
                                <w:spacing w:line="201" w:lineRule="exact"/>
                                <w:rPr>
                                  <w:b/>
                                  <w:sz w:val="18"/>
                                </w:rPr>
                              </w:pPr>
                              <w:r>
                                <w:rPr>
                                  <w:b/>
                                  <w:color w:val="FFFFFF"/>
                                  <w:sz w:val="18"/>
                                </w:rPr>
                                <w:t>113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0FB79" id="Group 549" o:spid="_x0000_s1471" style="position:absolute;margin-left:.5pt;margin-top:.5pt;width:791.5pt;height:54pt;z-index:104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21YnHbMDAACkDgAADgAAAAAAAAAAAAAAAAAuAgAAZHJzL2Uyb0Rv&#13;&#10;Yy54bWxQSwECLQAUAAYACAAAACEAn3aJ9eAAAAANAQAADwAAAAAAAAAAAAAAAAANBgAAZHJzL2Rv&#13;&#10;d25yZXYueG1sUEsFBgAAAAAEAAQA8wAAABoHAAAAAA==&#13;&#10;">
                <v:rect id="Rectangle 552" o:spid="_x0000_s1472"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" fillcolor="#fe7b80" stroked="f"/>
                <v:shape id="Text Box 551" o:spid="_x0000_s1473"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" filled="f" stroked="f">
                  <v:textbox inset="0,0,0,0">
                    <w:txbxContent>
                      <w:p w14:paraId="72EF0BD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50" o:spid="_x0000_s1474"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" filled="f" stroked="f">
                  <v:textbox inset="0,0,0,0">
                    <w:txbxContent>
                      <w:p w14:paraId="1DC18D97" w14:textId="77777777" w:rsidR="002F3CA3" w:rsidRDefault="002F3CA3">
                        <w:pPr>
                          <w:spacing w:line="201" w:lineRule="exact"/>
                          <w:rPr>
                            <w:b/>
                            <w:sz w:val="18"/>
                          </w:rPr>
                        </w:pPr>
                        <w:r>
                          <w:rPr>
                            <w:b/>
                            <w:color w:val="FFFFFF"/>
                            <w:sz w:val="18"/>
                          </w:rPr>
                          <w:t>113</w:t>
                        </w:r>
                      </w:p>
                    </w:txbxContent>
                  </v:textbox>
                </v:shape>
                <w10:wrap anchorx="page" anchory="page"/>
              </v:group>
            </w:pict>
          </mc:Fallback>
        </mc:AlternateContent>
      </w:r>
    </w:p>
    <w:p w14:paraId="4AAE99A7" w14:textId="77777777" w:rsidR="0050688E" w:rsidRDefault="0050688E">
      <w:pPr>
        <w:pStyle w:val="BodyText"/>
        <w:rPr>
          <w:rFonts w:ascii="Times New Roman"/>
        </w:rPr>
      </w:pPr>
    </w:p>
    <w:p w14:paraId="27498744" w14:textId="77777777" w:rsidR="0050688E" w:rsidRDefault="0050688E">
      <w:pPr>
        <w:pStyle w:val="BodyText"/>
        <w:rPr>
          <w:rFonts w:ascii="Times New Roman"/>
        </w:rPr>
      </w:pPr>
    </w:p>
    <w:p w14:paraId="4AD70F3F" w14:textId="77777777" w:rsidR="0050688E" w:rsidRDefault="0050688E">
      <w:pPr>
        <w:pStyle w:val="BodyText"/>
        <w:rPr>
          <w:rFonts w:ascii="Times New Roman"/>
        </w:rPr>
      </w:pPr>
    </w:p>
    <w:p w14:paraId="3770D208" w14:textId="77777777" w:rsidR="0050688E" w:rsidRDefault="0050688E">
      <w:pPr>
        <w:pStyle w:val="BodyText"/>
        <w:rPr>
          <w:rFonts w:ascii="Times New Roman"/>
        </w:rPr>
      </w:pPr>
    </w:p>
    <w:p w14:paraId="7E365731"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785918DC" w14:textId="77777777">
        <w:trPr>
          <w:trHeight w:val="931"/>
        </w:trPr>
        <w:tc>
          <w:tcPr>
            <w:tcW w:w="2880" w:type="dxa"/>
            <w:shd w:val="clear" w:color="auto" w:fill="8CA5D5"/>
          </w:tcPr>
          <w:p w14:paraId="05BBEE49" w14:textId="77777777" w:rsidR="0050688E" w:rsidRDefault="0050688E">
            <w:pPr>
              <w:pStyle w:val="TableParagraph"/>
              <w:spacing w:before="6"/>
              <w:ind w:left="0"/>
              <w:rPr>
                <w:rFonts w:ascii="Times New Roman"/>
                <w:sz w:val="28"/>
              </w:rPr>
            </w:pPr>
          </w:p>
          <w:p w14:paraId="15B12730"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839068C" w14:textId="77777777" w:rsidR="0050688E" w:rsidRDefault="0050688E">
            <w:pPr>
              <w:pStyle w:val="TableParagraph"/>
              <w:spacing w:before="6"/>
              <w:ind w:left="0"/>
              <w:rPr>
                <w:rFonts w:ascii="Times New Roman"/>
                <w:sz w:val="28"/>
              </w:rPr>
            </w:pPr>
          </w:p>
          <w:p w14:paraId="4EBD05D8"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4961944" w14:textId="77777777" w:rsidR="0050688E" w:rsidRDefault="0050688E">
            <w:pPr>
              <w:pStyle w:val="TableParagraph"/>
              <w:spacing w:before="6"/>
              <w:ind w:left="0"/>
              <w:rPr>
                <w:rFonts w:ascii="Times New Roman"/>
                <w:sz w:val="28"/>
              </w:rPr>
            </w:pPr>
          </w:p>
          <w:p w14:paraId="4D5431D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208499D" w14:textId="77777777" w:rsidR="0050688E" w:rsidRDefault="0050688E">
            <w:pPr>
              <w:pStyle w:val="TableParagraph"/>
              <w:spacing w:before="6"/>
              <w:ind w:left="0"/>
              <w:rPr>
                <w:rFonts w:ascii="Times New Roman"/>
                <w:sz w:val="28"/>
              </w:rPr>
            </w:pPr>
          </w:p>
          <w:p w14:paraId="02FCDD56"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9C3E2CA" w14:textId="77777777" w:rsidR="0050688E" w:rsidRDefault="00B53199">
            <w:pPr>
              <w:pStyle w:val="TableParagraph"/>
              <w:spacing w:before="116"/>
              <w:ind w:left="866" w:right="857"/>
              <w:jc w:val="center"/>
              <w:rPr>
                <w:b/>
                <w:sz w:val="28"/>
              </w:rPr>
            </w:pPr>
            <w:r>
              <w:rPr>
                <w:b/>
                <w:sz w:val="28"/>
              </w:rPr>
              <w:t>Learning Progression</w:t>
            </w:r>
          </w:p>
          <w:p w14:paraId="2AE04238"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C98A160" w14:textId="77777777">
        <w:trPr>
          <w:trHeight w:val="2655"/>
        </w:trPr>
        <w:tc>
          <w:tcPr>
            <w:tcW w:w="2880" w:type="dxa"/>
            <w:shd w:val="clear" w:color="auto" w:fill="DCDDDE"/>
          </w:tcPr>
          <w:p w14:paraId="0D1BAACF" w14:textId="77777777" w:rsidR="0050688E" w:rsidRDefault="00B53199">
            <w:pPr>
              <w:pStyle w:val="TableParagraph"/>
              <w:spacing w:line="249" w:lineRule="auto"/>
              <w:ind w:left="90" w:right="135"/>
              <w:rPr>
                <w:sz w:val="20"/>
              </w:rPr>
            </w:pPr>
            <w:r>
              <w:rPr>
                <w:b/>
                <w:sz w:val="20"/>
              </w:rPr>
              <w:t xml:space="preserve">5.G.4 </w:t>
            </w:r>
            <w:r>
              <w:rPr>
                <w:sz w:val="20"/>
              </w:rPr>
              <w:t>Identify and describe commonalities and differences between types of quadrilaterals based on angle measures, side lengths, and the presence or absence of parallel and perpendicular lines, e.g., squares, rectangles, parallelograms, trapezoids, and rhombuses.</w:t>
            </w:r>
          </w:p>
        </w:tc>
        <w:tc>
          <w:tcPr>
            <w:tcW w:w="1891" w:type="dxa"/>
          </w:tcPr>
          <w:p w14:paraId="7974767A" w14:textId="77777777" w:rsidR="0050688E" w:rsidRDefault="00B53199">
            <w:pPr>
              <w:pStyle w:val="TableParagraph"/>
              <w:spacing w:line="249" w:lineRule="auto"/>
              <w:ind w:left="90" w:right="103"/>
              <w:rPr>
                <w:sz w:val="20"/>
              </w:rPr>
            </w:pPr>
            <w:r>
              <w:rPr>
                <w:b/>
                <w:sz w:val="20"/>
              </w:rPr>
              <w:t xml:space="preserve">5.G.4a </w:t>
            </w:r>
            <w:r>
              <w:rPr>
                <w:sz w:val="20"/>
              </w:rPr>
              <w:t>Identify quadrilaterals with perpendicular or parallel sides, right angles, or side lengths.</w:t>
            </w:r>
          </w:p>
        </w:tc>
        <w:tc>
          <w:tcPr>
            <w:tcW w:w="2160" w:type="dxa"/>
          </w:tcPr>
          <w:p w14:paraId="03F217C4" w14:textId="77777777" w:rsidR="0050688E" w:rsidRDefault="00B53199">
            <w:pPr>
              <w:pStyle w:val="TableParagraph"/>
              <w:spacing w:line="249" w:lineRule="auto"/>
              <w:ind w:left="89" w:right="649"/>
              <w:rPr>
                <w:sz w:val="20"/>
              </w:rPr>
            </w:pPr>
            <w:r>
              <w:rPr>
                <w:b/>
                <w:sz w:val="20"/>
              </w:rPr>
              <w:t xml:space="preserve">5.G.4b </w:t>
            </w:r>
            <w:r>
              <w:rPr>
                <w:sz w:val="20"/>
              </w:rPr>
              <w:t>Sort quadrilaterals by given criteria (perpendicular</w:t>
            </w:r>
          </w:p>
          <w:p w14:paraId="79866DFA" w14:textId="77777777" w:rsidR="0050688E" w:rsidRDefault="00B53199">
            <w:pPr>
              <w:pStyle w:val="TableParagraph"/>
              <w:spacing w:before="3" w:line="249" w:lineRule="auto"/>
              <w:ind w:left="89" w:right="128"/>
              <w:rPr>
                <w:sz w:val="20"/>
              </w:rPr>
            </w:pPr>
            <w:r>
              <w:rPr>
                <w:sz w:val="20"/>
              </w:rPr>
              <w:t>sides, equal side lengths) using physical and/or visual representations.</w:t>
            </w:r>
          </w:p>
        </w:tc>
        <w:tc>
          <w:tcPr>
            <w:tcW w:w="1901" w:type="dxa"/>
          </w:tcPr>
          <w:p w14:paraId="3535FD5E" w14:textId="77777777" w:rsidR="0050688E" w:rsidRDefault="00B53199">
            <w:pPr>
              <w:pStyle w:val="TableParagraph"/>
              <w:spacing w:line="249" w:lineRule="auto"/>
              <w:ind w:left="89" w:right="236"/>
              <w:rPr>
                <w:sz w:val="20"/>
              </w:rPr>
            </w:pPr>
            <w:r>
              <w:rPr>
                <w:b/>
                <w:sz w:val="20"/>
              </w:rPr>
              <w:t xml:space="preserve">5.G.4c </w:t>
            </w:r>
            <w:r>
              <w:rPr>
                <w:sz w:val="20"/>
              </w:rPr>
              <w:t>Given polygons with three to eight sides, identify the quadrilaterals.</w:t>
            </w:r>
          </w:p>
        </w:tc>
        <w:tc>
          <w:tcPr>
            <w:tcW w:w="5549" w:type="dxa"/>
          </w:tcPr>
          <w:p w14:paraId="7345C833" w14:textId="77777777" w:rsidR="0050688E" w:rsidRDefault="00B53199">
            <w:pPr>
              <w:pStyle w:val="TableParagraph"/>
              <w:numPr>
                <w:ilvl w:val="0"/>
                <w:numId w:val="174"/>
              </w:numPr>
              <w:tabs>
                <w:tab w:val="left" w:pos="270"/>
              </w:tabs>
              <w:rPr>
                <w:sz w:val="20"/>
              </w:rPr>
            </w:pPr>
            <w:r>
              <w:rPr>
                <w:sz w:val="20"/>
              </w:rPr>
              <w:t>Identify four-sided closed figures as</w:t>
            </w:r>
            <w:r>
              <w:rPr>
                <w:spacing w:val="-5"/>
                <w:sz w:val="20"/>
              </w:rPr>
              <w:t xml:space="preserve"> </w:t>
            </w:r>
            <w:r>
              <w:rPr>
                <w:sz w:val="20"/>
              </w:rPr>
              <w:t>quadrilaterals.</w:t>
            </w:r>
          </w:p>
          <w:p w14:paraId="571E508D" w14:textId="77777777" w:rsidR="0050688E" w:rsidRDefault="00B53199">
            <w:pPr>
              <w:pStyle w:val="TableParagraph"/>
              <w:numPr>
                <w:ilvl w:val="0"/>
                <w:numId w:val="174"/>
              </w:numPr>
              <w:tabs>
                <w:tab w:val="left" w:pos="270"/>
              </w:tabs>
              <w:spacing w:before="50" w:line="249" w:lineRule="auto"/>
              <w:ind w:right="88"/>
              <w:rPr>
                <w:sz w:val="20"/>
              </w:rPr>
            </w:pPr>
            <w:r>
              <w:rPr>
                <w:sz w:val="20"/>
              </w:rPr>
              <w:t>Recognize</w:t>
            </w:r>
            <w:r>
              <w:rPr>
                <w:spacing w:val="-8"/>
                <w:sz w:val="20"/>
              </w:rPr>
              <w:t xml:space="preserve"> </w:t>
            </w:r>
            <w:r>
              <w:rPr>
                <w:sz w:val="20"/>
              </w:rPr>
              <w:t>quadrilaterals</w:t>
            </w:r>
            <w:r>
              <w:rPr>
                <w:spacing w:val="-8"/>
                <w:sz w:val="20"/>
              </w:rPr>
              <w:t xml:space="preserve"> </w:t>
            </w:r>
            <w:r>
              <w:rPr>
                <w:sz w:val="20"/>
              </w:rPr>
              <w:t>regardless</w:t>
            </w:r>
            <w:r>
              <w:rPr>
                <w:spacing w:val="-7"/>
                <w:sz w:val="20"/>
              </w:rPr>
              <w:t xml:space="preserve"> </w:t>
            </w:r>
            <w:r>
              <w:rPr>
                <w:sz w:val="20"/>
              </w:rPr>
              <w:t>of</w:t>
            </w:r>
            <w:r>
              <w:rPr>
                <w:spacing w:val="-8"/>
                <w:sz w:val="20"/>
              </w:rPr>
              <w:t xml:space="preserve"> </w:t>
            </w:r>
            <w:r>
              <w:rPr>
                <w:sz w:val="20"/>
              </w:rPr>
              <w:t>their</w:t>
            </w:r>
            <w:r>
              <w:rPr>
                <w:spacing w:val="-7"/>
                <w:sz w:val="20"/>
              </w:rPr>
              <w:t xml:space="preserve"> </w:t>
            </w:r>
            <w:r>
              <w:rPr>
                <w:sz w:val="20"/>
              </w:rPr>
              <w:t>orientations</w:t>
            </w:r>
            <w:r>
              <w:rPr>
                <w:spacing w:val="-8"/>
                <w:sz w:val="20"/>
              </w:rPr>
              <w:t xml:space="preserve"> </w:t>
            </w:r>
            <w:r>
              <w:rPr>
                <w:sz w:val="20"/>
              </w:rPr>
              <w:t>or overall</w:t>
            </w:r>
            <w:r>
              <w:rPr>
                <w:spacing w:val="-2"/>
                <w:sz w:val="20"/>
              </w:rPr>
              <w:t xml:space="preserve"> </w:t>
            </w:r>
            <w:r>
              <w:rPr>
                <w:sz w:val="20"/>
              </w:rPr>
              <w:t>size.</w:t>
            </w:r>
          </w:p>
          <w:p w14:paraId="41050D29"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79D6B2DC" w14:textId="77777777" w:rsidR="0050688E" w:rsidRDefault="00B53199">
            <w:pPr>
              <w:pStyle w:val="TableParagraph"/>
              <w:numPr>
                <w:ilvl w:val="0"/>
                <w:numId w:val="174"/>
              </w:numPr>
              <w:tabs>
                <w:tab w:val="left" w:pos="270"/>
              </w:tabs>
              <w:spacing w:before="92"/>
              <w:rPr>
                <w:sz w:val="20"/>
              </w:rPr>
            </w:pPr>
            <w:r>
              <w:rPr>
                <w:sz w:val="20"/>
              </w:rPr>
              <w:t>Interact with</w:t>
            </w:r>
            <w:r>
              <w:rPr>
                <w:spacing w:val="-2"/>
                <w:sz w:val="20"/>
              </w:rPr>
              <w:t xml:space="preserve"> </w:t>
            </w:r>
            <w:r>
              <w:rPr>
                <w:sz w:val="20"/>
              </w:rPr>
              <w:t>quadrilaterals.</w:t>
            </w:r>
          </w:p>
        </w:tc>
      </w:tr>
    </w:tbl>
    <w:p w14:paraId="4673B8AA" w14:textId="77777777" w:rsidR="0050688E" w:rsidRDefault="0050688E">
      <w:pPr>
        <w:rPr>
          <w:sz w:val="20"/>
        </w:rPr>
        <w:sectPr w:rsidR="0050688E">
          <w:footerReference w:type="default" r:id="rId58"/>
          <w:pgSz w:w="15840" w:h="12240" w:orient="landscape"/>
          <w:pgMar w:top="0" w:right="0" w:bottom="720" w:left="0" w:header="0" w:footer="520" w:gutter="0"/>
          <w:cols w:space="720"/>
        </w:sectPr>
      </w:pPr>
    </w:p>
    <w:p w14:paraId="608034F6" w14:textId="77777777" w:rsidR="0050688E" w:rsidRDefault="0050688E">
      <w:pPr>
        <w:pStyle w:val="BodyText"/>
        <w:rPr>
          <w:rFonts w:ascii="Times New Roman"/>
        </w:rPr>
      </w:pPr>
    </w:p>
    <w:p w14:paraId="317CAE17" w14:textId="77777777" w:rsidR="0050688E" w:rsidRDefault="0050688E">
      <w:pPr>
        <w:pStyle w:val="BodyText"/>
        <w:rPr>
          <w:rFonts w:ascii="Times New Roman"/>
        </w:rPr>
      </w:pPr>
    </w:p>
    <w:p w14:paraId="172F7157" w14:textId="77777777" w:rsidR="0050688E" w:rsidRDefault="0050688E">
      <w:pPr>
        <w:pStyle w:val="BodyText"/>
        <w:rPr>
          <w:rFonts w:ascii="Times New Roman"/>
        </w:rPr>
      </w:pPr>
    </w:p>
    <w:p w14:paraId="121BC6F0" w14:textId="77777777" w:rsidR="0050688E" w:rsidRDefault="0050688E">
      <w:pPr>
        <w:pStyle w:val="BodyText"/>
        <w:rPr>
          <w:rFonts w:ascii="Times New Roman"/>
        </w:rPr>
      </w:pPr>
    </w:p>
    <w:p w14:paraId="4EAB9EBB" w14:textId="77777777" w:rsidR="0050688E" w:rsidRDefault="0050688E">
      <w:pPr>
        <w:pStyle w:val="BodyText"/>
        <w:rPr>
          <w:rFonts w:ascii="Times New Roman"/>
        </w:rPr>
      </w:pPr>
    </w:p>
    <w:p w14:paraId="28F558F5" w14:textId="20F60310" w:rsidR="0050688E" w:rsidRDefault="00D41D2D">
      <w:pPr>
        <w:spacing w:before="231"/>
        <w:ind w:left="720"/>
        <w:rPr>
          <w:b/>
          <w:sz w:val="28"/>
        </w:rPr>
      </w:pPr>
      <w:r>
        <w:rPr>
          <w:noProof/>
          <w:lang w:bidi="ar-SA"/>
        </w:rPr>
        <mc:AlternateContent>
          <mc:Choice Requires="wpg">
            <w:drawing>
              <wp:anchor distT="0" distB="0" distL="114300" distR="114300" simplePos="0" relativeHeight="10504" behindDoc="0" locked="0" layoutInCell="1" allowOverlap="1" wp14:anchorId="0FBC1CDD" wp14:editId="7BCA74F6">
                <wp:simplePos x="0" y="0"/>
                <wp:positionH relativeFrom="page">
                  <wp:posOffset>6350</wp:posOffset>
                </wp:positionH>
                <wp:positionV relativeFrom="paragraph">
                  <wp:posOffset>-723900</wp:posOffset>
                </wp:positionV>
                <wp:extent cx="10052050" cy="685800"/>
                <wp:effectExtent l="0" t="0" r="0" b="3175"/>
                <wp:wrapNone/>
                <wp:docPr id="659"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660" name="Rectangle 548"/>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Text Box 547"/>
                        <wps:cNvSpPr txBox="1">
                          <a:spLocks noChangeArrowheads="1"/>
                        </wps:cNvSpPr>
                        <wps:spPr bwMode="auto">
                          <a:xfrm>
                            <a:off x="720" y="-698"/>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482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62" name="Text Box 546"/>
                        <wps:cNvSpPr txBox="1">
                          <a:spLocks noChangeArrowheads="1"/>
                        </wps:cNvSpPr>
                        <wps:spPr bwMode="auto">
                          <a:xfrm>
                            <a:off x="14829" y="-698"/>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E8788" w14:textId="77777777" w:rsidR="002F3CA3" w:rsidRDefault="002F3CA3">
                              <w:pPr>
                                <w:spacing w:line="201" w:lineRule="exact"/>
                                <w:rPr>
                                  <w:b/>
                                  <w:sz w:val="18"/>
                                </w:rPr>
                              </w:pPr>
                              <w:r>
                                <w:rPr>
                                  <w:b/>
                                  <w:color w:val="FFFFFF"/>
                                  <w:sz w:val="18"/>
                                </w:rPr>
                                <w:t>114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C1CDD" id="Group 545" o:spid="_x0000_s1475" style="position:absolute;left:0;text-align:left;margin-left:.5pt;margin-top:-57pt;width:791.5pt;height:54pt;z-index:10504;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">
                <v:rect id="Rectangle 548" o:spid="_x0000_s1476"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" fillcolor="#fe7b80" stroked="f"/>
                <v:shape id="Text Box 547" o:spid="_x0000_s1477" type="#_x0000_t202" style="position:absolute;left:720;top:-698;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" filled="f" stroked="f">
                  <v:textbox inset="0,0,0,0">
                    <w:txbxContent>
                      <w:p w14:paraId="2D32482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46" o:spid="_x0000_s1478" type="#_x0000_t202" style="position:absolute;left:14829;top:-698;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xMO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" filled="f" stroked="f">
                  <v:textbox inset="0,0,0,0">
                    <w:txbxContent>
                      <w:p w14:paraId="61FE8788" w14:textId="77777777" w:rsidR="002F3CA3" w:rsidRDefault="002F3CA3">
                        <w:pPr>
                          <w:spacing w:line="201" w:lineRule="exact"/>
                          <w:rPr>
                            <w:b/>
                            <w:sz w:val="18"/>
                          </w:rPr>
                        </w:pPr>
                        <w:r>
                          <w:rPr>
                            <w:b/>
                            <w:color w:val="FFFFFF"/>
                            <w:sz w:val="18"/>
                          </w:rPr>
                          <w:t>114</w:t>
                        </w:r>
                      </w:p>
                    </w:txbxContent>
                  </v:textbox>
                </v:shape>
                <w10:wrap anchorx="page"/>
              </v:group>
            </w:pict>
          </mc:Fallback>
        </mc:AlternateContent>
      </w:r>
      <w:bookmarkStart w:id="24" w:name="Grade_6"/>
      <w:bookmarkStart w:id="25" w:name="_bookmark10"/>
      <w:bookmarkEnd w:id="24"/>
      <w:bookmarkEnd w:id="25"/>
      <w:r w:rsidR="00B53199">
        <w:rPr>
          <w:b/>
          <w:color w:val="FE7B80"/>
          <w:sz w:val="28"/>
        </w:rPr>
        <w:t>Grade 6</w:t>
      </w:r>
    </w:p>
    <w:p w14:paraId="67626D7E" w14:textId="77777777" w:rsidR="0050688E" w:rsidRDefault="0050688E">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50688E" w14:paraId="28E8DFF7" w14:textId="77777777">
        <w:trPr>
          <w:trHeight w:val="931"/>
        </w:trPr>
        <w:tc>
          <w:tcPr>
            <w:tcW w:w="2880" w:type="dxa"/>
            <w:shd w:val="clear" w:color="auto" w:fill="8CA5D5"/>
          </w:tcPr>
          <w:p w14:paraId="460F6758" w14:textId="77777777" w:rsidR="0050688E" w:rsidRDefault="0050688E">
            <w:pPr>
              <w:pStyle w:val="TableParagraph"/>
              <w:spacing w:before="6"/>
              <w:ind w:left="0"/>
              <w:rPr>
                <w:b/>
                <w:sz w:val="28"/>
              </w:rPr>
            </w:pPr>
          </w:p>
          <w:p w14:paraId="57FC7C60"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C3C4DD0" w14:textId="77777777" w:rsidR="0050688E" w:rsidRDefault="0050688E">
            <w:pPr>
              <w:pStyle w:val="TableParagraph"/>
              <w:spacing w:before="6"/>
              <w:ind w:left="0"/>
              <w:rPr>
                <w:b/>
                <w:sz w:val="28"/>
              </w:rPr>
            </w:pPr>
          </w:p>
          <w:p w14:paraId="0081DD5D"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115E020" w14:textId="77777777" w:rsidR="0050688E" w:rsidRDefault="0050688E">
            <w:pPr>
              <w:pStyle w:val="TableParagraph"/>
              <w:spacing w:before="6"/>
              <w:ind w:left="0"/>
              <w:rPr>
                <w:b/>
                <w:sz w:val="28"/>
              </w:rPr>
            </w:pPr>
          </w:p>
          <w:p w14:paraId="0F43ECF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BE68DB2" w14:textId="77777777" w:rsidR="0050688E" w:rsidRDefault="0050688E">
            <w:pPr>
              <w:pStyle w:val="TableParagraph"/>
              <w:spacing w:before="6"/>
              <w:ind w:left="0"/>
              <w:rPr>
                <w:b/>
                <w:sz w:val="28"/>
              </w:rPr>
            </w:pPr>
          </w:p>
          <w:p w14:paraId="16D6AC36"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44995ACD" w14:textId="77777777" w:rsidR="0050688E" w:rsidRDefault="00B53199">
            <w:pPr>
              <w:pStyle w:val="TableParagraph"/>
              <w:spacing w:before="116"/>
              <w:ind w:left="866" w:right="858"/>
              <w:jc w:val="center"/>
              <w:rPr>
                <w:b/>
                <w:sz w:val="28"/>
              </w:rPr>
            </w:pPr>
            <w:r>
              <w:rPr>
                <w:b/>
                <w:sz w:val="28"/>
              </w:rPr>
              <w:t>Learning Progression</w:t>
            </w:r>
          </w:p>
          <w:p w14:paraId="4A3D3361" w14:textId="77777777" w:rsidR="0050688E" w:rsidRDefault="00B53199">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50688E" w14:paraId="3AD7229E" w14:textId="77777777">
        <w:trPr>
          <w:trHeight w:val="495"/>
        </w:trPr>
        <w:tc>
          <w:tcPr>
            <w:tcW w:w="12390" w:type="dxa"/>
            <w:gridSpan w:val="5"/>
            <w:tcBorders>
              <w:right w:val="nil"/>
            </w:tcBorders>
          </w:tcPr>
          <w:p w14:paraId="08E4C466" w14:textId="77777777" w:rsidR="0050688E" w:rsidRDefault="00B53199">
            <w:pPr>
              <w:pStyle w:val="TableParagraph"/>
              <w:tabs>
                <w:tab w:val="left" w:pos="2568"/>
              </w:tabs>
              <w:spacing w:before="127"/>
              <w:ind w:left="90"/>
              <w:rPr>
                <w:sz w:val="20"/>
              </w:rPr>
            </w:pPr>
            <w:r>
              <w:rPr>
                <w:sz w:val="20"/>
              </w:rPr>
              <w:t>Most</w:t>
            </w:r>
            <w:r>
              <w:rPr>
                <w:spacing w:val="-9"/>
                <w:sz w:val="20"/>
              </w:rPr>
              <w:t xml:space="preserve"> </w:t>
            </w:r>
            <w:r>
              <w:rPr>
                <w:sz w:val="20"/>
              </w:rPr>
              <w:t>Complex</w:t>
            </w:r>
            <w:r>
              <w:rPr>
                <w:sz w:val="20"/>
              </w:rPr>
              <w:tab/>
            </w:r>
            <w:r>
              <w:rPr>
                <w:noProof/>
                <w:position w:val="-6"/>
                <w:sz w:val="20"/>
                <w:lang w:bidi="ar-SA"/>
              </w:rPr>
              <w:drawing>
                <wp:inline distT="0" distB="0" distL="0" distR="0" wp14:anchorId="3EABFDD6" wp14:editId="6735D361">
                  <wp:extent cx="5876046" cy="164570"/>
                  <wp:effectExtent l="0" t="0" r="0" b="0"/>
                  <wp:docPr id="93" name="image9.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png"/>
                          <pic:cNvPicPr/>
                        </pic:nvPicPr>
                        <pic:blipFill>
                          <a:blip r:embed="rId32" cstate="print"/>
                          <a:stretch>
                            <a:fillRect/>
                          </a:stretch>
                        </pic:blipFill>
                        <pic:spPr>
                          <a:xfrm>
                            <a:off x="0" y="0"/>
                            <a:ext cx="5876046" cy="164570"/>
                          </a:xfrm>
                          <a:prstGeom prst="rect">
                            <a:avLst/>
                          </a:prstGeom>
                        </pic:spPr>
                      </pic:pic>
                    </a:graphicData>
                  </a:graphic>
                </wp:inline>
              </w:drawing>
            </w:r>
          </w:p>
        </w:tc>
        <w:tc>
          <w:tcPr>
            <w:tcW w:w="1992" w:type="dxa"/>
            <w:tcBorders>
              <w:left w:val="nil"/>
            </w:tcBorders>
          </w:tcPr>
          <w:p w14:paraId="4B4F4356" w14:textId="77777777" w:rsidR="0050688E" w:rsidRDefault="00B53199">
            <w:pPr>
              <w:pStyle w:val="TableParagraph"/>
              <w:ind w:left="571"/>
              <w:rPr>
                <w:sz w:val="20"/>
              </w:rPr>
            </w:pPr>
            <w:r>
              <w:rPr>
                <w:sz w:val="20"/>
              </w:rPr>
              <w:t>Least Complex</w:t>
            </w:r>
          </w:p>
        </w:tc>
      </w:tr>
      <w:tr w:rsidR="0050688E" w14:paraId="488E1127" w14:textId="77777777">
        <w:trPr>
          <w:trHeight w:val="524"/>
        </w:trPr>
        <w:tc>
          <w:tcPr>
            <w:tcW w:w="14382" w:type="dxa"/>
            <w:gridSpan w:val="6"/>
            <w:shd w:val="clear" w:color="auto" w:fill="DCDDDE"/>
          </w:tcPr>
          <w:p w14:paraId="6A57E236" w14:textId="77777777" w:rsidR="0050688E" w:rsidRDefault="00B53199">
            <w:pPr>
              <w:pStyle w:val="TableParagraph"/>
              <w:spacing w:before="124"/>
              <w:ind w:left="4921" w:right="4914"/>
              <w:jc w:val="center"/>
              <w:rPr>
                <w:rFonts w:ascii="Arial-BoldItalicMT"/>
                <w:b/>
                <w:i/>
                <w:sz w:val="24"/>
              </w:rPr>
            </w:pPr>
            <w:r>
              <w:rPr>
                <w:rFonts w:ascii="Arial-BoldItalicMT"/>
                <w:b/>
                <w:i/>
                <w:sz w:val="24"/>
              </w:rPr>
              <w:t>Ratio and Proportional Relationships</w:t>
            </w:r>
          </w:p>
        </w:tc>
      </w:tr>
      <w:tr w:rsidR="0050688E" w14:paraId="3E035C6E" w14:textId="77777777">
        <w:trPr>
          <w:trHeight w:val="524"/>
        </w:trPr>
        <w:tc>
          <w:tcPr>
            <w:tcW w:w="14382" w:type="dxa"/>
            <w:gridSpan w:val="6"/>
          </w:tcPr>
          <w:p w14:paraId="0D34CF5A" w14:textId="77777777" w:rsidR="0050688E" w:rsidRDefault="00B53199">
            <w:pPr>
              <w:pStyle w:val="TableParagraph"/>
              <w:spacing w:before="124"/>
              <w:ind w:left="3494"/>
              <w:rPr>
                <w:i/>
                <w:sz w:val="24"/>
              </w:rPr>
            </w:pPr>
            <w:r>
              <w:rPr>
                <w:i/>
                <w:sz w:val="24"/>
              </w:rPr>
              <w:t>Understand ratio concepts and use ratio reasoning to solve problems.</w:t>
            </w:r>
          </w:p>
        </w:tc>
      </w:tr>
      <w:tr w:rsidR="0050688E" w14:paraId="5B78EBA0" w14:textId="77777777">
        <w:trPr>
          <w:trHeight w:val="3135"/>
        </w:trPr>
        <w:tc>
          <w:tcPr>
            <w:tcW w:w="2880" w:type="dxa"/>
            <w:shd w:val="clear" w:color="auto" w:fill="DCDDDE"/>
          </w:tcPr>
          <w:p w14:paraId="21FDAC4C" w14:textId="77777777" w:rsidR="0050688E" w:rsidRDefault="00B53199">
            <w:pPr>
              <w:pStyle w:val="TableParagraph"/>
              <w:spacing w:line="249" w:lineRule="auto"/>
              <w:ind w:left="90" w:right="332"/>
              <w:rPr>
                <w:sz w:val="20"/>
              </w:rPr>
            </w:pPr>
            <w:r>
              <w:rPr>
                <w:b/>
                <w:spacing w:val="-5"/>
                <w:sz w:val="20"/>
              </w:rPr>
              <w:t xml:space="preserve">6.RP.1 </w:t>
            </w:r>
            <w:r>
              <w:rPr>
                <w:sz w:val="20"/>
              </w:rPr>
              <w:t>Understand the concept of a ratio and use ratio language to describe a ratio relationship</w:t>
            </w:r>
            <w:r>
              <w:rPr>
                <w:spacing w:val="-21"/>
                <w:sz w:val="20"/>
              </w:rPr>
              <w:t xml:space="preserve"> </w:t>
            </w:r>
            <w:r>
              <w:rPr>
                <w:sz w:val="20"/>
              </w:rPr>
              <w:t>between</w:t>
            </w:r>
          </w:p>
          <w:p w14:paraId="1BC7AC43" w14:textId="77777777" w:rsidR="0050688E" w:rsidRDefault="00B53199">
            <w:pPr>
              <w:pStyle w:val="TableParagraph"/>
              <w:spacing w:before="3" w:line="249" w:lineRule="auto"/>
              <w:ind w:left="90" w:right="277"/>
              <w:rPr>
                <w:sz w:val="20"/>
              </w:rPr>
            </w:pPr>
            <w:r>
              <w:rPr>
                <w:sz w:val="20"/>
              </w:rPr>
              <w:t>two quantities. For</w:t>
            </w:r>
            <w:r>
              <w:rPr>
                <w:spacing w:val="-17"/>
                <w:sz w:val="20"/>
              </w:rPr>
              <w:t xml:space="preserve"> </w:t>
            </w:r>
            <w:r>
              <w:rPr>
                <w:sz w:val="20"/>
              </w:rPr>
              <w:t>example, “The ratio of wings to beaks in the bird house at the zoo was 2:1, because for every 2 wings there was 1</w:t>
            </w:r>
            <w:r>
              <w:rPr>
                <w:spacing w:val="-12"/>
                <w:sz w:val="20"/>
              </w:rPr>
              <w:t xml:space="preserve"> </w:t>
            </w:r>
            <w:r>
              <w:rPr>
                <w:sz w:val="20"/>
              </w:rPr>
              <w:t>beak.”</w:t>
            </w:r>
          </w:p>
          <w:p w14:paraId="56285936" w14:textId="77777777" w:rsidR="0050688E" w:rsidRDefault="00B53199">
            <w:pPr>
              <w:pStyle w:val="TableParagraph"/>
              <w:spacing w:before="4" w:line="249" w:lineRule="auto"/>
              <w:ind w:left="90" w:right="103"/>
              <w:rPr>
                <w:sz w:val="20"/>
              </w:rPr>
            </w:pPr>
            <w:r>
              <w:rPr>
                <w:sz w:val="20"/>
              </w:rPr>
              <w:t>“For every vote that candidate A received, candidate C received nearly three votes.”</w:t>
            </w:r>
          </w:p>
        </w:tc>
        <w:tc>
          <w:tcPr>
            <w:tcW w:w="1891" w:type="dxa"/>
          </w:tcPr>
          <w:p w14:paraId="64F34268" w14:textId="77777777" w:rsidR="0050688E" w:rsidRDefault="00B53199">
            <w:pPr>
              <w:pStyle w:val="TableParagraph"/>
              <w:spacing w:line="249" w:lineRule="auto"/>
              <w:ind w:left="90" w:right="437"/>
              <w:rPr>
                <w:sz w:val="20"/>
              </w:rPr>
            </w:pPr>
            <w:r>
              <w:rPr>
                <w:b/>
                <w:sz w:val="20"/>
              </w:rPr>
              <w:t xml:space="preserve">6.RP.1a </w:t>
            </w:r>
            <w:r>
              <w:rPr>
                <w:sz w:val="20"/>
              </w:rPr>
              <w:t>Given a visual model, represent two quantities as a</w:t>
            </w:r>
          </w:p>
          <w:p w14:paraId="63478F28" w14:textId="77777777" w:rsidR="0050688E" w:rsidRDefault="00B53199">
            <w:pPr>
              <w:pStyle w:val="TableParagraph"/>
              <w:spacing w:before="3" w:line="249" w:lineRule="auto"/>
              <w:ind w:left="90" w:right="270"/>
              <w:rPr>
                <w:sz w:val="20"/>
              </w:rPr>
            </w:pPr>
            <w:r>
              <w:rPr>
                <w:sz w:val="20"/>
              </w:rPr>
              <w:t>ratio using whole numbers (e.g.,</w:t>
            </w:r>
          </w:p>
          <w:p w14:paraId="4B4BE9A4" w14:textId="210B89B1" w:rsidR="0050688E" w:rsidRDefault="00B53199">
            <w:pPr>
              <w:pStyle w:val="TableParagraph"/>
              <w:spacing w:before="2" w:line="249" w:lineRule="auto"/>
              <w:ind w:left="90" w:right="614"/>
              <w:rPr>
                <w:sz w:val="20"/>
              </w:rPr>
            </w:pPr>
            <w:r>
              <w:rPr>
                <w:sz w:val="20"/>
              </w:rPr>
              <w:t xml:space="preserve">In an image of </w:t>
            </w:r>
            <w:r w:rsidR="005A78D3">
              <w:rPr>
                <w:sz w:val="20"/>
              </w:rPr>
              <w:t>two</w:t>
            </w:r>
            <w:r>
              <w:rPr>
                <w:sz w:val="20"/>
              </w:rPr>
              <w:t xml:space="preserve"> bananas</w:t>
            </w:r>
          </w:p>
          <w:p w14:paraId="3A4F18F0" w14:textId="205887D1" w:rsidR="0050688E" w:rsidRDefault="00B53199">
            <w:pPr>
              <w:pStyle w:val="TableParagraph"/>
              <w:spacing w:before="1" w:line="249" w:lineRule="auto"/>
              <w:ind w:left="90" w:right="370"/>
              <w:rPr>
                <w:sz w:val="20"/>
              </w:rPr>
            </w:pPr>
            <w:r>
              <w:rPr>
                <w:sz w:val="20"/>
              </w:rPr>
              <w:t xml:space="preserve">and </w:t>
            </w:r>
            <w:r w:rsidR="005A78D3">
              <w:rPr>
                <w:sz w:val="20"/>
              </w:rPr>
              <w:t>three</w:t>
            </w:r>
            <w:r>
              <w:rPr>
                <w:sz w:val="20"/>
              </w:rPr>
              <w:t xml:space="preserve"> oranges, what is the ratio of bananas to oranges?).</w:t>
            </w:r>
          </w:p>
        </w:tc>
        <w:tc>
          <w:tcPr>
            <w:tcW w:w="2160" w:type="dxa"/>
          </w:tcPr>
          <w:p w14:paraId="077C794C" w14:textId="77777777" w:rsidR="0050688E" w:rsidRDefault="00B53199">
            <w:pPr>
              <w:pStyle w:val="TableParagraph"/>
              <w:spacing w:line="249" w:lineRule="auto"/>
              <w:ind w:left="89" w:right="191"/>
              <w:rPr>
                <w:sz w:val="20"/>
              </w:rPr>
            </w:pPr>
            <w:r>
              <w:rPr>
                <w:b/>
                <w:spacing w:val="-5"/>
                <w:sz w:val="20"/>
              </w:rPr>
              <w:t xml:space="preserve">6.RP.1b </w:t>
            </w:r>
            <w:r>
              <w:rPr>
                <w:sz w:val="20"/>
              </w:rPr>
              <w:t>Given a visual model or manipulative, identify ratios involving whole</w:t>
            </w:r>
            <w:r>
              <w:rPr>
                <w:spacing w:val="-3"/>
                <w:sz w:val="20"/>
              </w:rPr>
              <w:t xml:space="preserve"> </w:t>
            </w:r>
            <w:r>
              <w:rPr>
                <w:sz w:val="20"/>
              </w:rPr>
              <w:t>numbers</w:t>
            </w:r>
          </w:p>
          <w:p w14:paraId="4D45FE5F" w14:textId="77777777" w:rsidR="0050688E" w:rsidRDefault="00B53199">
            <w:pPr>
              <w:pStyle w:val="TableParagraph"/>
              <w:spacing w:before="4" w:line="249" w:lineRule="auto"/>
              <w:ind w:left="89" w:right="272"/>
              <w:rPr>
                <w:sz w:val="20"/>
              </w:rPr>
            </w:pPr>
            <w:r>
              <w:rPr>
                <w:sz w:val="20"/>
              </w:rPr>
              <w:t>(e.g., The ratio of bananas to oranges is 2 to 3. Which shows the correct ratio of bananas to oranges?).</w:t>
            </w:r>
          </w:p>
        </w:tc>
        <w:tc>
          <w:tcPr>
            <w:tcW w:w="1901" w:type="dxa"/>
          </w:tcPr>
          <w:p w14:paraId="113C7155" w14:textId="77777777" w:rsidR="0050688E" w:rsidRDefault="00B53199">
            <w:pPr>
              <w:pStyle w:val="TableParagraph"/>
              <w:spacing w:line="249" w:lineRule="auto"/>
              <w:ind w:left="89" w:right="436"/>
              <w:rPr>
                <w:sz w:val="20"/>
              </w:rPr>
            </w:pPr>
            <w:r>
              <w:rPr>
                <w:b/>
                <w:sz w:val="20"/>
              </w:rPr>
              <w:t xml:space="preserve">6.RP.1c </w:t>
            </w:r>
            <w:r>
              <w:rPr>
                <w:sz w:val="20"/>
              </w:rPr>
              <w:t>Given a manipulative,</w:t>
            </w:r>
          </w:p>
          <w:p w14:paraId="56D49628" w14:textId="045E9C54" w:rsidR="0050688E" w:rsidRDefault="00B53199">
            <w:pPr>
              <w:pStyle w:val="TableParagraph"/>
              <w:spacing w:before="1" w:line="249" w:lineRule="auto"/>
              <w:ind w:left="89" w:right="103"/>
              <w:rPr>
                <w:sz w:val="20"/>
              </w:rPr>
            </w:pPr>
            <w:r>
              <w:rPr>
                <w:sz w:val="20"/>
              </w:rPr>
              <w:t xml:space="preserve">identify the units to be compared (e.g., </w:t>
            </w:r>
            <w:r w:rsidR="008036E5" w:rsidRPr="005A78D3">
              <w:rPr>
                <w:sz w:val="20"/>
              </w:rPr>
              <w:t>t</w:t>
            </w:r>
            <w:r w:rsidRPr="005A78D3">
              <w:rPr>
                <w:sz w:val="20"/>
              </w:rPr>
              <w:t>wo bananas and three oranges a</w:t>
            </w:r>
            <w:r>
              <w:rPr>
                <w:sz w:val="20"/>
              </w:rPr>
              <w:t>re displayed. What two units are being compared?).</w:t>
            </w:r>
          </w:p>
        </w:tc>
        <w:tc>
          <w:tcPr>
            <w:tcW w:w="5550" w:type="dxa"/>
            <w:gridSpan w:val="2"/>
          </w:tcPr>
          <w:p w14:paraId="349152ED" w14:textId="77777777" w:rsidR="0050688E" w:rsidRDefault="00B53199">
            <w:pPr>
              <w:pStyle w:val="TableParagraph"/>
              <w:numPr>
                <w:ilvl w:val="0"/>
                <w:numId w:val="173"/>
              </w:numPr>
              <w:tabs>
                <w:tab w:val="left" w:pos="270"/>
              </w:tabs>
              <w:rPr>
                <w:sz w:val="20"/>
              </w:rPr>
            </w:pPr>
            <w:r>
              <w:rPr>
                <w:sz w:val="20"/>
              </w:rPr>
              <w:t>Content works in conjunction with</w:t>
            </w:r>
            <w:r>
              <w:rPr>
                <w:spacing w:val="-6"/>
                <w:sz w:val="20"/>
              </w:rPr>
              <w:t xml:space="preserve"> </w:t>
            </w:r>
            <w:r>
              <w:rPr>
                <w:spacing w:val="-4"/>
                <w:sz w:val="20"/>
              </w:rPr>
              <w:t>6.RP.2-3.</w:t>
            </w:r>
          </w:p>
          <w:p w14:paraId="46271222" w14:textId="77777777" w:rsidR="0050688E" w:rsidRDefault="00B53199">
            <w:pPr>
              <w:pStyle w:val="TableParagraph"/>
              <w:numPr>
                <w:ilvl w:val="0"/>
                <w:numId w:val="173"/>
              </w:numPr>
              <w:tabs>
                <w:tab w:val="left" w:pos="270"/>
              </w:tabs>
              <w:spacing w:before="50"/>
              <w:rPr>
                <w:sz w:val="20"/>
              </w:rPr>
            </w:pPr>
            <w:r>
              <w:rPr>
                <w:sz w:val="20"/>
              </w:rPr>
              <w:t>Count physical objects up to</w:t>
            </w:r>
            <w:r>
              <w:rPr>
                <w:spacing w:val="-7"/>
                <w:sz w:val="20"/>
              </w:rPr>
              <w:t xml:space="preserve"> </w:t>
            </w:r>
            <w:r>
              <w:rPr>
                <w:sz w:val="20"/>
              </w:rPr>
              <w:t>10.</w:t>
            </w:r>
          </w:p>
          <w:p w14:paraId="63EF797E" w14:textId="77777777" w:rsidR="0050688E" w:rsidRDefault="00B53199">
            <w:pPr>
              <w:pStyle w:val="TableParagraph"/>
              <w:numPr>
                <w:ilvl w:val="0"/>
                <w:numId w:val="173"/>
              </w:numPr>
              <w:tabs>
                <w:tab w:val="left" w:pos="270"/>
              </w:tabs>
              <w:spacing w:before="50" w:line="249" w:lineRule="auto"/>
              <w:ind w:right="577"/>
              <w:rPr>
                <w:sz w:val="20"/>
              </w:rPr>
            </w:pPr>
            <w:r>
              <w:rPr>
                <w:sz w:val="20"/>
              </w:rPr>
              <w:t>Sort a collection of two types of objects using a given criteria (bananas and</w:t>
            </w:r>
            <w:r>
              <w:rPr>
                <w:spacing w:val="-3"/>
                <w:sz w:val="20"/>
              </w:rPr>
              <w:t xml:space="preserve"> </w:t>
            </w:r>
            <w:r>
              <w:rPr>
                <w:sz w:val="20"/>
              </w:rPr>
              <w:t>oranges).</w:t>
            </w:r>
          </w:p>
          <w:p w14:paraId="7514BA20" w14:textId="77777777" w:rsidR="0050688E" w:rsidRDefault="00B53199">
            <w:pPr>
              <w:pStyle w:val="TableParagraph"/>
              <w:numPr>
                <w:ilvl w:val="0"/>
                <w:numId w:val="173"/>
              </w:numPr>
              <w:tabs>
                <w:tab w:val="left" w:pos="270"/>
              </w:tabs>
              <w:spacing w:before="41" w:line="249" w:lineRule="auto"/>
              <w:ind w:right="389"/>
              <w:rPr>
                <w:sz w:val="20"/>
              </w:rPr>
            </w:pPr>
            <w:r>
              <w:rPr>
                <w:sz w:val="20"/>
              </w:rPr>
              <w:t>Count the number of objects in a given group</w:t>
            </w:r>
            <w:r>
              <w:rPr>
                <w:spacing w:val="-39"/>
                <w:sz w:val="20"/>
              </w:rPr>
              <w:t xml:space="preserve"> </w:t>
            </w:r>
            <w:r>
              <w:rPr>
                <w:sz w:val="20"/>
              </w:rPr>
              <w:t>(bananas and</w:t>
            </w:r>
            <w:r>
              <w:rPr>
                <w:spacing w:val="-2"/>
                <w:sz w:val="20"/>
              </w:rPr>
              <w:t xml:space="preserve"> </w:t>
            </w:r>
            <w:r>
              <w:rPr>
                <w:sz w:val="20"/>
              </w:rPr>
              <w:t>oranges).</w:t>
            </w:r>
          </w:p>
          <w:p w14:paraId="37355849" w14:textId="77777777" w:rsidR="0050688E" w:rsidRDefault="00B53199">
            <w:pPr>
              <w:pStyle w:val="TableParagraph"/>
              <w:numPr>
                <w:ilvl w:val="0"/>
                <w:numId w:val="173"/>
              </w:numPr>
              <w:tabs>
                <w:tab w:val="left" w:pos="270"/>
              </w:tabs>
              <w:spacing w:before="42"/>
              <w:rPr>
                <w:sz w:val="20"/>
              </w:rPr>
            </w:pPr>
            <w:r>
              <w:rPr>
                <w:sz w:val="20"/>
              </w:rPr>
              <w:t>Identify differences in two types of</w:t>
            </w:r>
            <w:r>
              <w:rPr>
                <w:spacing w:val="-5"/>
                <w:sz w:val="20"/>
              </w:rPr>
              <w:t xml:space="preserve"> </w:t>
            </w:r>
            <w:r>
              <w:rPr>
                <w:sz w:val="20"/>
              </w:rPr>
              <w:t>objects.</w:t>
            </w:r>
          </w:p>
          <w:p w14:paraId="1488A956" w14:textId="77777777" w:rsidR="0050688E" w:rsidRDefault="00B53199">
            <w:pPr>
              <w:pStyle w:val="TableParagraph"/>
              <w:spacing w:before="50" w:line="249" w:lineRule="auto"/>
              <w:ind w:left="89" w:right="106"/>
              <w:rPr>
                <w:sz w:val="20"/>
              </w:rPr>
            </w:pPr>
            <w:r>
              <w:rPr>
                <w:b/>
                <w:sz w:val="20"/>
              </w:rPr>
              <w:t xml:space="preserve">Engagement Statements </w:t>
            </w:r>
            <w:r>
              <w:rPr>
                <w:sz w:val="20"/>
              </w:rPr>
              <w:t>(demonstration of engaged in the topic)</w:t>
            </w:r>
          </w:p>
          <w:p w14:paraId="59D5004A" w14:textId="77777777" w:rsidR="0050688E" w:rsidRDefault="00B53199">
            <w:pPr>
              <w:pStyle w:val="TableParagraph"/>
              <w:numPr>
                <w:ilvl w:val="0"/>
                <w:numId w:val="173"/>
              </w:numPr>
              <w:tabs>
                <w:tab w:val="left" w:pos="270"/>
              </w:tabs>
              <w:spacing w:before="92"/>
              <w:rPr>
                <w:sz w:val="20"/>
              </w:rPr>
            </w:pPr>
            <w:r>
              <w:rPr>
                <w:sz w:val="20"/>
              </w:rPr>
              <w:t>Interact with physical</w:t>
            </w:r>
            <w:r>
              <w:rPr>
                <w:spacing w:val="-4"/>
                <w:sz w:val="20"/>
              </w:rPr>
              <w:t xml:space="preserve"> </w:t>
            </w:r>
            <w:r>
              <w:rPr>
                <w:sz w:val="20"/>
              </w:rPr>
              <w:t>objects.</w:t>
            </w:r>
          </w:p>
        </w:tc>
      </w:tr>
    </w:tbl>
    <w:p w14:paraId="48F443AC" w14:textId="77777777" w:rsidR="0050688E" w:rsidRDefault="0050688E">
      <w:pPr>
        <w:rPr>
          <w:sz w:val="20"/>
        </w:rPr>
        <w:sectPr w:rsidR="0050688E">
          <w:footerReference w:type="default" r:id="rId59"/>
          <w:pgSz w:w="15840" w:h="12240" w:orient="landscape"/>
          <w:pgMar w:top="0" w:right="0" w:bottom="720" w:left="0" w:header="0" w:footer="520" w:gutter="0"/>
          <w:cols w:space="720"/>
        </w:sectPr>
      </w:pPr>
    </w:p>
    <w:p w14:paraId="5DD50290" w14:textId="5F512DD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0576" behindDoc="0" locked="0" layoutInCell="1" allowOverlap="1" wp14:anchorId="16FB2BDF" wp14:editId="67E535E3">
                <wp:simplePos x="0" y="0"/>
                <wp:positionH relativeFrom="page">
                  <wp:posOffset>6350</wp:posOffset>
                </wp:positionH>
                <wp:positionV relativeFrom="page">
                  <wp:posOffset>6350</wp:posOffset>
                </wp:positionV>
                <wp:extent cx="10052050" cy="685800"/>
                <wp:effectExtent l="0" t="0" r="0" b="3175"/>
                <wp:wrapNone/>
                <wp:docPr id="655"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56" name="Rectangle 544"/>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Text Box 543"/>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09AD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58" name="Text Box 542"/>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134B7" w14:textId="77777777" w:rsidR="002F3CA3" w:rsidRDefault="002F3CA3">
                              <w:pPr>
                                <w:spacing w:line="201" w:lineRule="exact"/>
                                <w:rPr>
                                  <w:b/>
                                  <w:sz w:val="18"/>
                                </w:rPr>
                              </w:pPr>
                              <w:r>
                                <w:rPr>
                                  <w:b/>
                                  <w:color w:val="FFFFFF"/>
                                  <w:sz w:val="18"/>
                                </w:rPr>
                                <w:t>115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B2BDF" id="Group 541" o:spid="_x0000_s1479" style="position:absolute;margin-left:.5pt;margin-top:.5pt;width:791.5pt;height:54pt;z-index:105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FOTxCLYDAACkDgAADgAAAAAAAAAAAAAAAAAuAgAAZHJzL2Uy&#13;&#10;b0RvYy54bWxQSwECLQAUAAYACAAAACEAn3aJ9eAAAAANAQAADwAAAAAAAAAAAAAAAAAQBgAAZHJz&#13;&#10;L2Rvd25yZXYueG1sUEsFBgAAAAAEAAQA8wAAAB0HAAAAAA==&#13;&#10;">
                <v:rect id="Rectangle 544" o:spid="_x0000_s1480"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" fillcolor="#fe7b80" stroked="f"/>
                <v:shape id="Text Box 543" o:spid="_x0000_s1481"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Hor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" filled="f" stroked="f">
                  <v:textbox inset="0,0,0,0">
                    <w:txbxContent>
                      <w:p w14:paraId="7A509AD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42" o:spid="_x0000_s1482"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" filled="f" stroked="f">
                  <v:textbox inset="0,0,0,0">
                    <w:txbxContent>
                      <w:p w14:paraId="104134B7" w14:textId="77777777" w:rsidR="002F3CA3" w:rsidRDefault="002F3CA3">
                        <w:pPr>
                          <w:spacing w:line="201" w:lineRule="exact"/>
                          <w:rPr>
                            <w:b/>
                            <w:sz w:val="18"/>
                          </w:rPr>
                        </w:pPr>
                        <w:r>
                          <w:rPr>
                            <w:b/>
                            <w:color w:val="FFFFFF"/>
                            <w:sz w:val="18"/>
                          </w:rPr>
                          <w:t>115</w:t>
                        </w:r>
                      </w:p>
                    </w:txbxContent>
                  </v:textbox>
                </v:shape>
                <w10:wrap anchorx="page" anchory="page"/>
              </v:group>
            </w:pict>
          </mc:Fallback>
        </mc:AlternateContent>
      </w:r>
    </w:p>
    <w:p w14:paraId="4FD0296D" w14:textId="77777777" w:rsidR="0050688E" w:rsidRDefault="0050688E">
      <w:pPr>
        <w:pStyle w:val="BodyText"/>
        <w:rPr>
          <w:rFonts w:ascii="Times New Roman"/>
        </w:rPr>
      </w:pPr>
    </w:p>
    <w:p w14:paraId="7FD20FA3" w14:textId="77777777" w:rsidR="0050688E" w:rsidRDefault="0050688E">
      <w:pPr>
        <w:pStyle w:val="BodyText"/>
        <w:rPr>
          <w:rFonts w:ascii="Times New Roman"/>
        </w:rPr>
      </w:pPr>
    </w:p>
    <w:p w14:paraId="38AEE6A3" w14:textId="77777777" w:rsidR="0050688E" w:rsidRDefault="0050688E">
      <w:pPr>
        <w:pStyle w:val="BodyText"/>
        <w:rPr>
          <w:rFonts w:ascii="Times New Roman"/>
        </w:rPr>
      </w:pPr>
    </w:p>
    <w:p w14:paraId="28D2CFF6" w14:textId="77777777" w:rsidR="0050688E" w:rsidRDefault="0050688E">
      <w:pPr>
        <w:pStyle w:val="BodyText"/>
        <w:rPr>
          <w:rFonts w:ascii="Times New Roman"/>
        </w:rPr>
      </w:pPr>
    </w:p>
    <w:p w14:paraId="3A80D48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DBDBFA2" w14:textId="77777777">
        <w:trPr>
          <w:trHeight w:val="931"/>
        </w:trPr>
        <w:tc>
          <w:tcPr>
            <w:tcW w:w="2880" w:type="dxa"/>
            <w:shd w:val="clear" w:color="auto" w:fill="8CA5D5"/>
          </w:tcPr>
          <w:p w14:paraId="7B670A4C" w14:textId="77777777" w:rsidR="0050688E" w:rsidRDefault="0050688E">
            <w:pPr>
              <w:pStyle w:val="TableParagraph"/>
              <w:spacing w:before="6"/>
              <w:ind w:left="0"/>
              <w:rPr>
                <w:rFonts w:ascii="Times New Roman"/>
                <w:sz w:val="28"/>
              </w:rPr>
            </w:pPr>
          </w:p>
          <w:p w14:paraId="3B030716"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E33AC08" w14:textId="77777777" w:rsidR="0050688E" w:rsidRDefault="0050688E">
            <w:pPr>
              <w:pStyle w:val="TableParagraph"/>
              <w:spacing w:before="6"/>
              <w:ind w:left="0"/>
              <w:rPr>
                <w:rFonts w:ascii="Times New Roman"/>
                <w:sz w:val="28"/>
              </w:rPr>
            </w:pPr>
          </w:p>
          <w:p w14:paraId="1F5BB554"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C482C43" w14:textId="77777777" w:rsidR="0050688E" w:rsidRDefault="0050688E">
            <w:pPr>
              <w:pStyle w:val="TableParagraph"/>
              <w:spacing w:before="6"/>
              <w:ind w:left="0"/>
              <w:rPr>
                <w:rFonts w:ascii="Times New Roman"/>
                <w:sz w:val="28"/>
              </w:rPr>
            </w:pPr>
          </w:p>
          <w:p w14:paraId="17D6CA87"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6245BC3" w14:textId="77777777" w:rsidR="0050688E" w:rsidRDefault="0050688E">
            <w:pPr>
              <w:pStyle w:val="TableParagraph"/>
              <w:spacing w:before="6"/>
              <w:ind w:left="0"/>
              <w:rPr>
                <w:rFonts w:ascii="Times New Roman"/>
                <w:sz w:val="28"/>
              </w:rPr>
            </w:pPr>
          </w:p>
          <w:p w14:paraId="5BE0FC97"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14701E6" w14:textId="77777777" w:rsidR="0050688E" w:rsidRDefault="00B53199">
            <w:pPr>
              <w:pStyle w:val="TableParagraph"/>
              <w:spacing w:before="116"/>
              <w:ind w:left="866" w:right="857"/>
              <w:jc w:val="center"/>
              <w:rPr>
                <w:b/>
                <w:sz w:val="28"/>
              </w:rPr>
            </w:pPr>
            <w:r>
              <w:rPr>
                <w:b/>
                <w:sz w:val="28"/>
              </w:rPr>
              <w:t>Learning Progression</w:t>
            </w:r>
          </w:p>
          <w:p w14:paraId="7C20B49C"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5FFFDEC" w14:textId="77777777">
        <w:trPr>
          <w:trHeight w:val="6065"/>
        </w:trPr>
        <w:tc>
          <w:tcPr>
            <w:tcW w:w="2880" w:type="dxa"/>
            <w:shd w:val="clear" w:color="auto" w:fill="DCDDDE"/>
          </w:tcPr>
          <w:p w14:paraId="436D602D" w14:textId="77777777" w:rsidR="0050688E" w:rsidRDefault="00B53199">
            <w:pPr>
              <w:pStyle w:val="TableParagraph"/>
              <w:spacing w:line="249" w:lineRule="auto"/>
              <w:ind w:left="90" w:right="447"/>
              <w:rPr>
                <w:sz w:val="20"/>
              </w:rPr>
            </w:pPr>
            <w:r>
              <w:rPr>
                <w:b/>
                <w:sz w:val="20"/>
              </w:rPr>
              <w:t xml:space="preserve">6.RP.2 </w:t>
            </w:r>
            <w:r>
              <w:rPr>
                <w:sz w:val="20"/>
              </w:rPr>
              <w:t>Understand the concept of a unit rate a/b associated with a ratio a:b with b ≠ 0, and use rate language in the context</w:t>
            </w:r>
          </w:p>
          <w:p w14:paraId="560F6C46" w14:textId="77777777" w:rsidR="0050688E" w:rsidRDefault="00B53199">
            <w:pPr>
              <w:pStyle w:val="TableParagraph"/>
              <w:spacing w:before="4" w:line="249" w:lineRule="auto"/>
              <w:ind w:left="90" w:right="80"/>
              <w:rPr>
                <w:sz w:val="20"/>
              </w:rPr>
            </w:pPr>
            <w:r>
              <w:rPr>
                <w:sz w:val="20"/>
              </w:rPr>
              <w:t>of a ratio relationship. For example, “This recipe has a ratio of 3 cups of flour to 4 cups of sugar, so there is 3/4 cup of flour for each cup of sugar.” “We paid $75 for 15 hamburgers, which is a rate of</w:t>
            </w:r>
          </w:p>
          <w:p w14:paraId="28B98FAD" w14:textId="77777777" w:rsidR="0050688E" w:rsidRDefault="00B53199">
            <w:pPr>
              <w:pStyle w:val="TableParagraph"/>
              <w:spacing w:before="6"/>
              <w:ind w:left="90"/>
              <w:rPr>
                <w:sz w:val="20"/>
              </w:rPr>
            </w:pPr>
            <w:r>
              <w:rPr>
                <w:sz w:val="20"/>
              </w:rPr>
              <w:t>$5 per hamburger.”</w:t>
            </w:r>
          </w:p>
        </w:tc>
        <w:tc>
          <w:tcPr>
            <w:tcW w:w="1891" w:type="dxa"/>
          </w:tcPr>
          <w:p w14:paraId="71C995F1" w14:textId="77777777" w:rsidR="0050688E" w:rsidRDefault="00B53199">
            <w:pPr>
              <w:pStyle w:val="TableParagraph"/>
              <w:spacing w:line="249" w:lineRule="auto"/>
              <w:ind w:left="90" w:right="133"/>
              <w:rPr>
                <w:sz w:val="20"/>
              </w:rPr>
            </w:pPr>
            <w:r>
              <w:rPr>
                <w:b/>
                <w:spacing w:val="-5"/>
                <w:sz w:val="20"/>
              </w:rPr>
              <w:t xml:space="preserve">6.RP.2a </w:t>
            </w:r>
            <w:r>
              <w:rPr>
                <w:sz w:val="20"/>
              </w:rPr>
              <w:t>Solve problems</w:t>
            </w:r>
            <w:r>
              <w:rPr>
                <w:spacing w:val="-13"/>
                <w:sz w:val="20"/>
              </w:rPr>
              <w:t xml:space="preserve"> </w:t>
            </w:r>
            <w:r>
              <w:rPr>
                <w:sz w:val="20"/>
              </w:rPr>
              <w:t>involving unit rates (e.g., If  it took 2 hours to mow 6 lawns, how many lawns could be mowed in 8 hours at the same rate? At what rate were lawns being mowed?).</w:t>
            </w:r>
          </w:p>
        </w:tc>
        <w:tc>
          <w:tcPr>
            <w:tcW w:w="2160" w:type="dxa"/>
          </w:tcPr>
          <w:p w14:paraId="5D8A444C" w14:textId="77777777" w:rsidR="0050688E" w:rsidRDefault="00B53199">
            <w:pPr>
              <w:pStyle w:val="TableParagraph"/>
              <w:spacing w:line="249" w:lineRule="auto"/>
              <w:ind w:left="89" w:right="184"/>
              <w:rPr>
                <w:sz w:val="20"/>
              </w:rPr>
            </w:pPr>
            <w:r>
              <w:rPr>
                <w:b/>
                <w:sz w:val="20"/>
              </w:rPr>
              <w:t xml:space="preserve">6.RP.2b </w:t>
            </w:r>
            <w:r>
              <w:rPr>
                <w:sz w:val="20"/>
              </w:rPr>
              <w:t>Solve for a unit rate (e.g., It took James 2 hours to drive 100 miles. How fast did he drive per one hour?).</w:t>
            </w:r>
          </w:p>
        </w:tc>
        <w:tc>
          <w:tcPr>
            <w:tcW w:w="1901" w:type="dxa"/>
          </w:tcPr>
          <w:p w14:paraId="1C6AFA4B" w14:textId="77777777" w:rsidR="0050688E" w:rsidRDefault="00B53199">
            <w:pPr>
              <w:pStyle w:val="TableParagraph"/>
              <w:spacing w:line="249" w:lineRule="auto"/>
              <w:ind w:left="89" w:right="103"/>
              <w:rPr>
                <w:sz w:val="20"/>
              </w:rPr>
            </w:pPr>
            <w:r>
              <w:rPr>
                <w:b/>
                <w:sz w:val="20"/>
              </w:rPr>
              <w:t xml:space="preserve">6.RP.2c </w:t>
            </w:r>
            <w:r>
              <w:rPr>
                <w:sz w:val="20"/>
              </w:rPr>
              <w:t>Identify a unit rate in a word problem (e.g., James drives 65 miles per hour on the highway. How many miles does James drive in one hour?).</w:t>
            </w:r>
          </w:p>
        </w:tc>
        <w:tc>
          <w:tcPr>
            <w:tcW w:w="5549" w:type="dxa"/>
          </w:tcPr>
          <w:p w14:paraId="4F10CB30" w14:textId="77777777" w:rsidR="0050688E" w:rsidRDefault="00B53199">
            <w:pPr>
              <w:pStyle w:val="TableParagraph"/>
              <w:numPr>
                <w:ilvl w:val="0"/>
                <w:numId w:val="172"/>
              </w:numPr>
              <w:tabs>
                <w:tab w:val="left" w:pos="270"/>
              </w:tabs>
              <w:rPr>
                <w:sz w:val="20"/>
              </w:rPr>
            </w:pPr>
            <w:r>
              <w:rPr>
                <w:sz w:val="20"/>
              </w:rPr>
              <w:t xml:space="preserve">Content works in conjunction with </w:t>
            </w:r>
            <w:r>
              <w:rPr>
                <w:spacing w:val="-5"/>
                <w:sz w:val="20"/>
              </w:rPr>
              <w:t xml:space="preserve">6.RP.1 </w:t>
            </w:r>
            <w:r>
              <w:rPr>
                <w:sz w:val="20"/>
              </w:rPr>
              <w:t>and</w:t>
            </w:r>
            <w:r>
              <w:rPr>
                <w:spacing w:val="-4"/>
                <w:sz w:val="20"/>
              </w:rPr>
              <w:t xml:space="preserve"> </w:t>
            </w:r>
            <w:r>
              <w:rPr>
                <w:spacing w:val="-5"/>
                <w:sz w:val="20"/>
              </w:rPr>
              <w:t>6.RP.3.</w:t>
            </w:r>
          </w:p>
          <w:p w14:paraId="524FD644" w14:textId="77777777" w:rsidR="0050688E" w:rsidRDefault="00B53199">
            <w:pPr>
              <w:pStyle w:val="TableParagraph"/>
              <w:numPr>
                <w:ilvl w:val="0"/>
                <w:numId w:val="172"/>
              </w:numPr>
              <w:tabs>
                <w:tab w:val="left" w:pos="270"/>
              </w:tabs>
              <w:spacing w:before="50"/>
              <w:rPr>
                <w:sz w:val="20"/>
              </w:rPr>
            </w:pPr>
            <w:r>
              <w:rPr>
                <w:sz w:val="20"/>
              </w:rPr>
              <w:t>Recognize and understand common units of</w:t>
            </w:r>
            <w:r>
              <w:rPr>
                <w:spacing w:val="-15"/>
                <w:sz w:val="20"/>
              </w:rPr>
              <w:t xml:space="preserve"> </w:t>
            </w:r>
            <w:r>
              <w:rPr>
                <w:sz w:val="20"/>
              </w:rPr>
              <w:t>measure.</w:t>
            </w:r>
          </w:p>
          <w:p w14:paraId="5BDBC2C5" w14:textId="7882A6D2" w:rsidR="0050688E" w:rsidRDefault="00B53199">
            <w:pPr>
              <w:pStyle w:val="TableParagraph"/>
              <w:numPr>
                <w:ilvl w:val="0"/>
                <w:numId w:val="172"/>
              </w:numPr>
              <w:tabs>
                <w:tab w:val="left" w:pos="270"/>
              </w:tabs>
              <w:spacing w:before="50"/>
              <w:rPr>
                <w:sz w:val="20"/>
              </w:rPr>
            </w:pPr>
            <w:r>
              <w:rPr>
                <w:spacing w:val="-3"/>
                <w:sz w:val="20"/>
              </w:rPr>
              <w:t xml:space="preserve">Time: </w:t>
            </w:r>
            <w:r>
              <w:rPr>
                <w:sz w:val="20"/>
              </w:rPr>
              <w:t>hours and</w:t>
            </w:r>
            <w:r>
              <w:rPr>
                <w:spacing w:val="-1"/>
                <w:sz w:val="20"/>
              </w:rPr>
              <w:t xml:space="preserve"> </w:t>
            </w:r>
            <w:r>
              <w:rPr>
                <w:sz w:val="20"/>
              </w:rPr>
              <w:t>minutes</w:t>
            </w:r>
            <w:r w:rsidR="002B6272">
              <w:rPr>
                <w:sz w:val="20"/>
              </w:rPr>
              <w:t>.</w:t>
            </w:r>
          </w:p>
          <w:p w14:paraId="18CBF821" w14:textId="4746AE70" w:rsidR="0050688E" w:rsidRDefault="00B53199">
            <w:pPr>
              <w:pStyle w:val="TableParagraph"/>
              <w:numPr>
                <w:ilvl w:val="0"/>
                <w:numId w:val="172"/>
              </w:numPr>
              <w:tabs>
                <w:tab w:val="left" w:pos="270"/>
              </w:tabs>
              <w:spacing w:before="50"/>
              <w:rPr>
                <w:sz w:val="20"/>
              </w:rPr>
            </w:pPr>
            <w:r>
              <w:rPr>
                <w:sz w:val="20"/>
              </w:rPr>
              <w:t>Length: feet and miles; meters and</w:t>
            </w:r>
            <w:r>
              <w:rPr>
                <w:spacing w:val="-8"/>
                <w:sz w:val="20"/>
              </w:rPr>
              <w:t xml:space="preserve"> </w:t>
            </w:r>
            <w:r>
              <w:rPr>
                <w:sz w:val="20"/>
              </w:rPr>
              <w:t>kilometers</w:t>
            </w:r>
            <w:r w:rsidR="002B6272">
              <w:rPr>
                <w:sz w:val="20"/>
              </w:rPr>
              <w:t>.</w:t>
            </w:r>
          </w:p>
          <w:p w14:paraId="63FAC76D" w14:textId="3C9FE97B" w:rsidR="0050688E" w:rsidRDefault="00B53199">
            <w:pPr>
              <w:pStyle w:val="TableParagraph"/>
              <w:numPr>
                <w:ilvl w:val="0"/>
                <w:numId w:val="172"/>
              </w:numPr>
              <w:tabs>
                <w:tab w:val="left" w:pos="270"/>
              </w:tabs>
              <w:spacing w:before="50"/>
              <w:rPr>
                <w:sz w:val="20"/>
              </w:rPr>
            </w:pPr>
            <w:r>
              <w:rPr>
                <w:sz w:val="20"/>
              </w:rPr>
              <w:t xml:space="preserve">Liquid </w:t>
            </w:r>
            <w:r w:rsidR="002B6272">
              <w:rPr>
                <w:sz w:val="20"/>
              </w:rPr>
              <w:t>c</w:t>
            </w:r>
            <w:r>
              <w:rPr>
                <w:sz w:val="20"/>
              </w:rPr>
              <w:t>apacity: cups and gallons; ounces and</w:t>
            </w:r>
            <w:r>
              <w:rPr>
                <w:spacing w:val="-17"/>
                <w:sz w:val="20"/>
              </w:rPr>
              <w:t xml:space="preserve"> </w:t>
            </w:r>
            <w:r>
              <w:rPr>
                <w:sz w:val="20"/>
              </w:rPr>
              <w:t>cups</w:t>
            </w:r>
            <w:r w:rsidR="002B6272">
              <w:rPr>
                <w:sz w:val="20"/>
              </w:rPr>
              <w:t>.</w:t>
            </w:r>
          </w:p>
          <w:p w14:paraId="26C19EB4" w14:textId="4157CEE8" w:rsidR="0050688E" w:rsidRDefault="00B53199">
            <w:pPr>
              <w:pStyle w:val="TableParagraph"/>
              <w:numPr>
                <w:ilvl w:val="0"/>
                <w:numId w:val="172"/>
              </w:numPr>
              <w:tabs>
                <w:tab w:val="left" w:pos="270"/>
              </w:tabs>
              <w:spacing w:before="50"/>
              <w:rPr>
                <w:sz w:val="20"/>
              </w:rPr>
            </w:pPr>
            <w:r>
              <w:rPr>
                <w:sz w:val="20"/>
              </w:rPr>
              <w:t>Weight: ounces and</w:t>
            </w:r>
            <w:r>
              <w:rPr>
                <w:spacing w:val="-5"/>
                <w:sz w:val="20"/>
              </w:rPr>
              <w:t xml:space="preserve"> </w:t>
            </w:r>
            <w:r>
              <w:rPr>
                <w:sz w:val="20"/>
              </w:rPr>
              <w:t>pounds</w:t>
            </w:r>
            <w:r w:rsidR="002B6272">
              <w:rPr>
                <w:sz w:val="20"/>
              </w:rPr>
              <w:t>.</w:t>
            </w:r>
          </w:p>
          <w:p w14:paraId="6CF22DC3" w14:textId="77777777" w:rsidR="0050688E" w:rsidRDefault="00B53199">
            <w:pPr>
              <w:pStyle w:val="TableParagraph"/>
              <w:numPr>
                <w:ilvl w:val="0"/>
                <w:numId w:val="172"/>
              </w:numPr>
              <w:tabs>
                <w:tab w:val="left" w:pos="270"/>
              </w:tabs>
              <w:spacing w:before="50" w:line="249" w:lineRule="auto"/>
              <w:ind w:right="354"/>
              <w:rPr>
                <w:sz w:val="20"/>
              </w:rPr>
            </w:pPr>
            <w:r>
              <w:rPr>
                <w:sz w:val="20"/>
              </w:rPr>
              <w:t>Explore measurements in hours and minutes; feet and miles; meters and kilometers; cups and gallons; ounces and</w:t>
            </w:r>
            <w:r>
              <w:rPr>
                <w:spacing w:val="-2"/>
                <w:sz w:val="20"/>
              </w:rPr>
              <w:t xml:space="preserve"> </w:t>
            </w:r>
            <w:r>
              <w:rPr>
                <w:sz w:val="20"/>
              </w:rPr>
              <w:t>pounds.</w:t>
            </w:r>
          </w:p>
          <w:p w14:paraId="21D291E5" w14:textId="5DCCD88B" w:rsidR="0050688E" w:rsidRDefault="00B53199">
            <w:pPr>
              <w:pStyle w:val="TableParagraph"/>
              <w:numPr>
                <w:ilvl w:val="0"/>
                <w:numId w:val="172"/>
              </w:numPr>
              <w:tabs>
                <w:tab w:val="left" w:pos="270"/>
              </w:tabs>
              <w:spacing w:before="42" w:line="249" w:lineRule="auto"/>
              <w:ind w:right="867"/>
              <w:rPr>
                <w:sz w:val="20"/>
              </w:rPr>
            </w:pPr>
            <w:r>
              <w:rPr>
                <w:sz w:val="20"/>
              </w:rPr>
              <w:t>Use different types of time measurement tools</w:t>
            </w:r>
            <w:r>
              <w:rPr>
                <w:spacing w:val="-21"/>
                <w:sz w:val="20"/>
              </w:rPr>
              <w:t xml:space="preserve"> </w:t>
            </w:r>
            <w:r>
              <w:rPr>
                <w:sz w:val="20"/>
              </w:rPr>
              <w:t>to measure time in hours and</w:t>
            </w:r>
            <w:r>
              <w:rPr>
                <w:spacing w:val="-6"/>
                <w:sz w:val="20"/>
              </w:rPr>
              <w:t xml:space="preserve"> </w:t>
            </w:r>
            <w:r>
              <w:rPr>
                <w:sz w:val="20"/>
              </w:rPr>
              <w:t>minutes.</w:t>
            </w:r>
          </w:p>
          <w:p w14:paraId="2633C201" w14:textId="77777777" w:rsidR="0050688E" w:rsidRDefault="00B53199">
            <w:pPr>
              <w:pStyle w:val="TableParagraph"/>
              <w:numPr>
                <w:ilvl w:val="0"/>
                <w:numId w:val="172"/>
              </w:numPr>
              <w:tabs>
                <w:tab w:val="left" w:pos="270"/>
              </w:tabs>
              <w:spacing w:before="42" w:line="249" w:lineRule="auto"/>
              <w:ind w:right="801"/>
              <w:rPr>
                <w:sz w:val="20"/>
              </w:rPr>
            </w:pPr>
            <w:r>
              <w:rPr>
                <w:sz w:val="20"/>
              </w:rPr>
              <w:t>Use different types of length measurement tools</w:t>
            </w:r>
            <w:r>
              <w:rPr>
                <w:spacing w:val="-26"/>
                <w:sz w:val="20"/>
              </w:rPr>
              <w:t xml:space="preserve"> </w:t>
            </w:r>
            <w:r>
              <w:rPr>
                <w:sz w:val="20"/>
              </w:rPr>
              <w:t>to measure distance in feet and miles or meters and kilometers.</w:t>
            </w:r>
          </w:p>
          <w:p w14:paraId="2AA6629A" w14:textId="77777777" w:rsidR="0050688E" w:rsidRDefault="00B53199">
            <w:pPr>
              <w:pStyle w:val="TableParagraph"/>
              <w:numPr>
                <w:ilvl w:val="0"/>
                <w:numId w:val="172"/>
              </w:numPr>
              <w:tabs>
                <w:tab w:val="left" w:pos="270"/>
              </w:tabs>
              <w:spacing w:before="42" w:line="249" w:lineRule="auto"/>
              <w:ind w:right="823"/>
              <w:rPr>
                <w:sz w:val="20"/>
              </w:rPr>
            </w:pPr>
            <w:r>
              <w:rPr>
                <w:sz w:val="20"/>
              </w:rPr>
              <w:t>Use different types of containers to measure</w:t>
            </w:r>
            <w:r>
              <w:rPr>
                <w:spacing w:val="-22"/>
                <w:sz w:val="20"/>
              </w:rPr>
              <w:t xml:space="preserve"> </w:t>
            </w:r>
            <w:r>
              <w:rPr>
                <w:sz w:val="20"/>
              </w:rPr>
              <w:t>liquid capacity in cups and gallons or ounces and</w:t>
            </w:r>
            <w:r>
              <w:rPr>
                <w:spacing w:val="-20"/>
                <w:sz w:val="20"/>
              </w:rPr>
              <w:t xml:space="preserve"> </w:t>
            </w:r>
            <w:r>
              <w:rPr>
                <w:sz w:val="20"/>
              </w:rPr>
              <w:t>cups.</w:t>
            </w:r>
          </w:p>
          <w:p w14:paraId="4C21774D" w14:textId="77777777" w:rsidR="0050688E" w:rsidRDefault="00B53199">
            <w:pPr>
              <w:pStyle w:val="TableParagraph"/>
              <w:numPr>
                <w:ilvl w:val="0"/>
                <w:numId w:val="172"/>
              </w:numPr>
              <w:tabs>
                <w:tab w:val="left" w:pos="270"/>
              </w:tabs>
              <w:spacing w:before="42" w:line="249" w:lineRule="auto"/>
              <w:ind w:right="157"/>
              <w:rPr>
                <w:sz w:val="20"/>
              </w:rPr>
            </w:pPr>
            <w:r>
              <w:rPr>
                <w:sz w:val="20"/>
              </w:rPr>
              <w:t>Use different types of scales to measure weight of</w:t>
            </w:r>
            <w:r>
              <w:rPr>
                <w:spacing w:val="-31"/>
                <w:sz w:val="20"/>
              </w:rPr>
              <w:t xml:space="preserve"> </w:t>
            </w:r>
            <w:r>
              <w:rPr>
                <w:sz w:val="20"/>
              </w:rPr>
              <w:t>objects in ounces and</w:t>
            </w:r>
            <w:r>
              <w:rPr>
                <w:spacing w:val="-4"/>
                <w:sz w:val="20"/>
              </w:rPr>
              <w:t xml:space="preserve"> </w:t>
            </w:r>
            <w:r>
              <w:rPr>
                <w:sz w:val="20"/>
              </w:rPr>
              <w:t>pounds.</w:t>
            </w:r>
          </w:p>
          <w:p w14:paraId="3AEA9825"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54DB8EBE" w14:textId="77777777" w:rsidR="0050688E" w:rsidRDefault="00B53199">
            <w:pPr>
              <w:pStyle w:val="TableParagraph"/>
              <w:numPr>
                <w:ilvl w:val="0"/>
                <w:numId w:val="172"/>
              </w:numPr>
              <w:tabs>
                <w:tab w:val="left" w:pos="270"/>
              </w:tabs>
              <w:spacing w:before="91" w:line="249" w:lineRule="auto"/>
              <w:ind w:right="475"/>
              <w:rPr>
                <w:sz w:val="20"/>
              </w:rPr>
            </w:pPr>
            <w:r>
              <w:rPr>
                <w:sz w:val="20"/>
              </w:rPr>
              <w:t>Interact with measurement tools for time, length, liquid capacity, and</w:t>
            </w:r>
            <w:r>
              <w:rPr>
                <w:spacing w:val="-2"/>
                <w:sz w:val="20"/>
              </w:rPr>
              <w:t xml:space="preserve"> </w:t>
            </w:r>
            <w:r>
              <w:rPr>
                <w:sz w:val="20"/>
              </w:rPr>
              <w:t>weight.</w:t>
            </w:r>
          </w:p>
        </w:tc>
      </w:tr>
    </w:tbl>
    <w:p w14:paraId="48BCF39E" w14:textId="77777777" w:rsidR="0050688E" w:rsidRDefault="0050688E">
      <w:pPr>
        <w:spacing w:line="249" w:lineRule="auto"/>
        <w:rPr>
          <w:sz w:val="20"/>
        </w:rPr>
        <w:sectPr w:rsidR="0050688E">
          <w:footerReference w:type="default" r:id="rId60"/>
          <w:pgSz w:w="15840" w:h="12240" w:orient="landscape"/>
          <w:pgMar w:top="0" w:right="0" w:bottom="720" w:left="0" w:header="0" w:footer="520" w:gutter="0"/>
          <w:cols w:space="720"/>
        </w:sectPr>
      </w:pPr>
    </w:p>
    <w:p w14:paraId="13DAC6AC" w14:textId="62EB49D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0648" behindDoc="0" locked="0" layoutInCell="1" allowOverlap="1" wp14:anchorId="3CCED89D" wp14:editId="739980B3">
                <wp:simplePos x="0" y="0"/>
                <wp:positionH relativeFrom="page">
                  <wp:posOffset>6350</wp:posOffset>
                </wp:positionH>
                <wp:positionV relativeFrom="page">
                  <wp:posOffset>6350</wp:posOffset>
                </wp:positionV>
                <wp:extent cx="10052050" cy="685800"/>
                <wp:effectExtent l="0" t="0" r="0" b="3175"/>
                <wp:wrapNone/>
                <wp:docPr id="651"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52" name="Rectangle 540"/>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Text Box 539"/>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A3F6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54" name="Text Box 538"/>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CB80E" w14:textId="77777777" w:rsidR="002F3CA3" w:rsidRDefault="002F3CA3">
                              <w:pPr>
                                <w:spacing w:line="201" w:lineRule="exact"/>
                                <w:rPr>
                                  <w:b/>
                                  <w:sz w:val="18"/>
                                </w:rPr>
                              </w:pPr>
                              <w:r>
                                <w:rPr>
                                  <w:b/>
                                  <w:color w:val="FFFFFF"/>
                                  <w:sz w:val="18"/>
                                </w:rPr>
                                <w:t>116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ED89D" id="Group 537" o:spid="_x0000_s1483" style="position:absolute;margin-left:.5pt;margin-top:.5pt;width:791.5pt;height:54pt;z-index:106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wHL4Fr8DAACkDgAADgAAAAAAAAAAAAAAAAAu&#13;&#10;AgAAZHJzL2Uyb0RvYy54bWxQSwECLQAUAAYACAAAACEAn3aJ9eAAAAANAQAADwAAAAAAAAAAAAAA&#13;&#10;AAAZBgAAZHJzL2Rvd25yZXYueG1sUEsFBgAAAAAEAAQA8wAAACYHAAAAAA==&#13;&#10;">
                <v:rect id="Rectangle 540" o:spid="_x0000_s1484"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" fillcolor="#fe7b80" stroked="f"/>
                <v:shape id="Text Box 539" o:spid="_x0000_s1485"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3wo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" filled="f" stroked="f">
                  <v:textbox inset="0,0,0,0">
                    <w:txbxContent>
                      <w:p w14:paraId="20FA3F6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38" o:spid="_x0000_s1486"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uRc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" filled="f" stroked="f">
                  <v:textbox inset="0,0,0,0">
                    <w:txbxContent>
                      <w:p w14:paraId="565CB80E" w14:textId="77777777" w:rsidR="002F3CA3" w:rsidRDefault="002F3CA3">
                        <w:pPr>
                          <w:spacing w:line="201" w:lineRule="exact"/>
                          <w:rPr>
                            <w:b/>
                            <w:sz w:val="18"/>
                          </w:rPr>
                        </w:pPr>
                        <w:r>
                          <w:rPr>
                            <w:b/>
                            <w:color w:val="FFFFFF"/>
                            <w:sz w:val="18"/>
                          </w:rPr>
                          <w:t>116</w:t>
                        </w:r>
                      </w:p>
                    </w:txbxContent>
                  </v:textbox>
                </v:shape>
                <w10:wrap anchorx="page" anchory="page"/>
              </v:group>
            </w:pict>
          </mc:Fallback>
        </mc:AlternateContent>
      </w:r>
    </w:p>
    <w:p w14:paraId="4B0478E5" w14:textId="77777777" w:rsidR="0050688E" w:rsidRDefault="0050688E">
      <w:pPr>
        <w:pStyle w:val="BodyText"/>
        <w:rPr>
          <w:rFonts w:ascii="Times New Roman"/>
        </w:rPr>
      </w:pPr>
    </w:p>
    <w:p w14:paraId="059EBCD1" w14:textId="77777777" w:rsidR="0050688E" w:rsidRDefault="0050688E">
      <w:pPr>
        <w:pStyle w:val="BodyText"/>
        <w:rPr>
          <w:rFonts w:ascii="Times New Roman"/>
        </w:rPr>
      </w:pPr>
    </w:p>
    <w:p w14:paraId="35BE4650" w14:textId="77777777" w:rsidR="0050688E" w:rsidRDefault="0050688E">
      <w:pPr>
        <w:pStyle w:val="BodyText"/>
        <w:rPr>
          <w:rFonts w:ascii="Times New Roman"/>
        </w:rPr>
      </w:pPr>
    </w:p>
    <w:p w14:paraId="5F9C413A" w14:textId="77777777" w:rsidR="0050688E" w:rsidRDefault="0050688E">
      <w:pPr>
        <w:pStyle w:val="BodyText"/>
        <w:rPr>
          <w:rFonts w:ascii="Times New Roman"/>
        </w:rPr>
      </w:pPr>
    </w:p>
    <w:p w14:paraId="087F49E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5433958C" w14:textId="77777777">
        <w:trPr>
          <w:trHeight w:val="931"/>
        </w:trPr>
        <w:tc>
          <w:tcPr>
            <w:tcW w:w="2880" w:type="dxa"/>
            <w:shd w:val="clear" w:color="auto" w:fill="8CA5D5"/>
          </w:tcPr>
          <w:p w14:paraId="1643EC9B" w14:textId="77777777" w:rsidR="0050688E" w:rsidRDefault="0050688E">
            <w:pPr>
              <w:pStyle w:val="TableParagraph"/>
              <w:spacing w:before="6"/>
              <w:ind w:left="0"/>
              <w:rPr>
                <w:rFonts w:ascii="Times New Roman"/>
                <w:sz w:val="28"/>
              </w:rPr>
            </w:pPr>
          </w:p>
          <w:p w14:paraId="46D8B22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2384736" w14:textId="77777777" w:rsidR="0050688E" w:rsidRDefault="0050688E">
            <w:pPr>
              <w:pStyle w:val="TableParagraph"/>
              <w:spacing w:before="6"/>
              <w:ind w:left="0"/>
              <w:rPr>
                <w:rFonts w:ascii="Times New Roman"/>
                <w:sz w:val="28"/>
              </w:rPr>
            </w:pPr>
          </w:p>
          <w:p w14:paraId="44109472"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B1BAB3D" w14:textId="77777777" w:rsidR="0050688E" w:rsidRDefault="0050688E">
            <w:pPr>
              <w:pStyle w:val="TableParagraph"/>
              <w:spacing w:before="6"/>
              <w:ind w:left="0"/>
              <w:rPr>
                <w:rFonts w:ascii="Times New Roman"/>
                <w:sz w:val="28"/>
              </w:rPr>
            </w:pPr>
          </w:p>
          <w:p w14:paraId="7F851B1F"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06E7DE8" w14:textId="77777777" w:rsidR="0050688E" w:rsidRDefault="0050688E">
            <w:pPr>
              <w:pStyle w:val="TableParagraph"/>
              <w:spacing w:before="6"/>
              <w:ind w:left="0"/>
              <w:rPr>
                <w:rFonts w:ascii="Times New Roman"/>
                <w:sz w:val="28"/>
              </w:rPr>
            </w:pPr>
          </w:p>
          <w:p w14:paraId="19E0FAAF"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6FDD766" w14:textId="77777777" w:rsidR="0050688E" w:rsidRDefault="00B53199">
            <w:pPr>
              <w:pStyle w:val="TableParagraph"/>
              <w:spacing w:before="116"/>
              <w:ind w:left="866" w:right="857"/>
              <w:jc w:val="center"/>
              <w:rPr>
                <w:b/>
                <w:sz w:val="28"/>
              </w:rPr>
            </w:pPr>
            <w:r>
              <w:rPr>
                <w:b/>
                <w:sz w:val="28"/>
              </w:rPr>
              <w:t>Learning Progression</w:t>
            </w:r>
          </w:p>
          <w:p w14:paraId="333D5D5D"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32F6815" w14:textId="77777777">
        <w:trPr>
          <w:trHeight w:val="7753"/>
        </w:trPr>
        <w:tc>
          <w:tcPr>
            <w:tcW w:w="2880" w:type="dxa"/>
            <w:shd w:val="clear" w:color="auto" w:fill="DCDDDE"/>
          </w:tcPr>
          <w:p w14:paraId="59FCF0C0" w14:textId="77777777" w:rsidR="0050688E" w:rsidRDefault="00B53199">
            <w:pPr>
              <w:pStyle w:val="TableParagraph"/>
              <w:numPr>
                <w:ilvl w:val="0"/>
                <w:numId w:val="171"/>
              </w:numPr>
              <w:tabs>
                <w:tab w:val="left" w:pos="242"/>
              </w:tabs>
              <w:spacing w:before="137" w:line="249" w:lineRule="auto"/>
              <w:ind w:right="126" w:firstLine="0"/>
              <w:rPr>
                <w:sz w:val="18"/>
              </w:rPr>
            </w:pPr>
            <w:r>
              <w:rPr>
                <w:b/>
                <w:spacing w:val="-7"/>
                <w:sz w:val="18"/>
              </w:rPr>
              <w:t xml:space="preserve">RP.3 </w:t>
            </w:r>
            <w:r>
              <w:rPr>
                <w:sz w:val="18"/>
              </w:rPr>
              <w:t>Use ratio and rate reasoning to solve real-world and mathematical problems,</w:t>
            </w:r>
            <w:r>
              <w:rPr>
                <w:spacing w:val="-7"/>
                <w:sz w:val="18"/>
              </w:rPr>
              <w:t xml:space="preserve"> </w:t>
            </w:r>
            <w:r>
              <w:rPr>
                <w:sz w:val="18"/>
              </w:rPr>
              <w:t>e.g.,</w:t>
            </w:r>
          </w:p>
          <w:p w14:paraId="57ACEE3C" w14:textId="77777777" w:rsidR="0050688E" w:rsidRDefault="00B53199">
            <w:pPr>
              <w:pStyle w:val="TableParagraph"/>
              <w:spacing w:before="2" w:line="249" w:lineRule="auto"/>
              <w:ind w:left="90" w:right="158"/>
              <w:rPr>
                <w:sz w:val="18"/>
              </w:rPr>
            </w:pPr>
            <w:r>
              <w:rPr>
                <w:sz w:val="18"/>
              </w:rPr>
              <w:t>by reasoning about tables of equivalent ratios, tape diagrams, double number line diagrams, or equations.</w:t>
            </w:r>
          </w:p>
          <w:p w14:paraId="203C50A3" w14:textId="77777777" w:rsidR="0050688E" w:rsidRDefault="00B53199">
            <w:pPr>
              <w:pStyle w:val="TableParagraph"/>
              <w:numPr>
                <w:ilvl w:val="1"/>
                <w:numId w:val="171"/>
              </w:numPr>
              <w:tabs>
                <w:tab w:val="left" w:pos="291"/>
              </w:tabs>
              <w:spacing w:before="93" w:line="249" w:lineRule="auto"/>
              <w:ind w:right="77" w:firstLine="0"/>
              <w:rPr>
                <w:sz w:val="18"/>
              </w:rPr>
            </w:pPr>
            <w:r>
              <w:rPr>
                <w:sz w:val="18"/>
              </w:rPr>
              <w:t>Make tables of equivalent ratios relating quantities with whole number measurements; find missing values in the tables; and plot the pairs of values on</w:t>
            </w:r>
            <w:r>
              <w:rPr>
                <w:spacing w:val="-18"/>
                <w:sz w:val="18"/>
              </w:rPr>
              <w:t xml:space="preserve"> </w:t>
            </w:r>
            <w:r>
              <w:rPr>
                <w:sz w:val="18"/>
              </w:rPr>
              <w:t>the coordinate plane. Use tables to compare ratios.</w:t>
            </w:r>
          </w:p>
          <w:p w14:paraId="44EE32B7" w14:textId="77777777" w:rsidR="0050688E" w:rsidRDefault="00B53199">
            <w:pPr>
              <w:pStyle w:val="TableParagraph"/>
              <w:numPr>
                <w:ilvl w:val="1"/>
                <w:numId w:val="171"/>
              </w:numPr>
              <w:tabs>
                <w:tab w:val="left" w:pos="300"/>
              </w:tabs>
              <w:spacing w:before="95" w:line="249" w:lineRule="auto"/>
              <w:ind w:right="97" w:firstLine="0"/>
              <w:rPr>
                <w:sz w:val="18"/>
              </w:rPr>
            </w:pPr>
            <w:r>
              <w:rPr>
                <w:sz w:val="18"/>
              </w:rPr>
              <w:t>Solve unit rate problems including those involving unit pricing and constant speed. For example, if it took 7 hours to</w:t>
            </w:r>
            <w:r>
              <w:rPr>
                <w:spacing w:val="-20"/>
                <w:sz w:val="18"/>
              </w:rPr>
              <w:t xml:space="preserve"> </w:t>
            </w:r>
            <w:r>
              <w:rPr>
                <w:sz w:val="18"/>
              </w:rPr>
              <w:t>mow 4 lawns, then at that rate, how many lawns could be</w:t>
            </w:r>
            <w:r>
              <w:rPr>
                <w:spacing w:val="-7"/>
                <w:sz w:val="18"/>
              </w:rPr>
              <w:t xml:space="preserve"> </w:t>
            </w:r>
            <w:r>
              <w:rPr>
                <w:sz w:val="18"/>
              </w:rPr>
              <w:t>mowed</w:t>
            </w:r>
          </w:p>
          <w:p w14:paraId="011C647C" w14:textId="77777777" w:rsidR="0050688E" w:rsidRDefault="00B53199">
            <w:pPr>
              <w:pStyle w:val="TableParagraph"/>
              <w:spacing w:before="5" w:line="249" w:lineRule="auto"/>
              <w:ind w:left="90"/>
              <w:rPr>
                <w:sz w:val="18"/>
              </w:rPr>
            </w:pPr>
            <w:r>
              <w:rPr>
                <w:sz w:val="18"/>
              </w:rPr>
              <w:t>in 35 hours? At what rate were lawns being mowed?</w:t>
            </w:r>
          </w:p>
          <w:p w14:paraId="39479FE5" w14:textId="77777777" w:rsidR="0050688E" w:rsidRDefault="00B53199">
            <w:pPr>
              <w:pStyle w:val="TableParagraph"/>
              <w:numPr>
                <w:ilvl w:val="1"/>
                <w:numId w:val="171"/>
              </w:numPr>
              <w:tabs>
                <w:tab w:val="left" w:pos="291"/>
              </w:tabs>
              <w:spacing w:before="91" w:line="249" w:lineRule="auto"/>
              <w:ind w:right="176" w:firstLine="0"/>
              <w:rPr>
                <w:sz w:val="18"/>
              </w:rPr>
            </w:pPr>
            <w:r>
              <w:rPr>
                <w:sz w:val="18"/>
              </w:rPr>
              <w:t>Find a percent of a quantity as a rate per 100, e.g., 30% of a quantity means 30/100 times</w:t>
            </w:r>
            <w:r>
              <w:rPr>
                <w:spacing w:val="-17"/>
                <w:sz w:val="18"/>
              </w:rPr>
              <w:t xml:space="preserve"> </w:t>
            </w:r>
            <w:r>
              <w:rPr>
                <w:sz w:val="18"/>
              </w:rPr>
              <w:t>the</w:t>
            </w:r>
          </w:p>
          <w:p w14:paraId="0BCDEC89" w14:textId="77777777" w:rsidR="0050688E" w:rsidRDefault="00B53199">
            <w:pPr>
              <w:pStyle w:val="TableParagraph"/>
              <w:spacing w:before="2" w:line="249" w:lineRule="auto"/>
              <w:ind w:left="90" w:right="88"/>
              <w:rPr>
                <w:sz w:val="18"/>
              </w:rPr>
            </w:pPr>
            <w:r>
              <w:rPr>
                <w:sz w:val="18"/>
              </w:rPr>
              <w:t>quantity; solve problems involving finding the whole, given a part and the percent.</w:t>
            </w:r>
          </w:p>
          <w:p w14:paraId="75F808A0" w14:textId="77777777" w:rsidR="0050688E" w:rsidRDefault="00B53199">
            <w:pPr>
              <w:pStyle w:val="TableParagraph"/>
              <w:numPr>
                <w:ilvl w:val="1"/>
                <w:numId w:val="171"/>
              </w:numPr>
              <w:tabs>
                <w:tab w:val="left" w:pos="300"/>
              </w:tabs>
              <w:spacing w:before="93" w:line="249" w:lineRule="auto"/>
              <w:ind w:right="147" w:firstLine="0"/>
              <w:rPr>
                <w:sz w:val="18"/>
              </w:rPr>
            </w:pPr>
            <w:r>
              <w:rPr>
                <w:sz w:val="18"/>
              </w:rPr>
              <w:t>Use ratio reasoning to convert measurement units; manipulate and transform units</w:t>
            </w:r>
            <w:r>
              <w:rPr>
                <w:spacing w:val="-19"/>
                <w:sz w:val="18"/>
              </w:rPr>
              <w:t xml:space="preserve"> </w:t>
            </w:r>
            <w:r>
              <w:rPr>
                <w:sz w:val="18"/>
              </w:rPr>
              <w:t>appropriately when multiplying or dividing quantities.</w:t>
            </w:r>
          </w:p>
        </w:tc>
        <w:tc>
          <w:tcPr>
            <w:tcW w:w="1891" w:type="dxa"/>
          </w:tcPr>
          <w:p w14:paraId="476FDF8E" w14:textId="77777777" w:rsidR="0050688E" w:rsidRDefault="00B53199">
            <w:pPr>
              <w:pStyle w:val="TableParagraph"/>
              <w:spacing w:line="249" w:lineRule="auto"/>
              <w:ind w:left="90" w:right="410"/>
              <w:rPr>
                <w:sz w:val="20"/>
              </w:rPr>
            </w:pPr>
            <w:r>
              <w:rPr>
                <w:b/>
                <w:spacing w:val="-4"/>
                <w:sz w:val="20"/>
              </w:rPr>
              <w:t xml:space="preserve">6.RP.3a1 </w:t>
            </w:r>
            <w:r>
              <w:rPr>
                <w:sz w:val="20"/>
              </w:rPr>
              <w:t>Find a missing value in a ratio</w:t>
            </w:r>
            <w:r>
              <w:rPr>
                <w:spacing w:val="-6"/>
                <w:sz w:val="20"/>
              </w:rPr>
              <w:t xml:space="preserve"> </w:t>
            </w:r>
            <w:r>
              <w:rPr>
                <w:sz w:val="20"/>
              </w:rPr>
              <w:t>table.</w:t>
            </w:r>
          </w:p>
          <w:p w14:paraId="29E02720" w14:textId="77777777" w:rsidR="0050688E" w:rsidRDefault="00B53199">
            <w:pPr>
              <w:pStyle w:val="TableParagraph"/>
              <w:spacing w:before="2" w:line="249" w:lineRule="auto"/>
              <w:ind w:left="90" w:right="170"/>
              <w:rPr>
                <w:sz w:val="20"/>
              </w:rPr>
            </w:pPr>
            <w:r>
              <w:rPr>
                <w:sz w:val="20"/>
              </w:rPr>
              <w:t>Students may use manipulatives to find the answer.</w:t>
            </w:r>
          </w:p>
          <w:p w14:paraId="1749B69E" w14:textId="77777777" w:rsidR="0050688E" w:rsidRDefault="00B53199">
            <w:pPr>
              <w:pStyle w:val="TableParagraph"/>
              <w:spacing w:before="93"/>
              <w:ind w:left="90"/>
              <w:rPr>
                <w:sz w:val="20"/>
              </w:rPr>
            </w:pPr>
            <w:r>
              <w:rPr>
                <w:sz w:val="20"/>
              </w:rPr>
              <w:t>AND</w:t>
            </w:r>
          </w:p>
          <w:p w14:paraId="01EF8386" w14:textId="77777777" w:rsidR="0050688E" w:rsidRDefault="00B53199">
            <w:pPr>
              <w:pStyle w:val="TableParagraph"/>
              <w:spacing w:before="100" w:line="249" w:lineRule="auto"/>
              <w:ind w:left="90" w:right="381"/>
              <w:rPr>
                <w:sz w:val="20"/>
              </w:rPr>
            </w:pPr>
            <w:r>
              <w:rPr>
                <w:b/>
                <w:sz w:val="20"/>
              </w:rPr>
              <w:t xml:space="preserve">6.RP.3a2 </w:t>
            </w:r>
            <w:r>
              <w:rPr>
                <w:sz w:val="20"/>
              </w:rPr>
              <w:t>Find the percent of a number using a model.</w:t>
            </w:r>
          </w:p>
        </w:tc>
        <w:tc>
          <w:tcPr>
            <w:tcW w:w="2160" w:type="dxa"/>
          </w:tcPr>
          <w:p w14:paraId="5C956107" w14:textId="77777777" w:rsidR="0050688E" w:rsidRDefault="00B53199">
            <w:pPr>
              <w:pStyle w:val="TableParagraph"/>
              <w:spacing w:line="249" w:lineRule="auto"/>
              <w:ind w:left="89" w:right="235"/>
              <w:rPr>
                <w:sz w:val="20"/>
              </w:rPr>
            </w:pPr>
            <w:r>
              <w:rPr>
                <w:b/>
                <w:spacing w:val="-4"/>
                <w:sz w:val="20"/>
              </w:rPr>
              <w:t xml:space="preserve">6.RP.3b1 </w:t>
            </w:r>
            <w:r>
              <w:rPr>
                <w:sz w:val="20"/>
              </w:rPr>
              <w:t>Build equal ratios with manipulatives and record information in a</w:t>
            </w:r>
            <w:r>
              <w:rPr>
                <w:spacing w:val="-1"/>
                <w:sz w:val="20"/>
              </w:rPr>
              <w:t xml:space="preserve"> </w:t>
            </w:r>
            <w:r>
              <w:rPr>
                <w:sz w:val="20"/>
              </w:rPr>
              <w:t>table.</w:t>
            </w:r>
          </w:p>
          <w:p w14:paraId="69B82FF8" w14:textId="77777777" w:rsidR="0050688E" w:rsidRDefault="00B53199">
            <w:pPr>
              <w:pStyle w:val="TableParagraph"/>
              <w:spacing w:before="94"/>
              <w:ind w:left="89"/>
              <w:rPr>
                <w:sz w:val="20"/>
              </w:rPr>
            </w:pPr>
            <w:r>
              <w:rPr>
                <w:sz w:val="20"/>
              </w:rPr>
              <w:t>AND</w:t>
            </w:r>
          </w:p>
          <w:p w14:paraId="5A15398C" w14:textId="77777777" w:rsidR="0050688E" w:rsidRDefault="00B53199">
            <w:pPr>
              <w:pStyle w:val="TableParagraph"/>
              <w:spacing w:before="100" w:line="249" w:lineRule="auto"/>
              <w:ind w:left="89" w:right="228"/>
              <w:rPr>
                <w:sz w:val="20"/>
              </w:rPr>
            </w:pPr>
            <w:r>
              <w:rPr>
                <w:b/>
                <w:sz w:val="20"/>
              </w:rPr>
              <w:t xml:space="preserve">6.RP.3b2 </w:t>
            </w:r>
            <w:r>
              <w:rPr>
                <w:sz w:val="20"/>
              </w:rPr>
              <w:t>Find the 10%, 20%, and 30%</w:t>
            </w:r>
          </w:p>
          <w:p w14:paraId="7B4DA4BF" w14:textId="77777777" w:rsidR="0050688E" w:rsidRDefault="00B53199">
            <w:pPr>
              <w:pStyle w:val="TableParagraph"/>
              <w:spacing w:before="1" w:line="249" w:lineRule="auto"/>
              <w:ind w:left="89" w:right="273"/>
              <w:rPr>
                <w:sz w:val="20"/>
              </w:rPr>
            </w:pPr>
            <w:r>
              <w:rPr>
                <w:sz w:val="20"/>
              </w:rPr>
              <w:t>of a number using a model.</w:t>
            </w:r>
          </w:p>
        </w:tc>
        <w:tc>
          <w:tcPr>
            <w:tcW w:w="1901" w:type="dxa"/>
          </w:tcPr>
          <w:p w14:paraId="6CB61B03" w14:textId="77777777" w:rsidR="0050688E" w:rsidRDefault="00B53199">
            <w:pPr>
              <w:pStyle w:val="TableParagraph"/>
              <w:spacing w:line="249" w:lineRule="auto"/>
              <w:ind w:left="89" w:right="336"/>
              <w:rPr>
                <w:sz w:val="20"/>
              </w:rPr>
            </w:pPr>
            <w:r>
              <w:rPr>
                <w:b/>
                <w:sz w:val="20"/>
              </w:rPr>
              <w:t xml:space="preserve">6.RP.3c1 </w:t>
            </w:r>
            <w:r>
              <w:rPr>
                <w:sz w:val="20"/>
              </w:rPr>
              <w:t>Build equal ratios with manipulatives.</w:t>
            </w:r>
          </w:p>
          <w:p w14:paraId="21372406" w14:textId="77777777" w:rsidR="0050688E" w:rsidRDefault="00B53199">
            <w:pPr>
              <w:pStyle w:val="TableParagraph"/>
              <w:spacing w:before="92"/>
              <w:ind w:left="89"/>
              <w:rPr>
                <w:sz w:val="20"/>
              </w:rPr>
            </w:pPr>
            <w:r>
              <w:rPr>
                <w:sz w:val="20"/>
              </w:rPr>
              <w:t>AND</w:t>
            </w:r>
          </w:p>
          <w:p w14:paraId="5B6DBD3D" w14:textId="77777777" w:rsidR="0050688E" w:rsidRDefault="00B53199">
            <w:pPr>
              <w:pStyle w:val="TableParagraph"/>
              <w:spacing w:before="100" w:line="249" w:lineRule="auto"/>
              <w:ind w:left="89" w:right="87"/>
              <w:rPr>
                <w:sz w:val="20"/>
              </w:rPr>
            </w:pPr>
            <w:r>
              <w:rPr>
                <w:b/>
                <w:spacing w:val="-4"/>
                <w:sz w:val="20"/>
              </w:rPr>
              <w:t xml:space="preserve">6.RP.3c2 </w:t>
            </w:r>
            <w:r>
              <w:rPr>
                <w:sz w:val="20"/>
              </w:rPr>
              <w:t>Identify or represent a percent as a rate per 100 when given a model of 100 units (e.g., Mike gave away 20 of his 100 marbles. What percent of the marbles did he give</w:t>
            </w:r>
            <w:r>
              <w:rPr>
                <w:spacing w:val="-2"/>
                <w:sz w:val="20"/>
              </w:rPr>
              <w:t xml:space="preserve"> </w:t>
            </w:r>
            <w:r>
              <w:rPr>
                <w:sz w:val="20"/>
              </w:rPr>
              <w:t>away?).</w:t>
            </w:r>
          </w:p>
        </w:tc>
        <w:tc>
          <w:tcPr>
            <w:tcW w:w="5549" w:type="dxa"/>
          </w:tcPr>
          <w:p w14:paraId="1C01BCCE" w14:textId="77777777" w:rsidR="0050688E" w:rsidRDefault="00B53199">
            <w:pPr>
              <w:pStyle w:val="TableParagraph"/>
              <w:numPr>
                <w:ilvl w:val="0"/>
                <w:numId w:val="170"/>
              </w:numPr>
              <w:tabs>
                <w:tab w:val="left" w:pos="270"/>
              </w:tabs>
              <w:rPr>
                <w:sz w:val="20"/>
              </w:rPr>
            </w:pPr>
            <w:r>
              <w:rPr>
                <w:sz w:val="20"/>
              </w:rPr>
              <w:t>Content works in conjunction with</w:t>
            </w:r>
            <w:r>
              <w:rPr>
                <w:spacing w:val="-6"/>
                <w:sz w:val="20"/>
              </w:rPr>
              <w:t xml:space="preserve"> </w:t>
            </w:r>
            <w:r>
              <w:rPr>
                <w:spacing w:val="-4"/>
                <w:sz w:val="20"/>
              </w:rPr>
              <w:t>6.RP.1-2.</w:t>
            </w:r>
          </w:p>
          <w:p w14:paraId="09B4F70B" w14:textId="77777777" w:rsidR="0050688E" w:rsidRDefault="00B53199">
            <w:pPr>
              <w:pStyle w:val="TableParagraph"/>
              <w:numPr>
                <w:ilvl w:val="0"/>
                <w:numId w:val="170"/>
              </w:numPr>
              <w:tabs>
                <w:tab w:val="left" w:pos="270"/>
              </w:tabs>
              <w:spacing w:before="50"/>
              <w:rPr>
                <w:sz w:val="20"/>
              </w:rPr>
            </w:pPr>
            <w:r>
              <w:rPr>
                <w:sz w:val="20"/>
              </w:rPr>
              <w:t>Count physical objects up to 100 by ones and</w:t>
            </w:r>
            <w:r>
              <w:rPr>
                <w:spacing w:val="-18"/>
                <w:sz w:val="20"/>
              </w:rPr>
              <w:t xml:space="preserve"> </w:t>
            </w:r>
            <w:r>
              <w:rPr>
                <w:sz w:val="20"/>
              </w:rPr>
              <w:t>tens.</w:t>
            </w:r>
          </w:p>
          <w:p w14:paraId="7E760A0E" w14:textId="77777777" w:rsidR="0050688E" w:rsidRDefault="00B53199">
            <w:pPr>
              <w:pStyle w:val="TableParagraph"/>
              <w:numPr>
                <w:ilvl w:val="0"/>
                <w:numId w:val="170"/>
              </w:numPr>
              <w:tabs>
                <w:tab w:val="left" w:pos="270"/>
              </w:tabs>
              <w:spacing w:before="50" w:line="249" w:lineRule="auto"/>
              <w:ind w:right="388"/>
              <w:rPr>
                <w:sz w:val="20"/>
              </w:rPr>
            </w:pPr>
            <w:r>
              <w:rPr>
                <w:sz w:val="20"/>
              </w:rPr>
              <w:t>Count the number of objects in a given group</w:t>
            </w:r>
            <w:r>
              <w:rPr>
                <w:spacing w:val="-39"/>
                <w:sz w:val="20"/>
              </w:rPr>
              <w:t xml:space="preserve"> </w:t>
            </w:r>
            <w:r>
              <w:rPr>
                <w:sz w:val="20"/>
              </w:rPr>
              <w:t>(bananas and</w:t>
            </w:r>
            <w:r>
              <w:rPr>
                <w:spacing w:val="-2"/>
                <w:sz w:val="20"/>
              </w:rPr>
              <w:t xml:space="preserve"> </w:t>
            </w:r>
            <w:r>
              <w:rPr>
                <w:sz w:val="20"/>
              </w:rPr>
              <w:t>oranges).</w:t>
            </w:r>
          </w:p>
          <w:p w14:paraId="116CA99C" w14:textId="169C2391" w:rsidR="0050688E" w:rsidRDefault="00B53199">
            <w:pPr>
              <w:pStyle w:val="TableParagraph"/>
              <w:numPr>
                <w:ilvl w:val="0"/>
                <w:numId w:val="170"/>
              </w:numPr>
              <w:tabs>
                <w:tab w:val="left" w:pos="270"/>
              </w:tabs>
              <w:spacing w:before="41"/>
              <w:rPr>
                <w:sz w:val="20"/>
              </w:rPr>
            </w:pPr>
            <w:r>
              <w:rPr>
                <w:sz w:val="20"/>
              </w:rPr>
              <w:t>Demonstrate understanding of the word</w:t>
            </w:r>
            <w:r>
              <w:rPr>
                <w:spacing w:val="-11"/>
                <w:sz w:val="20"/>
              </w:rPr>
              <w:t xml:space="preserve"> </w:t>
            </w:r>
            <w:r>
              <w:rPr>
                <w:sz w:val="20"/>
              </w:rPr>
              <w:t>“equal</w:t>
            </w:r>
            <w:r w:rsidR="002B6272">
              <w:rPr>
                <w:sz w:val="20"/>
              </w:rPr>
              <w:t>.</w:t>
            </w:r>
            <w:r>
              <w:rPr>
                <w:sz w:val="20"/>
              </w:rPr>
              <w:t>”</w:t>
            </w:r>
          </w:p>
          <w:p w14:paraId="10B37627" w14:textId="5CDEDD34" w:rsidR="0050688E" w:rsidRDefault="00B53199">
            <w:pPr>
              <w:pStyle w:val="TableParagraph"/>
              <w:numPr>
                <w:ilvl w:val="0"/>
                <w:numId w:val="170"/>
              </w:numPr>
              <w:tabs>
                <w:tab w:val="left" w:pos="270"/>
              </w:tabs>
              <w:spacing w:before="50" w:line="249" w:lineRule="auto"/>
              <w:ind w:right="221"/>
              <w:rPr>
                <w:sz w:val="20"/>
              </w:rPr>
            </w:pPr>
            <w:r>
              <w:rPr>
                <w:sz w:val="20"/>
              </w:rPr>
              <w:t>Use a physical representation to skip count by 2s, 3s,</w:t>
            </w:r>
            <w:r>
              <w:rPr>
                <w:spacing w:val="-34"/>
                <w:sz w:val="20"/>
              </w:rPr>
              <w:t xml:space="preserve"> </w:t>
            </w:r>
            <w:r>
              <w:rPr>
                <w:sz w:val="20"/>
              </w:rPr>
              <w:t>4s, 5s</w:t>
            </w:r>
            <w:r w:rsidR="002B6272">
              <w:rPr>
                <w:sz w:val="20"/>
              </w:rPr>
              <w:t>,</w:t>
            </w:r>
            <w:r>
              <w:rPr>
                <w:sz w:val="20"/>
              </w:rPr>
              <w:t xml:space="preserve"> and</w:t>
            </w:r>
            <w:r>
              <w:rPr>
                <w:spacing w:val="-3"/>
                <w:sz w:val="20"/>
              </w:rPr>
              <w:t xml:space="preserve"> </w:t>
            </w:r>
            <w:r>
              <w:rPr>
                <w:sz w:val="20"/>
              </w:rPr>
              <w:t>10s.</w:t>
            </w:r>
          </w:p>
          <w:p w14:paraId="4FC87DA6" w14:textId="77777777" w:rsidR="0050688E" w:rsidRDefault="00B53199">
            <w:pPr>
              <w:pStyle w:val="TableParagraph"/>
              <w:numPr>
                <w:ilvl w:val="0"/>
                <w:numId w:val="170"/>
              </w:numPr>
              <w:tabs>
                <w:tab w:val="left" w:pos="270"/>
              </w:tabs>
              <w:spacing w:before="42"/>
              <w:rPr>
                <w:sz w:val="20"/>
              </w:rPr>
            </w:pPr>
            <w:r>
              <w:rPr>
                <w:sz w:val="20"/>
              </w:rPr>
              <w:t>Multiply one-digit numbers by 2s, 3s, 4s, 5s, and</w:t>
            </w:r>
            <w:r>
              <w:rPr>
                <w:spacing w:val="-25"/>
                <w:sz w:val="20"/>
              </w:rPr>
              <w:t xml:space="preserve"> </w:t>
            </w:r>
            <w:r>
              <w:rPr>
                <w:sz w:val="20"/>
              </w:rPr>
              <w:t>10s.</w:t>
            </w:r>
          </w:p>
          <w:p w14:paraId="59892E15" w14:textId="77777777" w:rsidR="0050688E" w:rsidRDefault="00B53199">
            <w:pPr>
              <w:pStyle w:val="TableParagraph"/>
              <w:numPr>
                <w:ilvl w:val="0"/>
                <w:numId w:val="170"/>
              </w:numPr>
              <w:tabs>
                <w:tab w:val="left" w:pos="270"/>
              </w:tabs>
              <w:spacing w:before="50" w:line="249" w:lineRule="auto"/>
              <w:ind w:right="165"/>
              <w:rPr>
                <w:sz w:val="20"/>
              </w:rPr>
            </w:pPr>
            <w:r>
              <w:rPr>
                <w:sz w:val="20"/>
              </w:rPr>
              <w:t>Record the number of tens and ones in a group of</w:t>
            </w:r>
            <w:r>
              <w:rPr>
                <w:spacing w:val="-37"/>
                <w:sz w:val="20"/>
              </w:rPr>
              <w:t xml:space="preserve"> </w:t>
            </w:r>
            <w:r>
              <w:rPr>
                <w:sz w:val="20"/>
              </w:rPr>
              <w:t>objects or</w:t>
            </w:r>
            <w:r>
              <w:rPr>
                <w:spacing w:val="-2"/>
                <w:sz w:val="20"/>
              </w:rPr>
              <w:t xml:space="preserve"> </w:t>
            </w:r>
            <w:r>
              <w:rPr>
                <w:sz w:val="20"/>
              </w:rPr>
              <w:t>drawings.</w:t>
            </w:r>
          </w:p>
          <w:p w14:paraId="7EB9C13A" w14:textId="77777777" w:rsidR="0050688E" w:rsidRDefault="00B53199">
            <w:pPr>
              <w:pStyle w:val="TableParagraph"/>
              <w:numPr>
                <w:ilvl w:val="0"/>
                <w:numId w:val="170"/>
              </w:numPr>
              <w:tabs>
                <w:tab w:val="left" w:pos="270"/>
              </w:tabs>
              <w:spacing w:before="42" w:line="249" w:lineRule="auto"/>
              <w:ind w:right="408"/>
              <w:rPr>
                <w:sz w:val="20"/>
              </w:rPr>
            </w:pPr>
            <w:r>
              <w:rPr>
                <w:sz w:val="20"/>
              </w:rPr>
              <w:t>Understand that the three digits of a three-digit number represent amounts of hundreds, tens, and</w:t>
            </w:r>
            <w:r>
              <w:rPr>
                <w:spacing w:val="-15"/>
                <w:sz w:val="20"/>
              </w:rPr>
              <w:t xml:space="preserve"> </w:t>
            </w:r>
            <w:r>
              <w:rPr>
                <w:sz w:val="20"/>
              </w:rPr>
              <w:t>ones.</w:t>
            </w:r>
          </w:p>
          <w:p w14:paraId="3736D9F6" w14:textId="36B8D672" w:rsidR="0050688E" w:rsidRDefault="00B53199">
            <w:pPr>
              <w:pStyle w:val="TableParagraph"/>
              <w:numPr>
                <w:ilvl w:val="0"/>
                <w:numId w:val="170"/>
              </w:numPr>
              <w:tabs>
                <w:tab w:val="left" w:pos="270"/>
              </w:tabs>
              <w:spacing w:before="41" w:line="249" w:lineRule="auto"/>
              <w:ind w:right="553"/>
              <w:rPr>
                <w:sz w:val="20"/>
              </w:rPr>
            </w:pPr>
            <w:r>
              <w:rPr>
                <w:sz w:val="20"/>
              </w:rPr>
              <w:t xml:space="preserve">Understand the following as special cases: 10 can be thought of as a bundle of </w:t>
            </w:r>
            <w:r w:rsidR="002B6272">
              <w:rPr>
                <w:sz w:val="20"/>
              </w:rPr>
              <w:t>10</w:t>
            </w:r>
            <w:r>
              <w:rPr>
                <w:sz w:val="20"/>
              </w:rPr>
              <w:t xml:space="preserve"> ones — called a</w:t>
            </w:r>
            <w:r>
              <w:rPr>
                <w:spacing w:val="-20"/>
                <w:sz w:val="20"/>
              </w:rPr>
              <w:t xml:space="preserve"> </w:t>
            </w:r>
            <w:r>
              <w:rPr>
                <w:sz w:val="20"/>
              </w:rPr>
              <w:t>“ten</w:t>
            </w:r>
            <w:r w:rsidR="002B6272">
              <w:rPr>
                <w:sz w:val="20"/>
              </w:rPr>
              <w:t>.</w:t>
            </w:r>
            <w:r>
              <w:rPr>
                <w:sz w:val="20"/>
              </w:rPr>
              <w:t>”</w:t>
            </w:r>
          </w:p>
          <w:p w14:paraId="4E549100" w14:textId="6C0793C6" w:rsidR="0050688E" w:rsidRDefault="00B53199">
            <w:pPr>
              <w:pStyle w:val="TableParagraph"/>
              <w:numPr>
                <w:ilvl w:val="0"/>
                <w:numId w:val="170"/>
              </w:numPr>
              <w:tabs>
                <w:tab w:val="left" w:pos="270"/>
              </w:tabs>
              <w:spacing w:before="42" w:line="249" w:lineRule="auto"/>
              <w:ind w:right="442"/>
              <w:rPr>
                <w:sz w:val="20"/>
              </w:rPr>
            </w:pPr>
            <w:r>
              <w:rPr>
                <w:sz w:val="20"/>
              </w:rPr>
              <w:t xml:space="preserve">Understand the following as special cases: 100 can be thought of as a bundle of </w:t>
            </w:r>
            <w:r w:rsidR="002B6272">
              <w:rPr>
                <w:sz w:val="20"/>
              </w:rPr>
              <w:t>10</w:t>
            </w:r>
            <w:r>
              <w:rPr>
                <w:sz w:val="20"/>
              </w:rPr>
              <w:t xml:space="preserve"> tens – called a</w:t>
            </w:r>
            <w:r>
              <w:rPr>
                <w:spacing w:val="-15"/>
                <w:sz w:val="20"/>
              </w:rPr>
              <w:t xml:space="preserve"> </w:t>
            </w:r>
            <w:r>
              <w:rPr>
                <w:sz w:val="20"/>
              </w:rPr>
              <w:t>“hundred</w:t>
            </w:r>
            <w:r w:rsidR="002B6272">
              <w:rPr>
                <w:sz w:val="20"/>
              </w:rPr>
              <w:t>.</w:t>
            </w:r>
            <w:r>
              <w:rPr>
                <w:sz w:val="20"/>
              </w:rPr>
              <w:t>”</w:t>
            </w:r>
          </w:p>
          <w:p w14:paraId="1D4B96A7" w14:textId="77777777" w:rsidR="0050688E" w:rsidRDefault="00B53199">
            <w:pPr>
              <w:pStyle w:val="TableParagraph"/>
              <w:numPr>
                <w:ilvl w:val="0"/>
                <w:numId w:val="170"/>
              </w:numPr>
              <w:tabs>
                <w:tab w:val="left" w:pos="270"/>
              </w:tabs>
              <w:spacing w:before="42" w:line="249" w:lineRule="auto"/>
              <w:ind w:right="119"/>
              <w:jc w:val="both"/>
              <w:rPr>
                <w:sz w:val="20"/>
              </w:rPr>
            </w:pPr>
            <w:r>
              <w:rPr>
                <w:sz w:val="20"/>
              </w:rPr>
              <w:t xml:space="preserve">Understand the numbers 10, 20, 30, 40, 50, 60, 70, 80, 90 refer to one, two, three, </w:t>
            </w:r>
            <w:r>
              <w:rPr>
                <w:spacing w:val="-3"/>
                <w:sz w:val="20"/>
              </w:rPr>
              <w:t xml:space="preserve">four, </w:t>
            </w:r>
            <w:r>
              <w:rPr>
                <w:sz w:val="20"/>
              </w:rPr>
              <w:t>five, six, seven, eight, or nine tens (and 0</w:t>
            </w:r>
            <w:r>
              <w:rPr>
                <w:spacing w:val="-2"/>
                <w:sz w:val="20"/>
              </w:rPr>
              <w:t xml:space="preserve"> </w:t>
            </w:r>
            <w:r>
              <w:rPr>
                <w:sz w:val="20"/>
              </w:rPr>
              <w:t>ones).</w:t>
            </w:r>
          </w:p>
          <w:p w14:paraId="77DF3C7D" w14:textId="77777777" w:rsidR="0050688E" w:rsidRDefault="00B53199">
            <w:pPr>
              <w:pStyle w:val="TableParagraph"/>
              <w:numPr>
                <w:ilvl w:val="0"/>
                <w:numId w:val="170"/>
              </w:numPr>
              <w:tabs>
                <w:tab w:val="left" w:pos="270"/>
              </w:tabs>
              <w:spacing w:before="42" w:line="249" w:lineRule="auto"/>
              <w:ind w:right="410"/>
              <w:rPr>
                <w:sz w:val="20"/>
              </w:rPr>
            </w:pPr>
            <w:r>
              <w:rPr>
                <w:sz w:val="20"/>
              </w:rPr>
              <w:t>Represent a number of objects up to 100 on a</w:t>
            </w:r>
            <w:r>
              <w:rPr>
                <w:spacing w:val="-38"/>
                <w:sz w:val="20"/>
              </w:rPr>
              <w:t xml:space="preserve"> </w:t>
            </w:r>
            <w:r>
              <w:rPr>
                <w:sz w:val="20"/>
              </w:rPr>
              <w:t>hundred grid.</w:t>
            </w:r>
          </w:p>
          <w:p w14:paraId="4A206D9D"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5919F095" w14:textId="77777777" w:rsidR="0050688E" w:rsidRDefault="00B53199">
            <w:pPr>
              <w:pStyle w:val="TableParagraph"/>
              <w:numPr>
                <w:ilvl w:val="0"/>
                <w:numId w:val="170"/>
              </w:numPr>
              <w:tabs>
                <w:tab w:val="left" w:pos="270"/>
              </w:tabs>
              <w:spacing w:before="91"/>
              <w:rPr>
                <w:sz w:val="20"/>
              </w:rPr>
            </w:pPr>
            <w:r>
              <w:rPr>
                <w:sz w:val="20"/>
              </w:rPr>
              <w:t>Interact with physical</w:t>
            </w:r>
            <w:r>
              <w:rPr>
                <w:spacing w:val="-4"/>
                <w:sz w:val="20"/>
              </w:rPr>
              <w:t xml:space="preserve"> </w:t>
            </w:r>
            <w:r>
              <w:rPr>
                <w:sz w:val="20"/>
              </w:rPr>
              <w:t>objects.</w:t>
            </w:r>
          </w:p>
        </w:tc>
      </w:tr>
    </w:tbl>
    <w:p w14:paraId="5CB8D34E" w14:textId="77777777" w:rsidR="0050688E" w:rsidRDefault="0050688E">
      <w:pPr>
        <w:rPr>
          <w:sz w:val="20"/>
        </w:rPr>
        <w:sectPr w:rsidR="0050688E">
          <w:pgSz w:w="15840" w:h="12240" w:orient="landscape"/>
          <w:pgMar w:top="0" w:right="0" w:bottom="720" w:left="0" w:header="0" w:footer="520" w:gutter="0"/>
          <w:cols w:space="720"/>
        </w:sectPr>
      </w:pPr>
    </w:p>
    <w:p w14:paraId="398F43D5" w14:textId="2B7D0AE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0720" behindDoc="0" locked="0" layoutInCell="1" allowOverlap="1" wp14:anchorId="6658C744" wp14:editId="5CEDD7CF">
                <wp:simplePos x="0" y="0"/>
                <wp:positionH relativeFrom="page">
                  <wp:posOffset>6350</wp:posOffset>
                </wp:positionH>
                <wp:positionV relativeFrom="page">
                  <wp:posOffset>6350</wp:posOffset>
                </wp:positionV>
                <wp:extent cx="10052050" cy="685800"/>
                <wp:effectExtent l="0" t="0" r="0" b="3175"/>
                <wp:wrapNone/>
                <wp:docPr id="647"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48" name="Rectangle 536"/>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Text Box 535"/>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9E66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50" name="Text Box 534"/>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2F351" w14:textId="77777777" w:rsidR="002F3CA3" w:rsidRDefault="002F3CA3">
                              <w:pPr>
                                <w:spacing w:line="201" w:lineRule="exact"/>
                                <w:rPr>
                                  <w:b/>
                                  <w:sz w:val="18"/>
                                </w:rPr>
                              </w:pPr>
                              <w:r>
                                <w:rPr>
                                  <w:b/>
                                  <w:color w:val="FFFFFF"/>
                                  <w:sz w:val="18"/>
                                </w:rPr>
                                <w:t>117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8C744" id="Group 533" o:spid="_x0000_s1487" style="position:absolute;margin-left:.5pt;margin-top:.5pt;width:791.5pt;height:54pt;z-index:107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JVRt0S3AwAApA4AAA4AAAAAAAAAAAAAAAAALgIAAGRycy9l&#13;&#10;Mm9Eb2MueG1sUEsBAi0AFAAGAAgAAAAhAJ92ifXgAAAADQEAAA8AAAAAAAAAAAAAAAAAEQYAAGRy&#13;&#10;cy9kb3ducmV2LnhtbFBLBQYAAAAABAAEAPMAAAAeBwAAAAA=&#13;&#10;">
                <v:rect id="Rectangle 536" o:spid="_x0000_s1488"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" fillcolor="#fe7b80" stroked="f"/>
                <v:shape id="Text Box 535" o:spid="_x0000_s1489"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" filled="f" stroked="f">
                  <v:textbox inset="0,0,0,0">
                    <w:txbxContent>
                      <w:p w14:paraId="30E9E66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34" o:spid="_x0000_s1490"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" filled="f" stroked="f">
                  <v:textbox inset="0,0,0,0">
                    <w:txbxContent>
                      <w:p w14:paraId="3BA2F351" w14:textId="77777777" w:rsidR="002F3CA3" w:rsidRDefault="002F3CA3">
                        <w:pPr>
                          <w:spacing w:line="201" w:lineRule="exact"/>
                          <w:rPr>
                            <w:b/>
                            <w:sz w:val="18"/>
                          </w:rPr>
                        </w:pPr>
                        <w:r>
                          <w:rPr>
                            <w:b/>
                            <w:color w:val="FFFFFF"/>
                            <w:sz w:val="18"/>
                          </w:rPr>
                          <w:t>117</w:t>
                        </w:r>
                      </w:p>
                    </w:txbxContent>
                  </v:textbox>
                </v:shape>
                <w10:wrap anchorx="page" anchory="page"/>
              </v:group>
            </w:pict>
          </mc:Fallback>
        </mc:AlternateContent>
      </w:r>
    </w:p>
    <w:p w14:paraId="482A1CD1" w14:textId="77777777" w:rsidR="0050688E" w:rsidRDefault="0050688E">
      <w:pPr>
        <w:pStyle w:val="BodyText"/>
        <w:rPr>
          <w:rFonts w:ascii="Times New Roman"/>
        </w:rPr>
      </w:pPr>
    </w:p>
    <w:p w14:paraId="12A060FC" w14:textId="77777777" w:rsidR="0050688E" w:rsidRDefault="0050688E">
      <w:pPr>
        <w:pStyle w:val="BodyText"/>
        <w:rPr>
          <w:rFonts w:ascii="Times New Roman"/>
        </w:rPr>
      </w:pPr>
    </w:p>
    <w:p w14:paraId="2DB55BF8" w14:textId="77777777" w:rsidR="0050688E" w:rsidRDefault="0050688E">
      <w:pPr>
        <w:pStyle w:val="BodyText"/>
        <w:rPr>
          <w:rFonts w:ascii="Times New Roman"/>
        </w:rPr>
      </w:pPr>
    </w:p>
    <w:p w14:paraId="21960A51" w14:textId="77777777" w:rsidR="0050688E" w:rsidRDefault="0050688E">
      <w:pPr>
        <w:pStyle w:val="BodyText"/>
        <w:rPr>
          <w:rFonts w:ascii="Times New Roman"/>
        </w:rPr>
      </w:pPr>
    </w:p>
    <w:p w14:paraId="14169B5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2E41FAF" w14:textId="77777777">
        <w:trPr>
          <w:trHeight w:val="931"/>
        </w:trPr>
        <w:tc>
          <w:tcPr>
            <w:tcW w:w="2880" w:type="dxa"/>
            <w:shd w:val="clear" w:color="auto" w:fill="8CA5D5"/>
          </w:tcPr>
          <w:p w14:paraId="42534C1A" w14:textId="77777777" w:rsidR="0050688E" w:rsidRDefault="0050688E">
            <w:pPr>
              <w:pStyle w:val="TableParagraph"/>
              <w:spacing w:before="6"/>
              <w:ind w:left="0"/>
              <w:rPr>
                <w:rFonts w:ascii="Times New Roman"/>
                <w:sz w:val="28"/>
              </w:rPr>
            </w:pPr>
          </w:p>
          <w:p w14:paraId="109B4AF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0972D63" w14:textId="77777777" w:rsidR="0050688E" w:rsidRDefault="0050688E">
            <w:pPr>
              <w:pStyle w:val="TableParagraph"/>
              <w:spacing w:before="6"/>
              <w:ind w:left="0"/>
              <w:rPr>
                <w:rFonts w:ascii="Times New Roman"/>
                <w:sz w:val="28"/>
              </w:rPr>
            </w:pPr>
          </w:p>
          <w:p w14:paraId="32B4F207"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2B5BFD2" w14:textId="77777777" w:rsidR="0050688E" w:rsidRDefault="0050688E">
            <w:pPr>
              <w:pStyle w:val="TableParagraph"/>
              <w:spacing w:before="6"/>
              <w:ind w:left="0"/>
              <w:rPr>
                <w:rFonts w:ascii="Times New Roman"/>
                <w:sz w:val="28"/>
              </w:rPr>
            </w:pPr>
          </w:p>
          <w:p w14:paraId="718CCDD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1C219FC" w14:textId="77777777" w:rsidR="0050688E" w:rsidRDefault="0050688E">
            <w:pPr>
              <w:pStyle w:val="TableParagraph"/>
              <w:spacing w:before="6"/>
              <w:ind w:left="0"/>
              <w:rPr>
                <w:rFonts w:ascii="Times New Roman"/>
                <w:sz w:val="28"/>
              </w:rPr>
            </w:pPr>
          </w:p>
          <w:p w14:paraId="4E6BA0B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200F029" w14:textId="77777777" w:rsidR="0050688E" w:rsidRDefault="00B53199">
            <w:pPr>
              <w:pStyle w:val="TableParagraph"/>
              <w:spacing w:before="116"/>
              <w:ind w:left="866" w:right="857"/>
              <w:jc w:val="center"/>
              <w:rPr>
                <w:b/>
                <w:sz w:val="28"/>
              </w:rPr>
            </w:pPr>
            <w:r>
              <w:rPr>
                <w:b/>
                <w:sz w:val="28"/>
              </w:rPr>
              <w:t>Learning Progression</w:t>
            </w:r>
          </w:p>
          <w:p w14:paraId="490A1568"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21520BD" w14:textId="77777777">
        <w:trPr>
          <w:trHeight w:val="524"/>
        </w:trPr>
        <w:tc>
          <w:tcPr>
            <w:tcW w:w="14381" w:type="dxa"/>
            <w:gridSpan w:val="5"/>
            <w:shd w:val="clear" w:color="auto" w:fill="DCDDDE"/>
          </w:tcPr>
          <w:p w14:paraId="24A03B71" w14:textId="77777777" w:rsidR="0050688E" w:rsidRDefault="00B53199">
            <w:pPr>
              <w:pStyle w:val="TableParagraph"/>
              <w:spacing w:before="124"/>
              <w:ind w:left="2139" w:right="2131"/>
              <w:jc w:val="center"/>
              <w:rPr>
                <w:rFonts w:ascii="Arial-BoldItalicMT"/>
                <w:b/>
                <w:i/>
                <w:sz w:val="24"/>
              </w:rPr>
            </w:pPr>
            <w:r>
              <w:rPr>
                <w:rFonts w:ascii="Arial-BoldItalicMT"/>
                <w:b/>
                <w:i/>
                <w:sz w:val="24"/>
              </w:rPr>
              <w:t>The Number System</w:t>
            </w:r>
          </w:p>
        </w:tc>
      </w:tr>
      <w:tr w:rsidR="0050688E" w14:paraId="5EDEF2AC" w14:textId="77777777">
        <w:trPr>
          <w:trHeight w:val="524"/>
        </w:trPr>
        <w:tc>
          <w:tcPr>
            <w:tcW w:w="14381" w:type="dxa"/>
            <w:gridSpan w:val="5"/>
          </w:tcPr>
          <w:p w14:paraId="6F95BF76" w14:textId="77777777" w:rsidR="0050688E" w:rsidRDefault="00B53199">
            <w:pPr>
              <w:pStyle w:val="TableParagraph"/>
              <w:spacing w:before="124"/>
              <w:ind w:left="1746"/>
              <w:rPr>
                <w:i/>
                <w:sz w:val="24"/>
              </w:rPr>
            </w:pPr>
            <w:r>
              <w:rPr>
                <w:i/>
                <w:sz w:val="24"/>
              </w:rPr>
              <w:t>Apply and extend previous understandings of multiplication and division to divide fractions by fractions.</w:t>
            </w:r>
          </w:p>
        </w:tc>
      </w:tr>
      <w:tr w:rsidR="0050688E" w14:paraId="3A702DFD" w14:textId="77777777">
        <w:trPr>
          <w:trHeight w:val="6255"/>
        </w:trPr>
        <w:tc>
          <w:tcPr>
            <w:tcW w:w="2880" w:type="dxa"/>
            <w:shd w:val="clear" w:color="auto" w:fill="DCDDDE"/>
          </w:tcPr>
          <w:p w14:paraId="2A10A466" w14:textId="77777777" w:rsidR="0050688E" w:rsidRDefault="00B53199">
            <w:pPr>
              <w:pStyle w:val="TableParagraph"/>
              <w:spacing w:line="249" w:lineRule="auto"/>
              <w:ind w:left="90" w:right="136"/>
              <w:rPr>
                <w:sz w:val="20"/>
              </w:rPr>
            </w:pPr>
            <w:r>
              <w:rPr>
                <w:b/>
                <w:sz w:val="20"/>
              </w:rPr>
              <w:t xml:space="preserve">6.NS.1 </w:t>
            </w:r>
            <w:r>
              <w:rPr>
                <w:sz w:val="20"/>
              </w:rPr>
              <w:t>Interpret and compute quotients of fractions,</w:t>
            </w:r>
          </w:p>
          <w:p w14:paraId="5B7FB6D1" w14:textId="77777777" w:rsidR="0050688E" w:rsidRDefault="00B53199">
            <w:pPr>
              <w:pStyle w:val="TableParagraph"/>
              <w:spacing w:before="1" w:line="249" w:lineRule="auto"/>
              <w:ind w:left="90" w:right="147"/>
              <w:rPr>
                <w:sz w:val="20"/>
              </w:rPr>
            </w:pPr>
            <w:r>
              <w:rPr>
                <w:sz w:val="20"/>
              </w:rPr>
              <w:t>and solve word problems involving division of fractions by fractions, e.g., by using visual fraction models and equations to represent the problem. For example, create a story context for (2/3) ÷ (3/4) and use a visual fraction model to show the quotient; use the relationship between multiplication and division to explain that (2/3) ÷ (3/4) = 8/9 because 3/4 of 8/9 is 2/3. (In general, (a/b) ÷ (c/d) = ad/ bc.) How much chocolate will each person get if 3 people share 1/2 pound of chocolate equally? How many 3/4 cup servings are in 2/3 of a cup</w:t>
            </w:r>
          </w:p>
          <w:p w14:paraId="4D9560FE" w14:textId="77777777" w:rsidR="0050688E" w:rsidRDefault="00B53199">
            <w:pPr>
              <w:pStyle w:val="TableParagraph"/>
              <w:spacing w:before="16" w:line="249" w:lineRule="auto"/>
              <w:ind w:left="90" w:right="258"/>
              <w:rPr>
                <w:sz w:val="20"/>
              </w:rPr>
            </w:pPr>
            <w:r>
              <w:rPr>
                <w:sz w:val="20"/>
              </w:rPr>
              <w:t>of yogurt? How wide is a rectangular strip of land with length 3/4 mi and area 1/2 square mi?</w:t>
            </w:r>
          </w:p>
        </w:tc>
        <w:tc>
          <w:tcPr>
            <w:tcW w:w="1891" w:type="dxa"/>
          </w:tcPr>
          <w:p w14:paraId="76B6CDC8" w14:textId="77777777" w:rsidR="0050688E" w:rsidRDefault="00B53199">
            <w:pPr>
              <w:pStyle w:val="TableParagraph"/>
              <w:spacing w:line="249" w:lineRule="auto"/>
              <w:ind w:left="90" w:right="88"/>
              <w:rPr>
                <w:sz w:val="20"/>
              </w:rPr>
            </w:pPr>
            <w:r>
              <w:rPr>
                <w:b/>
                <w:sz w:val="20"/>
              </w:rPr>
              <w:t xml:space="preserve">6.NS.1a </w:t>
            </w:r>
            <w:r>
              <w:rPr>
                <w:sz w:val="20"/>
              </w:rPr>
              <w:t>Use visual models to show the relationship between the multiplication</w:t>
            </w:r>
          </w:p>
          <w:p w14:paraId="5E0165DE" w14:textId="77777777" w:rsidR="0050688E" w:rsidRDefault="00B53199">
            <w:pPr>
              <w:pStyle w:val="TableParagraph"/>
              <w:spacing w:before="4" w:line="249" w:lineRule="auto"/>
              <w:ind w:left="90" w:right="492"/>
              <w:rPr>
                <w:sz w:val="20"/>
              </w:rPr>
            </w:pPr>
            <w:r>
              <w:rPr>
                <w:sz w:val="20"/>
              </w:rPr>
              <w:t>and division of fractions.</w:t>
            </w:r>
          </w:p>
        </w:tc>
        <w:tc>
          <w:tcPr>
            <w:tcW w:w="2160" w:type="dxa"/>
          </w:tcPr>
          <w:p w14:paraId="76ADEB5C" w14:textId="77777777" w:rsidR="0050688E" w:rsidRDefault="00B53199">
            <w:pPr>
              <w:pStyle w:val="TableParagraph"/>
              <w:spacing w:line="249" w:lineRule="auto"/>
              <w:ind w:left="89" w:right="306"/>
              <w:rPr>
                <w:sz w:val="20"/>
              </w:rPr>
            </w:pPr>
            <w:r>
              <w:rPr>
                <w:b/>
                <w:sz w:val="20"/>
              </w:rPr>
              <w:t xml:space="preserve">6.NS.1b </w:t>
            </w:r>
            <w:r>
              <w:rPr>
                <w:sz w:val="20"/>
              </w:rPr>
              <w:t>Recognize that dividing a whole number by a</w:t>
            </w:r>
          </w:p>
          <w:p w14:paraId="092B0FFA" w14:textId="77777777" w:rsidR="0050688E" w:rsidRDefault="00B53199">
            <w:pPr>
              <w:pStyle w:val="TableParagraph"/>
              <w:spacing w:before="2" w:line="249" w:lineRule="auto"/>
              <w:ind w:left="89" w:right="81"/>
              <w:rPr>
                <w:sz w:val="20"/>
              </w:rPr>
            </w:pPr>
            <w:r>
              <w:rPr>
                <w:sz w:val="20"/>
              </w:rPr>
              <w:t>fraction is separating the whole into the required fractional parts and counting how many parts are in the total (e.g., Given one yard of fabric divided into pieces that are 2/3 of a yard, how many pieces</w:t>
            </w:r>
          </w:p>
          <w:p w14:paraId="54109E7E" w14:textId="77777777" w:rsidR="0050688E" w:rsidRDefault="00B53199">
            <w:pPr>
              <w:pStyle w:val="TableParagraph"/>
              <w:spacing w:before="8" w:line="249" w:lineRule="auto"/>
              <w:ind w:left="89" w:right="284"/>
              <w:rPr>
                <w:sz w:val="20"/>
              </w:rPr>
            </w:pPr>
            <w:r>
              <w:rPr>
                <w:sz w:val="20"/>
              </w:rPr>
              <w:t>will there be? Use a model of solve.).</w:t>
            </w:r>
          </w:p>
        </w:tc>
        <w:tc>
          <w:tcPr>
            <w:tcW w:w="1901" w:type="dxa"/>
          </w:tcPr>
          <w:p w14:paraId="1C9D3C37" w14:textId="77777777" w:rsidR="0050688E" w:rsidRDefault="00B53199">
            <w:pPr>
              <w:pStyle w:val="TableParagraph"/>
              <w:spacing w:line="249" w:lineRule="auto"/>
              <w:ind w:left="89" w:right="58"/>
              <w:rPr>
                <w:sz w:val="20"/>
              </w:rPr>
            </w:pPr>
            <w:r>
              <w:rPr>
                <w:b/>
                <w:sz w:val="20"/>
              </w:rPr>
              <w:t xml:space="preserve">6.NS.1c </w:t>
            </w:r>
            <w:r>
              <w:rPr>
                <w:sz w:val="20"/>
              </w:rPr>
              <w:t>Recognize a fraction as the division of the numerator by</w:t>
            </w:r>
          </w:p>
          <w:p w14:paraId="571BC7CC" w14:textId="77777777" w:rsidR="0050688E" w:rsidRDefault="00B53199">
            <w:pPr>
              <w:pStyle w:val="TableParagraph"/>
              <w:spacing w:before="3" w:line="249" w:lineRule="auto"/>
              <w:ind w:left="89" w:right="114"/>
              <w:rPr>
                <w:sz w:val="20"/>
              </w:rPr>
            </w:pPr>
            <w:r>
              <w:rPr>
                <w:sz w:val="20"/>
              </w:rPr>
              <w:t>the denominator using unit fractions (e.g., Use a model to show that 1/4 means dividing a whole into 4 equal parts).</w:t>
            </w:r>
          </w:p>
        </w:tc>
        <w:tc>
          <w:tcPr>
            <w:tcW w:w="5549" w:type="dxa"/>
          </w:tcPr>
          <w:p w14:paraId="5FCCB154" w14:textId="77777777" w:rsidR="0050688E" w:rsidRDefault="00B53199">
            <w:pPr>
              <w:pStyle w:val="TableParagraph"/>
              <w:numPr>
                <w:ilvl w:val="0"/>
                <w:numId w:val="169"/>
              </w:numPr>
              <w:tabs>
                <w:tab w:val="left" w:pos="270"/>
              </w:tabs>
              <w:ind w:firstLine="0"/>
              <w:rPr>
                <w:sz w:val="20"/>
              </w:rPr>
            </w:pPr>
            <w:r>
              <w:rPr>
                <w:sz w:val="20"/>
              </w:rPr>
              <w:t>Recognize the symbols for division (÷) and equals</w:t>
            </w:r>
            <w:r>
              <w:rPr>
                <w:spacing w:val="-17"/>
                <w:sz w:val="20"/>
              </w:rPr>
              <w:t xml:space="preserve"> </w:t>
            </w:r>
            <w:r>
              <w:rPr>
                <w:sz w:val="20"/>
              </w:rPr>
              <w:t>(=).</w:t>
            </w:r>
          </w:p>
          <w:p w14:paraId="4ABBC3A6" w14:textId="51EBD195" w:rsidR="0050688E" w:rsidRPr="005A78D3" w:rsidRDefault="00B53199">
            <w:pPr>
              <w:pStyle w:val="TableParagraph"/>
              <w:numPr>
                <w:ilvl w:val="0"/>
                <w:numId w:val="169"/>
              </w:numPr>
              <w:tabs>
                <w:tab w:val="left" w:pos="270"/>
              </w:tabs>
              <w:spacing w:before="50"/>
              <w:ind w:firstLine="0"/>
              <w:rPr>
                <w:sz w:val="20"/>
              </w:rPr>
            </w:pPr>
            <w:r w:rsidRPr="005A78D3">
              <w:rPr>
                <w:sz w:val="20"/>
              </w:rPr>
              <w:t>Understand a fraction represents division (3 ÷ 4</w:t>
            </w:r>
            <w:r w:rsidRPr="005A78D3">
              <w:rPr>
                <w:spacing w:val="-13"/>
                <w:sz w:val="20"/>
              </w:rPr>
              <w:t xml:space="preserve"> </w:t>
            </w:r>
            <w:r w:rsidRPr="005A78D3">
              <w:rPr>
                <w:sz w:val="20"/>
              </w:rPr>
              <w:t>=</w:t>
            </w:r>
            <w:r w:rsidR="005A78D3">
              <w:rPr>
                <w:sz w:val="20"/>
              </w:rPr>
              <w:t xml:space="preserve"> ¾).</w:t>
            </w:r>
          </w:p>
          <w:p w14:paraId="5B082723" w14:textId="5ED41D24" w:rsidR="0050688E" w:rsidRDefault="00B53199">
            <w:pPr>
              <w:pStyle w:val="TableParagraph"/>
              <w:numPr>
                <w:ilvl w:val="0"/>
                <w:numId w:val="169"/>
              </w:numPr>
              <w:tabs>
                <w:tab w:val="left" w:pos="270"/>
              </w:tabs>
              <w:spacing w:before="50" w:line="271" w:lineRule="auto"/>
              <w:ind w:right="122" w:firstLine="0"/>
              <w:rPr>
                <w:sz w:val="20"/>
              </w:rPr>
            </w:pPr>
            <w:r w:rsidRPr="005A78D3">
              <w:rPr>
                <w:sz w:val="20"/>
              </w:rPr>
              <w:t>Understand that 3</w:t>
            </w:r>
            <w:r w:rsidR="005A78D3">
              <w:rPr>
                <w:sz w:val="20"/>
              </w:rPr>
              <w:t>/</w:t>
            </w:r>
            <w:r w:rsidRPr="005A78D3">
              <w:rPr>
                <w:sz w:val="20"/>
              </w:rPr>
              <w:t>4 can be read as 3 divided by 4.</w:t>
            </w:r>
            <w:r>
              <w:rPr>
                <w:sz w:val="20"/>
              </w:rPr>
              <w:t xml:space="preserve"> </w:t>
            </w:r>
            <w:r>
              <w:rPr>
                <w:b/>
                <w:sz w:val="20"/>
              </w:rPr>
              <w:t xml:space="preserve">Engagement Statements </w:t>
            </w:r>
            <w:r>
              <w:rPr>
                <w:sz w:val="20"/>
              </w:rPr>
              <w:t>(demonstration of engaged in the topic)</w:t>
            </w:r>
          </w:p>
          <w:p w14:paraId="62D25768" w14:textId="77777777" w:rsidR="0050688E" w:rsidRDefault="00B53199">
            <w:pPr>
              <w:pStyle w:val="TableParagraph"/>
              <w:numPr>
                <w:ilvl w:val="0"/>
                <w:numId w:val="169"/>
              </w:numPr>
              <w:tabs>
                <w:tab w:val="left" w:pos="270"/>
              </w:tabs>
              <w:spacing w:before="70" w:line="249" w:lineRule="auto"/>
              <w:ind w:left="269" w:right="299"/>
              <w:rPr>
                <w:sz w:val="20"/>
              </w:rPr>
            </w:pPr>
            <w:r>
              <w:rPr>
                <w:sz w:val="20"/>
              </w:rPr>
              <w:t>Interact with area (rectangles) and length (number</w:t>
            </w:r>
            <w:r>
              <w:rPr>
                <w:spacing w:val="-37"/>
                <w:sz w:val="20"/>
              </w:rPr>
              <w:t xml:space="preserve"> </w:t>
            </w:r>
            <w:r>
              <w:rPr>
                <w:sz w:val="20"/>
              </w:rPr>
              <w:t>lines) fraction models.</w:t>
            </w:r>
          </w:p>
        </w:tc>
      </w:tr>
    </w:tbl>
    <w:p w14:paraId="7CA10A63"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4918831B" w14:textId="2AE8C26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0792" behindDoc="0" locked="0" layoutInCell="1" allowOverlap="1" wp14:anchorId="76E1596F" wp14:editId="1299A201">
                <wp:simplePos x="0" y="0"/>
                <wp:positionH relativeFrom="page">
                  <wp:posOffset>6350</wp:posOffset>
                </wp:positionH>
                <wp:positionV relativeFrom="page">
                  <wp:posOffset>6350</wp:posOffset>
                </wp:positionV>
                <wp:extent cx="10052050" cy="685800"/>
                <wp:effectExtent l="0" t="0" r="0" b="3175"/>
                <wp:wrapNone/>
                <wp:docPr id="643"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44" name="Rectangle 532"/>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Text Box 531"/>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55FD"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46" name="Text Box 530"/>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88167" w14:textId="77777777" w:rsidR="002F3CA3" w:rsidRDefault="002F3CA3">
                              <w:pPr>
                                <w:spacing w:line="201" w:lineRule="exact"/>
                                <w:rPr>
                                  <w:b/>
                                  <w:sz w:val="18"/>
                                </w:rPr>
                              </w:pPr>
                              <w:r>
                                <w:rPr>
                                  <w:b/>
                                  <w:color w:val="FFFFFF"/>
                                  <w:sz w:val="18"/>
                                </w:rPr>
                                <w:t>118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1596F" id="Group 529" o:spid="_x0000_s1491" style="position:absolute;margin-left:.5pt;margin-top:.5pt;width:791.5pt;height:54pt;z-index:107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KH8AWO0AwAApA4AAA4AAAAAAAAAAAAAAAAALgIAAGRycy9lMm9E&#13;&#10;b2MueG1sUEsBAi0AFAAGAAgAAAAhAJ92ifXgAAAADQEAAA8AAAAAAAAAAAAAAAAADgYAAGRycy9k&#13;&#10;b3ducmV2LnhtbFBLBQYAAAAABAAEAPMAAAAbBwAAAAA=&#13;&#10;">
                <v:rect id="Rectangle 532" o:spid="_x0000_s1492"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" fillcolor="#fe7b80" stroked="f"/>
                <v:shape id="Text Box 531" o:spid="_x0000_s1493"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9ca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" filled="f" stroked="f">
                  <v:textbox inset="0,0,0,0">
                    <w:txbxContent>
                      <w:p w14:paraId="161955FD"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30" o:spid="_x0000_s1494"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" filled="f" stroked="f">
                  <v:textbox inset="0,0,0,0">
                    <w:txbxContent>
                      <w:p w14:paraId="7C488167" w14:textId="77777777" w:rsidR="002F3CA3" w:rsidRDefault="002F3CA3">
                        <w:pPr>
                          <w:spacing w:line="201" w:lineRule="exact"/>
                          <w:rPr>
                            <w:b/>
                            <w:sz w:val="18"/>
                          </w:rPr>
                        </w:pPr>
                        <w:r>
                          <w:rPr>
                            <w:b/>
                            <w:color w:val="FFFFFF"/>
                            <w:sz w:val="18"/>
                          </w:rPr>
                          <w:t>118</w:t>
                        </w:r>
                      </w:p>
                    </w:txbxContent>
                  </v:textbox>
                </v:shape>
                <w10:wrap anchorx="page" anchory="page"/>
              </v:group>
            </w:pict>
          </mc:Fallback>
        </mc:AlternateContent>
      </w:r>
    </w:p>
    <w:p w14:paraId="4C6A887C" w14:textId="77777777" w:rsidR="0050688E" w:rsidRDefault="0050688E">
      <w:pPr>
        <w:pStyle w:val="BodyText"/>
        <w:rPr>
          <w:rFonts w:ascii="Times New Roman"/>
        </w:rPr>
      </w:pPr>
    </w:p>
    <w:p w14:paraId="2E02E98B" w14:textId="77777777" w:rsidR="0050688E" w:rsidRDefault="0050688E">
      <w:pPr>
        <w:pStyle w:val="BodyText"/>
        <w:rPr>
          <w:rFonts w:ascii="Times New Roman"/>
        </w:rPr>
      </w:pPr>
    </w:p>
    <w:p w14:paraId="40C653EF" w14:textId="77777777" w:rsidR="0050688E" w:rsidRDefault="0050688E">
      <w:pPr>
        <w:pStyle w:val="BodyText"/>
        <w:rPr>
          <w:rFonts w:ascii="Times New Roman"/>
        </w:rPr>
      </w:pPr>
    </w:p>
    <w:p w14:paraId="138EDAE2" w14:textId="77777777" w:rsidR="0050688E" w:rsidRDefault="0050688E">
      <w:pPr>
        <w:pStyle w:val="BodyText"/>
        <w:rPr>
          <w:rFonts w:ascii="Times New Roman"/>
        </w:rPr>
      </w:pPr>
    </w:p>
    <w:p w14:paraId="6A6FC88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6F44AAF" w14:textId="77777777">
        <w:trPr>
          <w:trHeight w:val="931"/>
        </w:trPr>
        <w:tc>
          <w:tcPr>
            <w:tcW w:w="2880" w:type="dxa"/>
            <w:shd w:val="clear" w:color="auto" w:fill="8CA5D5"/>
          </w:tcPr>
          <w:p w14:paraId="5D6C8DE7" w14:textId="77777777" w:rsidR="0050688E" w:rsidRDefault="0050688E">
            <w:pPr>
              <w:pStyle w:val="TableParagraph"/>
              <w:spacing w:before="6"/>
              <w:ind w:left="0"/>
              <w:rPr>
                <w:rFonts w:ascii="Times New Roman"/>
                <w:sz w:val="28"/>
              </w:rPr>
            </w:pPr>
          </w:p>
          <w:p w14:paraId="288CACD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7D05AE0" w14:textId="77777777" w:rsidR="0050688E" w:rsidRDefault="0050688E">
            <w:pPr>
              <w:pStyle w:val="TableParagraph"/>
              <w:spacing w:before="6"/>
              <w:ind w:left="0"/>
              <w:rPr>
                <w:rFonts w:ascii="Times New Roman"/>
                <w:sz w:val="28"/>
              </w:rPr>
            </w:pPr>
          </w:p>
          <w:p w14:paraId="4F3B0CE1"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769F4D9" w14:textId="77777777" w:rsidR="0050688E" w:rsidRDefault="0050688E">
            <w:pPr>
              <w:pStyle w:val="TableParagraph"/>
              <w:spacing w:before="6"/>
              <w:ind w:left="0"/>
              <w:rPr>
                <w:rFonts w:ascii="Times New Roman"/>
                <w:sz w:val="28"/>
              </w:rPr>
            </w:pPr>
          </w:p>
          <w:p w14:paraId="26E2EBE5"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A807978" w14:textId="77777777" w:rsidR="0050688E" w:rsidRDefault="0050688E">
            <w:pPr>
              <w:pStyle w:val="TableParagraph"/>
              <w:spacing w:before="6"/>
              <w:ind w:left="0"/>
              <w:rPr>
                <w:rFonts w:ascii="Times New Roman"/>
                <w:sz w:val="28"/>
              </w:rPr>
            </w:pPr>
          </w:p>
          <w:p w14:paraId="5DC0E328"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BD76B51" w14:textId="77777777" w:rsidR="0050688E" w:rsidRDefault="00B53199">
            <w:pPr>
              <w:pStyle w:val="TableParagraph"/>
              <w:spacing w:before="116"/>
              <w:ind w:left="866" w:right="857"/>
              <w:jc w:val="center"/>
              <w:rPr>
                <w:b/>
                <w:sz w:val="28"/>
              </w:rPr>
            </w:pPr>
            <w:r>
              <w:rPr>
                <w:b/>
                <w:sz w:val="28"/>
              </w:rPr>
              <w:t>Learning Progression</w:t>
            </w:r>
          </w:p>
          <w:p w14:paraId="223CF0F2"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7C520E4" w14:textId="77777777">
        <w:trPr>
          <w:trHeight w:val="524"/>
        </w:trPr>
        <w:tc>
          <w:tcPr>
            <w:tcW w:w="14381" w:type="dxa"/>
            <w:gridSpan w:val="5"/>
          </w:tcPr>
          <w:p w14:paraId="34E1DC17" w14:textId="77777777" w:rsidR="0050688E" w:rsidRDefault="00B53199">
            <w:pPr>
              <w:pStyle w:val="TableParagraph"/>
              <w:spacing w:before="124"/>
              <w:ind w:left="2874"/>
              <w:rPr>
                <w:i/>
                <w:sz w:val="24"/>
              </w:rPr>
            </w:pPr>
            <w:r>
              <w:rPr>
                <w:i/>
                <w:sz w:val="24"/>
              </w:rPr>
              <w:t>Compute fluently with multi-digit numbers and find common factors and multiples.</w:t>
            </w:r>
          </w:p>
        </w:tc>
      </w:tr>
      <w:tr w:rsidR="0050688E" w14:paraId="695BB604" w14:textId="77777777">
        <w:trPr>
          <w:trHeight w:val="7185"/>
        </w:trPr>
        <w:tc>
          <w:tcPr>
            <w:tcW w:w="2880" w:type="dxa"/>
            <w:shd w:val="clear" w:color="auto" w:fill="DCDDDE"/>
          </w:tcPr>
          <w:p w14:paraId="408BB00E" w14:textId="77777777" w:rsidR="0050688E" w:rsidRDefault="00B53199">
            <w:pPr>
              <w:pStyle w:val="TableParagraph"/>
              <w:spacing w:line="249" w:lineRule="auto"/>
              <w:ind w:left="90" w:right="555"/>
              <w:rPr>
                <w:sz w:val="20"/>
              </w:rPr>
            </w:pPr>
            <w:r>
              <w:rPr>
                <w:b/>
                <w:sz w:val="20"/>
              </w:rPr>
              <w:t xml:space="preserve">6.NS.2 </w:t>
            </w:r>
            <w:r>
              <w:rPr>
                <w:sz w:val="20"/>
              </w:rPr>
              <w:t>Fluently divide multi-digit numbers using a standard algorithm.</w:t>
            </w:r>
          </w:p>
        </w:tc>
        <w:tc>
          <w:tcPr>
            <w:tcW w:w="1891" w:type="dxa"/>
          </w:tcPr>
          <w:p w14:paraId="49EDF223" w14:textId="77777777" w:rsidR="0050688E" w:rsidRDefault="00B53199">
            <w:pPr>
              <w:pStyle w:val="TableParagraph"/>
              <w:spacing w:line="249" w:lineRule="auto"/>
              <w:ind w:left="90" w:right="344"/>
              <w:rPr>
                <w:sz w:val="20"/>
              </w:rPr>
            </w:pPr>
            <w:r>
              <w:rPr>
                <w:b/>
                <w:sz w:val="20"/>
              </w:rPr>
              <w:t xml:space="preserve">6.NS.2a </w:t>
            </w:r>
            <w:r>
              <w:rPr>
                <w:sz w:val="20"/>
              </w:rPr>
              <w:t>Divide multi-digit whole numbers (up to 3-digit numbers) by 1- or 2-digit numbers in problems with and without remainders.</w:t>
            </w:r>
          </w:p>
        </w:tc>
        <w:tc>
          <w:tcPr>
            <w:tcW w:w="2160" w:type="dxa"/>
          </w:tcPr>
          <w:p w14:paraId="486EF584" w14:textId="77777777" w:rsidR="0050688E" w:rsidRDefault="00B53199">
            <w:pPr>
              <w:pStyle w:val="TableParagraph"/>
              <w:spacing w:line="249" w:lineRule="auto"/>
              <w:ind w:left="89" w:right="468"/>
              <w:jc w:val="both"/>
              <w:rPr>
                <w:sz w:val="20"/>
              </w:rPr>
            </w:pPr>
            <w:r>
              <w:rPr>
                <w:b/>
                <w:sz w:val="20"/>
              </w:rPr>
              <w:t xml:space="preserve">6.NS.2b </w:t>
            </w:r>
            <w:r>
              <w:rPr>
                <w:sz w:val="20"/>
              </w:rPr>
              <w:t>Divide a 2-digit number up to 100 by a 1-digit number with and</w:t>
            </w:r>
          </w:p>
          <w:p w14:paraId="63CDA9C2" w14:textId="77777777" w:rsidR="0050688E" w:rsidRDefault="00B53199">
            <w:pPr>
              <w:pStyle w:val="TableParagraph"/>
              <w:spacing w:before="3" w:line="249" w:lineRule="auto"/>
              <w:ind w:left="89" w:right="369"/>
              <w:jc w:val="both"/>
              <w:rPr>
                <w:sz w:val="20"/>
              </w:rPr>
            </w:pPr>
            <w:r>
              <w:rPr>
                <w:sz w:val="20"/>
              </w:rPr>
              <w:t>without remainders using models.</w:t>
            </w:r>
          </w:p>
        </w:tc>
        <w:tc>
          <w:tcPr>
            <w:tcW w:w="1901" w:type="dxa"/>
          </w:tcPr>
          <w:p w14:paraId="63F66B64" w14:textId="77777777" w:rsidR="0050688E" w:rsidRDefault="00B53199">
            <w:pPr>
              <w:pStyle w:val="TableParagraph"/>
              <w:spacing w:line="249" w:lineRule="auto"/>
              <w:ind w:left="89" w:right="343"/>
              <w:rPr>
                <w:sz w:val="20"/>
              </w:rPr>
            </w:pPr>
            <w:r>
              <w:rPr>
                <w:b/>
                <w:sz w:val="20"/>
              </w:rPr>
              <w:t xml:space="preserve">6.NS.2c </w:t>
            </w:r>
            <w:r>
              <w:rPr>
                <w:sz w:val="20"/>
              </w:rPr>
              <w:t>Divide a 2-digit whole number up to</w:t>
            </w:r>
            <w:r>
              <w:rPr>
                <w:spacing w:val="-10"/>
                <w:sz w:val="20"/>
              </w:rPr>
              <w:t xml:space="preserve"> </w:t>
            </w:r>
            <w:r>
              <w:rPr>
                <w:sz w:val="20"/>
              </w:rPr>
              <w:t>20</w:t>
            </w:r>
          </w:p>
          <w:p w14:paraId="7F82B517" w14:textId="77777777" w:rsidR="0050688E" w:rsidRDefault="00B53199">
            <w:pPr>
              <w:pStyle w:val="TableParagraph"/>
              <w:spacing w:before="2" w:line="249" w:lineRule="auto"/>
              <w:ind w:left="89" w:right="225"/>
              <w:rPr>
                <w:sz w:val="20"/>
              </w:rPr>
            </w:pPr>
            <w:r>
              <w:rPr>
                <w:sz w:val="20"/>
              </w:rPr>
              <w:t>by a 1-digit whole number without remainder using models.</w:t>
            </w:r>
          </w:p>
        </w:tc>
        <w:tc>
          <w:tcPr>
            <w:tcW w:w="5549" w:type="dxa"/>
          </w:tcPr>
          <w:p w14:paraId="546A246C" w14:textId="77777777" w:rsidR="0050688E" w:rsidRDefault="00B53199">
            <w:pPr>
              <w:pStyle w:val="TableParagraph"/>
              <w:numPr>
                <w:ilvl w:val="0"/>
                <w:numId w:val="168"/>
              </w:numPr>
              <w:tabs>
                <w:tab w:val="left" w:pos="270"/>
              </w:tabs>
              <w:rPr>
                <w:sz w:val="20"/>
              </w:rPr>
            </w:pPr>
            <w:r>
              <w:rPr>
                <w:sz w:val="20"/>
              </w:rPr>
              <w:t>Identify 2, 3, 4, 5, 6, and 10</w:t>
            </w:r>
            <w:r>
              <w:rPr>
                <w:spacing w:val="-10"/>
                <w:sz w:val="20"/>
              </w:rPr>
              <w:t xml:space="preserve"> </w:t>
            </w:r>
            <w:r>
              <w:rPr>
                <w:sz w:val="20"/>
              </w:rPr>
              <w:t>blocks.</w:t>
            </w:r>
          </w:p>
          <w:p w14:paraId="070420D3" w14:textId="65BEEF3B" w:rsidR="0050688E" w:rsidRDefault="00B53199">
            <w:pPr>
              <w:pStyle w:val="TableParagraph"/>
              <w:numPr>
                <w:ilvl w:val="0"/>
                <w:numId w:val="168"/>
              </w:numPr>
              <w:tabs>
                <w:tab w:val="left" w:pos="270"/>
              </w:tabs>
              <w:spacing w:before="50"/>
              <w:rPr>
                <w:sz w:val="20"/>
              </w:rPr>
            </w:pPr>
            <w:r>
              <w:rPr>
                <w:sz w:val="20"/>
              </w:rPr>
              <w:t>Identify groups of blocks 2s, 3</w:t>
            </w:r>
            <w:r w:rsidR="002B6272">
              <w:rPr>
                <w:sz w:val="20"/>
              </w:rPr>
              <w:t>s</w:t>
            </w:r>
            <w:r>
              <w:rPr>
                <w:sz w:val="20"/>
              </w:rPr>
              <w:t>, 4s, 5s, 6s, and</w:t>
            </w:r>
            <w:r>
              <w:rPr>
                <w:spacing w:val="-21"/>
                <w:sz w:val="20"/>
              </w:rPr>
              <w:t xml:space="preserve"> </w:t>
            </w:r>
            <w:r>
              <w:rPr>
                <w:sz w:val="20"/>
              </w:rPr>
              <w:t>10s.</w:t>
            </w:r>
          </w:p>
          <w:p w14:paraId="446BED1C" w14:textId="77777777" w:rsidR="0050688E" w:rsidRDefault="00B53199">
            <w:pPr>
              <w:pStyle w:val="TableParagraph"/>
              <w:numPr>
                <w:ilvl w:val="0"/>
                <w:numId w:val="168"/>
              </w:numPr>
              <w:tabs>
                <w:tab w:val="left" w:pos="270"/>
              </w:tabs>
              <w:spacing w:before="50" w:line="249" w:lineRule="auto"/>
              <w:ind w:right="265"/>
              <w:rPr>
                <w:sz w:val="20"/>
              </w:rPr>
            </w:pPr>
            <w:r>
              <w:rPr>
                <w:sz w:val="20"/>
              </w:rPr>
              <w:t>Share up to 20 objects equally between 2, 3, 4, 5, 6,</w:t>
            </w:r>
            <w:r>
              <w:rPr>
                <w:spacing w:val="-37"/>
                <w:sz w:val="20"/>
              </w:rPr>
              <w:t xml:space="preserve"> </w:t>
            </w:r>
            <w:r>
              <w:rPr>
                <w:sz w:val="20"/>
              </w:rPr>
              <w:t>and 10 people (without</w:t>
            </w:r>
            <w:r>
              <w:rPr>
                <w:spacing w:val="-3"/>
                <w:sz w:val="20"/>
              </w:rPr>
              <w:t xml:space="preserve"> </w:t>
            </w:r>
            <w:r>
              <w:rPr>
                <w:sz w:val="20"/>
              </w:rPr>
              <w:t>remainders).</w:t>
            </w:r>
          </w:p>
          <w:p w14:paraId="7B741652" w14:textId="77777777" w:rsidR="0050688E" w:rsidRDefault="00B53199">
            <w:pPr>
              <w:pStyle w:val="TableParagraph"/>
              <w:numPr>
                <w:ilvl w:val="0"/>
                <w:numId w:val="168"/>
              </w:numPr>
              <w:tabs>
                <w:tab w:val="left" w:pos="270"/>
              </w:tabs>
              <w:spacing w:before="41"/>
              <w:rPr>
                <w:sz w:val="20"/>
              </w:rPr>
            </w:pPr>
            <w:r>
              <w:rPr>
                <w:sz w:val="20"/>
              </w:rPr>
              <w:t>Build groups of blocks into rows and columns</w:t>
            </w:r>
            <w:r>
              <w:rPr>
                <w:spacing w:val="-19"/>
                <w:sz w:val="20"/>
              </w:rPr>
              <w:t xml:space="preserve"> </w:t>
            </w:r>
            <w:r>
              <w:rPr>
                <w:sz w:val="20"/>
              </w:rPr>
              <w:t>(arrays).</w:t>
            </w:r>
          </w:p>
          <w:p w14:paraId="2F894F1C" w14:textId="77777777" w:rsidR="0050688E" w:rsidRDefault="00B53199">
            <w:pPr>
              <w:pStyle w:val="TableParagraph"/>
              <w:numPr>
                <w:ilvl w:val="0"/>
                <w:numId w:val="168"/>
              </w:numPr>
              <w:tabs>
                <w:tab w:val="left" w:pos="270"/>
              </w:tabs>
              <w:spacing w:before="50"/>
              <w:rPr>
                <w:sz w:val="20"/>
              </w:rPr>
            </w:pPr>
            <w:r>
              <w:rPr>
                <w:sz w:val="20"/>
              </w:rPr>
              <w:t>Count the number of blocks in a given</w:t>
            </w:r>
            <w:r>
              <w:rPr>
                <w:spacing w:val="-11"/>
                <w:sz w:val="20"/>
              </w:rPr>
              <w:t xml:space="preserve"> </w:t>
            </w:r>
            <w:r>
              <w:rPr>
                <w:spacing w:val="-4"/>
                <w:sz w:val="20"/>
              </w:rPr>
              <w:t>array.</w:t>
            </w:r>
          </w:p>
          <w:p w14:paraId="41ACC0CF" w14:textId="77777777" w:rsidR="0050688E" w:rsidRDefault="00B53199">
            <w:pPr>
              <w:pStyle w:val="TableParagraph"/>
              <w:numPr>
                <w:ilvl w:val="0"/>
                <w:numId w:val="168"/>
              </w:numPr>
              <w:tabs>
                <w:tab w:val="left" w:pos="270"/>
              </w:tabs>
              <w:spacing w:before="50" w:line="249" w:lineRule="auto"/>
              <w:ind w:right="754"/>
              <w:rPr>
                <w:sz w:val="20"/>
              </w:rPr>
            </w:pPr>
            <w:r>
              <w:rPr>
                <w:sz w:val="20"/>
              </w:rPr>
              <w:t>Identify the number of blocks in each row and each column.</w:t>
            </w:r>
          </w:p>
          <w:p w14:paraId="1B6DA4A9" w14:textId="77777777" w:rsidR="0050688E" w:rsidRDefault="00B53199">
            <w:pPr>
              <w:pStyle w:val="TableParagraph"/>
              <w:numPr>
                <w:ilvl w:val="0"/>
                <w:numId w:val="168"/>
              </w:numPr>
              <w:tabs>
                <w:tab w:val="left" w:pos="270"/>
              </w:tabs>
              <w:spacing w:before="42"/>
              <w:rPr>
                <w:sz w:val="20"/>
              </w:rPr>
            </w:pPr>
            <w:r>
              <w:rPr>
                <w:sz w:val="20"/>
              </w:rPr>
              <w:t>Recognize factors in an</w:t>
            </w:r>
            <w:r>
              <w:rPr>
                <w:spacing w:val="-4"/>
                <w:sz w:val="20"/>
              </w:rPr>
              <w:t xml:space="preserve"> array.</w:t>
            </w:r>
          </w:p>
          <w:p w14:paraId="5852AA9B" w14:textId="77777777" w:rsidR="0050688E" w:rsidRDefault="00B53199">
            <w:pPr>
              <w:pStyle w:val="TableParagraph"/>
              <w:numPr>
                <w:ilvl w:val="0"/>
                <w:numId w:val="168"/>
              </w:numPr>
              <w:tabs>
                <w:tab w:val="left" w:pos="270"/>
              </w:tabs>
              <w:spacing w:before="50"/>
              <w:rPr>
                <w:sz w:val="20"/>
              </w:rPr>
            </w:pPr>
            <w:r>
              <w:rPr>
                <w:sz w:val="20"/>
              </w:rPr>
              <w:t>Relate a picture or objects to a number</w:t>
            </w:r>
            <w:r>
              <w:rPr>
                <w:spacing w:val="-15"/>
                <w:sz w:val="20"/>
              </w:rPr>
              <w:t xml:space="preserve"> </w:t>
            </w:r>
            <w:r>
              <w:rPr>
                <w:sz w:val="20"/>
              </w:rPr>
              <w:t>sentence.</w:t>
            </w:r>
          </w:p>
          <w:p w14:paraId="7667D386" w14:textId="77777777" w:rsidR="0050688E" w:rsidRDefault="00B53199">
            <w:pPr>
              <w:pStyle w:val="TableParagraph"/>
              <w:numPr>
                <w:ilvl w:val="0"/>
                <w:numId w:val="168"/>
              </w:numPr>
              <w:tabs>
                <w:tab w:val="left" w:pos="270"/>
              </w:tabs>
              <w:spacing w:before="50"/>
              <w:rPr>
                <w:sz w:val="20"/>
              </w:rPr>
            </w:pPr>
            <w:r>
              <w:rPr>
                <w:sz w:val="20"/>
              </w:rPr>
              <w:t>Identify a number</w:t>
            </w:r>
            <w:r>
              <w:rPr>
                <w:spacing w:val="-3"/>
                <w:sz w:val="20"/>
              </w:rPr>
              <w:t xml:space="preserve"> </w:t>
            </w:r>
            <w:r>
              <w:rPr>
                <w:sz w:val="20"/>
              </w:rPr>
              <w:t>sentence.</w:t>
            </w:r>
          </w:p>
          <w:p w14:paraId="082AA602" w14:textId="77777777" w:rsidR="0050688E" w:rsidRDefault="00B53199">
            <w:pPr>
              <w:pStyle w:val="TableParagraph"/>
              <w:numPr>
                <w:ilvl w:val="0"/>
                <w:numId w:val="168"/>
              </w:numPr>
              <w:tabs>
                <w:tab w:val="left" w:pos="270"/>
              </w:tabs>
              <w:spacing w:before="50" w:line="249" w:lineRule="auto"/>
              <w:ind w:right="261"/>
              <w:rPr>
                <w:sz w:val="20"/>
              </w:rPr>
            </w:pPr>
            <w:r>
              <w:rPr>
                <w:sz w:val="20"/>
              </w:rPr>
              <w:t>Recognize the symbols for multiplication (×), division (÷), and equals</w:t>
            </w:r>
            <w:r>
              <w:rPr>
                <w:spacing w:val="-3"/>
                <w:sz w:val="20"/>
              </w:rPr>
              <w:t xml:space="preserve"> </w:t>
            </w:r>
            <w:r>
              <w:rPr>
                <w:sz w:val="20"/>
              </w:rPr>
              <w:t>(=).</w:t>
            </w:r>
          </w:p>
          <w:p w14:paraId="672F449C" w14:textId="77777777" w:rsidR="0050688E" w:rsidRDefault="00B53199">
            <w:pPr>
              <w:pStyle w:val="TableParagraph"/>
              <w:numPr>
                <w:ilvl w:val="0"/>
                <w:numId w:val="168"/>
              </w:numPr>
              <w:tabs>
                <w:tab w:val="left" w:pos="270"/>
              </w:tabs>
              <w:spacing w:before="42" w:line="249" w:lineRule="auto"/>
              <w:ind w:right="87"/>
              <w:rPr>
                <w:sz w:val="20"/>
              </w:rPr>
            </w:pPr>
            <w:r>
              <w:rPr>
                <w:sz w:val="20"/>
              </w:rPr>
              <w:t>Read and interpret a traditional one-step number</w:t>
            </w:r>
            <w:r>
              <w:rPr>
                <w:spacing w:val="-29"/>
                <w:sz w:val="20"/>
              </w:rPr>
              <w:t xml:space="preserve"> </w:t>
            </w:r>
            <w:r>
              <w:rPr>
                <w:sz w:val="20"/>
              </w:rPr>
              <w:t>sentence (6 ÷ 3 =</w:t>
            </w:r>
            <w:r>
              <w:rPr>
                <w:spacing w:val="-2"/>
                <w:sz w:val="20"/>
              </w:rPr>
              <w:t xml:space="preserve"> </w:t>
            </w:r>
            <w:r>
              <w:rPr>
                <w:sz w:val="20"/>
              </w:rPr>
              <w:t>x).</w:t>
            </w:r>
          </w:p>
          <w:p w14:paraId="1B68031E" w14:textId="77777777" w:rsidR="0050688E" w:rsidRDefault="00B53199">
            <w:pPr>
              <w:pStyle w:val="TableParagraph"/>
              <w:numPr>
                <w:ilvl w:val="0"/>
                <w:numId w:val="168"/>
              </w:numPr>
              <w:tabs>
                <w:tab w:val="left" w:pos="270"/>
              </w:tabs>
              <w:spacing w:before="41"/>
              <w:rPr>
                <w:sz w:val="20"/>
              </w:rPr>
            </w:pPr>
            <w:r>
              <w:rPr>
                <w:sz w:val="20"/>
              </w:rPr>
              <w:t>Know that a symbol x can represent a missing</w:t>
            </w:r>
            <w:r>
              <w:rPr>
                <w:spacing w:val="-9"/>
                <w:sz w:val="20"/>
              </w:rPr>
              <w:t xml:space="preserve"> </w:t>
            </w:r>
            <w:r>
              <w:rPr>
                <w:sz w:val="20"/>
              </w:rPr>
              <w:t>value.</w:t>
            </w:r>
          </w:p>
          <w:p w14:paraId="004C65B4" w14:textId="77777777" w:rsidR="0050688E" w:rsidRDefault="00B53199">
            <w:pPr>
              <w:pStyle w:val="TableParagraph"/>
              <w:numPr>
                <w:ilvl w:val="0"/>
                <w:numId w:val="168"/>
              </w:numPr>
              <w:tabs>
                <w:tab w:val="left" w:pos="270"/>
              </w:tabs>
              <w:spacing w:before="50" w:line="249" w:lineRule="auto"/>
              <w:ind w:right="599"/>
              <w:rPr>
                <w:sz w:val="20"/>
              </w:rPr>
            </w:pPr>
            <w:r>
              <w:rPr>
                <w:sz w:val="20"/>
              </w:rPr>
              <w:t>Recognize related multiplication and division</w:t>
            </w:r>
            <w:r>
              <w:rPr>
                <w:spacing w:val="-39"/>
                <w:sz w:val="20"/>
              </w:rPr>
              <w:t xml:space="preserve"> </w:t>
            </w:r>
            <w:r>
              <w:rPr>
                <w:sz w:val="20"/>
              </w:rPr>
              <w:t>number sentences.</w:t>
            </w:r>
          </w:p>
          <w:p w14:paraId="0DE648AA" w14:textId="77777777" w:rsidR="0050688E" w:rsidRDefault="00B53199">
            <w:pPr>
              <w:pStyle w:val="TableParagraph"/>
              <w:numPr>
                <w:ilvl w:val="0"/>
                <w:numId w:val="168"/>
              </w:numPr>
              <w:tabs>
                <w:tab w:val="left" w:pos="270"/>
              </w:tabs>
              <w:spacing w:before="42" w:line="249" w:lineRule="auto"/>
              <w:ind w:right="690"/>
              <w:rPr>
                <w:sz w:val="20"/>
              </w:rPr>
            </w:pPr>
            <w:r>
              <w:rPr>
                <w:sz w:val="20"/>
              </w:rPr>
              <w:t>Write the number sentence to express the total as</w:t>
            </w:r>
            <w:r>
              <w:rPr>
                <w:spacing w:val="-22"/>
                <w:sz w:val="20"/>
              </w:rPr>
              <w:t xml:space="preserve"> </w:t>
            </w:r>
            <w:r>
              <w:rPr>
                <w:sz w:val="20"/>
              </w:rPr>
              <w:t>a product of two</w:t>
            </w:r>
            <w:r>
              <w:rPr>
                <w:spacing w:val="-3"/>
                <w:sz w:val="20"/>
              </w:rPr>
              <w:t xml:space="preserve"> </w:t>
            </w:r>
            <w:r>
              <w:rPr>
                <w:sz w:val="20"/>
              </w:rPr>
              <w:t>factors.</w:t>
            </w:r>
          </w:p>
          <w:p w14:paraId="567E63EB" w14:textId="68ECA0BE" w:rsidR="0050688E" w:rsidRDefault="00B53199">
            <w:pPr>
              <w:pStyle w:val="TableParagraph"/>
              <w:numPr>
                <w:ilvl w:val="0"/>
                <w:numId w:val="168"/>
              </w:numPr>
              <w:tabs>
                <w:tab w:val="left" w:pos="270"/>
              </w:tabs>
              <w:spacing w:before="42" w:line="249" w:lineRule="auto"/>
              <w:ind w:right="177"/>
              <w:rPr>
                <w:sz w:val="20"/>
              </w:rPr>
            </w:pPr>
            <w:r>
              <w:rPr>
                <w:sz w:val="20"/>
              </w:rPr>
              <w:t xml:space="preserve">Solve </w:t>
            </w:r>
            <w:r w:rsidR="002B6272">
              <w:rPr>
                <w:sz w:val="20"/>
              </w:rPr>
              <w:t>one</w:t>
            </w:r>
            <w:r>
              <w:rPr>
                <w:sz w:val="20"/>
              </w:rPr>
              <w:t>-step number sentences involving multiplication</w:t>
            </w:r>
            <w:r>
              <w:rPr>
                <w:spacing w:val="-33"/>
                <w:sz w:val="20"/>
              </w:rPr>
              <w:t xml:space="preserve"> </w:t>
            </w:r>
            <w:r>
              <w:rPr>
                <w:sz w:val="20"/>
              </w:rPr>
              <w:t>or division.</w:t>
            </w:r>
          </w:p>
          <w:p w14:paraId="49CC257D"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37C706C6" w14:textId="77777777" w:rsidR="0050688E" w:rsidRDefault="00B53199">
            <w:pPr>
              <w:pStyle w:val="TableParagraph"/>
              <w:numPr>
                <w:ilvl w:val="0"/>
                <w:numId w:val="168"/>
              </w:numPr>
              <w:tabs>
                <w:tab w:val="left" w:pos="270"/>
              </w:tabs>
              <w:spacing w:before="92" w:line="249" w:lineRule="auto"/>
              <w:ind w:right="877"/>
              <w:rPr>
                <w:sz w:val="20"/>
              </w:rPr>
            </w:pPr>
            <w:r>
              <w:rPr>
                <w:sz w:val="20"/>
              </w:rPr>
              <w:t>Interact with physical objects (blocks) or drawings representing multiplication and</w:t>
            </w:r>
            <w:r>
              <w:rPr>
                <w:spacing w:val="-7"/>
                <w:sz w:val="20"/>
              </w:rPr>
              <w:t xml:space="preserve"> </w:t>
            </w:r>
            <w:r>
              <w:rPr>
                <w:sz w:val="20"/>
              </w:rPr>
              <w:t>division.</w:t>
            </w:r>
          </w:p>
        </w:tc>
      </w:tr>
    </w:tbl>
    <w:p w14:paraId="7E629A5B"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27C88C45" w14:textId="37C7435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0864" behindDoc="0" locked="0" layoutInCell="1" allowOverlap="1" wp14:anchorId="3E310072" wp14:editId="6FA56958">
                <wp:simplePos x="0" y="0"/>
                <wp:positionH relativeFrom="page">
                  <wp:posOffset>6350</wp:posOffset>
                </wp:positionH>
                <wp:positionV relativeFrom="page">
                  <wp:posOffset>6350</wp:posOffset>
                </wp:positionV>
                <wp:extent cx="10052050" cy="685800"/>
                <wp:effectExtent l="0" t="0" r="0" b="3175"/>
                <wp:wrapNone/>
                <wp:docPr id="63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40" name="Rectangle 528"/>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Text Box 527"/>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D30F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42" name="Text Box 526"/>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3768C" w14:textId="77777777" w:rsidR="002F3CA3" w:rsidRDefault="002F3CA3">
                              <w:pPr>
                                <w:spacing w:line="201" w:lineRule="exact"/>
                                <w:rPr>
                                  <w:b/>
                                  <w:sz w:val="18"/>
                                </w:rPr>
                              </w:pPr>
                              <w:r>
                                <w:rPr>
                                  <w:b/>
                                  <w:color w:val="FFFFFF"/>
                                  <w:sz w:val="18"/>
                                </w:rPr>
                                <w:t>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10072" id="Group 525" o:spid="_x0000_s1495" style="position:absolute;margin-left:.5pt;margin-top:.5pt;width:791.5pt;height:54pt;z-index:108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C6TB3BuAMAAKQOAAAOAAAAAAAAAAAAAAAAAC4CAABkcnMv&#13;&#10;ZTJvRG9jLnhtbFBLAQItABQABgAIAAAAIQCfdon14AAAAA0BAAAPAAAAAAAAAAAAAAAAABIGAABk&#13;&#10;cnMvZG93bnJldi54bWxQSwUGAAAAAAQABADzAAAAHwcAAAAA&#13;&#10;">
                <v:rect id="Rectangle 528" o:spid="_x0000_s1496"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" fillcolor="#fe7b80" stroked="f"/>
                <v:shape id="Text Box 527" o:spid="_x0000_s1497"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" filled="f" stroked="f">
                  <v:textbox inset="0,0,0,0">
                    <w:txbxContent>
                      <w:p w14:paraId="098D30F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26" o:spid="_x0000_s1498"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k9u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" filled="f" stroked="f">
                  <v:textbox inset="0,0,0,0">
                    <w:txbxContent>
                      <w:p w14:paraId="6083768C" w14:textId="77777777" w:rsidR="002F3CA3" w:rsidRDefault="002F3CA3">
                        <w:pPr>
                          <w:spacing w:line="201" w:lineRule="exact"/>
                          <w:rPr>
                            <w:b/>
                            <w:sz w:val="18"/>
                          </w:rPr>
                        </w:pPr>
                        <w:r>
                          <w:rPr>
                            <w:b/>
                            <w:color w:val="FFFFFF"/>
                            <w:sz w:val="18"/>
                          </w:rPr>
                          <w:t>119</w:t>
                        </w:r>
                      </w:p>
                    </w:txbxContent>
                  </v:textbox>
                </v:shape>
                <w10:wrap anchorx="page" anchory="page"/>
              </v:group>
            </w:pict>
          </mc:Fallback>
        </mc:AlternateContent>
      </w:r>
    </w:p>
    <w:p w14:paraId="53BA0C9B" w14:textId="77777777" w:rsidR="0050688E" w:rsidRDefault="0050688E">
      <w:pPr>
        <w:pStyle w:val="BodyText"/>
        <w:rPr>
          <w:rFonts w:ascii="Times New Roman"/>
        </w:rPr>
      </w:pPr>
    </w:p>
    <w:p w14:paraId="23827279" w14:textId="77777777" w:rsidR="0050688E" w:rsidRDefault="0050688E">
      <w:pPr>
        <w:pStyle w:val="BodyText"/>
        <w:rPr>
          <w:rFonts w:ascii="Times New Roman"/>
        </w:rPr>
      </w:pPr>
    </w:p>
    <w:p w14:paraId="5E6E4F77" w14:textId="77777777" w:rsidR="0050688E" w:rsidRDefault="0050688E">
      <w:pPr>
        <w:pStyle w:val="BodyText"/>
        <w:rPr>
          <w:rFonts w:ascii="Times New Roman"/>
        </w:rPr>
      </w:pPr>
    </w:p>
    <w:p w14:paraId="48EB7B52" w14:textId="77777777" w:rsidR="0050688E" w:rsidRDefault="0050688E">
      <w:pPr>
        <w:pStyle w:val="BodyText"/>
        <w:rPr>
          <w:rFonts w:ascii="Times New Roman"/>
        </w:rPr>
      </w:pPr>
    </w:p>
    <w:p w14:paraId="0CE6D2A2"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B41279F" w14:textId="77777777">
        <w:trPr>
          <w:trHeight w:val="931"/>
        </w:trPr>
        <w:tc>
          <w:tcPr>
            <w:tcW w:w="2880" w:type="dxa"/>
            <w:shd w:val="clear" w:color="auto" w:fill="8CA5D5"/>
          </w:tcPr>
          <w:p w14:paraId="0E2B3C2A" w14:textId="77777777" w:rsidR="0050688E" w:rsidRDefault="0050688E">
            <w:pPr>
              <w:pStyle w:val="TableParagraph"/>
              <w:spacing w:before="6"/>
              <w:ind w:left="0"/>
              <w:rPr>
                <w:rFonts w:ascii="Times New Roman"/>
                <w:sz w:val="28"/>
              </w:rPr>
            </w:pPr>
          </w:p>
          <w:p w14:paraId="2BAFCA4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1F020BF" w14:textId="77777777" w:rsidR="0050688E" w:rsidRDefault="0050688E">
            <w:pPr>
              <w:pStyle w:val="TableParagraph"/>
              <w:spacing w:before="6"/>
              <w:ind w:left="0"/>
              <w:rPr>
                <w:rFonts w:ascii="Times New Roman"/>
                <w:sz w:val="28"/>
              </w:rPr>
            </w:pPr>
          </w:p>
          <w:p w14:paraId="44250B24"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C29300E" w14:textId="77777777" w:rsidR="0050688E" w:rsidRDefault="0050688E">
            <w:pPr>
              <w:pStyle w:val="TableParagraph"/>
              <w:spacing w:before="6"/>
              <w:ind w:left="0"/>
              <w:rPr>
                <w:rFonts w:ascii="Times New Roman"/>
                <w:sz w:val="28"/>
              </w:rPr>
            </w:pPr>
          </w:p>
          <w:p w14:paraId="332569F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D5F239D" w14:textId="77777777" w:rsidR="0050688E" w:rsidRDefault="0050688E">
            <w:pPr>
              <w:pStyle w:val="TableParagraph"/>
              <w:spacing w:before="6"/>
              <w:ind w:left="0"/>
              <w:rPr>
                <w:rFonts w:ascii="Times New Roman"/>
                <w:sz w:val="28"/>
              </w:rPr>
            </w:pPr>
          </w:p>
          <w:p w14:paraId="05E613AF"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68DC549" w14:textId="77777777" w:rsidR="0050688E" w:rsidRDefault="00B53199">
            <w:pPr>
              <w:pStyle w:val="TableParagraph"/>
              <w:spacing w:before="116"/>
              <w:ind w:left="866" w:right="857"/>
              <w:jc w:val="center"/>
              <w:rPr>
                <w:b/>
                <w:sz w:val="28"/>
              </w:rPr>
            </w:pPr>
            <w:r>
              <w:rPr>
                <w:b/>
                <w:sz w:val="28"/>
              </w:rPr>
              <w:t>Learning Progression</w:t>
            </w:r>
          </w:p>
          <w:p w14:paraId="67D681DF"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4BE63DC" w14:textId="77777777">
        <w:trPr>
          <w:trHeight w:val="6265"/>
        </w:trPr>
        <w:tc>
          <w:tcPr>
            <w:tcW w:w="2880" w:type="dxa"/>
            <w:shd w:val="clear" w:color="auto" w:fill="DCDDDE"/>
          </w:tcPr>
          <w:p w14:paraId="7D99CFE8" w14:textId="77777777" w:rsidR="0050688E" w:rsidRDefault="00B53199">
            <w:pPr>
              <w:pStyle w:val="TableParagraph"/>
              <w:spacing w:line="249" w:lineRule="auto"/>
              <w:ind w:left="90" w:right="125"/>
              <w:rPr>
                <w:sz w:val="20"/>
              </w:rPr>
            </w:pPr>
            <w:r>
              <w:rPr>
                <w:b/>
                <w:sz w:val="20"/>
              </w:rPr>
              <w:t xml:space="preserve">6.NS.3 </w:t>
            </w:r>
            <w:r>
              <w:rPr>
                <w:sz w:val="20"/>
              </w:rPr>
              <w:t>Fluently add, subtract, multiply, and divide multi-digit decimals using a standard algorithm for each operation.</w:t>
            </w:r>
          </w:p>
        </w:tc>
        <w:tc>
          <w:tcPr>
            <w:tcW w:w="1891" w:type="dxa"/>
          </w:tcPr>
          <w:p w14:paraId="10C9EC9F" w14:textId="77777777" w:rsidR="0050688E" w:rsidRDefault="00B53199">
            <w:pPr>
              <w:pStyle w:val="TableParagraph"/>
              <w:ind w:left="90"/>
              <w:rPr>
                <w:sz w:val="20"/>
              </w:rPr>
            </w:pPr>
            <w:r>
              <w:rPr>
                <w:b/>
                <w:sz w:val="20"/>
              </w:rPr>
              <w:t xml:space="preserve">6.NS.3a </w:t>
            </w:r>
            <w:r>
              <w:rPr>
                <w:sz w:val="20"/>
              </w:rPr>
              <w:t>Add,</w:t>
            </w:r>
          </w:p>
          <w:p w14:paraId="2D87549F" w14:textId="77777777" w:rsidR="0050688E" w:rsidRDefault="00B53199">
            <w:pPr>
              <w:pStyle w:val="TableParagraph"/>
              <w:spacing w:before="10" w:line="249" w:lineRule="auto"/>
              <w:ind w:left="90" w:right="225"/>
              <w:rPr>
                <w:sz w:val="20"/>
              </w:rPr>
            </w:pPr>
            <w:r>
              <w:rPr>
                <w:sz w:val="20"/>
              </w:rPr>
              <w:t>subtract, and multiply multi- digit decimals using place value models.</w:t>
            </w:r>
          </w:p>
        </w:tc>
        <w:tc>
          <w:tcPr>
            <w:tcW w:w="2160" w:type="dxa"/>
          </w:tcPr>
          <w:p w14:paraId="3BC62ED4" w14:textId="77777777" w:rsidR="0050688E" w:rsidRDefault="00B53199">
            <w:pPr>
              <w:pStyle w:val="TableParagraph"/>
              <w:spacing w:line="249" w:lineRule="auto"/>
              <w:ind w:left="89" w:right="184"/>
              <w:rPr>
                <w:sz w:val="20"/>
              </w:rPr>
            </w:pPr>
            <w:r>
              <w:rPr>
                <w:b/>
                <w:sz w:val="20"/>
              </w:rPr>
              <w:t xml:space="preserve">6.NS.3b </w:t>
            </w:r>
            <w:r>
              <w:rPr>
                <w:sz w:val="20"/>
              </w:rPr>
              <w:t>Add and subtract multi-digit decimals using place value models.</w:t>
            </w:r>
          </w:p>
        </w:tc>
        <w:tc>
          <w:tcPr>
            <w:tcW w:w="1901" w:type="dxa"/>
          </w:tcPr>
          <w:p w14:paraId="3CFF5767" w14:textId="77777777" w:rsidR="0050688E" w:rsidRDefault="00B53199">
            <w:pPr>
              <w:pStyle w:val="TableParagraph"/>
              <w:spacing w:line="249" w:lineRule="auto"/>
              <w:ind w:left="89" w:right="245"/>
              <w:rPr>
                <w:sz w:val="20"/>
              </w:rPr>
            </w:pPr>
            <w:r>
              <w:rPr>
                <w:b/>
                <w:sz w:val="20"/>
              </w:rPr>
              <w:t xml:space="preserve">6.NS.3c </w:t>
            </w:r>
            <w:r>
              <w:rPr>
                <w:sz w:val="20"/>
              </w:rPr>
              <w:t>Add decimals to the tenths place using place value models.</w:t>
            </w:r>
          </w:p>
        </w:tc>
        <w:tc>
          <w:tcPr>
            <w:tcW w:w="5549" w:type="dxa"/>
          </w:tcPr>
          <w:p w14:paraId="2AC8E2D6" w14:textId="13EF444A" w:rsidR="0050688E" w:rsidRDefault="00B53199">
            <w:pPr>
              <w:pStyle w:val="TableParagraph"/>
              <w:numPr>
                <w:ilvl w:val="0"/>
                <w:numId w:val="167"/>
              </w:numPr>
              <w:tabs>
                <w:tab w:val="left" w:pos="270"/>
              </w:tabs>
              <w:spacing w:line="249" w:lineRule="auto"/>
              <w:ind w:right="112"/>
              <w:rPr>
                <w:sz w:val="20"/>
              </w:rPr>
            </w:pPr>
            <w:r>
              <w:rPr>
                <w:sz w:val="20"/>
              </w:rPr>
              <w:t>Explore place values using place value models (</w:t>
            </w:r>
            <w:r w:rsidR="002B6272">
              <w:rPr>
                <w:sz w:val="20"/>
              </w:rPr>
              <w:t>b</w:t>
            </w:r>
            <w:r>
              <w:rPr>
                <w:sz w:val="20"/>
              </w:rPr>
              <w:t>ase-10 blocks,</w:t>
            </w:r>
            <w:r>
              <w:rPr>
                <w:spacing w:val="-8"/>
                <w:sz w:val="20"/>
              </w:rPr>
              <w:t xml:space="preserve"> </w:t>
            </w:r>
            <w:r>
              <w:rPr>
                <w:sz w:val="20"/>
              </w:rPr>
              <w:t>Cuisenaire</w:t>
            </w:r>
            <w:r>
              <w:rPr>
                <w:spacing w:val="-8"/>
                <w:sz w:val="20"/>
              </w:rPr>
              <w:t xml:space="preserve"> </w:t>
            </w:r>
            <w:r>
              <w:rPr>
                <w:sz w:val="20"/>
              </w:rPr>
              <w:t>rods,</w:t>
            </w:r>
            <w:r>
              <w:rPr>
                <w:spacing w:val="-7"/>
                <w:sz w:val="20"/>
              </w:rPr>
              <w:t xml:space="preserve"> </w:t>
            </w:r>
            <w:r>
              <w:rPr>
                <w:sz w:val="20"/>
              </w:rPr>
              <w:t>pennies,</w:t>
            </w:r>
            <w:r>
              <w:rPr>
                <w:spacing w:val="-8"/>
                <w:sz w:val="20"/>
              </w:rPr>
              <w:t xml:space="preserve"> </w:t>
            </w:r>
            <w:r>
              <w:rPr>
                <w:sz w:val="20"/>
              </w:rPr>
              <w:t>nickels,</w:t>
            </w:r>
            <w:r>
              <w:rPr>
                <w:spacing w:val="-8"/>
                <w:sz w:val="20"/>
              </w:rPr>
              <w:t xml:space="preserve"> </w:t>
            </w:r>
            <w:r>
              <w:rPr>
                <w:sz w:val="20"/>
              </w:rPr>
              <w:t>dimes,</w:t>
            </w:r>
            <w:r>
              <w:rPr>
                <w:spacing w:val="-8"/>
                <w:sz w:val="20"/>
              </w:rPr>
              <w:t xml:space="preserve"> </w:t>
            </w:r>
            <w:r w:rsidR="000E6997">
              <w:rPr>
                <w:spacing w:val="-8"/>
                <w:sz w:val="20"/>
              </w:rPr>
              <w:t xml:space="preserve">and </w:t>
            </w:r>
            <w:r>
              <w:rPr>
                <w:sz w:val="20"/>
              </w:rPr>
              <w:t>quarters, etc.)</w:t>
            </w:r>
            <w:r w:rsidR="002B6272">
              <w:rPr>
                <w:sz w:val="20"/>
              </w:rPr>
              <w:t>.</w:t>
            </w:r>
          </w:p>
          <w:p w14:paraId="77B2EC1A" w14:textId="77777777" w:rsidR="0050688E" w:rsidRDefault="00B53199">
            <w:pPr>
              <w:pStyle w:val="TableParagraph"/>
              <w:numPr>
                <w:ilvl w:val="0"/>
                <w:numId w:val="167"/>
              </w:numPr>
              <w:tabs>
                <w:tab w:val="left" w:pos="270"/>
              </w:tabs>
              <w:spacing w:before="42" w:line="249" w:lineRule="auto"/>
              <w:ind w:right="355"/>
              <w:rPr>
                <w:sz w:val="20"/>
              </w:rPr>
            </w:pPr>
            <w:r>
              <w:rPr>
                <w:sz w:val="20"/>
              </w:rPr>
              <w:t>Know the names and values of pennies, nickels,</w:t>
            </w:r>
            <w:r>
              <w:rPr>
                <w:spacing w:val="-30"/>
                <w:sz w:val="20"/>
              </w:rPr>
              <w:t xml:space="preserve"> </w:t>
            </w:r>
            <w:r>
              <w:rPr>
                <w:sz w:val="20"/>
              </w:rPr>
              <w:t>dimes, and</w:t>
            </w:r>
            <w:r>
              <w:rPr>
                <w:spacing w:val="-2"/>
                <w:sz w:val="20"/>
              </w:rPr>
              <w:t xml:space="preserve"> </w:t>
            </w:r>
            <w:r>
              <w:rPr>
                <w:sz w:val="20"/>
              </w:rPr>
              <w:t>quarters.</w:t>
            </w:r>
          </w:p>
          <w:p w14:paraId="2618A2C6" w14:textId="77777777" w:rsidR="0050688E" w:rsidRDefault="00B53199">
            <w:pPr>
              <w:pStyle w:val="TableParagraph"/>
              <w:numPr>
                <w:ilvl w:val="0"/>
                <w:numId w:val="167"/>
              </w:numPr>
              <w:tabs>
                <w:tab w:val="left" w:pos="270"/>
              </w:tabs>
              <w:spacing w:before="42" w:line="249" w:lineRule="auto"/>
              <w:ind w:right="299"/>
              <w:rPr>
                <w:sz w:val="20"/>
              </w:rPr>
            </w:pPr>
            <w:r>
              <w:rPr>
                <w:sz w:val="20"/>
              </w:rPr>
              <w:t>Know the symbols for dollars ($), cents (₵), and decimal point</w:t>
            </w:r>
            <w:r>
              <w:rPr>
                <w:spacing w:val="-2"/>
                <w:sz w:val="20"/>
              </w:rPr>
              <w:t xml:space="preserve"> </w:t>
            </w:r>
            <w:r>
              <w:rPr>
                <w:sz w:val="20"/>
              </w:rPr>
              <w:t>(.).</w:t>
            </w:r>
          </w:p>
          <w:p w14:paraId="1A294D30" w14:textId="77777777" w:rsidR="0050688E" w:rsidRDefault="00B53199">
            <w:pPr>
              <w:pStyle w:val="TableParagraph"/>
              <w:numPr>
                <w:ilvl w:val="0"/>
                <w:numId w:val="167"/>
              </w:numPr>
              <w:tabs>
                <w:tab w:val="left" w:pos="270"/>
              </w:tabs>
              <w:spacing w:before="41" w:line="249" w:lineRule="auto"/>
              <w:ind w:right="587"/>
              <w:rPr>
                <w:sz w:val="20"/>
              </w:rPr>
            </w:pPr>
            <w:r>
              <w:rPr>
                <w:sz w:val="20"/>
              </w:rPr>
              <w:t>Match a collection of pennies and dimes to the visual model of the</w:t>
            </w:r>
            <w:r>
              <w:rPr>
                <w:spacing w:val="-2"/>
                <w:sz w:val="20"/>
              </w:rPr>
              <w:t xml:space="preserve"> </w:t>
            </w:r>
            <w:r>
              <w:rPr>
                <w:sz w:val="20"/>
              </w:rPr>
              <w:t>decimal.</w:t>
            </w:r>
          </w:p>
          <w:p w14:paraId="3D82FA50" w14:textId="77777777" w:rsidR="0050688E" w:rsidRDefault="00B53199">
            <w:pPr>
              <w:pStyle w:val="TableParagraph"/>
              <w:numPr>
                <w:ilvl w:val="0"/>
                <w:numId w:val="167"/>
              </w:numPr>
              <w:tabs>
                <w:tab w:val="left" w:pos="270"/>
              </w:tabs>
              <w:spacing w:before="42" w:line="249" w:lineRule="auto"/>
              <w:ind w:right="143"/>
              <w:rPr>
                <w:sz w:val="20"/>
              </w:rPr>
            </w:pPr>
            <w:r>
              <w:rPr>
                <w:sz w:val="20"/>
              </w:rPr>
              <w:t>Record the value of a collection of pennies or dimes</w:t>
            </w:r>
            <w:r>
              <w:rPr>
                <w:spacing w:val="-29"/>
                <w:sz w:val="20"/>
              </w:rPr>
              <w:t xml:space="preserve"> </w:t>
            </w:r>
            <w:r>
              <w:rPr>
                <w:sz w:val="20"/>
              </w:rPr>
              <w:t>using dollar or cent</w:t>
            </w:r>
            <w:r>
              <w:rPr>
                <w:spacing w:val="-3"/>
                <w:sz w:val="20"/>
              </w:rPr>
              <w:t xml:space="preserve"> </w:t>
            </w:r>
            <w:r>
              <w:rPr>
                <w:sz w:val="20"/>
              </w:rPr>
              <w:t>notation.</w:t>
            </w:r>
          </w:p>
          <w:p w14:paraId="64C99AAA" w14:textId="77777777" w:rsidR="0050688E" w:rsidRDefault="00B53199">
            <w:pPr>
              <w:pStyle w:val="TableParagraph"/>
              <w:numPr>
                <w:ilvl w:val="0"/>
                <w:numId w:val="167"/>
              </w:numPr>
              <w:tabs>
                <w:tab w:val="left" w:pos="270"/>
              </w:tabs>
              <w:spacing w:before="42" w:line="249" w:lineRule="auto"/>
              <w:ind w:right="109"/>
              <w:rPr>
                <w:sz w:val="20"/>
              </w:rPr>
            </w:pPr>
            <w:r>
              <w:rPr>
                <w:sz w:val="20"/>
              </w:rPr>
              <w:t>Represent a value of a collection of coins on a place value chart.</w:t>
            </w:r>
          </w:p>
          <w:p w14:paraId="253F502A" w14:textId="77777777" w:rsidR="0050688E" w:rsidRDefault="00B53199">
            <w:pPr>
              <w:pStyle w:val="TableParagraph"/>
              <w:numPr>
                <w:ilvl w:val="0"/>
                <w:numId w:val="167"/>
              </w:numPr>
              <w:tabs>
                <w:tab w:val="left" w:pos="270"/>
              </w:tabs>
              <w:spacing w:before="41" w:line="249" w:lineRule="auto"/>
              <w:ind w:right="265"/>
              <w:rPr>
                <w:sz w:val="20"/>
              </w:rPr>
            </w:pPr>
            <w:r>
              <w:rPr>
                <w:sz w:val="20"/>
              </w:rPr>
              <w:t>Recognize the value of a decimal to tenths using a</w:t>
            </w:r>
            <w:r>
              <w:rPr>
                <w:spacing w:val="-29"/>
                <w:sz w:val="20"/>
              </w:rPr>
              <w:t xml:space="preserve"> </w:t>
            </w:r>
            <w:r>
              <w:rPr>
                <w:sz w:val="20"/>
              </w:rPr>
              <w:t>place value chart.</w:t>
            </w:r>
          </w:p>
          <w:p w14:paraId="08F31E06" w14:textId="77777777" w:rsidR="0050688E" w:rsidRDefault="00B53199">
            <w:pPr>
              <w:pStyle w:val="TableParagraph"/>
              <w:numPr>
                <w:ilvl w:val="0"/>
                <w:numId w:val="167"/>
              </w:numPr>
              <w:tabs>
                <w:tab w:val="left" w:pos="270"/>
              </w:tabs>
              <w:spacing w:before="42"/>
              <w:rPr>
                <w:sz w:val="20"/>
              </w:rPr>
            </w:pPr>
            <w:r>
              <w:rPr>
                <w:sz w:val="20"/>
              </w:rPr>
              <w:t>Use language of tenths in real-world</w:t>
            </w:r>
            <w:r>
              <w:rPr>
                <w:spacing w:val="-24"/>
                <w:sz w:val="20"/>
              </w:rPr>
              <w:t xml:space="preserve"> </w:t>
            </w:r>
            <w:r>
              <w:rPr>
                <w:sz w:val="20"/>
              </w:rPr>
              <w:t>contexts.</w:t>
            </w:r>
          </w:p>
          <w:p w14:paraId="71D37995" w14:textId="77777777" w:rsidR="0050688E" w:rsidRDefault="00B53199">
            <w:pPr>
              <w:pStyle w:val="TableParagraph"/>
              <w:numPr>
                <w:ilvl w:val="0"/>
                <w:numId w:val="167"/>
              </w:numPr>
              <w:tabs>
                <w:tab w:val="left" w:pos="270"/>
              </w:tabs>
              <w:spacing w:before="50"/>
              <w:rPr>
                <w:sz w:val="20"/>
              </w:rPr>
            </w:pPr>
            <w:r>
              <w:rPr>
                <w:sz w:val="20"/>
              </w:rPr>
              <w:t>Add collections of coins (pennies and</w:t>
            </w:r>
            <w:r>
              <w:rPr>
                <w:spacing w:val="-19"/>
                <w:sz w:val="20"/>
              </w:rPr>
              <w:t xml:space="preserve"> </w:t>
            </w:r>
            <w:r>
              <w:rPr>
                <w:sz w:val="20"/>
              </w:rPr>
              <w:t>dimes).</w:t>
            </w:r>
          </w:p>
          <w:p w14:paraId="58EC4C2D" w14:textId="77777777" w:rsidR="0050688E" w:rsidRDefault="00B53199">
            <w:pPr>
              <w:pStyle w:val="TableParagraph"/>
              <w:numPr>
                <w:ilvl w:val="0"/>
                <w:numId w:val="167"/>
              </w:numPr>
              <w:tabs>
                <w:tab w:val="left" w:pos="270"/>
              </w:tabs>
              <w:spacing w:before="50" w:line="249" w:lineRule="auto"/>
              <w:ind w:right="901"/>
              <w:rPr>
                <w:sz w:val="20"/>
              </w:rPr>
            </w:pPr>
            <w:r>
              <w:rPr>
                <w:sz w:val="20"/>
              </w:rPr>
              <w:t>Write the number sentence for the addition of</w:t>
            </w:r>
            <w:r>
              <w:rPr>
                <w:spacing w:val="-22"/>
                <w:sz w:val="20"/>
              </w:rPr>
              <w:t xml:space="preserve"> </w:t>
            </w:r>
            <w:r>
              <w:rPr>
                <w:sz w:val="20"/>
              </w:rPr>
              <w:t>two collections of</w:t>
            </w:r>
            <w:r>
              <w:rPr>
                <w:spacing w:val="-2"/>
                <w:sz w:val="20"/>
              </w:rPr>
              <w:t xml:space="preserve"> </w:t>
            </w:r>
            <w:r>
              <w:rPr>
                <w:sz w:val="20"/>
              </w:rPr>
              <w:t>coins.</w:t>
            </w:r>
          </w:p>
          <w:p w14:paraId="7C334EB5"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575F7954" w14:textId="56D52241" w:rsidR="0050688E" w:rsidRDefault="00B53199">
            <w:pPr>
              <w:pStyle w:val="TableParagraph"/>
              <w:numPr>
                <w:ilvl w:val="0"/>
                <w:numId w:val="167"/>
              </w:numPr>
              <w:tabs>
                <w:tab w:val="left" w:pos="270"/>
              </w:tabs>
              <w:spacing w:before="91" w:line="249" w:lineRule="auto"/>
              <w:ind w:right="243"/>
              <w:rPr>
                <w:sz w:val="20"/>
              </w:rPr>
            </w:pPr>
            <w:r>
              <w:rPr>
                <w:sz w:val="20"/>
              </w:rPr>
              <w:t>Interact with linear models or place value models (</w:t>
            </w:r>
            <w:r w:rsidR="00980B72">
              <w:rPr>
                <w:sz w:val="20"/>
              </w:rPr>
              <w:t>b</w:t>
            </w:r>
            <w:r>
              <w:rPr>
                <w:sz w:val="20"/>
              </w:rPr>
              <w:t>ase 10 blocks, Cuisenaire rods, pennies, dimes,</w:t>
            </w:r>
            <w:r>
              <w:rPr>
                <w:spacing w:val="-17"/>
                <w:sz w:val="20"/>
              </w:rPr>
              <w:t xml:space="preserve"> </w:t>
            </w:r>
            <w:r>
              <w:rPr>
                <w:sz w:val="20"/>
              </w:rPr>
              <w:t>etc.)</w:t>
            </w:r>
            <w:r w:rsidR="00980B72">
              <w:rPr>
                <w:sz w:val="20"/>
              </w:rPr>
              <w:t>.</w:t>
            </w:r>
          </w:p>
        </w:tc>
      </w:tr>
    </w:tbl>
    <w:p w14:paraId="1709A852"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688B0A82" w14:textId="3EE83A6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0936" behindDoc="0" locked="0" layoutInCell="1" allowOverlap="1" wp14:anchorId="78EAD879" wp14:editId="0BCFD342">
                <wp:simplePos x="0" y="0"/>
                <wp:positionH relativeFrom="page">
                  <wp:posOffset>6350</wp:posOffset>
                </wp:positionH>
                <wp:positionV relativeFrom="page">
                  <wp:posOffset>6350</wp:posOffset>
                </wp:positionV>
                <wp:extent cx="10052050" cy="685800"/>
                <wp:effectExtent l="0" t="0" r="0" b="3175"/>
                <wp:wrapNone/>
                <wp:docPr id="635"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36" name="Rectangle 524"/>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Text Box 523"/>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0F39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38" name="Text Box 522"/>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BDC2" w14:textId="77777777" w:rsidR="002F3CA3" w:rsidRDefault="002F3CA3">
                              <w:pPr>
                                <w:spacing w:line="201" w:lineRule="exact"/>
                                <w:rPr>
                                  <w:b/>
                                  <w:sz w:val="18"/>
                                </w:rPr>
                              </w:pPr>
                              <w:r>
                                <w:rPr>
                                  <w:b/>
                                  <w:color w:val="FFFFFF"/>
                                  <w:sz w:val="18"/>
                                </w:rP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AD879" id="Group 521" o:spid="_x0000_s1499" style="position:absolute;margin-left:.5pt;margin-top:.5pt;width:791.5pt;height:54pt;z-index:109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">
                <v:rect id="Rectangle 524" o:spid="_x0000_s1500"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" fillcolor="#fe7b80" stroked="f"/>
                <v:shape id="Text Box 523" o:spid="_x0000_s1501"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5+L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" filled="f" stroked="f">
                  <v:textbox inset="0,0,0,0">
                    <w:txbxContent>
                      <w:p w14:paraId="6060F39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22" o:spid="_x0000_s1502"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" filled="f" stroked="f">
                  <v:textbox inset="0,0,0,0">
                    <w:txbxContent>
                      <w:p w14:paraId="5293BDC2" w14:textId="77777777" w:rsidR="002F3CA3" w:rsidRDefault="002F3CA3">
                        <w:pPr>
                          <w:spacing w:line="201" w:lineRule="exact"/>
                          <w:rPr>
                            <w:b/>
                            <w:sz w:val="18"/>
                          </w:rPr>
                        </w:pPr>
                        <w:r>
                          <w:rPr>
                            <w:b/>
                            <w:color w:val="FFFFFF"/>
                            <w:sz w:val="18"/>
                          </w:rPr>
                          <w:t>120</w:t>
                        </w:r>
                      </w:p>
                    </w:txbxContent>
                  </v:textbox>
                </v:shape>
                <w10:wrap anchorx="page" anchory="page"/>
              </v:group>
            </w:pict>
          </mc:Fallback>
        </mc:AlternateContent>
      </w:r>
    </w:p>
    <w:p w14:paraId="391F0A53" w14:textId="77777777" w:rsidR="0050688E" w:rsidRDefault="0050688E">
      <w:pPr>
        <w:pStyle w:val="BodyText"/>
        <w:rPr>
          <w:rFonts w:ascii="Times New Roman"/>
        </w:rPr>
      </w:pPr>
    </w:p>
    <w:p w14:paraId="76DBD79C" w14:textId="77777777" w:rsidR="0050688E" w:rsidRDefault="0050688E">
      <w:pPr>
        <w:pStyle w:val="BodyText"/>
        <w:rPr>
          <w:rFonts w:ascii="Times New Roman"/>
        </w:rPr>
      </w:pPr>
    </w:p>
    <w:p w14:paraId="6AEB641F" w14:textId="77777777" w:rsidR="0050688E" w:rsidRDefault="0050688E">
      <w:pPr>
        <w:pStyle w:val="BodyText"/>
        <w:rPr>
          <w:rFonts w:ascii="Times New Roman"/>
        </w:rPr>
      </w:pPr>
    </w:p>
    <w:p w14:paraId="636CDB31" w14:textId="77777777" w:rsidR="0050688E" w:rsidRDefault="0050688E">
      <w:pPr>
        <w:pStyle w:val="BodyText"/>
        <w:rPr>
          <w:rFonts w:ascii="Times New Roman"/>
        </w:rPr>
      </w:pPr>
    </w:p>
    <w:p w14:paraId="6221D03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6910CF43" w14:textId="77777777">
        <w:trPr>
          <w:trHeight w:val="931"/>
        </w:trPr>
        <w:tc>
          <w:tcPr>
            <w:tcW w:w="2880" w:type="dxa"/>
            <w:shd w:val="clear" w:color="auto" w:fill="8CA5D5"/>
          </w:tcPr>
          <w:p w14:paraId="463E0A5A" w14:textId="77777777" w:rsidR="0050688E" w:rsidRDefault="0050688E">
            <w:pPr>
              <w:pStyle w:val="TableParagraph"/>
              <w:spacing w:before="6"/>
              <w:ind w:left="0"/>
              <w:rPr>
                <w:rFonts w:ascii="Times New Roman"/>
                <w:sz w:val="28"/>
              </w:rPr>
            </w:pPr>
          </w:p>
          <w:p w14:paraId="551FEAE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48348FB" w14:textId="77777777" w:rsidR="0050688E" w:rsidRDefault="0050688E">
            <w:pPr>
              <w:pStyle w:val="TableParagraph"/>
              <w:spacing w:before="6"/>
              <w:ind w:left="0"/>
              <w:rPr>
                <w:rFonts w:ascii="Times New Roman"/>
                <w:sz w:val="28"/>
              </w:rPr>
            </w:pPr>
          </w:p>
          <w:p w14:paraId="7B938D56"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6A2195F" w14:textId="77777777" w:rsidR="0050688E" w:rsidRDefault="0050688E">
            <w:pPr>
              <w:pStyle w:val="TableParagraph"/>
              <w:spacing w:before="6"/>
              <w:ind w:left="0"/>
              <w:rPr>
                <w:rFonts w:ascii="Times New Roman"/>
                <w:sz w:val="28"/>
              </w:rPr>
            </w:pPr>
          </w:p>
          <w:p w14:paraId="73B43889"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3E9D69B" w14:textId="77777777" w:rsidR="0050688E" w:rsidRDefault="0050688E">
            <w:pPr>
              <w:pStyle w:val="TableParagraph"/>
              <w:spacing w:before="6"/>
              <w:ind w:left="0"/>
              <w:rPr>
                <w:rFonts w:ascii="Times New Roman"/>
                <w:sz w:val="28"/>
              </w:rPr>
            </w:pPr>
          </w:p>
          <w:p w14:paraId="1CDAD572"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23B47CA" w14:textId="77777777" w:rsidR="0050688E" w:rsidRDefault="00B53199">
            <w:pPr>
              <w:pStyle w:val="TableParagraph"/>
              <w:spacing w:before="116"/>
              <w:ind w:left="866" w:right="857"/>
              <w:jc w:val="center"/>
              <w:rPr>
                <w:b/>
                <w:sz w:val="28"/>
              </w:rPr>
            </w:pPr>
            <w:r>
              <w:rPr>
                <w:b/>
                <w:sz w:val="28"/>
              </w:rPr>
              <w:t>Learning Progression</w:t>
            </w:r>
          </w:p>
          <w:p w14:paraId="073DCDE7"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EC60E6F" w14:textId="77777777">
        <w:trPr>
          <w:trHeight w:val="6185"/>
        </w:trPr>
        <w:tc>
          <w:tcPr>
            <w:tcW w:w="2880" w:type="dxa"/>
            <w:shd w:val="clear" w:color="auto" w:fill="DCDDDE"/>
          </w:tcPr>
          <w:p w14:paraId="44EC2DF5" w14:textId="77777777" w:rsidR="0050688E" w:rsidRDefault="00B53199">
            <w:pPr>
              <w:pStyle w:val="TableParagraph"/>
              <w:spacing w:line="249" w:lineRule="auto"/>
              <w:ind w:left="90" w:right="333"/>
              <w:rPr>
                <w:sz w:val="20"/>
              </w:rPr>
            </w:pPr>
            <w:r>
              <w:rPr>
                <w:b/>
                <w:sz w:val="20"/>
              </w:rPr>
              <w:t xml:space="preserve">6.NS.4 </w:t>
            </w:r>
            <w:r>
              <w:rPr>
                <w:sz w:val="20"/>
              </w:rPr>
              <w:t>Find the greatest common factor of two whole numbers less than</w:t>
            </w:r>
            <w:r>
              <w:rPr>
                <w:spacing w:val="-17"/>
                <w:sz w:val="20"/>
              </w:rPr>
              <w:t xml:space="preserve"> </w:t>
            </w:r>
            <w:r>
              <w:rPr>
                <w:sz w:val="20"/>
              </w:rPr>
              <w:t>or equal to 100, and the</w:t>
            </w:r>
            <w:r>
              <w:rPr>
                <w:spacing w:val="-14"/>
                <w:sz w:val="20"/>
              </w:rPr>
              <w:t xml:space="preserve"> </w:t>
            </w:r>
            <w:r>
              <w:rPr>
                <w:sz w:val="20"/>
              </w:rPr>
              <w:t>least</w:t>
            </w:r>
          </w:p>
          <w:p w14:paraId="33ABEA12" w14:textId="77777777" w:rsidR="0050688E" w:rsidRDefault="00B53199">
            <w:pPr>
              <w:pStyle w:val="TableParagraph"/>
              <w:spacing w:before="3" w:line="249" w:lineRule="auto"/>
              <w:ind w:left="90" w:right="81"/>
              <w:rPr>
                <w:sz w:val="20"/>
              </w:rPr>
            </w:pPr>
            <w:r>
              <w:rPr>
                <w:sz w:val="20"/>
              </w:rPr>
              <w:t>common multiple of two whole numbers less than or equal</w:t>
            </w:r>
          </w:p>
          <w:p w14:paraId="653F74C0" w14:textId="77777777" w:rsidR="0050688E" w:rsidRDefault="00B53199">
            <w:pPr>
              <w:pStyle w:val="TableParagraph"/>
              <w:spacing w:before="2" w:line="249" w:lineRule="auto"/>
              <w:ind w:left="90" w:right="89"/>
              <w:rPr>
                <w:sz w:val="20"/>
              </w:rPr>
            </w:pPr>
            <w:r>
              <w:rPr>
                <w:sz w:val="20"/>
              </w:rPr>
              <w:t>to 12. Use the distributive property to express a sum of two whole numbers 1–100 with a common factor as a multiple of a sum of two whole numbers with no common factor. For example, express 36 + 8 as 4 (9 + 2).</w:t>
            </w:r>
          </w:p>
        </w:tc>
        <w:tc>
          <w:tcPr>
            <w:tcW w:w="1891" w:type="dxa"/>
          </w:tcPr>
          <w:p w14:paraId="4E6EDD24" w14:textId="77777777" w:rsidR="0050688E" w:rsidRDefault="00B53199">
            <w:pPr>
              <w:pStyle w:val="TableParagraph"/>
              <w:spacing w:line="249" w:lineRule="auto"/>
              <w:ind w:left="90" w:right="254"/>
              <w:rPr>
                <w:sz w:val="20"/>
              </w:rPr>
            </w:pPr>
            <w:r>
              <w:rPr>
                <w:b/>
                <w:sz w:val="20"/>
              </w:rPr>
              <w:t xml:space="preserve">6.NS.4a1 </w:t>
            </w:r>
            <w:r>
              <w:rPr>
                <w:sz w:val="20"/>
              </w:rPr>
              <w:t>Identify the greatest common factor of two whole numbers (up to 20).</w:t>
            </w:r>
          </w:p>
          <w:p w14:paraId="0E267D6E" w14:textId="77777777" w:rsidR="0050688E" w:rsidRDefault="00B53199">
            <w:pPr>
              <w:pStyle w:val="TableParagraph"/>
              <w:spacing w:before="95"/>
              <w:ind w:left="90"/>
              <w:rPr>
                <w:sz w:val="20"/>
              </w:rPr>
            </w:pPr>
            <w:r>
              <w:rPr>
                <w:sz w:val="20"/>
              </w:rPr>
              <w:t>AND</w:t>
            </w:r>
          </w:p>
          <w:p w14:paraId="75A6A625" w14:textId="77777777" w:rsidR="0050688E" w:rsidRDefault="00B53199">
            <w:pPr>
              <w:pStyle w:val="TableParagraph"/>
              <w:spacing w:before="100"/>
              <w:ind w:left="90"/>
              <w:rPr>
                <w:sz w:val="20"/>
              </w:rPr>
            </w:pPr>
            <w:r>
              <w:rPr>
                <w:b/>
                <w:sz w:val="20"/>
              </w:rPr>
              <w:t xml:space="preserve">6.NS.4a2 </w:t>
            </w:r>
            <w:r>
              <w:rPr>
                <w:sz w:val="20"/>
              </w:rPr>
              <w:t>Use</w:t>
            </w:r>
          </w:p>
          <w:p w14:paraId="1540DAB2" w14:textId="77777777" w:rsidR="0050688E" w:rsidRDefault="00B53199">
            <w:pPr>
              <w:pStyle w:val="TableParagraph"/>
              <w:spacing w:before="10" w:line="249" w:lineRule="auto"/>
              <w:ind w:left="90" w:right="88"/>
              <w:rPr>
                <w:sz w:val="20"/>
              </w:rPr>
            </w:pPr>
            <w:r>
              <w:rPr>
                <w:sz w:val="20"/>
              </w:rPr>
              <w:t>a factor and distributive property to rewrite the sum of two whole numbers (up to 50). Models may be</w:t>
            </w:r>
            <w:r>
              <w:rPr>
                <w:spacing w:val="-2"/>
                <w:sz w:val="20"/>
              </w:rPr>
              <w:t xml:space="preserve"> </w:t>
            </w:r>
            <w:r>
              <w:rPr>
                <w:sz w:val="20"/>
              </w:rPr>
              <w:t>used.</w:t>
            </w:r>
          </w:p>
        </w:tc>
        <w:tc>
          <w:tcPr>
            <w:tcW w:w="2160" w:type="dxa"/>
          </w:tcPr>
          <w:p w14:paraId="74129EE0" w14:textId="77777777" w:rsidR="0050688E" w:rsidRDefault="00B53199">
            <w:pPr>
              <w:pStyle w:val="TableParagraph"/>
              <w:spacing w:line="249" w:lineRule="auto"/>
              <w:ind w:left="89" w:right="295"/>
              <w:rPr>
                <w:sz w:val="20"/>
              </w:rPr>
            </w:pPr>
            <w:r>
              <w:rPr>
                <w:b/>
                <w:sz w:val="20"/>
              </w:rPr>
              <w:t xml:space="preserve">6.NS.4b </w:t>
            </w:r>
            <w:r>
              <w:rPr>
                <w:sz w:val="20"/>
              </w:rPr>
              <w:t>Identify factors of whole numbers (up to 50).</w:t>
            </w:r>
          </w:p>
        </w:tc>
        <w:tc>
          <w:tcPr>
            <w:tcW w:w="1901" w:type="dxa"/>
          </w:tcPr>
          <w:p w14:paraId="0965EAC5" w14:textId="77777777" w:rsidR="0050688E" w:rsidRDefault="00B53199">
            <w:pPr>
              <w:pStyle w:val="TableParagraph"/>
              <w:spacing w:line="249" w:lineRule="auto"/>
              <w:ind w:left="89" w:right="358"/>
              <w:rPr>
                <w:sz w:val="20"/>
              </w:rPr>
            </w:pPr>
            <w:r>
              <w:rPr>
                <w:b/>
                <w:sz w:val="20"/>
              </w:rPr>
              <w:t xml:space="preserve">6.NS.4c </w:t>
            </w:r>
            <w:r>
              <w:rPr>
                <w:sz w:val="20"/>
              </w:rPr>
              <w:t>Identify factors of whole numbers (up to 20).</w:t>
            </w:r>
          </w:p>
        </w:tc>
        <w:tc>
          <w:tcPr>
            <w:tcW w:w="5549" w:type="dxa"/>
          </w:tcPr>
          <w:p w14:paraId="25EC308E" w14:textId="77777777" w:rsidR="0050688E" w:rsidRDefault="00B53199">
            <w:pPr>
              <w:pStyle w:val="TableParagraph"/>
              <w:numPr>
                <w:ilvl w:val="0"/>
                <w:numId w:val="166"/>
              </w:numPr>
              <w:tabs>
                <w:tab w:val="left" w:pos="270"/>
              </w:tabs>
              <w:rPr>
                <w:sz w:val="20"/>
              </w:rPr>
            </w:pPr>
            <w:r>
              <w:rPr>
                <w:sz w:val="20"/>
              </w:rPr>
              <w:t>Identify a number</w:t>
            </w:r>
            <w:r>
              <w:rPr>
                <w:spacing w:val="-3"/>
                <w:sz w:val="20"/>
              </w:rPr>
              <w:t xml:space="preserve"> </w:t>
            </w:r>
            <w:r>
              <w:rPr>
                <w:sz w:val="20"/>
              </w:rPr>
              <w:t>sentence.</w:t>
            </w:r>
          </w:p>
          <w:p w14:paraId="710F78C5" w14:textId="77777777" w:rsidR="0050688E" w:rsidRDefault="00B53199">
            <w:pPr>
              <w:pStyle w:val="TableParagraph"/>
              <w:numPr>
                <w:ilvl w:val="0"/>
                <w:numId w:val="166"/>
              </w:numPr>
              <w:tabs>
                <w:tab w:val="left" w:pos="270"/>
              </w:tabs>
              <w:spacing w:before="50"/>
              <w:rPr>
                <w:sz w:val="20"/>
              </w:rPr>
            </w:pPr>
            <w:r>
              <w:rPr>
                <w:sz w:val="20"/>
              </w:rPr>
              <w:t>Count the number of objects in an</w:t>
            </w:r>
            <w:r>
              <w:rPr>
                <w:spacing w:val="-9"/>
                <w:sz w:val="20"/>
              </w:rPr>
              <w:t xml:space="preserve"> </w:t>
            </w:r>
            <w:r>
              <w:rPr>
                <w:spacing w:val="-4"/>
                <w:sz w:val="20"/>
              </w:rPr>
              <w:t>array.</w:t>
            </w:r>
          </w:p>
          <w:p w14:paraId="79991ED1" w14:textId="77777777" w:rsidR="0050688E" w:rsidRDefault="00B53199">
            <w:pPr>
              <w:pStyle w:val="TableParagraph"/>
              <w:numPr>
                <w:ilvl w:val="0"/>
                <w:numId w:val="166"/>
              </w:numPr>
              <w:tabs>
                <w:tab w:val="left" w:pos="270"/>
              </w:tabs>
              <w:spacing w:before="50" w:line="249" w:lineRule="auto"/>
              <w:ind w:right="348"/>
              <w:rPr>
                <w:sz w:val="20"/>
              </w:rPr>
            </w:pPr>
            <w:r>
              <w:rPr>
                <w:sz w:val="20"/>
              </w:rPr>
              <w:t>Recognize the symbols for addition (+), subtraction, (–), multiplication (×), division (÷), and equals</w:t>
            </w:r>
            <w:r>
              <w:rPr>
                <w:spacing w:val="-13"/>
                <w:sz w:val="20"/>
              </w:rPr>
              <w:t xml:space="preserve"> </w:t>
            </w:r>
            <w:r>
              <w:rPr>
                <w:sz w:val="20"/>
              </w:rPr>
              <w:t>(=).</w:t>
            </w:r>
          </w:p>
          <w:p w14:paraId="02401E82" w14:textId="77777777" w:rsidR="0050688E" w:rsidRDefault="00B53199">
            <w:pPr>
              <w:pStyle w:val="TableParagraph"/>
              <w:numPr>
                <w:ilvl w:val="0"/>
                <w:numId w:val="166"/>
              </w:numPr>
              <w:tabs>
                <w:tab w:val="left" w:pos="270"/>
              </w:tabs>
              <w:spacing w:before="41" w:line="249" w:lineRule="auto"/>
              <w:ind w:right="87"/>
              <w:rPr>
                <w:sz w:val="20"/>
              </w:rPr>
            </w:pPr>
            <w:r>
              <w:rPr>
                <w:sz w:val="20"/>
              </w:rPr>
              <w:t>Read and interpret a traditional one-step number</w:t>
            </w:r>
            <w:r>
              <w:rPr>
                <w:spacing w:val="-29"/>
                <w:sz w:val="20"/>
              </w:rPr>
              <w:t xml:space="preserve"> </w:t>
            </w:r>
            <w:r>
              <w:rPr>
                <w:sz w:val="20"/>
              </w:rPr>
              <w:t>sentence (2 × 3 =</w:t>
            </w:r>
            <w:r>
              <w:rPr>
                <w:spacing w:val="-2"/>
                <w:sz w:val="20"/>
              </w:rPr>
              <w:t xml:space="preserve"> </w:t>
            </w:r>
            <w:r>
              <w:rPr>
                <w:sz w:val="20"/>
              </w:rPr>
              <w:t>x).</w:t>
            </w:r>
          </w:p>
          <w:p w14:paraId="70DF07F6" w14:textId="77777777" w:rsidR="0050688E" w:rsidRDefault="00B53199">
            <w:pPr>
              <w:pStyle w:val="TableParagraph"/>
              <w:numPr>
                <w:ilvl w:val="0"/>
                <w:numId w:val="166"/>
              </w:numPr>
              <w:tabs>
                <w:tab w:val="left" w:pos="270"/>
              </w:tabs>
              <w:spacing w:before="42"/>
              <w:rPr>
                <w:sz w:val="20"/>
              </w:rPr>
            </w:pPr>
            <w:r>
              <w:rPr>
                <w:sz w:val="20"/>
              </w:rPr>
              <w:t>Relate a picture or objects to a number</w:t>
            </w:r>
            <w:r>
              <w:rPr>
                <w:spacing w:val="-15"/>
                <w:sz w:val="20"/>
              </w:rPr>
              <w:t xml:space="preserve"> </w:t>
            </w:r>
            <w:r>
              <w:rPr>
                <w:sz w:val="20"/>
              </w:rPr>
              <w:t>sentence.</w:t>
            </w:r>
          </w:p>
          <w:p w14:paraId="3741650D" w14:textId="77777777" w:rsidR="0050688E" w:rsidRDefault="00B53199">
            <w:pPr>
              <w:pStyle w:val="TableParagraph"/>
              <w:numPr>
                <w:ilvl w:val="0"/>
                <w:numId w:val="166"/>
              </w:numPr>
              <w:tabs>
                <w:tab w:val="left" w:pos="270"/>
              </w:tabs>
              <w:spacing w:before="50"/>
              <w:rPr>
                <w:sz w:val="20"/>
              </w:rPr>
            </w:pPr>
            <w:r>
              <w:rPr>
                <w:sz w:val="20"/>
              </w:rPr>
              <w:t>Know that a symbol x can represent a missing</w:t>
            </w:r>
            <w:r>
              <w:rPr>
                <w:spacing w:val="-9"/>
                <w:sz w:val="20"/>
              </w:rPr>
              <w:t xml:space="preserve"> </w:t>
            </w:r>
            <w:r>
              <w:rPr>
                <w:sz w:val="20"/>
              </w:rPr>
              <w:t>value.</w:t>
            </w:r>
          </w:p>
          <w:p w14:paraId="62CE77DE" w14:textId="77777777" w:rsidR="0050688E" w:rsidRDefault="00B53199">
            <w:pPr>
              <w:pStyle w:val="TableParagraph"/>
              <w:numPr>
                <w:ilvl w:val="0"/>
                <w:numId w:val="166"/>
              </w:numPr>
              <w:tabs>
                <w:tab w:val="left" w:pos="270"/>
              </w:tabs>
              <w:spacing w:before="50"/>
              <w:rPr>
                <w:sz w:val="20"/>
              </w:rPr>
            </w:pPr>
            <w:r>
              <w:rPr>
                <w:sz w:val="20"/>
              </w:rPr>
              <w:t>Count to</w:t>
            </w:r>
            <w:r>
              <w:rPr>
                <w:spacing w:val="-2"/>
                <w:sz w:val="20"/>
              </w:rPr>
              <w:t xml:space="preserve"> </w:t>
            </w:r>
            <w:r>
              <w:rPr>
                <w:sz w:val="20"/>
              </w:rPr>
              <w:t>30.</w:t>
            </w:r>
          </w:p>
          <w:p w14:paraId="25D958D1" w14:textId="77777777" w:rsidR="0050688E" w:rsidRDefault="00B53199">
            <w:pPr>
              <w:pStyle w:val="TableParagraph"/>
              <w:numPr>
                <w:ilvl w:val="0"/>
                <w:numId w:val="166"/>
              </w:numPr>
              <w:tabs>
                <w:tab w:val="left" w:pos="270"/>
              </w:tabs>
              <w:spacing w:before="50"/>
              <w:rPr>
                <w:sz w:val="20"/>
              </w:rPr>
            </w:pPr>
            <w:r>
              <w:rPr>
                <w:sz w:val="20"/>
              </w:rPr>
              <w:t>Count physical objects up to</w:t>
            </w:r>
            <w:r>
              <w:rPr>
                <w:spacing w:val="-7"/>
                <w:sz w:val="20"/>
              </w:rPr>
              <w:t xml:space="preserve"> </w:t>
            </w:r>
            <w:r>
              <w:rPr>
                <w:sz w:val="20"/>
              </w:rPr>
              <w:t>30.</w:t>
            </w:r>
          </w:p>
          <w:p w14:paraId="1E310340" w14:textId="77777777" w:rsidR="0050688E" w:rsidRDefault="00B53199">
            <w:pPr>
              <w:pStyle w:val="TableParagraph"/>
              <w:numPr>
                <w:ilvl w:val="0"/>
                <w:numId w:val="166"/>
              </w:numPr>
              <w:tabs>
                <w:tab w:val="left" w:pos="270"/>
              </w:tabs>
              <w:spacing w:before="50"/>
              <w:rPr>
                <w:sz w:val="20"/>
              </w:rPr>
            </w:pPr>
            <w:r>
              <w:rPr>
                <w:sz w:val="20"/>
              </w:rPr>
              <w:t>Identify groups of blocks 2s, 5s, and</w:t>
            </w:r>
            <w:r>
              <w:rPr>
                <w:spacing w:val="-10"/>
                <w:sz w:val="20"/>
              </w:rPr>
              <w:t xml:space="preserve"> </w:t>
            </w:r>
            <w:r>
              <w:rPr>
                <w:sz w:val="20"/>
              </w:rPr>
              <w:t>10s.</w:t>
            </w:r>
          </w:p>
          <w:p w14:paraId="59566000" w14:textId="77777777" w:rsidR="0050688E" w:rsidRDefault="00B53199">
            <w:pPr>
              <w:pStyle w:val="TableParagraph"/>
              <w:numPr>
                <w:ilvl w:val="0"/>
                <w:numId w:val="166"/>
              </w:numPr>
              <w:tabs>
                <w:tab w:val="left" w:pos="270"/>
              </w:tabs>
              <w:spacing w:before="50"/>
              <w:rPr>
                <w:sz w:val="20"/>
              </w:rPr>
            </w:pPr>
            <w:r>
              <w:rPr>
                <w:sz w:val="20"/>
              </w:rPr>
              <w:t>Build groups of blocks into rows and columns</w:t>
            </w:r>
            <w:r>
              <w:rPr>
                <w:spacing w:val="-19"/>
                <w:sz w:val="20"/>
              </w:rPr>
              <w:t xml:space="preserve"> </w:t>
            </w:r>
            <w:r>
              <w:rPr>
                <w:sz w:val="20"/>
              </w:rPr>
              <w:t>(arrays).</w:t>
            </w:r>
          </w:p>
          <w:p w14:paraId="61ADD137" w14:textId="77777777" w:rsidR="0050688E" w:rsidRDefault="00B53199">
            <w:pPr>
              <w:pStyle w:val="TableParagraph"/>
              <w:numPr>
                <w:ilvl w:val="0"/>
                <w:numId w:val="166"/>
              </w:numPr>
              <w:tabs>
                <w:tab w:val="left" w:pos="270"/>
              </w:tabs>
              <w:spacing w:before="50"/>
              <w:rPr>
                <w:sz w:val="20"/>
              </w:rPr>
            </w:pPr>
            <w:r>
              <w:rPr>
                <w:sz w:val="20"/>
              </w:rPr>
              <w:t>Count the number of blocks in a given</w:t>
            </w:r>
            <w:r>
              <w:rPr>
                <w:spacing w:val="-11"/>
                <w:sz w:val="20"/>
              </w:rPr>
              <w:t xml:space="preserve"> </w:t>
            </w:r>
            <w:r>
              <w:rPr>
                <w:spacing w:val="-4"/>
                <w:sz w:val="20"/>
              </w:rPr>
              <w:t>array.</w:t>
            </w:r>
          </w:p>
          <w:p w14:paraId="6440166D" w14:textId="77777777" w:rsidR="0050688E" w:rsidRDefault="00B53199">
            <w:pPr>
              <w:pStyle w:val="TableParagraph"/>
              <w:numPr>
                <w:ilvl w:val="0"/>
                <w:numId w:val="166"/>
              </w:numPr>
              <w:tabs>
                <w:tab w:val="left" w:pos="270"/>
              </w:tabs>
              <w:spacing w:before="50"/>
              <w:rPr>
                <w:sz w:val="20"/>
              </w:rPr>
            </w:pPr>
            <w:r>
              <w:rPr>
                <w:sz w:val="20"/>
              </w:rPr>
              <w:t>Build an array and count the number of</w:t>
            </w:r>
            <w:r>
              <w:rPr>
                <w:spacing w:val="-11"/>
                <w:sz w:val="20"/>
              </w:rPr>
              <w:t xml:space="preserve"> </w:t>
            </w:r>
            <w:r>
              <w:rPr>
                <w:sz w:val="20"/>
              </w:rPr>
              <w:t>blocks.</w:t>
            </w:r>
          </w:p>
          <w:p w14:paraId="09A93F93" w14:textId="77777777" w:rsidR="0050688E" w:rsidRDefault="00B53199">
            <w:pPr>
              <w:pStyle w:val="TableParagraph"/>
              <w:numPr>
                <w:ilvl w:val="0"/>
                <w:numId w:val="166"/>
              </w:numPr>
              <w:tabs>
                <w:tab w:val="left" w:pos="270"/>
              </w:tabs>
              <w:spacing w:before="50" w:line="249" w:lineRule="auto"/>
              <w:ind w:right="754"/>
              <w:rPr>
                <w:sz w:val="20"/>
              </w:rPr>
            </w:pPr>
            <w:r>
              <w:rPr>
                <w:sz w:val="20"/>
              </w:rPr>
              <w:t>Identify the number of blocks in each row and each column.</w:t>
            </w:r>
          </w:p>
          <w:p w14:paraId="3CF89410" w14:textId="77777777" w:rsidR="0050688E" w:rsidRDefault="00B53199">
            <w:pPr>
              <w:pStyle w:val="TableParagraph"/>
              <w:numPr>
                <w:ilvl w:val="0"/>
                <w:numId w:val="166"/>
              </w:numPr>
              <w:tabs>
                <w:tab w:val="left" w:pos="270"/>
              </w:tabs>
              <w:spacing w:before="42"/>
              <w:rPr>
                <w:sz w:val="20"/>
              </w:rPr>
            </w:pPr>
            <w:r>
              <w:rPr>
                <w:sz w:val="20"/>
              </w:rPr>
              <w:t>Match an array to its</w:t>
            </w:r>
            <w:r>
              <w:rPr>
                <w:spacing w:val="-4"/>
                <w:sz w:val="20"/>
              </w:rPr>
              <w:t xml:space="preserve"> </w:t>
            </w:r>
            <w:r>
              <w:rPr>
                <w:sz w:val="20"/>
              </w:rPr>
              <w:t>factors.</w:t>
            </w:r>
          </w:p>
          <w:p w14:paraId="2755035B"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036E6FDC" w14:textId="77777777" w:rsidR="0050688E" w:rsidRDefault="00B53199">
            <w:pPr>
              <w:pStyle w:val="TableParagraph"/>
              <w:numPr>
                <w:ilvl w:val="0"/>
                <w:numId w:val="166"/>
              </w:numPr>
              <w:tabs>
                <w:tab w:val="left" w:pos="270"/>
              </w:tabs>
              <w:spacing w:before="91" w:line="249" w:lineRule="auto"/>
              <w:ind w:right="321"/>
              <w:rPr>
                <w:sz w:val="20"/>
              </w:rPr>
            </w:pPr>
            <w:r>
              <w:rPr>
                <w:sz w:val="20"/>
              </w:rPr>
              <w:t>Interact with physical objects (blocks) or drawings representing addition, subtraction, or multiplication</w:t>
            </w:r>
            <w:r>
              <w:rPr>
                <w:spacing w:val="-35"/>
                <w:sz w:val="20"/>
              </w:rPr>
              <w:t xml:space="preserve"> </w:t>
            </w:r>
            <w:r>
              <w:rPr>
                <w:sz w:val="20"/>
              </w:rPr>
              <w:t>word problems.</w:t>
            </w:r>
          </w:p>
        </w:tc>
      </w:tr>
    </w:tbl>
    <w:p w14:paraId="4F24850D"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47111D90" w14:textId="4901A67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1008" behindDoc="0" locked="0" layoutInCell="1" allowOverlap="1" wp14:anchorId="647F8999" wp14:editId="29053CFE">
                <wp:simplePos x="0" y="0"/>
                <wp:positionH relativeFrom="page">
                  <wp:posOffset>6350</wp:posOffset>
                </wp:positionH>
                <wp:positionV relativeFrom="page">
                  <wp:posOffset>6350</wp:posOffset>
                </wp:positionV>
                <wp:extent cx="10052050" cy="685800"/>
                <wp:effectExtent l="0" t="0" r="0" b="3175"/>
                <wp:wrapNone/>
                <wp:docPr id="631"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32" name="Rectangle 520"/>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Text Box 519"/>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5FF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34" name="Text Box 518"/>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3C161" w14:textId="77777777" w:rsidR="002F3CA3" w:rsidRDefault="002F3CA3">
                              <w:pPr>
                                <w:spacing w:line="201" w:lineRule="exact"/>
                                <w:rPr>
                                  <w:b/>
                                  <w:sz w:val="18"/>
                                </w:rPr>
                              </w:pPr>
                              <w:r>
                                <w:rPr>
                                  <w:b/>
                                  <w:color w:val="FFFFFF"/>
                                  <w:sz w:val="18"/>
                                </w:rPr>
                                <w:t>121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F8999" id="Group 517" o:spid="_x0000_s1503" style="position:absolute;margin-left:.5pt;margin-top:.5pt;width:791.5pt;height:54pt;z-index:110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">
                <v:rect id="Rectangle 520" o:spid="_x0000_s1504"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" fillcolor="#fe7b80" stroked="f"/>
                <v:shape id="Text Box 519" o:spid="_x0000_s1505"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" filled="f" stroked="f">
                  <v:textbox inset="0,0,0,0">
                    <w:txbxContent>
                      <w:p w14:paraId="21CF5FF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18" o:spid="_x0000_s1506"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" filled="f" stroked="f">
                  <v:textbox inset="0,0,0,0">
                    <w:txbxContent>
                      <w:p w14:paraId="6A83C161" w14:textId="77777777" w:rsidR="002F3CA3" w:rsidRDefault="002F3CA3">
                        <w:pPr>
                          <w:spacing w:line="201" w:lineRule="exact"/>
                          <w:rPr>
                            <w:b/>
                            <w:sz w:val="18"/>
                          </w:rPr>
                        </w:pPr>
                        <w:r>
                          <w:rPr>
                            <w:b/>
                            <w:color w:val="FFFFFF"/>
                            <w:sz w:val="18"/>
                          </w:rPr>
                          <w:t>121</w:t>
                        </w:r>
                      </w:p>
                    </w:txbxContent>
                  </v:textbox>
                </v:shape>
                <w10:wrap anchorx="page" anchory="page"/>
              </v:group>
            </w:pict>
          </mc:Fallback>
        </mc:AlternateContent>
      </w:r>
    </w:p>
    <w:p w14:paraId="76A7EEFB" w14:textId="77777777" w:rsidR="0050688E" w:rsidRDefault="0050688E">
      <w:pPr>
        <w:pStyle w:val="BodyText"/>
        <w:rPr>
          <w:rFonts w:ascii="Times New Roman"/>
        </w:rPr>
      </w:pPr>
    </w:p>
    <w:p w14:paraId="238812F0" w14:textId="77777777" w:rsidR="0050688E" w:rsidRDefault="0050688E">
      <w:pPr>
        <w:pStyle w:val="BodyText"/>
        <w:rPr>
          <w:rFonts w:ascii="Times New Roman"/>
        </w:rPr>
      </w:pPr>
    </w:p>
    <w:p w14:paraId="364B4F7D" w14:textId="77777777" w:rsidR="0050688E" w:rsidRDefault="0050688E">
      <w:pPr>
        <w:pStyle w:val="BodyText"/>
        <w:rPr>
          <w:rFonts w:ascii="Times New Roman"/>
        </w:rPr>
      </w:pPr>
    </w:p>
    <w:p w14:paraId="02354123" w14:textId="77777777" w:rsidR="0050688E" w:rsidRDefault="0050688E">
      <w:pPr>
        <w:pStyle w:val="BodyText"/>
        <w:rPr>
          <w:rFonts w:ascii="Times New Roman"/>
        </w:rPr>
      </w:pPr>
    </w:p>
    <w:p w14:paraId="50107D3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C0FCC7C" w14:textId="77777777">
        <w:trPr>
          <w:trHeight w:val="931"/>
        </w:trPr>
        <w:tc>
          <w:tcPr>
            <w:tcW w:w="2880" w:type="dxa"/>
            <w:shd w:val="clear" w:color="auto" w:fill="8CA5D5"/>
          </w:tcPr>
          <w:p w14:paraId="23A03B84" w14:textId="77777777" w:rsidR="0050688E" w:rsidRDefault="0050688E">
            <w:pPr>
              <w:pStyle w:val="TableParagraph"/>
              <w:spacing w:before="6"/>
              <w:ind w:left="0"/>
              <w:rPr>
                <w:rFonts w:ascii="Times New Roman"/>
                <w:sz w:val="28"/>
              </w:rPr>
            </w:pPr>
          </w:p>
          <w:p w14:paraId="5517F897"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3A89731" w14:textId="77777777" w:rsidR="0050688E" w:rsidRDefault="0050688E">
            <w:pPr>
              <w:pStyle w:val="TableParagraph"/>
              <w:spacing w:before="6"/>
              <w:ind w:left="0"/>
              <w:rPr>
                <w:rFonts w:ascii="Times New Roman"/>
                <w:sz w:val="28"/>
              </w:rPr>
            </w:pPr>
          </w:p>
          <w:p w14:paraId="45BD0094"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ECBF611" w14:textId="77777777" w:rsidR="0050688E" w:rsidRDefault="0050688E">
            <w:pPr>
              <w:pStyle w:val="TableParagraph"/>
              <w:spacing w:before="6"/>
              <w:ind w:left="0"/>
              <w:rPr>
                <w:rFonts w:ascii="Times New Roman"/>
                <w:sz w:val="28"/>
              </w:rPr>
            </w:pPr>
          </w:p>
          <w:p w14:paraId="71ABF53D"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CEC2A28" w14:textId="77777777" w:rsidR="0050688E" w:rsidRDefault="0050688E">
            <w:pPr>
              <w:pStyle w:val="TableParagraph"/>
              <w:spacing w:before="6"/>
              <w:ind w:left="0"/>
              <w:rPr>
                <w:rFonts w:ascii="Times New Roman"/>
                <w:sz w:val="28"/>
              </w:rPr>
            </w:pPr>
          </w:p>
          <w:p w14:paraId="3B1A2A4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5D3E4D7" w14:textId="77777777" w:rsidR="0050688E" w:rsidRDefault="00B53199">
            <w:pPr>
              <w:pStyle w:val="TableParagraph"/>
              <w:spacing w:before="116"/>
              <w:ind w:left="866" w:right="857"/>
              <w:jc w:val="center"/>
              <w:rPr>
                <w:b/>
                <w:sz w:val="28"/>
              </w:rPr>
            </w:pPr>
            <w:r>
              <w:rPr>
                <w:b/>
                <w:sz w:val="28"/>
              </w:rPr>
              <w:t>Learning Progression</w:t>
            </w:r>
          </w:p>
          <w:p w14:paraId="5CFEF527"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3533646" w14:textId="77777777">
        <w:trPr>
          <w:trHeight w:val="524"/>
        </w:trPr>
        <w:tc>
          <w:tcPr>
            <w:tcW w:w="14381" w:type="dxa"/>
            <w:gridSpan w:val="5"/>
          </w:tcPr>
          <w:p w14:paraId="4524796D" w14:textId="77777777" w:rsidR="0050688E" w:rsidRDefault="00B53199">
            <w:pPr>
              <w:pStyle w:val="TableParagraph"/>
              <w:spacing w:before="124"/>
              <w:ind w:left="2447"/>
              <w:rPr>
                <w:i/>
                <w:sz w:val="24"/>
              </w:rPr>
            </w:pPr>
            <w:r>
              <w:rPr>
                <w:i/>
                <w:sz w:val="24"/>
              </w:rPr>
              <w:t>Apply and extend previous understandings of numbers to the system of rational numbers.</w:t>
            </w:r>
          </w:p>
        </w:tc>
      </w:tr>
      <w:tr w:rsidR="0050688E" w14:paraId="5F78C211" w14:textId="77777777">
        <w:trPr>
          <w:trHeight w:val="4225"/>
        </w:trPr>
        <w:tc>
          <w:tcPr>
            <w:tcW w:w="2880" w:type="dxa"/>
            <w:shd w:val="clear" w:color="auto" w:fill="DCDDDE"/>
          </w:tcPr>
          <w:p w14:paraId="4A55CF94" w14:textId="77777777" w:rsidR="0050688E" w:rsidRDefault="00B53199">
            <w:pPr>
              <w:pStyle w:val="TableParagraph"/>
              <w:spacing w:line="249" w:lineRule="auto"/>
              <w:ind w:left="90" w:right="188"/>
              <w:rPr>
                <w:sz w:val="20"/>
              </w:rPr>
            </w:pPr>
            <w:r>
              <w:rPr>
                <w:b/>
                <w:sz w:val="20"/>
              </w:rPr>
              <w:t xml:space="preserve">6.NS.5 </w:t>
            </w:r>
            <w:r>
              <w:rPr>
                <w:sz w:val="20"/>
              </w:rPr>
              <w:t>Understand that positive and negative numbers are used together to describe quantities having opposite directions or</w:t>
            </w:r>
            <w:r>
              <w:rPr>
                <w:spacing w:val="-18"/>
                <w:sz w:val="20"/>
              </w:rPr>
              <w:t xml:space="preserve"> </w:t>
            </w:r>
            <w:r>
              <w:rPr>
                <w:sz w:val="20"/>
              </w:rPr>
              <w:t>values, e.g., temperature above/ below zero, elevation above/ below sea level, credits/ debits, positive/negative electric charge. Use positive and negative numbers to represent quantities in real- world contexts, explaining the meaning of 0 in each situation.</w:t>
            </w:r>
          </w:p>
        </w:tc>
        <w:tc>
          <w:tcPr>
            <w:tcW w:w="1891" w:type="dxa"/>
          </w:tcPr>
          <w:p w14:paraId="59094ACA" w14:textId="77777777" w:rsidR="0050688E" w:rsidRDefault="00B53199">
            <w:pPr>
              <w:pStyle w:val="TableParagraph"/>
              <w:spacing w:line="249" w:lineRule="auto"/>
              <w:ind w:left="90" w:right="88"/>
              <w:rPr>
                <w:sz w:val="20"/>
              </w:rPr>
            </w:pPr>
            <w:r>
              <w:rPr>
                <w:b/>
                <w:sz w:val="20"/>
              </w:rPr>
              <w:t xml:space="preserve">6.NS.5a </w:t>
            </w:r>
            <w:r>
              <w:rPr>
                <w:sz w:val="20"/>
              </w:rPr>
              <w:t>Represent real-world problems involving integers (e.g., temperatures, elevations, and distances from a fixed point (map reading).</w:t>
            </w:r>
          </w:p>
        </w:tc>
        <w:tc>
          <w:tcPr>
            <w:tcW w:w="2160" w:type="dxa"/>
          </w:tcPr>
          <w:p w14:paraId="5487020C" w14:textId="77777777" w:rsidR="0050688E" w:rsidRDefault="00B53199">
            <w:pPr>
              <w:pStyle w:val="TableParagraph"/>
              <w:spacing w:line="249" w:lineRule="auto"/>
              <w:ind w:left="89" w:right="273"/>
              <w:rPr>
                <w:sz w:val="20"/>
              </w:rPr>
            </w:pPr>
            <w:r>
              <w:rPr>
                <w:b/>
                <w:sz w:val="20"/>
              </w:rPr>
              <w:t xml:space="preserve">6.NS.5b </w:t>
            </w:r>
            <w:r>
              <w:rPr>
                <w:sz w:val="20"/>
              </w:rPr>
              <w:t>Identify the opposites of real- world examples</w:t>
            </w:r>
          </w:p>
          <w:p w14:paraId="5A6657F4" w14:textId="77777777" w:rsidR="0050688E" w:rsidRDefault="00B53199">
            <w:pPr>
              <w:pStyle w:val="TableParagraph"/>
              <w:spacing w:before="2" w:line="249" w:lineRule="auto"/>
              <w:ind w:left="89" w:right="217"/>
              <w:rPr>
                <w:sz w:val="20"/>
              </w:rPr>
            </w:pPr>
            <w:r>
              <w:rPr>
                <w:sz w:val="20"/>
              </w:rPr>
              <w:t>of integers (e.g., opposite of gaining 40 yards is losing 40 yards).</w:t>
            </w:r>
          </w:p>
        </w:tc>
        <w:tc>
          <w:tcPr>
            <w:tcW w:w="1901" w:type="dxa"/>
          </w:tcPr>
          <w:p w14:paraId="2349246D" w14:textId="77777777" w:rsidR="0050688E" w:rsidRDefault="00B53199">
            <w:pPr>
              <w:pStyle w:val="TableParagraph"/>
              <w:spacing w:line="249" w:lineRule="auto"/>
              <w:ind w:left="89" w:right="142"/>
              <w:rPr>
                <w:sz w:val="20"/>
              </w:rPr>
            </w:pPr>
            <w:r>
              <w:rPr>
                <w:b/>
                <w:sz w:val="20"/>
              </w:rPr>
              <w:t xml:space="preserve">6.NS.5c </w:t>
            </w:r>
            <w:r>
              <w:rPr>
                <w:sz w:val="20"/>
              </w:rPr>
              <w:t>Identify or explain positive or negative regions in real-world models</w:t>
            </w:r>
            <w:r>
              <w:rPr>
                <w:spacing w:val="-2"/>
                <w:sz w:val="20"/>
              </w:rPr>
              <w:t xml:space="preserve"> </w:t>
            </w:r>
            <w:r>
              <w:rPr>
                <w:sz w:val="20"/>
              </w:rPr>
              <w:t>(e.g.,</w:t>
            </w:r>
          </w:p>
          <w:p w14:paraId="48073BF2" w14:textId="77777777" w:rsidR="0050688E" w:rsidRDefault="00B53199">
            <w:pPr>
              <w:pStyle w:val="TableParagraph"/>
              <w:spacing w:before="4" w:line="249" w:lineRule="auto"/>
              <w:ind w:left="89" w:right="80"/>
              <w:rPr>
                <w:sz w:val="20"/>
              </w:rPr>
            </w:pPr>
            <w:r>
              <w:rPr>
                <w:sz w:val="20"/>
              </w:rPr>
              <w:t>sea elevations, yardage on football field, thermometer, etc.).</w:t>
            </w:r>
          </w:p>
        </w:tc>
        <w:tc>
          <w:tcPr>
            <w:tcW w:w="5549" w:type="dxa"/>
          </w:tcPr>
          <w:p w14:paraId="58937E4A" w14:textId="77777777" w:rsidR="0050688E" w:rsidRDefault="00B53199">
            <w:pPr>
              <w:pStyle w:val="TableParagraph"/>
              <w:numPr>
                <w:ilvl w:val="0"/>
                <w:numId w:val="165"/>
              </w:numPr>
              <w:tabs>
                <w:tab w:val="left" w:pos="270"/>
              </w:tabs>
              <w:spacing w:line="249" w:lineRule="auto"/>
              <w:ind w:right="121"/>
              <w:rPr>
                <w:sz w:val="20"/>
              </w:rPr>
            </w:pPr>
            <w:r>
              <w:rPr>
                <w:sz w:val="20"/>
              </w:rPr>
              <w:t>Identify points on a horizontal number line (scale limited</w:t>
            </w:r>
            <w:r>
              <w:rPr>
                <w:spacing w:val="-39"/>
                <w:sz w:val="20"/>
              </w:rPr>
              <w:t xml:space="preserve"> </w:t>
            </w:r>
            <w:r>
              <w:rPr>
                <w:sz w:val="20"/>
              </w:rPr>
              <w:t>to whole numbers</w:t>
            </w:r>
            <w:r>
              <w:rPr>
                <w:spacing w:val="-3"/>
                <w:sz w:val="20"/>
              </w:rPr>
              <w:t xml:space="preserve"> </w:t>
            </w:r>
            <w:r>
              <w:rPr>
                <w:sz w:val="20"/>
              </w:rPr>
              <w:t>1-10).</w:t>
            </w:r>
          </w:p>
          <w:p w14:paraId="2D60D2BF" w14:textId="77777777" w:rsidR="0050688E" w:rsidRDefault="00B53199">
            <w:pPr>
              <w:pStyle w:val="TableParagraph"/>
              <w:numPr>
                <w:ilvl w:val="0"/>
                <w:numId w:val="165"/>
              </w:numPr>
              <w:tabs>
                <w:tab w:val="left" w:pos="270"/>
              </w:tabs>
              <w:spacing w:before="41" w:line="249" w:lineRule="auto"/>
              <w:ind w:right="354"/>
              <w:rPr>
                <w:sz w:val="20"/>
              </w:rPr>
            </w:pPr>
            <w:r>
              <w:rPr>
                <w:sz w:val="20"/>
              </w:rPr>
              <w:t>Identify points on a vertical number line (scale limited to whole numbers</w:t>
            </w:r>
            <w:r>
              <w:rPr>
                <w:spacing w:val="-3"/>
                <w:sz w:val="20"/>
              </w:rPr>
              <w:t xml:space="preserve"> </w:t>
            </w:r>
            <w:r>
              <w:rPr>
                <w:sz w:val="20"/>
              </w:rPr>
              <w:t>1-10).</w:t>
            </w:r>
          </w:p>
          <w:p w14:paraId="7681B882" w14:textId="77777777" w:rsidR="0050688E" w:rsidRDefault="00B53199">
            <w:pPr>
              <w:pStyle w:val="TableParagraph"/>
              <w:numPr>
                <w:ilvl w:val="0"/>
                <w:numId w:val="165"/>
              </w:numPr>
              <w:tabs>
                <w:tab w:val="left" w:pos="270"/>
              </w:tabs>
              <w:spacing w:before="42"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69904C3C" w14:textId="77777777" w:rsidR="0050688E" w:rsidRDefault="00B53199">
            <w:pPr>
              <w:pStyle w:val="TableParagraph"/>
              <w:numPr>
                <w:ilvl w:val="0"/>
                <w:numId w:val="165"/>
              </w:numPr>
              <w:tabs>
                <w:tab w:val="left" w:pos="270"/>
              </w:tabs>
              <w:spacing w:before="42"/>
              <w:rPr>
                <w:sz w:val="20"/>
              </w:rPr>
            </w:pPr>
            <w:r>
              <w:rPr>
                <w:sz w:val="20"/>
              </w:rPr>
              <w:t>Recognize the horizontal number line as the</w:t>
            </w:r>
            <w:r>
              <w:rPr>
                <w:spacing w:val="-14"/>
                <w:sz w:val="20"/>
              </w:rPr>
              <w:t xml:space="preserve"> </w:t>
            </w:r>
            <w:r>
              <w:rPr>
                <w:sz w:val="20"/>
              </w:rPr>
              <w:t>x-axis.</w:t>
            </w:r>
          </w:p>
          <w:p w14:paraId="5FC9811F" w14:textId="77777777" w:rsidR="0050688E" w:rsidRDefault="00B53199">
            <w:pPr>
              <w:pStyle w:val="TableParagraph"/>
              <w:numPr>
                <w:ilvl w:val="0"/>
                <w:numId w:val="165"/>
              </w:numPr>
              <w:tabs>
                <w:tab w:val="left" w:pos="270"/>
              </w:tabs>
              <w:spacing w:before="50"/>
              <w:rPr>
                <w:sz w:val="20"/>
              </w:rPr>
            </w:pPr>
            <w:r>
              <w:rPr>
                <w:sz w:val="20"/>
              </w:rPr>
              <w:t>Recognize the vertical number line as the</w:t>
            </w:r>
            <w:r>
              <w:rPr>
                <w:spacing w:val="-9"/>
                <w:sz w:val="20"/>
              </w:rPr>
              <w:t xml:space="preserve"> </w:t>
            </w:r>
            <w:r>
              <w:rPr>
                <w:sz w:val="20"/>
              </w:rPr>
              <w:t>y-axis.</w:t>
            </w:r>
          </w:p>
          <w:p w14:paraId="506B6E9B" w14:textId="77777777" w:rsidR="0050688E" w:rsidRDefault="00B53199">
            <w:pPr>
              <w:pStyle w:val="TableParagraph"/>
              <w:numPr>
                <w:ilvl w:val="0"/>
                <w:numId w:val="165"/>
              </w:numPr>
              <w:tabs>
                <w:tab w:val="left" w:pos="270"/>
              </w:tabs>
              <w:spacing w:before="50" w:line="249" w:lineRule="auto"/>
              <w:ind w:right="210"/>
              <w:rPr>
                <w:sz w:val="20"/>
              </w:rPr>
            </w:pPr>
            <w:r>
              <w:rPr>
                <w:sz w:val="20"/>
              </w:rPr>
              <w:t>Recognize the intersection of the x-axis and y-axis as</w:t>
            </w:r>
            <w:r>
              <w:rPr>
                <w:spacing w:val="-27"/>
                <w:sz w:val="20"/>
              </w:rPr>
              <w:t xml:space="preserve"> </w:t>
            </w:r>
            <w:r>
              <w:rPr>
                <w:sz w:val="20"/>
              </w:rPr>
              <w:t>the origin.</w:t>
            </w:r>
          </w:p>
          <w:p w14:paraId="447F232C" w14:textId="77777777" w:rsidR="0050688E" w:rsidRDefault="00B53199">
            <w:pPr>
              <w:pStyle w:val="TableParagraph"/>
              <w:numPr>
                <w:ilvl w:val="0"/>
                <w:numId w:val="165"/>
              </w:numPr>
              <w:tabs>
                <w:tab w:val="left" w:pos="270"/>
              </w:tabs>
              <w:spacing w:before="41" w:line="249" w:lineRule="auto"/>
              <w:ind w:right="565"/>
              <w:rPr>
                <w:sz w:val="20"/>
              </w:rPr>
            </w:pPr>
            <w:r>
              <w:rPr>
                <w:sz w:val="20"/>
              </w:rPr>
              <w:t>Location of the origin is at point 0,0 on the</w:t>
            </w:r>
            <w:r>
              <w:rPr>
                <w:spacing w:val="-29"/>
                <w:sz w:val="20"/>
              </w:rPr>
              <w:t xml:space="preserve"> </w:t>
            </w:r>
            <w:r>
              <w:rPr>
                <w:sz w:val="20"/>
              </w:rPr>
              <w:t>coordinate place.</w:t>
            </w:r>
          </w:p>
          <w:p w14:paraId="5C753A48"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1849BA32" w14:textId="77777777" w:rsidR="0050688E" w:rsidRDefault="00B53199">
            <w:pPr>
              <w:pStyle w:val="TableParagraph"/>
              <w:numPr>
                <w:ilvl w:val="0"/>
                <w:numId w:val="165"/>
              </w:numPr>
              <w:tabs>
                <w:tab w:val="left" w:pos="270"/>
              </w:tabs>
              <w:spacing w:before="92"/>
              <w:rPr>
                <w:sz w:val="20"/>
              </w:rPr>
            </w:pPr>
            <w:r>
              <w:rPr>
                <w:sz w:val="20"/>
              </w:rPr>
              <w:t>Interact with coordinate</w:t>
            </w:r>
            <w:r>
              <w:rPr>
                <w:spacing w:val="-2"/>
                <w:sz w:val="20"/>
              </w:rPr>
              <w:t xml:space="preserve"> </w:t>
            </w:r>
            <w:r>
              <w:rPr>
                <w:sz w:val="20"/>
              </w:rPr>
              <w:t>grid.</w:t>
            </w:r>
          </w:p>
        </w:tc>
      </w:tr>
    </w:tbl>
    <w:p w14:paraId="36B9DEF7" w14:textId="77777777" w:rsidR="0050688E" w:rsidRDefault="0050688E">
      <w:pPr>
        <w:rPr>
          <w:sz w:val="20"/>
        </w:rPr>
        <w:sectPr w:rsidR="0050688E">
          <w:footerReference w:type="default" r:id="rId61"/>
          <w:pgSz w:w="15840" w:h="12240" w:orient="landscape"/>
          <w:pgMar w:top="0" w:right="0" w:bottom="720" w:left="0" w:header="0" w:footer="520" w:gutter="0"/>
          <w:cols w:space="720"/>
        </w:sectPr>
      </w:pPr>
    </w:p>
    <w:p w14:paraId="13AB8CF0" w14:textId="6BEE3E9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1080" behindDoc="0" locked="0" layoutInCell="1" allowOverlap="1" wp14:anchorId="0BCEA54D" wp14:editId="358289D3">
                <wp:simplePos x="0" y="0"/>
                <wp:positionH relativeFrom="page">
                  <wp:posOffset>6350</wp:posOffset>
                </wp:positionH>
                <wp:positionV relativeFrom="page">
                  <wp:posOffset>6350</wp:posOffset>
                </wp:positionV>
                <wp:extent cx="10052050" cy="685800"/>
                <wp:effectExtent l="0" t="0" r="0" b="3175"/>
                <wp:wrapNone/>
                <wp:docPr id="627"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28" name="Rectangle 516"/>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Text Box 515"/>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299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30" name="Text Box 514"/>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099B5" w14:textId="77777777" w:rsidR="002F3CA3" w:rsidRDefault="002F3CA3">
                              <w:pPr>
                                <w:spacing w:line="201" w:lineRule="exact"/>
                                <w:rPr>
                                  <w:b/>
                                  <w:sz w:val="18"/>
                                </w:rPr>
                              </w:pPr>
                              <w:r>
                                <w:rPr>
                                  <w:b/>
                                  <w:color w:val="FFFFFF"/>
                                  <w:sz w:val="18"/>
                                </w:rPr>
                                <w:t>122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EA54D" id="Group 513" o:spid="_x0000_s1507" style="position:absolute;margin-left:.5pt;margin-top:.5pt;width:791.5pt;height:54pt;z-index:110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BwxHqm3AwAApA4AAA4AAAAAAAAAAAAAAAAALgIAAGRycy9l&#13;&#10;Mm9Eb2MueG1sUEsBAi0AFAAGAAgAAAAhAJ92ifXgAAAADQEAAA8AAAAAAAAAAAAAAAAAEQYAAGRy&#13;&#10;cy9kb3ducmV2LnhtbFBLBQYAAAAABAAEAPMAAAAeBwAAAAA=&#13;&#10;">
                <v:rect id="Rectangle 516" o:spid="_x0000_s1508"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" fillcolor="#fe7b80" stroked="f"/>
                <v:shape id="Text Box 515" o:spid="_x0000_s1509"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Ti/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" filled="f" stroked="f">
                  <v:textbox inset="0,0,0,0">
                    <w:txbxContent>
                      <w:p w14:paraId="6E0E299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14" o:spid="_x0000_s1510"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" filled="f" stroked="f">
                  <v:textbox inset="0,0,0,0">
                    <w:txbxContent>
                      <w:p w14:paraId="5F7099B5" w14:textId="77777777" w:rsidR="002F3CA3" w:rsidRDefault="002F3CA3">
                        <w:pPr>
                          <w:spacing w:line="201" w:lineRule="exact"/>
                          <w:rPr>
                            <w:b/>
                            <w:sz w:val="18"/>
                          </w:rPr>
                        </w:pPr>
                        <w:r>
                          <w:rPr>
                            <w:b/>
                            <w:color w:val="FFFFFF"/>
                            <w:sz w:val="18"/>
                          </w:rPr>
                          <w:t>122</w:t>
                        </w:r>
                      </w:p>
                    </w:txbxContent>
                  </v:textbox>
                </v:shape>
                <w10:wrap anchorx="page" anchory="page"/>
              </v:group>
            </w:pict>
          </mc:Fallback>
        </mc:AlternateContent>
      </w:r>
    </w:p>
    <w:p w14:paraId="374A998C" w14:textId="77777777" w:rsidR="0050688E" w:rsidRDefault="0050688E">
      <w:pPr>
        <w:pStyle w:val="BodyText"/>
        <w:rPr>
          <w:rFonts w:ascii="Times New Roman"/>
        </w:rPr>
      </w:pPr>
    </w:p>
    <w:p w14:paraId="43F158D7" w14:textId="77777777" w:rsidR="0050688E" w:rsidRDefault="0050688E">
      <w:pPr>
        <w:pStyle w:val="BodyText"/>
        <w:rPr>
          <w:rFonts w:ascii="Times New Roman"/>
        </w:rPr>
      </w:pPr>
    </w:p>
    <w:p w14:paraId="1CEA06CD" w14:textId="77777777" w:rsidR="0050688E" w:rsidRDefault="0050688E">
      <w:pPr>
        <w:pStyle w:val="BodyText"/>
        <w:rPr>
          <w:rFonts w:ascii="Times New Roman"/>
        </w:rPr>
      </w:pPr>
    </w:p>
    <w:p w14:paraId="5913A004" w14:textId="77777777" w:rsidR="0050688E" w:rsidRDefault="0050688E">
      <w:pPr>
        <w:pStyle w:val="BodyText"/>
        <w:rPr>
          <w:rFonts w:ascii="Times New Roman"/>
        </w:rPr>
      </w:pPr>
    </w:p>
    <w:p w14:paraId="60EEA67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833D53A" w14:textId="77777777">
        <w:trPr>
          <w:trHeight w:val="931"/>
        </w:trPr>
        <w:tc>
          <w:tcPr>
            <w:tcW w:w="2880" w:type="dxa"/>
            <w:shd w:val="clear" w:color="auto" w:fill="8CA5D5"/>
          </w:tcPr>
          <w:p w14:paraId="3E7554D0" w14:textId="77777777" w:rsidR="0050688E" w:rsidRDefault="0050688E">
            <w:pPr>
              <w:pStyle w:val="TableParagraph"/>
              <w:spacing w:before="6"/>
              <w:ind w:left="0"/>
              <w:rPr>
                <w:rFonts w:ascii="Times New Roman"/>
                <w:sz w:val="28"/>
              </w:rPr>
            </w:pPr>
          </w:p>
          <w:p w14:paraId="364375C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509E7F9" w14:textId="77777777" w:rsidR="0050688E" w:rsidRDefault="0050688E">
            <w:pPr>
              <w:pStyle w:val="TableParagraph"/>
              <w:spacing w:before="6"/>
              <w:ind w:left="0"/>
              <w:rPr>
                <w:rFonts w:ascii="Times New Roman"/>
                <w:sz w:val="28"/>
              </w:rPr>
            </w:pPr>
          </w:p>
          <w:p w14:paraId="78151A63"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CA24D7C" w14:textId="77777777" w:rsidR="0050688E" w:rsidRDefault="0050688E">
            <w:pPr>
              <w:pStyle w:val="TableParagraph"/>
              <w:spacing w:before="6"/>
              <w:ind w:left="0"/>
              <w:rPr>
                <w:rFonts w:ascii="Times New Roman"/>
                <w:sz w:val="28"/>
              </w:rPr>
            </w:pPr>
          </w:p>
          <w:p w14:paraId="59838242"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529139E" w14:textId="77777777" w:rsidR="0050688E" w:rsidRDefault="0050688E">
            <w:pPr>
              <w:pStyle w:val="TableParagraph"/>
              <w:spacing w:before="6"/>
              <w:ind w:left="0"/>
              <w:rPr>
                <w:rFonts w:ascii="Times New Roman"/>
                <w:sz w:val="28"/>
              </w:rPr>
            </w:pPr>
          </w:p>
          <w:p w14:paraId="33E24E9E"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BEEE269" w14:textId="77777777" w:rsidR="0050688E" w:rsidRDefault="00B53199">
            <w:pPr>
              <w:pStyle w:val="TableParagraph"/>
              <w:spacing w:before="116"/>
              <w:ind w:left="866" w:right="857"/>
              <w:jc w:val="center"/>
              <w:rPr>
                <w:b/>
                <w:sz w:val="28"/>
              </w:rPr>
            </w:pPr>
            <w:r>
              <w:rPr>
                <w:b/>
                <w:sz w:val="28"/>
              </w:rPr>
              <w:t>Learning Progression</w:t>
            </w:r>
          </w:p>
          <w:p w14:paraId="667095E8"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F4CBF2D" w14:textId="77777777">
        <w:trPr>
          <w:trHeight w:val="8685"/>
        </w:trPr>
        <w:tc>
          <w:tcPr>
            <w:tcW w:w="2880" w:type="dxa"/>
            <w:shd w:val="clear" w:color="auto" w:fill="DCDDDE"/>
          </w:tcPr>
          <w:p w14:paraId="4787D3C8" w14:textId="77777777" w:rsidR="0050688E" w:rsidRDefault="00B53199">
            <w:pPr>
              <w:pStyle w:val="TableParagraph"/>
              <w:numPr>
                <w:ilvl w:val="0"/>
                <w:numId w:val="164"/>
              </w:numPr>
              <w:tabs>
                <w:tab w:val="left" w:pos="258"/>
              </w:tabs>
              <w:spacing w:line="249" w:lineRule="auto"/>
              <w:ind w:right="143" w:firstLine="0"/>
              <w:rPr>
                <w:sz w:val="20"/>
              </w:rPr>
            </w:pPr>
            <w:r>
              <w:rPr>
                <w:b/>
                <w:sz w:val="20"/>
              </w:rPr>
              <w:t xml:space="preserve">NS.6 </w:t>
            </w:r>
            <w:r>
              <w:rPr>
                <w:sz w:val="20"/>
              </w:rPr>
              <w:t>Understand a rational number as a point on the number line. Extend number line diagrams and coordinate axes familiar from previous grades to represent points on the line and in the plane with negative number</w:t>
            </w:r>
            <w:r>
              <w:rPr>
                <w:spacing w:val="-13"/>
                <w:sz w:val="20"/>
              </w:rPr>
              <w:t xml:space="preserve"> </w:t>
            </w:r>
            <w:r>
              <w:rPr>
                <w:sz w:val="20"/>
              </w:rPr>
              <w:t>coordinates.</w:t>
            </w:r>
          </w:p>
          <w:p w14:paraId="40D484F6" w14:textId="77777777" w:rsidR="0050688E" w:rsidRDefault="00B53199">
            <w:pPr>
              <w:pStyle w:val="TableParagraph"/>
              <w:numPr>
                <w:ilvl w:val="1"/>
                <w:numId w:val="164"/>
              </w:numPr>
              <w:tabs>
                <w:tab w:val="left" w:pos="313"/>
              </w:tabs>
              <w:spacing w:before="96" w:line="249" w:lineRule="auto"/>
              <w:ind w:right="199" w:firstLine="0"/>
              <w:rPr>
                <w:sz w:val="20"/>
              </w:rPr>
            </w:pPr>
            <w:r>
              <w:rPr>
                <w:sz w:val="20"/>
              </w:rPr>
              <w:t>Recognize opposite signs of numbers as indicating locations on opposite sides of 0 on the number line; recognize that the opposite of the opposite of a number is the number itself, e.g., − (−3) = 3, and that 0 is its</w:t>
            </w:r>
            <w:r>
              <w:rPr>
                <w:spacing w:val="-17"/>
                <w:sz w:val="20"/>
              </w:rPr>
              <w:t xml:space="preserve"> </w:t>
            </w:r>
            <w:r>
              <w:rPr>
                <w:sz w:val="20"/>
              </w:rPr>
              <w:t>own opposite.</w:t>
            </w:r>
          </w:p>
          <w:p w14:paraId="33FD9B06" w14:textId="77777777" w:rsidR="0050688E" w:rsidRDefault="00B53199">
            <w:pPr>
              <w:pStyle w:val="TableParagraph"/>
              <w:numPr>
                <w:ilvl w:val="1"/>
                <w:numId w:val="164"/>
              </w:numPr>
              <w:tabs>
                <w:tab w:val="left" w:pos="324"/>
              </w:tabs>
              <w:spacing w:before="98" w:line="249" w:lineRule="auto"/>
              <w:ind w:right="314" w:firstLine="0"/>
              <w:rPr>
                <w:sz w:val="20"/>
              </w:rPr>
            </w:pPr>
            <w:r>
              <w:rPr>
                <w:sz w:val="20"/>
              </w:rPr>
              <w:t>Understand signs of numbers in ordered pairs as indicating locations in quadrants of the coordinate plane; recognize that when two ordered pairs differ</w:t>
            </w:r>
            <w:r>
              <w:rPr>
                <w:spacing w:val="-21"/>
                <w:sz w:val="20"/>
              </w:rPr>
              <w:t xml:space="preserve"> </w:t>
            </w:r>
            <w:r>
              <w:rPr>
                <w:sz w:val="20"/>
              </w:rPr>
              <w:t>only by signs, the locations of the points are related</w:t>
            </w:r>
            <w:r>
              <w:rPr>
                <w:spacing w:val="-8"/>
                <w:sz w:val="20"/>
              </w:rPr>
              <w:t xml:space="preserve"> </w:t>
            </w:r>
            <w:r>
              <w:rPr>
                <w:sz w:val="20"/>
              </w:rPr>
              <w:t>by</w:t>
            </w:r>
          </w:p>
          <w:p w14:paraId="2330FDDD" w14:textId="77777777" w:rsidR="0050688E" w:rsidRDefault="00B53199">
            <w:pPr>
              <w:pStyle w:val="TableParagraph"/>
              <w:spacing w:before="6" w:line="249" w:lineRule="auto"/>
              <w:ind w:left="90" w:right="136"/>
              <w:rPr>
                <w:sz w:val="20"/>
              </w:rPr>
            </w:pPr>
            <w:r>
              <w:rPr>
                <w:sz w:val="20"/>
              </w:rPr>
              <w:t>reflections across one or both axes.</w:t>
            </w:r>
          </w:p>
          <w:p w14:paraId="2987C21B" w14:textId="77777777" w:rsidR="0050688E" w:rsidRDefault="00B53199">
            <w:pPr>
              <w:pStyle w:val="TableParagraph"/>
              <w:numPr>
                <w:ilvl w:val="1"/>
                <w:numId w:val="164"/>
              </w:numPr>
              <w:tabs>
                <w:tab w:val="left" w:pos="313"/>
              </w:tabs>
              <w:spacing w:before="92" w:line="249" w:lineRule="auto"/>
              <w:ind w:right="133" w:firstLine="0"/>
              <w:rPr>
                <w:sz w:val="20"/>
              </w:rPr>
            </w:pPr>
            <w:r>
              <w:rPr>
                <w:sz w:val="20"/>
              </w:rPr>
              <w:t>Find and position integers and other rational numbers on a horizontal or vertical number line diagram; find</w:t>
            </w:r>
            <w:r>
              <w:rPr>
                <w:spacing w:val="-20"/>
                <w:sz w:val="20"/>
              </w:rPr>
              <w:t xml:space="preserve"> </w:t>
            </w:r>
            <w:r>
              <w:rPr>
                <w:sz w:val="20"/>
              </w:rPr>
              <w:t>and position pairs of integers and other rational numbers on a coordinate</w:t>
            </w:r>
            <w:r>
              <w:rPr>
                <w:spacing w:val="-1"/>
                <w:sz w:val="20"/>
              </w:rPr>
              <w:t xml:space="preserve"> </w:t>
            </w:r>
            <w:r>
              <w:rPr>
                <w:sz w:val="20"/>
              </w:rPr>
              <w:t>plane.</w:t>
            </w:r>
          </w:p>
        </w:tc>
        <w:tc>
          <w:tcPr>
            <w:tcW w:w="1891" w:type="dxa"/>
          </w:tcPr>
          <w:p w14:paraId="582E4FD6" w14:textId="77777777" w:rsidR="0050688E" w:rsidRDefault="00B53199">
            <w:pPr>
              <w:pStyle w:val="TableParagraph"/>
              <w:spacing w:line="249" w:lineRule="auto"/>
              <w:ind w:left="90" w:right="214"/>
              <w:rPr>
                <w:sz w:val="20"/>
              </w:rPr>
            </w:pPr>
            <w:r>
              <w:rPr>
                <w:b/>
                <w:sz w:val="20"/>
              </w:rPr>
              <w:t xml:space="preserve">6.NS.6a1 </w:t>
            </w:r>
            <w:r>
              <w:rPr>
                <w:sz w:val="20"/>
              </w:rPr>
              <w:t>Place 3 rational numbers on a number line.</w:t>
            </w:r>
          </w:p>
          <w:p w14:paraId="03B9B045" w14:textId="77777777" w:rsidR="0050688E" w:rsidRDefault="00B53199">
            <w:pPr>
              <w:pStyle w:val="TableParagraph"/>
              <w:spacing w:before="92"/>
              <w:ind w:left="90"/>
              <w:rPr>
                <w:sz w:val="20"/>
              </w:rPr>
            </w:pPr>
            <w:r>
              <w:rPr>
                <w:sz w:val="20"/>
              </w:rPr>
              <w:t>AND</w:t>
            </w:r>
          </w:p>
          <w:p w14:paraId="05ABED49" w14:textId="77777777" w:rsidR="0050688E" w:rsidRDefault="00B53199">
            <w:pPr>
              <w:pStyle w:val="TableParagraph"/>
              <w:spacing w:before="100" w:line="249" w:lineRule="auto"/>
              <w:ind w:left="90" w:right="125"/>
              <w:rPr>
                <w:sz w:val="20"/>
              </w:rPr>
            </w:pPr>
            <w:r>
              <w:rPr>
                <w:b/>
                <w:sz w:val="20"/>
              </w:rPr>
              <w:t xml:space="preserve">6.NS.6a2 </w:t>
            </w:r>
            <w:r>
              <w:rPr>
                <w:sz w:val="20"/>
              </w:rPr>
              <w:t>Identify the quadrants in terms of their sign; (+,+), (+,-), (-,-),(-</w:t>
            </w:r>
          </w:p>
          <w:p w14:paraId="2FBAAF0F" w14:textId="77777777" w:rsidR="0050688E" w:rsidRDefault="00B53199">
            <w:pPr>
              <w:pStyle w:val="TableParagraph"/>
              <w:spacing w:before="3"/>
              <w:ind w:left="90"/>
              <w:rPr>
                <w:sz w:val="20"/>
              </w:rPr>
            </w:pPr>
            <w:r>
              <w:rPr>
                <w:sz w:val="20"/>
              </w:rPr>
              <w:t>,+).</w:t>
            </w:r>
          </w:p>
        </w:tc>
        <w:tc>
          <w:tcPr>
            <w:tcW w:w="2160" w:type="dxa"/>
          </w:tcPr>
          <w:p w14:paraId="27DAAC5D" w14:textId="77777777" w:rsidR="0050688E" w:rsidRDefault="00B53199">
            <w:pPr>
              <w:pStyle w:val="TableParagraph"/>
              <w:spacing w:line="249" w:lineRule="auto"/>
              <w:ind w:left="89" w:right="524"/>
              <w:rPr>
                <w:sz w:val="20"/>
              </w:rPr>
            </w:pPr>
            <w:r>
              <w:rPr>
                <w:b/>
                <w:sz w:val="20"/>
              </w:rPr>
              <w:t xml:space="preserve">6.NS.6b1 </w:t>
            </w:r>
            <w:r>
              <w:rPr>
                <w:sz w:val="20"/>
              </w:rPr>
              <w:t>Find an integer and</w:t>
            </w:r>
            <w:r>
              <w:rPr>
                <w:spacing w:val="-14"/>
                <w:sz w:val="20"/>
              </w:rPr>
              <w:t xml:space="preserve"> </w:t>
            </w:r>
            <w:r>
              <w:rPr>
                <w:sz w:val="20"/>
              </w:rPr>
              <w:t>its</w:t>
            </w:r>
          </w:p>
          <w:p w14:paraId="0B13446E" w14:textId="77777777" w:rsidR="0050688E" w:rsidRDefault="00B53199">
            <w:pPr>
              <w:pStyle w:val="TableParagraph"/>
              <w:spacing w:before="1" w:line="249" w:lineRule="auto"/>
              <w:ind w:left="89" w:right="106"/>
              <w:rPr>
                <w:sz w:val="20"/>
              </w:rPr>
            </w:pPr>
            <w:r>
              <w:rPr>
                <w:sz w:val="20"/>
              </w:rPr>
              <w:t>opposite on a number line.</w:t>
            </w:r>
          </w:p>
          <w:p w14:paraId="7D34DEDD" w14:textId="77777777" w:rsidR="0050688E" w:rsidRDefault="00B53199">
            <w:pPr>
              <w:pStyle w:val="TableParagraph"/>
              <w:spacing w:before="92"/>
              <w:ind w:left="89"/>
              <w:rPr>
                <w:sz w:val="20"/>
              </w:rPr>
            </w:pPr>
            <w:r>
              <w:rPr>
                <w:sz w:val="20"/>
              </w:rPr>
              <w:t>AND</w:t>
            </w:r>
          </w:p>
          <w:p w14:paraId="7056B93F" w14:textId="77777777" w:rsidR="0050688E" w:rsidRDefault="00B53199">
            <w:pPr>
              <w:pStyle w:val="TableParagraph"/>
              <w:spacing w:before="100" w:line="249" w:lineRule="auto"/>
              <w:ind w:left="89" w:right="84"/>
              <w:rPr>
                <w:sz w:val="20"/>
              </w:rPr>
            </w:pPr>
            <w:r>
              <w:rPr>
                <w:b/>
                <w:sz w:val="20"/>
              </w:rPr>
              <w:t xml:space="preserve">6.NS.6b2 </w:t>
            </w:r>
            <w:r>
              <w:rPr>
                <w:sz w:val="20"/>
              </w:rPr>
              <w:t>Explain the directionality of the x- and y- axis (horizontal vs. vertical).</w:t>
            </w:r>
          </w:p>
        </w:tc>
        <w:tc>
          <w:tcPr>
            <w:tcW w:w="1901" w:type="dxa"/>
          </w:tcPr>
          <w:p w14:paraId="4A0D948E" w14:textId="77777777" w:rsidR="0050688E" w:rsidRDefault="00B53199">
            <w:pPr>
              <w:pStyle w:val="TableParagraph"/>
              <w:spacing w:line="249" w:lineRule="auto"/>
              <w:ind w:left="89" w:right="188"/>
              <w:rPr>
                <w:sz w:val="20"/>
              </w:rPr>
            </w:pPr>
            <w:r>
              <w:rPr>
                <w:b/>
                <w:sz w:val="20"/>
              </w:rPr>
              <w:t xml:space="preserve">6.NS.6c1 </w:t>
            </w:r>
            <w:r>
              <w:rPr>
                <w:sz w:val="20"/>
              </w:rPr>
              <w:t>Locate a given positive</w:t>
            </w:r>
            <w:r>
              <w:rPr>
                <w:spacing w:val="-15"/>
                <w:sz w:val="20"/>
              </w:rPr>
              <w:t xml:space="preserve"> </w:t>
            </w:r>
            <w:r>
              <w:rPr>
                <w:sz w:val="20"/>
              </w:rPr>
              <w:t>or negative number on a number</w:t>
            </w:r>
            <w:r>
              <w:rPr>
                <w:spacing w:val="-11"/>
                <w:sz w:val="20"/>
              </w:rPr>
              <w:t xml:space="preserve"> </w:t>
            </w:r>
            <w:r>
              <w:rPr>
                <w:sz w:val="20"/>
              </w:rPr>
              <w:t>line.</w:t>
            </w:r>
          </w:p>
          <w:p w14:paraId="0608F05E" w14:textId="77777777" w:rsidR="0050688E" w:rsidRDefault="00B53199">
            <w:pPr>
              <w:pStyle w:val="TableParagraph"/>
              <w:spacing w:before="93"/>
              <w:ind w:left="89"/>
              <w:rPr>
                <w:sz w:val="20"/>
              </w:rPr>
            </w:pPr>
            <w:r>
              <w:rPr>
                <w:sz w:val="20"/>
              </w:rPr>
              <w:t>AND</w:t>
            </w:r>
          </w:p>
          <w:p w14:paraId="1FFA0564" w14:textId="77777777" w:rsidR="0050688E" w:rsidRDefault="00B53199">
            <w:pPr>
              <w:pStyle w:val="TableParagraph"/>
              <w:spacing w:before="100" w:line="249" w:lineRule="auto"/>
              <w:ind w:left="89" w:right="247"/>
              <w:rPr>
                <w:sz w:val="20"/>
              </w:rPr>
            </w:pPr>
            <w:r>
              <w:rPr>
                <w:b/>
                <w:sz w:val="20"/>
              </w:rPr>
              <w:t xml:space="preserve">6.NS.6c2 </w:t>
            </w:r>
            <w:r>
              <w:rPr>
                <w:sz w:val="20"/>
              </w:rPr>
              <w:t>Identify the quadrants</w:t>
            </w:r>
          </w:p>
          <w:p w14:paraId="55AD8C7E" w14:textId="77777777" w:rsidR="0050688E" w:rsidRDefault="00B53199">
            <w:pPr>
              <w:pStyle w:val="TableParagraph"/>
              <w:spacing w:before="2" w:line="249" w:lineRule="auto"/>
              <w:ind w:left="89" w:right="136"/>
              <w:rPr>
                <w:sz w:val="20"/>
              </w:rPr>
            </w:pPr>
            <w:r>
              <w:rPr>
                <w:sz w:val="20"/>
              </w:rPr>
              <w:t>of a coordinate plane as Quadrant I, Quadrant II, Quadrant III, Quadrant IV.</w:t>
            </w:r>
          </w:p>
        </w:tc>
        <w:tc>
          <w:tcPr>
            <w:tcW w:w="5549" w:type="dxa"/>
          </w:tcPr>
          <w:p w14:paraId="7DF39C54" w14:textId="77777777" w:rsidR="0050688E" w:rsidRDefault="00B53199">
            <w:pPr>
              <w:pStyle w:val="TableParagraph"/>
              <w:numPr>
                <w:ilvl w:val="0"/>
                <w:numId w:val="163"/>
              </w:numPr>
              <w:tabs>
                <w:tab w:val="left" w:pos="270"/>
              </w:tabs>
              <w:rPr>
                <w:sz w:val="20"/>
              </w:rPr>
            </w:pPr>
            <w:r>
              <w:rPr>
                <w:sz w:val="20"/>
              </w:rPr>
              <w:t>Know what a number line</w:t>
            </w:r>
            <w:r>
              <w:rPr>
                <w:spacing w:val="-6"/>
                <w:sz w:val="20"/>
              </w:rPr>
              <w:t xml:space="preserve"> </w:t>
            </w:r>
            <w:r>
              <w:rPr>
                <w:sz w:val="20"/>
              </w:rPr>
              <w:t>is.</w:t>
            </w:r>
          </w:p>
          <w:p w14:paraId="05C14B90" w14:textId="77777777" w:rsidR="0050688E" w:rsidRDefault="00B53199">
            <w:pPr>
              <w:pStyle w:val="TableParagraph"/>
              <w:numPr>
                <w:ilvl w:val="0"/>
                <w:numId w:val="163"/>
              </w:numPr>
              <w:tabs>
                <w:tab w:val="left" w:pos="270"/>
              </w:tabs>
              <w:spacing w:before="50"/>
              <w:rPr>
                <w:sz w:val="20"/>
              </w:rPr>
            </w:pPr>
            <w:r>
              <w:rPr>
                <w:sz w:val="20"/>
              </w:rPr>
              <w:t>Know the order of the numbers from 0 to</w:t>
            </w:r>
            <w:r>
              <w:rPr>
                <w:spacing w:val="-8"/>
                <w:sz w:val="20"/>
              </w:rPr>
              <w:t xml:space="preserve"> </w:t>
            </w:r>
            <w:r>
              <w:rPr>
                <w:sz w:val="20"/>
              </w:rPr>
              <w:t>10.</w:t>
            </w:r>
          </w:p>
          <w:p w14:paraId="637C8F54" w14:textId="77777777" w:rsidR="0050688E" w:rsidRDefault="00B53199">
            <w:pPr>
              <w:pStyle w:val="TableParagraph"/>
              <w:numPr>
                <w:ilvl w:val="0"/>
                <w:numId w:val="163"/>
              </w:numPr>
              <w:tabs>
                <w:tab w:val="left" w:pos="270"/>
              </w:tabs>
              <w:spacing w:before="50" w:line="249" w:lineRule="auto"/>
              <w:ind w:right="465"/>
              <w:rPr>
                <w:sz w:val="20"/>
              </w:rPr>
            </w:pPr>
            <w:r>
              <w:rPr>
                <w:sz w:val="20"/>
              </w:rPr>
              <w:t>Identify a whole number on a number line marked with whole numbers up to</w:t>
            </w:r>
            <w:r>
              <w:rPr>
                <w:spacing w:val="-5"/>
                <w:sz w:val="20"/>
              </w:rPr>
              <w:t xml:space="preserve"> </w:t>
            </w:r>
            <w:r>
              <w:rPr>
                <w:sz w:val="20"/>
              </w:rPr>
              <w:t>10.</w:t>
            </w:r>
          </w:p>
          <w:p w14:paraId="3C937650" w14:textId="77777777" w:rsidR="0050688E" w:rsidRDefault="00B53199">
            <w:pPr>
              <w:pStyle w:val="TableParagraph"/>
              <w:numPr>
                <w:ilvl w:val="0"/>
                <w:numId w:val="163"/>
              </w:numPr>
              <w:tabs>
                <w:tab w:val="left" w:pos="270"/>
              </w:tabs>
              <w:spacing w:before="41"/>
              <w:rPr>
                <w:sz w:val="20"/>
              </w:rPr>
            </w:pPr>
            <w:r>
              <w:rPr>
                <w:sz w:val="20"/>
              </w:rPr>
              <w:t>Identify 0 on a number</w:t>
            </w:r>
            <w:r>
              <w:rPr>
                <w:spacing w:val="-5"/>
                <w:sz w:val="20"/>
              </w:rPr>
              <w:t xml:space="preserve"> </w:t>
            </w:r>
            <w:r>
              <w:rPr>
                <w:sz w:val="20"/>
              </w:rPr>
              <w:t>line.</w:t>
            </w:r>
          </w:p>
          <w:p w14:paraId="002EAB04" w14:textId="77777777" w:rsidR="0050688E" w:rsidRDefault="00B53199">
            <w:pPr>
              <w:pStyle w:val="TableParagraph"/>
              <w:numPr>
                <w:ilvl w:val="0"/>
                <w:numId w:val="163"/>
              </w:numPr>
              <w:tabs>
                <w:tab w:val="left" w:pos="270"/>
              </w:tabs>
              <w:spacing w:before="50" w:line="249" w:lineRule="auto"/>
              <w:ind w:right="332"/>
              <w:rPr>
                <w:sz w:val="20"/>
              </w:rPr>
            </w:pPr>
            <w:r>
              <w:rPr>
                <w:sz w:val="20"/>
              </w:rPr>
              <w:t>Identify a missing whole number value on a number</w:t>
            </w:r>
            <w:r>
              <w:rPr>
                <w:spacing w:val="-30"/>
                <w:sz w:val="20"/>
              </w:rPr>
              <w:t xml:space="preserve"> </w:t>
            </w:r>
            <w:r>
              <w:rPr>
                <w:sz w:val="20"/>
              </w:rPr>
              <w:t>line marked with whole number up to</w:t>
            </w:r>
            <w:r>
              <w:rPr>
                <w:spacing w:val="-8"/>
                <w:sz w:val="20"/>
              </w:rPr>
              <w:t xml:space="preserve"> </w:t>
            </w:r>
            <w:r>
              <w:rPr>
                <w:sz w:val="20"/>
              </w:rPr>
              <w:t>10.</w:t>
            </w:r>
          </w:p>
          <w:p w14:paraId="196364AA" w14:textId="77777777" w:rsidR="0050688E" w:rsidRDefault="00B53199">
            <w:pPr>
              <w:pStyle w:val="TableParagraph"/>
              <w:numPr>
                <w:ilvl w:val="0"/>
                <w:numId w:val="163"/>
              </w:numPr>
              <w:tabs>
                <w:tab w:val="left" w:pos="270"/>
              </w:tabs>
              <w:spacing w:before="42" w:line="249" w:lineRule="auto"/>
              <w:ind w:right="89"/>
              <w:rPr>
                <w:sz w:val="20"/>
              </w:rPr>
            </w:pPr>
            <w:r>
              <w:rPr>
                <w:sz w:val="20"/>
              </w:rPr>
              <w:t>Compare distances of objects using a vertical or</w:t>
            </w:r>
            <w:r>
              <w:rPr>
                <w:spacing w:val="-40"/>
                <w:sz w:val="20"/>
              </w:rPr>
              <w:t xml:space="preserve"> </w:t>
            </w:r>
            <w:r>
              <w:rPr>
                <w:sz w:val="20"/>
              </w:rPr>
              <w:t>horizontal number</w:t>
            </w:r>
            <w:r>
              <w:rPr>
                <w:spacing w:val="-2"/>
                <w:sz w:val="20"/>
              </w:rPr>
              <w:t xml:space="preserve"> </w:t>
            </w:r>
            <w:r>
              <w:rPr>
                <w:sz w:val="20"/>
              </w:rPr>
              <w:t>line.</w:t>
            </w:r>
          </w:p>
          <w:p w14:paraId="151987AF" w14:textId="77777777" w:rsidR="0050688E" w:rsidRDefault="00B53199">
            <w:pPr>
              <w:pStyle w:val="TableParagraph"/>
              <w:numPr>
                <w:ilvl w:val="0"/>
                <w:numId w:val="163"/>
              </w:numPr>
              <w:tabs>
                <w:tab w:val="left" w:pos="270"/>
              </w:tabs>
              <w:spacing w:before="42" w:line="249" w:lineRule="auto"/>
              <w:ind w:right="242"/>
              <w:rPr>
                <w:sz w:val="20"/>
              </w:rPr>
            </w:pPr>
            <w:r>
              <w:rPr>
                <w:sz w:val="20"/>
              </w:rPr>
              <w:t>Understand that 2 is the distance from 0 to 2 and 3 is the distance from 0 to 3 using standard units for all lengths from 1 to</w:t>
            </w:r>
            <w:r>
              <w:rPr>
                <w:spacing w:val="-2"/>
                <w:sz w:val="20"/>
              </w:rPr>
              <w:t xml:space="preserve"> </w:t>
            </w:r>
            <w:r>
              <w:rPr>
                <w:sz w:val="20"/>
              </w:rPr>
              <w:t>10.</w:t>
            </w:r>
          </w:p>
          <w:p w14:paraId="0F76EFB8" w14:textId="77777777" w:rsidR="0050688E" w:rsidRDefault="00B53199">
            <w:pPr>
              <w:pStyle w:val="TableParagraph"/>
              <w:numPr>
                <w:ilvl w:val="0"/>
                <w:numId w:val="163"/>
              </w:numPr>
              <w:tabs>
                <w:tab w:val="left" w:pos="270"/>
              </w:tabs>
              <w:spacing w:before="42" w:line="249" w:lineRule="auto"/>
              <w:ind w:right="121"/>
              <w:rPr>
                <w:sz w:val="20"/>
              </w:rPr>
            </w:pPr>
            <w:r>
              <w:rPr>
                <w:sz w:val="20"/>
              </w:rPr>
              <w:t>Identify points on a horizontal number line (scale limited</w:t>
            </w:r>
            <w:r>
              <w:rPr>
                <w:spacing w:val="-39"/>
                <w:sz w:val="20"/>
              </w:rPr>
              <w:t xml:space="preserve"> </w:t>
            </w:r>
            <w:r>
              <w:rPr>
                <w:sz w:val="20"/>
              </w:rPr>
              <w:t>to whole numbers</w:t>
            </w:r>
            <w:r>
              <w:rPr>
                <w:spacing w:val="-3"/>
                <w:sz w:val="20"/>
              </w:rPr>
              <w:t xml:space="preserve"> </w:t>
            </w:r>
            <w:r>
              <w:rPr>
                <w:sz w:val="20"/>
              </w:rPr>
              <w:t>1-10).</w:t>
            </w:r>
          </w:p>
          <w:p w14:paraId="60D712C8" w14:textId="77777777" w:rsidR="0050688E" w:rsidRDefault="00B53199">
            <w:pPr>
              <w:pStyle w:val="TableParagraph"/>
              <w:numPr>
                <w:ilvl w:val="0"/>
                <w:numId w:val="163"/>
              </w:numPr>
              <w:tabs>
                <w:tab w:val="left" w:pos="270"/>
              </w:tabs>
              <w:spacing w:before="42" w:line="249" w:lineRule="auto"/>
              <w:ind w:right="354"/>
              <w:rPr>
                <w:sz w:val="20"/>
              </w:rPr>
            </w:pPr>
            <w:r>
              <w:rPr>
                <w:sz w:val="20"/>
              </w:rPr>
              <w:t>Identify points on a vertical number line (scale limited to whole numbers</w:t>
            </w:r>
            <w:r>
              <w:rPr>
                <w:spacing w:val="-3"/>
                <w:sz w:val="20"/>
              </w:rPr>
              <w:t xml:space="preserve"> </w:t>
            </w:r>
            <w:r>
              <w:rPr>
                <w:sz w:val="20"/>
              </w:rPr>
              <w:t>1-10).</w:t>
            </w:r>
          </w:p>
          <w:p w14:paraId="35F863BF" w14:textId="77777777" w:rsidR="0050688E" w:rsidRDefault="00B53199">
            <w:pPr>
              <w:pStyle w:val="TableParagraph"/>
              <w:numPr>
                <w:ilvl w:val="0"/>
                <w:numId w:val="163"/>
              </w:numPr>
              <w:tabs>
                <w:tab w:val="left" w:pos="270"/>
              </w:tabs>
              <w:spacing w:before="41"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15176151" w14:textId="77777777" w:rsidR="0050688E" w:rsidRDefault="00B53199">
            <w:pPr>
              <w:pStyle w:val="TableParagraph"/>
              <w:numPr>
                <w:ilvl w:val="0"/>
                <w:numId w:val="163"/>
              </w:numPr>
              <w:tabs>
                <w:tab w:val="left" w:pos="270"/>
              </w:tabs>
              <w:spacing w:before="42"/>
              <w:rPr>
                <w:sz w:val="20"/>
              </w:rPr>
            </w:pPr>
            <w:r>
              <w:rPr>
                <w:sz w:val="20"/>
              </w:rPr>
              <w:t>Recognize the horizontal number line as the</w:t>
            </w:r>
            <w:r>
              <w:rPr>
                <w:spacing w:val="-14"/>
                <w:sz w:val="20"/>
              </w:rPr>
              <w:t xml:space="preserve"> </w:t>
            </w:r>
            <w:r>
              <w:rPr>
                <w:sz w:val="20"/>
              </w:rPr>
              <w:t>x-axis.</w:t>
            </w:r>
          </w:p>
          <w:p w14:paraId="3CFD2C7A" w14:textId="77777777" w:rsidR="0050688E" w:rsidRDefault="00B53199">
            <w:pPr>
              <w:pStyle w:val="TableParagraph"/>
              <w:numPr>
                <w:ilvl w:val="0"/>
                <w:numId w:val="163"/>
              </w:numPr>
              <w:tabs>
                <w:tab w:val="left" w:pos="270"/>
              </w:tabs>
              <w:spacing w:before="50"/>
              <w:rPr>
                <w:sz w:val="20"/>
              </w:rPr>
            </w:pPr>
            <w:r>
              <w:rPr>
                <w:sz w:val="20"/>
              </w:rPr>
              <w:t>Recognize the vertical number line as the</w:t>
            </w:r>
            <w:r>
              <w:rPr>
                <w:spacing w:val="-9"/>
                <w:sz w:val="20"/>
              </w:rPr>
              <w:t xml:space="preserve"> </w:t>
            </w:r>
            <w:r>
              <w:rPr>
                <w:sz w:val="20"/>
              </w:rPr>
              <w:t>y-axis.</w:t>
            </w:r>
          </w:p>
          <w:p w14:paraId="57A02C2B" w14:textId="77777777" w:rsidR="0050688E" w:rsidRDefault="00B53199">
            <w:pPr>
              <w:pStyle w:val="TableParagraph"/>
              <w:numPr>
                <w:ilvl w:val="0"/>
                <w:numId w:val="163"/>
              </w:numPr>
              <w:tabs>
                <w:tab w:val="left" w:pos="270"/>
              </w:tabs>
              <w:spacing w:before="50" w:line="249" w:lineRule="auto"/>
              <w:ind w:right="210"/>
              <w:rPr>
                <w:sz w:val="20"/>
              </w:rPr>
            </w:pPr>
            <w:r>
              <w:rPr>
                <w:sz w:val="20"/>
              </w:rPr>
              <w:t>Recognize the intersection of the x-axis and y-axis as</w:t>
            </w:r>
            <w:r>
              <w:rPr>
                <w:spacing w:val="-27"/>
                <w:sz w:val="20"/>
              </w:rPr>
              <w:t xml:space="preserve"> </w:t>
            </w:r>
            <w:r>
              <w:rPr>
                <w:sz w:val="20"/>
              </w:rPr>
              <w:t>the origin.</w:t>
            </w:r>
          </w:p>
          <w:p w14:paraId="36CB6462" w14:textId="77777777" w:rsidR="0050688E" w:rsidRDefault="00B53199">
            <w:pPr>
              <w:pStyle w:val="TableParagraph"/>
              <w:numPr>
                <w:ilvl w:val="0"/>
                <w:numId w:val="163"/>
              </w:numPr>
              <w:tabs>
                <w:tab w:val="left" w:pos="270"/>
              </w:tabs>
              <w:spacing w:before="42" w:line="249" w:lineRule="auto"/>
              <w:ind w:right="565"/>
              <w:rPr>
                <w:sz w:val="20"/>
              </w:rPr>
            </w:pPr>
            <w:r>
              <w:rPr>
                <w:sz w:val="20"/>
              </w:rPr>
              <w:t>Location of the origin is at point 0,0 on the</w:t>
            </w:r>
            <w:r>
              <w:rPr>
                <w:spacing w:val="-29"/>
                <w:sz w:val="20"/>
              </w:rPr>
              <w:t xml:space="preserve"> </w:t>
            </w:r>
            <w:r>
              <w:rPr>
                <w:sz w:val="20"/>
              </w:rPr>
              <w:t>coordinate place.</w:t>
            </w:r>
          </w:p>
          <w:p w14:paraId="33D6D99F"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54677051" w14:textId="77777777" w:rsidR="0050688E" w:rsidRDefault="00B53199">
            <w:pPr>
              <w:pStyle w:val="TableParagraph"/>
              <w:numPr>
                <w:ilvl w:val="0"/>
                <w:numId w:val="163"/>
              </w:numPr>
              <w:tabs>
                <w:tab w:val="left" w:pos="270"/>
              </w:tabs>
              <w:spacing w:before="92"/>
              <w:rPr>
                <w:sz w:val="20"/>
              </w:rPr>
            </w:pPr>
            <w:r>
              <w:rPr>
                <w:sz w:val="20"/>
              </w:rPr>
              <w:t>Interact with coordinate</w:t>
            </w:r>
            <w:r>
              <w:rPr>
                <w:spacing w:val="-2"/>
                <w:sz w:val="20"/>
              </w:rPr>
              <w:t xml:space="preserve"> </w:t>
            </w:r>
            <w:r>
              <w:rPr>
                <w:sz w:val="20"/>
              </w:rPr>
              <w:t>grid.</w:t>
            </w:r>
          </w:p>
        </w:tc>
      </w:tr>
    </w:tbl>
    <w:p w14:paraId="5E4EDC77" w14:textId="77777777" w:rsidR="0050688E" w:rsidRDefault="0050688E">
      <w:pPr>
        <w:rPr>
          <w:sz w:val="20"/>
        </w:rPr>
        <w:sectPr w:rsidR="0050688E">
          <w:pgSz w:w="15840" w:h="12240" w:orient="landscape"/>
          <w:pgMar w:top="0" w:right="0" w:bottom="720" w:left="0" w:header="0" w:footer="520" w:gutter="0"/>
          <w:cols w:space="720"/>
        </w:sectPr>
      </w:pPr>
    </w:p>
    <w:p w14:paraId="126CA723" w14:textId="4453BCD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1152" behindDoc="0" locked="0" layoutInCell="1" allowOverlap="1" wp14:anchorId="11A831F9" wp14:editId="199A0237">
                <wp:simplePos x="0" y="0"/>
                <wp:positionH relativeFrom="page">
                  <wp:posOffset>6350</wp:posOffset>
                </wp:positionH>
                <wp:positionV relativeFrom="page">
                  <wp:posOffset>6350</wp:posOffset>
                </wp:positionV>
                <wp:extent cx="10052050" cy="685800"/>
                <wp:effectExtent l="0" t="0" r="0" b="3175"/>
                <wp:wrapNone/>
                <wp:docPr id="623"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24" name="Rectangle 512"/>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Text Box 511"/>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514F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26" name="Text Box 510"/>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7EAE9" w14:textId="77777777" w:rsidR="002F3CA3" w:rsidRDefault="002F3CA3">
                              <w:pPr>
                                <w:spacing w:line="201" w:lineRule="exact"/>
                                <w:rPr>
                                  <w:b/>
                                  <w:sz w:val="18"/>
                                </w:rPr>
                              </w:pPr>
                              <w:r>
                                <w:rPr>
                                  <w:b/>
                                  <w:color w:val="FFFFFF"/>
                                  <w:sz w:val="18"/>
                                </w:rPr>
                                <w:t>123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831F9" id="Group 509" o:spid="_x0000_s1511" style="position:absolute;margin-left:.5pt;margin-top:.5pt;width:791.5pt;height:54pt;z-index:111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KJyojrMDAACkDgAADgAAAAAAAAAAAAAAAAAuAgAAZHJzL2Uyb0Rv&#13;&#10;Yy54bWxQSwECLQAUAAYACAAAACEAn3aJ9eAAAAANAQAADwAAAAAAAAAAAAAAAAANBgAAZHJzL2Rv&#13;&#10;d25yZXYueG1sUEsFBgAAAAAEAAQA8wAAABoHAAAAAA==&#13;&#10;">
                <v:rect id="Rectangle 512" o:spid="_x0000_s1512"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" fillcolor="#fe7b80" stroked="f"/>
                <v:shape id="Text Box 511" o:spid="_x0000_s1513"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DK6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" filled="f" stroked="f">
                  <v:textbox inset="0,0,0,0">
                    <w:txbxContent>
                      <w:p w14:paraId="1E7514F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10" o:spid="_x0000_s1514"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qzN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" filled="f" stroked="f">
                  <v:textbox inset="0,0,0,0">
                    <w:txbxContent>
                      <w:p w14:paraId="2EB7EAE9" w14:textId="77777777" w:rsidR="002F3CA3" w:rsidRDefault="002F3CA3">
                        <w:pPr>
                          <w:spacing w:line="201" w:lineRule="exact"/>
                          <w:rPr>
                            <w:b/>
                            <w:sz w:val="18"/>
                          </w:rPr>
                        </w:pPr>
                        <w:r>
                          <w:rPr>
                            <w:b/>
                            <w:color w:val="FFFFFF"/>
                            <w:sz w:val="18"/>
                          </w:rPr>
                          <w:t>123</w:t>
                        </w:r>
                      </w:p>
                    </w:txbxContent>
                  </v:textbox>
                </v:shape>
                <w10:wrap anchorx="page" anchory="page"/>
              </v:group>
            </w:pict>
          </mc:Fallback>
        </mc:AlternateContent>
      </w:r>
    </w:p>
    <w:p w14:paraId="6D549E63" w14:textId="77777777" w:rsidR="0050688E" w:rsidRDefault="0050688E">
      <w:pPr>
        <w:pStyle w:val="BodyText"/>
        <w:rPr>
          <w:rFonts w:ascii="Times New Roman"/>
        </w:rPr>
      </w:pPr>
    </w:p>
    <w:p w14:paraId="624D3067" w14:textId="77777777" w:rsidR="0050688E" w:rsidRDefault="0050688E">
      <w:pPr>
        <w:pStyle w:val="BodyText"/>
        <w:rPr>
          <w:rFonts w:ascii="Times New Roman"/>
        </w:rPr>
      </w:pPr>
    </w:p>
    <w:p w14:paraId="4646C3BF" w14:textId="77777777" w:rsidR="0050688E" w:rsidRDefault="0050688E">
      <w:pPr>
        <w:pStyle w:val="BodyText"/>
        <w:rPr>
          <w:rFonts w:ascii="Times New Roman"/>
        </w:rPr>
      </w:pPr>
    </w:p>
    <w:p w14:paraId="23D0588B" w14:textId="77777777" w:rsidR="0050688E" w:rsidRDefault="0050688E">
      <w:pPr>
        <w:pStyle w:val="BodyText"/>
        <w:rPr>
          <w:rFonts w:ascii="Times New Roman"/>
        </w:rPr>
      </w:pPr>
    </w:p>
    <w:p w14:paraId="0AE1A464"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4561D88" w14:textId="77777777">
        <w:trPr>
          <w:trHeight w:val="931"/>
        </w:trPr>
        <w:tc>
          <w:tcPr>
            <w:tcW w:w="2880" w:type="dxa"/>
            <w:shd w:val="clear" w:color="auto" w:fill="8CA5D5"/>
          </w:tcPr>
          <w:p w14:paraId="0D6C4648" w14:textId="77777777" w:rsidR="0050688E" w:rsidRDefault="0050688E">
            <w:pPr>
              <w:pStyle w:val="TableParagraph"/>
              <w:spacing w:before="6"/>
              <w:ind w:left="0"/>
              <w:rPr>
                <w:rFonts w:ascii="Times New Roman"/>
                <w:sz w:val="28"/>
              </w:rPr>
            </w:pPr>
          </w:p>
          <w:p w14:paraId="0DD0E33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1AA8603" w14:textId="77777777" w:rsidR="0050688E" w:rsidRDefault="0050688E">
            <w:pPr>
              <w:pStyle w:val="TableParagraph"/>
              <w:spacing w:before="6"/>
              <w:ind w:left="0"/>
              <w:rPr>
                <w:rFonts w:ascii="Times New Roman"/>
                <w:sz w:val="28"/>
              </w:rPr>
            </w:pPr>
          </w:p>
          <w:p w14:paraId="25E3D551"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07B4F0E" w14:textId="77777777" w:rsidR="0050688E" w:rsidRDefault="0050688E">
            <w:pPr>
              <w:pStyle w:val="TableParagraph"/>
              <w:spacing w:before="6"/>
              <w:ind w:left="0"/>
              <w:rPr>
                <w:rFonts w:ascii="Times New Roman"/>
                <w:sz w:val="28"/>
              </w:rPr>
            </w:pPr>
          </w:p>
          <w:p w14:paraId="0594A2A2"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22FCC76" w14:textId="77777777" w:rsidR="0050688E" w:rsidRDefault="0050688E">
            <w:pPr>
              <w:pStyle w:val="TableParagraph"/>
              <w:spacing w:before="6"/>
              <w:ind w:left="0"/>
              <w:rPr>
                <w:rFonts w:ascii="Times New Roman"/>
                <w:sz w:val="28"/>
              </w:rPr>
            </w:pPr>
          </w:p>
          <w:p w14:paraId="6EC399C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0EED84E" w14:textId="77777777" w:rsidR="0050688E" w:rsidRDefault="00B53199">
            <w:pPr>
              <w:pStyle w:val="TableParagraph"/>
              <w:spacing w:before="116"/>
              <w:ind w:left="866" w:right="857"/>
              <w:jc w:val="center"/>
              <w:rPr>
                <w:b/>
                <w:sz w:val="28"/>
              </w:rPr>
            </w:pPr>
            <w:r>
              <w:rPr>
                <w:b/>
                <w:sz w:val="28"/>
              </w:rPr>
              <w:t>Learning Progression</w:t>
            </w:r>
          </w:p>
          <w:p w14:paraId="45ED1BF3"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DD129A7" w14:textId="77777777">
        <w:trPr>
          <w:trHeight w:val="8185"/>
        </w:trPr>
        <w:tc>
          <w:tcPr>
            <w:tcW w:w="2880" w:type="dxa"/>
            <w:shd w:val="clear" w:color="auto" w:fill="DCDDDE"/>
          </w:tcPr>
          <w:p w14:paraId="66B7C598" w14:textId="77777777" w:rsidR="0050688E" w:rsidRDefault="00B53199">
            <w:pPr>
              <w:pStyle w:val="TableParagraph"/>
              <w:numPr>
                <w:ilvl w:val="0"/>
                <w:numId w:val="162"/>
              </w:numPr>
              <w:tabs>
                <w:tab w:val="left" w:pos="242"/>
              </w:tabs>
              <w:spacing w:before="137" w:line="249" w:lineRule="auto"/>
              <w:ind w:right="426" w:firstLine="0"/>
              <w:rPr>
                <w:sz w:val="18"/>
              </w:rPr>
            </w:pPr>
            <w:r>
              <w:rPr>
                <w:b/>
                <w:sz w:val="18"/>
              </w:rPr>
              <w:t xml:space="preserve">NS.7 </w:t>
            </w:r>
            <w:r>
              <w:rPr>
                <w:sz w:val="18"/>
              </w:rPr>
              <w:t>Understand ordering and absolute value of rational numbers.</w:t>
            </w:r>
          </w:p>
          <w:p w14:paraId="3324343B" w14:textId="77777777" w:rsidR="0050688E" w:rsidRDefault="00B53199">
            <w:pPr>
              <w:pStyle w:val="TableParagraph"/>
              <w:numPr>
                <w:ilvl w:val="1"/>
                <w:numId w:val="162"/>
              </w:numPr>
              <w:tabs>
                <w:tab w:val="left" w:pos="291"/>
              </w:tabs>
              <w:spacing w:before="92" w:line="249" w:lineRule="auto"/>
              <w:ind w:right="268" w:firstLine="0"/>
              <w:rPr>
                <w:sz w:val="18"/>
              </w:rPr>
            </w:pPr>
            <w:r>
              <w:rPr>
                <w:sz w:val="18"/>
              </w:rPr>
              <w:t>Interpret statements of inequality as statements about the relative position of two numbers on a number line diagram. For example,</w:t>
            </w:r>
            <w:r>
              <w:rPr>
                <w:spacing w:val="-22"/>
                <w:sz w:val="18"/>
              </w:rPr>
              <w:t xml:space="preserve"> </w:t>
            </w:r>
            <w:r>
              <w:rPr>
                <w:sz w:val="18"/>
              </w:rPr>
              <w:t>interpret</w:t>
            </w:r>
          </w:p>
          <w:p w14:paraId="0EF49760" w14:textId="77777777" w:rsidR="0050688E" w:rsidRDefault="00B53199">
            <w:pPr>
              <w:pStyle w:val="TableParagraph"/>
              <w:spacing w:before="4" w:line="249" w:lineRule="auto"/>
              <w:ind w:left="90" w:right="306"/>
              <w:rPr>
                <w:sz w:val="18"/>
              </w:rPr>
            </w:pPr>
            <w:r>
              <w:rPr>
                <w:sz w:val="18"/>
              </w:rPr>
              <w:t>-3 &gt; -7 as a statement that -3 is located to the right of -7 on</w:t>
            </w:r>
            <w:r>
              <w:rPr>
                <w:spacing w:val="-18"/>
                <w:sz w:val="18"/>
              </w:rPr>
              <w:t xml:space="preserve"> </w:t>
            </w:r>
            <w:r>
              <w:rPr>
                <w:sz w:val="18"/>
              </w:rPr>
              <w:t>a</w:t>
            </w:r>
          </w:p>
          <w:p w14:paraId="585FEC7B" w14:textId="77777777" w:rsidR="0050688E" w:rsidRDefault="00B53199">
            <w:pPr>
              <w:pStyle w:val="TableParagraph"/>
              <w:spacing w:before="1" w:line="249" w:lineRule="auto"/>
              <w:ind w:left="90" w:right="218"/>
              <w:rPr>
                <w:sz w:val="18"/>
              </w:rPr>
            </w:pPr>
            <w:r>
              <w:rPr>
                <w:sz w:val="18"/>
              </w:rPr>
              <w:t>number line oriented from left to right.</w:t>
            </w:r>
          </w:p>
          <w:p w14:paraId="730003C5" w14:textId="77777777" w:rsidR="0050688E" w:rsidRDefault="00B53199">
            <w:pPr>
              <w:pStyle w:val="TableParagraph"/>
              <w:numPr>
                <w:ilvl w:val="1"/>
                <w:numId w:val="162"/>
              </w:numPr>
              <w:tabs>
                <w:tab w:val="left" w:pos="300"/>
              </w:tabs>
              <w:spacing w:before="92" w:line="249" w:lineRule="auto"/>
              <w:ind w:right="277" w:firstLine="0"/>
              <w:rPr>
                <w:sz w:val="18"/>
              </w:rPr>
            </w:pPr>
            <w:r>
              <w:rPr>
                <w:sz w:val="18"/>
              </w:rPr>
              <w:t>Write, interpret, and explain statements of order for rational numbers in real-world</w:t>
            </w:r>
            <w:r>
              <w:rPr>
                <w:spacing w:val="-17"/>
                <w:sz w:val="18"/>
              </w:rPr>
              <w:t xml:space="preserve"> </w:t>
            </w:r>
            <w:r>
              <w:rPr>
                <w:sz w:val="18"/>
              </w:rPr>
              <w:t>contexts. For example, write -3°C &gt; -7°C to express the fact that -3°C is warmer than -7</w:t>
            </w:r>
            <w:r>
              <w:rPr>
                <w:spacing w:val="-2"/>
                <w:sz w:val="18"/>
              </w:rPr>
              <w:t xml:space="preserve"> </w:t>
            </w:r>
            <w:r>
              <w:rPr>
                <w:sz w:val="18"/>
              </w:rPr>
              <w:t>°C.</w:t>
            </w:r>
          </w:p>
          <w:p w14:paraId="629D9BA5" w14:textId="77777777" w:rsidR="0050688E" w:rsidRDefault="00B53199">
            <w:pPr>
              <w:pStyle w:val="TableParagraph"/>
              <w:numPr>
                <w:ilvl w:val="1"/>
                <w:numId w:val="162"/>
              </w:numPr>
              <w:tabs>
                <w:tab w:val="left" w:pos="291"/>
              </w:tabs>
              <w:spacing w:before="94" w:line="249" w:lineRule="auto"/>
              <w:ind w:right="227" w:firstLine="0"/>
              <w:rPr>
                <w:sz w:val="18"/>
              </w:rPr>
            </w:pPr>
            <w:r>
              <w:rPr>
                <w:sz w:val="18"/>
              </w:rPr>
              <w:t>Understand the absolute value of a rational number as</w:t>
            </w:r>
            <w:r>
              <w:rPr>
                <w:spacing w:val="-20"/>
                <w:sz w:val="18"/>
              </w:rPr>
              <w:t xml:space="preserve"> </w:t>
            </w:r>
            <w:r>
              <w:rPr>
                <w:sz w:val="18"/>
              </w:rPr>
              <w:t>its distance from 0 on the number line; interpret absolute</w:t>
            </w:r>
            <w:r>
              <w:rPr>
                <w:spacing w:val="-9"/>
                <w:sz w:val="18"/>
              </w:rPr>
              <w:t xml:space="preserve"> </w:t>
            </w:r>
            <w:r>
              <w:rPr>
                <w:sz w:val="18"/>
              </w:rPr>
              <w:t>value</w:t>
            </w:r>
          </w:p>
          <w:p w14:paraId="5368E52D" w14:textId="77777777" w:rsidR="0050688E" w:rsidRDefault="00B53199">
            <w:pPr>
              <w:pStyle w:val="TableParagraph"/>
              <w:spacing w:before="3" w:line="249" w:lineRule="auto"/>
              <w:ind w:left="90" w:right="218"/>
              <w:rPr>
                <w:sz w:val="18"/>
              </w:rPr>
            </w:pPr>
            <w:r>
              <w:rPr>
                <w:sz w:val="18"/>
              </w:rPr>
              <w:t>as magnitude for a positive or negative quantity in a real-world situation. For example, for an account balance of -30 dollars, write |-30| = 30 to describe the size of the debt in dollars.</w:t>
            </w:r>
          </w:p>
          <w:p w14:paraId="7A2CE030" w14:textId="77777777" w:rsidR="0050688E" w:rsidRDefault="00B53199">
            <w:pPr>
              <w:pStyle w:val="TableParagraph"/>
              <w:numPr>
                <w:ilvl w:val="1"/>
                <w:numId w:val="162"/>
              </w:numPr>
              <w:tabs>
                <w:tab w:val="left" w:pos="300"/>
              </w:tabs>
              <w:spacing w:before="95" w:line="249" w:lineRule="auto"/>
              <w:ind w:right="106" w:firstLine="0"/>
              <w:rPr>
                <w:sz w:val="18"/>
              </w:rPr>
            </w:pPr>
            <w:r>
              <w:rPr>
                <w:sz w:val="18"/>
              </w:rPr>
              <w:t xml:space="preserve">Distinguish comparisons of absolute value from statements about </w:t>
            </w:r>
            <w:r>
              <w:rPr>
                <w:spacing w:val="-3"/>
                <w:sz w:val="18"/>
              </w:rPr>
              <w:t xml:space="preserve">order. </w:t>
            </w:r>
            <w:r>
              <w:rPr>
                <w:sz w:val="18"/>
              </w:rPr>
              <w:t>For example, recognize that an account balance less than -30 dollars represents a debt greater than 30 dollars.</w:t>
            </w:r>
          </w:p>
        </w:tc>
        <w:tc>
          <w:tcPr>
            <w:tcW w:w="1891" w:type="dxa"/>
          </w:tcPr>
          <w:p w14:paraId="26A18068" w14:textId="77777777" w:rsidR="0050688E" w:rsidRDefault="00B53199">
            <w:pPr>
              <w:pStyle w:val="TableParagraph"/>
              <w:spacing w:line="249" w:lineRule="auto"/>
              <w:ind w:left="90" w:right="147"/>
              <w:rPr>
                <w:sz w:val="20"/>
              </w:rPr>
            </w:pPr>
            <w:r>
              <w:rPr>
                <w:b/>
                <w:sz w:val="20"/>
              </w:rPr>
              <w:t xml:space="preserve">6.NS.7a </w:t>
            </w:r>
            <w:r>
              <w:rPr>
                <w:sz w:val="20"/>
              </w:rPr>
              <w:t>On a number line, order rational numbers from smallest to largest (limit to 3 rational numbers).</w:t>
            </w:r>
          </w:p>
        </w:tc>
        <w:tc>
          <w:tcPr>
            <w:tcW w:w="2160" w:type="dxa"/>
          </w:tcPr>
          <w:p w14:paraId="1CC7F013" w14:textId="77777777" w:rsidR="0050688E" w:rsidRDefault="00B53199">
            <w:pPr>
              <w:pStyle w:val="TableParagraph"/>
              <w:spacing w:line="249" w:lineRule="auto"/>
              <w:ind w:left="89" w:right="84"/>
              <w:rPr>
                <w:sz w:val="20"/>
              </w:rPr>
            </w:pPr>
            <w:r>
              <w:rPr>
                <w:b/>
                <w:sz w:val="20"/>
              </w:rPr>
              <w:t xml:space="preserve">6.NS.7b </w:t>
            </w:r>
            <w:r>
              <w:rPr>
                <w:sz w:val="20"/>
              </w:rPr>
              <w:t>On a number line, order integers from smallest to largest (limit to 5 whole numbers).</w:t>
            </w:r>
          </w:p>
        </w:tc>
        <w:tc>
          <w:tcPr>
            <w:tcW w:w="1901" w:type="dxa"/>
          </w:tcPr>
          <w:p w14:paraId="3D51B7A8" w14:textId="77777777" w:rsidR="0050688E" w:rsidRDefault="00B53199">
            <w:pPr>
              <w:pStyle w:val="TableParagraph"/>
              <w:spacing w:line="249" w:lineRule="auto"/>
              <w:ind w:left="89" w:right="158"/>
              <w:rPr>
                <w:sz w:val="20"/>
              </w:rPr>
            </w:pPr>
            <w:r>
              <w:rPr>
                <w:b/>
                <w:sz w:val="20"/>
              </w:rPr>
              <w:t xml:space="preserve">6.NS.7c </w:t>
            </w:r>
            <w:r>
              <w:rPr>
                <w:sz w:val="20"/>
              </w:rPr>
              <w:t>On a number line, order whole numbers from smallest to largest (limit to 3 whole numbers).</w:t>
            </w:r>
          </w:p>
        </w:tc>
        <w:tc>
          <w:tcPr>
            <w:tcW w:w="5549" w:type="dxa"/>
          </w:tcPr>
          <w:p w14:paraId="02FF8F10" w14:textId="77777777" w:rsidR="0050688E" w:rsidRDefault="00B53199">
            <w:pPr>
              <w:pStyle w:val="TableParagraph"/>
              <w:numPr>
                <w:ilvl w:val="0"/>
                <w:numId w:val="161"/>
              </w:numPr>
              <w:tabs>
                <w:tab w:val="left" w:pos="270"/>
              </w:tabs>
              <w:spacing w:line="249" w:lineRule="auto"/>
              <w:ind w:right="121"/>
              <w:rPr>
                <w:sz w:val="20"/>
              </w:rPr>
            </w:pPr>
            <w:r>
              <w:rPr>
                <w:sz w:val="20"/>
              </w:rPr>
              <w:t>Identify points on a horizontal number line (scale limited</w:t>
            </w:r>
            <w:r>
              <w:rPr>
                <w:spacing w:val="-39"/>
                <w:sz w:val="20"/>
              </w:rPr>
              <w:t xml:space="preserve"> </w:t>
            </w:r>
            <w:r>
              <w:rPr>
                <w:sz w:val="20"/>
              </w:rPr>
              <w:t>to whole numbers</w:t>
            </w:r>
            <w:r>
              <w:rPr>
                <w:spacing w:val="-3"/>
                <w:sz w:val="20"/>
              </w:rPr>
              <w:t xml:space="preserve"> </w:t>
            </w:r>
            <w:r>
              <w:rPr>
                <w:sz w:val="20"/>
              </w:rPr>
              <w:t>1-10).</w:t>
            </w:r>
          </w:p>
          <w:p w14:paraId="212002ED" w14:textId="77777777" w:rsidR="0050688E" w:rsidRDefault="00B53199">
            <w:pPr>
              <w:pStyle w:val="TableParagraph"/>
              <w:numPr>
                <w:ilvl w:val="0"/>
                <w:numId w:val="161"/>
              </w:numPr>
              <w:tabs>
                <w:tab w:val="left" w:pos="270"/>
              </w:tabs>
              <w:spacing w:before="41" w:line="249" w:lineRule="auto"/>
              <w:ind w:right="354"/>
              <w:rPr>
                <w:sz w:val="20"/>
              </w:rPr>
            </w:pPr>
            <w:r>
              <w:rPr>
                <w:sz w:val="20"/>
              </w:rPr>
              <w:t>Identify points on a vertical number line (scale limited to whole numbers</w:t>
            </w:r>
            <w:r>
              <w:rPr>
                <w:spacing w:val="-3"/>
                <w:sz w:val="20"/>
              </w:rPr>
              <w:t xml:space="preserve"> </w:t>
            </w:r>
            <w:r>
              <w:rPr>
                <w:sz w:val="20"/>
              </w:rPr>
              <w:t>1-10).</w:t>
            </w:r>
          </w:p>
          <w:p w14:paraId="641CF4B9" w14:textId="77777777" w:rsidR="0050688E" w:rsidRDefault="00B53199">
            <w:pPr>
              <w:pStyle w:val="TableParagraph"/>
              <w:numPr>
                <w:ilvl w:val="0"/>
                <w:numId w:val="161"/>
              </w:numPr>
              <w:tabs>
                <w:tab w:val="left" w:pos="270"/>
              </w:tabs>
              <w:spacing w:before="42"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45E537A5" w14:textId="77777777" w:rsidR="0050688E" w:rsidRDefault="00B53199">
            <w:pPr>
              <w:pStyle w:val="TableParagraph"/>
              <w:numPr>
                <w:ilvl w:val="0"/>
                <w:numId w:val="161"/>
              </w:numPr>
              <w:tabs>
                <w:tab w:val="left" w:pos="270"/>
              </w:tabs>
              <w:spacing w:before="42"/>
              <w:rPr>
                <w:sz w:val="20"/>
              </w:rPr>
            </w:pPr>
            <w:r>
              <w:rPr>
                <w:sz w:val="20"/>
              </w:rPr>
              <w:t>Recognize the horizontal number line as the</w:t>
            </w:r>
            <w:r>
              <w:rPr>
                <w:spacing w:val="-14"/>
                <w:sz w:val="20"/>
              </w:rPr>
              <w:t xml:space="preserve"> </w:t>
            </w:r>
            <w:r>
              <w:rPr>
                <w:sz w:val="20"/>
              </w:rPr>
              <w:t>x-axis.</w:t>
            </w:r>
          </w:p>
          <w:p w14:paraId="05949800" w14:textId="77777777" w:rsidR="0050688E" w:rsidRDefault="00B53199">
            <w:pPr>
              <w:pStyle w:val="TableParagraph"/>
              <w:numPr>
                <w:ilvl w:val="0"/>
                <w:numId w:val="161"/>
              </w:numPr>
              <w:tabs>
                <w:tab w:val="left" w:pos="270"/>
              </w:tabs>
              <w:spacing w:before="50"/>
              <w:rPr>
                <w:sz w:val="20"/>
              </w:rPr>
            </w:pPr>
            <w:r>
              <w:rPr>
                <w:sz w:val="20"/>
              </w:rPr>
              <w:t>Recognize the vertical number line as the</w:t>
            </w:r>
            <w:r>
              <w:rPr>
                <w:spacing w:val="-9"/>
                <w:sz w:val="20"/>
              </w:rPr>
              <w:t xml:space="preserve"> </w:t>
            </w:r>
            <w:r>
              <w:rPr>
                <w:sz w:val="20"/>
              </w:rPr>
              <w:t>y-axis.</w:t>
            </w:r>
          </w:p>
          <w:p w14:paraId="3097F06C" w14:textId="77777777" w:rsidR="0050688E" w:rsidRDefault="00B53199">
            <w:pPr>
              <w:pStyle w:val="TableParagraph"/>
              <w:numPr>
                <w:ilvl w:val="0"/>
                <w:numId w:val="161"/>
              </w:numPr>
              <w:tabs>
                <w:tab w:val="left" w:pos="270"/>
              </w:tabs>
              <w:spacing w:before="50" w:line="249" w:lineRule="auto"/>
              <w:ind w:right="210"/>
              <w:rPr>
                <w:sz w:val="20"/>
              </w:rPr>
            </w:pPr>
            <w:r>
              <w:rPr>
                <w:sz w:val="20"/>
              </w:rPr>
              <w:t>Recognize the intersection of the x-axis and y-axis as</w:t>
            </w:r>
            <w:r>
              <w:rPr>
                <w:spacing w:val="-27"/>
                <w:sz w:val="20"/>
              </w:rPr>
              <w:t xml:space="preserve"> </w:t>
            </w:r>
            <w:r>
              <w:rPr>
                <w:sz w:val="20"/>
              </w:rPr>
              <w:t>the origin.</w:t>
            </w:r>
          </w:p>
          <w:p w14:paraId="4FEF3075" w14:textId="77777777" w:rsidR="0050688E" w:rsidRDefault="00B53199">
            <w:pPr>
              <w:pStyle w:val="TableParagraph"/>
              <w:numPr>
                <w:ilvl w:val="0"/>
                <w:numId w:val="161"/>
              </w:numPr>
              <w:tabs>
                <w:tab w:val="left" w:pos="270"/>
              </w:tabs>
              <w:spacing w:before="41" w:line="249" w:lineRule="auto"/>
              <w:ind w:right="565"/>
              <w:rPr>
                <w:sz w:val="20"/>
              </w:rPr>
            </w:pPr>
            <w:r>
              <w:rPr>
                <w:sz w:val="20"/>
              </w:rPr>
              <w:t>Location of the origin is at point 0,0 on the</w:t>
            </w:r>
            <w:r>
              <w:rPr>
                <w:spacing w:val="-29"/>
                <w:sz w:val="20"/>
              </w:rPr>
              <w:t xml:space="preserve"> </w:t>
            </w:r>
            <w:r>
              <w:rPr>
                <w:sz w:val="20"/>
              </w:rPr>
              <w:t>coordinate place.</w:t>
            </w:r>
          </w:p>
          <w:p w14:paraId="2622CE73"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2056D25E" w14:textId="77777777" w:rsidR="0050688E" w:rsidRDefault="00B53199">
            <w:pPr>
              <w:pStyle w:val="TableParagraph"/>
              <w:numPr>
                <w:ilvl w:val="0"/>
                <w:numId w:val="161"/>
              </w:numPr>
              <w:tabs>
                <w:tab w:val="left" w:pos="270"/>
              </w:tabs>
              <w:spacing w:before="92"/>
              <w:rPr>
                <w:sz w:val="20"/>
              </w:rPr>
            </w:pPr>
            <w:r>
              <w:rPr>
                <w:sz w:val="20"/>
              </w:rPr>
              <w:t>Interact with coordinate</w:t>
            </w:r>
            <w:r>
              <w:rPr>
                <w:spacing w:val="-2"/>
                <w:sz w:val="20"/>
              </w:rPr>
              <w:t xml:space="preserve"> </w:t>
            </w:r>
            <w:r>
              <w:rPr>
                <w:sz w:val="20"/>
              </w:rPr>
              <w:t>grid.</w:t>
            </w:r>
          </w:p>
        </w:tc>
      </w:tr>
    </w:tbl>
    <w:p w14:paraId="1C37CCC7" w14:textId="77777777" w:rsidR="0050688E" w:rsidRDefault="0050688E">
      <w:pPr>
        <w:rPr>
          <w:sz w:val="20"/>
        </w:rPr>
        <w:sectPr w:rsidR="0050688E">
          <w:pgSz w:w="15840" w:h="12240" w:orient="landscape"/>
          <w:pgMar w:top="0" w:right="0" w:bottom="720" w:left="0" w:header="0" w:footer="520" w:gutter="0"/>
          <w:cols w:space="720"/>
        </w:sectPr>
      </w:pPr>
    </w:p>
    <w:p w14:paraId="23B7B15B" w14:textId="3491602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1224" behindDoc="0" locked="0" layoutInCell="1" allowOverlap="1" wp14:anchorId="7C91DD5E" wp14:editId="1F8B0D7E">
                <wp:simplePos x="0" y="0"/>
                <wp:positionH relativeFrom="page">
                  <wp:posOffset>6350</wp:posOffset>
                </wp:positionH>
                <wp:positionV relativeFrom="page">
                  <wp:posOffset>6350</wp:posOffset>
                </wp:positionV>
                <wp:extent cx="10052050" cy="685800"/>
                <wp:effectExtent l="0" t="0" r="0" b="3175"/>
                <wp:wrapNone/>
                <wp:docPr id="619"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20" name="Rectangle 508"/>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Text Box 507"/>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E9F53"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22" name="Text Box 506"/>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4B65" w14:textId="77777777" w:rsidR="002F3CA3" w:rsidRDefault="002F3CA3">
                              <w:pPr>
                                <w:spacing w:line="201" w:lineRule="exact"/>
                                <w:rPr>
                                  <w:b/>
                                  <w:sz w:val="18"/>
                                </w:rPr>
                              </w:pPr>
                              <w:r>
                                <w:rPr>
                                  <w:b/>
                                  <w:color w:val="FFFFFF"/>
                                  <w:sz w:val="18"/>
                                </w:rPr>
                                <w:t>124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1DD5E" id="Group 505" o:spid="_x0000_s1515" style="position:absolute;margin-left:.5pt;margin-top:.5pt;width:791.5pt;height:54pt;z-index:112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CexlGAwQMAAKQOAAAOAAAAAAAAAAAAAAAA&#13;&#10;AC4CAABkcnMvZTJvRG9jLnhtbFBLAQItABQABgAIAAAAIQCfdon14AAAAA0BAAAPAAAAAAAAAAAA&#13;&#10;AAAAABsGAABkcnMvZG93bnJldi54bWxQSwUGAAAAAAQABADzAAAAKAcAAAAA&#13;&#10;">
                <v:rect id="Rectangle 508" o:spid="_x0000_s1516"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" fillcolor="#fe7b80" stroked="f"/>
                <v:shape id="Text Box 507" o:spid="_x0000_s1517"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zS5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" filled="f" stroked="f">
                  <v:textbox inset="0,0,0,0">
                    <w:txbxContent>
                      <w:p w14:paraId="1DCE9F53"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06" o:spid="_x0000_s1518"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arO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" filled="f" stroked="f">
                  <v:textbox inset="0,0,0,0">
                    <w:txbxContent>
                      <w:p w14:paraId="46AB4B65" w14:textId="77777777" w:rsidR="002F3CA3" w:rsidRDefault="002F3CA3">
                        <w:pPr>
                          <w:spacing w:line="201" w:lineRule="exact"/>
                          <w:rPr>
                            <w:b/>
                            <w:sz w:val="18"/>
                          </w:rPr>
                        </w:pPr>
                        <w:r>
                          <w:rPr>
                            <w:b/>
                            <w:color w:val="FFFFFF"/>
                            <w:sz w:val="18"/>
                          </w:rPr>
                          <w:t>124</w:t>
                        </w:r>
                      </w:p>
                    </w:txbxContent>
                  </v:textbox>
                </v:shape>
                <w10:wrap anchorx="page" anchory="page"/>
              </v:group>
            </w:pict>
          </mc:Fallback>
        </mc:AlternateContent>
      </w:r>
    </w:p>
    <w:p w14:paraId="591BB956" w14:textId="77777777" w:rsidR="0050688E" w:rsidRDefault="0050688E">
      <w:pPr>
        <w:pStyle w:val="BodyText"/>
        <w:rPr>
          <w:rFonts w:ascii="Times New Roman"/>
        </w:rPr>
      </w:pPr>
    </w:p>
    <w:p w14:paraId="17A20ACF" w14:textId="77777777" w:rsidR="0050688E" w:rsidRDefault="0050688E">
      <w:pPr>
        <w:pStyle w:val="BodyText"/>
        <w:rPr>
          <w:rFonts w:ascii="Times New Roman"/>
        </w:rPr>
      </w:pPr>
    </w:p>
    <w:p w14:paraId="3E8576A0" w14:textId="77777777" w:rsidR="0050688E" w:rsidRDefault="0050688E">
      <w:pPr>
        <w:pStyle w:val="BodyText"/>
        <w:rPr>
          <w:rFonts w:ascii="Times New Roman"/>
        </w:rPr>
      </w:pPr>
    </w:p>
    <w:p w14:paraId="2124A048" w14:textId="77777777" w:rsidR="0050688E" w:rsidRDefault="0050688E">
      <w:pPr>
        <w:pStyle w:val="BodyText"/>
        <w:rPr>
          <w:rFonts w:ascii="Times New Roman"/>
        </w:rPr>
      </w:pPr>
    </w:p>
    <w:p w14:paraId="1525C0E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974211B" w14:textId="77777777">
        <w:trPr>
          <w:trHeight w:val="931"/>
        </w:trPr>
        <w:tc>
          <w:tcPr>
            <w:tcW w:w="2880" w:type="dxa"/>
            <w:shd w:val="clear" w:color="auto" w:fill="8CA5D5"/>
          </w:tcPr>
          <w:p w14:paraId="6467049C" w14:textId="77777777" w:rsidR="0050688E" w:rsidRDefault="0050688E">
            <w:pPr>
              <w:pStyle w:val="TableParagraph"/>
              <w:spacing w:before="6"/>
              <w:ind w:left="0"/>
              <w:rPr>
                <w:rFonts w:ascii="Times New Roman"/>
                <w:sz w:val="28"/>
              </w:rPr>
            </w:pPr>
          </w:p>
          <w:p w14:paraId="5F28BD92"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8FD6F45" w14:textId="77777777" w:rsidR="0050688E" w:rsidRDefault="0050688E">
            <w:pPr>
              <w:pStyle w:val="TableParagraph"/>
              <w:spacing w:before="6"/>
              <w:ind w:left="0"/>
              <w:rPr>
                <w:rFonts w:ascii="Times New Roman"/>
                <w:sz w:val="28"/>
              </w:rPr>
            </w:pPr>
          </w:p>
          <w:p w14:paraId="6DA26CC0"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B32F4EB" w14:textId="77777777" w:rsidR="0050688E" w:rsidRDefault="0050688E">
            <w:pPr>
              <w:pStyle w:val="TableParagraph"/>
              <w:spacing w:before="6"/>
              <w:ind w:left="0"/>
              <w:rPr>
                <w:rFonts w:ascii="Times New Roman"/>
                <w:sz w:val="28"/>
              </w:rPr>
            </w:pPr>
          </w:p>
          <w:p w14:paraId="3CEA95E4"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E85205A" w14:textId="77777777" w:rsidR="0050688E" w:rsidRDefault="0050688E">
            <w:pPr>
              <w:pStyle w:val="TableParagraph"/>
              <w:spacing w:before="6"/>
              <w:ind w:left="0"/>
              <w:rPr>
                <w:rFonts w:ascii="Times New Roman"/>
                <w:sz w:val="28"/>
              </w:rPr>
            </w:pPr>
          </w:p>
          <w:p w14:paraId="2436CBF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53C00E6" w14:textId="77777777" w:rsidR="0050688E" w:rsidRDefault="00B53199">
            <w:pPr>
              <w:pStyle w:val="TableParagraph"/>
              <w:spacing w:before="116"/>
              <w:ind w:left="866" w:right="857"/>
              <w:jc w:val="center"/>
              <w:rPr>
                <w:b/>
                <w:sz w:val="28"/>
              </w:rPr>
            </w:pPr>
            <w:r>
              <w:rPr>
                <w:b/>
                <w:sz w:val="28"/>
              </w:rPr>
              <w:t>Learning Progression</w:t>
            </w:r>
          </w:p>
          <w:p w14:paraId="49FB518B"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A35D207" w14:textId="77777777">
        <w:trPr>
          <w:trHeight w:val="7665"/>
        </w:trPr>
        <w:tc>
          <w:tcPr>
            <w:tcW w:w="2880" w:type="dxa"/>
            <w:shd w:val="clear" w:color="auto" w:fill="DCDDDE"/>
          </w:tcPr>
          <w:p w14:paraId="0726D9F6" w14:textId="77777777" w:rsidR="0050688E" w:rsidRDefault="00B53199">
            <w:pPr>
              <w:pStyle w:val="TableParagraph"/>
              <w:spacing w:line="249" w:lineRule="auto"/>
              <w:ind w:left="90" w:right="125"/>
              <w:rPr>
                <w:sz w:val="20"/>
              </w:rPr>
            </w:pPr>
            <w:r>
              <w:rPr>
                <w:b/>
                <w:sz w:val="20"/>
              </w:rPr>
              <w:t xml:space="preserve">6.NS.8 </w:t>
            </w:r>
            <w:r>
              <w:rPr>
                <w:sz w:val="20"/>
              </w:rPr>
              <w:t>Solve real-world and mathematical problems by graphing points in all four quadrants of the coordinate plane. Include use of coordinates and absolute value to find distances between points with the same first coordinate or the same second coordinate.</w:t>
            </w:r>
          </w:p>
        </w:tc>
        <w:tc>
          <w:tcPr>
            <w:tcW w:w="1891" w:type="dxa"/>
          </w:tcPr>
          <w:p w14:paraId="78845AFA" w14:textId="77777777" w:rsidR="0050688E" w:rsidRDefault="00B53199">
            <w:pPr>
              <w:pStyle w:val="TableParagraph"/>
              <w:spacing w:line="249" w:lineRule="auto"/>
              <w:ind w:left="90" w:right="70"/>
              <w:rPr>
                <w:sz w:val="20"/>
              </w:rPr>
            </w:pPr>
            <w:r>
              <w:rPr>
                <w:b/>
                <w:sz w:val="20"/>
              </w:rPr>
              <w:t xml:space="preserve">6.NS.8a </w:t>
            </w:r>
            <w:r>
              <w:rPr>
                <w:sz w:val="20"/>
              </w:rPr>
              <w:t>Plot whole number ordered pairs in a real- world example (e.g., mapping locations).</w:t>
            </w:r>
          </w:p>
        </w:tc>
        <w:tc>
          <w:tcPr>
            <w:tcW w:w="2160" w:type="dxa"/>
          </w:tcPr>
          <w:p w14:paraId="08A313E6" w14:textId="77777777" w:rsidR="0050688E" w:rsidRDefault="00B53199">
            <w:pPr>
              <w:pStyle w:val="TableParagraph"/>
              <w:spacing w:line="249" w:lineRule="auto"/>
              <w:ind w:left="89" w:right="73"/>
              <w:rPr>
                <w:sz w:val="20"/>
              </w:rPr>
            </w:pPr>
            <w:r>
              <w:rPr>
                <w:b/>
                <w:sz w:val="20"/>
              </w:rPr>
              <w:t xml:space="preserve">6.NS.8b </w:t>
            </w:r>
            <w:r>
              <w:rPr>
                <w:sz w:val="20"/>
              </w:rPr>
              <w:t>Plot whole number ordered pairs.</w:t>
            </w:r>
          </w:p>
        </w:tc>
        <w:tc>
          <w:tcPr>
            <w:tcW w:w="1901" w:type="dxa"/>
          </w:tcPr>
          <w:p w14:paraId="733F0165" w14:textId="77777777" w:rsidR="0050688E" w:rsidRDefault="00B53199">
            <w:pPr>
              <w:pStyle w:val="TableParagraph"/>
              <w:spacing w:line="249" w:lineRule="auto"/>
              <w:ind w:left="89" w:right="247"/>
              <w:rPr>
                <w:sz w:val="20"/>
              </w:rPr>
            </w:pPr>
            <w:r>
              <w:rPr>
                <w:b/>
                <w:sz w:val="20"/>
              </w:rPr>
              <w:t xml:space="preserve">6.NS.8c </w:t>
            </w:r>
            <w:r>
              <w:rPr>
                <w:sz w:val="20"/>
              </w:rPr>
              <w:t>Identify the x- and y-axis, and plot an ordered pair in quadrant 1 of a coordinate plane.</w:t>
            </w:r>
          </w:p>
        </w:tc>
        <w:tc>
          <w:tcPr>
            <w:tcW w:w="5549" w:type="dxa"/>
          </w:tcPr>
          <w:p w14:paraId="53256B4A" w14:textId="77777777" w:rsidR="0050688E" w:rsidRDefault="00B53199">
            <w:pPr>
              <w:pStyle w:val="TableParagraph"/>
              <w:numPr>
                <w:ilvl w:val="0"/>
                <w:numId w:val="160"/>
              </w:numPr>
              <w:tabs>
                <w:tab w:val="left" w:pos="270"/>
              </w:tabs>
              <w:rPr>
                <w:sz w:val="20"/>
              </w:rPr>
            </w:pPr>
            <w:r>
              <w:rPr>
                <w:sz w:val="20"/>
              </w:rPr>
              <w:t>Content works in conjunction with</w:t>
            </w:r>
            <w:r>
              <w:rPr>
                <w:spacing w:val="-8"/>
                <w:sz w:val="20"/>
              </w:rPr>
              <w:t xml:space="preserve"> </w:t>
            </w:r>
            <w:r>
              <w:rPr>
                <w:sz w:val="20"/>
              </w:rPr>
              <w:t>6.EE.9.</w:t>
            </w:r>
          </w:p>
          <w:p w14:paraId="5D91C96D" w14:textId="77777777" w:rsidR="0050688E" w:rsidRDefault="00B53199">
            <w:pPr>
              <w:pStyle w:val="TableParagraph"/>
              <w:numPr>
                <w:ilvl w:val="0"/>
                <w:numId w:val="160"/>
              </w:numPr>
              <w:tabs>
                <w:tab w:val="left" w:pos="270"/>
              </w:tabs>
              <w:spacing w:before="50" w:line="249" w:lineRule="auto"/>
              <w:ind w:right="121"/>
              <w:rPr>
                <w:sz w:val="20"/>
              </w:rPr>
            </w:pPr>
            <w:r>
              <w:rPr>
                <w:sz w:val="20"/>
              </w:rPr>
              <w:t>Identify points on a horizontal number line (scale limited</w:t>
            </w:r>
            <w:r>
              <w:rPr>
                <w:spacing w:val="-39"/>
                <w:sz w:val="20"/>
              </w:rPr>
              <w:t xml:space="preserve"> </w:t>
            </w:r>
            <w:r>
              <w:rPr>
                <w:sz w:val="20"/>
              </w:rPr>
              <w:t>to whole numbers</w:t>
            </w:r>
            <w:r>
              <w:rPr>
                <w:spacing w:val="-3"/>
                <w:sz w:val="20"/>
              </w:rPr>
              <w:t xml:space="preserve"> </w:t>
            </w:r>
            <w:r>
              <w:rPr>
                <w:sz w:val="20"/>
              </w:rPr>
              <w:t>1-10).</w:t>
            </w:r>
          </w:p>
          <w:p w14:paraId="3CE948BE" w14:textId="77777777" w:rsidR="0050688E" w:rsidRDefault="00B53199">
            <w:pPr>
              <w:pStyle w:val="TableParagraph"/>
              <w:numPr>
                <w:ilvl w:val="0"/>
                <w:numId w:val="160"/>
              </w:numPr>
              <w:tabs>
                <w:tab w:val="left" w:pos="270"/>
              </w:tabs>
              <w:spacing w:before="41" w:line="249" w:lineRule="auto"/>
              <w:ind w:right="354"/>
              <w:rPr>
                <w:sz w:val="20"/>
              </w:rPr>
            </w:pPr>
            <w:r>
              <w:rPr>
                <w:sz w:val="20"/>
              </w:rPr>
              <w:t>Identify points on a vertical number line (scale limited to whole numbers</w:t>
            </w:r>
            <w:r>
              <w:rPr>
                <w:spacing w:val="-3"/>
                <w:sz w:val="20"/>
              </w:rPr>
              <w:t xml:space="preserve"> </w:t>
            </w:r>
            <w:r>
              <w:rPr>
                <w:sz w:val="20"/>
              </w:rPr>
              <w:t>1-10).</w:t>
            </w:r>
          </w:p>
          <w:p w14:paraId="5C987B50" w14:textId="77777777" w:rsidR="0050688E" w:rsidRDefault="00B53199">
            <w:pPr>
              <w:pStyle w:val="TableParagraph"/>
              <w:numPr>
                <w:ilvl w:val="0"/>
                <w:numId w:val="160"/>
              </w:numPr>
              <w:tabs>
                <w:tab w:val="left" w:pos="270"/>
              </w:tabs>
              <w:spacing w:before="42"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60BF812E" w14:textId="77777777" w:rsidR="0050688E" w:rsidRDefault="00B53199">
            <w:pPr>
              <w:pStyle w:val="TableParagraph"/>
              <w:numPr>
                <w:ilvl w:val="0"/>
                <w:numId w:val="160"/>
              </w:numPr>
              <w:tabs>
                <w:tab w:val="left" w:pos="270"/>
              </w:tabs>
              <w:spacing w:before="42"/>
              <w:rPr>
                <w:sz w:val="20"/>
              </w:rPr>
            </w:pPr>
            <w:r>
              <w:rPr>
                <w:sz w:val="20"/>
              </w:rPr>
              <w:t>Recognize the horizontal number line as the</w:t>
            </w:r>
            <w:r>
              <w:rPr>
                <w:spacing w:val="-14"/>
                <w:sz w:val="20"/>
              </w:rPr>
              <w:t xml:space="preserve"> </w:t>
            </w:r>
            <w:r>
              <w:rPr>
                <w:sz w:val="20"/>
              </w:rPr>
              <w:t>x-axis.</w:t>
            </w:r>
          </w:p>
          <w:p w14:paraId="2DCBA8BD" w14:textId="77777777" w:rsidR="0050688E" w:rsidRDefault="00B53199">
            <w:pPr>
              <w:pStyle w:val="TableParagraph"/>
              <w:numPr>
                <w:ilvl w:val="0"/>
                <w:numId w:val="160"/>
              </w:numPr>
              <w:tabs>
                <w:tab w:val="left" w:pos="270"/>
              </w:tabs>
              <w:spacing w:before="50"/>
              <w:rPr>
                <w:sz w:val="20"/>
              </w:rPr>
            </w:pPr>
            <w:r>
              <w:rPr>
                <w:sz w:val="20"/>
              </w:rPr>
              <w:t>Recognize the vertical number line as the</w:t>
            </w:r>
            <w:r>
              <w:rPr>
                <w:spacing w:val="-9"/>
                <w:sz w:val="20"/>
              </w:rPr>
              <w:t xml:space="preserve"> </w:t>
            </w:r>
            <w:r>
              <w:rPr>
                <w:sz w:val="20"/>
              </w:rPr>
              <w:t>y-axis.</w:t>
            </w:r>
          </w:p>
          <w:p w14:paraId="79152B21" w14:textId="77777777" w:rsidR="0050688E" w:rsidRDefault="00B53199">
            <w:pPr>
              <w:pStyle w:val="TableParagraph"/>
              <w:numPr>
                <w:ilvl w:val="0"/>
                <w:numId w:val="160"/>
              </w:numPr>
              <w:tabs>
                <w:tab w:val="left" w:pos="270"/>
              </w:tabs>
              <w:spacing w:before="50" w:line="249" w:lineRule="auto"/>
              <w:ind w:right="210"/>
              <w:rPr>
                <w:sz w:val="20"/>
              </w:rPr>
            </w:pPr>
            <w:r>
              <w:rPr>
                <w:sz w:val="20"/>
              </w:rPr>
              <w:t>Recognize the intersection of the x-axis and y-axis as</w:t>
            </w:r>
            <w:r>
              <w:rPr>
                <w:spacing w:val="-27"/>
                <w:sz w:val="20"/>
              </w:rPr>
              <w:t xml:space="preserve"> </w:t>
            </w:r>
            <w:r>
              <w:rPr>
                <w:sz w:val="20"/>
              </w:rPr>
              <w:t>the origin.</w:t>
            </w:r>
          </w:p>
          <w:p w14:paraId="3C249457" w14:textId="77777777" w:rsidR="0050688E" w:rsidRDefault="00B53199">
            <w:pPr>
              <w:pStyle w:val="TableParagraph"/>
              <w:numPr>
                <w:ilvl w:val="0"/>
                <w:numId w:val="160"/>
              </w:numPr>
              <w:tabs>
                <w:tab w:val="left" w:pos="270"/>
              </w:tabs>
              <w:spacing w:before="41" w:line="249" w:lineRule="auto"/>
              <w:ind w:right="565"/>
              <w:rPr>
                <w:sz w:val="20"/>
              </w:rPr>
            </w:pPr>
            <w:r>
              <w:rPr>
                <w:sz w:val="20"/>
              </w:rPr>
              <w:t>Location of the origin is at point 0,0 on the</w:t>
            </w:r>
            <w:r>
              <w:rPr>
                <w:spacing w:val="-29"/>
                <w:sz w:val="20"/>
              </w:rPr>
              <w:t xml:space="preserve"> </w:t>
            </w:r>
            <w:r>
              <w:rPr>
                <w:sz w:val="20"/>
              </w:rPr>
              <w:t>coordinate place.</w:t>
            </w:r>
          </w:p>
          <w:p w14:paraId="625B911D" w14:textId="77777777" w:rsidR="0050688E" w:rsidRDefault="00B53199">
            <w:pPr>
              <w:pStyle w:val="TableParagraph"/>
              <w:numPr>
                <w:ilvl w:val="0"/>
                <w:numId w:val="160"/>
              </w:numPr>
              <w:tabs>
                <w:tab w:val="left" w:pos="270"/>
              </w:tabs>
              <w:spacing w:before="42" w:line="249" w:lineRule="auto"/>
              <w:ind w:right="121"/>
              <w:rPr>
                <w:sz w:val="20"/>
              </w:rPr>
            </w:pPr>
            <w:r>
              <w:rPr>
                <w:sz w:val="20"/>
              </w:rPr>
              <w:t>Identify points on a horizontal number line (scale limited</w:t>
            </w:r>
            <w:r>
              <w:rPr>
                <w:spacing w:val="-39"/>
                <w:sz w:val="20"/>
              </w:rPr>
              <w:t xml:space="preserve"> </w:t>
            </w:r>
            <w:r>
              <w:rPr>
                <w:sz w:val="20"/>
              </w:rPr>
              <w:t>to whole numbers</w:t>
            </w:r>
            <w:r>
              <w:rPr>
                <w:spacing w:val="-3"/>
                <w:sz w:val="20"/>
              </w:rPr>
              <w:t xml:space="preserve"> </w:t>
            </w:r>
            <w:r>
              <w:rPr>
                <w:sz w:val="20"/>
              </w:rPr>
              <w:t>1-10).</w:t>
            </w:r>
          </w:p>
          <w:p w14:paraId="6DDAF89F" w14:textId="77777777" w:rsidR="0050688E" w:rsidRDefault="00B53199">
            <w:pPr>
              <w:pStyle w:val="TableParagraph"/>
              <w:numPr>
                <w:ilvl w:val="0"/>
                <w:numId w:val="160"/>
              </w:numPr>
              <w:tabs>
                <w:tab w:val="left" w:pos="270"/>
              </w:tabs>
              <w:spacing w:before="42" w:line="249" w:lineRule="auto"/>
              <w:ind w:right="354"/>
              <w:rPr>
                <w:sz w:val="20"/>
              </w:rPr>
            </w:pPr>
            <w:r>
              <w:rPr>
                <w:sz w:val="20"/>
              </w:rPr>
              <w:t>Identify points on a vertical number line (scale limited to whole numbers</w:t>
            </w:r>
            <w:r>
              <w:rPr>
                <w:spacing w:val="-3"/>
                <w:sz w:val="20"/>
              </w:rPr>
              <w:t xml:space="preserve"> </w:t>
            </w:r>
            <w:r>
              <w:rPr>
                <w:sz w:val="20"/>
              </w:rPr>
              <w:t>1-10).</w:t>
            </w:r>
          </w:p>
          <w:p w14:paraId="0480EBF8" w14:textId="77777777" w:rsidR="0050688E" w:rsidRDefault="00B53199">
            <w:pPr>
              <w:pStyle w:val="TableParagraph"/>
              <w:numPr>
                <w:ilvl w:val="0"/>
                <w:numId w:val="160"/>
              </w:numPr>
              <w:tabs>
                <w:tab w:val="left" w:pos="270"/>
              </w:tabs>
              <w:spacing w:before="41"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60E9347A" w14:textId="77777777" w:rsidR="0050688E" w:rsidRDefault="00B53199">
            <w:pPr>
              <w:pStyle w:val="TableParagraph"/>
              <w:numPr>
                <w:ilvl w:val="0"/>
                <w:numId w:val="160"/>
              </w:numPr>
              <w:tabs>
                <w:tab w:val="left" w:pos="270"/>
              </w:tabs>
              <w:spacing w:before="42"/>
              <w:rPr>
                <w:sz w:val="20"/>
              </w:rPr>
            </w:pPr>
            <w:r>
              <w:rPr>
                <w:sz w:val="20"/>
              </w:rPr>
              <w:t>Recognize the horizontal number line as the</w:t>
            </w:r>
            <w:r>
              <w:rPr>
                <w:spacing w:val="-14"/>
                <w:sz w:val="20"/>
              </w:rPr>
              <w:t xml:space="preserve"> </w:t>
            </w:r>
            <w:r>
              <w:rPr>
                <w:sz w:val="20"/>
              </w:rPr>
              <w:t>x-axis.</w:t>
            </w:r>
          </w:p>
          <w:p w14:paraId="6D8F0CAD" w14:textId="77777777" w:rsidR="0050688E" w:rsidRDefault="00B53199">
            <w:pPr>
              <w:pStyle w:val="TableParagraph"/>
              <w:numPr>
                <w:ilvl w:val="0"/>
                <w:numId w:val="160"/>
              </w:numPr>
              <w:tabs>
                <w:tab w:val="left" w:pos="270"/>
              </w:tabs>
              <w:spacing w:before="50"/>
              <w:rPr>
                <w:sz w:val="20"/>
              </w:rPr>
            </w:pPr>
            <w:r>
              <w:rPr>
                <w:sz w:val="20"/>
              </w:rPr>
              <w:t>Recognize the vertical number line as the</w:t>
            </w:r>
            <w:r>
              <w:rPr>
                <w:spacing w:val="-9"/>
                <w:sz w:val="20"/>
              </w:rPr>
              <w:t xml:space="preserve"> </w:t>
            </w:r>
            <w:r>
              <w:rPr>
                <w:sz w:val="20"/>
              </w:rPr>
              <w:t>y-axis.</w:t>
            </w:r>
          </w:p>
          <w:p w14:paraId="23E63951" w14:textId="77777777" w:rsidR="0050688E" w:rsidRDefault="00B53199">
            <w:pPr>
              <w:pStyle w:val="TableParagraph"/>
              <w:numPr>
                <w:ilvl w:val="0"/>
                <w:numId w:val="160"/>
              </w:numPr>
              <w:tabs>
                <w:tab w:val="left" w:pos="270"/>
              </w:tabs>
              <w:spacing w:before="50" w:line="249" w:lineRule="auto"/>
              <w:ind w:right="210"/>
              <w:rPr>
                <w:sz w:val="20"/>
              </w:rPr>
            </w:pPr>
            <w:r>
              <w:rPr>
                <w:sz w:val="20"/>
              </w:rPr>
              <w:t>Recognize the intersection of the x-axis and y-axis as</w:t>
            </w:r>
            <w:r>
              <w:rPr>
                <w:spacing w:val="-27"/>
                <w:sz w:val="20"/>
              </w:rPr>
              <w:t xml:space="preserve"> </w:t>
            </w:r>
            <w:r>
              <w:rPr>
                <w:sz w:val="20"/>
              </w:rPr>
              <w:t>the origin.</w:t>
            </w:r>
          </w:p>
          <w:p w14:paraId="5231A4A1" w14:textId="77777777" w:rsidR="0050688E" w:rsidRDefault="00B53199">
            <w:pPr>
              <w:pStyle w:val="TableParagraph"/>
              <w:numPr>
                <w:ilvl w:val="0"/>
                <w:numId w:val="160"/>
              </w:numPr>
              <w:tabs>
                <w:tab w:val="left" w:pos="270"/>
              </w:tabs>
              <w:spacing w:before="42" w:line="249" w:lineRule="auto"/>
              <w:ind w:right="565"/>
              <w:rPr>
                <w:sz w:val="20"/>
              </w:rPr>
            </w:pPr>
            <w:r>
              <w:rPr>
                <w:sz w:val="20"/>
              </w:rPr>
              <w:t>Location of the origin is at point 0,0 on the</w:t>
            </w:r>
            <w:r>
              <w:rPr>
                <w:spacing w:val="-29"/>
                <w:sz w:val="20"/>
              </w:rPr>
              <w:t xml:space="preserve"> </w:t>
            </w:r>
            <w:r>
              <w:rPr>
                <w:sz w:val="20"/>
              </w:rPr>
              <w:t>coordinate place.</w:t>
            </w:r>
          </w:p>
          <w:p w14:paraId="558583E9"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7E227029" w14:textId="77777777" w:rsidR="0050688E" w:rsidRDefault="00B53199">
            <w:pPr>
              <w:pStyle w:val="TableParagraph"/>
              <w:numPr>
                <w:ilvl w:val="0"/>
                <w:numId w:val="160"/>
              </w:numPr>
              <w:tabs>
                <w:tab w:val="left" w:pos="270"/>
              </w:tabs>
              <w:spacing w:before="92"/>
              <w:rPr>
                <w:sz w:val="20"/>
              </w:rPr>
            </w:pPr>
            <w:r>
              <w:rPr>
                <w:sz w:val="20"/>
              </w:rPr>
              <w:t>Interact with coordinate</w:t>
            </w:r>
            <w:r>
              <w:rPr>
                <w:spacing w:val="-2"/>
                <w:sz w:val="20"/>
              </w:rPr>
              <w:t xml:space="preserve"> </w:t>
            </w:r>
            <w:r>
              <w:rPr>
                <w:sz w:val="20"/>
              </w:rPr>
              <w:t>grid.</w:t>
            </w:r>
          </w:p>
        </w:tc>
      </w:tr>
    </w:tbl>
    <w:p w14:paraId="4DC71735" w14:textId="77777777" w:rsidR="0050688E" w:rsidRDefault="0050688E">
      <w:pPr>
        <w:rPr>
          <w:sz w:val="20"/>
        </w:rPr>
        <w:sectPr w:rsidR="0050688E">
          <w:pgSz w:w="15840" w:h="12240" w:orient="landscape"/>
          <w:pgMar w:top="0" w:right="0" w:bottom="720" w:left="0" w:header="0" w:footer="520" w:gutter="0"/>
          <w:cols w:space="720"/>
        </w:sectPr>
      </w:pPr>
    </w:p>
    <w:p w14:paraId="69D21CBA" w14:textId="6B30EC21"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1296" behindDoc="0" locked="0" layoutInCell="1" allowOverlap="1" wp14:anchorId="02E65D08" wp14:editId="128DF65C">
                <wp:simplePos x="0" y="0"/>
                <wp:positionH relativeFrom="page">
                  <wp:posOffset>6350</wp:posOffset>
                </wp:positionH>
                <wp:positionV relativeFrom="page">
                  <wp:posOffset>6350</wp:posOffset>
                </wp:positionV>
                <wp:extent cx="10052050" cy="685800"/>
                <wp:effectExtent l="0" t="0" r="0" b="3175"/>
                <wp:wrapNone/>
                <wp:docPr id="615"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16" name="Rectangle 504"/>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Text Box 503"/>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C577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18" name="Text Box 502"/>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255E2" w14:textId="77777777" w:rsidR="002F3CA3" w:rsidRDefault="002F3CA3">
                              <w:pPr>
                                <w:spacing w:line="201" w:lineRule="exact"/>
                                <w:rPr>
                                  <w:b/>
                                  <w:sz w:val="18"/>
                                </w:rPr>
                              </w:pPr>
                              <w:r>
                                <w:rPr>
                                  <w:b/>
                                  <w:color w:val="FFFFFF"/>
                                  <w:sz w:val="18"/>
                                </w:rPr>
                                <w:t>125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65D08" id="Group 501" o:spid="_x0000_s1519" style="position:absolute;margin-left:.5pt;margin-top:.5pt;width:791.5pt;height:54pt;z-index:112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5y5+m7YDAACkDgAADgAAAAAAAAAAAAAAAAAuAgAAZHJzL2Uy&#13;&#10;b0RvYy54bWxQSwECLQAUAAYACAAAACEAn3aJ9eAAAAANAQAADwAAAAAAAAAAAAAAAAAQBgAAZHJz&#13;&#10;L2Rvd25yZXYueG1sUEsFBgAAAAAEAAQA8wAAAB0HAAAAAA==&#13;&#10;">
                <v:rect id="Rectangle 504" o:spid="_x0000_s1520"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" fillcolor="#fe7b80" stroked="f"/>
                <v:shape id="Text Box 503" o:spid="_x0000_s1521"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" filled="f" stroked="f">
                  <v:textbox inset="0,0,0,0">
                    <w:txbxContent>
                      <w:p w14:paraId="047C577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02" o:spid="_x0000_s1522"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" filled="f" stroked="f">
                  <v:textbox inset="0,0,0,0">
                    <w:txbxContent>
                      <w:p w14:paraId="4A9255E2" w14:textId="77777777" w:rsidR="002F3CA3" w:rsidRDefault="002F3CA3">
                        <w:pPr>
                          <w:spacing w:line="201" w:lineRule="exact"/>
                          <w:rPr>
                            <w:b/>
                            <w:sz w:val="18"/>
                          </w:rPr>
                        </w:pPr>
                        <w:r>
                          <w:rPr>
                            <w:b/>
                            <w:color w:val="FFFFFF"/>
                            <w:sz w:val="18"/>
                          </w:rPr>
                          <w:t>125</w:t>
                        </w:r>
                      </w:p>
                    </w:txbxContent>
                  </v:textbox>
                </v:shape>
                <w10:wrap anchorx="page" anchory="page"/>
              </v:group>
            </w:pict>
          </mc:Fallback>
        </mc:AlternateContent>
      </w:r>
    </w:p>
    <w:p w14:paraId="3CA4E88F" w14:textId="77777777" w:rsidR="0050688E" w:rsidRDefault="0050688E">
      <w:pPr>
        <w:pStyle w:val="BodyText"/>
        <w:rPr>
          <w:rFonts w:ascii="Times New Roman"/>
        </w:rPr>
      </w:pPr>
    </w:p>
    <w:p w14:paraId="1D7A7963" w14:textId="77777777" w:rsidR="0050688E" w:rsidRDefault="0050688E">
      <w:pPr>
        <w:pStyle w:val="BodyText"/>
        <w:rPr>
          <w:rFonts w:ascii="Times New Roman"/>
        </w:rPr>
      </w:pPr>
    </w:p>
    <w:p w14:paraId="7E8F90B8" w14:textId="77777777" w:rsidR="0050688E" w:rsidRDefault="0050688E">
      <w:pPr>
        <w:pStyle w:val="BodyText"/>
        <w:rPr>
          <w:rFonts w:ascii="Times New Roman"/>
        </w:rPr>
      </w:pPr>
    </w:p>
    <w:p w14:paraId="64AFE72A" w14:textId="77777777" w:rsidR="0050688E" w:rsidRDefault="0050688E">
      <w:pPr>
        <w:pStyle w:val="BodyText"/>
        <w:rPr>
          <w:rFonts w:ascii="Times New Roman"/>
        </w:rPr>
      </w:pPr>
    </w:p>
    <w:p w14:paraId="4B442E11"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7803A871" w14:textId="77777777">
        <w:trPr>
          <w:trHeight w:val="931"/>
        </w:trPr>
        <w:tc>
          <w:tcPr>
            <w:tcW w:w="2880" w:type="dxa"/>
            <w:shd w:val="clear" w:color="auto" w:fill="8CA5D5"/>
          </w:tcPr>
          <w:p w14:paraId="11A82D07" w14:textId="77777777" w:rsidR="0050688E" w:rsidRDefault="0050688E">
            <w:pPr>
              <w:pStyle w:val="TableParagraph"/>
              <w:spacing w:before="6"/>
              <w:ind w:left="0"/>
              <w:rPr>
                <w:rFonts w:ascii="Times New Roman"/>
                <w:sz w:val="28"/>
              </w:rPr>
            </w:pPr>
          </w:p>
          <w:p w14:paraId="7BD419C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2ED6533" w14:textId="77777777" w:rsidR="0050688E" w:rsidRDefault="0050688E">
            <w:pPr>
              <w:pStyle w:val="TableParagraph"/>
              <w:spacing w:before="6"/>
              <w:ind w:left="0"/>
              <w:rPr>
                <w:rFonts w:ascii="Times New Roman"/>
                <w:sz w:val="28"/>
              </w:rPr>
            </w:pPr>
          </w:p>
          <w:p w14:paraId="385005B5"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0F7C2B9" w14:textId="77777777" w:rsidR="0050688E" w:rsidRDefault="0050688E">
            <w:pPr>
              <w:pStyle w:val="TableParagraph"/>
              <w:spacing w:before="6"/>
              <w:ind w:left="0"/>
              <w:rPr>
                <w:rFonts w:ascii="Times New Roman"/>
                <w:sz w:val="28"/>
              </w:rPr>
            </w:pPr>
          </w:p>
          <w:p w14:paraId="6BF6287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D7B67C5" w14:textId="77777777" w:rsidR="0050688E" w:rsidRDefault="0050688E">
            <w:pPr>
              <w:pStyle w:val="TableParagraph"/>
              <w:spacing w:before="6"/>
              <w:ind w:left="0"/>
              <w:rPr>
                <w:rFonts w:ascii="Times New Roman"/>
                <w:sz w:val="28"/>
              </w:rPr>
            </w:pPr>
          </w:p>
          <w:p w14:paraId="6248EB39"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274D0CF" w14:textId="77777777" w:rsidR="0050688E" w:rsidRDefault="00B53199">
            <w:pPr>
              <w:pStyle w:val="TableParagraph"/>
              <w:spacing w:before="116"/>
              <w:ind w:left="866" w:right="857"/>
              <w:jc w:val="center"/>
              <w:rPr>
                <w:b/>
                <w:sz w:val="28"/>
              </w:rPr>
            </w:pPr>
            <w:r>
              <w:rPr>
                <w:b/>
                <w:sz w:val="28"/>
              </w:rPr>
              <w:t>Learning Progression</w:t>
            </w:r>
          </w:p>
          <w:p w14:paraId="767B6CA3"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90FF020" w14:textId="77777777">
        <w:trPr>
          <w:trHeight w:val="524"/>
        </w:trPr>
        <w:tc>
          <w:tcPr>
            <w:tcW w:w="14381" w:type="dxa"/>
            <w:gridSpan w:val="5"/>
            <w:shd w:val="clear" w:color="auto" w:fill="DCDDDE"/>
          </w:tcPr>
          <w:p w14:paraId="3F61E160" w14:textId="77777777" w:rsidR="0050688E" w:rsidRDefault="00B53199">
            <w:pPr>
              <w:pStyle w:val="TableParagraph"/>
              <w:spacing w:before="124"/>
              <w:ind w:left="2139" w:right="2131"/>
              <w:jc w:val="center"/>
              <w:rPr>
                <w:rFonts w:ascii="Arial-BoldItalicMT"/>
                <w:b/>
                <w:i/>
                <w:sz w:val="24"/>
              </w:rPr>
            </w:pPr>
            <w:r>
              <w:rPr>
                <w:rFonts w:ascii="Arial-BoldItalicMT"/>
                <w:b/>
                <w:i/>
                <w:sz w:val="24"/>
              </w:rPr>
              <w:t>Expressions and Equations</w:t>
            </w:r>
          </w:p>
        </w:tc>
      </w:tr>
      <w:tr w:rsidR="0050688E" w14:paraId="1E0FC68E" w14:textId="77777777">
        <w:trPr>
          <w:trHeight w:val="524"/>
        </w:trPr>
        <w:tc>
          <w:tcPr>
            <w:tcW w:w="14381" w:type="dxa"/>
            <w:gridSpan w:val="5"/>
          </w:tcPr>
          <w:p w14:paraId="637BC3B4" w14:textId="77777777" w:rsidR="0050688E" w:rsidRDefault="00B53199">
            <w:pPr>
              <w:pStyle w:val="TableParagraph"/>
              <w:spacing w:before="124"/>
              <w:ind w:left="2874"/>
              <w:rPr>
                <w:i/>
                <w:sz w:val="24"/>
              </w:rPr>
            </w:pPr>
            <w:r>
              <w:rPr>
                <w:i/>
                <w:sz w:val="24"/>
              </w:rPr>
              <w:t>Apply and extend previous understandings of arithmetic to algebraic expressions.</w:t>
            </w:r>
          </w:p>
        </w:tc>
      </w:tr>
      <w:tr w:rsidR="0050688E" w14:paraId="28A1A98E" w14:textId="77777777">
        <w:trPr>
          <w:trHeight w:val="4785"/>
        </w:trPr>
        <w:tc>
          <w:tcPr>
            <w:tcW w:w="2880" w:type="dxa"/>
            <w:shd w:val="clear" w:color="auto" w:fill="DCDDDE"/>
          </w:tcPr>
          <w:p w14:paraId="5E40FA38" w14:textId="77777777" w:rsidR="0050688E" w:rsidRDefault="00B53199">
            <w:pPr>
              <w:pStyle w:val="TableParagraph"/>
              <w:spacing w:line="249" w:lineRule="auto"/>
              <w:ind w:left="90" w:right="114"/>
              <w:rPr>
                <w:sz w:val="20"/>
              </w:rPr>
            </w:pPr>
            <w:r>
              <w:rPr>
                <w:b/>
                <w:sz w:val="20"/>
              </w:rPr>
              <w:t xml:space="preserve">6.EE.1 </w:t>
            </w:r>
            <w:r>
              <w:rPr>
                <w:sz w:val="20"/>
              </w:rPr>
              <w:t>Write and evaluate numerical expressions involving whole-number exponents.</w:t>
            </w:r>
          </w:p>
        </w:tc>
        <w:tc>
          <w:tcPr>
            <w:tcW w:w="1891" w:type="dxa"/>
          </w:tcPr>
          <w:p w14:paraId="7DCC1EDE" w14:textId="77777777" w:rsidR="0050688E" w:rsidRDefault="00B53199">
            <w:pPr>
              <w:pStyle w:val="TableParagraph"/>
              <w:spacing w:line="249" w:lineRule="auto"/>
              <w:ind w:left="90" w:right="89"/>
              <w:rPr>
                <w:sz w:val="20"/>
              </w:rPr>
            </w:pPr>
            <w:r>
              <w:rPr>
                <w:b/>
                <w:sz w:val="20"/>
              </w:rPr>
              <w:t xml:space="preserve">6.EE.1a </w:t>
            </w:r>
            <w:r>
              <w:rPr>
                <w:sz w:val="20"/>
              </w:rPr>
              <w:t>Write and evaluate numerical expressions involving exponents of squares and cubes only (e.g., 52 +</w:t>
            </w:r>
          </w:p>
          <w:p w14:paraId="1AC91367" w14:textId="77777777" w:rsidR="0050688E" w:rsidRDefault="00B53199">
            <w:pPr>
              <w:pStyle w:val="TableParagraph"/>
              <w:spacing w:before="5" w:line="249" w:lineRule="auto"/>
              <w:ind w:left="90" w:right="322"/>
              <w:jc w:val="both"/>
              <w:rPr>
                <w:sz w:val="20"/>
              </w:rPr>
            </w:pPr>
            <w:r>
              <w:rPr>
                <w:sz w:val="20"/>
              </w:rPr>
              <w:t>43 evaluate). No variables should be used.</w:t>
            </w:r>
          </w:p>
        </w:tc>
        <w:tc>
          <w:tcPr>
            <w:tcW w:w="2160" w:type="dxa"/>
          </w:tcPr>
          <w:p w14:paraId="2EFA077F" w14:textId="77777777" w:rsidR="0050688E" w:rsidRDefault="00B53199">
            <w:pPr>
              <w:pStyle w:val="TableParagraph"/>
              <w:spacing w:line="249" w:lineRule="auto"/>
              <w:ind w:left="89" w:right="162"/>
              <w:rPr>
                <w:sz w:val="20"/>
              </w:rPr>
            </w:pPr>
            <w:r>
              <w:rPr>
                <w:b/>
                <w:sz w:val="20"/>
              </w:rPr>
              <w:t xml:space="preserve">6.EE.1b </w:t>
            </w:r>
            <w:r>
              <w:rPr>
                <w:sz w:val="20"/>
              </w:rPr>
              <w:t>Write and/or evaluate expressions with integers (e.g., a model of 10 apples and giving 2 away). No variables or exponents should be used.</w:t>
            </w:r>
          </w:p>
        </w:tc>
        <w:tc>
          <w:tcPr>
            <w:tcW w:w="1901" w:type="dxa"/>
          </w:tcPr>
          <w:p w14:paraId="48FE6C00" w14:textId="77777777" w:rsidR="0050688E" w:rsidRDefault="00B53199">
            <w:pPr>
              <w:pStyle w:val="TableParagraph"/>
              <w:spacing w:line="249" w:lineRule="auto"/>
              <w:ind w:left="89" w:right="369"/>
              <w:rPr>
                <w:sz w:val="20"/>
              </w:rPr>
            </w:pPr>
            <w:r>
              <w:rPr>
                <w:b/>
                <w:sz w:val="20"/>
              </w:rPr>
              <w:t xml:space="preserve">6.EE.1c </w:t>
            </w:r>
            <w:r>
              <w:rPr>
                <w:sz w:val="20"/>
              </w:rPr>
              <w:t>Identify a model that</w:t>
            </w:r>
          </w:p>
          <w:p w14:paraId="6382262C" w14:textId="77777777" w:rsidR="0050688E" w:rsidRDefault="00B53199">
            <w:pPr>
              <w:pStyle w:val="TableParagraph"/>
              <w:spacing w:before="1" w:line="249" w:lineRule="auto"/>
              <w:ind w:left="89" w:right="525"/>
              <w:rPr>
                <w:sz w:val="20"/>
              </w:rPr>
            </w:pPr>
            <w:r>
              <w:rPr>
                <w:sz w:val="20"/>
              </w:rPr>
              <w:t>is equivalent to a numerical expression.</w:t>
            </w:r>
          </w:p>
        </w:tc>
        <w:tc>
          <w:tcPr>
            <w:tcW w:w="5549" w:type="dxa"/>
          </w:tcPr>
          <w:p w14:paraId="12FF4E96" w14:textId="77777777" w:rsidR="0050688E" w:rsidRDefault="00B53199">
            <w:pPr>
              <w:pStyle w:val="TableParagraph"/>
              <w:numPr>
                <w:ilvl w:val="0"/>
                <w:numId w:val="159"/>
              </w:numPr>
              <w:tabs>
                <w:tab w:val="left" w:pos="270"/>
              </w:tabs>
              <w:rPr>
                <w:sz w:val="20"/>
              </w:rPr>
            </w:pPr>
            <w:r>
              <w:rPr>
                <w:sz w:val="20"/>
              </w:rPr>
              <w:t>Content works in conjunction with</w:t>
            </w:r>
            <w:r>
              <w:rPr>
                <w:spacing w:val="-8"/>
                <w:sz w:val="20"/>
              </w:rPr>
              <w:t xml:space="preserve"> </w:t>
            </w:r>
            <w:r>
              <w:rPr>
                <w:sz w:val="20"/>
              </w:rPr>
              <w:t>6.EE.2-9.</w:t>
            </w:r>
          </w:p>
          <w:p w14:paraId="677699D8" w14:textId="77777777" w:rsidR="0050688E" w:rsidRDefault="00B53199">
            <w:pPr>
              <w:pStyle w:val="TableParagraph"/>
              <w:numPr>
                <w:ilvl w:val="0"/>
                <w:numId w:val="159"/>
              </w:numPr>
              <w:tabs>
                <w:tab w:val="left" w:pos="270"/>
              </w:tabs>
              <w:spacing w:before="50"/>
              <w:rPr>
                <w:sz w:val="20"/>
              </w:rPr>
            </w:pPr>
            <w:r>
              <w:rPr>
                <w:sz w:val="20"/>
              </w:rPr>
              <w:t>Identify a number</w:t>
            </w:r>
            <w:r>
              <w:rPr>
                <w:spacing w:val="-3"/>
                <w:sz w:val="20"/>
              </w:rPr>
              <w:t xml:space="preserve"> </w:t>
            </w:r>
            <w:r>
              <w:rPr>
                <w:sz w:val="20"/>
              </w:rPr>
              <w:t>sentence.</w:t>
            </w:r>
          </w:p>
          <w:p w14:paraId="4BF8ED01" w14:textId="77777777" w:rsidR="0050688E" w:rsidRDefault="00B53199">
            <w:pPr>
              <w:pStyle w:val="TableParagraph"/>
              <w:numPr>
                <w:ilvl w:val="0"/>
                <w:numId w:val="159"/>
              </w:numPr>
              <w:tabs>
                <w:tab w:val="left" w:pos="270"/>
              </w:tabs>
              <w:spacing w:before="50"/>
              <w:rPr>
                <w:sz w:val="20"/>
              </w:rPr>
            </w:pPr>
            <w:r>
              <w:rPr>
                <w:sz w:val="20"/>
              </w:rPr>
              <w:t>Identify a physical object or</w:t>
            </w:r>
            <w:r>
              <w:rPr>
                <w:spacing w:val="-7"/>
                <w:sz w:val="20"/>
              </w:rPr>
              <w:t xml:space="preserve"> </w:t>
            </w:r>
            <w:r>
              <w:rPr>
                <w:sz w:val="20"/>
              </w:rPr>
              <w:t>drawing.</w:t>
            </w:r>
          </w:p>
          <w:p w14:paraId="27A90AAB" w14:textId="77777777" w:rsidR="0050688E" w:rsidRDefault="00B53199">
            <w:pPr>
              <w:pStyle w:val="TableParagraph"/>
              <w:numPr>
                <w:ilvl w:val="0"/>
                <w:numId w:val="159"/>
              </w:numPr>
              <w:tabs>
                <w:tab w:val="left" w:pos="270"/>
              </w:tabs>
              <w:spacing w:before="50"/>
              <w:rPr>
                <w:sz w:val="20"/>
              </w:rPr>
            </w:pPr>
            <w:r>
              <w:rPr>
                <w:sz w:val="20"/>
              </w:rPr>
              <w:t>Know the operations for each of the symbols (+, -, ×, ÷,</w:t>
            </w:r>
            <w:r>
              <w:rPr>
                <w:spacing w:val="-16"/>
                <w:sz w:val="20"/>
              </w:rPr>
              <w:t xml:space="preserve"> </w:t>
            </w:r>
            <w:r>
              <w:rPr>
                <w:sz w:val="20"/>
              </w:rPr>
              <w:t>=)</w:t>
            </w:r>
          </w:p>
          <w:p w14:paraId="1B0B0AA7" w14:textId="2D1180A6" w:rsidR="0050688E" w:rsidRDefault="00B53199">
            <w:pPr>
              <w:pStyle w:val="TableParagraph"/>
              <w:numPr>
                <w:ilvl w:val="0"/>
                <w:numId w:val="159"/>
              </w:numPr>
              <w:tabs>
                <w:tab w:val="left" w:pos="270"/>
              </w:tabs>
              <w:spacing w:before="50" w:line="249" w:lineRule="auto"/>
              <w:ind w:right="175"/>
              <w:rPr>
                <w:sz w:val="20"/>
              </w:rPr>
            </w:pPr>
            <w:r>
              <w:rPr>
                <w:sz w:val="20"/>
              </w:rPr>
              <w:t>Read and interpret a traditional number sentence (2 × 2 = 4)</w:t>
            </w:r>
            <w:r w:rsidR="0088663B">
              <w:rPr>
                <w:sz w:val="20"/>
              </w:rPr>
              <w:t>.</w:t>
            </w:r>
          </w:p>
          <w:p w14:paraId="11A47BEB" w14:textId="77777777" w:rsidR="0050688E" w:rsidRDefault="00B53199">
            <w:pPr>
              <w:pStyle w:val="TableParagraph"/>
              <w:numPr>
                <w:ilvl w:val="0"/>
                <w:numId w:val="159"/>
              </w:numPr>
              <w:tabs>
                <w:tab w:val="left" w:pos="270"/>
              </w:tabs>
              <w:spacing w:before="41"/>
              <w:rPr>
                <w:sz w:val="20"/>
              </w:rPr>
            </w:pPr>
            <w:r>
              <w:rPr>
                <w:sz w:val="20"/>
              </w:rPr>
              <w:t>Relate a picture or objects to a number</w:t>
            </w:r>
            <w:r>
              <w:rPr>
                <w:spacing w:val="-15"/>
                <w:sz w:val="20"/>
              </w:rPr>
              <w:t xml:space="preserve"> </w:t>
            </w:r>
            <w:r>
              <w:rPr>
                <w:sz w:val="20"/>
              </w:rPr>
              <w:t>sentence.</w:t>
            </w:r>
          </w:p>
          <w:p w14:paraId="6E329247" w14:textId="77777777" w:rsidR="0050688E" w:rsidRDefault="00B53199">
            <w:pPr>
              <w:pStyle w:val="TableParagraph"/>
              <w:numPr>
                <w:ilvl w:val="0"/>
                <w:numId w:val="159"/>
              </w:numPr>
              <w:tabs>
                <w:tab w:val="left" w:pos="270"/>
              </w:tabs>
              <w:spacing w:before="50" w:line="249" w:lineRule="auto"/>
              <w:ind w:right="421"/>
              <w:rPr>
                <w:sz w:val="20"/>
              </w:rPr>
            </w:pPr>
            <w:r>
              <w:rPr>
                <w:sz w:val="20"/>
              </w:rPr>
              <w:t>Group or partition sets of numbers into equal groups</w:t>
            </w:r>
            <w:r>
              <w:rPr>
                <w:spacing w:val="-33"/>
                <w:sz w:val="20"/>
              </w:rPr>
              <w:t xml:space="preserve"> </w:t>
            </w:r>
            <w:r>
              <w:rPr>
                <w:sz w:val="20"/>
              </w:rPr>
              <w:t>to determine the missing</w:t>
            </w:r>
            <w:r>
              <w:rPr>
                <w:spacing w:val="-2"/>
                <w:sz w:val="20"/>
              </w:rPr>
              <w:t xml:space="preserve"> </w:t>
            </w:r>
            <w:r>
              <w:rPr>
                <w:spacing w:val="-3"/>
                <w:sz w:val="20"/>
              </w:rPr>
              <w:t>number.</w:t>
            </w:r>
          </w:p>
          <w:p w14:paraId="25229891" w14:textId="77777777" w:rsidR="0050688E" w:rsidRDefault="00B53199">
            <w:pPr>
              <w:pStyle w:val="TableParagraph"/>
              <w:numPr>
                <w:ilvl w:val="0"/>
                <w:numId w:val="159"/>
              </w:numPr>
              <w:tabs>
                <w:tab w:val="left" w:pos="270"/>
              </w:tabs>
              <w:spacing w:before="42" w:line="249" w:lineRule="auto"/>
              <w:ind w:right="79"/>
              <w:rPr>
                <w:sz w:val="20"/>
              </w:rPr>
            </w:pPr>
            <w:r>
              <w:rPr>
                <w:sz w:val="20"/>
              </w:rPr>
              <w:t>Record a number sentence to express the total as the</w:t>
            </w:r>
            <w:r>
              <w:rPr>
                <w:spacing w:val="-27"/>
                <w:sz w:val="20"/>
              </w:rPr>
              <w:t xml:space="preserve"> </w:t>
            </w:r>
            <w:r>
              <w:rPr>
                <w:sz w:val="20"/>
              </w:rPr>
              <w:t>sum of equal</w:t>
            </w:r>
            <w:r>
              <w:rPr>
                <w:spacing w:val="-3"/>
                <w:sz w:val="20"/>
              </w:rPr>
              <w:t xml:space="preserve"> </w:t>
            </w:r>
            <w:r>
              <w:rPr>
                <w:sz w:val="20"/>
              </w:rPr>
              <w:t>addends.</w:t>
            </w:r>
          </w:p>
          <w:p w14:paraId="3B43C65F" w14:textId="77777777" w:rsidR="0050688E" w:rsidRDefault="00B53199">
            <w:pPr>
              <w:pStyle w:val="TableParagraph"/>
              <w:numPr>
                <w:ilvl w:val="0"/>
                <w:numId w:val="159"/>
              </w:numPr>
              <w:tabs>
                <w:tab w:val="left" w:pos="270"/>
              </w:tabs>
              <w:spacing w:before="42" w:line="249" w:lineRule="auto"/>
              <w:ind w:right="633"/>
              <w:rPr>
                <w:sz w:val="20"/>
              </w:rPr>
            </w:pPr>
            <w:r>
              <w:rPr>
                <w:sz w:val="20"/>
              </w:rPr>
              <w:t>Identify a numerical expression without unknowns</w:t>
            </w:r>
            <w:r>
              <w:rPr>
                <w:spacing w:val="-34"/>
                <w:sz w:val="20"/>
              </w:rPr>
              <w:t xml:space="preserve"> </w:t>
            </w:r>
            <w:r>
              <w:rPr>
                <w:sz w:val="20"/>
              </w:rPr>
              <w:t>or exponents.</w:t>
            </w:r>
          </w:p>
          <w:p w14:paraId="321E003B"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43FBA97B" w14:textId="77777777" w:rsidR="0050688E" w:rsidRDefault="00B53199">
            <w:pPr>
              <w:pStyle w:val="TableParagraph"/>
              <w:numPr>
                <w:ilvl w:val="0"/>
                <w:numId w:val="159"/>
              </w:numPr>
              <w:tabs>
                <w:tab w:val="left" w:pos="270"/>
              </w:tabs>
              <w:spacing w:before="92" w:line="249" w:lineRule="auto"/>
              <w:ind w:right="488"/>
              <w:rPr>
                <w:sz w:val="20"/>
              </w:rPr>
            </w:pPr>
            <w:r>
              <w:rPr>
                <w:sz w:val="20"/>
              </w:rPr>
              <w:t>Interact with physical objects (blocks) or drawings that represents an</w:t>
            </w:r>
            <w:r>
              <w:rPr>
                <w:spacing w:val="-2"/>
                <w:sz w:val="20"/>
              </w:rPr>
              <w:t xml:space="preserve"> </w:t>
            </w:r>
            <w:r>
              <w:rPr>
                <w:sz w:val="20"/>
              </w:rPr>
              <w:t>expression.</w:t>
            </w:r>
          </w:p>
        </w:tc>
      </w:tr>
    </w:tbl>
    <w:p w14:paraId="5CF26634" w14:textId="77777777" w:rsidR="0050688E" w:rsidRDefault="0050688E">
      <w:pPr>
        <w:spacing w:line="249" w:lineRule="auto"/>
        <w:rPr>
          <w:sz w:val="20"/>
        </w:rPr>
        <w:sectPr w:rsidR="0050688E">
          <w:footerReference w:type="default" r:id="rId62"/>
          <w:pgSz w:w="15840" w:h="12240" w:orient="landscape"/>
          <w:pgMar w:top="0" w:right="0" w:bottom="720" w:left="0" w:header="0" w:footer="520" w:gutter="0"/>
          <w:cols w:space="720"/>
        </w:sectPr>
      </w:pPr>
    </w:p>
    <w:p w14:paraId="5A47CCE1" w14:textId="1E5F6F7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1368" behindDoc="0" locked="0" layoutInCell="1" allowOverlap="1" wp14:anchorId="5A8BB560" wp14:editId="1A03C9BF">
                <wp:simplePos x="0" y="0"/>
                <wp:positionH relativeFrom="page">
                  <wp:posOffset>6350</wp:posOffset>
                </wp:positionH>
                <wp:positionV relativeFrom="page">
                  <wp:posOffset>6350</wp:posOffset>
                </wp:positionV>
                <wp:extent cx="10052050" cy="685800"/>
                <wp:effectExtent l="0" t="0" r="0" b="3175"/>
                <wp:wrapNone/>
                <wp:docPr id="611"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12" name="Rectangle 500"/>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Text Box 499"/>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603D"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14" name="Text Box 498"/>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16B55" w14:textId="77777777" w:rsidR="002F3CA3" w:rsidRDefault="002F3CA3">
                              <w:pPr>
                                <w:spacing w:line="201" w:lineRule="exact"/>
                                <w:rPr>
                                  <w:b/>
                                  <w:sz w:val="18"/>
                                </w:rPr>
                              </w:pPr>
                              <w:r>
                                <w:rPr>
                                  <w:b/>
                                  <w:color w:val="FFFFFF"/>
                                  <w:sz w:val="18"/>
                                </w:rPr>
                                <w:t>126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BB560" id="Group 497" o:spid="_x0000_s1523" style="position:absolute;margin-left:.5pt;margin-top:.5pt;width:791.5pt;height:54pt;z-index:113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JzTmEC9AwAApA4AAA4AAAAAAAAAAAAAAAAALgIA&#13;&#10;AGRycy9lMm9Eb2MueG1sUEsBAi0AFAAGAAgAAAAhAJ92ifXgAAAADQEAAA8AAAAAAAAAAAAAAAAA&#13;&#10;FwYAAGRycy9kb3ducmV2LnhtbFBLBQYAAAAABAAEAPMAAAAkBwAAAAA=&#13;&#10;">
                <v:rect id="Rectangle 500" o:spid="_x0000_s1524"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" fillcolor="#fe7b80" stroked="f"/>
                <v:shape id="Text Box 499" o:spid="_x0000_s1525"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" filled="f" stroked="f">
                  <v:textbox inset="0,0,0,0">
                    <w:txbxContent>
                      <w:p w14:paraId="6B94603D"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98" o:spid="_x0000_s1526"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" filled="f" stroked="f">
                  <v:textbox inset="0,0,0,0">
                    <w:txbxContent>
                      <w:p w14:paraId="59316B55" w14:textId="77777777" w:rsidR="002F3CA3" w:rsidRDefault="002F3CA3">
                        <w:pPr>
                          <w:spacing w:line="201" w:lineRule="exact"/>
                          <w:rPr>
                            <w:b/>
                            <w:sz w:val="18"/>
                          </w:rPr>
                        </w:pPr>
                        <w:r>
                          <w:rPr>
                            <w:b/>
                            <w:color w:val="FFFFFF"/>
                            <w:sz w:val="18"/>
                          </w:rPr>
                          <w:t>126</w:t>
                        </w:r>
                      </w:p>
                    </w:txbxContent>
                  </v:textbox>
                </v:shape>
                <w10:wrap anchorx="page" anchory="page"/>
              </v:group>
            </w:pict>
          </mc:Fallback>
        </mc:AlternateContent>
      </w:r>
    </w:p>
    <w:p w14:paraId="0F8BB479" w14:textId="77777777" w:rsidR="0050688E" w:rsidRDefault="0050688E">
      <w:pPr>
        <w:pStyle w:val="BodyText"/>
        <w:rPr>
          <w:rFonts w:ascii="Times New Roman"/>
        </w:rPr>
      </w:pPr>
    </w:p>
    <w:p w14:paraId="7D974C89" w14:textId="77777777" w:rsidR="0050688E" w:rsidRDefault="0050688E">
      <w:pPr>
        <w:pStyle w:val="BodyText"/>
        <w:rPr>
          <w:rFonts w:ascii="Times New Roman"/>
        </w:rPr>
      </w:pPr>
    </w:p>
    <w:p w14:paraId="30602805" w14:textId="77777777" w:rsidR="0050688E" w:rsidRDefault="0050688E">
      <w:pPr>
        <w:pStyle w:val="BodyText"/>
        <w:rPr>
          <w:rFonts w:ascii="Times New Roman"/>
        </w:rPr>
      </w:pPr>
    </w:p>
    <w:p w14:paraId="73EC1238" w14:textId="77777777" w:rsidR="0050688E" w:rsidRDefault="0050688E">
      <w:pPr>
        <w:pStyle w:val="BodyText"/>
        <w:rPr>
          <w:rFonts w:ascii="Times New Roman"/>
        </w:rPr>
      </w:pPr>
    </w:p>
    <w:p w14:paraId="4283D65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5941068" w14:textId="77777777">
        <w:trPr>
          <w:trHeight w:val="931"/>
        </w:trPr>
        <w:tc>
          <w:tcPr>
            <w:tcW w:w="2880" w:type="dxa"/>
            <w:shd w:val="clear" w:color="auto" w:fill="8CA5D5"/>
          </w:tcPr>
          <w:p w14:paraId="56C2CC4D" w14:textId="77777777" w:rsidR="0050688E" w:rsidRDefault="0050688E">
            <w:pPr>
              <w:pStyle w:val="TableParagraph"/>
              <w:spacing w:before="6"/>
              <w:ind w:left="0"/>
              <w:rPr>
                <w:rFonts w:ascii="Times New Roman"/>
                <w:sz w:val="28"/>
              </w:rPr>
            </w:pPr>
          </w:p>
          <w:p w14:paraId="0A249A1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93912D7" w14:textId="77777777" w:rsidR="0050688E" w:rsidRDefault="0050688E">
            <w:pPr>
              <w:pStyle w:val="TableParagraph"/>
              <w:spacing w:before="6"/>
              <w:ind w:left="0"/>
              <w:rPr>
                <w:rFonts w:ascii="Times New Roman"/>
                <w:sz w:val="28"/>
              </w:rPr>
            </w:pPr>
          </w:p>
          <w:p w14:paraId="5D94A6C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AD031D6" w14:textId="77777777" w:rsidR="0050688E" w:rsidRDefault="0050688E">
            <w:pPr>
              <w:pStyle w:val="TableParagraph"/>
              <w:spacing w:before="6"/>
              <w:ind w:left="0"/>
              <w:rPr>
                <w:rFonts w:ascii="Times New Roman"/>
                <w:sz w:val="28"/>
              </w:rPr>
            </w:pPr>
          </w:p>
          <w:p w14:paraId="1014A20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298C4BB" w14:textId="77777777" w:rsidR="0050688E" w:rsidRDefault="0050688E">
            <w:pPr>
              <w:pStyle w:val="TableParagraph"/>
              <w:spacing w:before="6"/>
              <w:ind w:left="0"/>
              <w:rPr>
                <w:rFonts w:ascii="Times New Roman"/>
                <w:sz w:val="28"/>
              </w:rPr>
            </w:pPr>
          </w:p>
          <w:p w14:paraId="39BFF9C6"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4DDF17C" w14:textId="77777777" w:rsidR="0050688E" w:rsidRDefault="00B53199">
            <w:pPr>
              <w:pStyle w:val="TableParagraph"/>
              <w:spacing w:before="116"/>
              <w:ind w:left="866" w:right="857"/>
              <w:jc w:val="center"/>
              <w:rPr>
                <w:b/>
                <w:sz w:val="28"/>
              </w:rPr>
            </w:pPr>
            <w:r>
              <w:rPr>
                <w:b/>
                <w:sz w:val="28"/>
              </w:rPr>
              <w:t>Learning Progression</w:t>
            </w:r>
          </w:p>
          <w:p w14:paraId="2185D048"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B2F2905" w14:textId="77777777">
        <w:trPr>
          <w:trHeight w:val="524"/>
        </w:trPr>
        <w:tc>
          <w:tcPr>
            <w:tcW w:w="14381" w:type="dxa"/>
            <w:gridSpan w:val="5"/>
          </w:tcPr>
          <w:p w14:paraId="3C462CBD" w14:textId="77777777" w:rsidR="0050688E" w:rsidRDefault="00B53199">
            <w:pPr>
              <w:pStyle w:val="TableParagraph"/>
              <w:spacing w:before="124"/>
              <w:ind w:left="2874"/>
              <w:rPr>
                <w:i/>
                <w:sz w:val="24"/>
              </w:rPr>
            </w:pPr>
            <w:r>
              <w:rPr>
                <w:i/>
                <w:sz w:val="24"/>
              </w:rPr>
              <w:t>Apply and extend previous understandings of arithmetic to algebraic expressions.</w:t>
            </w:r>
          </w:p>
        </w:tc>
      </w:tr>
      <w:tr w:rsidR="0050688E" w14:paraId="24C69467" w14:textId="77777777">
        <w:trPr>
          <w:trHeight w:val="7663"/>
        </w:trPr>
        <w:tc>
          <w:tcPr>
            <w:tcW w:w="2880" w:type="dxa"/>
            <w:shd w:val="clear" w:color="auto" w:fill="DCDDDE"/>
          </w:tcPr>
          <w:p w14:paraId="0B45A745" w14:textId="77777777" w:rsidR="0050688E" w:rsidRDefault="00B53199">
            <w:pPr>
              <w:pStyle w:val="TableParagraph"/>
              <w:numPr>
                <w:ilvl w:val="0"/>
                <w:numId w:val="158"/>
              </w:numPr>
              <w:tabs>
                <w:tab w:val="left" w:pos="242"/>
              </w:tabs>
              <w:spacing w:before="137" w:line="249" w:lineRule="auto"/>
              <w:ind w:right="88" w:firstLine="0"/>
              <w:rPr>
                <w:sz w:val="18"/>
              </w:rPr>
            </w:pPr>
            <w:r>
              <w:rPr>
                <w:b/>
                <w:sz w:val="18"/>
              </w:rPr>
              <w:t xml:space="preserve">EE.2 </w:t>
            </w:r>
            <w:r>
              <w:rPr>
                <w:sz w:val="18"/>
              </w:rPr>
              <w:t>Write, read, and evaluate expressions in which letters</w:t>
            </w:r>
            <w:r>
              <w:rPr>
                <w:spacing w:val="-23"/>
                <w:sz w:val="18"/>
              </w:rPr>
              <w:t xml:space="preserve"> </w:t>
            </w:r>
            <w:r>
              <w:rPr>
                <w:sz w:val="18"/>
              </w:rPr>
              <w:t>stand for</w:t>
            </w:r>
            <w:r>
              <w:rPr>
                <w:spacing w:val="-1"/>
                <w:sz w:val="18"/>
              </w:rPr>
              <w:t xml:space="preserve"> </w:t>
            </w:r>
            <w:r>
              <w:rPr>
                <w:sz w:val="18"/>
              </w:rPr>
              <w:t>numbers.</w:t>
            </w:r>
          </w:p>
          <w:p w14:paraId="0A2EBEB0" w14:textId="77777777" w:rsidR="0050688E" w:rsidRDefault="00B53199">
            <w:pPr>
              <w:pStyle w:val="TableParagraph"/>
              <w:numPr>
                <w:ilvl w:val="1"/>
                <w:numId w:val="158"/>
              </w:numPr>
              <w:tabs>
                <w:tab w:val="left" w:pos="291"/>
              </w:tabs>
              <w:spacing w:before="92" w:line="249" w:lineRule="auto"/>
              <w:ind w:right="98" w:firstLine="0"/>
              <w:rPr>
                <w:sz w:val="18"/>
              </w:rPr>
            </w:pPr>
            <w:r>
              <w:rPr>
                <w:sz w:val="18"/>
              </w:rPr>
              <w:t>Write expressions that record operations with numbers and</w:t>
            </w:r>
            <w:r>
              <w:rPr>
                <w:spacing w:val="-25"/>
                <w:sz w:val="18"/>
              </w:rPr>
              <w:t xml:space="preserve"> </w:t>
            </w:r>
            <w:r>
              <w:rPr>
                <w:sz w:val="18"/>
              </w:rPr>
              <w:t>with letters standing for numbers. For example, express the calculation “Subtract y from 5” as 5 −</w:t>
            </w:r>
            <w:r>
              <w:rPr>
                <w:spacing w:val="-8"/>
                <w:sz w:val="18"/>
              </w:rPr>
              <w:t xml:space="preserve"> </w:t>
            </w:r>
            <w:r>
              <w:rPr>
                <w:spacing w:val="-7"/>
                <w:sz w:val="18"/>
              </w:rPr>
              <w:t>y.</w:t>
            </w:r>
          </w:p>
          <w:p w14:paraId="3E561764" w14:textId="77777777" w:rsidR="0050688E" w:rsidRDefault="00B53199">
            <w:pPr>
              <w:pStyle w:val="TableParagraph"/>
              <w:numPr>
                <w:ilvl w:val="1"/>
                <w:numId w:val="158"/>
              </w:numPr>
              <w:tabs>
                <w:tab w:val="left" w:pos="300"/>
              </w:tabs>
              <w:spacing w:before="94" w:line="249" w:lineRule="auto"/>
              <w:ind w:right="97" w:firstLine="0"/>
              <w:rPr>
                <w:sz w:val="18"/>
              </w:rPr>
            </w:pPr>
            <w:r>
              <w:rPr>
                <w:sz w:val="18"/>
              </w:rPr>
              <w:t>Identify parts of an expression using mathematical terms (sum, term, product, factor, quotient, coefficient); view one or more parts of an expression as a</w:t>
            </w:r>
            <w:r>
              <w:rPr>
                <w:spacing w:val="-21"/>
                <w:sz w:val="18"/>
              </w:rPr>
              <w:t xml:space="preserve"> </w:t>
            </w:r>
            <w:r>
              <w:rPr>
                <w:sz w:val="18"/>
              </w:rPr>
              <w:t xml:space="preserve">single </w:t>
            </w:r>
            <w:r>
              <w:rPr>
                <w:spacing w:val="-3"/>
                <w:sz w:val="18"/>
              </w:rPr>
              <w:t xml:space="preserve">entity. </w:t>
            </w:r>
            <w:r>
              <w:rPr>
                <w:sz w:val="18"/>
              </w:rPr>
              <w:t>For example, describe the expression 2(8 + 7) as a product of two factors; view (8 + 7) as both a single entity and a sum of two terms.</w:t>
            </w:r>
          </w:p>
          <w:p w14:paraId="07CC2CAD" w14:textId="77777777" w:rsidR="0050688E" w:rsidRDefault="00B53199">
            <w:pPr>
              <w:pStyle w:val="TableParagraph"/>
              <w:numPr>
                <w:ilvl w:val="1"/>
                <w:numId w:val="158"/>
              </w:numPr>
              <w:tabs>
                <w:tab w:val="left" w:pos="291"/>
              </w:tabs>
              <w:spacing w:before="97" w:line="249" w:lineRule="auto"/>
              <w:ind w:right="186" w:firstLine="0"/>
              <w:rPr>
                <w:sz w:val="18"/>
              </w:rPr>
            </w:pPr>
            <w:r>
              <w:rPr>
                <w:sz w:val="18"/>
              </w:rPr>
              <w:t>Evaluate expressions at specific values of their</w:t>
            </w:r>
            <w:r>
              <w:rPr>
                <w:spacing w:val="-2"/>
                <w:sz w:val="18"/>
              </w:rPr>
              <w:t xml:space="preserve"> </w:t>
            </w:r>
            <w:r>
              <w:rPr>
                <w:sz w:val="18"/>
              </w:rPr>
              <w:t>variables.</w:t>
            </w:r>
          </w:p>
          <w:p w14:paraId="3EDA980E" w14:textId="77777777" w:rsidR="0050688E" w:rsidRDefault="00B53199">
            <w:pPr>
              <w:pStyle w:val="TableParagraph"/>
              <w:spacing w:before="2" w:line="249" w:lineRule="auto"/>
              <w:ind w:left="90" w:right="457"/>
              <w:rPr>
                <w:sz w:val="18"/>
              </w:rPr>
            </w:pPr>
            <w:r>
              <w:rPr>
                <w:sz w:val="18"/>
              </w:rPr>
              <w:t>Include expressions that arise from formulas used in real-world problems. Perform</w:t>
            </w:r>
          </w:p>
          <w:p w14:paraId="63081532" w14:textId="77777777" w:rsidR="0050688E" w:rsidRDefault="00B53199">
            <w:pPr>
              <w:pStyle w:val="TableParagraph"/>
              <w:spacing w:before="2" w:line="249" w:lineRule="auto"/>
              <w:ind w:left="90" w:right="68"/>
              <w:rPr>
                <w:sz w:val="18"/>
              </w:rPr>
            </w:pPr>
            <w:r>
              <w:rPr>
                <w:sz w:val="18"/>
              </w:rPr>
              <w:t>arithmetic operations, including those involving whole number exponents, using the algebraic order of operations when there are no parentheses to specify a particular order. For example, use the formulas V = s³ and A = 6s² to find the volume and surface area of a cube with sides of length s</w:t>
            </w:r>
          </w:p>
          <w:p w14:paraId="4821FD46" w14:textId="77777777" w:rsidR="0050688E" w:rsidRDefault="00B53199">
            <w:pPr>
              <w:pStyle w:val="TableParagraph"/>
              <w:spacing w:before="7"/>
              <w:ind w:left="90"/>
              <w:rPr>
                <w:sz w:val="18"/>
              </w:rPr>
            </w:pPr>
            <w:r>
              <w:rPr>
                <w:sz w:val="18"/>
              </w:rPr>
              <w:t>= 1/2.</w:t>
            </w:r>
          </w:p>
        </w:tc>
        <w:tc>
          <w:tcPr>
            <w:tcW w:w="1891" w:type="dxa"/>
          </w:tcPr>
          <w:p w14:paraId="5AFE45AA" w14:textId="77777777" w:rsidR="0050688E" w:rsidRDefault="00B53199">
            <w:pPr>
              <w:pStyle w:val="TableParagraph"/>
              <w:spacing w:line="249" w:lineRule="auto"/>
              <w:ind w:left="90" w:right="481"/>
              <w:rPr>
                <w:sz w:val="20"/>
              </w:rPr>
            </w:pPr>
            <w:r>
              <w:rPr>
                <w:b/>
                <w:sz w:val="20"/>
              </w:rPr>
              <w:t xml:space="preserve">6.EE.2a </w:t>
            </w:r>
            <w:r>
              <w:rPr>
                <w:sz w:val="20"/>
              </w:rPr>
              <w:t>Given a context,</w:t>
            </w:r>
          </w:p>
          <w:p w14:paraId="67C35F6D" w14:textId="77777777" w:rsidR="0050688E" w:rsidRDefault="00B53199">
            <w:pPr>
              <w:pStyle w:val="TableParagraph"/>
              <w:spacing w:before="1" w:line="249" w:lineRule="auto"/>
              <w:ind w:left="90" w:right="270"/>
              <w:rPr>
                <w:sz w:val="20"/>
              </w:rPr>
            </w:pPr>
            <w:r>
              <w:rPr>
                <w:sz w:val="20"/>
              </w:rPr>
              <w:t>student will write an algebraic expression for a context with 2 or 3 terms involving variables.</w:t>
            </w:r>
          </w:p>
        </w:tc>
        <w:tc>
          <w:tcPr>
            <w:tcW w:w="2160" w:type="dxa"/>
          </w:tcPr>
          <w:p w14:paraId="4D30BC2D" w14:textId="77777777" w:rsidR="0050688E" w:rsidRDefault="00B53199">
            <w:pPr>
              <w:pStyle w:val="TableParagraph"/>
              <w:spacing w:line="249" w:lineRule="auto"/>
              <w:ind w:left="89" w:right="91"/>
              <w:rPr>
                <w:sz w:val="20"/>
              </w:rPr>
            </w:pPr>
            <w:r>
              <w:rPr>
                <w:b/>
                <w:sz w:val="20"/>
              </w:rPr>
              <w:t xml:space="preserve">6.EE.2b </w:t>
            </w:r>
            <w:r>
              <w:rPr>
                <w:sz w:val="20"/>
              </w:rPr>
              <w:t>Identify parts of an expression using mathematical terms (sum, term, product, factor, quotient, coefficient) in simple</w:t>
            </w:r>
            <w:r>
              <w:rPr>
                <w:spacing w:val="-13"/>
                <w:sz w:val="20"/>
              </w:rPr>
              <w:t xml:space="preserve"> </w:t>
            </w:r>
            <w:r>
              <w:rPr>
                <w:sz w:val="20"/>
              </w:rPr>
              <w:t>expressions.</w:t>
            </w:r>
          </w:p>
        </w:tc>
        <w:tc>
          <w:tcPr>
            <w:tcW w:w="1901" w:type="dxa"/>
          </w:tcPr>
          <w:p w14:paraId="61AFF38C" w14:textId="77777777" w:rsidR="0050688E" w:rsidRDefault="00B53199">
            <w:pPr>
              <w:pStyle w:val="TableParagraph"/>
              <w:spacing w:line="249" w:lineRule="auto"/>
              <w:ind w:left="89" w:right="236"/>
              <w:rPr>
                <w:sz w:val="20"/>
              </w:rPr>
            </w:pPr>
            <w:r>
              <w:rPr>
                <w:b/>
                <w:sz w:val="20"/>
              </w:rPr>
              <w:t xml:space="preserve">6.EE.2c </w:t>
            </w:r>
            <w:r>
              <w:rPr>
                <w:sz w:val="20"/>
              </w:rPr>
              <w:t>Evaluate an algebraic expression with</w:t>
            </w:r>
          </w:p>
          <w:p w14:paraId="361F1C99" w14:textId="77777777" w:rsidR="0050688E" w:rsidRDefault="00B53199">
            <w:pPr>
              <w:pStyle w:val="TableParagraph"/>
              <w:spacing w:before="2" w:line="249" w:lineRule="auto"/>
              <w:ind w:left="89" w:right="281"/>
              <w:rPr>
                <w:sz w:val="20"/>
              </w:rPr>
            </w:pPr>
            <w:r>
              <w:rPr>
                <w:sz w:val="20"/>
              </w:rPr>
              <w:t>2 to 3 terms. (The value of the variables to be</w:t>
            </w:r>
          </w:p>
          <w:p w14:paraId="6298F225" w14:textId="77777777" w:rsidR="0050688E" w:rsidRDefault="00B53199">
            <w:pPr>
              <w:pStyle w:val="TableParagraph"/>
              <w:spacing w:before="3" w:line="249" w:lineRule="auto"/>
              <w:ind w:left="89" w:right="103"/>
              <w:rPr>
                <w:sz w:val="20"/>
              </w:rPr>
            </w:pPr>
            <w:r>
              <w:rPr>
                <w:sz w:val="20"/>
              </w:rPr>
              <w:t>substituted into the expression should be limited to whole numbers.)</w:t>
            </w:r>
          </w:p>
        </w:tc>
        <w:tc>
          <w:tcPr>
            <w:tcW w:w="5549" w:type="dxa"/>
          </w:tcPr>
          <w:p w14:paraId="208E6A1B" w14:textId="77777777" w:rsidR="0050688E" w:rsidRDefault="00B53199">
            <w:pPr>
              <w:pStyle w:val="TableParagraph"/>
              <w:numPr>
                <w:ilvl w:val="0"/>
                <w:numId w:val="157"/>
              </w:numPr>
              <w:tabs>
                <w:tab w:val="left" w:pos="270"/>
              </w:tabs>
              <w:rPr>
                <w:sz w:val="20"/>
              </w:rPr>
            </w:pPr>
            <w:r>
              <w:rPr>
                <w:sz w:val="20"/>
              </w:rPr>
              <w:t>Content works in conjunction with 6.EE.1 and</w:t>
            </w:r>
            <w:r>
              <w:rPr>
                <w:spacing w:val="-21"/>
                <w:sz w:val="20"/>
              </w:rPr>
              <w:t xml:space="preserve"> </w:t>
            </w:r>
            <w:r>
              <w:rPr>
                <w:sz w:val="20"/>
              </w:rPr>
              <w:t>6.EE.3-9.</w:t>
            </w:r>
          </w:p>
          <w:p w14:paraId="12896088" w14:textId="77777777" w:rsidR="0050688E" w:rsidRDefault="00B53199">
            <w:pPr>
              <w:pStyle w:val="TableParagraph"/>
              <w:numPr>
                <w:ilvl w:val="0"/>
                <w:numId w:val="157"/>
              </w:numPr>
              <w:tabs>
                <w:tab w:val="left" w:pos="270"/>
              </w:tabs>
              <w:spacing w:before="50"/>
              <w:rPr>
                <w:sz w:val="20"/>
              </w:rPr>
            </w:pPr>
            <w:r>
              <w:rPr>
                <w:sz w:val="20"/>
              </w:rPr>
              <w:t>Identify a number</w:t>
            </w:r>
            <w:r>
              <w:rPr>
                <w:spacing w:val="-3"/>
                <w:sz w:val="20"/>
              </w:rPr>
              <w:t xml:space="preserve"> </w:t>
            </w:r>
            <w:r>
              <w:rPr>
                <w:sz w:val="20"/>
              </w:rPr>
              <w:t>sentence.</w:t>
            </w:r>
          </w:p>
          <w:p w14:paraId="3B490943" w14:textId="77777777" w:rsidR="0050688E" w:rsidRDefault="00B53199">
            <w:pPr>
              <w:pStyle w:val="TableParagraph"/>
              <w:numPr>
                <w:ilvl w:val="0"/>
                <w:numId w:val="157"/>
              </w:numPr>
              <w:tabs>
                <w:tab w:val="left" w:pos="270"/>
              </w:tabs>
              <w:spacing w:before="50"/>
              <w:rPr>
                <w:sz w:val="20"/>
              </w:rPr>
            </w:pPr>
            <w:r>
              <w:rPr>
                <w:sz w:val="20"/>
              </w:rPr>
              <w:t>Know the operations for each of the symbols (+, -, ×, ÷,</w:t>
            </w:r>
            <w:r>
              <w:rPr>
                <w:spacing w:val="-16"/>
                <w:sz w:val="20"/>
              </w:rPr>
              <w:t xml:space="preserve"> </w:t>
            </w:r>
            <w:r>
              <w:rPr>
                <w:sz w:val="20"/>
              </w:rPr>
              <w:t>=)</w:t>
            </w:r>
          </w:p>
          <w:p w14:paraId="7BF53098" w14:textId="77777777" w:rsidR="0050688E" w:rsidRDefault="00B53199">
            <w:pPr>
              <w:pStyle w:val="TableParagraph"/>
              <w:numPr>
                <w:ilvl w:val="0"/>
                <w:numId w:val="157"/>
              </w:numPr>
              <w:tabs>
                <w:tab w:val="left" w:pos="270"/>
              </w:tabs>
              <w:spacing w:before="50" w:line="249" w:lineRule="auto"/>
              <w:ind w:right="87"/>
              <w:rPr>
                <w:sz w:val="20"/>
              </w:rPr>
            </w:pPr>
            <w:r>
              <w:rPr>
                <w:sz w:val="20"/>
              </w:rPr>
              <w:t>Read and interpret a traditional one-step number</w:t>
            </w:r>
            <w:r>
              <w:rPr>
                <w:spacing w:val="-29"/>
                <w:sz w:val="20"/>
              </w:rPr>
              <w:t xml:space="preserve"> </w:t>
            </w:r>
            <w:r>
              <w:rPr>
                <w:sz w:val="20"/>
              </w:rPr>
              <w:t>sentence (2 × 3 =</w:t>
            </w:r>
            <w:r>
              <w:rPr>
                <w:spacing w:val="-2"/>
                <w:sz w:val="20"/>
              </w:rPr>
              <w:t xml:space="preserve"> </w:t>
            </w:r>
            <w:r>
              <w:rPr>
                <w:sz w:val="20"/>
              </w:rPr>
              <w:t>_).</w:t>
            </w:r>
          </w:p>
          <w:p w14:paraId="08562E95" w14:textId="77777777" w:rsidR="0050688E" w:rsidRDefault="00B53199">
            <w:pPr>
              <w:pStyle w:val="TableParagraph"/>
              <w:numPr>
                <w:ilvl w:val="0"/>
                <w:numId w:val="157"/>
              </w:numPr>
              <w:tabs>
                <w:tab w:val="left" w:pos="270"/>
              </w:tabs>
              <w:spacing w:before="41"/>
              <w:rPr>
                <w:sz w:val="20"/>
              </w:rPr>
            </w:pPr>
            <w:r>
              <w:rPr>
                <w:sz w:val="20"/>
              </w:rPr>
              <w:t>Relate a picture or objects to a number</w:t>
            </w:r>
            <w:r>
              <w:rPr>
                <w:spacing w:val="-15"/>
                <w:sz w:val="20"/>
              </w:rPr>
              <w:t xml:space="preserve"> </w:t>
            </w:r>
            <w:r>
              <w:rPr>
                <w:sz w:val="20"/>
              </w:rPr>
              <w:t>sentence.</w:t>
            </w:r>
          </w:p>
          <w:p w14:paraId="6D45CB3D" w14:textId="77777777" w:rsidR="0050688E" w:rsidRDefault="00B53199">
            <w:pPr>
              <w:pStyle w:val="TableParagraph"/>
              <w:numPr>
                <w:ilvl w:val="0"/>
                <w:numId w:val="157"/>
              </w:numPr>
              <w:tabs>
                <w:tab w:val="left" w:pos="270"/>
              </w:tabs>
              <w:spacing w:before="50" w:line="249" w:lineRule="auto"/>
              <w:ind w:right="443"/>
              <w:rPr>
                <w:sz w:val="20"/>
              </w:rPr>
            </w:pPr>
            <w:r>
              <w:rPr>
                <w:sz w:val="20"/>
              </w:rPr>
              <w:t>Know that a letter or a symbol can represent a missing value.</w:t>
            </w:r>
          </w:p>
          <w:p w14:paraId="2992DD72" w14:textId="77777777" w:rsidR="0050688E" w:rsidRDefault="00B53199">
            <w:pPr>
              <w:pStyle w:val="TableParagraph"/>
              <w:numPr>
                <w:ilvl w:val="0"/>
                <w:numId w:val="157"/>
              </w:numPr>
              <w:tabs>
                <w:tab w:val="left" w:pos="270"/>
              </w:tabs>
              <w:spacing w:before="42" w:line="249" w:lineRule="auto"/>
              <w:ind w:right="723"/>
              <w:rPr>
                <w:sz w:val="20"/>
              </w:rPr>
            </w:pPr>
            <w:r>
              <w:rPr>
                <w:sz w:val="20"/>
              </w:rPr>
              <w:t>Recognize a numerical expression with and</w:t>
            </w:r>
            <w:r>
              <w:rPr>
                <w:spacing w:val="-39"/>
                <w:sz w:val="20"/>
              </w:rPr>
              <w:t xml:space="preserve"> </w:t>
            </w:r>
            <w:r>
              <w:rPr>
                <w:sz w:val="20"/>
              </w:rPr>
              <w:t>without variables.</w:t>
            </w:r>
          </w:p>
          <w:p w14:paraId="024622AE" w14:textId="77777777" w:rsidR="0050688E" w:rsidRDefault="00B53199">
            <w:pPr>
              <w:pStyle w:val="TableParagraph"/>
              <w:numPr>
                <w:ilvl w:val="0"/>
                <w:numId w:val="157"/>
              </w:numPr>
              <w:tabs>
                <w:tab w:val="left" w:pos="270"/>
              </w:tabs>
              <w:spacing w:before="42" w:line="271" w:lineRule="auto"/>
              <w:ind w:left="89" w:right="122" w:firstLine="0"/>
              <w:rPr>
                <w:sz w:val="20"/>
              </w:rPr>
            </w:pPr>
            <w:r>
              <w:rPr>
                <w:sz w:val="20"/>
              </w:rPr>
              <w:t xml:space="preserve">Identify a numerical expression without exponents. </w:t>
            </w:r>
            <w:r>
              <w:rPr>
                <w:b/>
                <w:sz w:val="20"/>
              </w:rPr>
              <w:t xml:space="preserve">Engagement Statements </w:t>
            </w:r>
            <w:r>
              <w:rPr>
                <w:sz w:val="20"/>
              </w:rPr>
              <w:t>(demonstration of engaged in the topic)</w:t>
            </w:r>
          </w:p>
          <w:p w14:paraId="57AD0C88" w14:textId="77777777" w:rsidR="0050688E" w:rsidRDefault="00B53199">
            <w:pPr>
              <w:pStyle w:val="TableParagraph"/>
              <w:numPr>
                <w:ilvl w:val="0"/>
                <w:numId w:val="157"/>
              </w:numPr>
              <w:tabs>
                <w:tab w:val="left" w:pos="270"/>
              </w:tabs>
              <w:spacing w:before="70" w:line="249" w:lineRule="auto"/>
              <w:ind w:right="488"/>
              <w:rPr>
                <w:sz w:val="20"/>
              </w:rPr>
            </w:pPr>
            <w:r>
              <w:rPr>
                <w:sz w:val="20"/>
              </w:rPr>
              <w:t>Interact with physical objects (blocks) or drawings that represents an</w:t>
            </w:r>
            <w:r>
              <w:rPr>
                <w:spacing w:val="-2"/>
                <w:sz w:val="20"/>
              </w:rPr>
              <w:t xml:space="preserve"> </w:t>
            </w:r>
            <w:r>
              <w:rPr>
                <w:sz w:val="20"/>
              </w:rPr>
              <w:t>expression.</w:t>
            </w:r>
          </w:p>
        </w:tc>
      </w:tr>
    </w:tbl>
    <w:p w14:paraId="7137F979"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0B6A90CB" w14:textId="37A3456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1440" behindDoc="0" locked="0" layoutInCell="1" allowOverlap="1" wp14:anchorId="3CBA09EE" wp14:editId="5828FDF3">
                <wp:simplePos x="0" y="0"/>
                <wp:positionH relativeFrom="page">
                  <wp:posOffset>6350</wp:posOffset>
                </wp:positionH>
                <wp:positionV relativeFrom="page">
                  <wp:posOffset>6350</wp:posOffset>
                </wp:positionV>
                <wp:extent cx="10052050" cy="685800"/>
                <wp:effectExtent l="0" t="0" r="0" b="3175"/>
                <wp:wrapNone/>
                <wp:docPr id="607"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08" name="Rectangle 496"/>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Text Box 495"/>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20EF6"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10" name="Text Box 494"/>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76964" w14:textId="77777777" w:rsidR="002F3CA3" w:rsidRDefault="002F3CA3">
                              <w:pPr>
                                <w:spacing w:line="201" w:lineRule="exact"/>
                                <w:rPr>
                                  <w:b/>
                                  <w:sz w:val="18"/>
                                </w:rPr>
                              </w:pPr>
                              <w:r>
                                <w:rPr>
                                  <w:b/>
                                  <w:color w:val="FFFFFF"/>
                                  <w:sz w:val="18"/>
                                </w:rPr>
                                <w:t>127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A09EE" id="Group 493" o:spid="_x0000_s1527" style="position:absolute;margin-left:.5pt;margin-top:.5pt;width:791.5pt;height:54pt;z-index:114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EMwCzK3AwAApA4AAA4AAAAAAAAAAAAAAAAALgIAAGRycy9l&#13;&#10;Mm9Eb2MueG1sUEsBAi0AFAAGAAgAAAAhAJ92ifXgAAAADQEAAA8AAAAAAAAAAAAAAAAAEQYAAGRy&#13;&#10;cy9kb3ducmV2LnhtbFBLBQYAAAAABAAEAPMAAAAeBwAAAAA=&#13;&#10;">
                <v:rect id="Rectangle 496" o:spid="_x0000_s1528"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" fillcolor="#fe7b80" stroked="f"/>
                <v:shape id="Text Box 495" o:spid="_x0000_s1529"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" filled="f" stroked="f">
                  <v:textbox inset="0,0,0,0">
                    <w:txbxContent>
                      <w:p w14:paraId="17B20EF6"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94" o:spid="_x0000_s1530"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" filled="f" stroked="f">
                  <v:textbox inset="0,0,0,0">
                    <w:txbxContent>
                      <w:p w14:paraId="57B76964" w14:textId="77777777" w:rsidR="002F3CA3" w:rsidRDefault="002F3CA3">
                        <w:pPr>
                          <w:spacing w:line="201" w:lineRule="exact"/>
                          <w:rPr>
                            <w:b/>
                            <w:sz w:val="18"/>
                          </w:rPr>
                        </w:pPr>
                        <w:r>
                          <w:rPr>
                            <w:b/>
                            <w:color w:val="FFFFFF"/>
                            <w:sz w:val="18"/>
                          </w:rPr>
                          <w:t>127</w:t>
                        </w:r>
                      </w:p>
                    </w:txbxContent>
                  </v:textbox>
                </v:shape>
                <w10:wrap anchorx="page" anchory="page"/>
              </v:group>
            </w:pict>
          </mc:Fallback>
        </mc:AlternateContent>
      </w:r>
    </w:p>
    <w:p w14:paraId="12417CB6" w14:textId="77777777" w:rsidR="0050688E" w:rsidRDefault="0050688E">
      <w:pPr>
        <w:pStyle w:val="BodyText"/>
        <w:rPr>
          <w:rFonts w:ascii="Times New Roman"/>
        </w:rPr>
      </w:pPr>
    </w:p>
    <w:p w14:paraId="755A1819" w14:textId="77777777" w:rsidR="0050688E" w:rsidRDefault="0050688E">
      <w:pPr>
        <w:pStyle w:val="BodyText"/>
        <w:rPr>
          <w:rFonts w:ascii="Times New Roman"/>
        </w:rPr>
      </w:pPr>
    </w:p>
    <w:p w14:paraId="1C5B69F3" w14:textId="77777777" w:rsidR="0050688E" w:rsidRDefault="0050688E">
      <w:pPr>
        <w:pStyle w:val="BodyText"/>
        <w:rPr>
          <w:rFonts w:ascii="Times New Roman"/>
        </w:rPr>
      </w:pPr>
    </w:p>
    <w:p w14:paraId="79FC5448" w14:textId="77777777" w:rsidR="0050688E" w:rsidRDefault="0050688E">
      <w:pPr>
        <w:pStyle w:val="BodyText"/>
        <w:rPr>
          <w:rFonts w:ascii="Times New Roman"/>
        </w:rPr>
      </w:pPr>
    </w:p>
    <w:p w14:paraId="603A598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7C0CEEC" w14:textId="77777777">
        <w:trPr>
          <w:trHeight w:val="931"/>
        </w:trPr>
        <w:tc>
          <w:tcPr>
            <w:tcW w:w="2880" w:type="dxa"/>
            <w:shd w:val="clear" w:color="auto" w:fill="8CA5D5"/>
          </w:tcPr>
          <w:p w14:paraId="39893DD3" w14:textId="77777777" w:rsidR="0050688E" w:rsidRDefault="0050688E">
            <w:pPr>
              <w:pStyle w:val="TableParagraph"/>
              <w:spacing w:before="6"/>
              <w:ind w:left="0"/>
              <w:rPr>
                <w:rFonts w:ascii="Times New Roman"/>
                <w:sz w:val="28"/>
              </w:rPr>
            </w:pPr>
          </w:p>
          <w:p w14:paraId="6115A0D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5C7519D" w14:textId="77777777" w:rsidR="0050688E" w:rsidRDefault="0050688E">
            <w:pPr>
              <w:pStyle w:val="TableParagraph"/>
              <w:spacing w:before="6"/>
              <w:ind w:left="0"/>
              <w:rPr>
                <w:rFonts w:ascii="Times New Roman"/>
                <w:sz w:val="28"/>
              </w:rPr>
            </w:pPr>
          </w:p>
          <w:p w14:paraId="1A92A5CA"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6EF013D" w14:textId="77777777" w:rsidR="0050688E" w:rsidRDefault="0050688E">
            <w:pPr>
              <w:pStyle w:val="TableParagraph"/>
              <w:spacing w:before="6"/>
              <w:ind w:left="0"/>
              <w:rPr>
                <w:rFonts w:ascii="Times New Roman"/>
                <w:sz w:val="28"/>
              </w:rPr>
            </w:pPr>
          </w:p>
          <w:p w14:paraId="1A0F463F"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706A47E" w14:textId="77777777" w:rsidR="0050688E" w:rsidRDefault="0050688E">
            <w:pPr>
              <w:pStyle w:val="TableParagraph"/>
              <w:spacing w:before="6"/>
              <w:ind w:left="0"/>
              <w:rPr>
                <w:rFonts w:ascii="Times New Roman"/>
                <w:sz w:val="28"/>
              </w:rPr>
            </w:pPr>
          </w:p>
          <w:p w14:paraId="34E16C29"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6FF3A6F" w14:textId="77777777" w:rsidR="0050688E" w:rsidRDefault="00B53199">
            <w:pPr>
              <w:pStyle w:val="TableParagraph"/>
              <w:spacing w:before="116"/>
              <w:ind w:left="866" w:right="857"/>
              <w:jc w:val="center"/>
              <w:rPr>
                <w:b/>
                <w:sz w:val="28"/>
              </w:rPr>
            </w:pPr>
            <w:r>
              <w:rPr>
                <w:b/>
                <w:sz w:val="28"/>
              </w:rPr>
              <w:t>Learning Progression</w:t>
            </w:r>
          </w:p>
          <w:p w14:paraId="4871907C"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34BE11A" w14:textId="77777777">
        <w:trPr>
          <w:trHeight w:val="4785"/>
        </w:trPr>
        <w:tc>
          <w:tcPr>
            <w:tcW w:w="2880" w:type="dxa"/>
            <w:shd w:val="clear" w:color="auto" w:fill="DCDDDE"/>
          </w:tcPr>
          <w:p w14:paraId="4ACF0076" w14:textId="77777777" w:rsidR="0050688E" w:rsidRDefault="00B53199">
            <w:pPr>
              <w:pStyle w:val="TableParagraph"/>
              <w:spacing w:line="249" w:lineRule="auto"/>
              <w:ind w:left="90" w:right="314"/>
              <w:rPr>
                <w:sz w:val="20"/>
              </w:rPr>
            </w:pPr>
            <w:r>
              <w:rPr>
                <w:b/>
                <w:sz w:val="20"/>
              </w:rPr>
              <w:t xml:space="preserve">6.EE.3 </w:t>
            </w:r>
            <w:r>
              <w:rPr>
                <w:sz w:val="20"/>
              </w:rPr>
              <w:t>Apply the properties of operations to generate equivalent expressions. For</w:t>
            </w:r>
          </w:p>
          <w:p w14:paraId="025188B6" w14:textId="77777777" w:rsidR="0050688E" w:rsidRDefault="00B53199">
            <w:pPr>
              <w:pStyle w:val="TableParagraph"/>
              <w:spacing w:before="2" w:line="249" w:lineRule="auto"/>
              <w:ind w:left="90" w:right="69"/>
              <w:rPr>
                <w:sz w:val="20"/>
              </w:rPr>
            </w:pPr>
            <w:r>
              <w:rPr>
                <w:sz w:val="20"/>
              </w:rPr>
              <w:t>example, apply the distributive property to the expression 3(2</w:t>
            </w:r>
          </w:p>
          <w:p w14:paraId="0CF6596E" w14:textId="77777777" w:rsidR="0050688E" w:rsidRDefault="00B53199">
            <w:pPr>
              <w:pStyle w:val="TableParagraph"/>
              <w:spacing w:before="2" w:line="249" w:lineRule="auto"/>
              <w:ind w:left="90" w:right="119"/>
              <w:rPr>
                <w:sz w:val="20"/>
              </w:rPr>
            </w:pPr>
            <w:r>
              <w:rPr>
                <w:sz w:val="20"/>
              </w:rPr>
              <w:t>+ x) to produce the equivalent expression 6 + 3x; apply</w:t>
            </w:r>
          </w:p>
          <w:p w14:paraId="61D183FD" w14:textId="77777777" w:rsidR="0050688E" w:rsidRDefault="00B53199">
            <w:pPr>
              <w:pStyle w:val="TableParagraph"/>
              <w:spacing w:before="1" w:line="249" w:lineRule="auto"/>
              <w:ind w:left="90" w:right="458"/>
              <w:rPr>
                <w:sz w:val="20"/>
              </w:rPr>
            </w:pPr>
            <w:r>
              <w:rPr>
                <w:sz w:val="20"/>
              </w:rPr>
              <w:t>the distributive property to the expression 24x + 18y to produce the equivalent</w:t>
            </w:r>
          </w:p>
          <w:p w14:paraId="3DC16621" w14:textId="77777777" w:rsidR="0050688E" w:rsidRDefault="00B53199">
            <w:pPr>
              <w:pStyle w:val="TableParagraph"/>
              <w:spacing w:before="3" w:line="249" w:lineRule="auto"/>
              <w:ind w:left="90" w:right="253"/>
              <w:rPr>
                <w:sz w:val="20"/>
              </w:rPr>
            </w:pPr>
            <w:r>
              <w:rPr>
                <w:sz w:val="20"/>
              </w:rPr>
              <w:t>expression 6(4x + 3y); apply properties of operations</w:t>
            </w:r>
          </w:p>
          <w:p w14:paraId="3F77D9C1" w14:textId="77777777" w:rsidR="0050688E" w:rsidRDefault="00B53199">
            <w:pPr>
              <w:pStyle w:val="TableParagraph"/>
              <w:spacing w:before="2" w:line="249" w:lineRule="auto"/>
              <w:ind w:left="90" w:right="447"/>
              <w:rPr>
                <w:sz w:val="20"/>
              </w:rPr>
            </w:pPr>
            <w:r>
              <w:rPr>
                <w:sz w:val="20"/>
              </w:rPr>
              <w:t>to y + y + y to produce the equivalent expression 3y.</w:t>
            </w:r>
          </w:p>
        </w:tc>
        <w:tc>
          <w:tcPr>
            <w:tcW w:w="1891" w:type="dxa"/>
          </w:tcPr>
          <w:p w14:paraId="73E98BD0" w14:textId="77777777" w:rsidR="0050688E" w:rsidRDefault="00B53199">
            <w:pPr>
              <w:pStyle w:val="TableParagraph"/>
              <w:spacing w:line="249" w:lineRule="auto"/>
              <w:ind w:left="90" w:right="281"/>
              <w:rPr>
                <w:sz w:val="20"/>
              </w:rPr>
            </w:pPr>
            <w:r>
              <w:rPr>
                <w:b/>
                <w:sz w:val="20"/>
              </w:rPr>
              <w:t xml:space="preserve">6.EE.3a </w:t>
            </w:r>
            <w:r>
              <w:rPr>
                <w:sz w:val="20"/>
              </w:rPr>
              <w:t>Identify equivalent algebraic expressions using distributive property (e.g., 2(x+3) is equivalent to 2x+6).</w:t>
            </w:r>
          </w:p>
        </w:tc>
        <w:tc>
          <w:tcPr>
            <w:tcW w:w="2160" w:type="dxa"/>
          </w:tcPr>
          <w:p w14:paraId="61A5AE6F" w14:textId="77777777" w:rsidR="0050688E" w:rsidRDefault="00B53199">
            <w:pPr>
              <w:pStyle w:val="TableParagraph"/>
              <w:spacing w:line="249" w:lineRule="auto"/>
              <w:ind w:left="89" w:right="212"/>
              <w:rPr>
                <w:sz w:val="20"/>
              </w:rPr>
            </w:pPr>
            <w:r>
              <w:rPr>
                <w:b/>
                <w:sz w:val="20"/>
              </w:rPr>
              <w:t xml:space="preserve">6.EE.3b </w:t>
            </w:r>
            <w:r>
              <w:rPr>
                <w:sz w:val="20"/>
              </w:rPr>
              <w:t>Identify equivalent algebraic expressions using commutative property (e.g., x+3 is equivalent to 3+x).</w:t>
            </w:r>
          </w:p>
        </w:tc>
        <w:tc>
          <w:tcPr>
            <w:tcW w:w="1901" w:type="dxa"/>
          </w:tcPr>
          <w:p w14:paraId="2C21CC8A" w14:textId="77777777" w:rsidR="0050688E" w:rsidRDefault="00B53199">
            <w:pPr>
              <w:pStyle w:val="TableParagraph"/>
              <w:spacing w:line="249" w:lineRule="auto"/>
              <w:ind w:left="89" w:right="142"/>
              <w:rPr>
                <w:sz w:val="20"/>
              </w:rPr>
            </w:pPr>
            <w:r>
              <w:rPr>
                <w:b/>
                <w:sz w:val="20"/>
              </w:rPr>
              <w:t xml:space="preserve">6.EE.3c </w:t>
            </w:r>
            <w:r>
              <w:rPr>
                <w:sz w:val="20"/>
              </w:rPr>
              <w:t>Identify equivalent numerical expressions using the commutative property (e.g., 2+3 is equivalent to 3+2).</w:t>
            </w:r>
          </w:p>
        </w:tc>
        <w:tc>
          <w:tcPr>
            <w:tcW w:w="5549" w:type="dxa"/>
          </w:tcPr>
          <w:p w14:paraId="27B09969" w14:textId="77777777" w:rsidR="0050688E" w:rsidRDefault="00B53199">
            <w:pPr>
              <w:pStyle w:val="TableParagraph"/>
              <w:numPr>
                <w:ilvl w:val="0"/>
                <w:numId w:val="156"/>
              </w:numPr>
              <w:tabs>
                <w:tab w:val="left" w:pos="270"/>
              </w:tabs>
              <w:rPr>
                <w:sz w:val="20"/>
              </w:rPr>
            </w:pPr>
            <w:r>
              <w:rPr>
                <w:sz w:val="20"/>
              </w:rPr>
              <w:t>Content works in conjunction with 6.EE.1-2 and</w:t>
            </w:r>
            <w:r>
              <w:rPr>
                <w:spacing w:val="-26"/>
                <w:sz w:val="20"/>
              </w:rPr>
              <w:t xml:space="preserve"> </w:t>
            </w:r>
            <w:r>
              <w:rPr>
                <w:sz w:val="20"/>
              </w:rPr>
              <w:t>6.EE.4-9.</w:t>
            </w:r>
          </w:p>
          <w:p w14:paraId="3CFA0B5D" w14:textId="77777777" w:rsidR="0050688E" w:rsidRDefault="00B53199">
            <w:pPr>
              <w:pStyle w:val="TableParagraph"/>
              <w:numPr>
                <w:ilvl w:val="0"/>
                <w:numId w:val="156"/>
              </w:numPr>
              <w:tabs>
                <w:tab w:val="left" w:pos="270"/>
              </w:tabs>
              <w:spacing w:before="50"/>
              <w:rPr>
                <w:sz w:val="20"/>
              </w:rPr>
            </w:pPr>
            <w:r>
              <w:rPr>
                <w:sz w:val="20"/>
              </w:rPr>
              <w:t>Identify a number</w:t>
            </w:r>
            <w:r>
              <w:rPr>
                <w:spacing w:val="-3"/>
                <w:sz w:val="20"/>
              </w:rPr>
              <w:t xml:space="preserve"> </w:t>
            </w:r>
            <w:r>
              <w:rPr>
                <w:sz w:val="20"/>
              </w:rPr>
              <w:t>sentence.</w:t>
            </w:r>
          </w:p>
          <w:p w14:paraId="5F92CDCB" w14:textId="72F36BC7" w:rsidR="0050688E" w:rsidRDefault="00B53199">
            <w:pPr>
              <w:pStyle w:val="TableParagraph"/>
              <w:numPr>
                <w:ilvl w:val="0"/>
                <w:numId w:val="156"/>
              </w:numPr>
              <w:tabs>
                <w:tab w:val="left" w:pos="270"/>
              </w:tabs>
              <w:spacing w:before="50"/>
              <w:rPr>
                <w:sz w:val="20"/>
              </w:rPr>
            </w:pPr>
            <w:r>
              <w:rPr>
                <w:sz w:val="20"/>
              </w:rPr>
              <w:t>Know the operations for each of the symbols (+, -, ×, ÷,</w:t>
            </w:r>
            <w:r>
              <w:rPr>
                <w:spacing w:val="-16"/>
                <w:sz w:val="20"/>
              </w:rPr>
              <w:t xml:space="preserve"> </w:t>
            </w:r>
            <w:r>
              <w:rPr>
                <w:sz w:val="20"/>
              </w:rPr>
              <w:t>=)</w:t>
            </w:r>
            <w:r w:rsidR="00B42D3B">
              <w:rPr>
                <w:sz w:val="20"/>
              </w:rPr>
              <w:t>.</w:t>
            </w:r>
          </w:p>
          <w:p w14:paraId="1DEDCAE0" w14:textId="77777777" w:rsidR="0050688E" w:rsidRDefault="00B53199">
            <w:pPr>
              <w:pStyle w:val="TableParagraph"/>
              <w:numPr>
                <w:ilvl w:val="0"/>
                <w:numId w:val="156"/>
              </w:numPr>
              <w:tabs>
                <w:tab w:val="left" w:pos="270"/>
              </w:tabs>
              <w:spacing w:before="50" w:line="249" w:lineRule="auto"/>
              <w:ind w:right="175"/>
              <w:rPr>
                <w:sz w:val="20"/>
              </w:rPr>
            </w:pPr>
            <w:r>
              <w:rPr>
                <w:sz w:val="20"/>
              </w:rPr>
              <w:t>Read and interpret a traditional number sentence (2 × 3 = 6).</w:t>
            </w:r>
          </w:p>
          <w:p w14:paraId="468CBCF4" w14:textId="77777777" w:rsidR="0050688E" w:rsidRDefault="00B53199">
            <w:pPr>
              <w:pStyle w:val="TableParagraph"/>
              <w:numPr>
                <w:ilvl w:val="0"/>
                <w:numId w:val="156"/>
              </w:numPr>
              <w:tabs>
                <w:tab w:val="left" w:pos="270"/>
              </w:tabs>
              <w:spacing w:before="41"/>
              <w:rPr>
                <w:sz w:val="20"/>
              </w:rPr>
            </w:pPr>
            <w:r>
              <w:rPr>
                <w:sz w:val="20"/>
              </w:rPr>
              <w:t>Relate a picture or objects to a number</w:t>
            </w:r>
            <w:r>
              <w:rPr>
                <w:spacing w:val="-15"/>
                <w:sz w:val="20"/>
              </w:rPr>
              <w:t xml:space="preserve"> </w:t>
            </w:r>
            <w:r>
              <w:rPr>
                <w:sz w:val="20"/>
              </w:rPr>
              <w:t>sentence.</w:t>
            </w:r>
          </w:p>
          <w:p w14:paraId="2039C4B8" w14:textId="77777777" w:rsidR="0050688E" w:rsidRDefault="00B53199">
            <w:pPr>
              <w:pStyle w:val="TableParagraph"/>
              <w:numPr>
                <w:ilvl w:val="0"/>
                <w:numId w:val="156"/>
              </w:numPr>
              <w:tabs>
                <w:tab w:val="left" w:pos="270"/>
              </w:tabs>
              <w:spacing w:before="50" w:line="249" w:lineRule="auto"/>
              <w:ind w:right="690"/>
              <w:rPr>
                <w:sz w:val="20"/>
              </w:rPr>
            </w:pPr>
            <w:r>
              <w:rPr>
                <w:sz w:val="20"/>
              </w:rPr>
              <w:t>Write the number sentence to express the total as</w:t>
            </w:r>
            <w:r>
              <w:rPr>
                <w:spacing w:val="-22"/>
                <w:sz w:val="20"/>
              </w:rPr>
              <w:t xml:space="preserve"> </w:t>
            </w:r>
            <w:r>
              <w:rPr>
                <w:sz w:val="20"/>
              </w:rPr>
              <w:t>a product of two</w:t>
            </w:r>
            <w:r>
              <w:rPr>
                <w:spacing w:val="-3"/>
                <w:sz w:val="20"/>
              </w:rPr>
              <w:t xml:space="preserve"> </w:t>
            </w:r>
            <w:r>
              <w:rPr>
                <w:sz w:val="20"/>
              </w:rPr>
              <w:t>factors.</w:t>
            </w:r>
          </w:p>
          <w:p w14:paraId="633C85C8" w14:textId="77777777" w:rsidR="0050688E" w:rsidRDefault="00B53199">
            <w:pPr>
              <w:pStyle w:val="TableParagraph"/>
              <w:numPr>
                <w:ilvl w:val="0"/>
                <w:numId w:val="156"/>
              </w:numPr>
              <w:tabs>
                <w:tab w:val="left" w:pos="270"/>
              </w:tabs>
              <w:spacing w:before="42" w:line="249" w:lineRule="auto"/>
              <w:ind w:right="443"/>
              <w:rPr>
                <w:sz w:val="20"/>
              </w:rPr>
            </w:pPr>
            <w:r>
              <w:rPr>
                <w:sz w:val="20"/>
              </w:rPr>
              <w:t>Know that a letter or a symbol can represent a missing value.</w:t>
            </w:r>
          </w:p>
          <w:p w14:paraId="23E539AD" w14:textId="77777777" w:rsidR="0050688E" w:rsidRDefault="00B53199">
            <w:pPr>
              <w:pStyle w:val="TableParagraph"/>
              <w:numPr>
                <w:ilvl w:val="0"/>
                <w:numId w:val="156"/>
              </w:numPr>
              <w:tabs>
                <w:tab w:val="left" w:pos="270"/>
              </w:tabs>
              <w:spacing w:before="42" w:line="249" w:lineRule="auto"/>
              <w:ind w:right="723"/>
              <w:rPr>
                <w:sz w:val="20"/>
              </w:rPr>
            </w:pPr>
            <w:r>
              <w:rPr>
                <w:sz w:val="20"/>
              </w:rPr>
              <w:t>Recognize a numerical expression with and</w:t>
            </w:r>
            <w:r>
              <w:rPr>
                <w:spacing w:val="-39"/>
                <w:sz w:val="20"/>
              </w:rPr>
              <w:t xml:space="preserve"> </w:t>
            </w:r>
            <w:r>
              <w:rPr>
                <w:sz w:val="20"/>
              </w:rPr>
              <w:t>without variables.</w:t>
            </w:r>
          </w:p>
          <w:p w14:paraId="2BE26A88" w14:textId="77777777" w:rsidR="0050688E" w:rsidRDefault="00B53199">
            <w:pPr>
              <w:pStyle w:val="TableParagraph"/>
              <w:numPr>
                <w:ilvl w:val="0"/>
                <w:numId w:val="156"/>
              </w:numPr>
              <w:tabs>
                <w:tab w:val="left" w:pos="270"/>
              </w:tabs>
              <w:spacing w:before="41" w:line="271" w:lineRule="auto"/>
              <w:ind w:left="89" w:right="122" w:firstLine="0"/>
              <w:rPr>
                <w:sz w:val="20"/>
              </w:rPr>
            </w:pPr>
            <w:r>
              <w:rPr>
                <w:sz w:val="20"/>
              </w:rPr>
              <w:t xml:space="preserve">Identify a numerical expression without exponents. </w:t>
            </w:r>
            <w:r>
              <w:rPr>
                <w:b/>
                <w:sz w:val="20"/>
              </w:rPr>
              <w:t xml:space="preserve">Engagement Statements </w:t>
            </w:r>
            <w:r>
              <w:rPr>
                <w:sz w:val="20"/>
              </w:rPr>
              <w:t>(demonstration of engaged in the topic)</w:t>
            </w:r>
          </w:p>
          <w:p w14:paraId="281D9E3A" w14:textId="77777777" w:rsidR="0050688E" w:rsidRDefault="00B53199">
            <w:pPr>
              <w:pStyle w:val="TableParagraph"/>
              <w:numPr>
                <w:ilvl w:val="0"/>
                <w:numId w:val="156"/>
              </w:numPr>
              <w:tabs>
                <w:tab w:val="left" w:pos="270"/>
              </w:tabs>
              <w:spacing w:before="71" w:line="249" w:lineRule="auto"/>
              <w:ind w:right="488"/>
              <w:rPr>
                <w:sz w:val="20"/>
              </w:rPr>
            </w:pPr>
            <w:r>
              <w:rPr>
                <w:sz w:val="20"/>
              </w:rPr>
              <w:t>Interact with physical objects (blocks) or drawings that represents an</w:t>
            </w:r>
            <w:r>
              <w:rPr>
                <w:spacing w:val="-2"/>
                <w:sz w:val="20"/>
              </w:rPr>
              <w:t xml:space="preserve"> </w:t>
            </w:r>
            <w:r>
              <w:rPr>
                <w:sz w:val="20"/>
              </w:rPr>
              <w:t>expression.</w:t>
            </w:r>
          </w:p>
        </w:tc>
      </w:tr>
    </w:tbl>
    <w:p w14:paraId="6107679A" w14:textId="77777777" w:rsidR="0050688E" w:rsidRDefault="0050688E">
      <w:pPr>
        <w:spacing w:line="249" w:lineRule="auto"/>
        <w:rPr>
          <w:sz w:val="20"/>
        </w:rPr>
        <w:sectPr w:rsidR="0050688E">
          <w:footerReference w:type="default" r:id="rId63"/>
          <w:pgSz w:w="15840" w:h="12240" w:orient="landscape"/>
          <w:pgMar w:top="0" w:right="0" w:bottom="720" w:left="0" w:header="0" w:footer="520" w:gutter="0"/>
          <w:cols w:space="720"/>
        </w:sectPr>
      </w:pPr>
    </w:p>
    <w:p w14:paraId="741E71E2" w14:textId="046A977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1512" behindDoc="0" locked="0" layoutInCell="1" allowOverlap="1" wp14:anchorId="481BC913" wp14:editId="45E52FE1">
                <wp:simplePos x="0" y="0"/>
                <wp:positionH relativeFrom="page">
                  <wp:posOffset>6350</wp:posOffset>
                </wp:positionH>
                <wp:positionV relativeFrom="page">
                  <wp:posOffset>6350</wp:posOffset>
                </wp:positionV>
                <wp:extent cx="10052050" cy="685800"/>
                <wp:effectExtent l="0" t="0" r="0" b="3175"/>
                <wp:wrapNone/>
                <wp:docPr id="603"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04" name="Rectangle 492"/>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Text Box 491"/>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5FC2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06" name="Text Box 490"/>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04E1C" w14:textId="77777777" w:rsidR="002F3CA3" w:rsidRDefault="002F3CA3">
                              <w:pPr>
                                <w:spacing w:line="201" w:lineRule="exact"/>
                                <w:rPr>
                                  <w:b/>
                                  <w:sz w:val="18"/>
                                </w:rPr>
                              </w:pPr>
                              <w:r>
                                <w:rPr>
                                  <w:b/>
                                  <w:color w:val="FFFFFF"/>
                                  <w:sz w:val="18"/>
                                </w:rPr>
                                <w:t>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BC913" id="Group 489" o:spid="_x0000_s1531" style="position:absolute;margin-left:.5pt;margin-top:.5pt;width:791.5pt;height:54pt;z-index:115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d529FbMDAACkDgAADgAAAAAAAAAAAAAAAAAuAgAAZHJzL2Uyb0Rv&#13;&#10;Yy54bWxQSwECLQAUAAYACAAAACEAn3aJ9eAAAAANAQAADwAAAAAAAAAAAAAAAAANBgAAZHJzL2Rv&#13;&#10;d25yZXYueG1sUEsFBgAAAAAEAAQA8wAAABoHAAAAAA==&#13;&#10;">
                <v:rect id="Rectangle 492" o:spid="_x0000_s1532"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" fillcolor="#fe7b80" stroked="f"/>
                <v:shape id="Text Box 491" o:spid="_x0000_s1533"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" filled="f" stroked="f">
                  <v:textbox inset="0,0,0,0">
                    <w:txbxContent>
                      <w:p w14:paraId="3665FC2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90" o:spid="_x0000_s1534"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" filled="f" stroked="f">
                  <v:textbox inset="0,0,0,0">
                    <w:txbxContent>
                      <w:p w14:paraId="62704E1C" w14:textId="77777777" w:rsidR="002F3CA3" w:rsidRDefault="002F3CA3">
                        <w:pPr>
                          <w:spacing w:line="201" w:lineRule="exact"/>
                          <w:rPr>
                            <w:b/>
                            <w:sz w:val="18"/>
                          </w:rPr>
                        </w:pPr>
                        <w:r>
                          <w:rPr>
                            <w:b/>
                            <w:color w:val="FFFFFF"/>
                            <w:sz w:val="18"/>
                          </w:rPr>
                          <w:t>128</w:t>
                        </w:r>
                      </w:p>
                    </w:txbxContent>
                  </v:textbox>
                </v:shape>
                <w10:wrap anchorx="page" anchory="page"/>
              </v:group>
            </w:pict>
          </mc:Fallback>
        </mc:AlternateContent>
      </w:r>
    </w:p>
    <w:p w14:paraId="4F03DD5E" w14:textId="77777777" w:rsidR="0050688E" w:rsidRDefault="0050688E">
      <w:pPr>
        <w:pStyle w:val="BodyText"/>
        <w:rPr>
          <w:rFonts w:ascii="Times New Roman"/>
        </w:rPr>
      </w:pPr>
    </w:p>
    <w:p w14:paraId="62503923" w14:textId="77777777" w:rsidR="0050688E" w:rsidRDefault="0050688E">
      <w:pPr>
        <w:pStyle w:val="BodyText"/>
        <w:rPr>
          <w:rFonts w:ascii="Times New Roman"/>
        </w:rPr>
      </w:pPr>
    </w:p>
    <w:p w14:paraId="3AACD353" w14:textId="77777777" w:rsidR="0050688E" w:rsidRDefault="0050688E">
      <w:pPr>
        <w:pStyle w:val="BodyText"/>
        <w:rPr>
          <w:rFonts w:ascii="Times New Roman"/>
        </w:rPr>
      </w:pPr>
    </w:p>
    <w:p w14:paraId="1333E84E" w14:textId="77777777" w:rsidR="0050688E" w:rsidRDefault="0050688E">
      <w:pPr>
        <w:pStyle w:val="BodyText"/>
        <w:rPr>
          <w:rFonts w:ascii="Times New Roman"/>
        </w:rPr>
      </w:pPr>
    </w:p>
    <w:p w14:paraId="4963A0F2"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306C96A" w14:textId="77777777">
        <w:trPr>
          <w:trHeight w:val="931"/>
        </w:trPr>
        <w:tc>
          <w:tcPr>
            <w:tcW w:w="2880" w:type="dxa"/>
            <w:shd w:val="clear" w:color="auto" w:fill="8CA5D5"/>
          </w:tcPr>
          <w:p w14:paraId="0E224EFD" w14:textId="77777777" w:rsidR="0050688E" w:rsidRDefault="0050688E">
            <w:pPr>
              <w:pStyle w:val="TableParagraph"/>
              <w:spacing w:before="6"/>
              <w:ind w:left="0"/>
              <w:rPr>
                <w:rFonts w:ascii="Times New Roman"/>
                <w:sz w:val="28"/>
              </w:rPr>
            </w:pPr>
          </w:p>
          <w:p w14:paraId="553D090A"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190A944" w14:textId="77777777" w:rsidR="0050688E" w:rsidRDefault="0050688E">
            <w:pPr>
              <w:pStyle w:val="TableParagraph"/>
              <w:spacing w:before="6"/>
              <w:ind w:left="0"/>
              <w:rPr>
                <w:rFonts w:ascii="Times New Roman"/>
                <w:sz w:val="28"/>
              </w:rPr>
            </w:pPr>
          </w:p>
          <w:p w14:paraId="45BA4702"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642DF23" w14:textId="77777777" w:rsidR="0050688E" w:rsidRDefault="0050688E">
            <w:pPr>
              <w:pStyle w:val="TableParagraph"/>
              <w:spacing w:before="6"/>
              <w:ind w:left="0"/>
              <w:rPr>
                <w:rFonts w:ascii="Times New Roman"/>
                <w:sz w:val="28"/>
              </w:rPr>
            </w:pPr>
          </w:p>
          <w:p w14:paraId="1E76F92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541839E" w14:textId="77777777" w:rsidR="0050688E" w:rsidRDefault="0050688E">
            <w:pPr>
              <w:pStyle w:val="TableParagraph"/>
              <w:spacing w:before="6"/>
              <w:ind w:left="0"/>
              <w:rPr>
                <w:rFonts w:ascii="Times New Roman"/>
                <w:sz w:val="28"/>
              </w:rPr>
            </w:pPr>
          </w:p>
          <w:p w14:paraId="4D63298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03DE84D" w14:textId="77777777" w:rsidR="0050688E" w:rsidRDefault="00B53199">
            <w:pPr>
              <w:pStyle w:val="TableParagraph"/>
              <w:spacing w:before="116"/>
              <w:ind w:left="866" w:right="857"/>
              <w:jc w:val="center"/>
              <w:rPr>
                <w:b/>
                <w:sz w:val="28"/>
              </w:rPr>
            </w:pPr>
            <w:r>
              <w:rPr>
                <w:b/>
                <w:sz w:val="28"/>
              </w:rPr>
              <w:t>Learning Progression</w:t>
            </w:r>
          </w:p>
          <w:p w14:paraId="1205C943"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74CD8C1" w14:textId="77777777">
        <w:trPr>
          <w:trHeight w:val="4785"/>
        </w:trPr>
        <w:tc>
          <w:tcPr>
            <w:tcW w:w="2880" w:type="dxa"/>
            <w:shd w:val="clear" w:color="auto" w:fill="DCDDDE"/>
          </w:tcPr>
          <w:p w14:paraId="36699238" w14:textId="77777777" w:rsidR="0050688E" w:rsidRDefault="00B53199">
            <w:pPr>
              <w:pStyle w:val="TableParagraph"/>
              <w:spacing w:line="249" w:lineRule="auto"/>
              <w:ind w:left="90" w:right="80"/>
              <w:rPr>
                <w:sz w:val="20"/>
              </w:rPr>
            </w:pPr>
            <w:r>
              <w:rPr>
                <w:b/>
                <w:sz w:val="20"/>
              </w:rPr>
              <w:t xml:space="preserve">6.EE.4 </w:t>
            </w:r>
            <w:r>
              <w:rPr>
                <w:sz w:val="20"/>
              </w:rPr>
              <w:t>Identify when two expressions are equivalent, i.e., when the two expressions name the same number regardless of which value</w:t>
            </w:r>
          </w:p>
          <w:p w14:paraId="0B1B365B" w14:textId="77777777" w:rsidR="0050688E" w:rsidRDefault="00B53199">
            <w:pPr>
              <w:pStyle w:val="TableParagraph"/>
              <w:spacing w:before="4" w:line="249" w:lineRule="auto"/>
              <w:ind w:left="90" w:right="303"/>
              <w:rPr>
                <w:sz w:val="20"/>
              </w:rPr>
            </w:pPr>
            <w:r>
              <w:rPr>
                <w:sz w:val="20"/>
              </w:rPr>
              <w:t>is substituted into them. For example, the expressions y</w:t>
            </w:r>
          </w:p>
          <w:p w14:paraId="2E00FA88" w14:textId="77777777" w:rsidR="0050688E" w:rsidRDefault="00B53199">
            <w:pPr>
              <w:pStyle w:val="TableParagraph"/>
              <w:spacing w:before="1" w:line="249" w:lineRule="auto"/>
              <w:ind w:left="90" w:right="136"/>
              <w:rPr>
                <w:sz w:val="20"/>
              </w:rPr>
            </w:pPr>
            <w:r>
              <w:rPr>
                <w:sz w:val="20"/>
              </w:rPr>
              <w:t>+ y + y and 3y are equivalent because they name the same number regardless of which number y stands for.</w:t>
            </w:r>
          </w:p>
        </w:tc>
        <w:tc>
          <w:tcPr>
            <w:tcW w:w="1891" w:type="dxa"/>
          </w:tcPr>
          <w:p w14:paraId="7697F318" w14:textId="77777777" w:rsidR="0050688E" w:rsidRDefault="00B53199">
            <w:pPr>
              <w:pStyle w:val="TableParagraph"/>
              <w:spacing w:line="249" w:lineRule="auto"/>
              <w:ind w:left="90" w:right="303"/>
              <w:rPr>
                <w:sz w:val="20"/>
              </w:rPr>
            </w:pPr>
            <w:r>
              <w:rPr>
                <w:b/>
                <w:sz w:val="20"/>
              </w:rPr>
              <w:t xml:space="preserve">6.EE.4a </w:t>
            </w:r>
            <w:r>
              <w:rPr>
                <w:sz w:val="20"/>
              </w:rPr>
              <w:t>Identify equivalent expressions (e.g., 2x + x is equivalent to 3x)</w:t>
            </w:r>
          </w:p>
          <w:p w14:paraId="3E55C8B2" w14:textId="77777777" w:rsidR="0050688E" w:rsidRDefault="00B53199">
            <w:pPr>
              <w:pStyle w:val="TableParagraph"/>
              <w:spacing w:before="4" w:line="249" w:lineRule="auto"/>
              <w:ind w:left="90" w:right="103"/>
              <w:rPr>
                <w:sz w:val="20"/>
              </w:rPr>
            </w:pPr>
            <w:r>
              <w:rPr>
                <w:sz w:val="20"/>
              </w:rPr>
              <w:t>with whole number coefficients.</w:t>
            </w:r>
          </w:p>
        </w:tc>
        <w:tc>
          <w:tcPr>
            <w:tcW w:w="2160" w:type="dxa"/>
          </w:tcPr>
          <w:p w14:paraId="7C011A92" w14:textId="77777777" w:rsidR="0050688E" w:rsidRDefault="00B53199">
            <w:pPr>
              <w:pStyle w:val="TableParagraph"/>
              <w:spacing w:line="249" w:lineRule="auto"/>
              <w:ind w:left="89" w:right="346"/>
              <w:rPr>
                <w:sz w:val="20"/>
              </w:rPr>
            </w:pPr>
            <w:r>
              <w:rPr>
                <w:b/>
                <w:sz w:val="20"/>
              </w:rPr>
              <w:t xml:space="preserve">6.EE.4b </w:t>
            </w:r>
            <w:r>
              <w:rPr>
                <w:sz w:val="20"/>
              </w:rPr>
              <w:t>Identify equivalent expressions (limit to variables with</w:t>
            </w:r>
            <w:r>
              <w:rPr>
                <w:spacing w:val="-6"/>
                <w:sz w:val="20"/>
              </w:rPr>
              <w:t xml:space="preserve"> </w:t>
            </w:r>
            <w:r>
              <w:rPr>
                <w:sz w:val="20"/>
              </w:rPr>
              <w:t>no</w:t>
            </w:r>
          </w:p>
          <w:p w14:paraId="51653EEF" w14:textId="77777777" w:rsidR="0050688E" w:rsidRDefault="00B53199">
            <w:pPr>
              <w:pStyle w:val="TableParagraph"/>
              <w:spacing w:before="3" w:line="249" w:lineRule="auto"/>
              <w:ind w:left="89" w:right="190"/>
              <w:rPr>
                <w:sz w:val="20"/>
              </w:rPr>
            </w:pPr>
            <w:r>
              <w:rPr>
                <w:sz w:val="20"/>
              </w:rPr>
              <w:t>coefficient) (e.g., x+x is equivalent to 2x).</w:t>
            </w:r>
          </w:p>
        </w:tc>
        <w:tc>
          <w:tcPr>
            <w:tcW w:w="1901" w:type="dxa"/>
          </w:tcPr>
          <w:p w14:paraId="342C463E" w14:textId="77777777" w:rsidR="0050688E" w:rsidRDefault="00B53199">
            <w:pPr>
              <w:pStyle w:val="TableParagraph"/>
              <w:spacing w:line="249" w:lineRule="auto"/>
              <w:ind w:left="89" w:right="136"/>
              <w:rPr>
                <w:sz w:val="20"/>
              </w:rPr>
            </w:pPr>
            <w:r>
              <w:rPr>
                <w:b/>
                <w:sz w:val="20"/>
              </w:rPr>
              <w:t xml:space="preserve">6.EE.4c </w:t>
            </w:r>
            <w:r>
              <w:rPr>
                <w:sz w:val="20"/>
              </w:rPr>
              <w:t>Identify equivalent expressions (limit to whole number expressions) (e.g., 2+3 is equivalent</w:t>
            </w:r>
          </w:p>
          <w:p w14:paraId="218F9630" w14:textId="77777777" w:rsidR="0050688E" w:rsidRDefault="00B53199">
            <w:pPr>
              <w:pStyle w:val="TableParagraph"/>
              <w:spacing w:before="5"/>
              <w:ind w:left="89"/>
              <w:rPr>
                <w:sz w:val="20"/>
              </w:rPr>
            </w:pPr>
            <w:r>
              <w:rPr>
                <w:sz w:val="20"/>
              </w:rPr>
              <w:t>to 5).</w:t>
            </w:r>
          </w:p>
        </w:tc>
        <w:tc>
          <w:tcPr>
            <w:tcW w:w="5549" w:type="dxa"/>
          </w:tcPr>
          <w:p w14:paraId="1C8164DD" w14:textId="77777777" w:rsidR="0050688E" w:rsidRDefault="00B53199">
            <w:pPr>
              <w:pStyle w:val="TableParagraph"/>
              <w:numPr>
                <w:ilvl w:val="0"/>
                <w:numId w:val="155"/>
              </w:numPr>
              <w:tabs>
                <w:tab w:val="left" w:pos="270"/>
              </w:tabs>
              <w:rPr>
                <w:sz w:val="20"/>
              </w:rPr>
            </w:pPr>
            <w:r>
              <w:rPr>
                <w:sz w:val="20"/>
              </w:rPr>
              <w:t>Content works in conjunction with 6.EE.1-3 and</w:t>
            </w:r>
            <w:r>
              <w:rPr>
                <w:spacing w:val="-26"/>
                <w:sz w:val="20"/>
              </w:rPr>
              <w:t xml:space="preserve"> </w:t>
            </w:r>
            <w:r>
              <w:rPr>
                <w:sz w:val="20"/>
              </w:rPr>
              <w:t>6.EE.5-9.</w:t>
            </w:r>
          </w:p>
          <w:p w14:paraId="2B073952" w14:textId="77777777" w:rsidR="0050688E" w:rsidRDefault="00B53199">
            <w:pPr>
              <w:pStyle w:val="TableParagraph"/>
              <w:numPr>
                <w:ilvl w:val="0"/>
                <w:numId w:val="155"/>
              </w:numPr>
              <w:tabs>
                <w:tab w:val="left" w:pos="270"/>
              </w:tabs>
              <w:spacing w:before="50"/>
              <w:rPr>
                <w:sz w:val="20"/>
              </w:rPr>
            </w:pPr>
            <w:r>
              <w:rPr>
                <w:sz w:val="20"/>
              </w:rPr>
              <w:t>Identify a number</w:t>
            </w:r>
            <w:r>
              <w:rPr>
                <w:spacing w:val="-3"/>
                <w:sz w:val="20"/>
              </w:rPr>
              <w:t xml:space="preserve"> </w:t>
            </w:r>
            <w:r>
              <w:rPr>
                <w:sz w:val="20"/>
              </w:rPr>
              <w:t>sentence.</w:t>
            </w:r>
          </w:p>
          <w:p w14:paraId="4F2EB9C2" w14:textId="7F7A9355" w:rsidR="0050688E" w:rsidRDefault="00B53199">
            <w:pPr>
              <w:pStyle w:val="TableParagraph"/>
              <w:numPr>
                <w:ilvl w:val="0"/>
                <w:numId w:val="155"/>
              </w:numPr>
              <w:tabs>
                <w:tab w:val="left" w:pos="270"/>
              </w:tabs>
              <w:spacing w:before="50"/>
              <w:rPr>
                <w:sz w:val="20"/>
              </w:rPr>
            </w:pPr>
            <w:r>
              <w:rPr>
                <w:sz w:val="20"/>
              </w:rPr>
              <w:t>Know the operations for each of the symbols (+, -, ×, ÷,</w:t>
            </w:r>
            <w:r>
              <w:rPr>
                <w:spacing w:val="-16"/>
                <w:sz w:val="20"/>
              </w:rPr>
              <w:t xml:space="preserve"> </w:t>
            </w:r>
            <w:r>
              <w:rPr>
                <w:sz w:val="20"/>
              </w:rPr>
              <w:t>=)</w:t>
            </w:r>
            <w:r w:rsidR="00B42D3B">
              <w:rPr>
                <w:sz w:val="20"/>
              </w:rPr>
              <w:t>.</w:t>
            </w:r>
          </w:p>
          <w:p w14:paraId="4E991F71" w14:textId="77777777" w:rsidR="0050688E" w:rsidRDefault="00B53199">
            <w:pPr>
              <w:pStyle w:val="TableParagraph"/>
              <w:numPr>
                <w:ilvl w:val="0"/>
                <w:numId w:val="155"/>
              </w:numPr>
              <w:tabs>
                <w:tab w:val="left" w:pos="270"/>
              </w:tabs>
              <w:spacing w:before="50" w:line="249" w:lineRule="auto"/>
              <w:ind w:right="175"/>
              <w:rPr>
                <w:sz w:val="20"/>
              </w:rPr>
            </w:pPr>
            <w:r>
              <w:rPr>
                <w:sz w:val="20"/>
              </w:rPr>
              <w:t>Read and interpret a traditional number sentence (2 × 3 = 6).</w:t>
            </w:r>
          </w:p>
          <w:p w14:paraId="63581554" w14:textId="77777777" w:rsidR="0050688E" w:rsidRDefault="00B53199">
            <w:pPr>
              <w:pStyle w:val="TableParagraph"/>
              <w:numPr>
                <w:ilvl w:val="0"/>
                <w:numId w:val="155"/>
              </w:numPr>
              <w:tabs>
                <w:tab w:val="left" w:pos="270"/>
              </w:tabs>
              <w:spacing w:before="41"/>
              <w:rPr>
                <w:sz w:val="20"/>
              </w:rPr>
            </w:pPr>
            <w:r>
              <w:rPr>
                <w:sz w:val="20"/>
              </w:rPr>
              <w:t>Relate a picture or objects to a number</w:t>
            </w:r>
            <w:r>
              <w:rPr>
                <w:spacing w:val="-15"/>
                <w:sz w:val="20"/>
              </w:rPr>
              <w:t xml:space="preserve"> </w:t>
            </w:r>
            <w:r>
              <w:rPr>
                <w:sz w:val="20"/>
              </w:rPr>
              <w:t>sentence.</w:t>
            </w:r>
          </w:p>
          <w:p w14:paraId="45372B34" w14:textId="77777777" w:rsidR="0050688E" w:rsidRDefault="00B53199">
            <w:pPr>
              <w:pStyle w:val="TableParagraph"/>
              <w:numPr>
                <w:ilvl w:val="0"/>
                <w:numId w:val="155"/>
              </w:numPr>
              <w:tabs>
                <w:tab w:val="left" w:pos="270"/>
              </w:tabs>
              <w:spacing w:before="50" w:line="249" w:lineRule="auto"/>
              <w:ind w:right="690"/>
              <w:rPr>
                <w:sz w:val="20"/>
              </w:rPr>
            </w:pPr>
            <w:r>
              <w:rPr>
                <w:sz w:val="20"/>
              </w:rPr>
              <w:t>Write the number sentence to express the total as</w:t>
            </w:r>
            <w:r>
              <w:rPr>
                <w:spacing w:val="-22"/>
                <w:sz w:val="20"/>
              </w:rPr>
              <w:t xml:space="preserve"> </w:t>
            </w:r>
            <w:r>
              <w:rPr>
                <w:sz w:val="20"/>
              </w:rPr>
              <w:t>a product of two</w:t>
            </w:r>
            <w:r>
              <w:rPr>
                <w:spacing w:val="-3"/>
                <w:sz w:val="20"/>
              </w:rPr>
              <w:t xml:space="preserve"> </w:t>
            </w:r>
            <w:r>
              <w:rPr>
                <w:sz w:val="20"/>
              </w:rPr>
              <w:t>factors.</w:t>
            </w:r>
          </w:p>
          <w:p w14:paraId="7081551C" w14:textId="77777777" w:rsidR="0050688E" w:rsidRDefault="00B53199">
            <w:pPr>
              <w:pStyle w:val="TableParagraph"/>
              <w:numPr>
                <w:ilvl w:val="0"/>
                <w:numId w:val="155"/>
              </w:numPr>
              <w:tabs>
                <w:tab w:val="left" w:pos="270"/>
              </w:tabs>
              <w:spacing w:before="42" w:line="249" w:lineRule="auto"/>
              <w:ind w:right="443"/>
              <w:rPr>
                <w:sz w:val="20"/>
              </w:rPr>
            </w:pPr>
            <w:r>
              <w:rPr>
                <w:sz w:val="20"/>
              </w:rPr>
              <w:t>Know that a letter or a symbol can represent a missing value.</w:t>
            </w:r>
          </w:p>
          <w:p w14:paraId="2CAB109A" w14:textId="77777777" w:rsidR="0050688E" w:rsidRDefault="00B53199">
            <w:pPr>
              <w:pStyle w:val="TableParagraph"/>
              <w:numPr>
                <w:ilvl w:val="0"/>
                <w:numId w:val="155"/>
              </w:numPr>
              <w:tabs>
                <w:tab w:val="left" w:pos="270"/>
              </w:tabs>
              <w:spacing w:before="42" w:line="249" w:lineRule="auto"/>
              <w:ind w:right="723"/>
              <w:rPr>
                <w:sz w:val="20"/>
              </w:rPr>
            </w:pPr>
            <w:r>
              <w:rPr>
                <w:sz w:val="20"/>
              </w:rPr>
              <w:t>Recognize a numerical expression with and</w:t>
            </w:r>
            <w:r>
              <w:rPr>
                <w:spacing w:val="-39"/>
                <w:sz w:val="20"/>
              </w:rPr>
              <w:t xml:space="preserve"> </w:t>
            </w:r>
            <w:r>
              <w:rPr>
                <w:sz w:val="20"/>
              </w:rPr>
              <w:t>without variables.</w:t>
            </w:r>
          </w:p>
          <w:p w14:paraId="39A8C07C" w14:textId="77777777" w:rsidR="0050688E" w:rsidRDefault="00B53199">
            <w:pPr>
              <w:pStyle w:val="TableParagraph"/>
              <w:numPr>
                <w:ilvl w:val="0"/>
                <w:numId w:val="155"/>
              </w:numPr>
              <w:tabs>
                <w:tab w:val="left" w:pos="270"/>
              </w:tabs>
              <w:spacing w:before="41" w:line="271" w:lineRule="auto"/>
              <w:ind w:left="89" w:right="122" w:firstLine="0"/>
              <w:rPr>
                <w:sz w:val="20"/>
              </w:rPr>
            </w:pPr>
            <w:r>
              <w:rPr>
                <w:sz w:val="20"/>
              </w:rPr>
              <w:t xml:space="preserve">Identify a numerical expression without exponents. </w:t>
            </w:r>
            <w:r>
              <w:rPr>
                <w:b/>
                <w:sz w:val="20"/>
              </w:rPr>
              <w:t xml:space="preserve">Engagement Statements </w:t>
            </w:r>
            <w:r>
              <w:rPr>
                <w:sz w:val="20"/>
              </w:rPr>
              <w:t>(demonstration of engaged in the topic)</w:t>
            </w:r>
          </w:p>
          <w:p w14:paraId="19ED150A" w14:textId="77777777" w:rsidR="0050688E" w:rsidRDefault="00B53199">
            <w:pPr>
              <w:pStyle w:val="TableParagraph"/>
              <w:numPr>
                <w:ilvl w:val="0"/>
                <w:numId w:val="155"/>
              </w:numPr>
              <w:tabs>
                <w:tab w:val="left" w:pos="270"/>
              </w:tabs>
              <w:spacing w:before="71" w:line="249" w:lineRule="auto"/>
              <w:ind w:right="488"/>
              <w:rPr>
                <w:sz w:val="20"/>
              </w:rPr>
            </w:pPr>
            <w:r>
              <w:rPr>
                <w:sz w:val="20"/>
              </w:rPr>
              <w:t>Interact with physical objects (blocks) or drawings that represents an</w:t>
            </w:r>
            <w:r>
              <w:rPr>
                <w:spacing w:val="-2"/>
                <w:sz w:val="20"/>
              </w:rPr>
              <w:t xml:space="preserve"> </w:t>
            </w:r>
            <w:r>
              <w:rPr>
                <w:sz w:val="20"/>
              </w:rPr>
              <w:t>expression.</w:t>
            </w:r>
          </w:p>
        </w:tc>
      </w:tr>
    </w:tbl>
    <w:p w14:paraId="1A243FD4" w14:textId="77777777" w:rsidR="0050688E" w:rsidRDefault="0050688E">
      <w:pPr>
        <w:spacing w:line="249" w:lineRule="auto"/>
        <w:rPr>
          <w:sz w:val="20"/>
        </w:rPr>
        <w:sectPr w:rsidR="0050688E">
          <w:footerReference w:type="default" r:id="rId64"/>
          <w:pgSz w:w="15840" w:h="12240" w:orient="landscape"/>
          <w:pgMar w:top="0" w:right="0" w:bottom="720" w:left="0" w:header="0" w:footer="520" w:gutter="0"/>
          <w:cols w:space="720"/>
        </w:sectPr>
      </w:pPr>
    </w:p>
    <w:p w14:paraId="7BB16813" w14:textId="1689B86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1584" behindDoc="0" locked="0" layoutInCell="1" allowOverlap="1" wp14:anchorId="6CFDC108" wp14:editId="45F30167">
                <wp:simplePos x="0" y="0"/>
                <wp:positionH relativeFrom="page">
                  <wp:posOffset>6350</wp:posOffset>
                </wp:positionH>
                <wp:positionV relativeFrom="page">
                  <wp:posOffset>6350</wp:posOffset>
                </wp:positionV>
                <wp:extent cx="10052050" cy="685800"/>
                <wp:effectExtent l="0" t="0" r="0" b="3175"/>
                <wp:wrapNone/>
                <wp:docPr id="599"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00" name="Rectangle 488"/>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Text Box 487"/>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ACC4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02" name="Text Box 486"/>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ED80F" w14:textId="77777777" w:rsidR="002F3CA3" w:rsidRDefault="002F3CA3">
                              <w:pPr>
                                <w:spacing w:line="201" w:lineRule="exact"/>
                                <w:rPr>
                                  <w:b/>
                                  <w:sz w:val="18"/>
                                </w:rPr>
                              </w:pPr>
                              <w:r>
                                <w:rPr>
                                  <w:b/>
                                  <w:color w:val="FFFFFF"/>
                                  <w:sz w:val="18"/>
                                </w:rPr>
                                <w:t>129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DC108" id="Group 485" o:spid="_x0000_s1535" style="position:absolute;margin-left:.5pt;margin-top:.5pt;width:791.5pt;height:54pt;z-index:115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DMcL8qwQMAAKQOAAAOAAAAAAAAAAAAAAAA&#13;&#10;AC4CAABkcnMvZTJvRG9jLnhtbFBLAQItABQABgAIAAAAIQCfdon14AAAAA0BAAAPAAAAAAAAAAAA&#13;&#10;AAAAABsGAABkcnMvZG93bnJldi54bWxQSwUGAAAAAAQABADzAAAAKAcAAAAA&#13;&#10;">
                <v:rect id="Rectangle 488" o:spid="_x0000_s1536"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" fillcolor="#fe7b80" stroked="f"/>
                <v:shape id="Text Box 487" o:spid="_x0000_s1537"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" filled="f" stroked="f">
                  <v:textbox inset="0,0,0,0">
                    <w:txbxContent>
                      <w:p w14:paraId="632ACC4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86" o:spid="_x0000_s1538"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" filled="f" stroked="f">
                  <v:textbox inset="0,0,0,0">
                    <w:txbxContent>
                      <w:p w14:paraId="1A4ED80F" w14:textId="77777777" w:rsidR="002F3CA3" w:rsidRDefault="002F3CA3">
                        <w:pPr>
                          <w:spacing w:line="201" w:lineRule="exact"/>
                          <w:rPr>
                            <w:b/>
                            <w:sz w:val="18"/>
                          </w:rPr>
                        </w:pPr>
                        <w:r>
                          <w:rPr>
                            <w:b/>
                            <w:color w:val="FFFFFF"/>
                            <w:sz w:val="18"/>
                          </w:rPr>
                          <w:t>129</w:t>
                        </w:r>
                      </w:p>
                    </w:txbxContent>
                  </v:textbox>
                </v:shape>
                <w10:wrap anchorx="page" anchory="page"/>
              </v:group>
            </w:pict>
          </mc:Fallback>
        </mc:AlternateContent>
      </w:r>
    </w:p>
    <w:p w14:paraId="5FF2ACB8" w14:textId="77777777" w:rsidR="0050688E" w:rsidRDefault="0050688E">
      <w:pPr>
        <w:pStyle w:val="BodyText"/>
        <w:rPr>
          <w:rFonts w:ascii="Times New Roman"/>
        </w:rPr>
      </w:pPr>
    </w:p>
    <w:p w14:paraId="7BD8E695" w14:textId="77777777" w:rsidR="0050688E" w:rsidRDefault="0050688E">
      <w:pPr>
        <w:pStyle w:val="BodyText"/>
        <w:rPr>
          <w:rFonts w:ascii="Times New Roman"/>
        </w:rPr>
      </w:pPr>
    </w:p>
    <w:p w14:paraId="4B12D6DE" w14:textId="77777777" w:rsidR="0050688E" w:rsidRDefault="0050688E">
      <w:pPr>
        <w:pStyle w:val="BodyText"/>
        <w:rPr>
          <w:rFonts w:ascii="Times New Roman"/>
        </w:rPr>
      </w:pPr>
    </w:p>
    <w:p w14:paraId="2CC9DC7D" w14:textId="77777777" w:rsidR="0050688E" w:rsidRDefault="0050688E">
      <w:pPr>
        <w:pStyle w:val="BodyText"/>
        <w:rPr>
          <w:rFonts w:ascii="Times New Roman"/>
        </w:rPr>
      </w:pPr>
    </w:p>
    <w:p w14:paraId="571C7915" w14:textId="77777777" w:rsidR="0050688E" w:rsidRDefault="0050688E">
      <w:pPr>
        <w:pStyle w:val="BodyText"/>
        <w:spacing w:before="7"/>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AC1F9CE" w14:textId="77777777">
        <w:trPr>
          <w:trHeight w:val="931"/>
        </w:trPr>
        <w:tc>
          <w:tcPr>
            <w:tcW w:w="2880" w:type="dxa"/>
            <w:shd w:val="clear" w:color="auto" w:fill="8CA5D5"/>
          </w:tcPr>
          <w:p w14:paraId="7A5DF404" w14:textId="77777777" w:rsidR="0050688E" w:rsidRDefault="0050688E">
            <w:pPr>
              <w:pStyle w:val="TableParagraph"/>
              <w:spacing w:before="6"/>
              <w:ind w:left="0"/>
              <w:rPr>
                <w:rFonts w:ascii="Times New Roman"/>
                <w:sz w:val="28"/>
              </w:rPr>
            </w:pPr>
          </w:p>
          <w:p w14:paraId="0167320C"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EF79BBF" w14:textId="77777777" w:rsidR="0050688E" w:rsidRDefault="0050688E">
            <w:pPr>
              <w:pStyle w:val="TableParagraph"/>
              <w:spacing w:before="6"/>
              <w:ind w:left="0"/>
              <w:rPr>
                <w:rFonts w:ascii="Times New Roman"/>
                <w:sz w:val="28"/>
              </w:rPr>
            </w:pPr>
          </w:p>
          <w:p w14:paraId="2C1EE0BB"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7A02BFE" w14:textId="77777777" w:rsidR="0050688E" w:rsidRDefault="0050688E">
            <w:pPr>
              <w:pStyle w:val="TableParagraph"/>
              <w:spacing w:before="6"/>
              <w:ind w:left="0"/>
              <w:rPr>
                <w:rFonts w:ascii="Times New Roman"/>
                <w:sz w:val="28"/>
              </w:rPr>
            </w:pPr>
          </w:p>
          <w:p w14:paraId="16C482BF"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BD89A34" w14:textId="77777777" w:rsidR="0050688E" w:rsidRDefault="0050688E">
            <w:pPr>
              <w:pStyle w:val="TableParagraph"/>
              <w:spacing w:before="6"/>
              <w:ind w:left="0"/>
              <w:rPr>
                <w:rFonts w:ascii="Times New Roman"/>
                <w:sz w:val="28"/>
              </w:rPr>
            </w:pPr>
          </w:p>
          <w:p w14:paraId="0FA074F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9B2EFEF" w14:textId="77777777" w:rsidR="0050688E" w:rsidRDefault="00B53199">
            <w:pPr>
              <w:pStyle w:val="TableParagraph"/>
              <w:spacing w:before="116"/>
              <w:ind w:left="866" w:right="857"/>
              <w:jc w:val="center"/>
              <w:rPr>
                <w:b/>
                <w:sz w:val="28"/>
              </w:rPr>
            </w:pPr>
            <w:r>
              <w:rPr>
                <w:b/>
                <w:sz w:val="28"/>
              </w:rPr>
              <w:t>Learning Progression</w:t>
            </w:r>
          </w:p>
          <w:p w14:paraId="00AB6803"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5AB00C9" w14:textId="77777777">
        <w:trPr>
          <w:trHeight w:val="524"/>
        </w:trPr>
        <w:tc>
          <w:tcPr>
            <w:tcW w:w="14381" w:type="dxa"/>
            <w:gridSpan w:val="5"/>
          </w:tcPr>
          <w:p w14:paraId="0E992EF4" w14:textId="77777777" w:rsidR="0050688E" w:rsidRDefault="00B53199">
            <w:pPr>
              <w:pStyle w:val="TableParagraph"/>
              <w:spacing w:before="124"/>
              <w:ind w:left="3747"/>
              <w:rPr>
                <w:i/>
                <w:sz w:val="24"/>
              </w:rPr>
            </w:pPr>
            <w:r>
              <w:rPr>
                <w:i/>
                <w:sz w:val="24"/>
              </w:rPr>
              <w:t>Reason about and solve one-variable equations and inequalities.</w:t>
            </w:r>
          </w:p>
        </w:tc>
      </w:tr>
      <w:tr w:rsidR="0050688E" w14:paraId="31F57FFE" w14:textId="77777777">
        <w:trPr>
          <w:trHeight w:val="4265"/>
        </w:trPr>
        <w:tc>
          <w:tcPr>
            <w:tcW w:w="2880" w:type="dxa"/>
            <w:shd w:val="clear" w:color="auto" w:fill="DCDDDE"/>
          </w:tcPr>
          <w:p w14:paraId="2C49F710" w14:textId="77777777" w:rsidR="0050688E" w:rsidRDefault="00B53199">
            <w:pPr>
              <w:pStyle w:val="TableParagraph"/>
              <w:spacing w:line="249" w:lineRule="auto"/>
              <w:ind w:left="90" w:right="313"/>
              <w:rPr>
                <w:sz w:val="20"/>
              </w:rPr>
            </w:pPr>
            <w:r>
              <w:rPr>
                <w:b/>
                <w:sz w:val="20"/>
              </w:rPr>
              <w:t xml:space="preserve">6.EE.5 </w:t>
            </w:r>
            <w:r>
              <w:rPr>
                <w:sz w:val="20"/>
              </w:rPr>
              <w:t>Understand solving an equation or inequality as a process of answering a</w:t>
            </w:r>
          </w:p>
          <w:p w14:paraId="2C97E4B3" w14:textId="77777777" w:rsidR="0050688E" w:rsidRDefault="00B53199">
            <w:pPr>
              <w:pStyle w:val="TableParagraph"/>
              <w:spacing w:before="2" w:line="249" w:lineRule="auto"/>
              <w:ind w:left="90" w:right="80"/>
              <w:rPr>
                <w:sz w:val="20"/>
              </w:rPr>
            </w:pPr>
            <w:r>
              <w:rPr>
                <w:sz w:val="20"/>
              </w:rPr>
              <w:t>question: Which values from a specified set, if any, make the equation or inequality true?</w:t>
            </w:r>
          </w:p>
          <w:p w14:paraId="5A2D703B" w14:textId="77777777" w:rsidR="0050688E" w:rsidRDefault="00B53199">
            <w:pPr>
              <w:pStyle w:val="TableParagraph"/>
              <w:spacing w:before="3" w:line="249" w:lineRule="auto"/>
              <w:ind w:left="90" w:right="169"/>
              <w:rPr>
                <w:sz w:val="20"/>
              </w:rPr>
            </w:pPr>
            <w:r>
              <w:rPr>
                <w:sz w:val="20"/>
              </w:rPr>
              <w:t>Use substitution to determine whether a given number in</w:t>
            </w:r>
          </w:p>
          <w:p w14:paraId="1C377308" w14:textId="77777777" w:rsidR="0050688E" w:rsidRDefault="00B53199">
            <w:pPr>
              <w:pStyle w:val="TableParagraph"/>
              <w:spacing w:before="1" w:line="249" w:lineRule="auto"/>
              <w:ind w:left="90" w:right="402"/>
              <w:rPr>
                <w:sz w:val="20"/>
              </w:rPr>
            </w:pPr>
            <w:r>
              <w:rPr>
                <w:sz w:val="20"/>
              </w:rPr>
              <w:t>a specified set makes an equation or inequality true.</w:t>
            </w:r>
          </w:p>
        </w:tc>
        <w:tc>
          <w:tcPr>
            <w:tcW w:w="1891" w:type="dxa"/>
          </w:tcPr>
          <w:p w14:paraId="1644CD74" w14:textId="77777777" w:rsidR="0050688E" w:rsidRDefault="00B53199">
            <w:pPr>
              <w:pStyle w:val="TableParagraph"/>
              <w:spacing w:line="249" w:lineRule="auto"/>
              <w:ind w:left="90" w:right="278"/>
              <w:rPr>
                <w:sz w:val="20"/>
              </w:rPr>
            </w:pPr>
            <w:r>
              <w:rPr>
                <w:b/>
                <w:sz w:val="20"/>
              </w:rPr>
              <w:t xml:space="preserve">6.EE.5a </w:t>
            </w:r>
            <w:r>
              <w:rPr>
                <w:sz w:val="20"/>
              </w:rPr>
              <w:t>Given an inequality statement in the form of x &gt; c or x</w:t>
            </w:r>
          </w:p>
          <w:p w14:paraId="688AA2EB" w14:textId="77777777" w:rsidR="0050688E" w:rsidRDefault="00B53199">
            <w:pPr>
              <w:pStyle w:val="TableParagraph"/>
              <w:spacing w:before="3" w:line="249" w:lineRule="auto"/>
              <w:ind w:left="90" w:right="114"/>
              <w:rPr>
                <w:sz w:val="20"/>
              </w:rPr>
            </w:pPr>
            <w:r>
              <w:rPr>
                <w:sz w:val="20"/>
              </w:rPr>
              <w:t>&lt; c determines if a given value makes the inequality true. (For 3 &gt; b, if b equals 5, is the inequality true?)</w:t>
            </w:r>
          </w:p>
        </w:tc>
        <w:tc>
          <w:tcPr>
            <w:tcW w:w="2160" w:type="dxa"/>
          </w:tcPr>
          <w:p w14:paraId="29991206" w14:textId="77777777" w:rsidR="0050688E" w:rsidRDefault="00B53199">
            <w:pPr>
              <w:pStyle w:val="TableParagraph"/>
              <w:spacing w:line="249" w:lineRule="auto"/>
              <w:ind w:left="89" w:right="117"/>
              <w:rPr>
                <w:sz w:val="20"/>
              </w:rPr>
            </w:pPr>
            <w:r>
              <w:rPr>
                <w:b/>
                <w:sz w:val="20"/>
              </w:rPr>
              <w:t xml:space="preserve">6.EE.5b </w:t>
            </w:r>
            <w:r>
              <w:rPr>
                <w:sz w:val="20"/>
              </w:rPr>
              <w:t>Given a one- step equation and</w:t>
            </w:r>
          </w:p>
          <w:p w14:paraId="7055454C" w14:textId="77777777" w:rsidR="0050688E" w:rsidRDefault="00B53199">
            <w:pPr>
              <w:pStyle w:val="TableParagraph"/>
              <w:spacing w:before="1" w:line="249" w:lineRule="auto"/>
              <w:ind w:left="89" w:right="151"/>
              <w:rPr>
                <w:sz w:val="20"/>
              </w:rPr>
            </w:pPr>
            <w:r>
              <w:rPr>
                <w:sz w:val="20"/>
              </w:rPr>
              <w:t>set of values for the variable, determine which value makes the equation true. (For 3x = 9, does x = 2, 3, 4, or 6 make the equation true?)</w:t>
            </w:r>
          </w:p>
        </w:tc>
        <w:tc>
          <w:tcPr>
            <w:tcW w:w="1901" w:type="dxa"/>
          </w:tcPr>
          <w:p w14:paraId="12505BA4" w14:textId="77777777" w:rsidR="0050688E" w:rsidRDefault="00B53199">
            <w:pPr>
              <w:pStyle w:val="TableParagraph"/>
              <w:spacing w:line="249" w:lineRule="auto"/>
              <w:ind w:left="89" w:right="98"/>
              <w:rPr>
                <w:sz w:val="20"/>
              </w:rPr>
            </w:pPr>
            <w:r>
              <w:rPr>
                <w:b/>
                <w:sz w:val="20"/>
              </w:rPr>
              <w:t xml:space="preserve">6.EE.5c </w:t>
            </w:r>
            <w:r>
              <w:rPr>
                <w:sz w:val="20"/>
              </w:rPr>
              <w:t>Given a one-step equation and a value for the variable, determine if the value makes the equation true. (For 3x = 9, does</w:t>
            </w:r>
          </w:p>
          <w:p w14:paraId="2FD84CC4" w14:textId="77777777" w:rsidR="0050688E" w:rsidRDefault="00B53199">
            <w:pPr>
              <w:pStyle w:val="TableParagraph"/>
              <w:spacing w:before="5" w:line="249" w:lineRule="auto"/>
              <w:ind w:left="89" w:right="436"/>
              <w:rPr>
                <w:sz w:val="20"/>
              </w:rPr>
            </w:pPr>
            <w:r>
              <w:rPr>
                <w:sz w:val="20"/>
              </w:rPr>
              <w:t>x = 4 make the equation true?)</w:t>
            </w:r>
          </w:p>
        </w:tc>
        <w:tc>
          <w:tcPr>
            <w:tcW w:w="5549" w:type="dxa"/>
          </w:tcPr>
          <w:p w14:paraId="1805B8CC" w14:textId="77777777" w:rsidR="0050688E" w:rsidRDefault="00B53199">
            <w:pPr>
              <w:pStyle w:val="TableParagraph"/>
              <w:numPr>
                <w:ilvl w:val="0"/>
                <w:numId w:val="154"/>
              </w:numPr>
              <w:tabs>
                <w:tab w:val="left" w:pos="270"/>
              </w:tabs>
              <w:rPr>
                <w:sz w:val="20"/>
              </w:rPr>
            </w:pPr>
            <w:r>
              <w:rPr>
                <w:sz w:val="20"/>
              </w:rPr>
              <w:t>Content works in conjunction with 6.EE.1-4 and</w:t>
            </w:r>
            <w:r>
              <w:rPr>
                <w:spacing w:val="-26"/>
                <w:sz w:val="20"/>
              </w:rPr>
              <w:t xml:space="preserve"> </w:t>
            </w:r>
            <w:r>
              <w:rPr>
                <w:sz w:val="20"/>
              </w:rPr>
              <w:t>6.EE.6-9.</w:t>
            </w:r>
          </w:p>
          <w:p w14:paraId="2E8F296D" w14:textId="77777777" w:rsidR="0050688E" w:rsidRDefault="00B53199">
            <w:pPr>
              <w:pStyle w:val="TableParagraph"/>
              <w:numPr>
                <w:ilvl w:val="0"/>
                <w:numId w:val="154"/>
              </w:numPr>
              <w:tabs>
                <w:tab w:val="left" w:pos="270"/>
              </w:tabs>
              <w:spacing w:before="50"/>
              <w:rPr>
                <w:sz w:val="20"/>
              </w:rPr>
            </w:pPr>
            <w:r>
              <w:rPr>
                <w:sz w:val="20"/>
              </w:rPr>
              <w:t>Identify a number</w:t>
            </w:r>
            <w:r>
              <w:rPr>
                <w:spacing w:val="-3"/>
                <w:sz w:val="20"/>
              </w:rPr>
              <w:t xml:space="preserve"> </w:t>
            </w:r>
            <w:r>
              <w:rPr>
                <w:sz w:val="20"/>
              </w:rPr>
              <w:t>sentence.</w:t>
            </w:r>
          </w:p>
          <w:p w14:paraId="453500BB" w14:textId="1C732AFA" w:rsidR="0050688E" w:rsidRDefault="00B53199">
            <w:pPr>
              <w:pStyle w:val="TableParagraph"/>
              <w:numPr>
                <w:ilvl w:val="0"/>
                <w:numId w:val="154"/>
              </w:numPr>
              <w:tabs>
                <w:tab w:val="left" w:pos="270"/>
              </w:tabs>
              <w:spacing w:before="50"/>
              <w:rPr>
                <w:sz w:val="20"/>
              </w:rPr>
            </w:pPr>
            <w:r>
              <w:rPr>
                <w:sz w:val="20"/>
              </w:rPr>
              <w:t>Know the operations for each of the symbols (+, -, ×, ÷,</w:t>
            </w:r>
            <w:r>
              <w:rPr>
                <w:spacing w:val="-16"/>
                <w:sz w:val="20"/>
              </w:rPr>
              <w:t xml:space="preserve"> </w:t>
            </w:r>
            <w:r>
              <w:rPr>
                <w:sz w:val="20"/>
              </w:rPr>
              <w:t>=)</w:t>
            </w:r>
            <w:r w:rsidR="00B42D3B">
              <w:rPr>
                <w:sz w:val="20"/>
              </w:rPr>
              <w:t>.</w:t>
            </w:r>
          </w:p>
          <w:p w14:paraId="1D69E060" w14:textId="77777777" w:rsidR="0050688E" w:rsidRDefault="00B53199">
            <w:pPr>
              <w:pStyle w:val="TableParagraph"/>
              <w:numPr>
                <w:ilvl w:val="0"/>
                <w:numId w:val="154"/>
              </w:numPr>
              <w:tabs>
                <w:tab w:val="left" w:pos="270"/>
              </w:tabs>
              <w:spacing w:before="50" w:line="249" w:lineRule="auto"/>
              <w:ind w:right="87"/>
              <w:rPr>
                <w:sz w:val="20"/>
              </w:rPr>
            </w:pPr>
            <w:r>
              <w:rPr>
                <w:sz w:val="20"/>
              </w:rPr>
              <w:t>Read and interpret a traditional one-step number</w:t>
            </w:r>
            <w:r>
              <w:rPr>
                <w:spacing w:val="-29"/>
                <w:sz w:val="20"/>
              </w:rPr>
              <w:t xml:space="preserve"> </w:t>
            </w:r>
            <w:r>
              <w:rPr>
                <w:sz w:val="20"/>
              </w:rPr>
              <w:t>sentence (2 × 3 =</w:t>
            </w:r>
            <w:r>
              <w:rPr>
                <w:spacing w:val="-2"/>
                <w:sz w:val="20"/>
              </w:rPr>
              <w:t xml:space="preserve"> </w:t>
            </w:r>
            <w:r>
              <w:rPr>
                <w:sz w:val="20"/>
              </w:rPr>
              <w:t>_).</w:t>
            </w:r>
          </w:p>
          <w:p w14:paraId="01D17F92" w14:textId="77777777" w:rsidR="0050688E" w:rsidRDefault="00B53199">
            <w:pPr>
              <w:pStyle w:val="TableParagraph"/>
              <w:numPr>
                <w:ilvl w:val="0"/>
                <w:numId w:val="154"/>
              </w:numPr>
              <w:tabs>
                <w:tab w:val="left" w:pos="270"/>
              </w:tabs>
              <w:spacing w:before="41"/>
              <w:rPr>
                <w:sz w:val="20"/>
              </w:rPr>
            </w:pPr>
            <w:r>
              <w:rPr>
                <w:sz w:val="20"/>
              </w:rPr>
              <w:t>Relate a picture or objects to a number</w:t>
            </w:r>
            <w:r>
              <w:rPr>
                <w:spacing w:val="-15"/>
                <w:sz w:val="20"/>
              </w:rPr>
              <w:t xml:space="preserve"> </w:t>
            </w:r>
            <w:r>
              <w:rPr>
                <w:sz w:val="20"/>
              </w:rPr>
              <w:t>sentence.</w:t>
            </w:r>
          </w:p>
          <w:p w14:paraId="5D17BC75" w14:textId="77777777" w:rsidR="0050688E" w:rsidRDefault="00B53199">
            <w:pPr>
              <w:pStyle w:val="TableParagraph"/>
              <w:numPr>
                <w:ilvl w:val="0"/>
                <w:numId w:val="154"/>
              </w:numPr>
              <w:tabs>
                <w:tab w:val="left" w:pos="270"/>
              </w:tabs>
              <w:spacing w:before="50" w:line="249" w:lineRule="auto"/>
              <w:ind w:right="443"/>
              <w:rPr>
                <w:sz w:val="20"/>
              </w:rPr>
            </w:pPr>
            <w:r>
              <w:rPr>
                <w:sz w:val="20"/>
              </w:rPr>
              <w:t>Know that a letter or a symbol can represent a missing value.</w:t>
            </w:r>
          </w:p>
          <w:p w14:paraId="72A5CC17" w14:textId="77777777" w:rsidR="0050688E" w:rsidRDefault="00B53199">
            <w:pPr>
              <w:pStyle w:val="TableParagraph"/>
              <w:numPr>
                <w:ilvl w:val="0"/>
                <w:numId w:val="154"/>
              </w:numPr>
              <w:tabs>
                <w:tab w:val="left" w:pos="270"/>
              </w:tabs>
              <w:spacing w:before="42" w:line="249" w:lineRule="auto"/>
              <w:ind w:right="723"/>
              <w:rPr>
                <w:sz w:val="20"/>
              </w:rPr>
            </w:pPr>
            <w:r>
              <w:rPr>
                <w:sz w:val="20"/>
              </w:rPr>
              <w:t>Recognize a numerical expression with and</w:t>
            </w:r>
            <w:r>
              <w:rPr>
                <w:spacing w:val="-39"/>
                <w:sz w:val="20"/>
              </w:rPr>
              <w:t xml:space="preserve"> </w:t>
            </w:r>
            <w:r>
              <w:rPr>
                <w:sz w:val="20"/>
              </w:rPr>
              <w:t>without variables.</w:t>
            </w:r>
          </w:p>
          <w:p w14:paraId="5D937B4D" w14:textId="77777777" w:rsidR="0050688E" w:rsidRDefault="00B53199">
            <w:pPr>
              <w:pStyle w:val="TableParagraph"/>
              <w:numPr>
                <w:ilvl w:val="0"/>
                <w:numId w:val="154"/>
              </w:numPr>
              <w:tabs>
                <w:tab w:val="left" w:pos="270"/>
              </w:tabs>
              <w:spacing w:before="42" w:line="271" w:lineRule="auto"/>
              <w:ind w:left="89" w:right="122" w:firstLine="0"/>
              <w:rPr>
                <w:sz w:val="20"/>
              </w:rPr>
            </w:pPr>
            <w:r>
              <w:rPr>
                <w:sz w:val="20"/>
              </w:rPr>
              <w:t xml:space="preserve">Identify a numerical expression without exponents. </w:t>
            </w:r>
            <w:r>
              <w:rPr>
                <w:b/>
                <w:sz w:val="20"/>
              </w:rPr>
              <w:t xml:space="preserve">Engagement Statements </w:t>
            </w:r>
            <w:r>
              <w:rPr>
                <w:sz w:val="20"/>
              </w:rPr>
              <w:t>(demonstration of engaged in the topic)</w:t>
            </w:r>
          </w:p>
          <w:p w14:paraId="7DEE1701" w14:textId="77777777" w:rsidR="0050688E" w:rsidRDefault="00B53199">
            <w:pPr>
              <w:pStyle w:val="TableParagraph"/>
              <w:numPr>
                <w:ilvl w:val="0"/>
                <w:numId w:val="154"/>
              </w:numPr>
              <w:tabs>
                <w:tab w:val="left" w:pos="270"/>
              </w:tabs>
              <w:spacing w:before="70" w:line="249" w:lineRule="auto"/>
              <w:ind w:right="488"/>
              <w:rPr>
                <w:sz w:val="20"/>
              </w:rPr>
            </w:pPr>
            <w:r>
              <w:rPr>
                <w:sz w:val="20"/>
              </w:rPr>
              <w:t>Interact with physical objects (blocks) or drawings that represents an</w:t>
            </w:r>
            <w:r>
              <w:rPr>
                <w:spacing w:val="-2"/>
                <w:sz w:val="20"/>
              </w:rPr>
              <w:t xml:space="preserve"> </w:t>
            </w:r>
            <w:r>
              <w:rPr>
                <w:sz w:val="20"/>
              </w:rPr>
              <w:t>expression.</w:t>
            </w:r>
          </w:p>
        </w:tc>
      </w:tr>
    </w:tbl>
    <w:p w14:paraId="323C0C37" w14:textId="77777777" w:rsidR="0050688E" w:rsidRDefault="0050688E">
      <w:pPr>
        <w:spacing w:line="249" w:lineRule="auto"/>
        <w:rPr>
          <w:sz w:val="20"/>
        </w:rPr>
        <w:sectPr w:rsidR="0050688E">
          <w:footerReference w:type="default" r:id="rId65"/>
          <w:pgSz w:w="15840" w:h="12240" w:orient="landscape"/>
          <w:pgMar w:top="0" w:right="0" w:bottom="720" w:left="0" w:header="0" w:footer="520" w:gutter="0"/>
          <w:cols w:space="720"/>
        </w:sectPr>
      </w:pPr>
    </w:p>
    <w:p w14:paraId="44AD64C2" w14:textId="305F6CAA"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1656" behindDoc="0" locked="0" layoutInCell="1" allowOverlap="1" wp14:anchorId="5DE335A8" wp14:editId="54DCA980">
                <wp:simplePos x="0" y="0"/>
                <wp:positionH relativeFrom="page">
                  <wp:posOffset>6350</wp:posOffset>
                </wp:positionH>
                <wp:positionV relativeFrom="page">
                  <wp:posOffset>6350</wp:posOffset>
                </wp:positionV>
                <wp:extent cx="10052050" cy="685800"/>
                <wp:effectExtent l="0" t="0" r="0" b="3175"/>
                <wp:wrapNone/>
                <wp:docPr id="595"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96" name="Rectangle 484"/>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Text Box 483"/>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FCD6D"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98" name="Text Box 482"/>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78A74" w14:textId="77777777" w:rsidR="002F3CA3" w:rsidRDefault="002F3CA3">
                              <w:pPr>
                                <w:spacing w:line="201" w:lineRule="exact"/>
                                <w:rPr>
                                  <w:b/>
                                  <w:sz w:val="18"/>
                                </w:rPr>
                              </w:pPr>
                              <w:r>
                                <w:rPr>
                                  <w:b/>
                                  <w:color w:val="FFFFFF"/>
                                  <w:sz w:val="18"/>
                                </w:rPr>
                                <w:t>130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335A8" id="Group 481" o:spid="_x0000_s1539" style="position:absolute;margin-left:.5pt;margin-top:.5pt;width:791.5pt;height:54pt;z-index:116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4lWwbbYDAACkDgAADgAAAAAAAAAAAAAAAAAuAgAAZHJzL2Uy&#13;&#10;b0RvYy54bWxQSwECLQAUAAYACAAAACEAn3aJ9eAAAAANAQAADwAAAAAAAAAAAAAAAAAQBgAAZHJz&#13;&#10;L2Rvd25yZXYueG1sUEsFBgAAAAAEAAQA8wAAAB0HAAAAAA==&#13;&#10;">
                <v:rect id="Rectangle 484" o:spid="_x0000_s1540"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" fillcolor="#fe7b80" stroked="f"/>
                <v:shape id="Text Box 483" o:spid="_x0000_s1541"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" filled="f" stroked="f">
                  <v:textbox inset="0,0,0,0">
                    <w:txbxContent>
                      <w:p w14:paraId="2DCFCD6D"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82" o:spid="_x0000_s1542"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" filled="f" stroked="f">
                  <v:textbox inset="0,0,0,0">
                    <w:txbxContent>
                      <w:p w14:paraId="1BB78A74" w14:textId="77777777" w:rsidR="002F3CA3" w:rsidRDefault="002F3CA3">
                        <w:pPr>
                          <w:spacing w:line="201" w:lineRule="exact"/>
                          <w:rPr>
                            <w:b/>
                            <w:sz w:val="18"/>
                          </w:rPr>
                        </w:pPr>
                        <w:r>
                          <w:rPr>
                            <w:b/>
                            <w:color w:val="FFFFFF"/>
                            <w:sz w:val="18"/>
                          </w:rPr>
                          <w:t>130</w:t>
                        </w:r>
                      </w:p>
                    </w:txbxContent>
                  </v:textbox>
                </v:shape>
                <w10:wrap anchorx="page" anchory="page"/>
              </v:group>
            </w:pict>
          </mc:Fallback>
        </mc:AlternateContent>
      </w:r>
    </w:p>
    <w:p w14:paraId="4AFF4AF4" w14:textId="77777777" w:rsidR="0050688E" w:rsidRDefault="0050688E">
      <w:pPr>
        <w:pStyle w:val="BodyText"/>
        <w:rPr>
          <w:rFonts w:ascii="Times New Roman"/>
        </w:rPr>
      </w:pPr>
    </w:p>
    <w:p w14:paraId="3EEB62BC" w14:textId="77777777" w:rsidR="0050688E" w:rsidRDefault="0050688E">
      <w:pPr>
        <w:pStyle w:val="BodyText"/>
        <w:rPr>
          <w:rFonts w:ascii="Times New Roman"/>
        </w:rPr>
      </w:pPr>
    </w:p>
    <w:p w14:paraId="673795F2" w14:textId="77777777" w:rsidR="0050688E" w:rsidRDefault="0050688E">
      <w:pPr>
        <w:pStyle w:val="BodyText"/>
        <w:rPr>
          <w:rFonts w:ascii="Times New Roman"/>
        </w:rPr>
      </w:pPr>
    </w:p>
    <w:p w14:paraId="5A8041F9" w14:textId="77777777" w:rsidR="0050688E" w:rsidRDefault="0050688E">
      <w:pPr>
        <w:pStyle w:val="BodyText"/>
        <w:rPr>
          <w:rFonts w:ascii="Times New Roman"/>
        </w:rPr>
      </w:pPr>
    </w:p>
    <w:p w14:paraId="056FDE3A"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73A8386B" w14:textId="77777777">
        <w:trPr>
          <w:trHeight w:val="931"/>
        </w:trPr>
        <w:tc>
          <w:tcPr>
            <w:tcW w:w="2880" w:type="dxa"/>
            <w:shd w:val="clear" w:color="auto" w:fill="8CA5D5"/>
          </w:tcPr>
          <w:p w14:paraId="2FAD18B5" w14:textId="77777777" w:rsidR="0050688E" w:rsidRDefault="0050688E">
            <w:pPr>
              <w:pStyle w:val="TableParagraph"/>
              <w:spacing w:before="6"/>
              <w:ind w:left="0"/>
              <w:rPr>
                <w:rFonts w:ascii="Times New Roman"/>
                <w:sz w:val="28"/>
              </w:rPr>
            </w:pPr>
          </w:p>
          <w:p w14:paraId="1E99B617"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9EB5E22" w14:textId="77777777" w:rsidR="0050688E" w:rsidRDefault="0050688E">
            <w:pPr>
              <w:pStyle w:val="TableParagraph"/>
              <w:spacing w:before="6"/>
              <w:ind w:left="0"/>
              <w:rPr>
                <w:rFonts w:ascii="Times New Roman"/>
                <w:sz w:val="28"/>
              </w:rPr>
            </w:pPr>
          </w:p>
          <w:p w14:paraId="258706A9"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8173FBC" w14:textId="77777777" w:rsidR="0050688E" w:rsidRDefault="0050688E">
            <w:pPr>
              <w:pStyle w:val="TableParagraph"/>
              <w:spacing w:before="6"/>
              <w:ind w:left="0"/>
              <w:rPr>
                <w:rFonts w:ascii="Times New Roman"/>
                <w:sz w:val="28"/>
              </w:rPr>
            </w:pPr>
          </w:p>
          <w:p w14:paraId="3EF4EDEF"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558AD1C" w14:textId="77777777" w:rsidR="0050688E" w:rsidRDefault="0050688E">
            <w:pPr>
              <w:pStyle w:val="TableParagraph"/>
              <w:spacing w:before="6"/>
              <w:ind w:left="0"/>
              <w:rPr>
                <w:rFonts w:ascii="Times New Roman"/>
                <w:sz w:val="28"/>
              </w:rPr>
            </w:pPr>
          </w:p>
          <w:p w14:paraId="45F5E95B"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6062E44" w14:textId="77777777" w:rsidR="0050688E" w:rsidRDefault="00B53199">
            <w:pPr>
              <w:pStyle w:val="TableParagraph"/>
              <w:spacing w:before="116"/>
              <w:ind w:left="866" w:right="857"/>
              <w:jc w:val="center"/>
              <w:rPr>
                <w:b/>
                <w:sz w:val="28"/>
              </w:rPr>
            </w:pPr>
            <w:r>
              <w:rPr>
                <w:b/>
                <w:sz w:val="28"/>
              </w:rPr>
              <w:t>Learning Progression</w:t>
            </w:r>
          </w:p>
          <w:p w14:paraId="362990E4"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8FE97B7" w14:textId="77777777">
        <w:trPr>
          <w:trHeight w:val="4265"/>
        </w:trPr>
        <w:tc>
          <w:tcPr>
            <w:tcW w:w="2880" w:type="dxa"/>
            <w:shd w:val="clear" w:color="auto" w:fill="DCDDDE"/>
          </w:tcPr>
          <w:p w14:paraId="1789468D" w14:textId="77777777" w:rsidR="0050688E" w:rsidRDefault="00B53199">
            <w:pPr>
              <w:pStyle w:val="TableParagraph"/>
              <w:spacing w:line="249" w:lineRule="auto"/>
              <w:ind w:left="90" w:right="233"/>
              <w:rPr>
                <w:sz w:val="20"/>
              </w:rPr>
            </w:pPr>
            <w:r>
              <w:rPr>
                <w:b/>
                <w:sz w:val="20"/>
              </w:rPr>
              <w:t xml:space="preserve">6.EE.6 </w:t>
            </w:r>
            <w:r>
              <w:rPr>
                <w:sz w:val="20"/>
              </w:rPr>
              <w:t>Use variables to represent numbers and write expressions when solving a real-world or mathematical problem; understand that</w:t>
            </w:r>
          </w:p>
          <w:p w14:paraId="0864556F" w14:textId="77777777" w:rsidR="0050688E" w:rsidRDefault="00B53199">
            <w:pPr>
              <w:pStyle w:val="TableParagraph"/>
              <w:spacing w:before="4" w:line="249" w:lineRule="auto"/>
              <w:ind w:left="90" w:right="435"/>
              <w:rPr>
                <w:sz w:val="20"/>
              </w:rPr>
            </w:pPr>
            <w:r>
              <w:rPr>
                <w:sz w:val="20"/>
              </w:rPr>
              <w:t>a variable can represent an unknown number, or, depending on the purpose at hand, any number in a specified set.</w:t>
            </w:r>
          </w:p>
        </w:tc>
        <w:tc>
          <w:tcPr>
            <w:tcW w:w="1891" w:type="dxa"/>
          </w:tcPr>
          <w:p w14:paraId="0C2E3E5F" w14:textId="77777777" w:rsidR="0050688E" w:rsidRDefault="00B53199">
            <w:pPr>
              <w:pStyle w:val="TableParagraph"/>
              <w:spacing w:line="249" w:lineRule="auto"/>
              <w:ind w:left="90" w:right="81"/>
              <w:rPr>
                <w:sz w:val="20"/>
              </w:rPr>
            </w:pPr>
            <w:r>
              <w:rPr>
                <w:b/>
                <w:sz w:val="20"/>
              </w:rPr>
              <w:t xml:space="preserve">6.EE.6a </w:t>
            </w:r>
            <w:r>
              <w:rPr>
                <w:sz w:val="20"/>
              </w:rPr>
              <w:t>Represent the missing information with a variable in a real- world problem.</w:t>
            </w:r>
          </w:p>
        </w:tc>
        <w:tc>
          <w:tcPr>
            <w:tcW w:w="2160" w:type="dxa"/>
          </w:tcPr>
          <w:p w14:paraId="651B7B15" w14:textId="77777777" w:rsidR="0050688E" w:rsidRDefault="00B53199">
            <w:pPr>
              <w:pStyle w:val="TableParagraph"/>
              <w:spacing w:line="249" w:lineRule="auto"/>
              <w:ind w:left="89" w:right="124"/>
              <w:rPr>
                <w:sz w:val="20"/>
              </w:rPr>
            </w:pPr>
            <w:r>
              <w:rPr>
                <w:b/>
                <w:sz w:val="20"/>
              </w:rPr>
              <w:t xml:space="preserve">6.EE.6b </w:t>
            </w:r>
            <w:r>
              <w:rPr>
                <w:sz w:val="20"/>
              </w:rPr>
              <w:t>Identify the missing information in real-world problem.</w:t>
            </w:r>
          </w:p>
        </w:tc>
        <w:tc>
          <w:tcPr>
            <w:tcW w:w="1901" w:type="dxa"/>
          </w:tcPr>
          <w:p w14:paraId="6A4DB3C9" w14:textId="77777777" w:rsidR="0050688E" w:rsidRDefault="00B53199">
            <w:pPr>
              <w:pStyle w:val="TableParagraph"/>
              <w:spacing w:line="249" w:lineRule="auto"/>
              <w:ind w:left="89" w:right="386"/>
              <w:jc w:val="both"/>
              <w:rPr>
                <w:sz w:val="20"/>
              </w:rPr>
            </w:pPr>
            <w:r>
              <w:rPr>
                <w:b/>
                <w:sz w:val="20"/>
              </w:rPr>
              <w:t xml:space="preserve">6.EE.6c </w:t>
            </w:r>
            <w:r>
              <w:rPr>
                <w:sz w:val="20"/>
              </w:rPr>
              <w:t>Identify a variable in an equation.</w:t>
            </w:r>
          </w:p>
        </w:tc>
        <w:tc>
          <w:tcPr>
            <w:tcW w:w="5549" w:type="dxa"/>
          </w:tcPr>
          <w:p w14:paraId="41F71A15" w14:textId="77777777" w:rsidR="0050688E" w:rsidRDefault="00B53199">
            <w:pPr>
              <w:pStyle w:val="TableParagraph"/>
              <w:numPr>
                <w:ilvl w:val="0"/>
                <w:numId w:val="153"/>
              </w:numPr>
              <w:tabs>
                <w:tab w:val="left" w:pos="270"/>
              </w:tabs>
              <w:rPr>
                <w:sz w:val="20"/>
              </w:rPr>
            </w:pPr>
            <w:r>
              <w:rPr>
                <w:sz w:val="20"/>
              </w:rPr>
              <w:t>Content works in conjunction with 6.EE.1-5 and</w:t>
            </w:r>
            <w:r>
              <w:rPr>
                <w:spacing w:val="-26"/>
                <w:sz w:val="20"/>
              </w:rPr>
              <w:t xml:space="preserve"> </w:t>
            </w:r>
            <w:r>
              <w:rPr>
                <w:sz w:val="20"/>
              </w:rPr>
              <w:t>6.EE.7-9.</w:t>
            </w:r>
          </w:p>
          <w:p w14:paraId="3FB07F54" w14:textId="77777777" w:rsidR="0050688E" w:rsidRDefault="00B53199">
            <w:pPr>
              <w:pStyle w:val="TableParagraph"/>
              <w:numPr>
                <w:ilvl w:val="0"/>
                <w:numId w:val="153"/>
              </w:numPr>
              <w:tabs>
                <w:tab w:val="left" w:pos="270"/>
              </w:tabs>
              <w:spacing w:before="50"/>
              <w:rPr>
                <w:sz w:val="20"/>
              </w:rPr>
            </w:pPr>
            <w:r>
              <w:rPr>
                <w:sz w:val="20"/>
              </w:rPr>
              <w:t>Identify a number</w:t>
            </w:r>
            <w:r>
              <w:rPr>
                <w:spacing w:val="-3"/>
                <w:sz w:val="20"/>
              </w:rPr>
              <w:t xml:space="preserve"> </w:t>
            </w:r>
            <w:r>
              <w:rPr>
                <w:sz w:val="20"/>
              </w:rPr>
              <w:t>sentence.</w:t>
            </w:r>
          </w:p>
          <w:p w14:paraId="7111A256" w14:textId="09447F7B" w:rsidR="0050688E" w:rsidRDefault="00B53199">
            <w:pPr>
              <w:pStyle w:val="TableParagraph"/>
              <w:numPr>
                <w:ilvl w:val="0"/>
                <w:numId w:val="153"/>
              </w:numPr>
              <w:tabs>
                <w:tab w:val="left" w:pos="270"/>
              </w:tabs>
              <w:spacing w:before="50"/>
              <w:rPr>
                <w:sz w:val="20"/>
              </w:rPr>
            </w:pPr>
            <w:r>
              <w:rPr>
                <w:sz w:val="20"/>
              </w:rPr>
              <w:t>Know the operations for each of the symbols (+, -, ×, ÷,</w:t>
            </w:r>
            <w:r>
              <w:rPr>
                <w:spacing w:val="-16"/>
                <w:sz w:val="20"/>
              </w:rPr>
              <w:t xml:space="preserve"> </w:t>
            </w:r>
            <w:r>
              <w:rPr>
                <w:sz w:val="20"/>
              </w:rPr>
              <w:t>=)</w:t>
            </w:r>
            <w:r w:rsidR="00B42D3B">
              <w:rPr>
                <w:sz w:val="20"/>
              </w:rPr>
              <w:t>.</w:t>
            </w:r>
          </w:p>
          <w:p w14:paraId="4C8DC1DD" w14:textId="77777777" w:rsidR="0050688E" w:rsidRDefault="00B53199">
            <w:pPr>
              <w:pStyle w:val="TableParagraph"/>
              <w:numPr>
                <w:ilvl w:val="0"/>
                <w:numId w:val="153"/>
              </w:numPr>
              <w:tabs>
                <w:tab w:val="left" w:pos="270"/>
              </w:tabs>
              <w:spacing w:before="50" w:line="249" w:lineRule="auto"/>
              <w:ind w:right="87"/>
              <w:rPr>
                <w:sz w:val="20"/>
              </w:rPr>
            </w:pPr>
            <w:r>
              <w:rPr>
                <w:sz w:val="20"/>
              </w:rPr>
              <w:t>Read and interpret a traditional one-step number</w:t>
            </w:r>
            <w:r>
              <w:rPr>
                <w:spacing w:val="-29"/>
                <w:sz w:val="20"/>
              </w:rPr>
              <w:t xml:space="preserve"> </w:t>
            </w:r>
            <w:r>
              <w:rPr>
                <w:sz w:val="20"/>
              </w:rPr>
              <w:t>sentence (2 × 3 =</w:t>
            </w:r>
            <w:r>
              <w:rPr>
                <w:spacing w:val="-2"/>
                <w:sz w:val="20"/>
              </w:rPr>
              <w:t xml:space="preserve"> </w:t>
            </w:r>
            <w:r>
              <w:rPr>
                <w:sz w:val="20"/>
              </w:rPr>
              <w:t>_).</w:t>
            </w:r>
          </w:p>
          <w:p w14:paraId="7553289A" w14:textId="77777777" w:rsidR="0050688E" w:rsidRDefault="00B53199">
            <w:pPr>
              <w:pStyle w:val="TableParagraph"/>
              <w:numPr>
                <w:ilvl w:val="0"/>
                <w:numId w:val="153"/>
              </w:numPr>
              <w:tabs>
                <w:tab w:val="left" w:pos="270"/>
              </w:tabs>
              <w:spacing w:before="41"/>
              <w:rPr>
                <w:sz w:val="20"/>
              </w:rPr>
            </w:pPr>
            <w:r>
              <w:rPr>
                <w:sz w:val="20"/>
              </w:rPr>
              <w:t>Relate a picture or objects to a number</w:t>
            </w:r>
            <w:r>
              <w:rPr>
                <w:spacing w:val="-15"/>
                <w:sz w:val="20"/>
              </w:rPr>
              <w:t xml:space="preserve"> </w:t>
            </w:r>
            <w:r>
              <w:rPr>
                <w:sz w:val="20"/>
              </w:rPr>
              <w:t>sentence.</w:t>
            </w:r>
          </w:p>
          <w:p w14:paraId="12499CAD" w14:textId="77777777" w:rsidR="0050688E" w:rsidRDefault="00B53199">
            <w:pPr>
              <w:pStyle w:val="TableParagraph"/>
              <w:numPr>
                <w:ilvl w:val="0"/>
                <w:numId w:val="153"/>
              </w:numPr>
              <w:tabs>
                <w:tab w:val="left" w:pos="270"/>
              </w:tabs>
              <w:spacing w:before="50" w:line="249" w:lineRule="auto"/>
              <w:ind w:right="443"/>
              <w:rPr>
                <w:sz w:val="20"/>
              </w:rPr>
            </w:pPr>
            <w:r>
              <w:rPr>
                <w:sz w:val="20"/>
              </w:rPr>
              <w:t>Know that a letter or a symbol can represent a missing value.</w:t>
            </w:r>
          </w:p>
          <w:p w14:paraId="2D0C4EB9" w14:textId="77777777" w:rsidR="0050688E" w:rsidRDefault="00B53199">
            <w:pPr>
              <w:pStyle w:val="TableParagraph"/>
              <w:numPr>
                <w:ilvl w:val="0"/>
                <w:numId w:val="153"/>
              </w:numPr>
              <w:tabs>
                <w:tab w:val="left" w:pos="270"/>
              </w:tabs>
              <w:spacing w:before="42" w:line="249" w:lineRule="auto"/>
              <w:ind w:right="723"/>
              <w:rPr>
                <w:sz w:val="20"/>
              </w:rPr>
            </w:pPr>
            <w:r>
              <w:rPr>
                <w:sz w:val="20"/>
              </w:rPr>
              <w:t>Recognize a numerical expression with and</w:t>
            </w:r>
            <w:r>
              <w:rPr>
                <w:spacing w:val="-39"/>
                <w:sz w:val="20"/>
              </w:rPr>
              <w:t xml:space="preserve"> </w:t>
            </w:r>
            <w:r>
              <w:rPr>
                <w:sz w:val="20"/>
              </w:rPr>
              <w:t>without variables.</w:t>
            </w:r>
          </w:p>
          <w:p w14:paraId="4C34D9AF" w14:textId="77777777" w:rsidR="0050688E" w:rsidRDefault="00B53199">
            <w:pPr>
              <w:pStyle w:val="TableParagraph"/>
              <w:numPr>
                <w:ilvl w:val="0"/>
                <w:numId w:val="153"/>
              </w:numPr>
              <w:tabs>
                <w:tab w:val="left" w:pos="270"/>
              </w:tabs>
              <w:spacing w:before="42" w:line="271" w:lineRule="auto"/>
              <w:ind w:left="89" w:right="122" w:firstLine="0"/>
              <w:rPr>
                <w:sz w:val="20"/>
              </w:rPr>
            </w:pPr>
            <w:r>
              <w:rPr>
                <w:sz w:val="20"/>
              </w:rPr>
              <w:t xml:space="preserve">Identify a numerical expression without exponents. </w:t>
            </w:r>
            <w:r>
              <w:rPr>
                <w:b/>
                <w:sz w:val="20"/>
              </w:rPr>
              <w:t xml:space="preserve">Engagement Statements </w:t>
            </w:r>
            <w:r>
              <w:rPr>
                <w:sz w:val="20"/>
              </w:rPr>
              <w:t>(demonstration of engaged in the topic)</w:t>
            </w:r>
          </w:p>
          <w:p w14:paraId="228FFD8C" w14:textId="77777777" w:rsidR="0050688E" w:rsidRDefault="00B53199">
            <w:pPr>
              <w:pStyle w:val="TableParagraph"/>
              <w:numPr>
                <w:ilvl w:val="0"/>
                <w:numId w:val="153"/>
              </w:numPr>
              <w:tabs>
                <w:tab w:val="left" w:pos="270"/>
              </w:tabs>
              <w:spacing w:before="70" w:line="249" w:lineRule="auto"/>
              <w:ind w:right="488"/>
              <w:rPr>
                <w:sz w:val="20"/>
              </w:rPr>
            </w:pPr>
            <w:r>
              <w:rPr>
                <w:sz w:val="20"/>
              </w:rPr>
              <w:t>Interact with physical objects (blocks) or drawings that represents an</w:t>
            </w:r>
            <w:r>
              <w:rPr>
                <w:spacing w:val="-2"/>
                <w:sz w:val="20"/>
              </w:rPr>
              <w:t xml:space="preserve"> </w:t>
            </w:r>
            <w:r>
              <w:rPr>
                <w:sz w:val="20"/>
              </w:rPr>
              <w:t>expression.</w:t>
            </w:r>
          </w:p>
        </w:tc>
      </w:tr>
    </w:tbl>
    <w:p w14:paraId="2A0EEF45" w14:textId="77777777" w:rsidR="0050688E" w:rsidRDefault="0050688E">
      <w:pPr>
        <w:spacing w:line="249" w:lineRule="auto"/>
        <w:rPr>
          <w:sz w:val="20"/>
        </w:rPr>
        <w:sectPr w:rsidR="0050688E">
          <w:footerReference w:type="default" r:id="rId66"/>
          <w:pgSz w:w="15840" w:h="12240" w:orient="landscape"/>
          <w:pgMar w:top="0" w:right="0" w:bottom="100" w:left="0" w:header="0" w:footer="0" w:gutter="0"/>
          <w:cols w:space="720"/>
        </w:sectPr>
      </w:pPr>
    </w:p>
    <w:p w14:paraId="19FDEEDA" w14:textId="2CB82061" w:rsidR="0050688E" w:rsidRDefault="00D41D2D">
      <w:pPr>
        <w:pStyle w:val="BodyText"/>
        <w:spacing w:before="9"/>
        <w:rPr>
          <w:rFonts w:ascii="Times New Roman"/>
          <w:sz w:val="18"/>
        </w:rPr>
      </w:pPr>
      <w:r>
        <w:rPr>
          <w:noProof/>
          <w:lang w:bidi="ar-SA"/>
        </w:rPr>
        <w:lastRenderedPageBreak/>
        <mc:AlternateContent>
          <mc:Choice Requires="wps">
            <w:drawing>
              <wp:anchor distT="0" distB="0" distL="114300" distR="114300" simplePos="0" relativeHeight="502818632" behindDoc="1" locked="0" layoutInCell="1" allowOverlap="1" wp14:anchorId="708E61A5" wp14:editId="07B4589C">
                <wp:simplePos x="0" y="0"/>
                <wp:positionH relativeFrom="page">
                  <wp:posOffset>457200</wp:posOffset>
                </wp:positionH>
                <wp:positionV relativeFrom="page">
                  <wp:posOffset>287655</wp:posOffset>
                </wp:positionV>
                <wp:extent cx="1870075" cy="128270"/>
                <wp:effectExtent l="0" t="1905" r="0" b="3175"/>
                <wp:wrapNone/>
                <wp:docPr id="59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6E6EF" w14:textId="77777777" w:rsidR="002F3CA3" w:rsidRDefault="002F3CA3">
                            <w:pPr>
                              <w:spacing w:line="201" w:lineRule="exact"/>
                              <w:rPr>
                                <w:b/>
                                <w:sz w:val="18"/>
                              </w:rPr>
                            </w:pPr>
                            <w:r>
                              <w:rPr>
                                <w:b/>
                                <w:color w:val="FFFFFF"/>
                                <w:sz w:val="18"/>
                              </w:rPr>
                              <w:t>Ohio’s Learning Standards -</w:t>
                            </w:r>
                            <w:r>
                              <w:rPr>
                                <w:b/>
                                <w:color w:val="FFFFFF"/>
                                <w:spacing w:val="-8"/>
                                <w:sz w:val="18"/>
                              </w:rPr>
                              <w:t xml:space="preserve"> </w:t>
                            </w:r>
                            <w:r>
                              <w:rPr>
                                <w:b/>
                                <w:color w:val="FFFFFF"/>
                                <w:sz w:val="18"/>
                              </w:rPr>
                              <w:t>Exten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E61A5" id="Text Box 480" o:spid="_x0000_s1543" type="#_x0000_t202" style="position:absolute;margin-left:36pt;margin-top:22.65pt;width:147.25pt;height:10.1pt;z-index:-49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" filled="f" stroked="f">
                <v:textbox inset="0,0,0,0">
                  <w:txbxContent>
                    <w:p w14:paraId="27D6E6EF" w14:textId="77777777" w:rsidR="002F3CA3" w:rsidRDefault="002F3CA3">
                      <w:pPr>
                        <w:spacing w:line="201" w:lineRule="exact"/>
                        <w:rPr>
                          <w:b/>
                          <w:sz w:val="18"/>
                        </w:rPr>
                      </w:pPr>
                      <w:r>
                        <w:rPr>
                          <w:b/>
                          <w:color w:val="FFFFFF"/>
                          <w:sz w:val="18"/>
                        </w:rPr>
                        <w:t>Ohio’s Learning Standards -</w:t>
                      </w:r>
                      <w:r>
                        <w:rPr>
                          <w:b/>
                          <w:color w:val="FFFFFF"/>
                          <w:spacing w:val="-8"/>
                          <w:sz w:val="18"/>
                        </w:rPr>
                        <w:t xml:space="preserve"> </w:t>
                      </w:r>
                      <w:proofErr w:type="spellStart"/>
                      <w:r>
                        <w:rPr>
                          <w:b/>
                          <w:color w:val="FFFFFF"/>
                          <w:sz w:val="18"/>
                        </w:rPr>
                        <w:t>Exten</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2818656" behindDoc="1" locked="0" layoutInCell="1" allowOverlap="1" wp14:anchorId="2144DB33" wp14:editId="2942991A">
                <wp:simplePos x="0" y="0"/>
                <wp:positionH relativeFrom="page">
                  <wp:posOffset>2326640</wp:posOffset>
                </wp:positionH>
                <wp:positionV relativeFrom="page">
                  <wp:posOffset>287655</wp:posOffset>
                </wp:positionV>
                <wp:extent cx="1160780" cy="128270"/>
                <wp:effectExtent l="2540" t="1905" r="0" b="3175"/>
                <wp:wrapNone/>
                <wp:docPr id="59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DF70" w14:textId="77777777" w:rsidR="002F3CA3" w:rsidRDefault="002F3CA3">
                            <w:pPr>
                              <w:spacing w:line="201" w:lineRule="exact"/>
                              <w:rPr>
                                <w:b/>
                                <w:sz w:val="18"/>
                              </w:rPr>
                            </w:pPr>
                            <w:r>
                              <w:rPr>
                                <w:b/>
                                <w:color w:val="FFFFFF"/>
                                <w:sz w:val="18"/>
                              </w:rPr>
                              <w:t>ded | Mathematics |</w:t>
                            </w:r>
                            <w:r>
                              <w:rPr>
                                <w:b/>
                                <w:color w:val="FFFFFF"/>
                                <w:spacing w:val="-16"/>
                                <w:sz w:val="18"/>
                              </w:rPr>
                              <w:t xml:space="preserve"> </w:t>
                            </w:r>
                            <w:r>
                              <w:rPr>
                                <w:b/>
                                <w:color w:val="FFFFFF"/>
                                <w:sz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4DB33" id="Text Box 479" o:spid="_x0000_s1544" type="#_x0000_t202" style="position:absolute;margin-left:183.2pt;margin-top:22.65pt;width:91.4pt;height:10.1pt;z-index:-4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" filled="f" stroked="f">
                <v:textbox inset="0,0,0,0">
                  <w:txbxContent>
                    <w:p w14:paraId="3962DF70" w14:textId="77777777" w:rsidR="002F3CA3" w:rsidRDefault="002F3CA3">
                      <w:pPr>
                        <w:spacing w:line="201" w:lineRule="exact"/>
                        <w:rPr>
                          <w:b/>
                          <w:sz w:val="18"/>
                        </w:rPr>
                      </w:pPr>
                      <w:proofErr w:type="spellStart"/>
                      <w:r>
                        <w:rPr>
                          <w:b/>
                          <w:color w:val="FFFFFF"/>
                          <w:sz w:val="18"/>
                        </w:rPr>
                        <w:t>ded</w:t>
                      </w:r>
                      <w:proofErr w:type="spellEnd"/>
                      <w:r>
                        <w:rPr>
                          <w:b/>
                          <w:color w:val="FFFFFF"/>
                          <w:sz w:val="18"/>
                        </w:rPr>
                        <w:t xml:space="preserve"> | Mathematics |</w:t>
                      </w:r>
                      <w:r>
                        <w:rPr>
                          <w:b/>
                          <w:color w:val="FFFFFF"/>
                          <w:spacing w:val="-16"/>
                          <w:sz w:val="18"/>
                        </w:rPr>
                        <w:t xml:space="preserve"> </w:t>
                      </w:r>
                      <w:r>
                        <w:rPr>
                          <w:b/>
                          <w:color w:val="FFFFFF"/>
                          <w:sz w:val="18"/>
                        </w:rPr>
                        <w:t>A</w:t>
                      </w:r>
                    </w:p>
                  </w:txbxContent>
                </v:textbox>
                <w10:wrap anchorx="page" anchory="page"/>
              </v:shape>
            </w:pict>
          </mc:Fallback>
        </mc:AlternateContent>
      </w:r>
      <w:r>
        <w:rPr>
          <w:noProof/>
          <w:lang w:bidi="ar-SA"/>
        </w:rPr>
        <mc:AlternateContent>
          <mc:Choice Requires="wps">
            <w:drawing>
              <wp:anchor distT="0" distB="0" distL="114300" distR="114300" simplePos="0" relativeHeight="502818680" behindDoc="1" locked="0" layoutInCell="1" allowOverlap="1" wp14:anchorId="6999E880" wp14:editId="68FDF89D">
                <wp:simplePos x="0" y="0"/>
                <wp:positionH relativeFrom="page">
                  <wp:posOffset>3487420</wp:posOffset>
                </wp:positionH>
                <wp:positionV relativeFrom="page">
                  <wp:posOffset>287655</wp:posOffset>
                </wp:positionV>
                <wp:extent cx="596900" cy="128270"/>
                <wp:effectExtent l="1270" t="1905" r="1905" b="3175"/>
                <wp:wrapNone/>
                <wp:docPr id="592"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38894" w14:textId="77777777" w:rsidR="002F3CA3" w:rsidRDefault="002F3CA3">
                            <w:pPr>
                              <w:spacing w:line="201" w:lineRule="exact"/>
                              <w:rPr>
                                <w:b/>
                                <w:sz w:val="18"/>
                              </w:rPr>
                            </w:pPr>
                            <w:r>
                              <w:rPr>
                                <w:b/>
                                <w:color w:val="FFFFFF"/>
                                <w:sz w:val="18"/>
                              </w:rPr>
                              <w:t>ugust</w:t>
                            </w:r>
                            <w:r>
                              <w:rPr>
                                <w:b/>
                                <w:color w:val="FFFFFF"/>
                                <w:spacing w:val="-8"/>
                                <w:sz w:val="18"/>
                              </w:rPr>
                              <w:t xml:space="preserve"> </w:t>
                            </w:r>
                            <w:r>
                              <w:rPr>
                                <w:b/>
                                <w:color w:val="FFFFFF"/>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9E880" id="Text Box 478" o:spid="_x0000_s1545" type="#_x0000_t202" style="position:absolute;margin-left:274.6pt;margin-top:22.65pt;width:47pt;height:10.1pt;z-index:-49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" filled="f" stroked="f">
                <v:textbox inset="0,0,0,0">
                  <w:txbxContent>
                    <w:p w14:paraId="48438894" w14:textId="77777777" w:rsidR="002F3CA3" w:rsidRDefault="002F3CA3">
                      <w:pPr>
                        <w:spacing w:line="201" w:lineRule="exact"/>
                        <w:rPr>
                          <w:b/>
                          <w:sz w:val="18"/>
                        </w:rPr>
                      </w:pPr>
                      <w:proofErr w:type="spellStart"/>
                      <w:r>
                        <w:rPr>
                          <w:b/>
                          <w:color w:val="FFFFFF"/>
                          <w:sz w:val="18"/>
                        </w:rPr>
                        <w:t>ugust</w:t>
                      </w:r>
                      <w:proofErr w:type="spellEnd"/>
                      <w:r>
                        <w:rPr>
                          <w:b/>
                          <w:color w:val="FFFFFF"/>
                          <w:spacing w:val="-8"/>
                          <w:sz w:val="18"/>
                        </w:rPr>
                        <w:t xml:space="preserve"> </w:t>
                      </w:r>
                      <w:r>
                        <w:rPr>
                          <w:b/>
                          <w:color w:val="FFFFFF"/>
                          <w:sz w:val="18"/>
                        </w:rPr>
                        <w:t>2019</w:t>
                      </w:r>
                    </w:p>
                  </w:txbxContent>
                </v:textbox>
                <w10:wrap anchorx="page" anchory="page"/>
              </v:shape>
            </w:pict>
          </mc:Fallback>
        </mc:AlternateContent>
      </w:r>
      <w:r>
        <w:rPr>
          <w:noProof/>
          <w:lang w:bidi="ar-SA"/>
        </w:rPr>
        <mc:AlternateContent>
          <mc:Choice Requires="wps">
            <w:drawing>
              <wp:anchor distT="0" distB="0" distL="114300" distR="114300" simplePos="0" relativeHeight="502818704" behindDoc="1" locked="0" layoutInCell="1" allowOverlap="1" wp14:anchorId="50796073" wp14:editId="47A7F902">
                <wp:simplePos x="0" y="0"/>
                <wp:positionH relativeFrom="page">
                  <wp:posOffset>9410700</wp:posOffset>
                </wp:positionH>
                <wp:positionV relativeFrom="page">
                  <wp:posOffset>287655</wp:posOffset>
                </wp:positionV>
                <wp:extent cx="191135" cy="128270"/>
                <wp:effectExtent l="0" t="1905" r="0" b="3175"/>
                <wp:wrapNone/>
                <wp:docPr id="59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69E35" w14:textId="77777777" w:rsidR="002F3CA3" w:rsidRDefault="002F3CA3">
                            <w:pPr>
                              <w:spacing w:line="201" w:lineRule="exact"/>
                              <w:rPr>
                                <w:b/>
                                <w:sz w:val="18"/>
                              </w:rPr>
                            </w:pPr>
                            <w:r>
                              <w:rPr>
                                <w:b/>
                                <w:color w:val="FFFFFF"/>
                                <w:sz w:val="18"/>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96073" id="Text Box 477" o:spid="_x0000_s1546" type="#_x0000_t202" style="position:absolute;margin-left:741pt;margin-top:22.65pt;width:15.05pt;height:10.1pt;z-index:-49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" filled="f" stroked="f">
                <v:textbox inset="0,0,0,0">
                  <w:txbxContent>
                    <w:p w14:paraId="3A669E35" w14:textId="77777777" w:rsidR="002F3CA3" w:rsidRDefault="002F3CA3">
                      <w:pPr>
                        <w:spacing w:line="201" w:lineRule="exact"/>
                        <w:rPr>
                          <w:b/>
                          <w:sz w:val="18"/>
                        </w:rPr>
                      </w:pPr>
                      <w:r>
                        <w:rPr>
                          <w:b/>
                          <w:color w:val="FFFFFF"/>
                          <w:sz w:val="18"/>
                        </w:rPr>
                        <w:t>131</w:t>
                      </w:r>
                    </w:p>
                  </w:txbxContent>
                </v:textbox>
                <w10:wrap anchorx="page" anchory="page"/>
              </v:shape>
            </w:pict>
          </mc:Fallback>
        </mc:AlternateContent>
      </w:r>
      <w:r>
        <w:rPr>
          <w:noProof/>
          <w:lang w:bidi="ar-SA"/>
        </w:rPr>
        <mc:AlternateContent>
          <mc:Choice Requires="wps">
            <w:drawing>
              <wp:anchor distT="0" distB="0" distL="114300" distR="114300" simplePos="0" relativeHeight="502818728" behindDoc="1" locked="0" layoutInCell="1" allowOverlap="1" wp14:anchorId="5B75EF79" wp14:editId="4C7C53AE">
                <wp:simplePos x="0" y="0"/>
                <wp:positionH relativeFrom="page">
                  <wp:posOffset>6350</wp:posOffset>
                </wp:positionH>
                <wp:positionV relativeFrom="page">
                  <wp:posOffset>6350</wp:posOffset>
                </wp:positionV>
                <wp:extent cx="10052050" cy="734060"/>
                <wp:effectExtent l="0" t="0" r="0" b="2540"/>
                <wp:wrapNone/>
                <wp:docPr id="590"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2050" cy="73406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5D209" id="Rectangle 476" o:spid="_x0000_s1026" style="position:absolute;margin-left:.5pt;margin-top:.5pt;width:791.5pt;height:57.8pt;z-index:-49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" fillcolor="#fe7b80" stroked="f">
                <w10:wrap anchorx="page" anchory="page"/>
              </v:rect>
            </w:pict>
          </mc:Fallback>
        </mc:AlternateContent>
      </w:r>
      <w:r>
        <w:rPr>
          <w:noProof/>
          <w:lang w:bidi="ar-SA"/>
        </w:rPr>
        <mc:AlternateContent>
          <mc:Choice Requires="wps">
            <w:drawing>
              <wp:anchor distT="0" distB="0" distL="114300" distR="114300" simplePos="0" relativeHeight="502818752" behindDoc="1" locked="0" layoutInCell="1" allowOverlap="1" wp14:anchorId="5670CAAD" wp14:editId="01C3B1D7">
                <wp:simplePos x="0" y="0"/>
                <wp:positionH relativeFrom="page">
                  <wp:posOffset>2289175</wp:posOffset>
                </wp:positionH>
                <wp:positionV relativeFrom="page">
                  <wp:posOffset>140335</wp:posOffset>
                </wp:positionV>
                <wp:extent cx="3779520" cy="598170"/>
                <wp:effectExtent l="3175" t="0" r="0" b="4445"/>
                <wp:wrapNone/>
                <wp:docPr id="589"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9520" cy="598170"/>
                        </a:xfrm>
                        <a:custGeom>
                          <a:avLst/>
                          <a:gdLst>
                            <a:gd name="T0" fmla="+- 0 9557 3605"/>
                            <a:gd name="T1" fmla="*/ T0 w 5952"/>
                            <a:gd name="T2" fmla="+- 0 221 221"/>
                            <a:gd name="T3" fmla="*/ 221 h 942"/>
                            <a:gd name="T4" fmla="+- 0 7656 3605"/>
                            <a:gd name="T5" fmla="*/ T4 w 5952"/>
                            <a:gd name="T6" fmla="+- 0 221 221"/>
                            <a:gd name="T7" fmla="*/ 221 h 942"/>
                            <a:gd name="T8" fmla="+- 0 5496 3605"/>
                            <a:gd name="T9" fmla="*/ T8 w 5952"/>
                            <a:gd name="T10" fmla="+- 0 221 221"/>
                            <a:gd name="T11" fmla="*/ 221 h 942"/>
                            <a:gd name="T12" fmla="+- 0 3605 3605"/>
                            <a:gd name="T13" fmla="*/ T12 w 5952"/>
                            <a:gd name="T14" fmla="+- 0 221 221"/>
                            <a:gd name="T15" fmla="*/ 221 h 942"/>
                            <a:gd name="T16" fmla="+- 0 3605 3605"/>
                            <a:gd name="T17" fmla="*/ T16 w 5952"/>
                            <a:gd name="T18" fmla="+- 0 1163 221"/>
                            <a:gd name="T19" fmla="*/ 1163 h 942"/>
                            <a:gd name="T20" fmla="+- 0 5496 3605"/>
                            <a:gd name="T21" fmla="*/ T20 w 5952"/>
                            <a:gd name="T22" fmla="+- 0 1163 221"/>
                            <a:gd name="T23" fmla="*/ 1163 h 942"/>
                            <a:gd name="T24" fmla="+- 0 7656 3605"/>
                            <a:gd name="T25" fmla="*/ T24 w 5952"/>
                            <a:gd name="T26" fmla="+- 0 1163 221"/>
                            <a:gd name="T27" fmla="*/ 1163 h 942"/>
                            <a:gd name="T28" fmla="+- 0 9557 3605"/>
                            <a:gd name="T29" fmla="*/ T28 w 5952"/>
                            <a:gd name="T30" fmla="+- 0 1163 221"/>
                            <a:gd name="T31" fmla="*/ 1163 h 942"/>
                            <a:gd name="T32" fmla="+- 0 9557 3605"/>
                            <a:gd name="T33" fmla="*/ T32 w 5952"/>
                            <a:gd name="T34" fmla="+- 0 221 221"/>
                            <a:gd name="T35" fmla="*/ 221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52" h="942">
                              <a:moveTo>
                                <a:pt x="5952" y="0"/>
                              </a:moveTo>
                              <a:lnTo>
                                <a:pt x="4051" y="0"/>
                              </a:lnTo>
                              <a:lnTo>
                                <a:pt x="1891" y="0"/>
                              </a:lnTo>
                              <a:lnTo>
                                <a:pt x="0" y="0"/>
                              </a:lnTo>
                              <a:lnTo>
                                <a:pt x="0" y="942"/>
                              </a:lnTo>
                              <a:lnTo>
                                <a:pt x="1891" y="942"/>
                              </a:lnTo>
                              <a:lnTo>
                                <a:pt x="4051" y="942"/>
                              </a:lnTo>
                              <a:lnTo>
                                <a:pt x="5952" y="942"/>
                              </a:lnTo>
                              <a:lnTo>
                                <a:pt x="5952" y="0"/>
                              </a:lnTo>
                            </a:path>
                          </a:pathLst>
                        </a:custGeom>
                        <a:solidFill>
                          <a:srgbClr val="FE7D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A694AE" id="Freeform 475" o:spid="_x0000_s1026" style="position:absolute;z-index:-4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7.85pt,11.05pt,382.8pt,11.05pt,274.8pt,11.05pt,180.25pt,11.05pt,180.25pt,58.15pt,274.8pt,58.15pt,382.8pt,58.15pt,477.85pt,58.15pt,477.85pt,11.05pt" coordsize="595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" fillcolor="#fe7d79" stroked="f">
                <v:path arrowok="t" o:connecttype="custom" o:connectlocs="3779520,140335;2572385,140335;1200785,140335;0,140335;0,738505;1200785,738505;2572385,738505;3779520,738505;3779520,140335" o:connectangles="0,0,0,0,0,0,0,0,0"/>
                <w10:wrap anchorx="page" anchory="page"/>
              </v:polyline>
            </w:pict>
          </mc:Fallback>
        </mc:AlternateConten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BBEDCA3" w14:textId="77777777">
        <w:trPr>
          <w:trHeight w:val="931"/>
        </w:trPr>
        <w:tc>
          <w:tcPr>
            <w:tcW w:w="2880" w:type="dxa"/>
            <w:shd w:val="clear" w:color="auto" w:fill="8CA5D5"/>
          </w:tcPr>
          <w:p w14:paraId="3DC0F14B" w14:textId="77777777" w:rsidR="0050688E" w:rsidRDefault="0050688E">
            <w:pPr>
              <w:pStyle w:val="TableParagraph"/>
              <w:spacing w:before="6"/>
              <w:ind w:left="0"/>
              <w:rPr>
                <w:rFonts w:ascii="Times New Roman"/>
                <w:sz w:val="28"/>
              </w:rPr>
            </w:pPr>
          </w:p>
          <w:p w14:paraId="2DF5AAC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4A48627" w14:textId="77777777" w:rsidR="0050688E" w:rsidRDefault="0050688E">
            <w:pPr>
              <w:pStyle w:val="TableParagraph"/>
              <w:spacing w:before="6"/>
              <w:ind w:left="0"/>
              <w:rPr>
                <w:rFonts w:ascii="Times New Roman"/>
                <w:sz w:val="28"/>
              </w:rPr>
            </w:pPr>
          </w:p>
          <w:p w14:paraId="76BB706A"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FD48214" w14:textId="77777777" w:rsidR="0050688E" w:rsidRDefault="0050688E">
            <w:pPr>
              <w:pStyle w:val="TableParagraph"/>
              <w:spacing w:before="6"/>
              <w:ind w:left="0"/>
              <w:rPr>
                <w:rFonts w:ascii="Times New Roman"/>
                <w:sz w:val="28"/>
              </w:rPr>
            </w:pPr>
          </w:p>
          <w:p w14:paraId="668EFE9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6C927EB" w14:textId="77777777" w:rsidR="0050688E" w:rsidRDefault="0050688E">
            <w:pPr>
              <w:pStyle w:val="TableParagraph"/>
              <w:spacing w:before="6"/>
              <w:ind w:left="0"/>
              <w:rPr>
                <w:rFonts w:ascii="Times New Roman"/>
                <w:sz w:val="28"/>
              </w:rPr>
            </w:pPr>
          </w:p>
          <w:p w14:paraId="3E0D2608"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978DB92" w14:textId="77777777" w:rsidR="0050688E" w:rsidRDefault="00B53199">
            <w:pPr>
              <w:pStyle w:val="TableParagraph"/>
              <w:spacing w:before="116"/>
              <w:ind w:left="866" w:right="857"/>
              <w:jc w:val="center"/>
              <w:rPr>
                <w:b/>
                <w:sz w:val="28"/>
              </w:rPr>
            </w:pPr>
            <w:r>
              <w:rPr>
                <w:b/>
                <w:sz w:val="28"/>
              </w:rPr>
              <w:t>Learning Progression</w:t>
            </w:r>
          </w:p>
          <w:p w14:paraId="4C8C41A3"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E3727E0" w14:textId="77777777" w:rsidTr="005A78D3">
        <w:trPr>
          <w:trHeight w:val="800"/>
        </w:trPr>
        <w:tc>
          <w:tcPr>
            <w:tcW w:w="2880" w:type="dxa"/>
            <w:shd w:val="clear" w:color="auto" w:fill="DCDDDE"/>
          </w:tcPr>
          <w:p w14:paraId="24232B90" w14:textId="77777777" w:rsidR="0050688E" w:rsidRDefault="00B53199">
            <w:pPr>
              <w:pStyle w:val="TableParagraph"/>
              <w:spacing w:line="249" w:lineRule="auto"/>
              <w:ind w:left="90" w:right="136"/>
              <w:rPr>
                <w:sz w:val="20"/>
              </w:rPr>
            </w:pPr>
            <w:r>
              <w:rPr>
                <w:b/>
                <w:sz w:val="20"/>
              </w:rPr>
              <w:t xml:space="preserve">6.EE.7 </w:t>
            </w:r>
            <w:r>
              <w:rPr>
                <w:sz w:val="20"/>
              </w:rPr>
              <w:t>Solve real-world and mathematical problems by writing and solving equations of the form x + p = q and px = q for cases in which p, q, and x are all non-negative rational numbers.</w:t>
            </w:r>
          </w:p>
        </w:tc>
        <w:tc>
          <w:tcPr>
            <w:tcW w:w="1891" w:type="dxa"/>
          </w:tcPr>
          <w:p w14:paraId="744AFEB0" w14:textId="77777777" w:rsidR="0050688E" w:rsidRDefault="00B53199">
            <w:pPr>
              <w:pStyle w:val="TableParagraph"/>
              <w:spacing w:line="249" w:lineRule="auto"/>
              <w:ind w:left="90" w:right="121"/>
              <w:rPr>
                <w:sz w:val="20"/>
              </w:rPr>
            </w:pPr>
            <w:r>
              <w:rPr>
                <w:b/>
                <w:sz w:val="20"/>
              </w:rPr>
              <w:t xml:space="preserve">6.EE.7a </w:t>
            </w:r>
            <w:r>
              <w:rPr>
                <w:sz w:val="20"/>
              </w:rPr>
              <w:t>Using real-world contexts, write and solve one-step equations using whole numbers.</w:t>
            </w:r>
          </w:p>
          <w:p w14:paraId="7C199BCC" w14:textId="77777777" w:rsidR="0050688E" w:rsidRDefault="00B53199">
            <w:pPr>
              <w:pStyle w:val="TableParagraph"/>
              <w:spacing w:before="5" w:line="249" w:lineRule="auto"/>
              <w:ind w:left="90" w:right="547"/>
              <w:rPr>
                <w:sz w:val="20"/>
              </w:rPr>
            </w:pPr>
            <w:r>
              <w:rPr>
                <w:sz w:val="20"/>
              </w:rPr>
              <w:t>Models may be used (e.g.,</w:t>
            </w:r>
          </w:p>
          <w:p w14:paraId="7D7AD6AB" w14:textId="77777777" w:rsidR="0050688E" w:rsidRDefault="00B53199">
            <w:pPr>
              <w:pStyle w:val="TableParagraph"/>
              <w:spacing w:before="1" w:line="249" w:lineRule="auto"/>
              <w:ind w:left="90" w:right="155"/>
              <w:rPr>
                <w:sz w:val="20"/>
              </w:rPr>
            </w:pPr>
            <w:r>
              <w:rPr>
                <w:sz w:val="20"/>
              </w:rPr>
              <w:t>Jim has several balloons. He</w:t>
            </w:r>
            <w:r>
              <w:rPr>
                <w:spacing w:val="-14"/>
                <w:sz w:val="20"/>
              </w:rPr>
              <w:t xml:space="preserve"> </w:t>
            </w:r>
            <w:r>
              <w:rPr>
                <w:sz w:val="20"/>
              </w:rPr>
              <w:t>gives 2 balloons to his brother and now has 5 balloons left. How many balloons did Jim have to begin with?).</w:t>
            </w:r>
          </w:p>
        </w:tc>
        <w:tc>
          <w:tcPr>
            <w:tcW w:w="2160" w:type="dxa"/>
          </w:tcPr>
          <w:p w14:paraId="6C8A5E2C" w14:textId="77777777" w:rsidR="0050688E" w:rsidRDefault="00B53199">
            <w:pPr>
              <w:pStyle w:val="TableParagraph"/>
              <w:spacing w:line="249" w:lineRule="auto"/>
              <w:ind w:left="89" w:right="457"/>
              <w:rPr>
                <w:sz w:val="20"/>
              </w:rPr>
            </w:pPr>
            <w:r>
              <w:rPr>
                <w:b/>
                <w:sz w:val="20"/>
              </w:rPr>
              <w:t xml:space="preserve">6.EE.7b </w:t>
            </w:r>
            <w:r>
              <w:rPr>
                <w:sz w:val="20"/>
              </w:rPr>
              <w:t>Solve a one-step equation using one of the</w:t>
            </w:r>
          </w:p>
          <w:p w14:paraId="134BA829" w14:textId="77777777" w:rsidR="0050688E" w:rsidRDefault="00B53199">
            <w:pPr>
              <w:pStyle w:val="TableParagraph"/>
              <w:spacing w:before="2" w:line="249" w:lineRule="auto"/>
              <w:ind w:left="89" w:right="151"/>
              <w:rPr>
                <w:sz w:val="20"/>
              </w:rPr>
            </w:pPr>
            <w:r>
              <w:rPr>
                <w:sz w:val="20"/>
              </w:rPr>
              <w:t>4 operations with whole numbers using models.</w:t>
            </w:r>
          </w:p>
        </w:tc>
        <w:tc>
          <w:tcPr>
            <w:tcW w:w="1901" w:type="dxa"/>
          </w:tcPr>
          <w:p w14:paraId="587EEF34" w14:textId="77777777" w:rsidR="0050688E" w:rsidRDefault="00B53199">
            <w:pPr>
              <w:pStyle w:val="TableParagraph"/>
              <w:spacing w:line="249" w:lineRule="auto"/>
              <w:ind w:left="89" w:right="176"/>
              <w:rPr>
                <w:sz w:val="20"/>
              </w:rPr>
            </w:pPr>
            <w:r>
              <w:rPr>
                <w:b/>
                <w:sz w:val="20"/>
              </w:rPr>
              <w:t xml:space="preserve">6.EE.7c </w:t>
            </w:r>
            <w:r>
              <w:rPr>
                <w:sz w:val="20"/>
              </w:rPr>
              <w:t>Solve a one-step equation using addition and subtraction with whole numbers using models.</w:t>
            </w:r>
          </w:p>
        </w:tc>
        <w:tc>
          <w:tcPr>
            <w:tcW w:w="5549" w:type="dxa"/>
          </w:tcPr>
          <w:p w14:paraId="18AB9494" w14:textId="77777777" w:rsidR="0050688E" w:rsidRDefault="00B53199">
            <w:pPr>
              <w:pStyle w:val="TableParagraph"/>
              <w:numPr>
                <w:ilvl w:val="0"/>
                <w:numId w:val="152"/>
              </w:numPr>
              <w:tabs>
                <w:tab w:val="left" w:pos="270"/>
              </w:tabs>
              <w:rPr>
                <w:sz w:val="20"/>
              </w:rPr>
            </w:pPr>
            <w:r>
              <w:rPr>
                <w:sz w:val="20"/>
              </w:rPr>
              <w:t>Content works in conjunction with 6.EE.1-6 and</w:t>
            </w:r>
            <w:r>
              <w:rPr>
                <w:spacing w:val="-26"/>
                <w:sz w:val="20"/>
              </w:rPr>
              <w:t xml:space="preserve"> </w:t>
            </w:r>
            <w:r>
              <w:rPr>
                <w:sz w:val="20"/>
              </w:rPr>
              <w:t>6.EE.8-9.</w:t>
            </w:r>
          </w:p>
          <w:p w14:paraId="096FC0D2" w14:textId="77777777" w:rsidR="0050688E" w:rsidRDefault="00B53199">
            <w:pPr>
              <w:pStyle w:val="TableParagraph"/>
              <w:numPr>
                <w:ilvl w:val="0"/>
                <w:numId w:val="152"/>
              </w:numPr>
              <w:tabs>
                <w:tab w:val="left" w:pos="270"/>
              </w:tabs>
              <w:spacing w:before="50"/>
              <w:rPr>
                <w:sz w:val="20"/>
              </w:rPr>
            </w:pPr>
            <w:r>
              <w:rPr>
                <w:sz w:val="20"/>
              </w:rPr>
              <w:t>Know what a number line</w:t>
            </w:r>
            <w:r>
              <w:rPr>
                <w:spacing w:val="-6"/>
                <w:sz w:val="20"/>
              </w:rPr>
              <w:t xml:space="preserve"> </w:t>
            </w:r>
            <w:r>
              <w:rPr>
                <w:sz w:val="20"/>
              </w:rPr>
              <w:t>is.</w:t>
            </w:r>
          </w:p>
          <w:p w14:paraId="1F44DD9B" w14:textId="77777777" w:rsidR="0050688E" w:rsidRDefault="00B53199">
            <w:pPr>
              <w:pStyle w:val="TableParagraph"/>
              <w:numPr>
                <w:ilvl w:val="0"/>
                <w:numId w:val="152"/>
              </w:numPr>
              <w:tabs>
                <w:tab w:val="left" w:pos="270"/>
              </w:tabs>
              <w:spacing w:before="50"/>
              <w:rPr>
                <w:sz w:val="20"/>
              </w:rPr>
            </w:pPr>
            <w:r>
              <w:rPr>
                <w:sz w:val="20"/>
              </w:rPr>
              <w:t>Know the order of the numbers from 0 to</w:t>
            </w:r>
            <w:r>
              <w:rPr>
                <w:spacing w:val="-8"/>
                <w:sz w:val="20"/>
              </w:rPr>
              <w:t xml:space="preserve"> </w:t>
            </w:r>
            <w:r>
              <w:rPr>
                <w:sz w:val="20"/>
              </w:rPr>
              <w:t>50.</w:t>
            </w:r>
          </w:p>
          <w:p w14:paraId="2FF64852" w14:textId="77777777" w:rsidR="0050688E" w:rsidRDefault="00B53199">
            <w:pPr>
              <w:pStyle w:val="TableParagraph"/>
              <w:numPr>
                <w:ilvl w:val="0"/>
                <w:numId w:val="152"/>
              </w:numPr>
              <w:tabs>
                <w:tab w:val="left" w:pos="270"/>
              </w:tabs>
              <w:spacing w:before="50" w:line="249" w:lineRule="auto"/>
              <w:ind w:right="465"/>
              <w:rPr>
                <w:sz w:val="20"/>
              </w:rPr>
            </w:pPr>
            <w:r>
              <w:rPr>
                <w:sz w:val="20"/>
              </w:rPr>
              <w:t>Identify a whole number on a number line marked with whole numbers up to</w:t>
            </w:r>
            <w:r>
              <w:rPr>
                <w:spacing w:val="-5"/>
                <w:sz w:val="20"/>
              </w:rPr>
              <w:t xml:space="preserve"> </w:t>
            </w:r>
            <w:r>
              <w:rPr>
                <w:sz w:val="20"/>
              </w:rPr>
              <w:t>50.</w:t>
            </w:r>
          </w:p>
          <w:p w14:paraId="1641306F" w14:textId="77777777" w:rsidR="0050688E" w:rsidRDefault="00B53199">
            <w:pPr>
              <w:pStyle w:val="TableParagraph"/>
              <w:numPr>
                <w:ilvl w:val="0"/>
                <w:numId w:val="152"/>
              </w:numPr>
              <w:tabs>
                <w:tab w:val="left" w:pos="270"/>
              </w:tabs>
              <w:spacing w:before="41"/>
              <w:rPr>
                <w:sz w:val="20"/>
              </w:rPr>
            </w:pPr>
            <w:r>
              <w:rPr>
                <w:sz w:val="20"/>
              </w:rPr>
              <w:t>Identify 0 on a number</w:t>
            </w:r>
            <w:r>
              <w:rPr>
                <w:spacing w:val="-5"/>
                <w:sz w:val="20"/>
              </w:rPr>
              <w:t xml:space="preserve"> </w:t>
            </w:r>
            <w:r>
              <w:rPr>
                <w:sz w:val="20"/>
              </w:rPr>
              <w:t>line.</w:t>
            </w:r>
          </w:p>
          <w:p w14:paraId="5DEBC01B" w14:textId="77777777" w:rsidR="0050688E" w:rsidRDefault="00B53199">
            <w:pPr>
              <w:pStyle w:val="TableParagraph"/>
              <w:numPr>
                <w:ilvl w:val="0"/>
                <w:numId w:val="152"/>
              </w:numPr>
              <w:tabs>
                <w:tab w:val="left" w:pos="270"/>
              </w:tabs>
              <w:spacing w:before="50" w:line="249" w:lineRule="auto"/>
              <w:ind w:right="332"/>
              <w:rPr>
                <w:sz w:val="20"/>
              </w:rPr>
            </w:pPr>
            <w:r>
              <w:rPr>
                <w:sz w:val="20"/>
              </w:rPr>
              <w:t>Identify a missing whole number value on a number</w:t>
            </w:r>
            <w:r>
              <w:rPr>
                <w:spacing w:val="-30"/>
                <w:sz w:val="20"/>
              </w:rPr>
              <w:t xml:space="preserve"> </w:t>
            </w:r>
            <w:r>
              <w:rPr>
                <w:sz w:val="20"/>
              </w:rPr>
              <w:t>line marked with whole number up to</w:t>
            </w:r>
            <w:r>
              <w:rPr>
                <w:spacing w:val="-8"/>
                <w:sz w:val="20"/>
              </w:rPr>
              <w:t xml:space="preserve"> </w:t>
            </w:r>
            <w:r>
              <w:rPr>
                <w:sz w:val="20"/>
              </w:rPr>
              <w:t>50.</w:t>
            </w:r>
          </w:p>
          <w:p w14:paraId="3835A4F9" w14:textId="77777777" w:rsidR="0050688E" w:rsidRDefault="00B53199">
            <w:pPr>
              <w:pStyle w:val="TableParagraph"/>
              <w:numPr>
                <w:ilvl w:val="0"/>
                <w:numId w:val="152"/>
              </w:numPr>
              <w:tabs>
                <w:tab w:val="left" w:pos="270"/>
              </w:tabs>
              <w:spacing w:before="42" w:line="249" w:lineRule="auto"/>
              <w:ind w:right="89"/>
              <w:rPr>
                <w:sz w:val="20"/>
              </w:rPr>
            </w:pPr>
            <w:r>
              <w:rPr>
                <w:sz w:val="20"/>
              </w:rPr>
              <w:t>Compare distances of objects using a vertical or</w:t>
            </w:r>
            <w:r>
              <w:rPr>
                <w:spacing w:val="-40"/>
                <w:sz w:val="20"/>
              </w:rPr>
              <w:t xml:space="preserve"> </w:t>
            </w:r>
            <w:r>
              <w:rPr>
                <w:sz w:val="20"/>
              </w:rPr>
              <w:t>horizontal number</w:t>
            </w:r>
            <w:r>
              <w:rPr>
                <w:spacing w:val="-2"/>
                <w:sz w:val="20"/>
              </w:rPr>
              <w:t xml:space="preserve"> </w:t>
            </w:r>
            <w:r>
              <w:rPr>
                <w:sz w:val="20"/>
              </w:rPr>
              <w:t>line.</w:t>
            </w:r>
          </w:p>
          <w:p w14:paraId="7D06C423" w14:textId="77777777" w:rsidR="0050688E" w:rsidRDefault="00B53199">
            <w:pPr>
              <w:pStyle w:val="TableParagraph"/>
              <w:numPr>
                <w:ilvl w:val="0"/>
                <w:numId w:val="152"/>
              </w:numPr>
              <w:tabs>
                <w:tab w:val="left" w:pos="270"/>
              </w:tabs>
              <w:spacing w:before="42" w:line="249" w:lineRule="auto"/>
              <w:ind w:right="242"/>
              <w:rPr>
                <w:sz w:val="20"/>
              </w:rPr>
            </w:pPr>
            <w:r>
              <w:rPr>
                <w:sz w:val="20"/>
              </w:rPr>
              <w:t>Understand that 2 is the distance from 0 to 2 and 3 is the distance from 0 to 3 using standard units for all lengths from 1 to</w:t>
            </w:r>
            <w:r>
              <w:rPr>
                <w:spacing w:val="-2"/>
                <w:sz w:val="20"/>
              </w:rPr>
              <w:t xml:space="preserve"> </w:t>
            </w:r>
            <w:r>
              <w:rPr>
                <w:sz w:val="20"/>
              </w:rPr>
              <w:t>50.</w:t>
            </w:r>
          </w:p>
          <w:p w14:paraId="079F7133" w14:textId="77777777" w:rsidR="0050688E" w:rsidRDefault="00B53199">
            <w:pPr>
              <w:pStyle w:val="TableParagraph"/>
              <w:numPr>
                <w:ilvl w:val="0"/>
                <w:numId w:val="152"/>
              </w:numPr>
              <w:tabs>
                <w:tab w:val="left" w:pos="270"/>
              </w:tabs>
              <w:spacing w:before="42" w:line="249" w:lineRule="auto"/>
              <w:ind w:right="456"/>
              <w:rPr>
                <w:sz w:val="20"/>
              </w:rPr>
            </w:pPr>
            <w:r>
              <w:rPr>
                <w:sz w:val="20"/>
              </w:rPr>
              <w:t>Represent a number with a set of physical objects or</w:t>
            </w:r>
            <w:r>
              <w:rPr>
                <w:spacing w:val="-38"/>
                <w:sz w:val="20"/>
              </w:rPr>
              <w:t xml:space="preserve"> </w:t>
            </w:r>
            <w:r>
              <w:rPr>
                <w:sz w:val="20"/>
              </w:rPr>
              <w:t>a drawing.</w:t>
            </w:r>
          </w:p>
          <w:p w14:paraId="0AC65605" w14:textId="77777777" w:rsidR="0050688E" w:rsidRDefault="00B53199">
            <w:pPr>
              <w:pStyle w:val="TableParagraph"/>
              <w:numPr>
                <w:ilvl w:val="0"/>
                <w:numId w:val="152"/>
              </w:numPr>
              <w:tabs>
                <w:tab w:val="left" w:pos="270"/>
              </w:tabs>
              <w:spacing w:before="42" w:line="249" w:lineRule="auto"/>
              <w:ind w:right="87"/>
              <w:rPr>
                <w:sz w:val="20"/>
              </w:rPr>
            </w:pPr>
            <w:r>
              <w:rPr>
                <w:sz w:val="20"/>
              </w:rPr>
              <w:t>Understand addition is the combining of two (or more) sets of</w:t>
            </w:r>
            <w:r>
              <w:rPr>
                <w:spacing w:val="-2"/>
                <w:sz w:val="20"/>
              </w:rPr>
              <w:t xml:space="preserve"> </w:t>
            </w:r>
            <w:r>
              <w:rPr>
                <w:sz w:val="20"/>
              </w:rPr>
              <w:t>objects.</w:t>
            </w:r>
          </w:p>
          <w:p w14:paraId="75DEC2E6" w14:textId="77777777" w:rsidR="0050688E" w:rsidRDefault="00B53199">
            <w:pPr>
              <w:pStyle w:val="TableParagraph"/>
              <w:numPr>
                <w:ilvl w:val="0"/>
                <w:numId w:val="152"/>
              </w:numPr>
              <w:tabs>
                <w:tab w:val="left" w:pos="270"/>
              </w:tabs>
              <w:spacing w:before="41" w:line="249" w:lineRule="auto"/>
              <w:ind w:right="332"/>
              <w:rPr>
                <w:sz w:val="20"/>
              </w:rPr>
            </w:pPr>
            <w:r>
              <w:rPr>
                <w:sz w:val="20"/>
              </w:rPr>
              <w:t>Understand subtraction is taking away of one amount</w:t>
            </w:r>
            <w:r>
              <w:rPr>
                <w:spacing w:val="-28"/>
                <w:sz w:val="20"/>
              </w:rPr>
              <w:t xml:space="preserve"> </w:t>
            </w:r>
            <w:r>
              <w:rPr>
                <w:sz w:val="20"/>
              </w:rPr>
              <w:t>of objects from</w:t>
            </w:r>
            <w:r>
              <w:rPr>
                <w:spacing w:val="-1"/>
                <w:sz w:val="20"/>
              </w:rPr>
              <w:t xml:space="preserve"> </w:t>
            </w:r>
            <w:r>
              <w:rPr>
                <w:spacing w:val="-3"/>
                <w:sz w:val="20"/>
              </w:rPr>
              <w:t>another.</w:t>
            </w:r>
          </w:p>
          <w:p w14:paraId="7DE7DD86" w14:textId="77777777" w:rsidR="0050688E" w:rsidRDefault="00B53199">
            <w:pPr>
              <w:pStyle w:val="TableParagraph"/>
              <w:numPr>
                <w:ilvl w:val="0"/>
                <w:numId w:val="152"/>
              </w:numPr>
              <w:tabs>
                <w:tab w:val="left" w:pos="270"/>
              </w:tabs>
              <w:spacing w:before="42"/>
              <w:rPr>
                <w:sz w:val="20"/>
              </w:rPr>
            </w:pPr>
            <w:r>
              <w:rPr>
                <w:sz w:val="20"/>
              </w:rPr>
              <w:t>Understand that addition and subtraction are</w:t>
            </w:r>
            <w:r>
              <w:rPr>
                <w:spacing w:val="-18"/>
                <w:sz w:val="20"/>
              </w:rPr>
              <w:t xml:space="preserve"> </w:t>
            </w:r>
            <w:r>
              <w:rPr>
                <w:sz w:val="20"/>
              </w:rPr>
              <w:t>opposites.</w:t>
            </w:r>
          </w:p>
          <w:p w14:paraId="432A5424" w14:textId="77777777" w:rsidR="0050688E" w:rsidRDefault="00B53199">
            <w:pPr>
              <w:pStyle w:val="TableParagraph"/>
              <w:numPr>
                <w:ilvl w:val="0"/>
                <w:numId w:val="152"/>
              </w:numPr>
              <w:tabs>
                <w:tab w:val="left" w:pos="270"/>
              </w:tabs>
              <w:spacing w:before="50" w:line="249" w:lineRule="auto"/>
              <w:ind w:right="348"/>
              <w:rPr>
                <w:sz w:val="20"/>
              </w:rPr>
            </w:pPr>
            <w:r>
              <w:rPr>
                <w:sz w:val="20"/>
              </w:rPr>
              <w:t>Recognize the symbols for addition (+), subtraction, (–), and equals</w:t>
            </w:r>
            <w:r>
              <w:rPr>
                <w:spacing w:val="-3"/>
                <w:sz w:val="20"/>
              </w:rPr>
              <w:t xml:space="preserve"> </w:t>
            </w:r>
            <w:r>
              <w:rPr>
                <w:sz w:val="20"/>
              </w:rPr>
              <w:t>(=).</w:t>
            </w:r>
          </w:p>
          <w:p w14:paraId="49EAC9A9" w14:textId="77777777" w:rsidR="0050688E" w:rsidRDefault="00B53199">
            <w:pPr>
              <w:pStyle w:val="TableParagraph"/>
              <w:numPr>
                <w:ilvl w:val="0"/>
                <w:numId w:val="152"/>
              </w:numPr>
              <w:tabs>
                <w:tab w:val="left" w:pos="270"/>
              </w:tabs>
              <w:spacing w:before="42" w:line="249" w:lineRule="auto"/>
              <w:ind w:right="709"/>
              <w:rPr>
                <w:sz w:val="20"/>
              </w:rPr>
            </w:pPr>
            <w:r>
              <w:rPr>
                <w:sz w:val="20"/>
              </w:rPr>
              <w:t>Relate counting to addition and subtraction, e.g., by counting on 2 to add</w:t>
            </w:r>
            <w:r>
              <w:rPr>
                <w:spacing w:val="-4"/>
                <w:sz w:val="20"/>
              </w:rPr>
              <w:t xml:space="preserve"> </w:t>
            </w:r>
            <w:r>
              <w:rPr>
                <w:sz w:val="20"/>
              </w:rPr>
              <w:t>2.</w:t>
            </w:r>
          </w:p>
          <w:p w14:paraId="4F473767" w14:textId="77777777" w:rsidR="0050688E" w:rsidRDefault="00B53199">
            <w:pPr>
              <w:pStyle w:val="TableParagraph"/>
              <w:numPr>
                <w:ilvl w:val="0"/>
                <w:numId w:val="152"/>
              </w:numPr>
              <w:tabs>
                <w:tab w:val="left" w:pos="270"/>
              </w:tabs>
              <w:spacing w:before="41" w:line="249" w:lineRule="auto"/>
              <w:ind w:right="387"/>
              <w:rPr>
                <w:sz w:val="20"/>
              </w:rPr>
            </w:pPr>
            <w:r>
              <w:rPr>
                <w:sz w:val="20"/>
              </w:rPr>
              <w:t>Add and subtract within 10 using strategies. Strategies may</w:t>
            </w:r>
            <w:r>
              <w:rPr>
                <w:spacing w:val="-1"/>
                <w:sz w:val="20"/>
              </w:rPr>
              <w:t xml:space="preserve"> </w:t>
            </w:r>
            <w:r>
              <w:rPr>
                <w:sz w:val="20"/>
              </w:rPr>
              <w:t>include:</w:t>
            </w:r>
          </w:p>
          <w:p w14:paraId="7A25508B" w14:textId="77777777" w:rsidR="0050688E" w:rsidRDefault="00B53199" w:rsidP="005A78D3">
            <w:pPr>
              <w:pStyle w:val="TableParagraph"/>
              <w:numPr>
                <w:ilvl w:val="0"/>
                <w:numId w:val="344"/>
              </w:numPr>
              <w:tabs>
                <w:tab w:val="left" w:pos="270"/>
              </w:tabs>
              <w:spacing w:before="42"/>
              <w:rPr>
                <w:sz w:val="20"/>
              </w:rPr>
            </w:pPr>
            <w:r>
              <w:rPr>
                <w:sz w:val="20"/>
              </w:rPr>
              <w:t>Counting</w:t>
            </w:r>
            <w:r>
              <w:rPr>
                <w:spacing w:val="-2"/>
                <w:sz w:val="20"/>
              </w:rPr>
              <w:t xml:space="preserve"> </w:t>
            </w:r>
            <w:r>
              <w:rPr>
                <w:sz w:val="20"/>
              </w:rPr>
              <w:t>on</w:t>
            </w:r>
          </w:p>
          <w:p w14:paraId="048FD471" w14:textId="1583D2C0" w:rsidR="0050688E" w:rsidRDefault="00B53199" w:rsidP="005A78D3">
            <w:pPr>
              <w:pStyle w:val="TableParagraph"/>
              <w:numPr>
                <w:ilvl w:val="0"/>
                <w:numId w:val="344"/>
              </w:numPr>
              <w:tabs>
                <w:tab w:val="left" w:pos="270"/>
              </w:tabs>
              <w:spacing w:before="50"/>
              <w:rPr>
                <w:sz w:val="20"/>
              </w:rPr>
            </w:pPr>
            <w:r>
              <w:rPr>
                <w:sz w:val="20"/>
              </w:rPr>
              <w:t xml:space="preserve">Making </w:t>
            </w:r>
            <w:r w:rsidR="00454FB3">
              <w:rPr>
                <w:sz w:val="20"/>
              </w:rPr>
              <w:t>10</w:t>
            </w:r>
            <w:r>
              <w:rPr>
                <w:sz w:val="20"/>
              </w:rPr>
              <w:t xml:space="preserve"> (8 + 6 = 8 + 2 + 4 = 10 + 4 =</w:t>
            </w:r>
            <w:r>
              <w:rPr>
                <w:spacing w:val="-10"/>
                <w:sz w:val="20"/>
              </w:rPr>
              <w:t xml:space="preserve"> </w:t>
            </w:r>
            <w:r>
              <w:rPr>
                <w:sz w:val="20"/>
              </w:rPr>
              <w:t>14)</w:t>
            </w:r>
          </w:p>
          <w:p w14:paraId="1CD5B4EA" w14:textId="3EEB259E" w:rsidR="0050688E" w:rsidRDefault="00B53199" w:rsidP="005A78D3">
            <w:pPr>
              <w:pStyle w:val="TableParagraph"/>
              <w:numPr>
                <w:ilvl w:val="0"/>
                <w:numId w:val="344"/>
              </w:numPr>
              <w:tabs>
                <w:tab w:val="left" w:pos="270"/>
              </w:tabs>
              <w:spacing w:before="50"/>
              <w:rPr>
                <w:sz w:val="20"/>
              </w:rPr>
            </w:pPr>
            <w:r>
              <w:rPr>
                <w:sz w:val="20"/>
              </w:rPr>
              <w:t xml:space="preserve">Decomposing a number leading to a </w:t>
            </w:r>
            <w:r w:rsidR="00454FB3">
              <w:rPr>
                <w:sz w:val="20"/>
              </w:rPr>
              <w:t>10</w:t>
            </w:r>
            <w:r>
              <w:rPr>
                <w:sz w:val="20"/>
              </w:rPr>
              <w:t xml:space="preserve"> (13 − 4 = 13 </w:t>
            </w:r>
            <w:r w:rsidR="005A78D3">
              <w:rPr>
                <w:sz w:val="20"/>
              </w:rPr>
              <w:t>–</w:t>
            </w:r>
            <w:r>
              <w:rPr>
                <w:spacing w:val="-25"/>
                <w:sz w:val="20"/>
              </w:rPr>
              <w:t xml:space="preserve"> </w:t>
            </w:r>
            <w:r>
              <w:rPr>
                <w:sz w:val="20"/>
              </w:rPr>
              <w:t>3</w:t>
            </w:r>
            <w:r w:rsidR="005A78D3">
              <w:rPr>
                <w:sz w:val="20"/>
              </w:rPr>
              <w:t xml:space="preserve"> – 1 = 10 – 1 = 9)</w:t>
            </w:r>
          </w:p>
          <w:p w14:paraId="5EF41B2B" w14:textId="32F4C246" w:rsidR="0050688E" w:rsidRPr="005A78D3" w:rsidRDefault="00B53199" w:rsidP="005A78D3">
            <w:pPr>
              <w:pStyle w:val="TableParagraph"/>
              <w:numPr>
                <w:ilvl w:val="0"/>
                <w:numId w:val="344"/>
              </w:numPr>
              <w:tabs>
                <w:tab w:val="left" w:pos="270"/>
              </w:tabs>
              <w:spacing w:before="50" w:line="249" w:lineRule="auto"/>
              <w:ind w:right="298"/>
              <w:rPr>
                <w:sz w:val="20"/>
              </w:rPr>
            </w:pPr>
            <w:r>
              <w:rPr>
                <w:sz w:val="20"/>
              </w:rPr>
              <w:t>Using the relationship between addition and subtraction; knowing that</w:t>
            </w:r>
            <w:r w:rsidR="005A78D3">
              <w:rPr>
                <w:sz w:val="20"/>
              </w:rPr>
              <w:t xml:space="preserve"> </w:t>
            </w:r>
            <w:r w:rsidRPr="005A78D3">
              <w:rPr>
                <w:sz w:val="20"/>
              </w:rPr>
              <w:t>8 + 4 = 12, one knows 12 − 8 = 4</w:t>
            </w:r>
            <w:r w:rsidRPr="005A78D3">
              <w:rPr>
                <w:spacing w:val="-9"/>
                <w:sz w:val="20"/>
              </w:rPr>
              <w:t xml:space="preserve"> </w:t>
            </w:r>
          </w:p>
          <w:p w14:paraId="25459DC5" w14:textId="77777777" w:rsidR="005A78D3" w:rsidRDefault="00B53199" w:rsidP="005A78D3">
            <w:pPr>
              <w:pStyle w:val="TableParagraph"/>
              <w:numPr>
                <w:ilvl w:val="0"/>
                <w:numId w:val="344"/>
              </w:numPr>
              <w:tabs>
                <w:tab w:val="left" w:pos="270"/>
              </w:tabs>
              <w:spacing w:before="50"/>
              <w:rPr>
                <w:sz w:val="20"/>
              </w:rPr>
            </w:pPr>
            <w:r>
              <w:rPr>
                <w:sz w:val="20"/>
              </w:rPr>
              <w:t xml:space="preserve">Creating equivalent but easier or known sums </w:t>
            </w:r>
          </w:p>
          <w:p w14:paraId="7BB11915" w14:textId="6AED358F" w:rsidR="0050688E" w:rsidRPr="005A78D3" w:rsidRDefault="00B53199" w:rsidP="005A78D3">
            <w:pPr>
              <w:pStyle w:val="TableParagraph"/>
              <w:tabs>
                <w:tab w:val="left" w:pos="270"/>
              </w:tabs>
              <w:spacing w:before="50"/>
              <w:ind w:left="720"/>
              <w:rPr>
                <w:sz w:val="20"/>
              </w:rPr>
            </w:pPr>
            <w:r>
              <w:rPr>
                <w:sz w:val="20"/>
              </w:rPr>
              <w:t>(adding</w:t>
            </w:r>
            <w:r>
              <w:rPr>
                <w:spacing w:val="-22"/>
                <w:sz w:val="20"/>
              </w:rPr>
              <w:t xml:space="preserve"> </w:t>
            </w:r>
            <w:r>
              <w:rPr>
                <w:sz w:val="20"/>
              </w:rPr>
              <w:t>6</w:t>
            </w:r>
            <w:r w:rsidR="005A78D3">
              <w:rPr>
                <w:sz w:val="20"/>
              </w:rPr>
              <w:t xml:space="preserve"> </w:t>
            </w:r>
            <w:r>
              <w:rPr>
                <w:sz w:val="20"/>
              </w:rPr>
              <w:t>+ 7 by creating the known equivalent 6 + 6 + 1 = 12 + 1 =</w:t>
            </w:r>
            <w:r w:rsidR="005A78D3">
              <w:rPr>
                <w:sz w:val="20"/>
              </w:rPr>
              <w:t xml:space="preserve"> </w:t>
            </w:r>
            <w:r w:rsidRPr="005A78D3">
              <w:rPr>
                <w:sz w:val="20"/>
              </w:rPr>
              <w:t>13).</w:t>
            </w:r>
          </w:p>
          <w:p w14:paraId="541C30B7"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5885C082" w14:textId="77777777" w:rsidR="0050688E" w:rsidRDefault="00B53199">
            <w:pPr>
              <w:pStyle w:val="TableParagraph"/>
              <w:numPr>
                <w:ilvl w:val="0"/>
                <w:numId w:val="152"/>
              </w:numPr>
              <w:tabs>
                <w:tab w:val="left" w:pos="270"/>
              </w:tabs>
              <w:spacing w:before="91" w:line="249" w:lineRule="auto"/>
              <w:ind w:right="99"/>
              <w:rPr>
                <w:sz w:val="20"/>
              </w:rPr>
            </w:pPr>
            <w:r>
              <w:rPr>
                <w:sz w:val="20"/>
              </w:rPr>
              <w:t>Interact with physical objects (blocks) or drawings (may include 100s chart) representing whole numbers within</w:t>
            </w:r>
            <w:r>
              <w:rPr>
                <w:spacing w:val="-39"/>
                <w:sz w:val="20"/>
              </w:rPr>
              <w:t xml:space="preserve"> </w:t>
            </w:r>
            <w:r>
              <w:rPr>
                <w:sz w:val="20"/>
              </w:rPr>
              <w:t>50.</w:t>
            </w:r>
          </w:p>
        </w:tc>
      </w:tr>
    </w:tbl>
    <w:p w14:paraId="45017E63" w14:textId="77777777" w:rsidR="0050688E" w:rsidRDefault="0050688E">
      <w:pPr>
        <w:spacing w:line="249" w:lineRule="auto"/>
        <w:rPr>
          <w:sz w:val="20"/>
        </w:rPr>
        <w:sectPr w:rsidR="0050688E">
          <w:pgSz w:w="15840" w:h="12240" w:orient="landscape"/>
          <w:pgMar w:top="0" w:right="0" w:bottom="100" w:left="0" w:header="0" w:footer="0" w:gutter="0"/>
          <w:cols w:space="720"/>
        </w:sectPr>
      </w:pPr>
    </w:p>
    <w:p w14:paraId="655A76C7" w14:textId="451A33A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1872" behindDoc="0" locked="0" layoutInCell="1" allowOverlap="1" wp14:anchorId="401C20E5" wp14:editId="1A90EE7F">
                <wp:simplePos x="0" y="0"/>
                <wp:positionH relativeFrom="page">
                  <wp:posOffset>6350</wp:posOffset>
                </wp:positionH>
                <wp:positionV relativeFrom="page">
                  <wp:posOffset>6350</wp:posOffset>
                </wp:positionV>
                <wp:extent cx="10052050" cy="685800"/>
                <wp:effectExtent l="0" t="0" r="0" b="3175"/>
                <wp:wrapNone/>
                <wp:docPr id="585"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86" name="Rectangle 474"/>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Text Box 473"/>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262D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88" name="Text Box 472"/>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7ACF2" w14:textId="77777777" w:rsidR="002F3CA3" w:rsidRDefault="002F3CA3">
                              <w:pPr>
                                <w:spacing w:line="201" w:lineRule="exact"/>
                                <w:rPr>
                                  <w:b/>
                                  <w:sz w:val="18"/>
                                </w:rPr>
                              </w:pPr>
                              <w:r>
                                <w:rPr>
                                  <w:b/>
                                  <w:color w:val="FFFFFF"/>
                                  <w:sz w:val="18"/>
                                </w:rPr>
                                <w:t>132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C20E5" id="Group 471" o:spid="_x0000_s1547" style="position:absolute;margin-left:.5pt;margin-top:.5pt;width:791.5pt;height:54pt;z-index:118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HMYBrS3AwAApA4AAA4AAAAAAAAAAAAAAAAALgIAAGRycy9l&#13;&#10;Mm9Eb2MueG1sUEsBAi0AFAAGAAgAAAAhAJ92ifXgAAAADQEAAA8AAAAAAAAAAAAAAAAAEQYAAGRy&#13;&#10;cy9kb3ducmV2LnhtbFBLBQYAAAAABAAEAPMAAAAeBwAAAAA=&#13;&#10;">
                <v:rect id="Rectangle 474" o:spid="_x0000_s1548"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" fillcolor="#fe7b80" stroked="f"/>
                <v:shape id="Text Box 473" o:spid="_x0000_s1549"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" filled="f" stroked="f">
                  <v:textbox inset="0,0,0,0">
                    <w:txbxContent>
                      <w:p w14:paraId="033262D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72" o:spid="_x0000_s1550"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" filled="f" stroked="f">
                  <v:textbox inset="0,0,0,0">
                    <w:txbxContent>
                      <w:p w14:paraId="0437ACF2" w14:textId="77777777" w:rsidR="002F3CA3" w:rsidRDefault="002F3CA3">
                        <w:pPr>
                          <w:spacing w:line="201" w:lineRule="exact"/>
                          <w:rPr>
                            <w:b/>
                            <w:sz w:val="18"/>
                          </w:rPr>
                        </w:pPr>
                        <w:r>
                          <w:rPr>
                            <w:b/>
                            <w:color w:val="FFFFFF"/>
                            <w:sz w:val="18"/>
                          </w:rPr>
                          <w:t>132</w:t>
                        </w:r>
                      </w:p>
                    </w:txbxContent>
                  </v:textbox>
                </v:shape>
                <w10:wrap anchorx="page" anchory="page"/>
              </v:group>
            </w:pict>
          </mc:Fallback>
        </mc:AlternateContent>
      </w:r>
    </w:p>
    <w:p w14:paraId="5A8B8FD3" w14:textId="77777777" w:rsidR="0050688E" w:rsidRDefault="0050688E">
      <w:pPr>
        <w:pStyle w:val="BodyText"/>
        <w:rPr>
          <w:rFonts w:ascii="Times New Roman"/>
        </w:rPr>
      </w:pPr>
    </w:p>
    <w:p w14:paraId="37198232" w14:textId="77777777" w:rsidR="0050688E" w:rsidRDefault="0050688E">
      <w:pPr>
        <w:pStyle w:val="BodyText"/>
        <w:rPr>
          <w:rFonts w:ascii="Times New Roman"/>
        </w:rPr>
      </w:pPr>
    </w:p>
    <w:p w14:paraId="68A48B42" w14:textId="77777777" w:rsidR="0050688E" w:rsidRDefault="0050688E">
      <w:pPr>
        <w:pStyle w:val="BodyText"/>
        <w:rPr>
          <w:rFonts w:ascii="Times New Roman"/>
        </w:rPr>
      </w:pPr>
    </w:p>
    <w:p w14:paraId="0B7F4DAE" w14:textId="77777777" w:rsidR="0050688E" w:rsidRDefault="0050688E">
      <w:pPr>
        <w:pStyle w:val="BodyText"/>
        <w:rPr>
          <w:rFonts w:ascii="Times New Roman"/>
        </w:rPr>
      </w:pPr>
    </w:p>
    <w:p w14:paraId="2DD3B28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1D0ED00" w14:textId="77777777">
        <w:trPr>
          <w:trHeight w:val="931"/>
        </w:trPr>
        <w:tc>
          <w:tcPr>
            <w:tcW w:w="2880" w:type="dxa"/>
            <w:shd w:val="clear" w:color="auto" w:fill="8CA5D5"/>
          </w:tcPr>
          <w:p w14:paraId="2D73AB5F" w14:textId="77777777" w:rsidR="0050688E" w:rsidRDefault="0050688E">
            <w:pPr>
              <w:pStyle w:val="TableParagraph"/>
              <w:spacing w:before="6"/>
              <w:ind w:left="0"/>
              <w:rPr>
                <w:rFonts w:ascii="Times New Roman"/>
                <w:sz w:val="28"/>
              </w:rPr>
            </w:pPr>
          </w:p>
          <w:p w14:paraId="4982314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2AA565A" w14:textId="77777777" w:rsidR="0050688E" w:rsidRDefault="0050688E">
            <w:pPr>
              <w:pStyle w:val="TableParagraph"/>
              <w:spacing w:before="6"/>
              <w:ind w:left="0"/>
              <w:rPr>
                <w:rFonts w:ascii="Times New Roman"/>
                <w:sz w:val="28"/>
              </w:rPr>
            </w:pPr>
          </w:p>
          <w:p w14:paraId="7BBF8C70"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E7BAB68" w14:textId="77777777" w:rsidR="0050688E" w:rsidRDefault="0050688E">
            <w:pPr>
              <w:pStyle w:val="TableParagraph"/>
              <w:spacing w:before="6"/>
              <w:ind w:left="0"/>
              <w:rPr>
                <w:rFonts w:ascii="Times New Roman"/>
                <w:sz w:val="28"/>
              </w:rPr>
            </w:pPr>
          </w:p>
          <w:p w14:paraId="696BA565"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1B51431" w14:textId="77777777" w:rsidR="0050688E" w:rsidRDefault="0050688E">
            <w:pPr>
              <w:pStyle w:val="TableParagraph"/>
              <w:spacing w:before="6"/>
              <w:ind w:left="0"/>
              <w:rPr>
                <w:rFonts w:ascii="Times New Roman"/>
                <w:sz w:val="28"/>
              </w:rPr>
            </w:pPr>
          </w:p>
          <w:p w14:paraId="7AD48958"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6A5E43D" w14:textId="77777777" w:rsidR="0050688E" w:rsidRDefault="00B53199">
            <w:pPr>
              <w:pStyle w:val="TableParagraph"/>
              <w:spacing w:before="116"/>
              <w:ind w:left="866" w:right="857"/>
              <w:jc w:val="center"/>
              <w:rPr>
                <w:b/>
                <w:sz w:val="28"/>
              </w:rPr>
            </w:pPr>
            <w:r>
              <w:rPr>
                <w:b/>
                <w:sz w:val="28"/>
              </w:rPr>
              <w:t>Learning Progression</w:t>
            </w:r>
          </w:p>
          <w:p w14:paraId="6531C7F5"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A3AB58C" w14:textId="77777777">
        <w:trPr>
          <w:trHeight w:val="4615"/>
        </w:trPr>
        <w:tc>
          <w:tcPr>
            <w:tcW w:w="2880" w:type="dxa"/>
            <w:shd w:val="clear" w:color="auto" w:fill="DCDDDE"/>
          </w:tcPr>
          <w:p w14:paraId="07210187" w14:textId="77777777" w:rsidR="0050688E" w:rsidRDefault="00B53199">
            <w:pPr>
              <w:pStyle w:val="TableParagraph"/>
              <w:spacing w:line="249" w:lineRule="auto"/>
              <w:ind w:left="90" w:right="432"/>
              <w:rPr>
                <w:sz w:val="20"/>
              </w:rPr>
            </w:pPr>
            <w:r>
              <w:rPr>
                <w:b/>
                <w:sz w:val="20"/>
              </w:rPr>
              <w:t xml:space="preserve">6.EE.8 </w:t>
            </w:r>
            <w:r>
              <w:rPr>
                <w:sz w:val="20"/>
              </w:rPr>
              <w:t>Write an inequality of the form x &gt; c or x &lt; c to represent a constraint or condition in a real-world or mathematical</w:t>
            </w:r>
            <w:r>
              <w:rPr>
                <w:spacing w:val="-11"/>
                <w:sz w:val="20"/>
              </w:rPr>
              <w:t xml:space="preserve"> </w:t>
            </w:r>
            <w:r>
              <w:rPr>
                <w:sz w:val="20"/>
              </w:rPr>
              <w:t>problem.</w:t>
            </w:r>
          </w:p>
          <w:p w14:paraId="18445A6F" w14:textId="77777777" w:rsidR="0050688E" w:rsidRDefault="00B53199">
            <w:pPr>
              <w:pStyle w:val="TableParagraph"/>
              <w:spacing w:before="4" w:line="249" w:lineRule="auto"/>
              <w:ind w:left="90" w:right="147"/>
              <w:rPr>
                <w:sz w:val="20"/>
              </w:rPr>
            </w:pPr>
            <w:r>
              <w:rPr>
                <w:sz w:val="20"/>
              </w:rPr>
              <w:t>Recognize that inequalities of the form x &gt; c or x &lt; c have infinitely many solutions; represent solutions of such inequalities on number line diagrams.</w:t>
            </w:r>
          </w:p>
        </w:tc>
        <w:tc>
          <w:tcPr>
            <w:tcW w:w="1891" w:type="dxa"/>
          </w:tcPr>
          <w:p w14:paraId="114E0541" w14:textId="77777777" w:rsidR="0050688E" w:rsidRDefault="00B53199">
            <w:pPr>
              <w:pStyle w:val="TableParagraph"/>
              <w:spacing w:line="249" w:lineRule="auto"/>
              <w:ind w:left="90" w:right="98"/>
              <w:rPr>
                <w:sz w:val="20"/>
              </w:rPr>
            </w:pPr>
            <w:r>
              <w:rPr>
                <w:b/>
                <w:sz w:val="20"/>
              </w:rPr>
              <w:t xml:space="preserve">6.EE.8a </w:t>
            </w:r>
            <w:r>
              <w:rPr>
                <w:sz w:val="20"/>
              </w:rPr>
              <w:t>Identify an inequality that is represented on a number line using a variable (e.g.,</w:t>
            </w:r>
            <w:r>
              <w:rPr>
                <w:spacing w:val="-4"/>
                <w:sz w:val="20"/>
              </w:rPr>
              <w:t xml:space="preserve"> </w:t>
            </w:r>
            <w:r>
              <w:rPr>
                <w:sz w:val="20"/>
              </w:rPr>
              <w:t>)</w:t>
            </w:r>
          </w:p>
        </w:tc>
        <w:tc>
          <w:tcPr>
            <w:tcW w:w="2160" w:type="dxa"/>
          </w:tcPr>
          <w:p w14:paraId="792C598A" w14:textId="77777777" w:rsidR="0050688E" w:rsidRDefault="00B53199">
            <w:pPr>
              <w:pStyle w:val="TableParagraph"/>
              <w:spacing w:line="249" w:lineRule="auto"/>
              <w:ind w:left="89" w:right="473"/>
              <w:rPr>
                <w:sz w:val="20"/>
              </w:rPr>
            </w:pPr>
            <w:r>
              <w:rPr>
                <w:b/>
                <w:sz w:val="20"/>
              </w:rPr>
              <w:t xml:space="preserve">6.EE.8b </w:t>
            </w:r>
            <w:r>
              <w:rPr>
                <w:sz w:val="20"/>
              </w:rPr>
              <w:t>Identify an inequality that represents a real-</w:t>
            </w:r>
          </w:p>
          <w:p w14:paraId="3573F58D" w14:textId="77777777" w:rsidR="0050688E" w:rsidRDefault="00B53199">
            <w:pPr>
              <w:pStyle w:val="TableParagraph"/>
              <w:spacing w:before="2" w:line="249" w:lineRule="auto"/>
              <w:ind w:left="89" w:right="84"/>
              <w:rPr>
                <w:sz w:val="20"/>
              </w:rPr>
            </w:pPr>
            <w:r>
              <w:rPr>
                <w:sz w:val="20"/>
              </w:rPr>
              <w:t>world or mathematical problem (e.g., Jane is 23 years old. Sally is 19 years old. Which inequality correctly compares Jane and Sally’s ages? 23&gt;19).</w:t>
            </w:r>
          </w:p>
        </w:tc>
        <w:tc>
          <w:tcPr>
            <w:tcW w:w="1901" w:type="dxa"/>
          </w:tcPr>
          <w:p w14:paraId="3C9FE3C9" w14:textId="77777777" w:rsidR="0050688E" w:rsidRDefault="00B53199">
            <w:pPr>
              <w:pStyle w:val="TableParagraph"/>
              <w:spacing w:line="249" w:lineRule="auto"/>
              <w:ind w:left="89" w:right="142"/>
              <w:rPr>
                <w:sz w:val="20"/>
              </w:rPr>
            </w:pPr>
            <w:r>
              <w:rPr>
                <w:b/>
                <w:sz w:val="20"/>
              </w:rPr>
              <w:t xml:space="preserve">6.EE.8c </w:t>
            </w:r>
            <w:r>
              <w:rPr>
                <w:sz w:val="20"/>
              </w:rPr>
              <w:t>Identify an inequality that compares two whole numbers using the &gt;, &lt;,</w:t>
            </w:r>
            <w:r>
              <w:rPr>
                <w:spacing w:val="-8"/>
                <w:sz w:val="20"/>
              </w:rPr>
              <w:t xml:space="preserve"> </w:t>
            </w:r>
            <w:r>
              <w:rPr>
                <w:sz w:val="20"/>
              </w:rPr>
              <w:t>and</w:t>
            </w:r>
          </w:p>
          <w:p w14:paraId="5CF26D62" w14:textId="77777777" w:rsidR="0050688E" w:rsidRDefault="00B53199">
            <w:pPr>
              <w:pStyle w:val="TableParagraph"/>
              <w:spacing w:before="4"/>
              <w:ind w:left="89"/>
              <w:rPr>
                <w:sz w:val="20"/>
              </w:rPr>
            </w:pPr>
            <w:r>
              <w:rPr>
                <w:sz w:val="20"/>
              </w:rPr>
              <w:t>=.</w:t>
            </w:r>
          </w:p>
        </w:tc>
        <w:tc>
          <w:tcPr>
            <w:tcW w:w="5549" w:type="dxa"/>
          </w:tcPr>
          <w:p w14:paraId="5B5B40DC" w14:textId="77777777" w:rsidR="0050688E" w:rsidRDefault="00B53199">
            <w:pPr>
              <w:pStyle w:val="TableParagraph"/>
              <w:numPr>
                <w:ilvl w:val="0"/>
                <w:numId w:val="151"/>
              </w:numPr>
              <w:tabs>
                <w:tab w:val="left" w:pos="270"/>
              </w:tabs>
              <w:rPr>
                <w:sz w:val="20"/>
              </w:rPr>
            </w:pPr>
            <w:r>
              <w:rPr>
                <w:sz w:val="20"/>
              </w:rPr>
              <w:t>Content works in conjunction with 6.EE.1-7 and</w:t>
            </w:r>
            <w:r>
              <w:rPr>
                <w:spacing w:val="-21"/>
                <w:sz w:val="20"/>
              </w:rPr>
              <w:t xml:space="preserve"> </w:t>
            </w:r>
            <w:r>
              <w:rPr>
                <w:sz w:val="20"/>
              </w:rPr>
              <w:t>6.EE.9.</w:t>
            </w:r>
          </w:p>
          <w:p w14:paraId="56D42637" w14:textId="77777777" w:rsidR="0050688E" w:rsidRDefault="00B53199">
            <w:pPr>
              <w:pStyle w:val="TableParagraph"/>
              <w:numPr>
                <w:ilvl w:val="0"/>
                <w:numId w:val="151"/>
              </w:numPr>
              <w:tabs>
                <w:tab w:val="left" w:pos="270"/>
              </w:tabs>
              <w:spacing w:before="50"/>
              <w:rPr>
                <w:sz w:val="20"/>
              </w:rPr>
            </w:pPr>
            <w:r>
              <w:rPr>
                <w:sz w:val="20"/>
              </w:rPr>
              <w:t>Recognize the numerals from 1 to</w:t>
            </w:r>
            <w:r>
              <w:rPr>
                <w:spacing w:val="-6"/>
                <w:sz w:val="20"/>
              </w:rPr>
              <w:t xml:space="preserve"> </w:t>
            </w:r>
            <w:r>
              <w:rPr>
                <w:sz w:val="20"/>
              </w:rPr>
              <w:t>100.</w:t>
            </w:r>
          </w:p>
          <w:p w14:paraId="23CAF435" w14:textId="77777777" w:rsidR="0050688E" w:rsidRDefault="00B53199">
            <w:pPr>
              <w:pStyle w:val="TableParagraph"/>
              <w:numPr>
                <w:ilvl w:val="0"/>
                <w:numId w:val="151"/>
              </w:numPr>
              <w:tabs>
                <w:tab w:val="left" w:pos="270"/>
              </w:tabs>
              <w:spacing w:before="50"/>
              <w:rPr>
                <w:sz w:val="20"/>
              </w:rPr>
            </w:pPr>
            <w:r>
              <w:rPr>
                <w:sz w:val="20"/>
              </w:rPr>
              <w:t>Represent numbers from 1 to 100 using physical</w:t>
            </w:r>
            <w:r>
              <w:rPr>
                <w:spacing w:val="-28"/>
                <w:sz w:val="20"/>
              </w:rPr>
              <w:t xml:space="preserve"> </w:t>
            </w:r>
            <w:r>
              <w:rPr>
                <w:sz w:val="20"/>
              </w:rPr>
              <w:t>objects.</w:t>
            </w:r>
          </w:p>
          <w:p w14:paraId="3C076222" w14:textId="77777777" w:rsidR="0050688E" w:rsidRDefault="00B53199">
            <w:pPr>
              <w:pStyle w:val="TableParagraph"/>
              <w:numPr>
                <w:ilvl w:val="0"/>
                <w:numId w:val="151"/>
              </w:numPr>
              <w:tabs>
                <w:tab w:val="left" w:pos="270"/>
              </w:tabs>
              <w:spacing w:before="50"/>
              <w:rPr>
                <w:sz w:val="20"/>
              </w:rPr>
            </w:pPr>
            <w:r>
              <w:rPr>
                <w:sz w:val="20"/>
              </w:rPr>
              <w:t>Know the word names for the numbers</w:t>
            </w:r>
            <w:r>
              <w:rPr>
                <w:spacing w:val="-8"/>
                <w:sz w:val="20"/>
              </w:rPr>
              <w:t xml:space="preserve"> </w:t>
            </w:r>
            <w:r>
              <w:rPr>
                <w:sz w:val="20"/>
              </w:rPr>
              <w:t>1-100.</w:t>
            </w:r>
          </w:p>
          <w:p w14:paraId="024C73C5" w14:textId="77777777" w:rsidR="0050688E" w:rsidRDefault="00B53199">
            <w:pPr>
              <w:pStyle w:val="TableParagraph"/>
              <w:numPr>
                <w:ilvl w:val="0"/>
                <w:numId w:val="151"/>
              </w:numPr>
              <w:tabs>
                <w:tab w:val="left" w:pos="270"/>
              </w:tabs>
              <w:spacing w:before="50"/>
              <w:rPr>
                <w:sz w:val="20"/>
              </w:rPr>
            </w:pPr>
            <w:r>
              <w:rPr>
                <w:sz w:val="20"/>
              </w:rPr>
              <w:t>Write numerals from 0 to</w:t>
            </w:r>
            <w:r>
              <w:rPr>
                <w:spacing w:val="-4"/>
                <w:sz w:val="20"/>
              </w:rPr>
              <w:t xml:space="preserve"> </w:t>
            </w:r>
            <w:r>
              <w:rPr>
                <w:sz w:val="20"/>
              </w:rPr>
              <w:t>100.</w:t>
            </w:r>
          </w:p>
          <w:p w14:paraId="4A01EFA2" w14:textId="77777777" w:rsidR="0050688E" w:rsidRDefault="00B53199">
            <w:pPr>
              <w:pStyle w:val="TableParagraph"/>
              <w:numPr>
                <w:ilvl w:val="0"/>
                <w:numId w:val="151"/>
              </w:numPr>
              <w:tabs>
                <w:tab w:val="left" w:pos="270"/>
              </w:tabs>
              <w:spacing w:before="50"/>
              <w:rPr>
                <w:sz w:val="20"/>
              </w:rPr>
            </w:pPr>
            <w:r>
              <w:rPr>
                <w:sz w:val="20"/>
              </w:rPr>
              <w:t>Know the order of numbers from 1 to</w:t>
            </w:r>
            <w:r>
              <w:rPr>
                <w:spacing w:val="-8"/>
                <w:sz w:val="20"/>
              </w:rPr>
              <w:t xml:space="preserve"> </w:t>
            </w:r>
            <w:r>
              <w:rPr>
                <w:sz w:val="20"/>
              </w:rPr>
              <w:t>100.</w:t>
            </w:r>
          </w:p>
          <w:p w14:paraId="54673575" w14:textId="0BE9FF84" w:rsidR="0050688E" w:rsidRPr="00454FB3" w:rsidRDefault="00B53199" w:rsidP="006800B1">
            <w:pPr>
              <w:pStyle w:val="TableParagraph"/>
              <w:numPr>
                <w:ilvl w:val="0"/>
                <w:numId w:val="151"/>
              </w:numPr>
              <w:tabs>
                <w:tab w:val="left" w:pos="270"/>
              </w:tabs>
              <w:spacing w:before="50" w:line="249" w:lineRule="auto"/>
              <w:ind w:right="754"/>
              <w:rPr>
                <w:sz w:val="20"/>
              </w:rPr>
            </w:pPr>
            <w:r>
              <w:rPr>
                <w:sz w:val="20"/>
              </w:rPr>
              <w:t>Relate the understanding of order to the concept</w:t>
            </w:r>
            <w:r>
              <w:rPr>
                <w:spacing w:val="-27"/>
                <w:sz w:val="20"/>
              </w:rPr>
              <w:t xml:space="preserve"> </w:t>
            </w:r>
            <w:r>
              <w:rPr>
                <w:sz w:val="20"/>
              </w:rPr>
              <w:t>of greater than or less</w:t>
            </w:r>
            <w:r>
              <w:rPr>
                <w:spacing w:val="-4"/>
                <w:sz w:val="20"/>
              </w:rPr>
              <w:t xml:space="preserve"> </w:t>
            </w:r>
            <w:r>
              <w:rPr>
                <w:sz w:val="20"/>
              </w:rPr>
              <w:t>than</w:t>
            </w:r>
            <w:r w:rsidR="00454FB3">
              <w:rPr>
                <w:sz w:val="20"/>
              </w:rPr>
              <w:t xml:space="preserve"> (</w:t>
            </w:r>
            <w:r w:rsidRPr="00454FB3">
              <w:rPr>
                <w:sz w:val="20"/>
              </w:rPr>
              <w:t>5 apples is less than 7</w:t>
            </w:r>
            <w:r w:rsidRPr="00454FB3">
              <w:rPr>
                <w:spacing w:val="-7"/>
                <w:sz w:val="20"/>
              </w:rPr>
              <w:t xml:space="preserve"> </w:t>
            </w:r>
            <w:r w:rsidRPr="00454FB3">
              <w:rPr>
                <w:sz w:val="20"/>
              </w:rPr>
              <w:t>apples</w:t>
            </w:r>
            <w:r w:rsidR="00454FB3">
              <w:rPr>
                <w:sz w:val="20"/>
              </w:rPr>
              <w:t>).</w:t>
            </w:r>
          </w:p>
          <w:p w14:paraId="167AAFB5" w14:textId="77777777" w:rsidR="0050688E" w:rsidRDefault="00B53199">
            <w:pPr>
              <w:pStyle w:val="TableParagraph"/>
              <w:numPr>
                <w:ilvl w:val="0"/>
                <w:numId w:val="151"/>
              </w:numPr>
              <w:tabs>
                <w:tab w:val="left" w:pos="270"/>
              </w:tabs>
              <w:spacing w:before="50"/>
              <w:rPr>
                <w:sz w:val="20"/>
              </w:rPr>
            </w:pPr>
            <w:r>
              <w:rPr>
                <w:sz w:val="20"/>
              </w:rPr>
              <w:t>Explore place value</w:t>
            </w:r>
            <w:r>
              <w:rPr>
                <w:spacing w:val="-2"/>
                <w:sz w:val="20"/>
              </w:rPr>
              <w:t xml:space="preserve"> </w:t>
            </w:r>
            <w:r>
              <w:rPr>
                <w:sz w:val="20"/>
              </w:rPr>
              <w:t>tools.</w:t>
            </w:r>
          </w:p>
          <w:p w14:paraId="7BB3834C" w14:textId="2AFC1BE2" w:rsidR="0050688E" w:rsidRDefault="00B53199" w:rsidP="005A78D3">
            <w:pPr>
              <w:pStyle w:val="TableParagraph"/>
              <w:numPr>
                <w:ilvl w:val="1"/>
                <w:numId w:val="345"/>
              </w:numPr>
              <w:tabs>
                <w:tab w:val="left" w:pos="270"/>
              </w:tabs>
              <w:spacing w:before="51"/>
              <w:rPr>
                <w:sz w:val="20"/>
              </w:rPr>
            </w:pPr>
            <w:r>
              <w:rPr>
                <w:sz w:val="20"/>
              </w:rPr>
              <w:t>Base10</w:t>
            </w:r>
            <w:r>
              <w:rPr>
                <w:spacing w:val="-1"/>
                <w:sz w:val="20"/>
              </w:rPr>
              <w:t xml:space="preserve"> </w:t>
            </w:r>
            <w:r>
              <w:rPr>
                <w:sz w:val="20"/>
              </w:rPr>
              <w:t>blocks</w:t>
            </w:r>
          </w:p>
          <w:p w14:paraId="30C104EE" w14:textId="77777777" w:rsidR="0050688E" w:rsidRDefault="00B53199" w:rsidP="005A78D3">
            <w:pPr>
              <w:pStyle w:val="TableParagraph"/>
              <w:numPr>
                <w:ilvl w:val="1"/>
                <w:numId w:val="345"/>
              </w:numPr>
              <w:tabs>
                <w:tab w:val="left" w:pos="270"/>
              </w:tabs>
              <w:spacing w:before="50"/>
              <w:rPr>
                <w:sz w:val="20"/>
              </w:rPr>
            </w:pPr>
            <w:r>
              <w:rPr>
                <w:sz w:val="20"/>
              </w:rPr>
              <w:t>Place value chart</w:t>
            </w:r>
          </w:p>
          <w:p w14:paraId="77E6DDEC" w14:textId="24C67808" w:rsidR="0050688E" w:rsidRDefault="00B53199" w:rsidP="005A78D3">
            <w:pPr>
              <w:pStyle w:val="TableParagraph"/>
              <w:numPr>
                <w:ilvl w:val="1"/>
                <w:numId w:val="345"/>
              </w:numPr>
              <w:tabs>
                <w:tab w:val="left" w:pos="270"/>
              </w:tabs>
              <w:spacing w:before="50"/>
              <w:rPr>
                <w:sz w:val="20"/>
              </w:rPr>
            </w:pPr>
            <w:r>
              <w:rPr>
                <w:sz w:val="20"/>
              </w:rPr>
              <w:t>100s</w:t>
            </w:r>
            <w:r>
              <w:rPr>
                <w:spacing w:val="-1"/>
                <w:sz w:val="20"/>
              </w:rPr>
              <w:t xml:space="preserve"> </w:t>
            </w:r>
            <w:r>
              <w:rPr>
                <w:sz w:val="20"/>
              </w:rPr>
              <w:t>chart</w:t>
            </w:r>
          </w:p>
          <w:p w14:paraId="6EDCA12A" w14:textId="77777777" w:rsidR="0050688E" w:rsidRDefault="00B53199" w:rsidP="006800B1">
            <w:pPr>
              <w:pStyle w:val="TableParagraph"/>
              <w:tabs>
                <w:tab w:val="left" w:pos="270"/>
              </w:tabs>
              <w:spacing w:before="50" w:line="249" w:lineRule="auto"/>
              <w:ind w:right="409"/>
              <w:rPr>
                <w:sz w:val="20"/>
              </w:rPr>
            </w:pPr>
            <w:r w:rsidRPr="006800B1">
              <w:rPr>
                <w:b/>
                <w:sz w:val="20"/>
              </w:rPr>
              <w:t>Engagement Statements</w:t>
            </w:r>
            <w:r>
              <w:rPr>
                <w:sz w:val="20"/>
              </w:rPr>
              <w:t xml:space="preserve"> (demonstration of engaged in the topic)</w:t>
            </w:r>
          </w:p>
          <w:p w14:paraId="211FC0F8" w14:textId="77777777" w:rsidR="0050688E" w:rsidRDefault="00B53199">
            <w:pPr>
              <w:pStyle w:val="TableParagraph"/>
              <w:numPr>
                <w:ilvl w:val="0"/>
                <w:numId w:val="151"/>
              </w:numPr>
              <w:tabs>
                <w:tab w:val="left" w:pos="270"/>
              </w:tabs>
              <w:spacing w:before="41"/>
              <w:rPr>
                <w:sz w:val="20"/>
              </w:rPr>
            </w:pPr>
            <w:r>
              <w:rPr>
                <w:sz w:val="20"/>
              </w:rPr>
              <w:t>Interact with physical objects (blocks) or</w:t>
            </w:r>
            <w:r>
              <w:rPr>
                <w:spacing w:val="-14"/>
                <w:sz w:val="20"/>
              </w:rPr>
              <w:t xml:space="preserve"> </w:t>
            </w:r>
            <w:r>
              <w:rPr>
                <w:sz w:val="20"/>
              </w:rPr>
              <w:t>drawings.</w:t>
            </w:r>
          </w:p>
        </w:tc>
      </w:tr>
    </w:tbl>
    <w:p w14:paraId="19539254" w14:textId="77777777" w:rsidR="0050688E" w:rsidRDefault="0050688E">
      <w:pPr>
        <w:rPr>
          <w:sz w:val="20"/>
        </w:rPr>
        <w:sectPr w:rsidR="0050688E">
          <w:footerReference w:type="default" r:id="rId67"/>
          <w:pgSz w:w="15840" w:h="12240" w:orient="landscape"/>
          <w:pgMar w:top="0" w:right="0" w:bottom="720" w:left="0" w:header="0" w:footer="520" w:gutter="0"/>
          <w:cols w:space="720"/>
        </w:sectPr>
      </w:pPr>
    </w:p>
    <w:p w14:paraId="36216B85" w14:textId="75CC3F89"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1944" behindDoc="0" locked="0" layoutInCell="1" allowOverlap="1" wp14:anchorId="1226C710" wp14:editId="56577FBC">
                <wp:simplePos x="0" y="0"/>
                <wp:positionH relativeFrom="page">
                  <wp:posOffset>6350</wp:posOffset>
                </wp:positionH>
                <wp:positionV relativeFrom="page">
                  <wp:posOffset>6350</wp:posOffset>
                </wp:positionV>
                <wp:extent cx="10052050" cy="685800"/>
                <wp:effectExtent l="0" t="0" r="0" b="3175"/>
                <wp:wrapNone/>
                <wp:docPr id="581"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82" name="Rectangle 470"/>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Text Box 469"/>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1AFF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84" name="Text Box 468"/>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BD477" w14:textId="77777777" w:rsidR="002F3CA3" w:rsidRDefault="002F3CA3">
                              <w:pPr>
                                <w:spacing w:line="201" w:lineRule="exact"/>
                                <w:rPr>
                                  <w:b/>
                                  <w:sz w:val="18"/>
                                </w:rPr>
                              </w:pPr>
                              <w:r>
                                <w:rPr>
                                  <w:b/>
                                  <w:color w:val="FFFFFF"/>
                                  <w:sz w:val="18"/>
                                </w:rPr>
                                <w:t>133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6C710" id="Group 467" o:spid="_x0000_s1551" style="position:absolute;margin-left:.5pt;margin-top:.5pt;width:791.5pt;height:54pt;z-index:119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">
                <v:rect id="Rectangle 470" o:spid="_x0000_s1552"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" fillcolor="#fe7b80" stroked="f"/>
                <v:shape id="Text Box 469" o:spid="_x0000_s1553"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jET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" filled="f" stroked="f">
                  <v:textbox inset="0,0,0,0">
                    <w:txbxContent>
                      <w:p w14:paraId="7EB1AFF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68" o:spid="_x0000_s1554"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ln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" filled="f" stroked="f">
                  <v:textbox inset="0,0,0,0">
                    <w:txbxContent>
                      <w:p w14:paraId="0F1BD477" w14:textId="77777777" w:rsidR="002F3CA3" w:rsidRDefault="002F3CA3">
                        <w:pPr>
                          <w:spacing w:line="201" w:lineRule="exact"/>
                          <w:rPr>
                            <w:b/>
                            <w:sz w:val="18"/>
                          </w:rPr>
                        </w:pPr>
                        <w:r>
                          <w:rPr>
                            <w:b/>
                            <w:color w:val="FFFFFF"/>
                            <w:sz w:val="18"/>
                          </w:rPr>
                          <w:t>133</w:t>
                        </w:r>
                      </w:p>
                    </w:txbxContent>
                  </v:textbox>
                </v:shape>
                <w10:wrap anchorx="page" anchory="page"/>
              </v:group>
            </w:pict>
          </mc:Fallback>
        </mc:AlternateContent>
      </w:r>
      <w:r>
        <w:rPr>
          <w:noProof/>
          <w:lang w:bidi="ar-SA"/>
        </w:rPr>
        <mc:AlternateContent>
          <mc:Choice Requires="wps">
            <w:drawing>
              <wp:anchor distT="0" distB="0" distL="114300" distR="114300" simplePos="0" relativeHeight="11968" behindDoc="0" locked="0" layoutInCell="1" allowOverlap="1" wp14:anchorId="74AF6A6E" wp14:editId="0BBE2223">
                <wp:simplePos x="0" y="0"/>
                <wp:positionH relativeFrom="page">
                  <wp:posOffset>3547110</wp:posOffset>
                </wp:positionH>
                <wp:positionV relativeFrom="page">
                  <wp:posOffset>2988945</wp:posOffset>
                </wp:positionV>
                <wp:extent cx="1266825" cy="1290955"/>
                <wp:effectExtent l="3810" t="0" r="0" b="0"/>
                <wp:wrapNone/>
                <wp:docPr id="580"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29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90"/>
                            </w:tblGrid>
                            <w:tr w:rsidR="002F3CA3" w14:paraId="0143D50C" w14:textId="77777777">
                              <w:trPr>
                                <w:trHeight w:val="495"/>
                              </w:trPr>
                              <w:tc>
                                <w:tcPr>
                                  <w:tcW w:w="990" w:type="dxa"/>
                                </w:tcPr>
                                <w:p w14:paraId="121A80F1" w14:textId="77777777" w:rsidR="002F3CA3" w:rsidRDefault="002F3CA3">
                                  <w:pPr>
                                    <w:pStyle w:val="TableParagraph"/>
                                    <w:ind w:left="90"/>
                                    <w:rPr>
                                      <w:sz w:val="20"/>
                                    </w:rPr>
                                  </w:pPr>
                                  <w:r>
                                    <w:rPr>
                                      <w:sz w:val="20"/>
                                    </w:rPr>
                                    <w:t>x</w:t>
                                  </w:r>
                                </w:p>
                              </w:tc>
                              <w:tc>
                                <w:tcPr>
                                  <w:tcW w:w="990" w:type="dxa"/>
                                </w:tcPr>
                                <w:p w14:paraId="1DD14B56" w14:textId="77777777" w:rsidR="002F3CA3" w:rsidRDefault="002F3CA3">
                                  <w:pPr>
                                    <w:pStyle w:val="TableParagraph"/>
                                    <w:ind w:left="90"/>
                                    <w:rPr>
                                      <w:sz w:val="20"/>
                                    </w:rPr>
                                  </w:pPr>
                                  <w:r>
                                    <w:rPr>
                                      <w:sz w:val="20"/>
                                    </w:rPr>
                                    <w:t>y</w:t>
                                  </w:r>
                                </w:p>
                              </w:tc>
                            </w:tr>
                            <w:tr w:rsidR="002F3CA3" w14:paraId="047161E0" w14:textId="77777777">
                              <w:trPr>
                                <w:trHeight w:val="495"/>
                              </w:trPr>
                              <w:tc>
                                <w:tcPr>
                                  <w:tcW w:w="990" w:type="dxa"/>
                                </w:tcPr>
                                <w:p w14:paraId="2250E6AF" w14:textId="77777777" w:rsidR="002F3CA3" w:rsidRDefault="002F3CA3">
                                  <w:pPr>
                                    <w:pStyle w:val="TableParagraph"/>
                                    <w:ind w:left="90"/>
                                    <w:rPr>
                                      <w:sz w:val="20"/>
                                    </w:rPr>
                                  </w:pPr>
                                  <w:r>
                                    <w:rPr>
                                      <w:sz w:val="20"/>
                                    </w:rPr>
                                    <w:t>1</w:t>
                                  </w:r>
                                </w:p>
                              </w:tc>
                              <w:tc>
                                <w:tcPr>
                                  <w:tcW w:w="990" w:type="dxa"/>
                                </w:tcPr>
                                <w:p w14:paraId="14AE7955" w14:textId="77777777" w:rsidR="002F3CA3" w:rsidRDefault="002F3CA3">
                                  <w:pPr>
                                    <w:pStyle w:val="TableParagraph"/>
                                    <w:ind w:left="90"/>
                                    <w:rPr>
                                      <w:sz w:val="20"/>
                                    </w:rPr>
                                  </w:pPr>
                                  <w:r>
                                    <w:rPr>
                                      <w:sz w:val="20"/>
                                    </w:rPr>
                                    <w:t>4</w:t>
                                  </w:r>
                                </w:p>
                              </w:tc>
                            </w:tr>
                            <w:tr w:rsidR="002F3CA3" w14:paraId="7837BCF2" w14:textId="77777777">
                              <w:trPr>
                                <w:trHeight w:val="495"/>
                              </w:trPr>
                              <w:tc>
                                <w:tcPr>
                                  <w:tcW w:w="990" w:type="dxa"/>
                                </w:tcPr>
                                <w:p w14:paraId="0CC47BBF" w14:textId="77777777" w:rsidR="002F3CA3" w:rsidRDefault="002F3CA3">
                                  <w:pPr>
                                    <w:pStyle w:val="TableParagraph"/>
                                    <w:ind w:left="90"/>
                                    <w:rPr>
                                      <w:sz w:val="20"/>
                                    </w:rPr>
                                  </w:pPr>
                                  <w:r>
                                    <w:rPr>
                                      <w:sz w:val="20"/>
                                    </w:rPr>
                                    <w:t>2</w:t>
                                  </w:r>
                                </w:p>
                              </w:tc>
                              <w:tc>
                                <w:tcPr>
                                  <w:tcW w:w="990" w:type="dxa"/>
                                </w:tcPr>
                                <w:p w14:paraId="68CC1468" w14:textId="77777777" w:rsidR="002F3CA3" w:rsidRDefault="002F3CA3">
                                  <w:pPr>
                                    <w:pStyle w:val="TableParagraph"/>
                                    <w:ind w:left="90"/>
                                    <w:rPr>
                                      <w:sz w:val="20"/>
                                    </w:rPr>
                                  </w:pPr>
                                  <w:r>
                                    <w:rPr>
                                      <w:sz w:val="20"/>
                                    </w:rPr>
                                    <w:t>5</w:t>
                                  </w:r>
                                </w:p>
                              </w:tc>
                            </w:tr>
                            <w:tr w:rsidR="002F3CA3" w14:paraId="571EC201" w14:textId="77777777">
                              <w:trPr>
                                <w:trHeight w:val="495"/>
                              </w:trPr>
                              <w:tc>
                                <w:tcPr>
                                  <w:tcW w:w="990" w:type="dxa"/>
                                </w:tcPr>
                                <w:p w14:paraId="0D588C4C" w14:textId="77777777" w:rsidR="002F3CA3" w:rsidRDefault="002F3CA3">
                                  <w:pPr>
                                    <w:pStyle w:val="TableParagraph"/>
                                    <w:ind w:left="90"/>
                                    <w:rPr>
                                      <w:sz w:val="20"/>
                                    </w:rPr>
                                  </w:pPr>
                                  <w:r>
                                    <w:rPr>
                                      <w:sz w:val="20"/>
                                    </w:rPr>
                                    <w:t>3</w:t>
                                  </w:r>
                                </w:p>
                              </w:tc>
                              <w:tc>
                                <w:tcPr>
                                  <w:tcW w:w="990" w:type="dxa"/>
                                </w:tcPr>
                                <w:p w14:paraId="190B072B" w14:textId="77777777" w:rsidR="002F3CA3" w:rsidRDefault="002F3CA3">
                                  <w:pPr>
                                    <w:pStyle w:val="TableParagraph"/>
                                    <w:ind w:left="90"/>
                                    <w:rPr>
                                      <w:sz w:val="20"/>
                                    </w:rPr>
                                  </w:pPr>
                                  <w:r>
                                    <w:rPr>
                                      <w:sz w:val="20"/>
                                    </w:rPr>
                                    <w:t>6</w:t>
                                  </w:r>
                                </w:p>
                              </w:tc>
                            </w:tr>
                          </w:tbl>
                          <w:p w14:paraId="520581D8" w14:textId="77777777" w:rsidR="002F3CA3" w:rsidRDefault="002F3CA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F6A6E" id="Text Box 466" o:spid="_x0000_s1555" type="#_x0000_t202" style="position:absolute;margin-left:279.3pt;margin-top:235.35pt;width:99.75pt;height:101.65pt;z-index: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&#13;&#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
                        <w:gridCol w:w="990"/>
                      </w:tblGrid>
                      <w:tr w:rsidR="002F3CA3" w14:paraId="0143D50C" w14:textId="77777777">
                        <w:trPr>
                          <w:trHeight w:val="495"/>
                        </w:trPr>
                        <w:tc>
                          <w:tcPr>
                            <w:tcW w:w="990" w:type="dxa"/>
                          </w:tcPr>
                          <w:p w14:paraId="121A80F1" w14:textId="77777777" w:rsidR="002F3CA3" w:rsidRDefault="002F3CA3">
                            <w:pPr>
                              <w:pStyle w:val="TableParagraph"/>
                              <w:ind w:left="90"/>
                              <w:rPr>
                                <w:sz w:val="20"/>
                              </w:rPr>
                            </w:pPr>
                            <w:r>
                              <w:rPr>
                                <w:sz w:val="20"/>
                              </w:rPr>
                              <w:t>x</w:t>
                            </w:r>
                          </w:p>
                        </w:tc>
                        <w:tc>
                          <w:tcPr>
                            <w:tcW w:w="990" w:type="dxa"/>
                          </w:tcPr>
                          <w:p w14:paraId="1DD14B56" w14:textId="77777777" w:rsidR="002F3CA3" w:rsidRDefault="002F3CA3">
                            <w:pPr>
                              <w:pStyle w:val="TableParagraph"/>
                              <w:ind w:left="90"/>
                              <w:rPr>
                                <w:sz w:val="20"/>
                              </w:rPr>
                            </w:pPr>
                            <w:r>
                              <w:rPr>
                                <w:sz w:val="20"/>
                              </w:rPr>
                              <w:t>y</w:t>
                            </w:r>
                          </w:p>
                        </w:tc>
                      </w:tr>
                      <w:tr w:rsidR="002F3CA3" w14:paraId="047161E0" w14:textId="77777777">
                        <w:trPr>
                          <w:trHeight w:val="495"/>
                        </w:trPr>
                        <w:tc>
                          <w:tcPr>
                            <w:tcW w:w="990" w:type="dxa"/>
                          </w:tcPr>
                          <w:p w14:paraId="2250E6AF" w14:textId="77777777" w:rsidR="002F3CA3" w:rsidRDefault="002F3CA3">
                            <w:pPr>
                              <w:pStyle w:val="TableParagraph"/>
                              <w:ind w:left="90"/>
                              <w:rPr>
                                <w:sz w:val="20"/>
                              </w:rPr>
                            </w:pPr>
                            <w:r>
                              <w:rPr>
                                <w:sz w:val="20"/>
                              </w:rPr>
                              <w:t>1</w:t>
                            </w:r>
                          </w:p>
                        </w:tc>
                        <w:tc>
                          <w:tcPr>
                            <w:tcW w:w="990" w:type="dxa"/>
                          </w:tcPr>
                          <w:p w14:paraId="14AE7955" w14:textId="77777777" w:rsidR="002F3CA3" w:rsidRDefault="002F3CA3">
                            <w:pPr>
                              <w:pStyle w:val="TableParagraph"/>
                              <w:ind w:left="90"/>
                              <w:rPr>
                                <w:sz w:val="20"/>
                              </w:rPr>
                            </w:pPr>
                            <w:r>
                              <w:rPr>
                                <w:sz w:val="20"/>
                              </w:rPr>
                              <w:t>4</w:t>
                            </w:r>
                          </w:p>
                        </w:tc>
                      </w:tr>
                      <w:tr w:rsidR="002F3CA3" w14:paraId="7837BCF2" w14:textId="77777777">
                        <w:trPr>
                          <w:trHeight w:val="495"/>
                        </w:trPr>
                        <w:tc>
                          <w:tcPr>
                            <w:tcW w:w="990" w:type="dxa"/>
                          </w:tcPr>
                          <w:p w14:paraId="0CC47BBF" w14:textId="77777777" w:rsidR="002F3CA3" w:rsidRDefault="002F3CA3">
                            <w:pPr>
                              <w:pStyle w:val="TableParagraph"/>
                              <w:ind w:left="90"/>
                              <w:rPr>
                                <w:sz w:val="20"/>
                              </w:rPr>
                            </w:pPr>
                            <w:r>
                              <w:rPr>
                                <w:sz w:val="20"/>
                              </w:rPr>
                              <w:t>2</w:t>
                            </w:r>
                          </w:p>
                        </w:tc>
                        <w:tc>
                          <w:tcPr>
                            <w:tcW w:w="990" w:type="dxa"/>
                          </w:tcPr>
                          <w:p w14:paraId="68CC1468" w14:textId="77777777" w:rsidR="002F3CA3" w:rsidRDefault="002F3CA3">
                            <w:pPr>
                              <w:pStyle w:val="TableParagraph"/>
                              <w:ind w:left="90"/>
                              <w:rPr>
                                <w:sz w:val="20"/>
                              </w:rPr>
                            </w:pPr>
                            <w:r>
                              <w:rPr>
                                <w:sz w:val="20"/>
                              </w:rPr>
                              <w:t>5</w:t>
                            </w:r>
                          </w:p>
                        </w:tc>
                      </w:tr>
                      <w:tr w:rsidR="002F3CA3" w14:paraId="571EC201" w14:textId="77777777">
                        <w:trPr>
                          <w:trHeight w:val="495"/>
                        </w:trPr>
                        <w:tc>
                          <w:tcPr>
                            <w:tcW w:w="990" w:type="dxa"/>
                          </w:tcPr>
                          <w:p w14:paraId="0D588C4C" w14:textId="77777777" w:rsidR="002F3CA3" w:rsidRDefault="002F3CA3">
                            <w:pPr>
                              <w:pStyle w:val="TableParagraph"/>
                              <w:ind w:left="90"/>
                              <w:rPr>
                                <w:sz w:val="20"/>
                              </w:rPr>
                            </w:pPr>
                            <w:r>
                              <w:rPr>
                                <w:sz w:val="20"/>
                              </w:rPr>
                              <w:t>3</w:t>
                            </w:r>
                          </w:p>
                        </w:tc>
                        <w:tc>
                          <w:tcPr>
                            <w:tcW w:w="990" w:type="dxa"/>
                          </w:tcPr>
                          <w:p w14:paraId="190B072B" w14:textId="77777777" w:rsidR="002F3CA3" w:rsidRDefault="002F3CA3">
                            <w:pPr>
                              <w:pStyle w:val="TableParagraph"/>
                              <w:ind w:left="90"/>
                              <w:rPr>
                                <w:sz w:val="20"/>
                              </w:rPr>
                            </w:pPr>
                            <w:r>
                              <w:rPr>
                                <w:sz w:val="20"/>
                              </w:rPr>
                              <w:t>6</w:t>
                            </w:r>
                          </w:p>
                        </w:tc>
                      </w:tr>
                    </w:tbl>
                    <w:p w14:paraId="520581D8" w14:textId="77777777" w:rsidR="002F3CA3" w:rsidRDefault="002F3CA3">
                      <w:pPr>
                        <w:pStyle w:val="BodyText"/>
                      </w:pPr>
                    </w:p>
                  </w:txbxContent>
                </v:textbox>
                <w10:wrap anchorx="page" anchory="page"/>
              </v:shape>
            </w:pict>
          </mc:Fallback>
        </mc:AlternateContent>
      </w:r>
    </w:p>
    <w:p w14:paraId="3B26A056" w14:textId="77777777" w:rsidR="0050688E" w:rsidRDefault="0050688E">
      <w:pPr>
        <w:pStyle w:val="BodyText"/>
        <w:rPr>
          <w:rFonts w:ascii="Times New Roman"/>
        </w:rPr>
      </w:pPr>
    </w:p>
    <w:p w14:paraId="53E1E6F9" w14:textId="77777777" w:rsidR="0050688E" w:rsidRDefault="0050688E">
      <w:pPr>
        <w:pStyle w:val="BodyText"/>
        <w:rPr>
          <w:rFonts w:ascii="Times New Roman"/>
        </w:rPr>
      </w:pPr>
    </w:p>
    <w:p w14:paraId="1C66AF3B" w14:textId="77777777" w:rsidR="0050688E" w:rsidRDefault="0050688E">
      <w:pPr>
        <w:pStyle w:val="BodyText"/>
        <w:rPr>
          <w:rFonts w:ascii="Times New Roman"/>
        </w:rPr>
      </w:pPr>
    </w:p>
    <w:p w14:paraId="2A5D3CEE" w14:textId="77777777" w:rsidR="0050688E" w:rsidRDefault="0050688E">
      <w:pPr>
        <w:pStyle w:val="BodyText"/>
        <w:rPr>
          <w:rFonts w:ascii="Times New Roman"/>
        </w:rPr>
      </w:pPr>
    </w:p>
    <w:p w14:paraId="55F74FC6"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BA55C42" w14:textId="77777777">
        <w:trPr>
          <w:trHeight w:val="931"/>
        </w:trPr>
        <w:tc>
          <w:tcPr>
            <w:tcW w:w="2880" w:type="dxa"/>
            <w:shd w:val="clear" w:color="auto" w:fill="8CA5D5"/>
          </w:tcPr>
          <w:p w14:paraId="0BBC4C8E" w14:textId="77777777" w:rsidR="0050688E" w:rsidRDefault="0050688E">
            <w:pPr>
              <w:pStyle w:val="TableParagraph"/>
              <w:spacing w:before="6"/>
              <w:ind w:left="0"/>
              <w:rPr>
                <w:rFonts w:ascii="Times New Roman"/>
                <w:sz w:val="28"/>
              </w:rPr>
            </w:pPr>
          </w:p>
          <w:p w14:paraId="51D18D18"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F1EC3AF" w14:textId="77777777" w:rsidR="0050688E" w:rsidRDefault="0050688E">
            <w:pPr>
              <w:pStyle w:val="TableParagraph"/>
              <w:spacing w:before="6"/>
              <w:ind w:left="0"/>
              <w:rPr>
                <w:rFonts w:ascii="Times New Roman"/>
                <w:sz w:val="28"/>
              </w:rPr>
            </w:pPr>
          </w:p>
          <w:p w14:paraId="0A45F4FB"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8D403F2" w14:textId="77777777" w:rsidR="0050688E" w:rsidRDefault="0050688E">
            <w:pPr>
              <w:pStyle w:val="TableParagraph"/>
              <w:spacing w:before="6"/>
              <w:ind w:left="0"/>
              <w:rPr>
                <w:rFonts w:ascii="Times New Roman"/>
                <w:sz w:val="28"/>
              </w:rPr>
            </w:pPr>
          </w:p>
          <w:p w14:paraId="38A82EAF"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713CC43" w14:textId="77777777" w:rsidR="0050688E" w:rsidRDefault="0050688E">
            <w:pPr>
              <w:pStyle w:val="TableParagraph"/>
              <w:spacing w:before="6"/>
              <w:ind w:left="0"/>
              <w:rPr>
                <w:rFonts w:ascii="Times New Roman"/>
                <w:sz w:val="28"/>
              </w:rPr>
            </w:pPr>
          </w:p>
          <w:p w14:paraId="3D8FF44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69AAAF2" w14:textId="77777777" w:rsidR="0050688E" w:rsidRDefault="00B53199">
            <w:pPr>
              <w:pStyle w:val="TableParagraph"/>
              <w:spacing w:before="116"/>
              <w:ind w:left="866" w:right="857"/>
              <w:jc w:val="center"/>
              <w:rPr>
                <w:b/>
                <w:sz w:val="28"/>
              </w:rPr>
            </w:pPr>
            <w:r>
              <w:rPr>
                <w:b/>
                <w:sz w:val="28"/>
              </w:rPr>
              <w:t>Learning Progression</w:t>
            </w:r>
          </w:p>
          <w:p w14:paraId="069CE261"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718E5977" w14:textId="77777777">
        <w:trPr>
          <w:trHeight w:val="524"/>
        </w:trPr>
        <w:tc>
          <w:tcPr>
            <w:tcW w:w="14381" w:type="dxa"/>
            <w:gridSpan w:val="5"/>
          </w:tcPr>
          <w:p w14:paraId="21D13296" w14:textId="77777777" w:rsidR="0050688E" w:rsidRDefault="00B53199">
            <w:pPr>
              <w:pStyle w:val="TableParagraph"/>
              <w:spacing w:before="124"/>
              <w:ind w:left="2039"/>
              <w:rPr>
                <w:i/>
                <w:sz w:val="24"/>
              </w:rPr>
            </w:pPr>
            <w:r>
              <w:rPr>
                <w:i/>
                <w:sz w:val="24"/>
              </w:rPr>
              <w:t>Represent and analyze quantitative relationships between dependent and independent variables.</w:t>
            </w:r>
          </w:p>
        </w:tc>
      </w:tr>
      <w:tr w:rsidR="0050688E" w14:paraId="1CA02958" w14:textId="77777777">
        <w:trPr>
          <w:trHeight w:val="5535"/>
        </w:trPr>
        <w:tc>
          <w:tcPr>
            <w:tcW w:w="2880" w:type="dxa"/>
            <w:shd w:val="clear" w:color="auto" w:fill="DCDDDE"/>
          </w:tcPr>
          <w:p w14:paraId="7D0B142D" w14:textId="77777777" w:rsidR="0050688E" w:rsidRDefault="00B53199">
            <w:pPr>
              <w:pStyle w:val="TableParagraph"/>
              <w:spacing w:line="249" w:lineRule="auto"/>
              <w:ind w:left="90" w:right="425"/>
              <w:rPr>
                <w:sz w:val="20"/>
              </w:rPr>
            </w:pPr>
            <w:r>
              <w:rPr>
                <w:b/>
                <w:sz w:val="20"/>
              </w:rPr>
              <w:t xml:space="preserve">6.EE.9 </w:t>
            </w:r>
            <w:r>
              <w:rPr>
                <w:sz w:val="20"/>
              </w:rPr>
              <w:t>Use variables to represent two quantities in a real-world problem that</w:t>
            </w:r>
          </w:p>
          <w:p w14:paraId="2D11FC8F" w14:textId="77777777" w:rsidR="0050688E" w:rsidRDefault="00B53199">
            <w:pPr>
              <w:pStyle w:val="TableParagraph"/>
              <w:spacing w:before="2" w:line="249" w:lineRule="auto"/>
              <w:ind w:left="90" w:right="202"/>
              <w:rPr>
                <w:sz w:val="20"/>
              </w:rPr>
            </w:pPr>
            <w:r>
              <w:rPr>
                <w:sz w:val="20"/>
              </w:rPr>
              <w:t>change in relationship to one another; write an equation</w:t>
            </w:r>
          </w:p>
          <w:p w14:paraId="2612B751" w14:textId="77777777" w:rsidR="0050688E" w:rsidRDefault="00B53199">
            <w:pPr>
              <w:pStyle w:val="TableParagraph"/>
              <w:spacing w:before="2" w:line="249" w:lineRule="auto"/>
              <w:ind w:left="90" w:right="88"/>
              <w:rPr>
                <w:sz w:val="20"/>
              </w:rPr>
            </w:pPr>
            <w:r>
              <w:rPr>
                <w:sz w:val="20"/>
              </w:rPr>
              <w:t xml:space="preserve">to express one </w:t>
            </w:r>
            <w:r>
              <w:rPr>
                <w:spacing w:val="-3"/>
                <w:sz w:val="20"/>
              </w:rPr>
              <w:t xml:space="preserve">quantity, </w:t>
            </w:r>
            <w:r>
              <w:rPr>
                <w:sz w:val="20"/>
              </w:rPr>
              <w:t xml:space="preserve">thought of as the dependent variable, in terms of the other </w:t>
            </w:r>
            <w:r>
              <w:rPr>
                <w:spacing w:val="-3"/>
                <w:sz w:val="20"/>
              </w:rPr>
              <w:t xml:space="preserve">quantity, </w:t>
            </w:r>
            <w:r>
              <w:rPr>
                <w:sz w:val="20"/>
              </w:rPr>
              <w:t>thought of as the independent variable. Analyze the relationship between the dependent and independent variables using graphs and tables, and relate these to the equation. For example, in a problem involving motion at constant speed, list and graph ordered pairs of distances</w:t>
            </w:r>
            <w:r>
              <w:rPr>
                <w:spacing w:val="-24"/>
                <w:sz w:val="20"/>
              </w:rPr>
              <w:t xml:space="preserve"> </w:t>
            </w:r>
            <w:r>
              <w:rPr>
                <w:sz w:val="20"/>
              </w:rPr>
              <w:t>and times, and write the equation d = 65t to represent the relationship between distance and</w:t>
            </w:r>
            <w:r>
              <w:rPr>
                <w:spacing w:val="-2"/>
                <w:sz w:val="20"/>
              </w:rPr>
              <w:t xml:space="preserve"> </w:t>
            </w:r>
            <w:r>
              <w:rPr>
                <w:sz w:val="20"/>
              </w:rPr>
              <w:t>time.</w:t>
            </w:r>
          </w:p>
        </w:tc>
        <w:tc>
          <w:tcPr>
            <w:tcW w:w="1891" w:type="dxa"/>
          </w:tcPr>
          <w:p w14:paraId="370F6F33" w14:textId="77777777" w:rsidR="0050688E" w:rsidRDefault="00B53199">
            <w:pPr>
              <w:pStyle w:val="TableParagraph"/>
              <w:spacing w:line="249" w:lineRule="auto"/>
              <w:ind w:left="90" w:right="166"/>
              <w:rPr>
                <w:sz w:val="20"/>
              </w:rPr>
            </w:pPr>
            <w:r>
              <w:rPr>
                <w:b/>
                <w:sz w:val="20"/>
              </w:rPr>
              <w:t xml:space="preserve">6.EE.9a </w:t>
            </w:r>
            <w:r>
              <w:rPr>
                <w:sz w:val="20"/>
              </w:rPr>
              <w:t>Complete a table given a one-step equation and graph the coordinates.</w:t>
            </w:r>
          </w:p>
        </w:tc>
        <w:tc>
          <w:tcPr>
            <w:tcW w:w="2160" w:type="dxa"/>
          </w:tcPr>
          <w:p w14:paraId="6629CA05" w14:textId="77777777" w:rsidR="0050688E" w:rsidRDefault="00B53199">
            <w:pPr>
              <w:pStyle w:val="TableParagraph"/>
              <w:spacing w:line="249" w:lineRule="auto"/>
              <w:ind w:left="89" w:right="295"/>
              <w:rPr>
                <w:sz w:val="20"/>
              </w:rPr>
            </w:pPr>
            <w:r>
              <w:rPr>
                <w:b/>
                <w:sz w:val="20"/>
              </w:rPr>
              <w:t xml:space="preserve">6.EE.9b </w:t>
            </w:r>
            <w:r>
              <w:rPr>
                <w:sz w:val="20"/>
              </w:rPr>
              <w:t>Find the outputs (dependent variable) given an equation and the inputs in table form.</w:t>
            </w:r>
          </w:p>
          <w:p w14:paraId="6C38217E" w14:textId="77777777" w:rsidR="0050688E" w:rsidRDefault="00B53199">
            <w:pPr>
              <w:pStyle w:val="TableParagraph"/>
              <w:spacing w:before="94"/>
              <w:ind w:left="89"/>
              <w:rPr>
                <w:sz w:val="20"/>
              </w:rPr>
            </w:pPr>
            <w:r>
              <w:rPr>
                <w:sz w:val="20"/>
              </w:rPr>
              <w:t>y = 3 + x</w:t>
            </w:r>
          </w:p>
        </w:tc>
        <w:tc>
          <w:tcPr>
            <w:tcW w:w="1901" w:type="dxa"/>
          </w:tcPr>
          <w:p w14:paraId="4069CC65" w14:textId="77777777" w:rsidR="0050688E" w:rsidRDefault="00B53199">
            <w:pPr>
              <w:pStyle w:val="TableParagraph"/>
              <w:spacing w:line="249" w:lineRule="auto"/>
              <w:ind w:left="89" w:right="303"/>
              <w:rPr>
                <w:sz w:val="20"/>
              </w:rPr>
            </w:pPr>
            <w:r>
              <w:rPr>
                <w:b/>
                <w:sz w:val="20"/>
              </w:rPr>
              <w:t xml:space="preserve">6.EE.9c </w:t>
            </w:r>
            <w:r>
              <w:rPr>
                <w:sz w:val="20"/>
              </w:rPr>
              <w:t>Identify the input and output in a table.</w:t>
            </w:r>
          </w:p>
        </w:tc>
        <w:tc>
          <w:tcPr>
            <w:tcW w:w="5549" w:type="dxa"/>
          </w:tcPr>
          <w:p w14:paraId="35D30EA4" w14:textId="77777777" w:rsidR="0050688E" w:rsidRDefault="00B53199">
            <w:pPr>
              <w:pStyle w:val="TableParagraph"/>
              <w:numPr>
                <w:ilvl w:val="0"/>
                <w:numId w:val="150"/>
              </w:numPr>
              <w:tabs>
                <w:tab w:val="left" w:pos="270"/>
              </w:tabs>
              <w:ind w:firstLine="0"/>
              <w:rPr>
                <w:sz w:val="20"/>
              </w:rPr>
            </w:pPr>
            <w:r>
              <w:rPr>
                <w:sz w:val="20"/>
              </w:rPr>
              <w:t>Content works in conjunction with 6.NS.8 and</w:t>
            </w:r>
            <w:r>
              <w:rPr>
                <w:spacing w:val="-21"/>
                <w:sz w:val="20"/>
              </w:rPr>
              <w:t xml:space="preserve"> </w:t>
            </w:r>
            <w:r>
              <w:rPr>
                <w:sz w:val="20"/>
              </w:rPr>
              <w:t>6.EE.1-8.</w:t>
            </w:r>
          </w:p>
          <w:p w14:paraId="7CE57C25" w14:textId="77777777" w:rsidR="0050688E" w:rsidRDefault="00B53199">
            <w:pPr>
              <w:pStyle w:val="TableParagraph"/>
              <w:numPr>
                <w:ilvl w:val="0"/>
                <w:numId w:val="150"/>
              </w:numPr>
              <w:tabs>
                <w:tab w:val="left" w:pos="270"/>
              </w:tabs>
              <w:spacing w:before="50"/>
              <w:ind w:firstLine="0"/>
              <w:rPr>
                <w:sz w:val="20"/>
              </w:rPr>
            </w:pPr>
            <w:r>
              <w:rPr>
                <w:sz w:val="20"/>
              </w:rPr>
              <w:t>Explore a chart or a</w:t>
            </w:r>
            <w:r>
              <w:rPr>
                <w:spacing w:val="-4"/>
                <w:sz w:val="20"/>
              </w:rPr>
              <w:t xml:space="preserve"> </w:t>
            </w:r>
            <w:r>
              <w:rPr>
                <w:sz w:val="20"/>
              </w:rPr>
              <w:t>table.</w:t>
            </w:r>
          </w:p>
          <w:p w14:paraId="0AD89E17" w14:textId="77777777" w:rsidR="0050688E" w:rsidRDefault="00B53199">
            <w:pPr>
              <w:pStyle w:val="TableParagraph"/>
              <w:numPr>
                <w:ilvl w:val="0"/>
                <w:numId w:val="150"/>
              </w:numPr>
              <w:tabs>
                <w:tab w:val="left" w:pos="270"/>
              </w:tabs>
              <w:spacing w:before="50"/>
              <w:ind w:firstLine="0"/>
              <w:rPr>
                <w:sz w:val="20"/>
              </w:rPr>
            </w:pPr>
            <w:r>
              <w:rPr>
                <w:sz w:val="20"/>
              </w:rPr>
              <w:t>Know the meaning of the words input and</w:t>
            </w:r>
            <w:r>
              <w:rPr>
                <w:spacing w:val="-12"/>
                <w:sz w:val="20"/>
              </w:rPr>
              <w:t xml:space="preserve"> </w:t>
            </w:r>
            <w:r>
              <w:rPr>
                <w:sz w:val="20"/>
              </w:rPr>
              <w:t>output.</w:t>
            </w:r>
          </w:p>
          <w:p w14:paraId="33359B91" w14:textId="77777777" w:rsidR="0050688E" w:rsidRDefault="00B53199">
            <w:pPr>
              <w:pStyle w:val="TableParagraph"/>
              <w:numPr>
                <w:ilvl w:val="0"/>
                <w:numId w:val="150"/>
              </w:numPr>
              <w:tabs>
                <w:tab w:val="left" w:pos="270"/>
              </w:tabs>
              <w:spacing w:before="50"/>
              <w:ind w:firstLine="0"/>
              <w:rPr>
                <w:sz w:val="20"/>
              </w:rPr>
            </w:pPr>
            <w:r>
              <w:rPr>
                <w:sz w:val="20"/>
              </w:rPr>
              <w:t>Relate input and output to a function</w:t>
            </w:r>
            <w:r>
              <w:rPr>
                <w:spacing w:val="-11"/>
                <w:sz w:val="20"/>
              </w:rPr>
              <w:t xml:space="preserve"> </w:t>
            </w:r>
            <w:r>
              <w:rPr>
                <w:sz w:val="20"/>
              </w:rPr>
              <w:t>machine.</w:t>
            </w:r>
          </w:p>
          <w:p w14:paraId="2A9DE0E5" w14:textId="77777777" w:rsidR="0050688E" w:rsidRDefault="00B53199">
            <w:pPr>
              <w:pStyle w:val="TableParagraph"/>
              <w:numPr>
                <w:ilvl w:val="0"/>
                <w:numId w:val="150"/>
              </w:numPr>
              <w:tabs>
                <w:tab w:val="left" w:pos="270"/>
              </w:tabs>
              <w:spacing w:before="50" w:line="271" w:lineRule="auto"/>
              <w:ind w:right="122" w:firstLine="0"/>
              <w:rPr>
                <w:sz w:val="20"/>
              </w:rPr>
            </w:pPr>
            <w:r>
              <w:rPr>
                <w:sz w:val="20"/>
              </w:rPr>
              <w:t xml:space="preserve">Understand that a table is made up of columns and rows. </w:t>
            </w:r>
            <w:r>
              <w:rPr>
                <w:b/>
                <w:sz w:val="20"/>
              </w:rPr>
              <w:t xml:space="preserve">Engagement Statements </w:t>
            </w:r>
            <w:r>
              <w:rPr>
                <w:sz w:val="20"/>
              </w:rPr>
              <w:t>(demonstration of engaged in the topic)</w:t>
            </w:r>
          </w:p>
          <w:p w14:paraId="05C97528" w14:textId="77777777" w:rsidR="0050688E" w:rsidRDefault="00B53199">
            <w:pPr>
              <w:pStyle w:val="TableParagraph"/>
              <w:numPr>
                <w:ilvl w:val="0"/>
                <w:numId w:val="150"/>
              </w:numPr>
              <w:tabs>
                <w:tab w:val="left" w:pos="270"/>
              </w:tabs>
              <w:spacing w:before="70"/>
              <w:ind w:firstLine="0"/>
              <w:rPr>
                <w:sz w:val="20"/>
              </w:rPr>
            </w:pPr>
            <w:r>
              <w:rPr>
                <w:sz w:val="20"/>
              </w:rPr>
              <w:t>Interact with a chart or</w:t>
            </w:r>
            <w:r>
              <w:rPr>
                <w:spacing w:val="-4"/>
                <w:sz w:val="20"/>
              </w:rPr>
              <w:t xml:space="preserve"> </w:t>
            </w:r>
            <w:r>
              <w:rPr>
                <w:sz w:val="20"/>
              </w:rPr>
              <w:t>table.</w:t>
            </w:r>
          </w:p>
        </w:tc>
      </w:tr>
    </w:tbl>
    <w:p w14:paraId="475ED615" w14:textId="77777777" w:rsidR="0050688E" w:rsidRDefault="0050688E">
      <w:pPr>
        <w:rPr>
          <w:sz w:val="20"/>
        </w:rPr>
        <w:sectPr w:rsidR="0050688E">
          <w:footerReference w:type="default" r:id="rId68"/>
          <w:pgSz w:w="15840" w:h="12240" w:orient="landscape"/>
          <w:pgMar w:top="0" w:right="0" w:bottom="720" w:left="0" w:header="0" w:footer="520" w:gutter="0"/>
          <w:cols w:space="720"/>
        </w:sectPr>
      </w:pPr>
    </w:p>
    <w:p w14:paraId="1C47B78D" w14:textId="47CDDEC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2040" behindDoc="0" locked="0" layoutInCell="1" allowOverlap="1" wp14:anchorId="0892F1F4" wp14:editId="6EBC45C7">
                <wp:simplePos x="0" y="0"/>
                <wp:positionH relativeFrom="page">
                  <wp:posOffset>6350</wp:posOffset>
                </wp:positionH>
                <wp:positionV relativeFrom="page">
                  <wp:posOffset>6350</wp:posOffset>
                </wp:positionV>
                <wp:extent cx="10052050" cy="685800"/>
                <wp:effectExtent l="0" t="0" r="0" b="3175"/>
                <wp:wrapNone/>
                <wp:docPr id="576"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77" name="Rectangle 4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Text Box 46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4148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79" name="Text Box 46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DCECA" w14:textId="77777777" w:rsidR="002F3CA3" w:rsidRDefault="002F3CA3">
                              <w:pPr>
                                <w:spacing w:line="201" w:lineRule="exact"/>
                                <w:rPr>
                                  <w:b/>
                                  <w:sz w:val="18"/>
                                </w:rPr>
                              </w:pPr>
                              <w:r>
                                <w:rPr>
                                  <w:b/>
                                  <w:color w:val="FFFFFF"/>
                                  <w:sz w:val="18"/>
                                </w:rPr>
                                <w:t>134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2F1F4" id="Group 462" o:spid="_x0000_s1556" style="position:absolute;margin-left:.5pt;margin-top:.5pt;width:791.5pt;height:54pt;z-index:120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AW974AuAMAAKQOAAAOAAAAAAAAAAAAAAAAAC4CAABkcnMv&#13;&#10;ZTJvRG9jLnhtbFBLAQItABQABgAIAAAAIQCfdon14AAAAA0BAAAPAAAAAAAAAAAAAAAAABIGAABk&#13;&#10;cnMvZG93bnJldi54bWxQSwUGAAAAAAQABADzAAAAHwcAAAAA&#13;&#10;">
                <v:rect id="Rectangle 465" o:spid="_x0000_s155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" fillcolor="#fe7b80" stroked="f"/>
                <v:shape id="Text Box 464" o:spid="_x0000_s155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" filled="f" stroked="f">
                  <v:textbox inset="0,0,0,0">
                    <w:txbxContent>
                      <w:p w14:paraId="6834148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63" o:spid="_x0000_s155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" filled="f" stroked="f">
                  <v:textbox inset="0,0,0,0">
                    <w:txbxContent>
                      <w:p w14:paraId="2F8DCECA" w14:textId="77777777" w:rsidR="002F3CA3" w:rsidRDefault="002F3CA3">
                        <w:pPr>
                          <w:spacing w:line="201" w:lineRule="exact"/>
                          <w:rPr>
                            <w:b/>
                            <w:sz w:val="18"/>
                          </w:rPr>
                        </w:pPr>
                        <w:r>
                          <w:rPr>
                            <w:b/>
                            <w:color w:val="FFFFFF"/>
                            <w:sz w:val="18"/>
                          </w:rPr>
                          <w:t>134</w:t>
                        </w:r>
                      </w:p>
                    </w:txbxContent>
                  </v:textbox>
                </v:shape>
                <w10:wrap anchorx="page" anchory="page"/>
              </v:group>
            </w:pict>
          </mc:Fallback>
        </mc:AlternateContent>
      </w:r>
    </w:p>
    <w:p w14:paraId="0659607C" w14:textId="77777777" w:rsidR="0050688E" w:rsidRDefault="0050688E">
      <w:pPr>
        <w:pStyle w:val="BodyText"/>
        <w:rPr>
          <w:rFonts w:ascii="Times New Roman"/>
        </w:rPr>
      </w:pPr>
    </w:p>
    <w:p w14:paraId="2DD73ABB" w14:textId="77777777" w:rsidR="0050688E" w:rsidRDefault="0050688E">
      <w:pPr>
        <w:pStyle w:val="BodyText"/>
        <w:rPr>
          <w:rFonts w:ascii="Times New Roman"/>
        </w:rPr>
      </w:pPr>
    </w:p>
    <w:p w14:paraId="34F4EEED" w14:textId="77777777" w:rsidR="0050688E" w:rsidRDefault="0050688E">
      <w:pPr>
        <w:pStyle w:val="BodyText"/>
        <w:rPr>
          <w:rFonts w:ascii="Times New Roman"/>
        </w:rPr>
      </w:pPr>
    </w:p>
    <w:p w14:paraId="337ECF84" w14:textId="77777777" w:rsidR="0050688E" w:rsidRDefault="0050688E">
      <w:pPr>
        <w:pStyle w:val="BodyText"/>
        <w:rPr>
          <w:rFonts w:ascii="Times New Roman"/>
        </w:rPr>
      </w:pPr>
    </w:p>
    <w:p w14:paraId="22EBD77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47054D1" w14:textId="77777777">
        <w:trPr>
          <w:trHeight w:val="931"/>
        </w:trPr>
        <w:tc>
          <w:tcPr>
            <w:tcW w:w="2880" w:type="dxa"/>
            <w:shd w:val="clear" w:color="auto" w:fill="8CA5D5"/>
          </w:tcPr>
          <w:p w14:paraId="4CB6BCC3" w14:textId="77777777" w:rsidR="0050688E" w:rsidRDefault="0050688E">
            <w:pPr>
              <w:pStyle w:val="TableParagraph"/>
              <w:spacing w:before="6"/>
              <w:ind w:left="0"/>
              <w:rPr>
                <w:rFonts w:ascii="Times New Roman"/>
                <w:sz w:val="28"/>
              </w:rPr>
            </w:pPr>
          </w:p>
          <w:p w14:paraId="1974635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11342DE" w14:textId="77777777" w:rsidR="0050688E" w:rsidRDefault="0050688E">
            <w:pPr>
              <w:pStyle w:val="TableParagraph"/>
              <w:spacing w:before="6"/>
              <w:ind w:left="0"/>
              <w:rPr>
                <w:rFonts w:ascii="Times New Roman"/>
                <w:sz w:val="28"/>
              </w:rPr>
            </w:pPr>
          </w:p>
          <w:p w14:paraId="7AF8FEB5"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D507192" w14:textId="77777777" w:rsidR="0050688E" w:rsidRDefault="0050688E">
            <w:pPr>
              <w:pStyle w:val="TableParagraph"/>
              <w:spacing w:before="6"/>
              <w:ind w:left="0"/>
              <w:rPr>
                <w:rFonts w:ascii="Times New Roman"/>
                <w:sz w:val="28"/>
              </w:rPr>
            </w:pPr>
          </w:p>
          <w:p w14:paraId="5221C5C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4AD5807" w14:textId="77777777" w:rsidR="0050688E" w:rsidRDefault="0050688E">
            <w:pPr>
              <w:pStyle w:val="TableParagraph"/>
              <w:spacing w:before="6"/>
              <w:ind w:left="0"/>
              <w:rPr>
                <w:rFonts w:ascii="Times New Roman"/>
                <w:sz w:val="28"/>
              </w:rPr>
            </w:pPr>
          </w:p>
          <w:p w14:paraId="39170499"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3182564" w14:textId="77777777" w:rsidR="0050688E" w:rsidRDefault="00B53199">
            <w:pPr>
              <w:pStyle w:val="TableParagraph"/>
              <w:spacing w:before="116"/>
              <w:ind w:left="866" w:right="857"/>
              <w:jc w:val="center"/>
              <w:rPr>
                <w:b/>
                <w:sz w:val="28"/>
              </w:rPr>
            </w:pPr>
            <w:r>
              <w:rPr>
                <w:b/>
                <w:sz w:val="28"/>
              </w:rPr>
              <w:t>Learning Progression</w:t>
            </w:r>
          </w:p>
          <w:p w14:paraId="105F55EE"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DCDEF62" w14:textId="77777777">
        <w:trPr>
          <w:trHeight w:val="524"/>
        </w:trPr>
        <w:tc>
          <w:tcPr>
            <w:tcW w:w="14381" w:type="dxa"/>
            <w:gridSpan w:val="5"/>
            <w:shd w:val="clear" w:color="auto" w:fill="DCDDDE"/>
          </w:tcPr>
          <w:p w14:paraId="5472A918" w14:textId="77777777" w:rsidR="0050688E" w:rsidRDefault="00B53199">
            <w:pPr>
              <w:pStyle w:val="TableParagraph"/>
              <w:spacing w:before="124"/>
              <w:ind w:left="2139" w:right="2130"/>
              <w:jc w:val="center"/>
              <w:rPr>
                <w:rFonts w:ascii="Arial-BoldItalicMT"/>
                <w:b/>
                <w:i/>
                <w:sz w:val="24"/>
              </w:rPr>
            </w:pPr>
            <w:r>
              <w:rPr>
                <w:rFonts w:ascii="Arial-BoldItalicMT"/>
                <w:b/>
                <w:i/>
                <w:sz w:val="24"/>
              </w:rPr>
              <w:t>Geometry</w:t>
            </w:r>
          </w:p>
        </w:tc>
      </w:tr>
      <w:tr w:rsidR="0050688E" w14:paraId="7EBFE861" w14:textId="77777777">
        <w:trPr>
          <w:trHeight w:val="524"/>
        </w:trPr>
        <w:tc>
          <w:tcPr>
            <w:tcW w:w="14381" w:type="dxa"/>
            <w:gridSpan w:val="5"/>
          </w:tcPr>
          <w:p w14:paraId="7065717E" w14:textId="77777777" w:rsidR="0050688E" w:rsidRDefault="00B53199">
            <w:pPr>
              <w:pStyle w:val="TableParagraph"/>
              <w:spacing w:before="124"/>
              <w:ind w:left="2594"/>
              <w:rPr>
                <w:i/>
                <w:sz w:val="24"/>
              </w:rPr>
            </w:pPr>
            <w:r>
              <w:rPr>
                <w:i/>
                <w:sz w:val="24"/>
              </w:rPr>
              <w:t>Solve real-world and mathematical problems involving area, surface area, and volume.</w:t>
            </w:r>
          </w:p>
        </w:tc>
      </w:tr>
      <w:tr w:rsidR="0050688E" w14:paraId="7D74FF40" w14:textId="77777777">
        <w:trPr>
          <w:trHeight w:val="4575"/>
        </w:trPr>
        <w:tc>
          <w:tcPr>
            <w:tcW w:w="2880" w:type="dxa"/>
            <w:shd w:val="clear" w:color="auto" w:fill="DCDDDE"/>
          </w:tcPr>
          <w:p w14:paraId="2342C9F3" w14:textId="77777777" w:rsidR="0050688E" w:rsidRDefault="00B53199">
            <w:pPr>
              <w:pStyle w:val="TableParagraph"/>
              <w:spacing w:line="249" w:lineRule="auto"/>
              <w:ind w:left="90" w:right="114"/>
              <w:rPr>
                <w:sz w:val="20"/>
              </w:rPr>
            </w:pPr>
            <w:r>
              <w:rPr>
                <w:b/>
                <w:sz w:val="20"/>
              </w:rPr>
              <w:t xml:space="preserve">6.G.1 </w:t>
            </w:r>
            <w:r>
              <w:rPr>
                <w:sz w:val="20"/>
              </w:rPr>
              <w:t>Through composition into rectangles or decomposition into triangles, find the area of right triangles, other triangles, special quadrilaterals, and polygons; apply these techniques in the context of solving real-world and mathematical problems.</w:t>
            </w:r>
          </w:p>
        </w:tc>
        <w:tc>
          <w:tcPr>
            <w:tcW w:w="1891" w:type="dxa"/>
          </w:tcPr>
          <w:p w14:paraId="544A3ABB" w14:textId="77777777" w:rsidR="0050688E" w:rsidRDefault="00B53199">
            <w:pPr>
              <w:pStyle w:val="TableParagraph"/>
              <w:ind w:left="90"/>
              <w:rPr>
                <w:b/>
                <w:sz w:val="20"/>
              </w:rPr>
            </w:pPr>
            <w:r>
              <w:rPr>
                <w:b/>
                <w:sz w:val="20"/>
              </w:rPr>
              <w:t>6.G.1a</w:t>
            </w:r>
          </w:p>
          <w:p w14:paraId="3EBBEE67" w14:textId="77777777" w:rsidR="0050688E" w:rsidRDefault="00B53199">
            <w:pPr>
              <w:pStyle w:val="TableParagraph"/>
              <w:spacing w:before="10" w:line="249" w:lineRule="auto"/>
              <w:ind w:left="90" w:right="144"/>
              <w:rPr>
                <w:sz w:val="20"/>
              </w:rPr>
            </w:pPr>
            <w:r>
              <w:rPr>
                <w:sz w:val="20"/>
              </w:rPr>
              <w:t xml:space="preserve">Demonstrate that the area of a right triangle is 1/2 × length × height (e.g., </w:t>
            </w:r>
            <w:r>
              <w:rPr>
                <w:spacing w:val="-5"/>
                <w:sz w:val="20"/>
              </w:rPr>
              <w:t xml:space="preserve">Two </w:t>
            </w:r>
            <w:r>
              <w:rPr>
                <w:sz w:val="20"/>
              </w:rPr>
              <w:t>same right triangles combined make a rectangle, and the area of a triangle is half the area of the rectangle it can be composed into).</w:t>
            </w:r>
            <w:r>
              <w:rPr>
                <w:spacing w:val="-13"/>
                <w:sz w:val="20"/>
              </w:rPr>
              <w:t xml:space="preserve"> </w:t>
            </w:r>
            <w:r>
              <w:rPr>
                <w:sz w:val="20"/>
              </w:rPr>
              <w:t>Demonstrate these techniques in real-world and mathematics problems.</w:t>
            </w:r>
          </w:p>
        </w:tc>
        <w:tc>
          <w:tcPr>
            <w:tcW w:w="2160" w:type="dxa"/>
          </w:tcPr>
          <w:p w14:paraId="4AB5B06C" w14:textId="77777777" w:rsidR="0050688E" w:rsidRDefault="00B53199">
            <w:pPr>
              <w:pStyle w:val="TableParagraph"/>
              <w:spacing w:line="249" w:lineRule="auto"/>
              <w:ind w:left="89" w:right="229"/>
              <w:rPr>
                <w:sz w:val="20"/>
              </w:rPr>
            </w:pPr>
            <w:r>
              <w:rPr>
                <w:b/>
                <w:sz w:val="20"/>
              </w:rPr>
              <w:t xml:space="preserve">6.G.1b </w:t>
            </w:r>
            <w:r>
              <w:rPr>
                <w:sz w:val="20"/>
              </w:rPr>
              <w:t>Demonstrate that the area of</w:t>
            </w:r>
          </w:p>
          <w:p w14:paraId="373DF241" w14:textId="77777777" w:rsidR="0050688E" w:rsidRDefault="00B53199">
            <w:pPr>
              <w:pStyle w:val="TableParagraph"/>
              <w:spacing w:before="1" w:line="249" w:lineRule="auto"/>
              <w:ind w:left="89" w:right="240"/>
              <w:rPr>
                <w:sz w:val="20"/>
              </w:rPr>
            </w:pPr>
            <w:r>
              <w:rPr>
                <w:sz w:val="20"/>
              </w:rPr>
              <w:t>all rectangles is length × width (e.g., Multiply side lengths to find the area</w:t>
            </w:r>
          </w:p>
          <w:p w14:paraId="5E838B57" w14:textId="77777777" w:rsidR="0050688E" w:rsidRDefault="00B53199">
            <w:pPr>
              <w:pStyle w:val="TableParagraph"/>
              <w:spacing w:before="4" w:line="249" w:lineRule="auto"/>
              <w:ind w:left="89" w:right="91"/>
              <w:rPr>
                <w:sz w:val="20"/>
              </w:rPr>
            </w:pPr>
            <w:r>
              <w:rPr>
                <w:sz w:val="20"/>
              </w:rPr>
              <w:t>of rectangles with whole-number side lengths). Demonstrate these techniques</w:t>
            </w:r>
          </w:p>
          <w:p w14:paraId="77857FBD" w14:textId="77777777" w:rsidR="0050688E" w:rsidRDefault="00B53199">
            <w:pPr>
              <w:pStyle w:val="TableParagraph"/>
              <w:spacing w:before="3" w:line="249" w:lineRule="auto"/>
              <w:ind w:left="89" w:right="562"/>
              <w:rPr>
                <w:sz w:val="20"/>
              </w:rPr>
            </w:pPr>
            <w:r>
              <w:rPr>
                <w:sz w:val="20"/>
              </w:rPr>
              <w:t>in real-world and mathematics problems.</w:t>
            </w:r>
          </w:p>
        </w:tc>
        <w:tc>
          <w:tcPr>
            <w:tcW w:w="1901" w:type="dxa"/>
          </w:tcPr>
          <w:p w14:paraId="57826E85" w14:textId="77777777" w:rsidR="0050688E" w:rsidRDefault="00B53199">
            <w:pPr>
              <w:pStyle w:val="TableParagraph"/>
              <w:spacing w:line="249" w:lineRule="auto"/>
              <w:ind w:left="89" w:right="103"/>
              <w:rPr>
                <w:sz w:val="20"/>
              </w:rPr>
            </w:pPr>
            <w:r>
              <w:rPr>
                <w:b/>
                <w:sz w:val="20"/>
              </w:rPr>
              <w:t xml:space="preserve">6.G.1c </w:t>
            </w:r>
            <w:r>
              <w:rPr>
                <w:sz w:val="20"/>
              </w:rPr>
              <w:t>Find the area of rectangles with whole-number side lengths</w:t>
            </w:r>
          </w:p>
          <w:p w14:paraId="41D6BDB5" w14:textId="77777777" w:rsidR="0050688E" w:rsidRDefault="00B53199">
            <w:pPr>
              <w:pStyle w:val="TableParagraph"/>
              <w:spacing w:before="3" w:line="249" w:lineRule="auto"/>
              <w:ind w:left="89" w:right="636"/>
              <w:rPr>
                <w:sz w:val="20"/>
              </w:rPr>
            </w:pPr>
            <w:r>
              <w:rPr>
                <w:sz w:val="20"/>
              </w:rPr>
              <w:t>by counting unit squares.</w:t>
            </w:r>
          </w:p>
          <w:p w14:paraId="663896FA" w14:textId="77777777" w:rsidR="0050688E" w:rsidRDefault="00B53199">
            <w:pPr>
              <w:pStyle w:val="TableParagraph"/>
              <w:spacing w:before="2" w:line="249" w:lineRule="auto"/>
              <w:ind w:left="89" w:right="269"/>
              <w:rPr>
                <w:sz w:val="20"/>
              </w:rPr>
            </w:pPr>
            <w:r>
              <w:rPr>
                <w:sz w:val="20"/>
              </w:rPr>
              <w:t>Demonstrate these techniques in real-world and mathematics problems.</w:t>
            </w:r>
          </w:p>
        </w:tc>
        <w:tc>
          <w:tcPr>
            <w:tcW w:w="5549" w:type="dxa"/>
          </w:tcPr>
          <w:p w14:paraId="2404E6F0" w14:textId="77777777" w:rsidR="0050688E" w:rsidRDefault="00B53199">
            <w:pPr>
              <w:pStyle w:val="TableParagraph"/>
              <w:numPr>
                <w:ilvl w:val="0"/>
                <w:numId w:val="149"/>
              </w:numPr>
              <w:tabs>
                <w:tab w:val="left" w:pos="270"/>
              </w:tabs>
              <w:rPr>
                <w:sz w:val="20"/>
              </w:rPr>
            </w:pPr>
            <w:r>
              <w:rPr>
                <w:sz w:val="20"/>
              </w:rPr>
              <w:t>Identify surfaces where an area can be</w:t>
            </w:r>
            <w:r>
              <w:rPr>
                <w:spacing w:val="-10"/>
                <w:sz w:val="20"/>
              </w:rPr>
              <w:t xml:space="preserve"> </w:t>
            </w:r>
            <w:r>
              <w:rPr>
                <w:sz w:val="20"/>
              </w:rPr>
              <w:t>measured.</w:t>
            </w:r>
          </w:p>
          <w:p w14:paraId="6B1C512A" w14:textId="77777777" w:rsidR="0050688E" w:rsidRDefault="00B53199">
            <w:pPr>
              <w:pStyle w:val="TableParagraph"/>
              <w:numPr>
                <w:ilvl w:val="0"/>
                <w:numId w:val="149"/>
              </w:numPr>
              <w:tabs>
                <w:tab w:val="left" w:pos="270"/>
              </w:tabs>
              <w:spacing w:before="50"/>
              <w:rPr>
                <w:sz w:val="20"/>
              </w:rPr>
            </w:pPr>
            <w:r>
              <w:rPr>
                <w:sz w:val="20"/>
              </w:rPr>
              <w:t>Lay unit squares on a flat</w:t>
            </w:r>
            <w:r>
              <w:rPr>
                <w:spacing w:val="-5"/>
                <w:sz w:val="20"/>
              </w:rPr>
              <w:t xml:space="preserve"> </w:t>
            </w:r>
            <w:r>
              <w:rPr>
                <w:sz w:val="20"/>
              </w:rPr>
              <w:t>surface.</w:t>
            </w:r>
          </w:p>
          <w:p w14:paraId="38629924" w14:textId="77777777" w:rsidR="0050688E" w:rsidRDefault="00B53199">
            <w:pPr>
              <w:pStyle w:val="TableParagraph"/>
              <w:numPr>
                <w:ilvl w:val="0"/>
                <w:numId w:val="149"/>
              </w:numPr>
              <w:tabs>
                <w:tab w:val="left" w:pos="270"/>
              </w:tabs>
              <w:spacing w:before="50"/>
              <w:rPr>
                <w:sz w:val="20"/>
              </w:rPr>
            </w:pPr>
            <w:r>
              <w:rPr>
                <w:sz w:val="20"/>
              </w:rPr>
              <w:t>Count unit squares on a flat</w:t>
            </w:r>
            <w:r>
              <w:rPr>
                <w:spacing w:val="-6"/>
                <w:sz w:val="20"/>
              </w:rPr>
              <w:t xml:space="preserve"> </w:t>
            </w:r>
            <w:r>
              <w:rPr>
                <w:sz w:val="20"/>
              </w:rPr>
              <w:t>surface.</w:t>
            </w:r>
          </w:p>
          <w:p w14:paraId="3999CEAC" w14:textId="77777777" w:rsidR="0050688E" w:rsidRDefault="00B53199">
            <w:pPr>
              <w:pStyle w:val="TableParagraph"/>
              <w:numPr>
                <w:ilvl w:val="0"/>
                <w:numId w:val="149"/>
              </w:numPr>
              <w:tabs>
                <w:tab w:val="left" w:pos="270"/>
              </w:tabs>
              <w:spacing w:before="50"/>
              <w:rPr>
                <w:sz w:val="20"/>
              </w:rPr>
            </w:pPr>
            <w:r>
              <w:rPr>
                <w:sz w:val="20"/>
              </w:rPr>
              <w:t>Arrange unit squares into rows and</w:t>
            </w:r>
            <w:r>
              <w:rPr>
                <w:spacing w:val="-6"/>
                <w:sz w:val="20"/>
              </w:rPr>
              <w:t xml:space="preserve"> </w:t>
            </w:r>
            <w:r>
              <w:rPr>
                <w:sz w:val="20"/>
              </w:rPr>
              <w:t>columns.</w:t>
            </w:r>
          </w:p>
          <w:p w14:paraId="5C9A7918" w14:textId="77777777" w:rsidR="0050688E" w:rsidRDefault="00B53199">
            <w:pPr>
              <w:pStyle w:val="TableParagraph"/>
              <w:numPr>
                <w:ilvl w:val="0"/>
                <w:numId w:val="149"/>
              </w:numPr>
              <w:tabs>
                <w:tab w:val="left" w:pos="270"/>
              </w:tabs>
              <w:spacing w:before="50"/>
              <w:rPr>
                <w:sz w:val="20"/>
              </w:rPr>
            </w:pPr>
            <w:r>
              <w:rPr>
                <w:sz w:val="20"/>
              </w:rPr>
              <w:t>Identify surfaces where a perimeter can be</w:t>
            </w:r>
            <w:r>
              <w:rPr>
                <w:spacing w:val="-14"/>
                <w:sz w:val="20"/>
              </w:rPr>
              <w:t xml:space="preserve"> </w:t>
            </w:r>
            <w:r>
              <w:rPr>
                <w:sz w:val="20"/>
              </w:rPr>
              <w:t>measured.</w:t>
            </w:r>
          </w:p>
          <w:p w14:paraId="2D247B0A" w14:textId="77777777" w:rsidR="0050688E" w:rsidRDefault="00B53199">
            <w:pPr>
              <w:pStyle w:val="TableParagraph"/>
              <w:numPr>
                <w:ilvl w:val="0"/>
                <w:numId w:val="149"/>
              </w:numPr>
              <w:tabs>
                <w:tab w:val="left" w:pos="270"/>
              </w:tabs>
              <w:spacing w:before="50"/>
              <w:rPr>
                <w:sz w:val="20"/>
              </w:rPr>
            </w:pPr>
            <w:r>
              <w:rPr>
                <w:sz w:val="20"/>
              </w:rPr>
              <w:t>Lay inch squares around a flat</w:t>
            </w:r>
            <w:r>
              <w:rPr>
                <w:spacing w:val="-6"/>
                <w:sz w:val="20"/>
              </w:rPr>
              <w:t xml:space="preserve"> </w:t>
            </w:r>
            <w:r>
              <w:rPr>
                <w:sz w:val="20"/>
              </w:rPr>
              <w:t>surface.</w:t>
            </w:r>
          </w:p>
          <w:p w14:paraId="6B9108FE" w14:textId="77777777" w:rsidR="0050688E" w:rsidRDefault="00B53199">
            <w:pPr>
              <w:pStyle w:val="TableParagraph"/>
              <w:numPr>
                <w:ilvl w:val="0"/>
                <w:numId w:val="149"/>
              </w:numPr>
              <w:tabs>
                <w:tab w:val="left" w:pos="270"/>
              </w:tabs>
              <w:spacing w:before="50" w:line="249" w:lineRule="auto"/>
              <w:ind w:right="610"/>
              <w:rPr>
                <w:sz w:val="20"/>
              </w:rPr>
            </w:pPr>
            <w:r>
              <w:rPr>
                <w:sz w:val="20"/>
              </w:rPr>
              <w:t>Count inch squares all the way around a flat</w:t>
            </w:r>
            <w:r>
              <w:rPr>
                <w:spacing w:val="-22"/>
                <w:sz w:val="20"/>
              </w:rPr>
              <w:t xml:space="preserve"> </w:t>
            </w:r>
            <w:r>
              <w:rPr>
                <w:sz w:val="20"/>
              </w:rPr>
              <w:t>surface. Measure length and width with units and record the measurement.</w:t>
            </w:r>
          </w:p>
          <w:p w14:paraId="3612FAB9"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11296E31" w14:textId="77777777" w:rsidR="0050688E" w:rsidRDefault="00B53199">
            <w:pPr>
              <w:pStyle w:val="TableParagraph"/>
              <w:numPr>
                <w:ilvl w:val="0"/>
                <w:numId w:val="149"/>
              </w:numPr>
              <w:tabs>
                <w:tab w:val="left" w:pos="270"/>
              </w:tabs>
              <w:spacing w:before="92"/>
              <w:rPr>
                <w:sz w:val="20"/>
              </w:rPr>
            </w:pPr>
            <w:r>
              <w:rPr>
                <w:sz w:val="20"/>
              </w:rPr>
              <w:t>Interact with flat two-dimensional</w:t>
            </w:r>
            <w:r>
              <w:rPr>
                <w:spacing w:val="-2"/>
                <w:sz w:val="20"/>
              </w:rPr>
              <w:t xml:space="preserve"> </w:t>
            </w:r>
            <w:r>
              <w:rPr>
                <w:sz w:val="20"/>
              </w:rPr>
              <w:t>surfaces.</w:t>
            </w:r>
          </w:p>
        </w:tc>
      </w:tr>
    </w:tbl>
    <w:p w14:paraId="0C7135F6" w14:textId="77777777" w:rsidR="0050688E" w:rsidRDefault="0050688E">
      <w:pPr>
        <w:rPr>
          <w:sz w:val="20"/>
        </w:rPr>
        <w:sectPr w:rsidR="0050688E">
          <w:footerReference w:type="default" r:id="rId69"/>
          <w:pgSz w:w="15840" w:h="12240" w:orient="landscape"/>
          <w:pgMar w:top="0" w:right="0" w:bottom="720" w:left="0" w:header="0" w:footer="520" w:gutter="0"/>
          <w:cols w:space="720"/>
        </w:sectPr>
      </w:pPr>
    </w:p>
    <w:p w14:paraId="6E2FCDA5" w14:textId="1690BA5E"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2112" behindDoc="0" locked="0" layoutInCell="1" allowOverlap="1" wp14:anchorId="0858D803" wp14:editId="5C7F313C">
                <wp:simplePos x="0" y="0"/>
                <wp:positionH relativeFrom="page">
                  <wp:posOffset>6350</wp:posOffset>
                </wp:positionH>
                <wp:positionV relativeFrom="page">
                  <wp:posOffset>6350</wp:posOffset>
                </wp:positionV>
                <wp:extent cx="10052050" cy="685800"/>
                <wp:effectExtent l="0" t="0" r="0" b="3175"/>
                <wp:wrapNone/>
                <wp:docPr id="572"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73" name="Rectangle 4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Text Box 46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EC71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75" name="Text Box 45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2EE61" w14:textId="77777777" w:rsidR="002F3CA3" w:rsidRDefault="002F3CA3">
                              <w:pPr>
                                <w:spacing w:line="201" w:lineRule="exact"/>
                                <w:rPr>
                                  <w:b/>
                                  <w:sz w:val="18"/>
                                </w:rPr>
                              </w:pPr>
                              <w:r>
                                <w:rPr>
                                  <w:b/>
                                  <w:color w:val="FFFFFF"/>
                                  <w:sz w:val="18"/>
                                </w:rPr>
                                <w:t>135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8D803" id="Group 458" o:spid="_x0000_s1560" style="position:absolute;margin-left:.5pt;margin-top:.5pt;width:791.5pt;height:54pt;z-index:121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AKU3nC0AwAApA4AAA4AAAAAAAAAAAAAAAAALgIAAGRycy9lMm9E&#13;&#10;b2MueG1sUEsBAi0AFAAGAAgAAAAhAJ92ifXgAAAADQEAAA8AAAAAAAAAAAAAAAAADgYAAGRycy9k&#13;&#10;b3ducmV2LnhtbFBLBQYAAAAABAAEAPMAAAAbBwAAAAA=&#13;&#10;">
                <v:rect id="Rectangle 461" o:spid="_x0000_s156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" fillcolor="#fe7b80" stroked="f"/>
                <v:shape id="Text Box 460" o:spid="_x0000_s156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" filled="f" stroked="f">
                  <v:textbox inset="0,0,0,0">
                    <w:txbxContent>
                      <w:p w14:paraId="18EEC71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59" o:spid="_x0000_s156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" filled="f" stroked="f">
                  <v:textbox inset="0,0,0,0">
                    <w:txbxContent>
                      <w:p w14:paraId="1FB2EE61" w14:textId="77777777" w:rsidR="002F3CA3" w:rsidRDefault="002F3CA3">
                        <w:pPr>
                          <w:spacing w:line="201" w:lineRule="exact"/>
                          <w:rPr>
                            <w:b/>
                            <w:sz w:val="18"/>
                          </w:rPr>
                        </w:pPr>
                        <w:r>
                          <w:rPr>
                            <w:b/>
                            <w:color w:val="FFFFFF"/>
                            <w:sz w:val="18"/>
                          </w:rPr>
                          <w:t>135</w:t>
                        </w:r>
                      </w:p>
                    </w:txbxContent>
                  </v:textbox>
                </v:shape>
                <w10:wrap anchorx="page" anchory="page"/>
              </v:group>
            </w:pict>
          </mc:Fallback>
        </mc:AlternateContent>
      </w:r>
    </w:p>
    <w:p w14:paraId="3AF12462" w14:textId="77777777" w:rsidR="0050688E" w:rsidRDefault="0050688E">
      <w:pPr>
        <w:pStyle w:val="BodyText"/>
        <w:rPr>
          <w:rFonts w:ascii="Times New Roman"/>
        </w:rPr>
      </w:pPr>
    </w:p>
    <w:p w14:paraId="500D9DBD" w14:textId="77777777" w:rsidR="0050688E" w:rsidRDefault="0050688E">
      <w:pPr>
        <w:pStyle w:val="BodyText"/>
        <w:rPr>
          <w:rFonts w:ascii="Times New Roman"/>
        </w:rPr>
      </w:pPr>
    </w:p>
    <w:p w14:paraId="35694935" w14:textId="77777777" w:rsidR="0050688E" w:rsidRDefault="0050688E">
      <w:pPr>
        <w:pStyle w:val="BodyText"/>
        <w:rPr>
          <w:rFonts w:ascii="Times New Roman"/>
        </w:rPr>
      </w:pPr>
    </w:p>
    <w:p w14:paraId="232A3F29" w14:textId="77777777" w:rsidR="0050688E" w:rsidRDefault="0050688E">
      <w:pPr>
        <w:pStyle w:val="BodyText"/>
        <w:rPr>
          <w:rFonts w:ascii="Times New Roman"/>
        </w:rPr>
      </w:pPr>
    </w:p>
    <w:p w14:paraId="26C5D79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12CBFC9" w14:textId="77777777">
        <w:trPr>
          <w:trHeight w:val="931"/>
        </w:trPr>
        <w:tc>
          <w:tcPr>
            <w:tcW w:w="2880" w:type="dxa"/>
            <w:shd w:val="clear" w:color="auto" w:fill="8CA5D5"/>
          </w:tcPr>
          <w:p w14:paraId="0EEDAC6E" w14:textId="77777777" w:rsidR="0050688E" w:rsidRDefault="0050688E">
            <w:pPr>
              <w:pStyle w:val="TableParagraph"/>
              <w:spacing w:before="6"/>
              <w:ind w:left="0"/>
              <w:rPr>
                <w:rFonts w:ascii="Times New Roman"/>
                <w:sz w:val="28"/>
              </w:rPr>
            </w:pPr>
          </w:p>
          <w:p w14:paraId="4EFCBE3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11B38E6" w14:textId="77777777" w:rsidR="0050688E" w:rsidRDefault="0050688E">
            <w:pPr>
              <w:pStyle w:val="TableParagraph"/>
              <w:spacing w:before="6"/>
              <w:ind w:left="0"/>
              <w:rPr>
                <w:rFonts w:ascii="Times New Roman"/>
                <w:sz w:val="28"/>
              </w:rPr>
            </w:pPr>
          </w:p>
          <w:p w14:paraId="1C62AA5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02EB7AF" w14:textId="77777777" w:rsidR="0050688E" w:rsidRDefault="0050688E">
            <w:pPr>
              <w:pStyle w:val="TableParagraph"/>
              <w:spacing w:before="6"/>
              <w:ind w:left="0"/>
              <w:rPr>
                <w:rFonts w:ascii="Times New Roman"/>
                <w:sz w:val="28"/>
              </w:rPr>
            </w:pPr>
          </w:p>
          <w:p w14:paraId="6B497EC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D908535" w14:textId="77777777" w:rsidR="0050688E" w:rsidRDefault="0050688E">
            <w:pPr>
              <w:pStyle w:val="TableParagraph"/>
              <w:spacing w:before="6"/>
              <w:ind w:left="0"/>
              <w:rPr>
                <w:rFonts w:ascii="Times New Roman"/>
                <w:sz w:val="28"/>
              </w:rPr>
            </w:pPr>
          </w:p>
          <w:p w14:paraId="2C532D07"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DF3393E" w14:textId="77777777" w:rsidR="0050688E" w:rsidRDefault="00B53199">
            <w:pPr>
              <w:pStyle w:val="TableParagraph"/>
              <w:spacing w:before="116"/>
              <w:ind w:left="866" w:right="857"/>
              <w:jc w:val="center"/>
              <w:rPr>
                <w:b/>
                <w:sz w:val="28"/>
              </w:rPr>
            </w:pPr>
            <w:r>
              <w:rPr>
                <w:b/>
                <w:sz w:val="28"/>
              </w:rPr>
              <w:t>Learning Progression</w:t>
            </w:r>
          </w:p>
          <w:p w14:paraId="46E7AEE1"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816E6DD" w14:textId="77777777">
        <w:trPr>
          <w:trHeight w:val="3855"/>
        </w:trPr>
        <w:tc>
          <w:tcPr>
            <w:tcW w:w="2880" w:type="dxa"/>
            <w:shd w:val="clear" w:color="auto" w:fill="DCDDDE"/>
          </w:tcPr>
          <w:p w14:paraId="6CC657E3" w14:textId="77777777" w:rsidR="0050688E" w:rsidRDefault="00B53199">
            <w:pPr>
              <w:pStyle w:val="TableParagraph"/>
              <w:spacing w:line="249" w:lineRule="auto"/>
              <w:ind w:left="90" w:right="75"/>
              <w:rPr>
                <w:sz w:val="20"/>
              </w:rPr>
            </w:pPr>
            <w:r>
              <w:rPr>
                <w:b/>
                <w:sz w:val="20"/>
              </w:rPr>
              <w:t xml:space="preserve">6.G.2 </w:t>
            </w:r>
            <w:r>
              <w:rPr>
                <w:sz w:val="20"/>
              </w:rPr>
              <w:t>Find the volume of a right rectangular prism with fractional edge lengths by packing it with unit cubes of the appropriate unit fraction edge lengths, and show that the volume is the same as would be found by multiplying the edge lengths of the prism. Apply the formulas V = ℓ·w·h and V = B·h to find volumes of right rectangular prisms with fractional edge lengths in the context of solving real-world and mathematical problems.</w:t>
            </w:r>
          </w:p>
        </w:tc>
        <w:tc>
          <w:tcPr>
            <w:tcW w:w="1891" w:type="dxa"/>
          </w:tcPr>
          <w:p w14:paraId="10267F74" w14:textId="77777777" w:rsidR="0050688E" w:rsidRDefault="00B53199">
            <w:pPr>
              <w:pStyle w:val="TableParagraph"/>
              <w:spacing w:line="249" w:lineRule="auto"/>
              <w:ind w:left="90" w:right="88"/>
              <w:rPr>
                <w:sz w:val="20"/>
              </w:rPr>
            </w:pPr>
            <w:r>
              <w:rPr>
                <w:b/>
                <w:sz w:val="20"/>
              </w:rPr>
              <w:t xml:space="preserve">6.G.2a </w:t>
            </w:r>
            <w:r>
              <w:rPr>
                <w:sz w:val="20"/>
              </w:rPr>
              <w:t>Recognize that the volume of a right rectangular prism can be found by multiplying the height by the area of the base (using whole numbers) (e.g., show</w:t>
            </w:r>
            <w:r>
              <w:rPr>
                <w:spacing w:val="-2"/>
                <w:sz w:val="20"/>
              </w:rPr>
              <w:t xml:space="preserve"> </w:t>
            </w:r>
            <w:r>
              <w:rPr>
                <w:sz w:val="20"/>
              </w:rPr>
              <w:t>that</w:t>
            </w:r>
          </w:p>
          <w:p w14:paraId="2FF42C7B" w14:textId="77777777" w:rsidR="0050688E" w:rsidRDefault="00B53199">
            <w:pPr>
              <w:pStyle w:val="TableParagraph"/>
              <w:spacing w:before="7"/>
              <w:ind w:left="90"/>
              <w:rPr>
                <w:sz w:val="20"/>
              </w:rPr>
            </w:pPr>
            <w:r>
              <w:rPr>
                <w:sz w:val="20"/>
              </w:rPr>
              <w:t>V = ℓ·w·h and V</w:t>
            </w:r>
          </w:p>
          <w:p w14:paraId="455B2C05" w14:textId="77777777" w:rsidR="0050688E" w:rsidRDefault="00B53199">
            <w:pPr>
              <w:pStyle w:val="TableParagraph"/>
              <w:spacing w:before="10" w:line="249" w:lineRule="auto"/>
              <w:ind w:left="90" w:right="310"/>
              <w:rPr>
                <w:sz w:val="20"/>
              </w:rPr>
            </w:pPr>
            <w:r>
              <w:rPr>
                <w:sz w:val="20"/>
              </w:rPr>
              <w:t>= B·h). Limited to whole number edge</w:t>
            </w:r>
            <w:r>
              <w:rPr>
                <w:spacing w:val="-3"/>
                <w:sz w:val="20"/>
              </w:rPr>
              <w:t xml:space="preserve"> </w:t>
            </w:r>
            <w:r>
              <w:rPr>
                <w:sz w:val="20"/>
              </w:rPr>
              <w:t>lengths.</w:t>
            </w:r>
          </w:p>
        </w:tc>
        <w:tc>
          <w:tcPr>
            <w:tcW w:w="2160" w:type="dxa"/>
          </w:tcPr>
          <w:p w14:paraId="55B4A4A4" w14:textId="77777777" w:rsidR="0050688E" w:rsidRDefault="00B53199">
            <w:pPr>
              <w:pStyle w:val="TableParagraph"/>
              <w:spacing w:line="249" w:lineRule="auto"/>
              <w:ind w:left="89" w:right="73"/>
              <w:rPr>
                <w:sz w:val="20"/>
              </w:rPr>
            </w:pPr>
            <w:r>
              <w:rPr>
                <w:b/>
                <w:sz w:val="20"/>
              </w:rPr>
              <w:t xml:space="preserve">6.G.2b </w:t>
            </w:r>
            <w:r>
              <w:rPr>
                <w:sz w:val="20"/>
              </w:rPr>
              <w:t>Demonstrate that unit cubes can be used to build figures that have volume, and determine the volume of a figure. Limit to whole number edge lengths.</w:t>
            </w:r>
          </w:p>
        </w:tc>
        <w:tc>
          <w:tcPr>
            <w:tcW w:w="1901" w:type="dxa"/>
          </w:tcPr>
          <w:p w14:paraId="0E1D05D7" w14:textId="77777777" w:rsidR="0050688E" w:rsidRDefault="00B53199">
            <w:pPr>
              <w:pStyle w:val="TableParagraph"/>
              <w:spacing w:line="249" w:lineRule="auto"/>
              <w:ind w:left="89" w:right="236"/>
              <w:rPr>
                <w:sz w:val="20"/>
              </w:rPr>
            </w:pPr>
            <w:r>
              <w:rPr>
                <w:b/>
                <w:sz w:val="20"/>
              </w:rPr>
              <w:t xml:space="preserve">6.G.2c </w:t>
            </w:r>
            <w:r>
              <w:rPr>
                <w:sz w:val="20"/>
              </w:rPr>
              <w:t>Find the volume of a right rectangular prism (e.g., count the number of unit cubes it takes to fill a rectangular prism) (up to 25 cubes). Limit to whole number edge lengths.</w:t>
            </w:r>
          </w:p>
        </w:tc>
        <w:tc>
          <w:tcPr>
            <w:tcW w:w="5549" w:type="dxa"/>
          </w:tcPr>
          <w:p w14:paraId="0A75CFEB" w14:textId="77777777" w:rsidR="0050688E" w:rsidRDefault="00B53199">
            <w:pPr>
              <w:pStyle w:val="TableParagraph"/>
              <w:numPr>
                <w:ilvl w:val="0"/>
                <w:numId w:val="148"/>
              </w:numPr>
              <w:tabs>
                <w:tab w:val="left" w:pos="270"/>
              </w:tabs>
              <w:spacing w:line="249" w:lineRule="auto"/>
              <w:ind w:right="153"/>
              <w:rPr>
                <w:sz w:val="20"/>
              </w:rPr>
            </w:pPr>
            <w:r>
              <w:rPr>
                <w:sz w:val="20"/>
              </w:rPr>
              <w:t>Identify and describe shapes (squares, rectangles, cubes, rectangular</w:t>
            </w:r>
            <w:r>
              <w:rPr>
                <w:spacing w:val="-1"/>
                <w:sz w:val="20"/>
              </w:rPr>
              <w:t xml:space="preserve"> </w:t>
            </w:r>
            <w:r>
              <w:rPr>
                <w:sz w:val="20"/>
              </w:rPr>
              <w:t>prisms).</w:t>
            </w:r>
          </w:p>
          <w:p w14:paraId="64B6106F" w14:textId="77777777" w:rsidR="0050688E" w:rsidRDefault="00B53199">
            <w:pPr>
              <w:pStyle w:val="TableParagraph"/>
              <w:numPr>
                <w:ilvl w:val="0"/>
                <w:numId w:val="148"/>
              </w:numPr>
              <w:tabs>
                <w:tab w:val="left" w:pos="270"/>
              </w:tabs>
              <w:spacing w:before="41" w:line="249" w:lineRule="auto"/>
              <w:ind w:right="119"/>
              <w:rPr>
                <w:sz w:val="20"/>
              </w:rPr>
            </w:pPr>
            <w:r>
              <w:rPr>
                <w:sz w:val="20"/>
              </w:rPr>
              <w:t>Identify shapes as two-dimensional (lying in a plane, “flat”) or three dimensional</w:t>
            </w:r>
            <w:r>
              <w:rPr>
                <w:spacing w:val="-3"/>
                <w:sz w:val="20"/>
              </w:rPr>
              <w:t xml:space="preserve"> </w:t>
            </w:r>
            <w:r>
              <w:rPr>
                <w:sz w:val="20"/>
              </w:rPr>
              <w:t>(“solid”).</w:t>
            </w:r>
          </w:p>
          <w:p w14:paraId="37A156A7" w14:textId="77777777" w:rsidR="0050688E" w:rsidRDefault="00B53199">
            <w:pPr>
              <w:pStyle w:val="TableParagraph"/>
              <w:numPr>
                <w:ilvl w:val="0"/>
                <w:numId w:val="148"/>
              </w:numPr>
              <w:tabs>
                <w:tab w:val="left" w:pos="270"/>
              </w:tabs>
              <w:spacing w:before="42"/>
              <w:rPr>
                <w:sz w:val="20"/>
              </w:rPr>
            </w:pPr>
            <w:r>
              <w:rPr>
                <w:sz w:val="20"/>
              </w:rPr>
              <w:t>Recognize a cube and a rectangular</w:t>
            </w:r>
            <w:r>
              <w:rPr>
                <w:spacing w:val="-9"/>
                <w:sz w:val="20"/>
              </w:rPr>
              <w:t xml:space="preserve"> </w:t>
            </w:r>
            <w:r>
              <w:rPr>
                <w:sz w:val="20"/>
              </w:rPr>
              <w:t>prism.</w:t>
            </w:r>
          </w:p>
          <w:p w14:paraId="438626D3" w14:textId="77777777" w:rsidR="0050688E" w:rsidRDefault="00B53199">
            <w:pPr>
              <w:pStyle w:val="TableParagraph"/>
              <w:numPr>
                <w:ilvl w:val="0"/>
                <w:numId w:val="148"/>
              </w:numPr>
              <w:tabs>
                <w:tab w:val="left" w:pos="270"/>
              </w:tabs>
              <w:spacing w:before="50"/>
              <w:rPr>
                <w:sz w:val="20"/>
              </w:rPr>
            </w:pPr>
            <w:r>
              <w:rPr>
                <w:sz w:val="20"/>
              </w:rPr>
              <w:t>Recognize a unit</w:t>
            </w:r>
            <w:r>
              <w:rPr>
                <w:spacing w:val="-4"/>
                <w:sz w:val="20"/>
              </w:rPr>
              <w:t xml:space="preserve"> </w:t>
            </w:r>
            <w:r>
              <w:rPr>
                <w:sz w:val="20"/>
              </w:rPr>
              <w:t>cube.</w:t>
            </w:r>
          </w:p>
          <w:p w14:paraId="0C8C448C" w14:textId="77777777" w:rsidR="0050688E" w:rsidRDefault="00B53199">
            <w:pPr>
              <w:pStyle w:val="TableParagraph"/>
              <w:numPr>
                <w:ilvl w:val="0"/>
                <w:numId w:val="148"/>
              </w:numPr>
              <w:tabs>
                <w:tab w:val="left" w:pos="270"/>
              </w:tabs>
              <w:spacing w:before="50" w:line="249" w:lineRule="auto"/>
              <w:ind w:right="432"/>
              <w:rPr>
                <w:sz w:val="20"/>
              </w:rPr>
            </w:pPr>
            <w:r>
              <w:rPr>
                <w:sz w:val="20"/>
              </w:rPr>
              <w:t>Understand a solid figure which can be packed</w:t>
            </w:r>
            <w:r>
              <w:rPr>
                <w:spacing w:val="-30"/>
                <w:sz w:val="20"/>
              </w:rPr>
              <w:t xml:space="preserve"> </w:t>
            </w:r>
            <w:r>
              <w:rPr>
                <w:sz w:val="20"/>
              </w:rPr>
              <w:t>without gaps or overlaps using n unit cubes is said to have a volume of n cubic</w:t>
            </w:r>
            <w:r>
              <w:rPr>
                <w:spacing w:val="-3"/>
                <w:sz w:val="20"/>
              </w:rPr>
              <w:t xml:space="preserve"> </w:t>
            </w:r>
            <w:r>
              <w:rPr>
                <w:sz w:val="20"/>
              </w:rPr>
              <w:t>units.</w:t>
            </w:r>
          </w:p>
          <w:p w14:paraId="7C2E64CE"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1ADE2AA6" w14:textId="77777777" w:rsidR="0050688E" w:rsidRDefault="00B53199">
            <w:pPr>
              <w:pStyle w:val="TableParagraph"/>
              <w:numPr>
                <w:ilvl w:val="0"/>
                <w:numId w:val="148"/>
              </w:numPr>
              <w:tabs>
                <w:tab w:val="left" w:pos="270"/>
              </w:tabs>
              <w:spacing w:before="92"/>
              <w:rPr>
                <w:sz w:val="20"/>
              </w:rPr>
            </w:pPr>
            <w:r>
              <w:rPr>
                <w:sz w:val="20"/>
              </w:rPr>
              <w:t>Interact with linear models or physical objects</w:t>
            </w:r>
            <w:r>
              <w:rPr>
                <w:spacing w:val="-21"/>
                <w:sz w:val="20"/>
              </w:rPr>
              <w:t xml:space="preserve"> </w:t>
            </w:r>
            <w:r>
              <w:rPr>
                <w:sz w:val="20"/>
              </w:rPr>
              <w:t>(blocks).</w:t>
            </w:r>
          </w:p>
        </w:tc>
      </w:tr>
    </w:tbl>
    <w:p w14:paraId="01A38DD9" w14:textId="77777777" w:rsidR="0050688E" w:rsidRDefault="0050688E">
      <w:pPr>
        <w:rPr>
          <w:sz w:val="20"/>
        </w:rPr>
        <w:sectPr w:rsidR="0050688E">
          <w:footerReference w:type="default" r:id="rId70"/>
          <w:pgSz w:w="15840" w:h="12240" w:orient="landscape"/>
          <w:pgMar w:top="0" w:right="0" w:bottom="720" w:left="0" w:header="0" w:footer="520" w:gutter="0"/>
          <w:cols w:space="720"/>
        </w:sectPr>
      </w:pPr>
    </w:p>
    <w:p w14:paraId="7A855DF9" w14:textId="18EE490C"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2184" behindDoc="0" locked="0" layoutInCell="1" allowOverlap="1" wp14:anchorId="5363B1AC" wp14:editId="1FE46B1F">
                <wp:simplePos x="0" y="0"/>
                <wp:positionH relativeFrom="page">
                  <wp:posOffset>6350</wp:posOffset>
                </wp:positionH>
                <wp:positionV relativeFrom="page">
                  <wp:posOffset>6350</wp:posOffset>
                </wp:positionV>
                <wp:extent cx="10052050" cy="685800"/>
                <wp:effectExtent l="0" t="0" r="0" b="3175"/>
                <wp:wrapNone/>
                <wp:docPr id="568"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69" name="Rectangle 4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Text Box 45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38CF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71" name="Text Box 45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97BC2" w14:textId="77777777" w:rsidR="002F3CA3" w:rsidRDefault="002F3CA3">
                              <w:pPr>
                                <w:spacing w:line="201" w:lineRule="exact"/>
                                <w:rPr>
                                  <w:b/>
                                  <w:sz w:val="18"/>
                                </w:rPr>
                              </w:pPr>
                              <w:r>
                                <w:rPr>
                                  <w:b/>
                                  <w:color w:val="FFFFFF"/>
                                  <w:sz w:val="18"/>
                                </w:rPr>
                                <w:t>136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3B1AC" id="Group 454" o:spid="_x0000_s1564" style="position:absolute;margin-left:.5pt;margin-top:.5pt;width:791.5pt;height:54pt;z-index:121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C8ZI8vgMAAKQOAAAOAAAAAAAAAAAAAAAAAC4C&#13;&#10;AABkcnMvZTJvRG9jLnhtbFBLAQItABQABgAIAAAAIQCfdon14AAAAA0BAAAPAAAAAAAAAAAAAAAA&#13;&#10;ABgGAABkcnMvZG93bnJldi54bWxQSwUGAAAAAAQABADzAAAAJQcAAAAA&#13;&#10;">
                <v:rect id="Rectangle 457" o:spid="_x0000_s156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" fillcolor="#fe7b80" stroked="f"/>
                <v:shape id="Text Box 456" o:spid="_x0000_s156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" filled="f" stroked="f">
                  <v:textbox inset="0,0,0,0">
                    <w:txbxContent>
                      <w:p w14:paraId="10838CF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55" o:spid="_x0000_s156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" filled="f" stroked="f">
                  <v:textbox inset="0,0,0,0">
                    <w:txbxContent>
                      <w:p w14:paraId="17697BC2" w14:textId="77777777" w:rsidR="002F3CA3" w:rsidRDefault="002F3CA3">
                        <w:pPr>
                          <w:spacing w:line="201" w:lineRule="exact"/>
                          <w:rPr>
                            <w:b/>
                            <w:sz w:val="18"/>
                          </w:rPr>
                        </w:pPr>
                        <w:r>
                          <w:rPr>
                            <w:b/>
                            <w:color w:val="FFFFFF"/>
                            <w:sz w:val="18"/>
                          </w:rPr>
                          <w:t>136</w:t>
                        </w:r>
                      </w:p>
                    </w:txbxContent>
                  </v:textbox>
                </v:shape>
                <w10:wrap anchorx="page" anchory="page"/>
              </v:group>
            </w:pict>
          </mc:Fallback>
        </mc:AlternateContent>
      </w:r>
    </w:p>
    <w:p w14:paraId="697316BC" w14:textId="77777777" w:rsidR="0050688E" w:rsidRDefault="0050688E">
      <w:pPr>
        <w:pStyle w:val="BodyText"/>
        <w:rPr>
          <w:rFonts w:ascii="Times New Roman"/>
        </w:rPr>
      </w:pPr>
    </w:p>
    <w:p w14:paraId="7F3C2AA5" w14:textId="77777777" w:rsidR="0050688E" w:rsidRDefault="0050688E">
      <w:pPr>
        <w:pStyle w:val="BodyText"/>
        <w:rPr>
          <w:rFonts w:ascii="Times New Roman"/>
        </w:rPr>
      </w:pPr>
    </w:p>
    <w:p w14:paraId="423D01EA" w14:textId="77777777" w:rsidR="0050688E" w:rsidRDefault="0050688E">
      <w:pPr>
        <w:pStyle w:val="BodyText"/>
        <w:rPr>
          <w:rFonts w:ascii="Times New Roman"/>
        </w:rPr>
      </w:pPr>
    </w:p>
    <w:p w14:paraId="397F3F28" w14:textId="77777777" w:rsidR="0050688E" w:rsidRDefault="0050688E">
      <w:pPr>
        <w:pStyle w:val="BodyText"/>
        <w:rPr>
          <w:rFonts w:ascii="Times New Roman"/>
        </w:rPr>
      </w:pPr>
    </w:p>
    <w:p w14:paraId="61A6B081"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57C5B282" w14:textId="77777777">
        <w:trPr>
          <w:trHeight w:val="931"/>
        </w:trPr>
        <w:tc>
          <w:tcPr>
            <w:tcW w:w="2880" w:type="dxa"/>
            <w:shd w:val="clear" w:color="auto" w:fill="8CA5D5"/>
          </w:tcPr>
          <w:p w14:paraId="52CE2FEF" w14:textId="77777777" w:rsidR="0050688E" w:rsidRDefault="0050688E">
            <w:pPr>
              <w:pStyle w:val="TableParagraph"/>
              <w:spacing w:before="6"/>
              <w:ind w:left="0"/>
              <w:rPr>
                <w:rFonts w:ascii="Times New Roman"/>
                <w:sz w:val="28"/>
              </w:rPr>
            </w:pPr>
          </w:p>
          <w:p w14:paraId="4B11D35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5E4AF0F" w14:textId="77777777" w:rsidR="0050688E" w:rsidRDefault="0050688E">
            <w:pPr>
              <w:pStyle w:val="TableParagraph"/>
              <w:spacing w:before="6"/>
              <w:ind w:left="0"/>
              <w:rPr>
                <w:rFonts w:ascii="Times New Roman"/>
                <w:sz w:val="28"/>
              </w:rPr>
            </w:pPr>
          </w:p>
          <w:p w14:paraId="311C83C1"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DF74A85" w14:textId="77777777" w:rsidR="0050688E" w:rsidRDefault="0050688E">
            <w:pPr>
              <w:pStyle w:val="TableParagraph"/>
              <w:spacing w:before="6"/>
              <w:ind w:left="0"/>
              <w:rPr>
                <w:rFonts w:ascii="Times New Roman"/>
                <w:sz w:val="28"/>
              </w:rPr>
            </w:pPr>
          </w:p>
          <w:p w14:paraId="02F2AE2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30EEB5A" w14:textId="77777777" w:rsidR="0050688E" w:rsidRDefault="0050688E">
            <w:pPr>
              <w:pStyle w:val="TableParagraph"/>
              <w:spacing w:before="6"/>
              <w:ind w:left="0"/>
              <w:rPr>
                <w:rFonts w:ascii="Times New Roman"/>
                <w:sz w:val="28"/>
              </w:rPr>
            </w:pPr>
          </w:p>
          <w:p w14:paraId="5E679A7C"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79E8021" w14:textId="77777777" w:rsidR="0050688E" w:rsidRDefault="00B53199">
            <w:pPr>
              <w:pStyle w:val="TableParagraph"/>
              <w:spacing w:before="116"/>
              <w:ind w:left="866" w:right="857"/>
              <w:jc w:val="center"/>
              <w:rPr>
                <w:b/>
                <w:sz w:val="28"/>
              </w:rPr>
            </w:pPr>
            <w:r>
              <w:rPr>
                <w:b/>
                <w:sz w:val="28"/>
              </w:rPr>
              <w:t>Learning Progression</w:t>
            </w:r>
          </w:p>
          <w:p w14:paraId="26A66036"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705C40F1" w14:textId="77777777">
        <w:trPr>
          <w:trHeight w:val="7385"/>
        </w:trPr>
        <w:tc>
          <w:tcPr>
            <w:tcW w:w="2880" w:type="dxa"/>
            <w:shd w:val="clear" w:color="auto" w:fill="DCDDDE"/>
          </w:tcPr>
          <w:p w14:paraId="565E1C96" w14:textId="77777777" w:rsidR="0050688E" w:rsidRDefault="00B53199">
            <w:pPr>
              <w:pStyle w:val="TableParagraph"/>
              <w:spacing w:line="249" w:lineRule="auto"/>
              <w:ind w:left="90" w:right="423"/>
              <w:rPr>
                <w:sz w:val="20"/>
              </w:rPr>
            </w:pPr>
            <w:r>
              <w:rPr>
                <w:b/>
                <w:sz w:val="20"/>
              </w:rPr>
              <w:t xml:space="preserve">6.G.3 </w:t>
            </w:r>
            <w:r>
              <w:rPr>
                <w:sz w:val="20"/>
              </w:rPr>
              <w:t>Draw polygons in the coordinate plane given</w:t>
            </w:r>
          </w:p>
          <w:p w14:paraId="737B8DE4" w14:textId="77777777" w:rsidR="0050688E" w:rsidRDefault="00B53199">
            <w:pPr>
              <w:pStyle w:val="TableParagraph"/>
              <w:spacing w:before="1" w:line="249" w:lineRule="auto"/>
              <w:ind w:left="90" w:right="158"/>
              <w:rPr>
                <w:sz w:val="20"/>
              </w:rPr>
            </w:pPr>
            <w:r>
              <w:rPr>
                <w:sz w:val="20"/>
              </w:rPr>
              <w:t>coordinates for the vertices; use coordinates to find the length of a side joining points with the same first coordinate or the same second coordinate. Apply these techniques in the context</w:t>
            </w:r>
          </w:p>
          <w:p w14:paraId="65FF5724" w14:textId="77777777" w:rsidR="0050688E" w:rsidRDefault="00B53199">
            <w:pPr>
              <w:pStyle w:val="TableParagraph"/>
              <w:spacing w:before="6" w:line="249" w:lineRule="auto"/>
              <w:ind w:left="90" w:right="592"/>
              <w:rPr>
                <w:sz w:val="20"/>
              </w:rPr>
            </w:pPr>
            <w:r>
              <w:rPr>
                <w:sz w:val="20"/>
              </w:rPr>
              <w:t>of solving real-world and mathematical problems.</w:t>
            </w:r>
          </w:p>
        </w:tc>
        <w:tc>
          <w:tcPr>
            <w:tcW w:w="1891" w:type="dxa"/>
          </w:tcPr>
          <w:p w14:paraId="0FBEEEE6" w14:textId="77777777" w:rsidR="0050688E" w:rsidRDefault="00B53199">
            <w:pPr>
              <w:pStyle w:val="TableParagraph"/>
              <w:spacing w:line="249" w:lineRule="auto"/>
              <w:ind w:left="90" w:right="455"/>
              <w:rPr>
                <w:sz w:val="20"/>
              </w:rPr>
            </w:pPr>
            <w:r>
              <w:rPr>
                <w:b/>
                <w:sz w:val="20"/>
              </w:rPr>
              <w:t xml:space="preserve">6.G.3a </w:t>
            </w:r>
            <w:r>
              <w:rPr>
                <w:sz w:val="20"/>
              </w:rPr>
              <w:t>Find the length(s)</w:t>
            </w:r>
            <w:r>
              <w:rPr>
                <w:spacing w:val="-10"/>
                <w:sz w:val="20"/>
              </w:rPr>
              <w:t xml:space="preserve"> </w:t>
            </w:r>
            <w:r>
              <w:rPr>
                <w:sz w:val="20"/>
              </w:rPr>
              <w:t>of the side(s) of</w:t>
            </w:r>
            <w:r>
              <w:rPr>
                <w:spacing w:val="-2"/>
                <w:sz w:val="20"/>
              </w:rPr>
              <w:t xml:space="preserve"> </w:t>
            </w:r>
            <w:r>
              <w:rPr>
                <w:sz w:val="20"/>
              </w:rPr>
              <w:t>a</w:t>
            </w:r>
          </w:p>
          <w:p w14:paraId="2ADFB9D5" w14:textId="77777777" w:rsidR="0050688E" w:rsidRDefault="00B53199">
            <w:pPr>
              <w:pStyle w:val="TableParagraph"/>
              <w:spacing w:before="2" w:line="249" w:lineRule="auto"/>
              <w:ind w:left="90" w:right="254"/>
              <w:jc w:val="both"/>
              <w:rPr>
                <w:sz w:val="20"/>
              </w:rPr>
            </w:pPr>
            <w:r>
              <w:rPr>
                <w:sz w:val="20"/>
              </w:rPr>
              <w:t>polygon drawn in quadrant 1 of the coordinate plane.</w:t>
            </w:r>
          </w:p>
        </w:tc>
        <w:tc>
          <w:tcPr>
            <w:tcW w:w="2160" w:type="dxa"/>
          </w:tcPr>
          <w:p w14:paraId="63E8F6C5" w14:textId="77777777" w:rsidR="0050688E" w:rsidRDefault="00B53199">
            <w:pPr>
              <w:pStyle w:val="TableParagraph"/>
              <w:spacing w:line="249" w:lineRule="auto"/>
              <w:ind w:left="89" w:right="126"/>
              <w:rPr>
                <w:sz w:val="20"/>
              </w:rPr>
            </w:pPr>
            <w:r>
              <w:rPr>
                <w:b/>
                <w:sz w:val="20"/>
              </w:rPr>
              <w:t xml:space="preserve">6.G.3b </w:t>
            </w:r>
            <w:r>
              <w:rPr>
                <w:sz w:val="20"/>
              </w:rPr>
              <w:t>Plot points of a polygon in quadrant 1 of the coordinate plane and identify the name of the shape.</w:t>
            </w:r>
          </w:p>
        </w:tc>
        <w:tc>
          <w:tcPr>
            <w:tcW w:w="1901" w:type="dxa"/>
          </w:tcPr>
          <w:p w14:paraId="7B4FCDF6" w14:textId="77777777" w:rsidR="0050688E" w:rsidRDefault="00B53199">
            <w:pPr>
              <w:pStyle w:val="TableParagraph"/>
              <w:spacing w:line="249" w:lineRule="auto"/>
              <w:ind w:left="89" w:right="125"/>
              <w:rPr>
                <w:sz w:val="20"/>
              </w:rPr>
            </w:pPr>
            <w:r>
              <w:rPr>
                <w:b/>
                <w:sz w:val="20"/>
              </w:rPr>
              <w:t xml:space="preserve">6.G.3c </w:t>
            </w:r>
            <w:r>
              <w:rPr>
                <w:sz w:val="20"/>
              </w:rPr>
              <w:t>Given a graph of plotted vertices, connect the vertices forming a polygon and identify the name of the shape that is created.</w:t>
            </w:r>
          </w:p>
        </w:tc>
        <w:tc>
          <w:tcPr>
            <w:tcW w:w="5549" w:type="dxa"/>
          </w:tcPr>
          <w:p w14:paraId="3F9D53DF" w14:textId="77777777" w:rsidR="0050688E" w:rsidRDefault="00B53199">
            <w:pPr>
              <w:pStyle w:val="TableParagraph"/>
              <w:numPr>
                <w:ilvl w:val="0"/>
                <w:numId w:val="147"/>
              </w:numPr>
              <w:tabs>
                <w:tab w:val="left" w:pos="270"/>
              </w:tabs>
              <w:spacing w:line="249" w:lineRule="auto"/>
              <w:ind w:right="121"/>
              <w:rPr>
                <w:sz w:val="20"/>
              </w:rPr>
            </w:pPr>
            <w:r>
              <w:rPr>
                <w:sz w:val="20"/>
              </w:rPr>
              <w:t>Identify points on a horizontal number line (scale limited</w:t>
            </w:r>
            <w:r>
              <w:rPr>
                <w:spacing w:val="-39"/>
                <w:sz w:val="20"/>
              </w:rPr>
              <w:t xml:space="preserve"> </w:t>
            </w:r>
            <w:r>
              <w:rPr>
                <w:sz w:val="20"/>
              </w:rPr>
              <w:t>to whole numbers</w:t>
            </w:r>
            <w:r>
              <w:rPr>
                <w:spacing w:val="-3"/>
                <w:sz w:val="20"/>
              </w:rPr>
              <w:t xml:space="preserve"> </w:t>
            </w:r>
            <w:r>
              <w:rPr>
                <w:sz w:val="20"/>
              </w:rPr>
              <w:t>1-10).</w:t>
            </w:r>
          </w:p>
          <w:p w14:paraId="11A77572" w14:textId="77777777" w:rsidR="0050688E" w:rsidRDefault="00B53199">
            <w:pPr>
              <w:pStyle w:val="TableParagraph"/>
              <w:numPr>
                <w:ilvl w:val="0"/>
                <w:numId w:val="147"/>
              </w:numPr>
              <w:tabs>
                <w:tab w:val="left" w:pos="270"/>
              </w:tabs>
              <w:spacing w:before="41" w:line="249" w:lineRule="auto"/>
              <w:ind w:right="354"/>
              <w:rPr>
                <w:sz w:val="20"/>
              </w:rPr>
            </w:pPr>
            <w:r>
              <w:rPr>
                <w:sz w:val="20"/>
              </w:rPr>
              <w:t>Identify points on a vertical number line (scale limited to whole numbers</w:t>
            </w:r>
            <w:r>
              <w:rPr>
                <w:spacing w:val="-3"/>
                <w:sz w:val="20"/>
              </w:rPr>
              <w:t xml:space="preserve"> </w:t>
            </w:r>
            <w:r>
              <w:rPr>
                <w:sz w:val="20"/>
              </w:rPr>
              <w:t>1-10).</w:t>
            </w:r>
          </w:p>
          <w:p w14:paraId="60514B50" w14:textId="77777777" w:rsidR="0050688E" w:rsidRDefault="00B53199">
            <w:pPr>
              <w:pStyle w:val="TableParagraph"/>
              <w:numPr>
                <w:ilvl w:val="0"/>
                <w:numId w:val="147"/>
              </w:numPr>
              <w:tabs>
                <w:tab w:val="left" w:pos="270"/>
              </w:tabs>
              <w:spacing w:before="42"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29C31F0B" w14:textId="77777777" w:rsidR="0050688E" w:rsidRDefault="00B53199">
            <w:pPr>
              <w:pStyle w:val="TableParagraph"/>
              <w:numPr>
                <w:ilvl w:val="0"/>
                <w:numId w:val="147"/>
              </w:numPr>
              <w:tabs>
                <w:tab w:val="left" w:pos="270"/>
              </w:tabs>
              <w:spacing w:before="42"/>
              <w:rPr>
                <w:sz w:val="20"/>
              </w:rPr>
            </w:pPr>
            <w:r>
              <w:rPr>
                <w:sz w:val="20"/>
              </w:rPr>
              <w:t>Recognize the horizontal number line as the</w:t>
            </w:r>
            <w:r>
              <w:rPr>
                <w:spacing w:val="-14"/>
                <w:sz w:val="20"/>
              </w:rPr>
              <w:t xml:space="preserve"> </w:t>
            </w:r>
            <w:r>
              <w:rPr>
                <w:sz w:val="20"/>
              </w:rPr>
              <w:t>x-axis.</w:t>
            </w:r>
          </w:p>
          <w:p w14:paraId="3D8AC0D0" w14:textId="77777777" w:rsidR="0050688E" w:rsidRDefault="00B53199">
            <w:pPr>
              <w:pStyle w:val="TableParagraph"/>
              <w:numPr>
                <w:ilvl w:val="0"/>
                <w:numId w:val="147"/>
              </w:numPr>
              <w:tabs>
                <w:tab w:val="left" w:pos="270"/>
              </w:tabs>
              <w:spacing w:before="50"/>
              <w:rPr>
                <w:sz w:val="20"/>
              </w:rPr>
            </w:pPr>
            <w:r>
              <w:rPr>
                <w:sz w:val="20"/>
              </w:rPr>
              <w:t>Recognize the vertical number line as the</w:t>
            </w:r>
            <w:r>
              <w:rPr>
                <w:spacing w:val="-9"/>
                <w:sz w:val="20"/>
              </w:rPr>
              <w:t xml:space="preserve"> </w:t>
            </w:r>
            <w:r>
              <w:rPr>
                <w:sz w:val="20"/>
              </w:rPr>
              <w:t>y-axis.</w:t>
            </w:r>
          </w:p>
          <w:p w14:paraId="0F13C0E9" w14:textId="77777777" w:rsidR="0050688E" w:rsidRDefault="00B53199">
            <w:pPr>
              <w:pStyle w:val="TableParagraph"/>
              <w:numPr>
                <w:ilvl w:val="0"/>
                <w:numId w:val="147"/>
              </w:numPr>
              <w:tabs>
                <w:tab w:val="left" w:pos="270"/>
              </w:tabs>
              <w:spacing w:before="50" w:line="249" w:lineRule="auto"/>
              <w:ind w:right="210"/>
              <w:rPr>
                <w:sz w:val="20"/>
              </w:rPr>
            </w:pPr>
            <w:r>
              <w:rPr>
                <w:sz w:val="20"/>
              </w:rPr>
              <w:t>Recognize the intersection of the x-axis and y-axis as</w:t>
            </w:r>
            <w:r>
              <w:rPr>
                <w:spacing w:val="-27"/>
                <w:sz w:val="20"/>
              </w:rPr>
              <w:t xml:space="preserve"> </w:t>
            </w:r>
            <w:r>
              <w:rPr>
                <w:sz w:val="20"/>
              </w:rPr>
              <w:t>the origin.</w:t>
            </w:r>
          </w:p>
          <w:p w14:paraId="03DC59DA" w14:textId="77777777" w:rsidR="0050688E" w:rsidRDefault="00B53199">
            <w:pPr>
              <w:pStyle w:val="TableParagraph"/>
              <w:numPr>
                <w:ilvl w:val="0"/>
                <w:numId w:val="147"/>
              </w:numPr>
              <w:tabs>
                <w:tab w:val="left" w:pos="270"/>
              </w:tabs>
              <w:spacing w:before="41" w:line="249" w:lineRule="auto"/>
              <w:ind w:right="565"/>
              <w:rPr>
                <w:sz w:val="20"/>
              </w:rPr>
            </w:pPr>
            <w:r>
              <w:rPr>
                <w:sz w:val="20"/>
              </w:rPr>
              <w:t>Location of the origin is at point 0,0 on the</w:t>
            </w:r>
            <w:r>
              <w:rPr>
                <w:spacing w:val="-29"/>
                <w:sz w:val="20"/>
              </w:rPr>
              <w:t xml:space="preserve"> </w:t>
            </w:r>
            <w:r>
              <w:rPr>
                <w:sz w:val="20"/>
              </w:rPr>
              <w:t>coordinate place.</w:t>
            </w:r>
          </w:p>
          <w:p w14:paraId="376FC44E" w14:textId="77777777" w:rsidR="0050688E" w:rsidRDefault="00B53199">
            <w:pPr>
              <w:pStyle w:val="TableParagraph"/>
              <w:numPr>
                <w:ilvl w:val="0"/>
                <w:numId w:val="147"/>
              </w:numPr>
              <w:tabs>
                <w:tab w:val="left" w:pos="270"/>
              </w:tabs>
              <w:spacing w:before="42" w:line="249" w:lineRule="auto"/>
              <w:ind w:right="121"/>
              <w:rPr>
                <w:sz w:val="20"/>
              </w:rPr>
            </w:pPr>
            <w:r>
              <w:rPr>
                <w:sz w:val="20"/>
              </w:rPr>
              <w:t>Identify points on a horizontal number line (scale limited</w:t>
            </w:r>
            <w:r>
              <w:rPr>
                <w:spacing w:val="-39"/>
                <w:sz w:val="20"/>
              </w:rPr>
              <w:t xml:space="preserve"> </w:t>
            </w:r>
            <w:r>
              <w:rPr>
                <w:sz w:val="20"/>
              </w:rPr>
              <w:t>to whole numbers</w:t>
            </w:r>
            <w:r>
              <w:rPr>
                <w:spacing w:val="-3"/>
                <w:sz w:val="20"/>
              </w:rPr>
              <w:t xml:space="preserve"> </w:t>
            </w:r>
            <w:r>
              <w:rPr>
                <w:sz w:val="20"/>
              </w:rPr>
              <w:t>1-10).</w:t>
            </w:r>
          </w:p>
          <w:p w14:paraId="55CAC272" w14:textId="77777777" w:rsidR="0050688E" w:rsidRDefault="00B53199">
            <w:pPr>
              <w:pStyle w:val="TableParagraph"/>
              <w:numPr>
                <w:ilvl w:val="0"/>
                <w:numId w:val="147"/>
              </w:numPr>
              <w:tabs>
                <w:tab w:val="left" w:pos="270"/>
              </w:tabs>
              <w:spacing w:before="42" w:line="249" w:lineRule="auto"/>
              <w:ind w:right="354"/>
              <w:rPr>
                <w:sz w:val="20"/>
              </w:rPr>
            </w:pPr>
            <w:r>
              <w:rPr>
                <w:sz w:val="20"/>
              </w:rPr>
              <w:t>Identify points on a vertical number line (scale limited to whole numbers</w:t>
            </w:r>
            <w:r>
              <w:rPr>
                <w:spacing w:val="-3"/>
                <w:sz w:val="20"/>
              </w:rPr>
              <w:t xml:space="preserve"> </w:t>
            </w:r>
            <w:r>
              <w:rPr>
                <w:sz w:val="20"/>
              </w:rPr>
              <w:t>1-10).</w:t>
            </w:r>
          </w:p>
          <w:p w14:paraId="5E926EA5" w14:textId="77777777" w:rsidR="0050688E" w:rsidRDefault="00B53199">
            <w:pPr>
              <w:pStyle w:val="TableParagraph"/>
              <w:numPr>
                <w:ilvl w:val="0"/>
                <w:numId w:val="147"/>
              </w:numPr>
              <w:tabs>
                <w:tab w:val="left" w:pos="270"/>
              </w:tabs>
              <w:spacing w:before="41"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32ABAAFA" w14:textId="77777777" w:rsidR="0050688E" w:rsidRDefault="00B53199">
            <w:pPr>
              <w:pStyle w:val="TableParagraph"/>
              <w:numPr>
                <w:ilvl w:val="0"/>
                <w:numId w:val="147"/>
              </w:numPr>
              <w:tabs>
                <w:tab w:val="left" w:pos="270"/>
              </w:tabs>
              <w:spacing w:before="42"/>
              <w:rPr>
                <w:sz w:val="20"/>
              </w:rPr>
            </w:pPr>
            <w:r>
              <w:rPr>
                <w:sz w:val="20"/>
              </w:rPr>
              <w:t>Recognize the horizontal number line as the</w:t>
            </w:r>
            <w:r>
              <w:rPr>
                <w:spacing w:val="-14"/>
                <w:sz w:val="20"/>
              </w:rPr>
              <w:t xml:space="preserve"> </w:t>
            </w:r>
            <w:r>
              <w:rPr>
                <w:sz w:val="20"/>
              </w:rPr>
              <w:t>x-axis.</w:t>
            </w:r>
          </w:p>
          <w:p w14:paraId="7ECAF609" w14:textId="77777777" w:rsidR="0050688E" w:rsidRDefault="00B53199">
            <w:pPr>
              <w:pStyle w:val="TableParagraph"/>
              <w:numPr>
                <w:ilvl w:val="0"/>
                <w:numId w:val="147"/>
              </w:numPr>
              <w:tabs>
                <w:tab w:val="left" w:pos="270"/>
              </w:tabs>
              <w:spacing w:before="50"/>
              <w:rPr>
                <w:sz w:val="20"/>
              </w:rPr>
            </w:pPr>
            <w:r>
              <w:rPr>
                <w:sz w:val="20"/>
              </w:rPr>
              <w:t>Recognize the vertical number line as the</w:t>
            </w:r>
            <w:r>
              <w:rPr>
                <w:spacing w:val="-9"/>
                <w:sz w:val="20"/>
              </w:rPr>
              <w:t xml:space="preserve"> </w:t>
            </w:r>
            <w:r>
              <w:rPr>
                <w:sz w:val="20"/>
              </w:rPr>
              <w:t>y-axis.</w:t>
            </w:r>
          </w:p>
          <w:p w14:paraId="4B4DA078" w14:textId="77777777" w:rsidR="0050688E" w:rsidRDefault="00B53199">
            <w:pPr>
              <w:pStyle w:val="TableParagraph"/>
              <w:numPr>
                <w:ilvl w:val="0"/>
                <w:numId w:val="147"/>
              </w:numPr>
              <w:tabs>
                <w:tab w:val="left" w:pos="270"/>
              </w:tabs>
              <w:spacing w:before="50" w:line="249" w:lineRule="auto"/>
              <w:ind w:right="210"/>
              <w:rPr>
                <w:sz w:val="20"/>
              </w:rPr>
            </w:pPr>
            <w:r>
              <w:rPr>
                <w:sz w:val="20"/>
              </w:rPr>
              <w:t>Recognize the intersection of the x-axis and y-axis as</w:t>
            </w:r>
            <w:r>
              <w:rPr>
                <w:spacing w:val="-27"/>
                <w:sz w:val="20"/>
              </w:rPr>
              <w:t xml:space="preserve"> </w:t>
            </w:r>
            <w:r>
              <w:rPr>
                <w:sz w:val="20"/>
              </w:rPr>
              <w:t>the origin.</w:t>
            </w:r>
          </w:p>
          <w:p w14:paraId="7C11F654" w14:textId="77777777" w:rsidR="0050688E" w:rsidRDefault="00B53199">
            <w:pPr>
              <w:pStyle w:val="TableParagraph"/>
              <w:numPr>
                <w:ilvl w:val="0"/>
                <w:numId w:val="147"/>
              </w:numPr>
              <w:tabs>
                <w:tab w:val="left" w:pos="270"/>
              </w:tabs>
              <w:spacing w:before="42" w:line="249" w:lineRule="auto"/>
              <w:ind w:right="565"/>
              <w:rPr>
                <w:sz w:val="20"/>
              </w:rPr>
            </w:pPr>
            <w:r>
              <w:rPr>
                <w:sz w:val="20"/>
              </w:rPr>
              <w:t>Location of the origin is at point 0,0 on the</w:t>
            </w:r>
            <w:r>
              <w:rPr>
                <w:spacing w:val="-29"/>
                <w:sz w:val="20"/>
              </w:rPr>
              <w:t xml:space="preserve"> </w:t>
            </w:r>
            <w:r>
              <w:rPr>
                <w:sz w:val="20"/>
              </w:rPr>
              <w:t>coordinate place.</w:t>
            </w:r>
          </w:p>
          <w:p w14:paraId="5823F371"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763F2ADC" w14:textId="77777777" w:rsidR="0050688E" w:rsidRDefault="00B53199">
            <w:pPr>
              <w:pStyle w:val="TableParagraph"/>
              <w:numPr>
                <w:ilvl w:val="0"/>
                <w:numId w:val="147"/>
              </w:numPr>
              <w:tabs>
                <w:tab w:val="left" w:pos="270"/>
              </w:tabs>
              <w:spacing w:before="92"/>
              <w:rPr>
                <w:sz w:val="20"/>
              </w:rPr>
            </w:pPr>
            <w:r>
              <w:rPr>
                <w:sz w:val="20"/>
              </w:rPr>
              <w:t>Interact with coordinate</w:t>
            </w:r>
            <w:r>
              <w:rPr>
                <w:spacing w:val="-2"/>
                <w:sz w:val="20"/>
              </w:rPr>
              <w:t xml:space="preserve"> </w:t>
            </w:r>
            <w:r>
              <w:rPr>
                <w:sz w:val="20"/>
              </w:rPr>
              <w:t>grid.</w:t>
            </w:r>
          </w:p>
        </w:tc>
      </w:tr>
    </w:tbl>
    <w:p w14:paraId="1E3443AE" w14:textId="77777777" w:rsidR="0050688E" w:rsidRDefault="0050688E">
      <w:pPr>
        <w:rPr>
          <w:sz w:val="20"/>
        </w:rPr>
        <w:sectPr w:rsidR="0050688E">
          <w:pgSz w:w="15840" w:h="12240" w:orient="landscape"/>
          <w:pgMar w:top="0" w:right="0" w:bottom="720" w:left="0" w:header="0" w:footer="520" w:gutter="0"/>
          <w:cols w:space="720"/>
        </w:sectPr>
      </w:pPr>
    </w:p>
    <w:p w14:paraId="561533DD" w14:textId="14A6FD7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2256" behindDoc="0" locked="0" layoutInCell="1" allowOverlap="1" wp14:anchorId="32A3F15F" wp14:editId="21A366AF">
                <wp:simplePos x="0" y="0"/>
                <wp:positionH relativeFrom="page">
                  <wp:posOffset>6350</wp:posOffset>
                </wp:positionH>
                <wp:positionV relativeFrom="page">
                  <wp:posOffset>6350</wp:posOffset>
                </wp:positionV>
                <wp:extent cx="10052050" cy="685800"/>
                <wp:effectExtent l="0" t="0" r="0" b="3175"/>
                <wp:wrapNone/>
                <wp:docPr id="564"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65" name="Rectangle 45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Text Box 45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7AEC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67" name="Text Box 45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C2945" w14:textId="77777777" w:rsidR="002F3CA3" w:rsidRDefault="002F3CA3">
                              <w:pPr>
                                <w:spacing w:line="201" w:lineRule="exact"/>
                                <w:rPr>
                                  <w:b/>
                                  <w:sz w:val="18"/>
                                </w:rPr>
                              </w:pPr>
                              <w:r>
                                <w:rPr>
                                  <w:b/>
                                  <w:color w:val="FFFFFF"/>
                                  <w:sz w:val="18"/>
                                </w:rPr>
                                <w:t>137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3F15F" id="Group 450" o:spid="_x0000_s1568" style="position:absolute;margin-left:.5pt;margin-top:.5pt;width:791.5pt;height:54pt;z-index:122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IXXa2q0AwAApA4AAA4AAAAAAAAAAAAAAAAALgIAAGRycy9lMm9E&#13;&#10;b2MueG1sUEsBAi0AFAAGAAgAAAAhAJ92ifXgAAAADQEAAA8AAAAAAAAAAAAAAAAADgYAAGRycy9k&#13;&#10;b3ducmV2LnhtbFBLBQYAAAAABAAEAPMAAAAbBwAAAAA=&#13;&#10;">
                <v:rect id="Rectangle 453" o:spid="_x0000_s156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" fillcolor="#fe7b80" stroked="f"/>
                <v:shape id="Text Box 452" o:spid="_x0000_s157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" filled="f" stroked="f">
                  <v:textbox inset="0,0,0,0">
                    <w:txbxContent>
                      <w:p w14:paraId="3547AEC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51" o:spid="_x0000_s157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dHq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" filled="f" stroked="f">
                  <v:textbox inset="0,0,0,0">
                    <w:txbxContent>
                      <w:p w14:paraId="5E9C2945" w14:textId="77777777" w:rsidR="002F3CA3" w:rsidRDefault="002F3CA3">
                        <w:pPr>
                          <w:spacing w:line="201" w:lineRule="exact"/>
                          <w:rPr>
                            <w:b/>
                            <w:sz w:val="18"/>
                          </w:rPr>
                        </w:pPr>
                        <w:r>
                          <w:rPr>
                            <w:b/>
                            <w:color w:val="FFFFFF"/>
                            <w:sz w:val="18"/>
                          </w:rPr>
                          <w:t>137</w:t>
                        </w:r>
                      </w:p>
                    </w:txbxContent>
                  </v:textbox>
                </v:shape>
                <w10:wrap anchorx="page" anchory="page"/>
              </v:group>
            </w:pict>
          </mc:Fallback>
        </mc:AlternateContent>
      </w:r>
    </w:p>
    <w:p w14:paraId="06739455" w14:textId="77777777" w:rsidR="0050688E" w:rsidRDefault="0050688E">
      <w:pPr>
        <w:pStyle w:val="BodyText"/>
        <w:rPr>
          <w:rFonts w:ascii="Times New Roman"/>
        </w:rPr>
      </w:pPr>
    </w:p>
    <w:p w14:paraId="1B0E3BB3" w14:textId="77777777" w:rsidR="0050688E" w:rsidRDefault="0050688E">
      <w:pPr>
        <w:pStyle w:val="BodyText"/>
        <w:rPr>
          <w:rFonts w:ascii="Times New Roman"/>
        </w:rPr>
      </w:pPr>
    </w:p>
    <w:p w14:paraId="0C150C0F" w14:textId="77777777" w:rsidR="0050688E" w:rsidRDefault="0050688E">
      <w:pPr>
        <w:pStyle w:val="BodyText"/>
        <w:rPr>
          <w:rFonts w:ascii="Times New Roman"/>
        </w:rPr>
      </w:pPr>
    </w:p>
    <w:p w14:paraId="1E7C609C" w14:textId="77777777" w:rsidR="0050688E" w:rsidRDefault="0050688E">
      <w:pPr>
        <w:pStyle w:val="BodyText"/>
        <w:rPr>
          <w:rFonts w:ascii="Times New Roman"/>
        </w:rPr>
      </w:pPr>
    </w:p>
    <w:p w14:paraId="24930D4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CF8D267" w14:textId="77777777">
        <w:trPr>
          <w:trHeight w:val="931"/>
        </w:trPr>
        <w:tc>
          <w:tcPr>
            <w:tcW w:w="2880" w:type="dxa"/>
            <w:shd w:val="clear" w:color="auto" w:fill="8CA5D5"/>
          </w:tcPr>
          <w:p w14:paraId="38701C27" w14:textId="77777777" w:rsidR="0050688E" w:rsidRDefault="0050688E">
            <w:pPr>
              <w:pStyle w:val="TableParagraph"/>
              <w:spacing w:before="6"/>
              <w:ind w:left="0"/>
              <w:rPr>
                <w:rFonts w:ascii="Times New Roman"/>
                <w:sz w:val="28"/>
              </w:rPr>
            </w:pPr>
          </w:p>
          <w:p w14:paraId="3FF4DE1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FF8A445" w14:textId="77777777" w:rsidR="0050688E" w:rsidRDefault="0050688E">
            <w:pPr>
              <w:pStyle w:val="TableParagraph"/>
              <w:spacing w:before="6"/>
              <w:ind w:left="0"/>
              <w:rPr>
                <w:rFonts w:ascii="Times New Roman"/>
                <w:sz w:val="28"/>
              </w:rPr>
            </w:pPr>
          </w:p>
          <w:p w14:paraId="70C2C055"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A5971D7" w14:textId="77777777" w:rsidR="0050688E" w:rsidRDefault="0050688E">
            <w:pPr>
              <w:pStyle w:val="TableParagraph"/>
              <w:spacing w:before="6"/>
              <w:ind w:left="0"/>
              <w:rPr>
                <w:rFonts w:ascii="Times New Roman"/>
                <w:sz w:val="28"/>
              </w:rPr>
            </w:pPr>
          </w:p>
          <w:p w14:paraId="547133C6"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5DC17B6" w14:textId="77777777" w:rsidR="0050688E" w:rsidRDefault="0050688E">
            <w:pPr>
              <w:pStyle w:val="TableParagraph"/>
              <w:spacing w:before="6"/>
              <w:ind w:left="0"/>
              <w:rPr>
                <w:rFonts w:ascii="Times New Roman"/>
                <w:sz w:val="28"/>
              </w:rPr>
            </w:pPr>
          </w:p>
          <w:p w14:paraId="3786605C"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92B6896" w14:textId="77777777" w:rsidR="0050688E" w:rsidRDefault="00B53199">
            <w:pPr>
              <w:pStyle w:val="TableParagraph"/>
              <w:spacing w:before="116"/>
              <w:ind w:left="866" w:right="857"/>
              <w:jc w:val="center"/>
              <w:rPr>
                <w:b/>
                <w:sz w:val="28"/>
              </w:rPr>
            </w:pPr>
            <w:r>
              <w:rPr>
                <w:b/>
                <w:sz w:val="28"/>
              </w:rPr>
              <w:t>Learning Progression</w:t>
            </w:r>
          </w:p>
          <w:p w14:paraId="5158210D"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0EEAC6F" w14:textId="77777777">
        <w:trPr>
          <w:trHeight w:val="6945"/>
        </w:trPr>
        <w:tc>
          <w:tcPr>
            <w:tcW w:w="2880" w:type="dxa"/>
            <w:shd w:val="clear" w:color="auto" w:fill="DCDDDE"/>
          </w:tcPr>
          <w:p w14:paraId="30AC9BBA" w14:textId="77777777" w:rsidR="0050688E" w:rsidRDefault="00B53199">
            <w:pPr>
              <w:pStyle w:val="TableParagraph"/>
              <w:spacing w:line="249" w:lineRule="auto"/>
              <w:ind w:left="90" w:right="191"/>
              <w:rPr>
                <w:sz w:val="20"/>
              </w:rPr>
            </w:pPr>
            <w:r>
              <w:rPr>
                <w:b/>
                <w:sz w:val="20"/>
              </w:rPr>
              <w:t xml:space="preserve">6.G.4 </w:t>
            </w:r>
            <w:r>
              <w:rPr>
                <w:sz w:val="20"/>
              </w:rPr>
              <w:t>Represent three- dimensional figures using nets made up of rectangles and triangles, and use the nets to find the surface area of these figures. Apply these techniques in the context</w:t>
            </w:r>
          </w:p>
          <w:p w14:paraId="68DEEE08" w14:textId="77777777" w:rsidR="0050688E" w:rsidRDefault="00B53199">
            <w:pPr>
              <w:pStyle w:val="TableParagraph"/>
              <w:spacing w:before="5" w:line="249" w:lineRule="auto"/>
              <w:ind w:left="90" w:right="592"/>
              <w:rPr>
                <w:sz w:val="20"/>
              </w:rPr>
            </w:pPr>
            <w:r>
              <w:rPr>
                <w:sz w:val="20"/>
              </w:rPr>
              <w:t>of solving real-world and mathematical problems.</w:t>
            </w:r>
          </w:p>
        </w:tc>
        <w:tc>
          <w:tcPr>
            <w:tcW w:w="1891" w:type="dxa"/>
          </w:tcPr>
          <w:p w14:paraId="4B5EA357" w14:textId="6CF796F5" w:rsidR="0050688E" w:rsidRDefault="00B53199">
            <w:pPr>
              <w:pStyle w:val="TableParagraph"/>
              <w:spacing w:line="249" w:lineRule="auto"/>
              <w:ind w:left="90" w:right="110"/>
              <w:rPr>
                <w:sz w:val="20"/>
              </w:rPr>
            </w:pPr>
            <w:r>
              <w:rPr>
                <w:b/>
                <w:sz w:val="20"/>
              </w:rPr>
              <w:t xml:space="preserve">6.G.4a </w:t>
            </w:r>
            <w:r>
              <w:rPr>
                <w:sz w:val="20"/>
              </w:rPr>
              <w:t>Given a net and a three- dimensional figure, find the surface area of prisms, pyramids, and cubes.</w:t>
            </w:r>
          </w:p>
          <w:p w14:paraId="08AD12CE" w14:textId="77777777" w:rsidR="0050688E" w:rsidRDefault="0050688E">
            <w:pPr>
              <w:pStyle w:val="TableParagraph"/>
              <w:spacing w:before="2"/>
              <w:ind w:left="0"/>
              <w:rPr>
                <w:rFonts w:ascii="Times New Roman"/>
                <w:sz w:val="7"/>
              </w:rPr>
            </w:pPr>
          </w:p>
          <w:p w14:paraId="72B72646" w14:textId="77777777" w:rsidR="0050688E" w:rsidRDefault="00B53199">
            <w:pPr>
              <w:pStyle w:val="TableParagraph"/>
              <w:spacing w:before="0"/>
              <w:ind w:left="90"/>
              <w:rPr>
                <w:rFonts w:ascii="Times New Roman"/>
                <w:sz w:val="20"/>
              </w:rPr>
            </w:pPr>
            <w:r>
              <w:rPr>
                <w:rFonts w:ascii="Times New Roman"/>
                <w:noProof/>
                <w:sz w:val="20"/>
                <w:lang w:bidi="ar-SA"/>
              </w:rPr>
              <w:drawing>
                <wp:inline distT="0" distB="0" distL="0" distR="0" wp14:anchorId="566F93D7" wp14:editId="11878024">
                  <wp:extent cx="816373" cy="753046"/>
                  <wp:effectExtent l="0" t="0" r="0" b="0"/>
                  <wp:docPr id="117" name="image10.png" descr="Net for a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png"/>
                          <pic:cNvPicPr/>
                        </pic:nvPicPr>
                        <pic:blipFill>
                          <a:blip r:embed="rId71" cstate="print"/>
                          <a:stretch>
                            <a:fillRect/>
                          </a:stretch>
                        </pic:blipFill>
                        <pic:spPr>
                          <a:xfrm>
                            <a:off x="0" y="0"/>
                            <a:ext cx="816373" cy="753046"/>
                          </a:xfrm>
                          <a:prstGeom prst="rect">
                            <a:avLst/>
                          </a:prstGeom>
                        </pic:spPr>
                      </pic:pic>
                    </a:graphicData>
                  </a:graphic>
                </wp:inline>
              </w:drawing>
            </w:r>
          </w:p>
          <w:p w14:paraId="77444988" w14:textId="77777777" w:rsidR="0050688E" w:rsidRDefault="0050688E">
            <w:pPr>
              <w:pStyle w:val="TableParagraph"/>
              <w:spacing w:before="0"/>
              <w:ind w:left="0"/>
              <w:rPr>
                <w:rFonts w:ascii="Times New Roman"/>
                <w:sz w:val="20"/>
              </w:rPr>
            </w:pPr>
          </w:p>
          <w:p w14:paraId="11C5DB39" w14:textId="77777777" w:rsidR="0050688E" w:rsidRDefault="0050688E">
            <w:pPr>
              <w:pStyle w:val="TableParagraph"/>
              <w:spacing w:before="0"/>
              <w:ind w:left="0"/>
              <w:rPr>
                <w:rFonts w:ascii="Times New Roman"/>
                <w:sz w:val="20"/>
              </w:rPr>
            </w:pPr>
          </w:p>
          <w:p w14:paraId="6E77D413" w14:textId="77777777" w:rsidR="0050688E" w:rsidRDefault="0050688E">
            <w:pPr>
              <w:pStyle w:val="TableParagraph"/>
              <w:spacing w:before="0"/>
              <w:ind w:left="0"/>
              <w:rPr>
                <w:rFonts w:ascii="Times New Roman"/>
                <w:sz w:val="20"/>
              </w:rPr>
            </w:pPr>
          </w:p>
          <w:p w14:paraId="060FC9DA" w14:textId="77777777" w:rsidR="0050688E" w:rsidRDefault="0050688E">
            <w:pPr>
              <w:pStyle w:val="TableParagraph"/>
              <w:spacing w:before="0"/>
              <w:ind w:left="0"/>
              <w:rPr>
                <w:rFonts w:ascii="Times New Roman"/>
                <w:sz w:val="20"/>
              </w:rPr>
            </w:pPr>
          </w:p>
          <w:p w14:paraId="26BF67DE" w14:textId="77777777" w:rsidR="0050688E" w:rsidRDefault="0050688E">
            <w:pPr>
              <w:pStyle w:val="TableParagraph"/>
              <w:spacing w:before="0"/>
              <w:ind w:left="0"/>
              <w:rPr>
                <w:rFonts w:ascii="Times New Roman"/>
                <w:sz w:val="20"/>
              </w:rPr>
            </w:pPr>
          </w:p>
          <w:p w14:paraId="180087EB" w14:textId="77777777" w:rsidR="0050688E" w:rsidRDefault="0050688E">
            <w:pPr>
              <w:pStyle w:val="TableParagraph"/>
              <w:spacing w:before="0"/>
              <w:ind w:left="0"/>
              <w:rPr>
                <w:rFonts w:ascii="Times New Roman"/>
                <w:sz w:val="20"/>
              </w:rPr>
            </w:pPr>
          </w:p>
          <w:p w14:paraId="676AF4CC" w14:textId="77777777" w:rsidR="0050688E" w:rsidRDefault="0050688E">
            <w:pPr>
              <w:pStyle w:val="TableParagraph"/>
              <w:spacing w:before="0"/>
              <w:ind w:left="0"/>
              <w:rPr>
                <w:rFonts w:ascii="Times New Roman"/>
                <w:sz w:val="20"/>
              </w:rPr>
            </w:pPr>
          </w:p>
          <w:p w14:paraId="0D3E1951" w14:textId="77777777" w:rsidR="0050688E" w:rsidRDefault="0050688E">
            <w:pPr>
              <w:pStyle w:val="TableParagraph"/>
              <w:spacing w:before="0"/>
              <w:ind w:left="0"/>
              <w:rPr>
                <w:rFonts w:ascii="Times New Roman"/>
                <w:sz w:val="20"/>
              </w:rPr>
            </w:pPr>
          </w:p>
          <w:p w14:paraId="225DFEC9" w14:textId="77777777" w:rsidR="0050688E" w:rsidRDefault="0050688E">
            <w:pPr>
              <w:pStyle w:val="TableParagraph"/>
              <w:spacing w:before="0"/>
              <w:ind w:left="0"/>
              <w:rPr>
                <w:rFonts w:ascii="Times New Roman"/>
                <w:sz w:val="20"/>
              </w:rPr>
            </w:pPr>
          </w:p>
          <w:p w14:paraId="0B042E01" w14:textId="77777777" w:rsidR="0050688E" w:rsidRDefault="0050688E">
            <w:pPr>
              <w:pStyle w:val="TableParagraph"/>
              <w:spacing w:before="0"/>
              <w:ind w:left="0"/>
              <w:rPr>
                <w:rFonts w:ascii="Times New Roman"/>
                <w:sz w:val="20"/>
              </w:rPr>
            </w:pPr>
          </w:p>
          <w:p w14:paraId="3A658CB1" w14:textId="77777777" w:rsidR="0050688E" w:rsidRDefault="0050688E">
            <w:pPr>
              <w:pStyle w:val="TableParagraph"/>
              <w:spacing w:before="0"/>
              <w:ind w:left="0"/>
              <w:rPr>
                <w:rFonts w:ascii="Times New Roman"/>
                <w:sz w:val="20"/>
              </w:rPr>
            </w:pPr>
          </w:p>
          <w:p w14:paraId="64D34235" w14:textId="77777777" w:rsidR="0050688E" w:rsidRDefault="0050688E">
            <w:pPr>
              <w:pStyle w:val="TableParagraph"/>
              <w:spacing w:before="0"/>
              <w:ind w:left="0"/>
              <w:rPr>
                <w:rFonts w:ascii="Times New Roman"/>
                <w:sz w:val="20"/>
              </w:rPr>
            </w:pPr>
          </w:p>
          <w:p w14:paraId="179FD847" w14:textId="77777777" w:rsidR="0050688E" w:rsidRDefault="0050688E">
            <w:pPr>
              <w:pStyle w:val="TableParagraph"/>
              <w:spacing w:before="0"/>
              <w:ind w:left="0"/>
              <w:rPr>
                <w:rFonts w:ascii="Times New Roman"/>
                <w:sz w:val="20"/>
              </w:rPr>
            </w:pPr>
          </w:p>
          <w:p w14:paraId="6A38DA48" w14:textId="77777777" w:rsidR="0050688E" w:rsidRDefault="0050688E">
            <w:pPr>
              <w:pStyle w:val="TableParagraph"/>
              <w:spacing w:before="0"/>
              <w:ind w:left="0"/>
              <w:rPr>
                <w:rFonts w:ascii="Times New Roman"/>
                <w:sz w:val="20"/>
              </w:rPr>
            </w:pPr>
          </w:p>
          <w:p w14:paraId="221AE8BB" w14:textId="77777777" w:rsidR="0050688E" w:rsidRDefault="0050688E">
            <w:pPr>
              <w:pStyle w:val="TableParagraph"/>
              <w:spacing w:before="0"/>
              <w:ind w:left="0"/>
              <w:rPr>
                <w:rFonts w:ascii="Times New Roman"/>
                <w:sz w:val="20"/>
              </w:rPr>
            </w:pPr>
          </w:p>
          <w:p w14:paraId="7D5F08F9" w14:textId="77777777" w:rsidR="0050688E" w:rsidRDefault="0050688E">
            <w:pPr>
              <w:pStyle w:val="TableParagraph"/>
              <w:spacing w:before="0"/>
              <w:ind w:left="0"/>
              <w:rPr>
                <w:rFonts w:ascii="Times New Roman"/>
                <w:sz w:val="20"/>
              </w:rPr>
            </w:pPr>
          </w:p>
          <w:p w14:paraId="41E83DC1" w14:textId="77777777" w:rsidR="0050688E" w:rsidRDefault="0050688E">
            <w:pPr>
              <w:pStyle w:val="TableParagraph"/>
              <w:spacing w:before="6"/>
              <w:ind w:left="0"/>
              <w:rPr>
                <w:rFonts w:ascii="Times New Roman"/>
                <w:sz w:val="16"/>
              </w:rPr>
            </w:pPr>
          </w:p>
        </w:tc>
        <w:tc>
          <w:tcPr>
            <w:tcW w:w="2160" w:type="dxa"/>
          </w:tcPr>
          <w:p w14:paraId="0595F45A" w14:textId="77777777" w:rsidR="0050688E" w:rsidRDefault="00B53199">
            <w:pPr>
              <w:pStyle w:val="TableParagraph"/>
              <w:spacing w:line="249" w:lineRule="auto"/>
              <w:ind w:left="89" w:right="417"/>
              <w:rPr>
                <w:sz w:val="20"/>
              </w:rPr>
            </w:pPr>
            <w:r>
              <w:rPr>
                <w:b/>
                <w:sz w:val="20"/>
              </w:rPr>
              <w:t xml:space="preserve">6.G.4b </w:t>
            </w:r>
            <w:r>
              <w:rPr>
                <w:sz w:val="20"/>
              </w:rPr>
              <w:t>Identify a net given a three- dimensional figure or identify three- dimensional figure given a net.</w:t>
            </w:r>
          </w:p>
          <w:p w14:paraId="64CBCF00" w14:textId="77777777" w:rsidR="0050688E" w:rsidRDefault="0050688E">
            <w:pPr>
              <w:pStyle w:val="TableParagraph"/>
              <w:spacing w:before="2"/>
              <w:ind w:left="0"/>
              <w:rPr>
                <w:rFonts w:ascii="Times New Roman"/>
                <w:sz w:val="7"/>
              </w:rPr>
            </w:pPr>
          </w:p>
          <w:p w14:paraId="79D11694" w14:textId="77777777" w:rsidR="0050688E" w:rsidRDefault="00B53199">
            <w:pPr>
              <w:pStyle w:val="TableParagraph"/>
              <w:spacing w:before="0"/>
              <w:ind w:left="89"/>
              <w:rPr>
                <w:rFonts w:ascii="Times New Roman"/>
                <w:sz w:val="20"/>
              </w:rPr>
            </w:pPr>
            <w:r>
              <w:rPr>
                <w:rFonts w:ascii="Times New Roman"/>
                <w:noProof/>
                <w:sz w:val="20"/>
                <w:lang w:bidi="ar-SA"/>
              </w:rPr>
              <w:drawing>
                <wp:inline distT="0" distB="0" distL="0" distR="0" wp14:anchorId="164BA12C" wp14:editId="6E72E262">
                  <wp:extent cx="816382" cy="753046"/>
                  <wp:effectExtent l="0" t="0" r="0" b="0"/>
                  <wp:docPr id="119" name="image10.png" descr="Net for a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png"/>
                          <pic:cNvPicPr/>
                        </pic:nvPicPr>
                        <pic:blipFill>
                          <a:blip r:embed="rId71" cstate="print"/>
                          <a:stretch>
                            <a:fillRect/>
                          </a:stretch>
                        </pic:blipFill>
                        <pic:spPr>
                          <a:xfrm>
                            <a:off x="0" y="0"/>
                            <a:ext cx="816382" cy="753046"/>
                          </a:xfrm>
                          <a:prstGeom prst="rect">
                            <a:avLst/>
                          </a:prstGeom>
                        </pic:spPr>
                      </pic:pic>
                    </a:graphicData>
                  </a:graphic>
                </wp:inline>
              </w:drawing>
            </w:r>
          </w:p>
          <w:p w14:paraId="655C14F7" w14:textId="77777777" w:rsidR="0050688E" w:rsidRDefault="0050688E">
            <w:pPr>
              <w:pStyle w:val="TableParagraph"/>
              <w:spacing w:before="0"/>
              <w:ind w:left="0"/>
              <w:rPr>
                <w:rFonts w:ascii="Times New Roman"/>
                <w:sz w:val="20"/>
              </w:rPr>
            </w:pPr>
          </w:p>
          <w:p w14:paraId="189D2279" w14:textId="77777777" w:rsidR="0050688E" w:rsidRDefault="0050688E">
            <w:pPr>
              <w:pStyle w:val="TableParagraph"/>
              <w:spacing w:before="0"/>
              <w:ind w:left="0"/>
              <w:rPr>
                <w:rFonts w:ascii="Times New Roman"/>
                <w:sz w:val="20"/>
              </w:rPr>
            </w:pPr>
          </w:p>
          <w:p w14:paraId="5F402E28" w14:textId="77777777" w:rsidR="0050688E" w:rsidRDefault="0050688E">
            <w:pPr>
              <w:pStyle w:val="TableParagraph"/>
              <w:spacing w:before="0"/>
              <w:ind w:left="0"/>
              <w:rPr>
                <w:rFonts w:ascii="Times New Roman"/>
                <w:sz w:val="20"/>
              </w:rPr>
            </w:pPr>
          </w:p>
          <w:p w14:paraId="3C37A932" w14:textId="77777777" w:rsidR="0050688E" w:rsidRDefault="0050688E">
            <w:pPr>
              <w:pStyle w:val="TableParagraph"/>
              <w:spacing w:before="0"/>
              <w:ind w:left="0"/>
              <w:rPr>
                <w:rFonts w:ascii="Times New Roman"/>
                <w:sz w:val="20"/>
              </w:rPr>
            </w:pPr>
          </w:p>
          <w:p w14:paraId="3E62B5E3" w14:textId="77777777" w:rsidR="0050688E" w:rsidRDefault="0050688E">
            <w:pPr>
              <w:pStyle w:val="TableParagraph"/>
              <w:spacing w:before="0"/>
              <w:ind w:left="0"/>
              <w:rPr>
                <w:rFonts w:ascii="Times New Roman"/>
                <w:sz w:val="20"/>
              </w:rPr>
            </w:pPr>
          </w:p>
          <w:p w14:paraId="6BE88D52" w14:textId="77777777" w:rsidR="0050688E" w:rsidRDefault="0050688E">
            <w:pPr>
              <w:pStyle w:val="TableParagraph"/>
              <w:spacing w:before="0"/>
              <w:ind w:left="0"/>
              <w:rPr>
                <w:rFonts w:ascii="Times New Roman"/>
                <w:sz w:val="20"/>
              </w:rPr>
            </w:pPr>
          </w:p>
          <w:p w14:paraId="5382640C" w14:textId="77777777" w:rsidR="0050688E" w:rsidRDefault="0050688E">
            <w:pPr>
              <w:pStyle w:val="TableParagraph"/>
              <w:spacing w:before="0"/>
              <w:ind w:left="0"/>
              <w:rPr>
                <w:rFonts w:ascii="Times New Roman"/>
                <w:sz w:val="20"/>
              </w:rPr>
            </w:pPr>
          </w:p>
          <w:p w14:paraId="4C44F182" w14:textId="77777777" w:rsidR="0050688E" w:rsidRDefault="0050688E">
            <w:pPr>
              <w:pStyle w:val="TableParagraph"/>
              <w:spacing w:before="0"/>
              <w:ind w:left="0"/>
              <w:rPr>
                <w:rFonts w:ascii="Times New Roman"/>
                <w:sz w:val="20"/>
              </w:rPr>
            </w:pPr>
          </w:p>
          <w:p w14:paraId="0BF1D734" w14:textId="77777777" w:rsidR="0050688E" w:rsidRDefault="0050688E">
            <w:pPr>
              <w:pStyle w:val="TableParagraph"/>
              <w:spacing w:before="0"/>
              <w:ind w:left="0"/>
              <w:rPr>
                <w:rFonts w:ascii="Times New Roman"/>
                <w:sz w:val="20"/>
              </w:rPr>
            </w:pPr>
          </w:p>
          <w:p w14:paraId="57D9AA99" w14:textId="77777777" w:rsidR="0050688E" w:rsidRDefault="0050688E">
            <w:pPr>
              <w:pStyle w:val="TableParagraph"/>
              <w:spacing w:before="0"/>
              <w:ind w:left="0"/>
              <w:rPr>
                <w:rFonts w:ascii="Times New Roman"/>
                <w:sz w:val="20"/>
              </w:rPr>
            </w:pPr>
          </w:p>
          <w:p w14:paraId="54729F13" w14:textId="77777777" w:rsidR="0050688E" w:rsidRDefault="0050688E">
            <w:pPr>
              <w:pStyle w:val="TableParagraph"/>
              <w:spacing w:before="0"/>
              <w:ind w:left="0"/>
              <w:rPr>
                <w:rFonts w:ascii="Times New Roman"/>
                <w:sz w:val="20"/>
              </w:rPr>
            </w:pPr>
          </w:p>
          <w:p w14:paraId="4C4D8088" w14:textId="77777777" w:rsidR="0050688E" w:rsidRDefault="0050688E">
            <w:pPr>
              <w:pStyle w:val="TableParagraph"/>
              <w:spacing w:before="0"/>
              <w:ind w:left="0"/>
              <w:rPr>
                <w:rFonts w:ascii="Times New Roman"/>
                <w:sz w:val="20"/>
              </w:rPr>
            </w:pPr>
          </w:p>
          <w:p w14:paraId="5448B912" w14:textId="77777777" w:rsidR="0050688E" w:rsidRDefault="0050688E">
            <w:pPr>
              <w:pStyle w:val="TableParagraph"/>
              <w:spacing w:before="0"/>
              <w:ind w:left="0"/>
              <w:rPr>
                <w:rFonts w:ascii="Times New Roman"/>
                <w:sz w:val="20"/>
              </w:rPr>
            </w:pPr>
          </w:p>
          <w:p w14:paraId="04F0D550" w14:textId="77777777" w:rsidR="0050688E" w:rsidRDefault="0050688E">
            <w:pPr>
              <w:pStyle w:val="TableParagraph"/>
              <w:spacing w:before="0"/>
              <w:ind w:left="0"/>
              <w:rPr>
                <w:rFonts w:ascii="Times New Roman"/>
                <w:sz w:val="20"/>
              </w:rPr>
            </w:pPr>
          </w:p>
          <w:p w14:paraId="26341583" w14:textId="77777777" w:rsidR="0050688E" w:rsidRDefault="0050688E">
            <w:pPr>
              <w:pStyle w:val="TableParagraph"/>
              <w:spacing w:before="0"/>
              <w:ind w:left="0"/>
              <w:rPr>
                <w:rFonts w:ascii="Times New Roman"/>
                <w:sz w:val="20"/>
              </w:rPr>
            </w:pPr>
          </w:p>
          <w:p w14:paraId="372A05F4" w14:textId="77777777" w:rsidR="0050688E" w:rsidRDefault="0050688E">
            <w:pPr>
              <w:pStyle w:val="TableParagraph"/>
              <w:spacing w:before="0"/>
              <w:ind w:left="0"/>
              <w:rPr>
                <w:rFonts w:ascii="Times New Roman"/>
                <w:sz w:val="20"/>
              </w:rPr>
            </w:pPr>
          </w:p>
          <w:p w14:paraId="6233206E" w14:textId="77777777" w:rsidR="0050688E" w:rsidRDefault="0050688E">
            <w:pPr>
              <w:pStyle w:val="TableParagraph"/>
              <w:spacing w:before="0"/>
              <w:ind w:left="0"/>
              <w:rPr>
                <w:rFonts w:ascii="Times New Roman"/>
                <w:sz w:val="20"/>
              </w:rPr>
            </w:pPr>
          </w:p>
          <w:p w14:paraId="5E6FFE0A" w14:textId="77777777" w:rsidR="0050688E" w:rsidRDefault="0050688E">
            <w:pPr>
              <w:pStyle w:val="TableParagraph"/>
              <w:spacing w:before="3"/>
              <w:ind w:left="0"/>
              <w:rPr>
                <w:rFonts w:ascii="Times New Roman"/>
                <w:sz w:val="17"/>
              </w:rPr>
            </w:pPr>
          </w:p>
        </w:tc>
        <w:tc>
          <w:tcPr>
            <w:tcW w:w="1901" w:type="dxa"/>
          </w:tcPr>
          <w:p w14:paraId="0971BCEC" w14:textId="77777777" w:rsidR="0050688E" w:rsidRDefault="00B53199">
            <w:pPr>
              <w:pStyle w:val="TableParagraph"/>
              <w:spacing w:line="249" w:lineRule="auto"/>
              <w:ind w:left="89" w:right="136"/>
              <w:rPr>
                <w:sz w:val="20"/>
              </w:rPr>
            </w:pPr>
            <w:r>
              <w:rPr>
                <w:b/>
                <w:sz w:val="20"/>
              </w:rPr>
              <w:t xml:space="preserve">6.G.4c </w:t>
            </w:r>
            <w:r>
              <w:rPr>
                <w:sz w:val="20"/>
              </w:rPr>
              <w:t>Identify cubes, rectangular prisms (e.g., cubes, rubber eraser, pyramids).</w:t>
            </w:r>
          </w:p>
        </w:tc>
        <w:tc>
          <w:tcPr>
            <w:tcW w:w="5549" w:type="dxa"/>
          </w:tcPr>
          <w:p w14:paraId="6B6963CD" w14:textId="77777777" w:rsidR="0050688E" w:rsidRDefault="00B53199">
            <w:pPr>
              <w:pStyle w:val="TableParagraph"/>
              <w:numPr>
                <w:ilvl w:val="0"/>
                <w:numId w:val="146"/>
              </w:numPr>
              <w:tabs>
                <w:tab w:val="left" w:pos="270"/>
              </w:tabs>
              <w:spacing w:line="249" w:lineRule="auto"/>
              <w:ind w:right="286"/>
              <w:rPr>
                <w:sz w:val="20"/>
              </w:rPr>
            </w:pPr>
            <w:r>
              <w:rPr>
                <w:sz w:val="20"/>
              </w:rPr>
              <w:t>Identify and describe shapes (squares, circles, triangles, rectangles, hexagons, cubes, cones, cylinders, rectangular prisms, and</w:t>
            </w:r>
            <w:r>
              <w:rPr>
                <w:spacing w:val="-4"/>
                <w:sz w:val="20"/>
              </w:rPr>
              <w:t xml:space="preserve"> </w:t>
            </w:r>
            <w:r>
              <w:rPr>
                <w:sz w:val="20"/>
              </w:rPr>
              <w:t>spheres).</w:t>
            </w:r>
          </w:p>
          <w:p w14:paraId="4526A6E9" w14:textId="77777777" w:rsidR="0050688E" w:rsidRDefault="00B53199">
            <w:pPr>
              <w:pStyle w:val="TableParagraph"/>
              <w:numPr>
                <w:ilvl w:val="0"/>
                <w:numId w:val="146"/>
              </w:numPr>
              <w:tabs>
                <w:tab w:val="left" w:pos="270"/>
              </w:tabs>
              <w:spacing w:before="42" w:line="249" w:lineRule="auto"/>
              <w:ind w:right="496"/>
              <w:rPr>
                <w:sz w:val="20"/>
              </w:rPr>
            </w:pPr>
            <w:r>
              <w:rPr>
                <w:sz w:val="20"/>
              </w:rPr>
              <w:t>Know the names of three-dimensional shapes (cubes, cones, cylinders, rectangular prisms, and</w:t>
            </w:r>
            <w:r>
              <w:rPr>
                <w:spacing w:val="-12"/>
                <w:sz w:val="20"/>
              </w:rPr>
              <w:t xml:space="preserve"> </w:t>
            </w:r>
            <w:r>
              <w:rPr>
                <w:sz w:val="20"/>
              </w:rPr>
              <w:t>spheres).</w:t>
            </w:r>
          </w:p>
          <w:p w14:paraId="76DE00CC" w14:textId="77777777" w:rsidR="0050688E" w:rsidRDefault="00B53199">
            <w:pPr>
              <w:pStyle w:val="TableParagraph"/>
              <w:numPr>
                <w:ilvl w:val="0"/>
                <w:numId w:val="146"/>
              </w:numPr>
              <w:tabs>
                <w:tab w:val="left" w:pos="270"/>
              </w:tabs>
              <w:spacing w:before="42" w:line="249" w:lineRule="auto"/>
              <w:ind w:right="153"/>
              <w:rPr>
                <w:sz w:val="20"/>
              </w:rPr>
            </w:pPr>
            <w:r>
              <w:rPr>
                <w:sz w:val="20"/>
              </w:rPr>
              <w:t xml:space="preserve">Describe objects in the environment using names of shapes, and describe the relative positions of these objects using terms such as above, </w:t>
            </w:r>
            <w:r>
              <w:rPr>
                <w:spacing w:val="-3"/>
                <w:sz w:val="20"/>
              </w:rPr>
              <w:t xml:space="preserve">below, </w:t>
            </w:r>
            <w:r>
              <w:rPr>
                <w:sz w:val="20"/>
              </w:rPr>
              <w:t>beside, in front of, behind, and next</w:t>
            </w:r>
            <w:r>
              <w:rPr>
                <w:spacing w:val="-5"/>
                <w:sz w:val="20"/>
              </w:rPr>
              <w:t xml:space="preserve"> </w:t>
            </w:r>
            <w:r>
              <w:rPr>
                <w:sz w:val="20"/>
              </w:rPr>
              <w:t>to.</w:t>
            </w:r>
          </w:p>
          <w:p w14:paraId="3DD18F3D" w14:textId="77777777" w:rsidR="0050688E" w:rsidRDefault="00B53199">
            <w:pPr>
              <w:pStyle w:val="TableParagraph"/>
              <w:numPr>
                <w:ilvl w:val="0"/>
                <w:numId w:val="146"/>
              </w:numPr>
              <w:tabs>
                <w:tab w:val="left" w:pos="270"/>
              </w:tabs>
              <w:spacing w:before="43" w:line="249" w:lineRule="auto"/>
              <w:ind w:right="232"/>
              <w:rPr>
                <w:sz w:val="20"/>
              </w:rPr>
            </w:pPr>
            <w:r>
              <w:rPr>
                <w:sz w:val="20"/>
              </w:rPr>
              <w:t>Correctly name shapes regardless of their orientations or overall</w:t>
            </w:r>
            <w:r>
              <w:rPr>
                <w:spacing w:val="-2"/>
                <w:sz w:val="20"/>
              </w:rPr>
              <w:t xml:space="preserve"> </w:t>
            </w:r>
            <w:r>
              <w:rPr>
                <w:sz w:val="20"/>
              </w:rPr>
              <w:t>size.</w:t>
            </w:r>
          </w:p>
          <w:p w14:paraId="2B70FE30" w14:textId="77777777" w:rsidR="0050688E" w:rsidRDefault="00B53199">
            <w:pPr>
              <w:pStyle w:val="TableParagraph"/>
              <w:numPr>
                <w:ilvl w:val="0"/>
                <w:numId w:val="146"/>
              </w:numPr>
              <w:tabs>
                <w:tab w:val="left" w:pos="270"/>
              </w:tabs>
              <w:spacing w:before="42" w:line="249" w:lineRule="auto"/>
              <w:ind w:right="119"/>
              <w:rPr>
                <w:sz w:val="20"/>
              </w:rPr>
            </w:pPr>
            <w:r>
              <w:rPr>
                <w:sz w:val="20"/>
              </w:rPr>
              <w:t>Identify shapes as two-dimensional (lying in a plane, “flat”) or three dimensional</w:t>
            </w:r>
            <w:r>
              <w:rPr>
                <w:spacing w:val="-4"/>
                <w:sz w:val="20"/>
              </w:rPr>
              <w:t xml:space="preserve"> </w:t>
            </w:r>
            <w:r>
              <w:rPr>
                <w:sz w:val="20"/>
              </w:rPr>
              <w:t>(“solid”).</w:t>
            </w:r>
          </w:p>
          <w:p w14:paraId="28D447EA" w14:textId="77777777" w:rsidR="0050688E" w:rsidRDefault="00B53199">
            <w:pPr>
              <w:pStyle w:val="TableParagraph"/>
              <w:numPr>
                <w:ilvl w:val="0"/>
                <w:numId w:val="146"/>
              </w:numPr>
              <w:tabs>
                <w:tab w:val="left" w:pos="270"/>
              </w:tabs>
              <w:spacing w:before="41"/>
              <w:rPr>
                <w:sz w:val="20"/>
              </w:rPr>
            </w:pPr>
            <w:r>
              <w:rPr>
                <w:sz w:val="20"/>
              </w:rPr>
              <w:t>Describe, compare, create, and compose</w:t>
            </w:r>
            <w:r>
              <w:rPr>
                <w:spacing w:val="-5"/>
                <w:sz w:val="20"/>
              </w:rPr>
              <w:t xml:space="preserve"> </w:t>
            </w:r>
            <w:r>
              <w:rPr>
                <w:sz w:val="20"/>
              </w:rPr>
              <w:t>shapes.</w:t>
            </w:r>
          </w:p>
          <w:p w14:paraId="72D792A1" w14:textId="77777777" w:rsidR="0050688E" w:rsidRDefault="00B53199">
            <w:pPr>
              <w:pStyle w:val="TableParagraph"/>
              <w:numPr>
                <w:ilvl w:val="0"/>
                <w:numId w:val="146"/>
              </w:numPr>
              <w:tabs>
                <w:tab w:val="left" w:pos="270"/>
              </w:tabs>
              <w:spacing w:before="50" w:line="249" w:lineRule="auto"/>
              <w:ind w:right="114"/>
              <w:rPr>
                <w:sz w:val="20"/>
              </w:rPr>
            </w:pPr>
            <w:r>
              <w:rPr>
                <w:sz w:val="20"/>
              </w:rPr>
              <w:t>Describe and compare two- or three-dimensional shapes, in</w:t>
            </w:r>
            <w:r>
              <w:rPr>
                <w:spacing w:val="-7"/>
                <w:sz w:val="20"/>
              </w:rPr>
              <w:t xml:space="preserve"> </w:t>
            </w:r>
            <w:r>
              <w:rPr>
                <w:sz w:val="20"/>
              </w:rPr>
              <w:t>different</w:t>
            </w:r>
            <w:r>
              <w:rPr>
                <w:spacing w:val="-6"/>
                <w:sz w:val="20"/>
              </w:rPr>
              <w:t xml:space="preserve"> </w:t>
            </w:r>
            <w:r>
              <w:rPr>
                <w:sz w:val="20"/>
              </w:rPr>
              <w:t>sizes</w:t>
            </w:r>
            <w:r>
              <w:rPr>
                <w:spacing w:val="-6"/>
                <w:sz w:val="20"/>
              </w:rPr>
              <w:t xml:space="preserve"> </w:t>
            </w:r>
            <w:r>
              <w:rPr>
                <w:sz w:val="20"/>
              </w:rPr>
              <w:t>and</w:t>
            </w:r>
            <w:r>
              <w:rPr>
                <w:spacing w:val="-7"/>
                <w:sz w:val="20"/>
              </w:rPr>
              <w:t xml:space="preserve"> </w:t>
            </w:r>
            <w:r>
              <w:rPr>
                <w:sz w:val="20"/>
              </w:rPr>
              <w:t>orientations,</w:t>
            </w:r>
            <w:r>
              <w:rPr>
                <w:spacing w:val="-7"/>
                <w:sz w:val="20"/>
              </w:rPr>
              <w:t xml:space="preserve"> </w:t>
            </w:r>
            <w:r>
              <w:rPr>
                <w:sz w:val="20"/>
              </w:rPr>
              <w:t>using</w:t>
            </w:r>
            <w:r>
              <w:rPr>
                <w:spacing w:val="-7"/>
                <w:sz w:val="20"/>
              </w:rPr>
              <w:t xml:space="preserve"> </w:t>
            </w:r>
            <w:r>
              <w:rPr>
                <w:sz w:val="20"/>
              </w:rPr>
              <w:t>informal</w:t>
            </w:r>
            <w:r>
              <w:rPr>
                <w:spacing w:val="-7"/>
                <w:sz w:val="20"/>
              </w:rPr>
              <w:t xml:space="preserve"> </w:t>
            </w:r>
            <w:r>
              <w:rPr>
                <w:sz w:val="20"/>
              </w:rPr>
              <w:t>language to describe their commonalities, differences, parts, and other</w:t>
            </w:r>
            <w:r>
              <w:rPr>
                <w:spacing w:val="-2"/>
                <w:sz w:val="20"/>
              </w:rPr>
              <w:t xml:space="preserve"> </w:t>
            </w:r>
            <w:r>
              <w:rPr>
                <w:sz w:val="20"/>
              </w:rPr>
              <w:t>attributes.</w:t>
            </w:r>
          </w:p>
          <w:p w14:paraId="53211449" w14:textId="77777777" w:rsidR="0050688E" w:rsidRDefault="00B53199">
            <w:pPr>
              <w:pStyle w:val="TableParagraph"/>
              <w:numPr>
                <w:ilvl w:val="0"/>
                <w:numId w:val="146"/>
              </w:numPr>
              <w:tabs>
                <w:tab w:val="left" w:pos="270"/>
              </w:tabs>
              <w:spacing w:before="44" w:line="249" w:lineRule="auto"/>
              <w:ind w:right="332"/>
              <w:rPr>
                <w:sz w:val="20"/>
              </w:rPr>
            </w:pPr>
            <w:r>
              <w:rPr>
                <w:sz w:val="20"/>
              </w:rPr>
              <w:t>Model shapes in the world by building shapes from components (such as sticks and clay balls) and drawing shapes.</w:t>
            </w:r>
          </w:p>
          <w:p w14:paraId="371420A4" w14:textId="77777777" w:rsidR="0050688E" w:rsidRDefault="00B53199">
            <w:pPr>
              <w:pStyle w:val="TableParagraph"/>
              <w:numPr>
                <w:ilvl w:val="0"/>
                <w:numId w:val="146"/>
              </w:numPr>
              <w:tabs>
                <w:tab w:val="left" w:pos="270"/>
              </w:tabs>
              <w:spacing w:before="42" w:line="271" w:lineRule="auto"/>
              <w:ind w:left="89" w:right="122" w:firstLine="0"/>
              <w:rPr>
                <w:sz w:val="20"/>
              </w:rPr>
            </w:pPr>
            <w:r>
              <w:rPr>
                <w:sz w:val="20"/>
              </w:rPr>
              <w:t xml:space="preserve">Combine simple shapes to form larger shapes. </w:t>
            </w:r>
            <w:r>
              <w:rPr>
                <w:b/>
                <w:sz w:val="20"/>
              </w:rPr>
              <w:t xml:space="preserve">Engagement Statements </w:t>
            </w:r>
            <w:r>
              <w:rPr>
                <w:sz w:val="20"/>
              </w:rPr>
              <w:t>(demonstration of engaged in the topic)</w:t>
            </w:r>
          </w:p>
          <w:p w14:paraId="1A35118A" w14:textId="77777777" w:rsidR="0050688E" w:rsidRDefault="00B53199">
            <w:pPr>
              <w:pStyle w:val="TableParagraph"/>
              <w:numPr>
                <w:ilvl w:val="0"/>
                <w:numId w:val="146"/>
              </w:numPr>
              <w:tabs>
                <w:tab w:val="left" w:pos="270"/>
              </w:tabs>
              <w:spacing w:before="70" w:line="249" w:lineRule="auto"/>
              <w:ind w:right="1197"/>
              <w:rPr>
                <w:sz w:val="20"/>
              </w:rPr>
            </w:pPr>
            <w:r>
              <w:rPr>
                <w:sz w:val="20"/>
              </w:rPr>
              <w:t>Interact with three-dimensional objects in their environment.</w:t>
            </w:r>
          </w:p>
        </w:tc>
      </w:tr>
    </w:tbl>
    <w:p w14:paraId="5F59D4DF"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144851D9" w14:textId="72EE775C"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2328" behindDoc="0" locked="0" layoutInCell="1" allowOverlap="1" wp14:anchorId="4863BBCB" wp14:editId="33F5ACAF">
                <wp:simplePos x="0" y="0"/>
                <wp:positionH relativeFrom="page">
                  <wp:posOffset>6350</wp:posOffset>
                </wp:positionH>
                <wp:positionV relativeFrom="page">
                  <wp:posOffset>6350</wp:posOffset>
                </wp:positionV>
                <wp:extent cx="10052050" cy="685800"/>
                <wp:effectExtent l="0" t="0" r="0" b="3175"/>
                <wp:wrapNone/>
                <wp:docPr id="560"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61" name="Rectangle 4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Text Box 44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FFBD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63" name="Text Box 44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016D" w14:textId="77777777" w:rsidR="002F3CA3" w:rsidRDefault="002F3CA3">
                              <w:pPr>
                                <w:spacing w:line="201" w:lineRule="exact"/>
                                <w:rPr>
                                  <w:b/>
                                  <w:sz w:val="18"/>
                                </w:rPr>
                              </w:pPr>
                              <w:r>
                                <w:rPr>
                                  <w:b/>
                                  <w:color w:val="FFFFFF"/>
                                  <w:sz w:val="18"/>
                                </w:rPr>
                                <w:t>138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3BBCB" id="Group 446" o:spid="_x0000_s1572" style="position:absolute;margin-left:.5pt;margin-top:.5pt;width:791.5pt;height:54pt;z-index:123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F3f1Z78DAACkDgAADgAAAAAAAAAAAAAAAAAu&#13;&#10;AgAAZHJzL2Uyb0RvYy54bWxQSwECLQAUAAYACAAAACEAn3aJ9eAAAAANAQAADwAAAAAAAAAAAAAA&#13;&#10;AAAZBgAAZHJzL2Rvd25yZXYueG1sUEsFBgAAAAAEAAQA8wAAACYHAAAAAA==&#13;&#10;">
                <v:rect id="Rectangle 449" o:spid="_x0000_s157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" fillcolor="#fe7b80" stroked="f"/>
                <v:shape id="Text Box 448" o:spid="_x0000_s157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nJy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" filled="f" stroked="f">
                  <v:textbox inset="0,0,0,0">
                    <w:txbxContent>
                      <w:p w14:paraId="0D2FFBD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47" o:spid="_x0000_s157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tfp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" filled="f" stroked="f">
                  <v:textbox inset="0,0,0,0">
                    <w:txbxContent>
                      <w:p w14:paraId="5FB7016D" w14:textId="77777777" w:rsidR="002F3CA3" w:rsidRDefault="002F3CA3">
                        <w:pPr>
                          <w:spacing w:line="201" w:lineRule="exact"/>
                          <w:rPr>
                            <w:b/>
                            <w:sz w:val="18"/>
                          </w:rPr>
                        </w:pPr>
                        <w:r>
                          <w:rPr>
                            <w:b/>
                            <w:color w:val="FFFFFF"/>
                            <w:sz w:val="18"/>
                          </w:rPr>
                          <w:t>138</w:t>
                        </w:r>
                      </w:p>
                    </w:txbxContent>
                  </v:textbox>
                </v:shape>
                <w10:wrap anchorx="page" anchory="page"/>
              </v:group>
            </w:pict>
          </mc:Fallback>
        </mc:AlternateContent>
      </w:r>
    </w:p>
    <w:p w14:paraId="3578A0D0" w14:textId="77777777" w:rsidR="0050688E" w:rsidRDefault="0050688E">
      <w:pPr>
        <w:pStyle w:val="BodyText"/>
        <w:rPr>
          <w:rFonts w:ascii="Times New Roman"/>
        </w:rPr>
      </w:pPr>
    </w:p>
    <w:p w14:paraId="6FBE2121" w14:textId="77777777" w:rsidR="0050688E" w:rsidRDefault="0050688E">
      <w:pPr>
        <w:pStyle w:val="BodyText"/>
        <w:rPr>
          <w:rFonts w:ascii="Times New Roman"/>
        </w:rPr>
      </w:pPr>
    </w:p>
    <w:p w14:paraId="6C09D976" w14:textId="77777777" w:rsidR="0050688E" w:rsidRDefault="0050688E">
      <w:pPr>
        <w:pStyle w:val="BodyText"/>
        <w:rPr>
          <w:rFonts w:ascii="Times New Roman"/>
        </w:rPr>
      </w:pPr>
    </w:p>
    <w:p w14:paraId="50E8620D" w14:textId="77777777" w:rsidR="0050688E" w:rsidRDefault="0050688E">
      <w:pPr>
        <w:pStyle w:val="BodyText"/>
        <w:rPr>
          <w:rFonts w:ascii="Times New Roman"/>
        </w:rPr>
      </w:pPr>
    </w:p>
    <w:p w14:paraId="7E0672F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80B4812" w14:textId="77777777">
        <w:trPr>
          <w:trHeight w:val="931"/>
        </w:trPr>
        <w:tc>
          <w:tcPr>
            <w:tcW w:w="2880" w:type="dxa"/>
            <w:shd w:val="clear" w:color="auto" w:fill="8CA5D5"/>
          </w:tcPr>
          <w:p w14:paraId="58769E84" w14:textId="77777777" w:rsidR="0050688E" w:rsidRDefault="0050688E">
            <w:pPr>
              <w:pStyle w:val="TableParagraph"/>
              <w:spacing w:before="6"/>
              <w:ind w:left="0"/>
              <w:rPr>
                <w:rFonts w:ascii="Times New Roman"/>
                <w:sz w:val="28"/>
              </w:rPr>
            </w:pPr>
          </w:p>
          <w:p w14:paraId="59AC0DC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899BE13" w14:textId="77777777" w:rsidR="0050688E" w:rsidRDefault="0050688E">
            <w:pPr>
              <w:pStyle w:val="TableParagraph"/>
              <w:spacing w:before="6"/>
              <w:ind w:left="0"/>
              <w:rPr>
                <w:rFonts w:ascii="Times New Roman"/>
                <w:sz w:val="28"/>
              </w:rPr>
            </w:pPr>
          </w:p>
          <w:p w14:paraId="7D1DA183"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4CA0AC9" w14:textId="77777777" w:rsidR="0050688E" w:rsidRDefault="0050688E">
            <w:pPr>
              <w:pStyle w:val="TableParagraph"/>
              <w:spacing w:before="6"/>
              <w:ind w:left="0"/>
              <w:rPr>
                <w:rFonts w:ascii="Times New Roman"/>
                <w:sz w:val="28"/>
              </w:rPr>
            </w:pPr>
          </w:p>
          <w:p w14:paraId="060CA5F4"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E472888" w14:textId="77777777" w:rsidR="0050688E" w:rsidRDefault="0050688E">
            <w:pPr>
              <w:pStyle w:val="TableParagraph"/>
              <w:spacing w:before="6"/>
              <w:ind w:left="0"/>
              <w:rPr>
                <w:rFonts w:ascii="Times New Roman"/>
                <w:sz w:val="28"/>
              </w:rPr>
            </w:pPr>
          </w:p>
          <w:p w14:paraId="7AEAA74B"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720E9CD" w14:textId="77777777" w:rsidR="0050688E" w:rsidRDefault="00B53199">
            <w:pPr>
              <w:pStyle w:val="TableParagraph"/>
              <w:spacing w:before="116"/>
              <w:ind w:left="866" w:right="857"/>
              <w:jc w:val="center"/>
              <w:rPr>
                <w:b/>
                <w:sz w:val="28"/>
              </w:rPr>
            </w:pPr>
            <w:r>
              <w:rPr>
                <w:b/>
                <w:sz w:val="28"/>
              </w:rPr>
              <w:t>Learning Progression</w:t>
            </w:r>
          </w:p>
          <w:p w14:paraId="64B61332"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A33CE6E" w14:textId="77777777">
        <w:trPr>
          <w:trHeight w:val="524"/>
        </w:trPr>
        <w:tc>
          <w:tcPr>
            <w:tcW w:w="14381" w:type="dxa"/>
            <w:gridSpan w:val="5"/>
            <w:shd w:val="clear" w:color="auto" w:fill="DCDDDE"/>
          </w:tcPr>
          <w:p w14:paraId="23D8AB64" w14:textId="77777777" w:rsidR="0050688E" w:rsidRDefault="00B53199">
            <w:pPr>
              <w:pStyle w:val="TableParagraph"/>
              <w:spacing w:before="124"/>
              <w:ind w:left="2139" w:right="2131"/>
              <w:jc w:val="center"/>
              <w:rPr>
                <w:rFonts w:ascii="Arial-BoldItalicMT"/>
                <w:b/>
                <w:i/>
                <w:sz w:val="24"/>
              </w:rPr>
            </w:pPr>
            <w:r>
              <w:rPr>
                <w:rFonts w:ascii="Arial-BoldItalicMT"/>
                <w:b/>
                <w:i/>
                <w:sz w:val="24"/>
              </w:rPr>
              <w:t>Statistics and Probability</w:t>
            </w:r>
          </w:p>
        </w:tc>
      </w:tr>
      <w:tr w:rsidR="0050688E" w14:paraId="0281F12B" w14:textId="77777777">
        <w:trPr>
          <w:trHeight w:val="524"/>
        </w:trPr>
        <w:tc>
          <w:tcPr>
            <w:tcW w:w="14381" w:type="dxa"/>
            <w:gridSpan w:val="5"/>
          </w:tcPr>
          <w:p w14:paraId="40832728" w14:textId="77777777" w:rsidR="0050688E" w:rsidRDefault="00B53199">
            <w:pPr>
              <w:pStyle w:val="TableParagraph"/>
              <w:spacing w:before="124"/>
              <w:ind w:left="4388"/>
              <w:rPr>
                <w:i/>
                <w:sz w:val="24"/>
              </w:rPr>
            </w:pPr>
            <w:r>
              <w:rPr>
                <w:i/>
                <w:sz w:val="24"/>
              </w:rPr>
              <w:t>Develop understanding of statistical problem solving.</w:t>
            </w:r>
          </w:p>
        </w:tc>
      </w:tr>
      <w:tr w:rsidR="0050688E" w14:paraId="2398723A" w14:textId="77777777">
        <w:trPr>
          <w:trHeight w:val="7321"/>
        </w:trPr>
        <w:tc>
          <w:tcPr>
            <w:tcW w:w="2880" w:type="dxa"/>
            <w:shd w:val="clear" w:color="auto" w:fill="DCDDDE"/>
          </w:tcPr>
          <w:p w14:paraId="4E0DA49C" w14:textId="77777777" w:rsidR="0050688E" w:rsidRDefault="00B53199">
            <w:pPr>
              <w:pStyle w:val="TableParagraph"/>
              <w:numPr>
                <w:ilvl w:val="0"/>
                <w:numId w:val="145"/>
              </w:numPr>
              <w:tabs>
                <w:tab w:val="left" w:pos="242"/>
              </w:tabs>
              <w:spacing w:before="137" w:line="249" w:lineRule="auto"/>
              <w:ind w:right="366" w:firstLine="0"/>
              <w:rPr>
                <w:sz w:val="18"/>
              </w:rPr>
            </w:pPr>
            <w:r>
              <w:rPr>
                <w:b/>
                <w:spacing w:val="-7"/>
                <w:sz w:val="18"/>
              </w:rPr>
              <w:t xml:space="preserve">SP.1 </w:t>
            </w:r>
            <w:r>
              <w:rPr>
                <w:sz w:val="18"/>
              </w:rPr>
              <w:t>Develop statistical reasoning by using the GAISE model:</w:t>
            </w:r>
          </w:p>
          <w:p w14:paraId="7C70D208" w14:textId="77777777" w:rsidR="0050688E" w:rsidRDefault="00B53199">
            <w:pPr>
              <w:pStyle w:val="TableParagraph"/>
              <w:numPr>
                <w:ilvl w:val="1"/>
                <w:numId w:val="145"/>
              </w:numPr>
              <w:tabs>
                <w:tab w:val="left" w:pos="291"/>
              </w:tabs>
              <w:spacing w:before="92" w:line="249" w:lineRule="auto"/>
              <w:ind w:right="177" w:firstLine="0"/>
              <w:rPr>
                <w:sz w:val="18"/>
              </w:rPr>
            </w:pPr>
            <w:r>
              <w:rPr>
                <w:sz w:val="18"/>
              </w:rPr>
              <w:t>Formulate Questions: Recognize and formulate a statistical question as one that anticipates variability and can</w:t>
            </w:r>
            <w:r>
              <w:rPr>
                <w:spacing w:val="-15"/>
                <w:sz w:val="18"/>
              </w:rPr>
              <w:t xml:space="preserve"> </w:t>
            </w:r>
            <w:r>
              <w:rPr>
                <w:sz w:val="18"/>
              </w:rPr>
              <w:t>be answered with quantitative data. For example, “How old am</w:t>
            </w:r>
            <w:r>
              <w:rPr>
                <w:spacing w:val="-10"/>
                <w:sz w:val="18"/>
              </w:rPr>
              <w:t xml:space="preserve"> </w:t>
            </w:r>
            <w:r>
              <w:rPr>
                <w:sz w:val="18"/>
              </w:rPr>
              <w:t>I?”</w:t>
            </w:r>
          </w:p>
          <w:p w14:paraId="0F367A31" w14:textId="77777777" w:rsidR="0050688E" w:rsidRDefault="00B53199">
            <w:pPr>
              <w:pStyle w:val="TableParagraph"/>
              <w:spacing w:before="5" w:line="249" w:lineRule="auto"/>
              <w:ind w:left="90" w:right="228"/>
              <w:rPr>
                <w:sz w:val="18"/>
              </w:rPr>
            </w:pPr>
            <w:r>
              <w:rPr>
                <w:sz w:val="18"/>
              </w:rPr>
              <w:t>is not a statistical question, but “How old are the students in my school?” is a statistical question because of the variability in students’ ages. (GAISE Model, step 1)</w:t>
            </w:r>
          </w:p>
          <w:p w14:paraId="37FA51E3" w14:textId="77777777" w:rsidR="0050688E" w:rsidRDefault="00B53199">
            <w:pPr>
              <w:pStyle w:val="TableParagraph"/>
              <w:numPr>
                <w:ilvl w:val="1"/>
                <w:numId w:val="145"/>
              </w:numPr>
              <w:tabs>
                <w:tab w:val="left" w:pos="300"/>
              </w:tabs>
              <w:spacing w:before="94" w:line="249" w:lineRule="auto"/>
              <w:ind w:right="167" w:firstLine="0"/>
              <w:rPr>
                <w:sz w:val="18"/>
              </w:rPr>
            </w:pPr>
            <w:r>
              <w:rPr>
                <w:sz w:val="18"/>
              </w:rPr>
              <w:t>Collect Data: Design and use a plan to collect appropriate</w:t>
            </w:r>
            <w:r>
              <w:rPr>
                <w:spacing w:val="-19"/>
                <w:sz w:val="18"/>
              </w:rPr>
              <w:t xml:space="preserve"> </w:t>
            </w:r>
            <w:r>
              <w:rPr>
                <w:sz w:val="18"/>
              </w:rPr>
              <w:t>data to answer a statistical question. (GAISE Model, step</w:t>
            </w:r>
            <w:r>
              <w:rPr>
                <w:spacing w:val="-2"/>
                <w:sz w:val="18"/>
              </w:rPr>
              <w:t xml:space="preserve"> </w:t>
            </w:r>
            <w:r>
              <w:rPr>
                <w:sz w:val="18"/>
              </w:rPr>
              <w:t>2)</w:t>
            </w:r>
          </w:p>
          <w:p w14:paraId="19245220" w14:textId="77777777" w:rsidR="0050688E" w:rsidRDefault="00B53199">
            <w:pPr>
              <w:pStyle w:val="TableParagraph"/>
              <w:numPr>
                <w:ilvl w:val="1"/>
                <w:numId w:val="145"/>
              </w:numPr>
              <w:tabs>
                <w:tab w:val="left" w:pos="291"/>
              </w:tabs>
              <w:spacing w:before="93" w:line="249" w:lineRule="auto"/>
              <w:ind w:right="87" w:firstLine="0"/>
              <w:rPr>
                <w:sz w:val="18"/>
              </w:rPr>
            </w:pPr>
            <w:r>
              <w:rPr>
                <w:sz w:val="18"/>
              </w:rPr>
              <w:t>Analyze Data: Select appropriate graphical methods and numerical measures to analyze data by displaying variability within a group, comparing individual to</w:t>
            </w:r>
            <w:r>
              <w:rPr>
                <w:spacing w:val="-19"/>
                <w:sz w:val="18"/>
              </w:rPr>
              <w:t xml:space="preserve"> </w:t>
            </w:r>
            <w:r>
              <w:rPr>
                <w:sz w:val="18"/>
              </w:rPr>
              <w:t>individual, and comparing individual to group. (GAISE Model, step</w:t>
            </w:r>
            <w:r>
              <w:rPr>
                <w:spacing w:val="-18"/>
                <w:sz w:val="18"/>
              </w:rPr>
              <w:t xml:space="preserve"> </w:t>
            </w:r>
            <w:r>
              <w:rPr>
                <w:sz w:val="18"/>
              </w:rPr>
              <w:t>3)</w:t>
            </w:r>
          </w:p>
          <w:p w14:paraId="216F553E" w14:textId="77777777" w:rsidR="0050688E" w:rsidRDefault="00B53199">
            <w:pPr>
              <w:pStyle w:val="TableParagraph"/>
              <w:numPr>
                <w:ilvl w:val="1"/>
                <w:numId w:val="145"/>
              </w:numPr>
              <w:tabs>
                <w:tab w:val="left" w:pos="300"/>
              </w:tabs>
              <w:spacing w:before="96" w:line="249" w:lineRule="auto"/>
              <w:ind w:right="167" w:firstLine="0"/>
              <w:jc w:val="both"/>
              <w:rPr>
                <w:sz w:val="18"/>
              </w:rPr>
            </w:pPr>
            <w:r>
              <w:rPr>
                <w:sz w:val="18"/>
              </w:rPr>
              <w:t>Interpret Results: Draw logical conclusions from the data based on the original question. (GAISE Model, step</w:t>
            </w:r>
            <w:r>
              <w:rPr>
                <w:spacing w:val="-1"/>
                <w:sz w:val="18"/>
              </w:rPr>
              <w:t xml:space="preserve"> </w:t>
            </w:r>
            <w:r>
              <w:rPr>
                <w:sz w:val="18"/>
              </w:rPr>
              <w:t>4)</w:t>
            </w:r>
          </w:p>
        </w:tc>
        <w:tc>
          <w:tcPr>
            <w:tcW w:w="1891" w:type="dxa"/>
          </w:tcPr>
          <w:p w14:paraId="4725E72B" w14:textId="77777777" w:rsidR="0050688E" w:rsidRDefault="00B53199">
            <w:pPr>
              <w:pStyle w:val="TableParagraph"/>
              <w:spacing w:line="249" w:lineRule="auto"/>
              <w:ind w:left="90" w:right="10"/>
              <w:rPr>
                <w:sz w:val="20"/>
              </w:rPr>
            </w:pPr>
            <w:r>
              <w:rPr>
                <w:b/>
                <w:sz w:val="20"/>
              </w:rPr>
              <w:t xml:space="preserve">6.SP.1a </w:t>
            </w:r>
            <w:r>
              <w:rPr>
                <w:sz w:val="20"/>
              </w:rPr>
              <w:t>Recognize a statistical question.</w:t>
            </w:r>
          </w:p>
        </w:tc>
        <w:tc>
          <w:tcPr>
            <w:tcW w:w="2160" w:type="dxa"/>
          </w:tcPr>
          <w:p w14:paraId="14222694" w14:textId="77777777" w:rsidR="0050688E" w:rsidRDefault="00B53199">
            <w:pPr>
              <w:pStyle w:val="TableParagraph"/>
              <w:spacing w:line="249" w:lineRule="auto"/>
              <w:ind w:left="89"/>
              <w:rPr>
                <w:sz w:val="20"/>
              </w:rPr>
            </w:pPr>
            <w:r>
              <w:rPr>
                <w:b/>
                <w:sz w:val="20"/>
              </w:rPr>
              <w:t xml:space="preserve">6.SP.1b </w:t>
            </w:r>
            <w:r>
              <w:rPr>
                <w:sz w:val="20"/>
              </w:rPr>
              <w:t>Identify when we might pose a statistical question.</w:t>
            </w:r>
          </w:p>
        </w:tc>
        <w:tc>
          <w:tcPr>
            <w:tcW w:w="1901" w:type="dxa"/>
          </w:tcPr>
          <w:p w14:paraId="7D2EB9F4" w14:textId="77777777" w:rsidR="0050688E" w:rsidRDefault="00B53199">
            <w:pPr>
              <w:pStyle w:val="TableParagraph"/>
              <w:spacing w:line="249" w:lineRule="auto"/>
              <w:ind w:left="89" w:right="103"/>
              <w:rPr>
                <w:sz w:val="20"/>
              </w:rPr>
            </w:pPr>
            <w:r>
              <w:rPr>
                <w:b/>
                <w:sz w:val="20"/>
              </w:rPr>
              <w:t xml:space="preserve">6.SP.1c </w:t>
            </w:r>
            <w:r>
              <w:rPr>
                <w:sz w:val="20"/>
              </w:rPr>
              <w:t>Ask questions about a statistical situation.</w:t>
            </w:r>
          </w:p>
        </w:tc>
        <w:tc>
          <w:tcPr>
            <w:tcW w:w="5549" w:type="dxa"/>
          </w:tcPr>
          <w:p w14:paraId="04A0BCB5" w14:textId="77777777" w:rsidR="0050688E" w:rsidRDefault="00B53199">
            <w:pPr>
              <w:pStyle w:val="TableParagraph"/>
              <w:numPr>
                <w:ilvl w:val="0"/>
                <w:numId w:val="144"/>
              </w:numPr>
              <w:tabs>
                <w:tab w:val="left" w:pos="270"/>
              </w:tabs>
              <w:rPr>
                <w:sz w:val="20"/>
              </w:rPr>
            </w:pPr>
            <w:r>
              <w:rPr>
                <w:sz w:val="20"/>
              </w:rPr>
              <w:t>Identify a</w:t>
            </w:r>
            <w:r>
              <w:rPr>
                <w:spacing w:val="-2"/>
                <w:sz w:val="20"/>
              </w:rPr>
              <w:t xml:space="preserve"> </w:t>
            </w:r>
            <w:r>
              <w:rPr>
                <w:sz w:val="20"/>
              </w:rPr>
              <w:t>question.</w:t>
            </w:r>
          </w:p>
          <w:p w14:paraId="257410FF" w14:textId="77777777" w:rsidR="0050688E" w:rsidRDefault="00B53199">
            <w:pPr>
              <w:pStyle w:val="TableParagraph"/>
              <w:numPr>
                <w:ilvl w:val="0"/>
                <w:numId w:val="144"/>
              </w:numPr>
              <w:tabs>
                <w:tab w:val="left" w:pos="270"/>
              </w:tabs>
              <w:spacing w:before="50"/>
              <w:rPr>
                <w:sz w:val="20"/>
              </w:rPr>
            </w:pPr>
            <w:r>
              <w:rPr>
                <w:sz w:val="20"/>
              </w:rPr>
              <w:t>Know the meaning of the question mark</w:t>
            </w:r>
            <w:r>
              <w:rPr>
                <w:spacing w:val="-7"/>
                <w:sz w:val="20"/>
              </w:rPr>
              <w:t xml:space="preserve"> </w:t>
            </w:r>
            <w:r>
              <w:rPr>
                <w:sz w:val="20"/>
              </w:rPr>
              <w:t>(?).</w:t>
            </w:r>
          </w:p>
          <w:p w14:paraId="70BCC4AD" w14:textId="77777777" w:rsidR="0050688E" w:rsidRDefault="00B53199">
            <w:pPr>
              <w:pStyle w:val="TableParagraph"/>
              <w:numPr>
                <w:ilvl w:val="0"/>
                <w:numId w:val="144"/>
              </w:numPr>
              <w:tabs>
                <w:tab w:val="left" w:pos="270"/>
              </w:tabs>
              <w:spacing w:before="50" w:line="249" w:lineRule="auto"/>
              <w:ind w:right="509"/>
              <w:rPr>
                <w:sz w:val="20"/>
              </w:rPr>
            </w:pPr>
            <w:r>
              <w:rPr>
                <w:sz w:val="20"/>
              </w:rPr>
              <w:t>Organize, represent, and interpret data with up to four categories.</w:t>
            </w:r>
          </w:p>
          <w:p w14:paraId="14D209FA" w14:textId="77777777" w:rsidR="0050688E" w:rsidRDefault="00B53199">
            <w:pPr>
              <w:pStyle w:val="TableParagraph"/>
              <w:numPr>
                <w:ilvl w:val="0"/>
                <w:numId w:val="144"/>
              </w:numPr>
              <w:tabs>
                <w:tab w:val="left" w:pos="270"/>
              </w:tabs>
              <w:spacing w:before="41" w:line="249" w:lineRule="auto"/>
              <w:ind w:right="100"/>
              <w:rPr>
                <w:sz w:val="20"/>
              </w:rPr>
            </w:pPr>
            <w:r>
              <w:rPr>
                <w:sz w:val="20"/>
              </w:rPr>
              <w:t>Create</w:t>
            </w:r>
            <w:r>
              <w:rPr>
                <w:spacing w:val="-6"/>
                <w:sz w:val="20"/>
              </w:rPr>
              <w:t xml:space="preserve"> </w:t>
            </w:r>
            <w:r>
              <w:rPr>
                <w:sz w:val="20"/>
              </w:rPr>
              <w:t>picture</w:t>
            </w:r>
            <w:r>
              <w:rPr>
                <w:spacing w:val="-6"/>
                <w:sz w:val="20"/>
              </w:rPr>
              <w:t xml:space="preserve"> </w:t>
            </w:r>
            <w:r>
              <w:rPr>
                <w:sz w:val="20"/>
              </w:rPr>
              <w:t>graphs</w:t>
            </w:r>
            <w:r>
              <w:rPr>
                <w:spacing w:val="-6"/>
                <w:sz w:val="20"/>
              </w:rPr>
              <w:t xml:space="preserve"> </w:t>
            </w:r>
            <w:r>
              <w:rPr>
                <w:sz w:val="20"/>
              </w:rPr>
              <w:t>and</w:t>
            </w:r>
            <w:r>
              <w:rPr>
                <w:spacing w:val="-6"/>
                <w:sz w:val="20"/>
              </w:rPr>
              <w:t xml:space="preserve"> </w:t>
            </w:r>
            <w:r>
              <w:rPr>
                <w:sz w:val="20"/>
              </w:rPr>
              <w:t>bar</w:t>
            </w:r>
            <w:r>
              <w:rPr>
                <w:spacing w:val="-6"/>
                <w:sz w:val="20"/>
              </w:rPr>
              <w:t xml:space="preserve"> </w:t>
            </w:r>
            <w:r>
              <w:rPr>
                <w:sz w:val="20"/>
              </w:rPr>
              <w:t>graphs</w:t>
            </w:r>
            <w:r>
              <w:rPr>
                <w:spacing w:val="-6"/>
                <w:sz w:val="20"/>
              </w:rPr>
              <w:t xml:space="preserve"> </w:t>
            </w:r>
            <w:r>
              <w:rPr>
                <w:sz w:val="20"/>
              </w:rPr>
              <w:t>using</w:t>
            </w:r>
            <w:r>
              <w:rPr>
                <w:spacing w:val="-6"/>
                <w:sz w:val="20"/>
              </w:rPr>
              <w:t xml:space="preserve"> </w:t>
            </w:r>
            <w:r>
              <w:rPr>
                <w:sz w:val="20"/>
              </w:rPr>
              <w:t>whole</w:t>
            </w:r>
            <w:r>
              <w:rPr>
                <w:spacing w:val="-6"/>
                <w:sz w:val="20"/>
              </w:rPr>
              <w:t xml:space="preserve"> </w:t>
            </w:r>
            <w:r>
              <w:rPr>
                <w:sz w:val="20"/>
              </w:rPr>
              <w:t>number unit scales larger than</w:t>
            </w:r>
            <w:r>
              <w:rPr>
                <w:spacing w:val="-3"/>
                <w:sz w:val="20"/>
              </w:rPr>
              <w:t xml:space="preserve"> </w:t>
            </w:r>
            <w:r>
              <w:rPr>
                <w:sz w:val="20"/>
              </w:rPr>
              <w:t>one.</w:t>
            </w:r>
          </w:p>
          <w:p w14:paraId="58D5694D" w14:textId="71671CDA" w:rsidR="0050688E" w:rsidRDefault="00B53199">
            <w:pPr>
              <w:pStyle w:val="TableParagraph"/>
              <w:numPr>
                <w:ilvl w:val="0"/>
                <w:numId w:val="144"/>
              </w:numPr>
              <w:tabs>
                <w:tab w:val="left" w:pos="270"/>
              </w:tabs>
              <w:spacing w:before="42" w:line="249" w:lineRule="auto"/>
              <w:ind w:right="198"/>
              <w:rPr>
                <w:sz w:val="20"/>
              </w:rPr>
            </w:pPr>
            <w:r>
              <w:rPr>
                <w:sz w:val="20"/>
              </w:rPr>
              <w:t xml:space="preserve">Ask and answer questions about the total number of data points, how many in each category, and how many more or less are in one category than in </w:t>
            </w:r>
            <w:r>
              <w:rPr>
                <w:spacing w:val="-3"/>
                <w:sz w:val="20"/>
              </w:rPr>
              <w:t xml:space="preserve">another </w:t>
            </w:r>
            <w:r>
              <w:rPr>
                <w:sz w:val="20"/>
              </w:rPr>
              <w:t>(limit to whole numbers).</w:t>
            </w:r>
          </w:p>
          <w:p w14:paraId="0E3592A1" w14:textId="77777777" w:rsidR="0050688E" w:rsidRDefault="00B53199">
            <w:pPr>
              <w:pStyle w:val="TableParagraph"/>
              <w:numPr>
                <w:ilvl w:val="0"/>
                <w:numId w:val="144"/>
              </w:numPr>
              <w:tabs>
                <w:tab w:val="left" w:pos="270"/>
              </w:tabs>
              <w:spacing w:before="43" w:line="249" w:lineRule="auto"/>
              <w:ind w:right="624"/>
              <w:rPr>
                <w:sz w:val="20"/>
              </w:rPr>
            </w:pPr>
            <w:r>
              <w:rPr>
                <w:sz w:val="20"/>
              </w:rPr>
              <w:t>Understand the difference between a question and</w:t>
            </w:r>
            <w:r>
              <w:rPr>
                <w:spacing w:val="-33"/>
                <w:sz w:val="20"/>
              </w:rPr>
              <w:t xml:space="preserve"> </w:t>
            </w:r>
            <w:r>
              <w:rPr>
                <w:sz w:val="20"/>
              </w:rPr>
              <w:t>a statistical</w:t>
            </w:r>
            <w:r>
              <w:rPr>
                <w:spacing w:val="-1"/>
                <w:sz w:val="20"/>
              </w:rPr>
              <w:t xml:space="preserve"> </w:t>
            </w:r>
            <w:r>
              <w:rPr>
                <w:sz w:val="20"/>
              </w:rPr>
              <w:t>question.</w:t>
            </w:r>
          </w:p>
          <w:p w14:paraId="3846F44B"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1516B7DE" w14:textId="77777777" w:rsidR="0050688E" w:rsidRDefault="00B53199">
            <w:pPr>
              <w:pStyle w:val="TableParagraph"/>
              <w:numPr>
                <w:ilvl w:val="0"/>
                <w:numId w:val="144"/>
              </w:numPr>
              <w:tabs>
                <w:tab w:val="left" w:pos="270"/>
              </w:tabs>
              <w:spacing w:before="92"/>
              <w:rPr>
                <w:sz w:val="20"/>
              </w:rPr>
            </w:pPr>
            <w:r>
              <w:rPr>
                <w:sz w:val="20"/>
              </w:rPr>
              <w:t>Interact with</w:t>
            </w:r>
            <w:r>
              <w:rPr>
                <w:spacing w:val="-2"/>
                <w:sz w:val="20"/>
              </w:rPr>
              <w:t xml:space="preserve"> </w:t>
            </w:r>
            <w:r>
              <w:rPr>
                <w:sz w:val="20"/>
              </w:rPr>
              <w:t>data.</w:t>
            </w:r>
          </w:p>
        </w:tc>
      </w:tr>
    </w:tbl>
    <w:p w14:paraId="2A62E5DA" w14:textId="77777777" w:rsidR="0050688E" w:rsidRDefault="0050688E">
      <w:pPr>
        <w:rPr>
          <w:sz w:val="20"/>
        </w:rPr>
        <w:sectPr w:rsidR="0050688E">
          <w:pgSz w:w="15840" w:h="12240" w:orient="landscape"/>
          <w:pgMar w:top="0" w:right="0" w:bottom="720" w:left="0" w:header="0" w:footer="520" w:gutter="0"/>
          <w:cols w:space="720"/>
        </w:sectPr>
      </w:pPr>
    </w:p>
    <w:p w14:paraId="2F189A50" w14:textId="02EC32E1"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2400" behindDoc="0" locked="0" layoutInCell="1" allowOverlap="1" wp14:anchorId="35282DB1" wp14:editId="3FBAF8EB">
                <wp:simplePos x="0" y="0"/>
                <wp:positionH relativeFrom="page">
                  <wp:posOffset>6350</wp:posOffset>
                </wp:positionH>
                <wp:positionV relativeFrom="page">
                  <wp:posOffset>6350</wp:posOffset>
                </wp:positionV>
                <wp:extent cx="10052050" cy="685800"/>
                <wp:effectExtent l="0" t="0" r="0" b="3175"/>
                <wp:wrapNone/>
                <wp:docPr id="556"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57" name="Rectangle 4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Text Box 44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0AE5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59" name="Text Box 44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E65C" w14:textId="77777777" w:rsidR="002F3CA3" w:rsidRDefault="002F3CA3">
                              <w:pPr>
                                <w:spacing w:line="201" w:lineRule="exact"/>
                                <w:rPr>
                                  <w:b/>
                                  <w:sz w:val="18"/>
                                </w:rPr>
                              </w:pPr>
                              <w:r>
                                <w:rPr>
                                  <w:b/>
                                  <w:color w:val="FFFFFF"/>
                                  <w:sz w:val="18"/>
                                </w:rPr>
                                <w:t>139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82DB1" id="Group 442" o:spid="_x0000_s1576" style="position:absolute;margin-left:.5pt;margin-top:.5pt;width:791.5pt;height:54pt;z-index:124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HpYrqS3AwAApA4AAA4AAAAAAAAAAAAAAAAALgIAAGRycy9l&#13;&#10;Mm9Eb2MueG1sUEsBAi0AFAAGAAgAAAAhAJ92ifXgAAAADQEAAA8AAAAAAAAAAAAAAAAAEQYAAGRy&#13;&#10;cy9kb3ducmV2LnhtbFBLBQYAAAAABAAEAPMAAAAeBwAAAAA=&#13;&#10;">
                <v:rect id="Rectangle 445" o:spid="_x0000_s157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" fillcolor="#fe7b80" stroked="f"/>
                <v:shape id="Text Box 444" o:spid="_x0000_s157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" filled="f" stroked="f">
                  <v:textbox inset="0,0,0,0">
                    <w:txbxContent>
                      <w:p w14:paraId="4BD0AE5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43" o:spid="_x0000_s157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" filled="f" stroked="f">
                  <v:textbox inset="0,0,0,0">
                    <w:txbxContent>
                      <w:p w14:paraId="3668E65C" w14:textId="77777777" w:rsidR="002F3CA3" w:rsidRDefault="002F3CA3">
                        <w:pPr>
                          <w:spacing w:line="201" w:lineRule="exact"/>
                          <w:rPr>
                            <w:b/>
                            <w:sz w:val="18"/>
                          </w:rPr>
                        </w:pPr>
                        <w:r>
                          <w:rPr>
                            <w:b/>
                            <w:color w:val="FFFFFF"/>
                            <w:sz w:val="18"/>
                          </w:rPr>
                          <w:t>139</w:t>
                        </w:r>
                      </w:p>
                    </w:txbxContent>
                  </v:textbox>
                </v:shape>
                <w10:wrap anchorx="page" anchory="page"/>
              </v:group>
            </w:pict>
          </mc:Fallback>
        </mc:AlternateContent>
      </w:r>
    </w:p>
    <w:p w14:paraId="5DE4B8CA" w14:textId="77777777" w:rsidR="0050688E" w:rsidRDefault="0050688E">
      <w:pPr>
        <w:pStyle w:val="BodyText"/>
        <w:rPr>
          <w:rFonts w:ascii="Times New Roman"/>
        </w:rPr>
      </w:pPr>
    </w:p>
    <w:p w14:paraId="2A921366" w14:textId="77777777" w:rsidR="0050688E" w:rsidRDefault="0050688E">
      <w:pPr>
        <w:pStyle w:val="BodyText"/>
        <w:rPr>
          <w:rFonts w:ascii="Times New Roman"/>
        </w:rPr>
      </w:pPr>
    </w:p>
    <w:p w14:paraId="40FEE6C1" w14:textId="77777777" w:rsidR="0050688E" w:rsidRDefault="0050688E">
      <w:pPr>
        <w:pStyle w:val="BodyText"/>
        <w:rPr>
          <w:rFonts w:ascii="Times New Roman"/>
        </w:rPr>
      </w:pPr>
    </w:p>
    <w:p w14:paraId="0DE74485" w14:textId="77777777" w:rsidR="0050688E" w:rsidRDefault="0050688E">
      <w:pPr>
        <w:pStyle w:val="BodyText"/>
        <w:rPr>
          <w:rFonts w:ascii="Times New Roman"/>
        </w:rPr>
      </w:pPr>
    </w:p>
    <w:p w14:paraId="7C3C63F3"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5A4EDE61" w14:textId="77777777">
        <w:trPr>
          <w:trHeight w:val="931"/>
        </w:trPr>
        <w:tc>
          <w:tcPr>
            <w:tcW w:w="2880" w:type="dxa"/>
            <w:shd w:val="clear" w:color="auto" w:fill="8CA5D5"/>
          </w:tcPr>
          <w:p w14:paraId="33D365FA" w14:textId="77777777" w:rsidR="0050688E" w:rsidRDefault="0050688E">
            <w:pPr>
              <w:pStyle w:val="TableParagraph"/>
              <w:spacing w:before="6"/>
              <w:ind w:left="0"/>
              <w:rPr>
                <w:rFonts w:ascii="Times New Roman"/>
                <w:sz w:val="28"/>
              </w:rPr>
            </w:pPr>
          </w:p>
          <w:p w14:paraId="4FFBF5AC"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00C96C3" w14:textId="77777777" w:rsidR="0050688E" w:rsidRDefault="0050688E">
            <w:pPr>
              <w:pStyle w:val="TableParagraph"/>
              <w:spacing w:before="6"/>
              <w:ind w:left="0"/>
              <w:rPr>
                <w:rFonts w:ascii="Times New Roman"/>
                <w:sz w:val="28"/>
              </w:rPr>
            </w:pPr>
          </w:p>
          <w:p w14:paraId="4E00710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1FE2B76" w14:textId="77777777" w:rsidR="0050688E" w:rsidRDefault="0050688E">
            <w:pPr>
              <w:pStyle w:val="TableParagraph"/>
              <w:spacing w:before="6"/>
              <w:ind w:left="0"/>
              <w:rPr>
                <w:rFonts w:ascii="Times New Roman"/>
                <w:sz w:val="28"/>
              </w:rPr>
            </w:pPr>
          </w:p>
          <w:p w14:paraId="0ED60DA2"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4D5C96F" w14:textId="77777777" w:rsidR="0050688E" w:rsidRDefault="0050688E">
            <w:pPr>
              <w:pStyle w:val="TableParagraph"/>
              <w:spacing w:before="6"/>
              <w:ind w:left="0"/>
              <w:rPr>
                <w:rFonts w:ascii="Times New Roman"/>
                <w:sz w:val="28"/>
              </w:rPr>
            </w:pPr>
          </w:p>
          <w:p w14:paraId="589D800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D45DBDF" w14:textId="77777777" w:rsidR="0050688E" w:rsidRDefault="00B53199">
            <w:pPr>
              <w:pStyle w:val="TableParagraph"/>
              <w:spacing w:before="116"/>
              <w:ind w:left="866" w:right="857"/>
              <w:jc w:val="center"/>
              <w:rPr>
                <w:b/>
                <w:sz w:val="28"/>
              </w:rPr>
            </w:pPr>
            <w:r>
              <w:rPr>
                <w:b/>
                <w:sz w:val="28"/>
              </w:rPr>
              <w:t>Learning Progression</w:t>
            </w:r>
          </w:p>
          <w:p w14:paraId="6C10C47D"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3A7503B" w14:textId="77777777">
        <w:trPr>
          <w:trHeight w:val="3625"/>
        </w:trPr>
        <w:tc>
          <w:tcPr>
            <w:tcW w:w="2880" w:type="dxa"/>
            <w:shd w:val="clear" w:color="auto" w:fill="DCDDDE"/>
          </w:tcPr>
          <w:p w14:paraId="1EB60987" w14:textId="77777777" w:rsidR="0050688E" w:rsidRDefault="00B53199">
            <w:pPr>
              <w:pStyle w:val="TableParagraph"/>
              <w:spacing w:line="249" w:lineRule="auto"/>
              <w:ind w:left="90" w:right="235"/>
              <w:rPr>
                <w:sz w:val="20"/>
              </w:rPr>
            </w:pPr>
            <w:r>
              <w:rPr>
                <w:b/>
                <w:spacing w:val="-5"/>
                <w:sz w:val="20"/>
              </w:rPr>
              <w:t xml:space="preserve">6.SP.2 </w:t>
            </w:r>
            <w:r>
              <w:rPr>
                <w:sz w:val="20"/>
              </w:rPr>
              <w:t>Understand that a set of data collected to answer a statistical question</w:t>
            </w:r>
            <w:r>
              <w:rPr>
                <w:spacing w:val="-6"/>
                <w:sz w:val="20"/>
              </w:rPr>
              <w:t xml:space="preserve"> </w:t>
            </w:r>
            <w:r>
              <w:rPr>
                <w:sz w:val="20"/>
              </w:rPr>
              <w:t>has</w:t>
            </w:r>
          </w:p>
          <w:p w14:paraId="48985529" w14:textId="77777777" w:rsidR="0050688E" w:rsidRDefault="00B53199">
            <w:pPr>
              <w:pStyle w:val="TableParagraph"/>
              <w:spacing w:before="2" w:line="249" w:lineRule="auto"/>
              <w:ind w:left="90" w:right="455"/>
              <w:rPr>
                <w:sz w:val="20"/>
              </w:rPr>
            </w:pPr>
            <w:r>
              <w:rPr>
                <w:sz w:val="20"/>
              </w:rPr>
              <w:t>a distribution which can be described by its</w:t>
            </w:r>
            <w:r>
              <w:rPr>
                <w:spacing w:val="-27"/>
                <w:sz w:val="20"/>
              </w:rPr>
              <w:t xml:space="preserve"> </w:t>
            </w:r>
            <w:r>
              <w:rPr>
                <w:sz w:val="20"/>
              </w:rPr>
              <w:t>center,</w:t>
            </w:r>
          </w:p>
          <w:p w14:paraId="1707ECEC" w14:textId="77777777" w:rsidR="0050688E" w:rsidRDefault="00B53199">
            <w:pPr>
              <w:pStyle w:val="TableParagraph"/>
              <w:spacing w:before="2"/>
              <w:ind w:left="90"/>
              <w:rPr>
                <w:sz w:val="20"/>
              </w:rPr>
            </w:pPr>
            <w:r>
              <w:rPr>
                <w:sz w:val="20"/>
              </w:rPr>
              <w:t>spread, and overall shape.</w:t>
            </w:r>
          </w:p>
        </w:tc>
        <w:tc>
          <w:tcPr>
            <w:tcW w:w="1891" w:type="dxa"/>
          </w:tcPr>
          <w:p w14:paraId="2618EA36" w14:textId="77777777" w:rsidR="0050688E" w:rsidRDefault="00B53199">
            <w:pPr>
              <w:pStyle w:val="TableParagraph"/>
              <w:spacing w:line="249" w:lineRule="auto"/>
              <w:ind w:left="90" w:right="425"/>
              <w:rPr>
                <w:sz w:val="20"/>
              </w:rPr>
            </w:pPr>
            <w:r>
              <w:rPr>
                <w:b/>
                <w:sz w:val="20"/>
              </w:rPr>
              <w:t xml:space="preserve">6.SP.2a </w:t>
            </w:r>
            <w:r>
              <w:rPr>
                <w:sz w:val="20"/>
              </w:rPr>
              <w:t>Given a data display,</w:t>
            </w:r>
          </w:p>
          <w:p w14:paraId="24DDD03E" w14:textId="77777777" w:rsidR="0050688E" w:rsidRDefault="00B53199">
            <w:pPr>
              <w:pStyle w:val="TableParagraph"/>
              <w:spacing w:before="1" w:line="249" w:lineRule="auto"/>
              <w:ind w:left="90" w:right="81"/>
              <w:rPr>
                <w:sz w:val="20"/>
              </w:rPr>
            </w:pPr>
            <w:r>
              <w:rPr>
                <w:sz w:val="20"/>
              </w:rPr>
              <w:t>answer a statistical question about spread.</w:t>
            </w:r>
          </w:p>
        </w:tc>
        <w:tc>
          <w:tcPr>
            <w:tcW w:w="2160" w:type="dxa"/>
          </w:tcPr>
          <w:p w14:paraId="6C8A9DF5" w14:textId="77777777" w:rsidR="0050688E" w:rsidRDefault="00B53199">
            <w:pPr>
              <w:pStyle w:val="TableParagraph"/>
              <w:spacing w:line="249" w:lineRule="auto"/>
              <w:ind w:left="89"/>
              <w:rPr>
                <w:sz w:val="20"/>
              </w:rPr>
            </w:pPr>
            <w:r>
              <w:rPr>
                <w:b/>
                <w:sz w:val="20"/>
              </w:rPr>
              <w:t xml:space="preserve">6.SP.2b </w:t>
            </w:r>
            <w:r>
              <w:rPr>
                <w:sz w:val="20"/>
              </w:rPr>
              <w:t>Given a data display, answer a statistical question about center.</w:t>
            </w:r>
          </w:p>
        </w:tc>
        <w:tc>
          <w:tcPr>
            <w:tcW w:w="1901" w:type="dxa"/>
          </w:tcPr>
          <w:p w14:paraId="1CDAAC21" w14:textId="77777777" w:rsidR="0050688E" w:rsidRDefault="00B53199">
            <w:pPr>
              <w:pStyle w:val="TableParagraph"/>
              <w:spacing w:line="249" w:lineRule="auto"/>
              <w:ind w:left="89" w:right="447"/>
              <w:rPr>
                <w:sz w:val="20"/>
              </w:rPr>
            </w:pPr>
            <w:r>
              <w:rPr>
                <w:b/>
                <w:sz w:val="20"/>
              </w:rPr>
              <w:t xml:space="preserve">6.SP.2c </w:t>
            </w:r>
            <w:r>
              <w:rPr>
                <w:sz w:val="20"/>
              </w:rPr>
              <w:t>Given a data display,</w:t>
            </w:r>
          </w:p>
          <w:p w14:paraId="0C0A25AA" w14:textId="77777777" w:rsidR="0050688E" w:rsidRDefault="00B53199">
            <w:pPr>
              <w:pStyle w:val="TableParagraph"/>
              <w:spacing w:before="1" w:line="249" w:lineRule="auto"/>
              <w:ind w:left="89" w:right="92"/>
              <w:rPr>
                <w:sz w:val="20"/>
              </w:rPr>
            </w:pPr>
            <w:r>
              <w:rPr>
                <w:sz w:val="20"/>
              </w:rPr>
              <w:t>answer a statistical question about shape.</w:t>
            </w:r>
          </w:p>
        </w:tc>
        <w:tc>
          <w:tcPr>
            <w:tcW w:w="5549" w:type="dxa"/>
          </w:tcPr>
          <w:p w14:paraId="7C539CA8" w14:textId="77777777" w:rsidR="0050688E" w:rsidRDefault="00B53199">
            <w:pPr>
              <w:pStyle w:val="TableParagraph"/>
              <w:numPr>
                <w:ilvl w:val="0"/>
                <w:numId w:val="143"/>
              </w:numPr>
              <w:tabs>
                <w:tab w:val="left" w:pos="270"/>
              </w:tabs>
              <w:rPr>
                <w:sz w:val="20"/>
              </w:rPr>
            </w:pPr>
            <w:r>
              <w:rPr>
                <w:sz w:val="20"/>
              </w:rPr>
              <w:t>Identify information in a chart, table, or</w:t>
            </w:r>
            <w:r>
              <w:rPr>
                <w:spacing w:val="-9"/>
                <w:sz w:val="20"/>
              </w:rPr>
              <w:t xml:space="preserve"> </w:t>
            </w:r>
            <w:r>
              <w:rPr>
                <w:sz w:val="20"/>
              </w:rPr>
              <w:t>graph.</w:t>
            </w:r>
          </w:p>
          <w:p w14:paraId="2EADD830" w14:textId="4E51C5D6" w:rsidR="0050688E" w:rsidRDefault="00B53199">
            <w:pPr>
              <w:pStyle w:val="TableParagraph"/>
              <w:numPr>
                <w:ilvl w:val="0"/>
                <w:numId w:val="143"/>
              </w:numPr>
              <w:tabs>
                <w:tab w:val="left" w:pos="270"/>
              </w:tabs>
              <w:spacing w:before="50" w:line="249" w:lineRule="auto"/>
              <w:ind w:right="332"/>
              <w:rPr>
                <w:sz w:val="20"/>
              </w:rPr>
            </w:pPr>
            <w:r>
              <w:rPr>
                <w:sz w:val="20"/>
              </w:rPr>
              <w:t xml:space="preserve">Given a bar or picture graph build a graph based on student sorted data for example, votes for </w:t>
            </w:r>
            <w:r w:rsidR="00135CA0">
              <w:rPr>
                <w:sz w:val="20"/>
              </w:rPr>
              <w:t>four</w:t>
            </w:r>
            <w:r>
              <w:rPr>
                <w:sz w:val="20"/>
              </w:rPr>
              <w:t xml:space="preserve"> different candidates or weather types, or occurrences of event or behavior.</w:t>
            </w:r>
          </w:p>
          <w:p w14:paraId="5E4B665A" w14:textId="77777777" w:rsidR="0050688E" w:rsidRDefault="00B53199">
            <w:pPr>
              <w:pStyle w:val="TableParagraph"/>
              <w:numPr>
                <w:ilvl w:val="0"/>
                <w:numId w:val="143"/>
              </w:numPr>
              <w:tabs>
                <w:tab w:val="left" w:pos="270"/>
              </w:tabs>
              <w:spacing w:before="43" w:line="249" w:lineRule="auto"/>
              <w:ind w:right="421"/>
              <w:rPr>
                <w:sz w:val="20"/>
              </w:rPr>
            </w:pPr>
            <w:r>
              <w:rPr>
                <w:sz w:val="20"/>
              </w:rPr>
              <w:t>Interpret data from a given line, picture, or bar graph</w:t>
            </w:r>
            <w:r>
              <w:rPr>
                <w:spacing w:val="-32"/>
                <w:sz w:val="20"/>
              </w:rPr>
              <w:t xml:space="preserve"> </w:t>
            </w:r>
            <w:r>
              <w:rPr>
                <w:sz w:val="20"/>
              </w:rPr>
              <w:t>to solve a multi-step problem (limit to whole</w:t>
            </w:r>
            <w:r>
              <w:rPr>
                <w:spacing w:val="-22"/>
                <w:sz w:val="20"/>
              </w:rPr>
              <w:t xml:space="preserve"> </w:t>
            </w:r>
            <w:r>
              <w:rPr>
                <w:sz w:val="20"/>
              </w:rPr>
              <w:t>numbers).</w:t>
            </w:r>
          </w:p>
          <w:p w14:paraId="0DA27E63" w14:textId="77777777" w:rsidR="0050688E" w:rsidRDefault="00B53199">
            <w:pPr>
              <w:pStyle w:val="TableParagraph"/>
              <w:numPr>
                <w:ilvl w:val="0"/>
                <w:numId w:val="143"/>
              </w:numPr>
              <w:tabs>
                <w:tab w:val="left" w:pos="270"/>
              </w:tabs>
              <w:spacing w:before="42" w:line="249" w:lineRule="auto"/>
              <w:ind w:right="231"/>
              <w:jc w:val="both"/>
              <w:rPr>
                <w:sz w:val="20"/>
              </w:rPr>
            </w:pPr>
            <w:r>
              <w:rPr>
                <w:sz w:val="20"/>
              </w:rPr>
              <w:t>Interpret data represented in a graph by solving one-step “how many more” and “how many less” problems (limit to whole</w:t>
            </w:r>
            <w:r>
              <w:rPr>
                <w:spacing w:val="-2"/>
                <w:sz w:val="20"/>
              </w:rPr>
              <w:t xml:space="preserve"> </w:t>
            </w:r>
            <w:r>
              <w:rPr>
                <w:sz w:val="20"/>
              </w:rPr>
              <w:t>numbers).</w:t>
            </w:r>
          </w:p>
          <w:p w14:paraId="2DD760D3"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3AAA55B8" w14:textId="77777777" w:rsidR="0050688E" w:rsidRDefault="00B53199">
            <w:pPr>
              <w:pStyle w:val="TableParagraph"/>
              <w:numPr>
                <w:ilvl w:val="0"/>
                <w:numId w:val="143"/>
              </w:numPr>
              <w:tabs>
                <w:tab w:val="left" w:pos="270"/>
              </w:tabs>
              <w:spacing w:before="92"/>
              <w:rPr>
                <w:sz w:val="20"/>
              </w:rPr>
            </w:pPr>
            <w:r>
              <w:rPr>
                <w:sz w:val="20"/>
              </w:rPr>
              <w:t>Interact with</w:t>
            </w:r>
            <w:r>
              <w:rPr>
                <w:spacing w:val="-2"/>
                <w:sz w:val="20"/>
              </w:rPr>
              <w:t xml:space="preserve"> </w:t>
            </w:r>
            <w:r>
              <w:rPr>
                <w:sz w:val="20"/>
              </w:rPr>
              <w:t>data.</w:t>
            </w:r>
          </w:p>
        </w:tc>
      </w:tr>
      <w:tr w:rsidR="0050688E" w14:paraId="53885FFB" w14:textId="77777777">
        <w:trPr>
          <w:trHeight w:val="3075"/>
        </w:trPr>
        <w:tc>
          <w:tcPr>
            <w:tcW w:w="2880" w:type="dxa"/>
            <w:shd w:val="clear" w:color="auto" w:fill="DCDDDE"/>
          </w:tcPr>
          <w:p w14:paraId="34BDBFDA" w14:textId="77777777" w:rsidR="0050688E" w:rsidRDefault="00B53199">
            <w:pPr>
              <w:pStyle w:val="TableParagraph"/>
              <w:spacing w:line="249" w:lineRule="auto"/>
              <w:ind w:left="90" w:right="710"/>
              <w:rPr>
                <w:sz w:val="20"/>
              </w:rPr>
            </w:pPr>
            <w:r>
              <w:rPr>
                <w:b/>
                <w:spacing w:val="-5"/>
                <w:sz w:val="20"/>
              </w:rPr>
              <w:t xml:space="preserve">6.SP.3 </w:t>
            </w:r>
            <w:r>
              <w:rPr>
                <w:sz w:val="20"/>
              </w:rPr>
              <w:t>Recognize that a measure of center for a numerical data</w:t>
            </w:r>
            <w:r>
              <w:rPr>
                <w:spacing w:val="-8"/>
                <w:sz w:val="20"/>
              </w:rPr>
              <w:t xml:space="preserve"> </w:t>
            </w:r>
            <w:r>
              <w:rPr>
                <w:sz w:val="20"/>
              </w:rPr>
              <w:t>set</w:t>
            </w:r>
          </w:p>
          <w:p w14:paraId="6E75CE8E" w14:textId="77777777" w:rsidR="0050688E" w:rsidRDefault="00B53199">
            <w:pPr>
              <w:pStyle w:val="TableParagraph"/>
              <w:spacing w:before="2" w:line="249" w:lineRule="auto"/>
              <w:ind w:left="90" w:right="333"/>
              <w:jc w:val="both"/>
              <w:rPr>
                <w:sz w:val="20"/>
              </w:rPr>
            </w:pPr>
            <w:r>
              <w:rPr>
                <w:sz w:val="20"/>
              </w:rPr>
              <w:t>summarizes all of its values with a single number, while a measure of variation</w:t>
            </w:r>
          </w:p>
          <w:p w14:paraId="38821EEA" w14:textId="77777777" w:rsidR="0050688E" w:rsidRDefault="00B53199">
            <w:pPr>
              <w:pStyle w:val="TableParagraph"/>
              <w:spacing w:before="3" w:line="249" w:lineRule="auto"/>
              <w:ind w:left="90" w:right="158"/>
              <w:rPr>
                <w:sz w:val="20"/>
              </w:rPr>
            </w:pPr>
            <w:r>
              <w:rPr>
                <w:sz w:val="20"/>
              </w:rPr>
              <w:t>describes how its values vary with a single number.</w:t>
            </w:r>
          </w:p>
        </w:tc>
        <w:tc>
          <w:tcPr>
            <w:tcW w:w="1891" w:type="dxa"/>
          </w:tcPr>
          <w:p w14:paraId="72E8BE43" w14:textId="77777777" w:rsidR="0050688E" w:rsidRDefault="00B53199">
            <w:pPr>
              <w:pStyle w:val="TableParagraph"/>
              <w:spacing w:line="249" w:lineRule="auto"/>
              <w:ind w:left="90" w:right="222"/>
              <w:rPr>
                <w:sz w:val="20"/>
              </w:rPr>
            </w:pPr>
            <w:r>
              <w:rPr>
                <w:b/>
                <w:spacing w:val="-4"/>
                <w:sz w:val="20"/>
              </w:rPr>
              <w:t xml:space="preserve">6.SP.3a1  </w:t>
            </w:r>
            <w:r>
              <w:rPr>
                <w:sz w:val="20"/>
              </w:rPr>
              <w:t>Find the mean using models</w:t>
            </w:r>
            <w:r>
              <w:rPr>
                <w:spacing w:val="-11"/>
                <w:sz w:val="20"/>
              </w:rPr>
              <w:t xml:space="preserve"> </w:t>
            </w:r>
            <w:r>
              <w:rPr>
                <w:sz w:val="20"/>
              </w:rPr>
              <w:t>according to the idea of “fair share.” Limit to 7 data</w:t>
            </w:r>
            <w:r>
              <w:rPr>
                <w:spacing w:val="-2"/>
                <w:sz w:val="20"/>
              </w:rPr>
              <w:t xml:space="preserve"> </w:t>
            </w:r>
            <w:r>
              <w:rPr>
                <w:sz w:val="20"/>
              </w:rPr>
              <w:t>points.</w:t>
            </w:r>
          </w:p>
          <w:p w14:paraId="65D80693" w14:textId="77777777" w:rsidR="0050688E" w:rsidRDefault="00B53199">
            <w:pPr>
              <w:pStyle w:val="TableParagraph"/>
              <w:spacing w:before="95"/>
              <w:ind w:left="90"/>
              <w:rPr>
                <w:sz w:val="20"/>
              </w:rPr>
            </w:pPr>
            <w:r>
              <w:rPr>
                <w:sz w:val="20"/>
              </w:rPr>
              <w:t>AND</w:t>
            </w:r>
          </w:p>
          <w:p w14:paraId="2B812785" w14:textId="77777777" w:rsidR="0050688E" w:rsidRDefault="00B53199">
            <w:pPr>
              <w:pStyle w:val="TableParagraph"/>
              <w:spacing w:before="100" w:line="249" w:lineRule="auto"/>
              <w:ind w:left="90" w:right="147"/>
              <w:rPr>
                <w:sz w:val="20"/>
              </w:rPr>
            </w:pPr>
            <w:r>
              <w:rPr>
                <w:b/>
                <w:sz w:val="20"/>
              </w:rPr>
              <w:t xml:space="preserve">6.SP.3a2 </w:t>
            </w:r>
            <w:r>
              <w:rPr>
                <w:sz w:val="20"/>
              </w:rPr>
              <w:t>Find the median of a data point. Limit to 7 data points.</w:t>
            </w:r>
          </w:p>
        </w:tc>
        <w:tc>
          <w:tcPr>
            <w:tcW w:w="2160" w:type="dxa"/>
          </w:tcPr>
          <w:p w14:paraId="14D5E54C" w14:textId="77777777" w:rsidR="0050688E" w:rsidRDefault="00B53199">
            <w:pPr>
              <w:pStyle w:val="TableParagraph"/>
              <w:spacing w:line="249" w:lineRule="auto"/>
              <w:ind w:left="89" w:right="61"/>
              <w:rPr>
                <w:sz w:val="20"/>
              </w:rPr>
            </w:pPr>
            <w:r>
              <w:rPr>
                <w:b/>
                <w:sz w:val="20"/>
              </w:rPr>
              <w:t xml:space="preserve">6.SP.3b </w:t>
            </w:r>
            <w:r>
              <w:rPr>
                <w:sz w:val="20"/>
              </w:rPr>
              <w:t>Find the median of a data set with an odd number of data points. Limit to 7 data points.</w:t>
            </w:r>
          </w:p>
        </w:tc>
        <w:tc>
          <w:tcPr>
            <w:tcW w:w="1901" w:type="dxa"/>
          </w:tcPr>
          <w:p w14:paraId="6CCA4F20" w14:textId="77777777" w:rsidR="0050688E" w:rsidRDefault="00B53199">
            <w:pPr>
              <w:pStyle w:val="TableParagraph"/>
              <w:spacing w:line="249" w:lineRule="auto"/>
              <w:ind w:left="89"/>
              <w:rPr>
                <w:sz w:val="20"/>
              </w:rPr>
            </w:pPr>
            <w:r>
              <w:rPr>
                <w:b/>
                <w:sz w:val="20"/>
              </w:rPr>
              <w:t xml:space="preserve">6.SP.3c </w:t>
            </w:r>
            <w:r>
              <w:rPr>
                <w:sz w:val="20"/>
              </w:rPr>
              <w:t>Identify the mode for a set of data.</w:t>
            </w:r>
          </w:p>
        </w:tc>
        <w:tc>
          <w:tcPr>
            <w:tcW w:w="5549" w:type="dxa"/>
          </w:tcPr>
          <w:p w14:paraId="284A7982" w14:textId="77777777" w:rsidR="0050688E" w:rsidRDefault="00B53199">
            <w:pPr>
              <w:pStyle w:val="TableParagraph"/>
              <w:numPr>
                <w:ilvl w:val="0"/>
                <w:numId w:val="142"/>
              </w:numPr>
              <w:tabs>
                <w:tab w:val="left" w:pos="270"/>
              </w:tabs>
              <w:rPr>
                <w:sz w:val="20"/>
              </w:rPr>
            </w:pPr>
            <w:r>
              <w:rPr>
                <w:sz w:val="20"/>
              </w:rPr>
              <w:t>Identify numbers in a set of</w:t>
            </w:r>
            <w:r>
              <w:rPr>
                <w:spacing w:val="-6"/>
                <w:sz w:val="20"/>
              </w:rPr>
              <w:t xml:space="preserve"> </w:t>
            </w:r>
            <w:r>
              <w:rPr>
                <w:sz w:val="20"/>
              </w:rPr>
              <w:t>data.</w:t>
            </w:r>
          </w:p>
          <w:p w14:paraId="4C2445DF" w14:textId="77777777" w:rsidR="0050688E" w:rsidRDefault="00B53199">
            <w:pPr>
              <w:pStyle w:val="TableParagraph"/>
              <w:numPr>
                <w:ilvl w:val="0"/>
                <w:numId w:val="142"/>
              </w:numPr>
              <w:tabs>
                <w:tab w:val="left" w:pos="270"/>
              </w:tabs>
              <w:spacing w:before="50"/>
              <w:rPr>
                <w:sz w:val="20"/>
              </w:rPr>
            </w:pPr>
            <w:r>
              <w:rPr>
                <w:sz w:val="20"/>
              </w:rPr>
              <w:t>Identify the largest value in a data</w:t>
            </w:r>
            <w:r>
              <w:rPr>
                <w:spacing w:val="-6"/>
                <w:sz w:val="20"/>
              </w:rPr>
              <w:t xml:space="preserve"> </w:t>
            </w:r>
            <w:r>
              <w:rPr>
                <w:sz w:val="20"/>
              </w:rPr>
              <w:t>set.</w:t>
            </w:r>
          </w:p>
          <w:p w14:paraId="26994717" w14:textId="77777777" w:rsidR="0050688E" w:rsidRDefault="00B53199">
            <w:pPr>
              <w:pStyle w:val="TableParagraph"/>
              <w:numPr>
                <w:ilvl w:val="0"/>
                <w:numId w:val="142"/>
              </w:numPr>
              <w:tabs>
                <w:tab w:val="left" w:pos="270"/>
              </w:tabs>
              <w:spacing w:before="50"/>
              <w:rPr>
                <w:sz w:val="20"/>
              </w:rPr>
            </w:pPr>
            <w:r>
              <w:rPr>
                <w:sz w:val="20"/>
              </w:rPr>
              <w:t>Identify information in a chart, table, or</w:t>
            </w:r>
            <w:r>
              <w:rPr>
                <w:spacing w:val="-9"/>
                <w:sz w:val="20"/>
              </w:rPr>
              <w:t xml:space="preserve"> </w:t>
            </w:r>
            <w:r>
              <w:rPr>
                <w:sz w:val="20"/>
              </w:rPr>
              <w:t>graph.</w:t>
            </w:r>
          </w:p>
          <w:p w14:paraId="61491758" w14:textId="77777777" w:rsidR="0050688E" w:rsidRDefault="00B53199">
            <w:pPr>
              <w:pStyle w:val="TableParagraph"/>
              <w:numPr>
                <w:ilvl w:val="0"/>
                <w:numId w:val="142"/>
              </w:numPr>
              <w:tabs>
                <w:tab w:val="left" w:pos="270"/>
              </w:tabs>
              <w:spacing w:before="50" w:line="249" w:lineRule="auto"/>
              <w:ind w:right="421"/>
              <w:rPr>
                <w:sz w:val="20"/>
              </w:rPr>
            </w:pPr>
            <w:r>
              <w:rPr>
                <w:sz w:val="20"/>
              </w:rPr>
              <w:t>Given a bar graph or picture graph, identify the</w:t>
            </w:r>
            <w:r>
              <w:rPr>
                <w:spacing w:val="-38"/>
                <w:sz w:val="20"/>
              </w:rPr>
              <w:t xml:space="preserve"> </w:t>
            </w:r>
            <w:r>
              <w:rPr>
                <w:sz w:val="20"/>
              </w:rPr>
              <w:t>largest/ tallest data</w:t>
            </w:r>
            <w:r>
              <w:rPr>
                <w:spacing w:val="-2"/>
                <w:sz w:val="20"/>
              </w:rPr>
              <w:t xml:space="preserve"> </w:t>
            </w:r>
            <w:r>
              <w:rPr>
                <w:sz w:val="20"/>
              </w:rPr>
              <w:t>point.</w:t>
            </w:r>
          </w:p>
          <w:p w14:paraId="4C116A94"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533280EA" w14:textId="77777777" w:rsidR="0050688E" w:rsidRDefault="00B53199">
            <w:pPr>
              <w:pStyle w:val="TableParagraph"/>
              <w:numPr>
                <w:ilvl w:val="0"/>
                <w:numId w:val="142"/>
              </w:numPr>
              <w:tabs>
                <w:tab w:val="left" w:pos="270"/>
              </w:tabs>
              <w:spacing w:before="92"/>
              <w:rPr>
                <w:sz w:val="20"/>
              </w:rPr>
            </w:pPr>
            <w:r>
              <w:rPr>
                <w:sz w:val="20"/>
              </w:rPr>
              <w:t>Interact with</w:t>
            </w:r>
            <w:r>
              <w:rPr>
                <w:spacing w:val="-2"/>
                <w:sz w:val="20"/>
              </w:rPr>
              <w:t xml:space="preserve"> </w:t>
            </w:r>
            <w:r>
              <w:rPr>
                <w:sz w:val="20"/>
              </w:rPr>
              <w:t>data.</w:t>
            </w:r>
          </w:p>
        </w:tc>
      </w:tr>
    </w:tbl>
    <w:p w14:paraId="31D70B42" w14:textId="77777777" w:rsidR="0050688E" w:rsidRDefault="0050688E">
      <w:pPr>
        <w:rPr>
          <w:sz w:val="20"/>
        </w:rPr>
        <w:sectPr w:rsidR="0050688E">
          <w:pgSz w:w="15840" w:h="12240" w:orient="landscape"/>
          <w:pgMar w:top="0" w:right="0" w:bottom="720" w:left="0" w:header="0" w:footer="520" w:gutter="0"/>
          <w:cols w:space="720"/>
        </w:sectPr>
      </w:pPr>
    </w:p>
    <w:p w14:paraId="21D7AC1C" w14:textId="3477A72A"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2472" behindDoc="0" locked="0" layoutInCell="1" allowOverlap="1" wp14:anchorId="616DBC0F" wp14:editId="0425AD57">
                <wp:simplePos x="0" y="0"/>
                <wp:positionH relativeFrom="page">
                  <wp:posOffset>6350</wp:posOffset>
                </wp:positionH>
                <wp:positionV relativeFrom="page">
                  <wp:posOffset>6350</wp:posOffset>
                </wp:positionV>
                <wp:extent cx="10052050" cy="685800"/>
                <wp:effectExtent l="0" t="0" r="0" b="3175"/>
                <wp:wrapNone/>
                <wp:docPr id="552"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53" name="Rectangle 44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Text Box 44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A6CE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55" name="Text Box 43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23D3" w14:textId="77777777" w:rsidR="002F3CA3" w:rsidRDefault="002F3CA3">
                              <w:pPr>
                                <w:spacing w:line="201" w:lineRule="exact"/>
                                <w:rPr>
                                  <w:b/>
                                  <w:sz w:val="18"/>
                                </w:rPr>
                              </w:pPr>
                              <w:r>
                                <w:rPr>
                                  <w:b/>
                                  <w:color w:val="FFFFFF"/>
                                  <w:sz w:val="18"/>
                                </w:rPr>
                                <w:t>140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DBC0F" id="Group 438" o:spid="_x0000_s1580" style="position:absolute;margin-left:.5pt;margin-top:.5pt;width:791.5pt;height:54pt;z-index:124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">
                <v:rect id="Rectangle 441" o:spid="_x0000_s158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" fillcolor="#fe7b80" stroked="f"/>
                <v:shape id="Text Box 440" o:spid="_x0000_s158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" filled="f" stroked="f">
                  <v:textbox inset="0,0,0,0">
                    <w:txbxContent>
                      <w:p w14:paraId="2BCA6CE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39" o:spid="_x0000_s158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" filled="f" stroked="f">
                  <v:textbox inset="0,0,0,0">
                    <w:txbxContent>
                      <w:p w14:paraId="5EB423D3" w14:textId="77777777" w:rsidR="002F3CA3" w:rsidRDefault="002F3CA3">
                        <w:pPr>
                          <w:spacing w:line="201" w:lineRule="exact"/>
                          <w:rPr>
                            <w:b/>
                            <w:sz w:val="18"/>
                          </w:rPr>
                        </w:pPr>
                        <w:r>
                          <w:rPr>
                            <w:b/>
                            <w:color w:val="FFFFFF"/>
                            <w:sz w:val="18"/>
                          </w:rPr>
                          <w:t>140</w:t>
                        </w:r>
                      </w:p>
                    </w:txbxContent>
                  </v:textbox>
                </v:shape>
                <w10:wrap anchorx="page" anchory="page"/>
              </v:group>
            </w:pict>
          </mc:Fallback>
        </mc:AlternateContent>
      </w:r>
    </w:p>
    <w:p w14:paraId="69F26C6F" w14:textId="77777777" w:rsidR="0050688E" w:rsidRDefault="0050688E">
      <w:pPr>
        <w:pStyle w:val="BodyText"/>
        <w:rPr>
          <w:rFonts w:ascii="Times New Roman"/>
        </w:rPr>
      </w:pPr>
    </w:p>
    <w:p w14:paraId="1436DC5B" w14:textId="77777777" w:rsidR="0050688E" w:rsidRDefault="0050688E">
      <w:pPr>
        <w:pStyle w:val="BodyText"/>
        <w:rPr>
          <w:rFonts w:ascii="Times New Roman"/>
        </w:rPr>
      </w:pPr>
    </w:p>
    <w:p w14:paraId="17B05678" w14:textId="77777777" w:rsidR="0050688E" w:rsidRDefault="0050688E">
      <w:pPr>
        <w:pStyle w:val="BodyText"/>
        <w:rPr>
          <w:rFonts w:ascii="Times New Roman"/>
        </w:rPr>
      </w:pPr>
    </w:p>
    <w:p w14:paraId="62F1F10A" w14:textId="77777777" w:rsidR="0050688E" w:rsidRDefault="0050688E">
      <w:pPr>
        <w:pStyle w:val="BodyText"/>
        <w:rPr>
          <w:rFonts w:ascii="Times New Roman"/>
        </w:rPr>
      </w:pPr>
    </w:p>
    <w:p w14:paraId="76B8F65B"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FDF1223" w14:textId="77777777">
        <w:trPr>
          <w:trHeight w:val="931"/>
        </w:trPr>
        <w:tc>
          <w:tcPr>
            <w:tcW w:w="2880" w:type="dxa"/>
            <w:shd w:val="clear" w:color="auto" w:fill="8CA5D5"/>
          </w:tcPr>
          <w:p w14:paraId="30CFE637" w14:textId="77777777" w:rsidR="0050688E" w:rsidRDefault="0050688E">
            <w:pPr>
              <w:pStyle w:val="TableParagraph"/>
              <w:spacing w:before="6"/>
              <w:ind w:left="0"/>
              <w:rPr>
                <w:rFonts w:ascii="Times New Roman"/>
                <w:sz w:val="28"/>
              </w:rPr>
            </w:pPr>
          </w:p>
          <w:p w14:paraId="32BF87D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8CB6EB0" w14:textId="77777777" w:rsidR="0050688E" w:rsidRDefault="0050688E">
            <w:pPr>
              <w:pStyle w:val="TableParagraph"/>
              <w:spacing w:before="6"/>
              <w:ind w:left="0"/>
              <w:rPr>
                <w:rFonts w:ascii="Times New Roman"/>
                <w:sz w:val="28"/>
              </w:rPr>
            </w:pPr>
          </w:p>
          <w:p w14:paraId="2F62547E"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A5037AB" w14:textId="77777777" w:rsidR="0050688E" w:rsidRDefault="0050688E">
            <w:pPr>
              <w:pStyle w:val="TableParagraph"/>
              <w:spacing w:before="6"/>
              <w:ind w:left="0"/>
              <w:rPr>
                <w:rFonts w:ascii="Times New Roman"/>
                <w:sz w:val="28"/>
              </w:rPr>
            </w:pPr>
          </w:p>
          <w:p w14:paraId="2274896B"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BC88FBB" w14:textId="77777777" w:rsidR="0050688E" w:rsidRDefault="0050688E">
            <w:pPr>
              <w:pStyle w:val="TableParagraph"/>
              <w:spacing w:before="6"/>
              <w:ind w:left="0"/>
              <w:rPr>
                <w:rFonts w:ascii="Times New Roman"/>
                <w:sz w:val="28"/>
              </w:rPr>
            </w:pPr>
          </w:p>
          <w:p w14:paraId="083EEC2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0F73BE8" w14:textId="77777777" w:rsidR="0050688E" w:rsidRDefault="00B53199">
            <w:pPr>
              <w:pStyle w:val="TableParagraph"/>
              <w:spacing w:before="116"/>
              <w:ind w:left="866" w:right="857"/>
              <w:jc w:val="center"/>
              <w:rPr>
                <w:b/>
                <w:sz w:val="28"/>
              </w:rPr>
            </w:pPr>
            <w:r>
              <w:rPr>
                <w:b/>
                <w:sz w:val="28"/>
              </w:rPr>
              <w:t>Learning Progression</w:t>
            </w:r>
          </w:p>
          <w:p w14:paraId="57C23103"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741B9A1C" w14:textId="77777777">
        <w:trPr>
          <w:trHeight w:val="524"/>
        </w:trPr>
        <w:tc>
          <w:tcPr>
            <w:tcW w:w="14381" w:type="dxa"/>
            <w:gridSpan w:val="5"/>
          </w:tcPr>
          <w:p w14:paraId="3BC79E95" w14:textId="77777777" w:rsidR="0050688E" w:rsidRDefault="00B53199">
            <w:pPr>
              <w:pStyle w:val="TableParagraph"/>
              <w:spacing w:before="124"/>
              <w:ind w:left="2139" w:right="2132"/>
              <w:jc w:val="center"/>
              <w:rPr>
                <w:i/>
                <w:sz w:val="24"/>
              </w:rPr>
            </w:pPr>
            <w:r>
              <w:rPr>
                <w:i/>
                <w:sz w:val="24"/>
              </w:rPr>
              <w:t>Summarize and describe distributions.</w:t>
            </w:r>
          </w:p>
        </w:tc>
      </w:tr>
      <w:tr w:rsidR="0050688E" w14:paraId="343442AA" w14:textId="77777777">
        <w:trPr>
          <w:trHeight w:val="3425"/>
        </w:trPr>
        <w:tc>
          <w:tcPr>
            <w:tcW w:w="2880" w:type="dxa"/>
            <w:shd w:val="clear" w:color="auto" w:fill="DCDDDE"/>
          </w:tcPr>
          <w:p w14:paraId="61F41829" w14:textId="77777777" w:rsidR="0050688E" w:rsidRDefault="00B53199">
            <w:pPr>
              <w:pStyle w:val="TableParagraph"/>
              <w:spacing w:line="249" w:lineRule="auto"/>
              <w:ind w:left="90"/>
              <w:rPr>
                <w:sz w:val="20"/>
              </w:rPr>
            </w:pPr>
            <w:r>
              <w:rPr>
                <w:b/>
                <w:sz w:val="20"/>
              </w:rPr>
              <w:t xml:space="preserve">6.SP.4 </w:t>
            </w:r>
            <w:r>
              <w:rPr>
                <w:sz w:val="20"/>
              </w:rPr>
              <w:t>Display numerical data in plots on a number line, including dot plots (line plots), histograms, and box plots. (GAISE Model, step 3)</w:t>
            </w:r>
          </w:p>
        </w:tc>
        <w:tc>
          <w:tcPr>
            <w:tcW w:w="1891" w:type="dxa"/>
          </w:tcPr>
          <w:p w14:paraId="6C4FBDA0" w14:textId="77777777" w:rsidR="0050688E" w:rsidRDefault="00B53199">
            <w:pPr>
              <w:pStyle w:val="TableParagraph"/>
              <w:spacing w:line="249" w:lineRule="auto"/>
              <w:ind w:left="90" w:right="232"/>
              <w:rPr>
                <w:sz w:val="20"/>
              </w:rPr>
            </w:pPr>
            <w:r>
              <w:rPr>
                <w:b/>
                <w:sz w:val="20"/>
              </w:rPr>
              <w:t xml:space="preserve">6.SP.4a </w:t>
            </w:r>
            <w:r>
              <w:rPr>
                <w:sz w:val="20"/>
              </w:rPr>
              <w:t>Given pre-made axes, construct and interpret a histogram from a given or collected data set.</w:t>
            </w:r>
          </w:p>
        </w:tc>
        <w:tc>
          <w:tcPr>
            <w:tcW w:w="2160" w:type="dxa"/>
          </w:tcPr>
          <w:p w14:paraId="4A2A9012" w14:textId="77777777" w:rsidR="0050688E" w:rsidRDefault="00B53199">
            <w:pPr>
              <w:pStyle w:val="TableParagraph"/>
              <w:spacing w:line="249" w:lineRule="auto"/>
              <w:ind w:left="89" w:right="140"/>
              <w:rPr>
                <w:sz w:val="20"/>
              </w:rPr>
            </w:pPr>
            <w:r>
              <w:rPr>
                <w:b/>
                <w:sz w:val="20"/>
              </w:rPr>
              <w:t xml:space="preserve">6.SP.4b </w:t>
            </w:r>
            <w:r>
              <w:rPr>
                <w:sz w:val="20"/>
              </w:rPr>
              <w:t>Given pre- made axes, construct and analyze a line plot from a given or collected data set.</w:t>
            </w:r>
          </w:p>
        </w:tc>
        <w:tc>
          <w:tcPr>
            <w:tcW w:w="1901" w:type="dxa"/>
          </w:tcPr>
          <w:p w14:paraId="5DE5E093" w14:textId="77777777" w:rsidR="0050688E" w:rsidRDefault="00B53199">
            <w:pPr>
              <w:pStyle w:val="TableParagraph"/>
              <w:spacing w:line="249" w:lineRule="auto"/>
              <w:ind w:left="89" w:right="410"/>
              <w:rPr>
                <w:sz w:val="20"/>
              </w:rPr>
            </w:pPr>
            <w:r>
              <w:rPr>
                <w:b/>
                <w:sz w:val="20"/>
              </w:rPr>
              <w:t xml:space="preserve">6.SP.4c </w:t>
            </w:r>
            <w:r>
              <w:rPr>
                <w:sz w:val="20"/>
              </w:rPr>
              <w:t>Given pre-made axes, construct and analyze a bar</w:t>
            </w:r>
          </w:p>
          <w:p w14:paraId="56E53FAB" w14:textId="77777777" w:rsidR="0050688E" w:rsidRDefault="00B53199">
            <w:pPr>
              <w:pStyle w:val="TableParagraph"/>
              <w:spacing w:before="3" w:line="249" w:lineRule="auto"/>
              <w:ind w:left="89" w:right="114"/>
              <w:rPr>
                <w:sz w:val="20"/>
              </w:rPr>
            </w:pPr>
            <w:r>
              <w:rPr>
                <w:sz w:val="20"/>
              </w:rPr>
              <w:t>graph from a given or collected data set.</w:t>
            </w:r>
          </w:p>
        </w:tc>
        <w:tc>
          <w:tcPr>
            <w:tcW w:w="5549" w:type="dxa"/>
          </w:tcPr>
          <w:p w14:paraId="33C85BEA" w14:textId="77777777" w:rsidR="0050688E" w:rsidRDefault="00B53199">
            <w:pPr>
              <w:pStyle w:val="TableParagraph"/>
              <w:numPr>
                <w:ilvl w:val="0"/>
                <w:numId w:val="141"/>
              </w:numPr>
              <w:tabs>
                <w:tab w:val="left" w:pos="270"/>
              </w:tabs>
              <w:rPr>
                <w:sz w:val="20"/>
              </w:rPr>
            </w:pPr>
            <w:r>
              <w:rPr>
                <w:sz w:val="20"/>
              </w:rPr>
              <w:t>Identify information in a chart, table, or</w:t>
            </w:r>
            <w:r>
              <w:rPr>
                <w:spacing w:val="-9"/>
                <w:sz w:val="20"/>
              </w:rPr>
              <w:t xml:space="preserve"> </w:t>
            </w:r>
            <w:r>
              <w:rPr>
                <w:sz w:val="20"/>
              </w:rPr>
              <w:t>graph.</w:t>
            </w:r>
          </w:p>
          <w:p w14:paraId="287ADCDA" w14:textId="77777777" w:rsidR="0050688E" w:rsidRDefault="00B53199">
            <w:pPr>
              <w:pStyle w:val="TableParagraph"/>
              <w:numPr>
                <w:ilvl w:val="0"/>
                <w:numId w:val="141"/>
              </w:numPr>
              <w:tabs>
                <w:tab w:val="left" w:pos="270"/>
              </w:tabs>
              <w:spacing w:before="50" w:line="249" w:lineRule="auto"/>
              <w:ind w:right="688"/>
              <w:rPr>
                <w:sz w:val="20"/>
              </w:rPr>
            </w:pPr>
            <w:r>
              <w:rPr>
                <w:sz w:val="20"/>
              </w:rPr>
              <w:t>Given a bar or picture graph build a graph based</w:t>
            </w:r>
            <w:r>
              <w:rPr>
                <w:spacing w:val="-35"/>
                <w:sz w:val="20"/>
              </w:rPr>
              <w:t xml:space="preserve"> </w:t>
            </w:r>
            <w:r>
              <w:rPr>
                <w:sz w:val="20"/>
              </w:rPr>
              <w:t>on student sorted</w:t>
            </w:r>
            <w:r>
              <w:rPr>
                <w:spacing w:val="-1"/>
                <w:sz w:val="20"/>
              </w:rPr>
              <w:t xml:space="preserve"> </w:t>
            </w:r>
            <w:r>
              <w:rPr>
                <w:sz w:val="20"/>
              </w:rPr>
              <w:t>data.</w:t>
            </w:r>
          </w:p>
          <w:p w14:paraId="0C775D8E" w14:textId="77777777" w:rsidR="0050688E" w:rsidRDefault="00B53199">
            <w:pPr>
              <w:pStyle w:val="TableParagraph"/>
              <w:numPr>
                <w:ilvl w:val="0"/>
                <w:numId w:val="141"/>
              </w:numPr>
              <w:tabs>
                <w:tab w:val="left" w:pos="270"/>
              </w:tabs>
              <w:spacing w:before="41"/>
              <w:rPr>
                <w:sz w:val="20"/>
              </w:rPr>
            </w:pPr>
            <w:r>
              <w:rPr>
                <w:sz w:val="20"/>
              </w:rPr>
              <w:t>Sort the categories by</w:t>
            </w:r>
            <w:r>
              <w:rPr>
                <w:spacing w:val="-2"/>
                <w:sz w:val="20"/>
              </w:rPr>
              <w:t xml:space="preserve"> </w:t>
            </w:r>
            <w:r>
              <w:rPr>
                <w:sz w:val="20"/>
              </w:rPr>
              <w:t>count.</w:t>
            </w:r>
          </w:p>
          <w:p w14:paraId="5A4CD991" w14:textId="77777777" w:rsidR="0050688E" w:rsidRDefault="00B53199">
            <w:pPr>
              <w:pStyle w:val="TableParagraph"/>
              <w:numPr>
                <w:ilvl w:val="0"/>
                <w:numId w:val="141"/>
              </w:numPr>
              <w:tabs>
                <w:tab w:val="left" w:pos="270"/>
              </w:tabs>
              <w:spacing w:before="50" w:line="249" w:lineRule="auto"/>
              <w:ind w:right="421"/>
              <w:rPr>
                <w:sz w:val="20"/>
              </w:rPr>
            </w:pPr>
            <w:r>
              <w:rPr>
                <w:sz w:val="20"/>
              </w:rPr>
              <w:t>Interpret data from a given line, picture, or bar graph</w:t>
            </w:r>
            <w:r>
              <w:rPr>
                <w:spacing w:val="-32"/>
                <w:sz w:val="20"/>
              </w:rPr>
              <w:t xml:space="preserve"> </w:t>
            </w:r>
            <w:r>
              <w:rPr>
                <w:sz w:val="20"/>
              </w:rPr>
              <w:t>to solve a multi-step problem (limit to whole</w:t>
            </w:r>
            <w:r>
              <w:rPr>
                <w:spacing w:val="-22"/>
                <w:sz w:val="20"/>
              </w:rPr>
              <w:t xml:space="preserve"> </w:t>
            </w:r>
            <w:r>
              <w:rPr>
                <w:sz w:val="20"/>
              </w:rPr>
              <w:t>numbers).</w:t>
            </w:r>
          </w:p>
          <w:p w14:paraId="5143665E" w14:textId="77777777" w:rsidR="0050688E" w:rsidRDefault="00B53199">
            <w:pPr>
              <w:pStyle w:val="TableParagraph"/>
              <w:numPr>
                <w:ilvl w:val="0"/>
                <w:numId w:val="141"/>
              </w:numPr>
              <w:tabs>
                <w:tab w:val="left" w:pos="270"/>
              </w:tabs>
              <w:spacing w:before="42" w:line="249" w:lineRule="auto"/>
              <w:ind w:right="231"/>
              <w:jc w:val="both"/>
              <w:rPr>
                <w:sz w:val="20"/>
              </w:rPr>
            </w:pPr>
            <w:r>
              <w:rPr>
                <w:sz w:val="20"/>
              </w:rPr>
              <w:t>Interpret data represented in a graph by solving one-step “how many more” and “how many less” problems (limit to whole</w:t>
            </w:r>
            <w:r>
              <w:rPr>
                <w:spacing w:val="-2"/>
                <w:sz w:val="20"/>
              </w:rPr>
              <w:t xml:space="preserve"> </w:t>
            </w:r>
            <w:r>
              <w:rPr>
                <w:sz w:val="20"/>
              </w:rPr>
              <w:t>numbers).</w:t>
            </w:r>
          </w:p>
          <w:p w14:paraId="21BB040F"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1E977A1C" w14:textId="77777777" w:rsidR="0050688E" w:rsidRDefault="00B53199">
            <w:pPr>
              <w:pStyle w:val="TableParagraph"/>
              <w:numPr>
                <w:ilvl w:val="0"/>
                <w:numId w:val="141"/>
              </w:numPr>
              <w:tabs>
                <w:tab w:val="left" w:pos="270"/>
              </w:tabs>
              <w:spacing w:before="92"/>
              <w:rPr>
                <w:sz w:val="20"/>
              </w:rPr>
            </w:pPr>
            <w:r>
              <w:rPr>
                <w:sz w:val="20"/>
              </w:rPr>
              <w:t>Interact with</w:t>
            </w:r>
            <w:r>
              <w:rPr>
                <w:spacing w:val="-2"/>
                <w:sz w:val="20"/>
              </w:rPr>
              <w:t xml:space="preserve"> </w:t>
            </w:r>
            <w:r>
              <w:rPr>
                <w:sz w:val="20"/>
              </w:rPr>
              <w:t>data.</w:t>
            </w:r>
          </w:p>
        </w:tc>
      </w:tr>
    </w:tbl>
    <w:p w14:paraId="53EE39F7" w14:textId="77777777" w:rsidR="0050688E" w:rsidRDefault="0050688E">
      <w:pPr>
        <w:rPr>
          <w:sz w:val="20"/>
        </w:rPr>
        <w:sectPr w:rsidR="0050688E">
          <w:footerReference w:type="default" r:id="rId72"/>
          <w:pgSz w:w="15840" w:h="12240" w:orient="landscape"/>
          <w:pgMar w:top="0" w:right="0" w:bottom="720" w:left="0" w:header="0" w:footer="520" w:gutter="0"/>
          <w:cols w:space="720"/>
        </w:sectPr>
      </w:pPr>
    </w:p>
    <w:p w14:paraId="75329A22" w14:textId="243EDD31"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2544" behindDoc="0" locked="0" layoutInCell="1" allowOverlap="1" wp14:anchorId="49D486B5" wp14:editId="62FD2344">
                <wp:simplePos x="0" y="0"/>
                <wp:positionH relativeFrom="page">
                  <wp:posOffset>6350</wp:posOffset>
                </wp:positionH>
                <wp:positionV relativeFrom="page">
                  <wp:posOffset>6350</wp:posOffset>
                </wp:positionV>
                <wp:extent cx="10052050" cy="685800"/>
                <wp:effectExtent l="0" t="0" r="0" b="3175"/>
                <wp:wrapNone/>
                <wp:docPr id="548"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49" name="Rectangle 4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Text Box 43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ECD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51" name="Text Box 43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3A136" w14:textId="77777777" w:rsidR="002F3CA3" w:rsidRDefault="002F3CA3">
                              <w:pPr>
                                <w:spacing w:line="201" w:lineRule="exact"/>
                                <w:rPr>
                                  <w:b/>
                                  <w:sz w:val="18"/>
                                </w:rPr>
                              </w:pPr>
                              <w:r>
                                <w:rPr>
                                  <w:b/>
                                  <w:color w:val="FFFFFF"/>
                                  <w:sz w:val="18"/>
                                </w:rPr>
                                <w:t>141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486B5" id="Group 434" o:spid="_x0000_s1584" style="position:absolute;margin-left:.5pt;margin-top:.5pt;width:791.5pt;height:54pt;z-index:125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bdvv1vgMAAKQOAAAOAAAAAAAAAAAAAAAAAC4C&#13;&#10;AABkcnMvZTJvRG9jLnhtbFBLAQItABQABgAIAAAAIQCfdon14AAAAA0BAAAPAAAAAAAAAAAAAAAA&#13;&#10;ABgGAABkcnMvZG93bnJldi54bWxQSwUGAAAAAAQABADzAAAAJQcAAAAA&#13;&#10;">
                <v:rect id="Rectangle 437" o:spid="_x0000_s158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" fillcolor="#fe7b80" stroked="f"/>
                <v:shape id="Text Box 436" o:spid="_x0000_s158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" filled="f" stroked="f">
                  <v:textbox inset="0,0,0,0">
                    <w:txbxContent>
                      <w:p w14:paraId="0C96ECD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35" o:spid="_x0000_s158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" filled="f" stroked="f">
                  <v:textbox inset="0,0,0,0">
                    <w:txbxContent>
                      <w:p w14:paraId="0C33A136" w14:textId="77777777" w:rsidR="002F3CA3" w:rsidRDefault="002F3CA3">
                        <w:pPr>
                          <w:spacing w:line="201" w:lineRule="exact"/>
                          <w:rPr>
                            <w:b/>
                            <w:sz w:val="18"/>
                          </w:rPr>
                        </w:pPr>
                        <w:r>
                          <w:rPr>
                            <w:b/>
                            <w:color w:val="FFFFFF"/>
                            <w:sz w:val="18"/>
                          </w:rPr>
                          <w:t>141</w:t>
                        </w:r>
                      </w:p>
                    </w:txbxContent>
                  </v:textbox>
                </v:shape>
                <w10:wrap anchorx="page" anchory="page"/>
              </v:group>
            </w:pict>
          </mc:Fallback>
        </mc:AlternateContent>
      </w:r>
    </w:p>
    <w:p w14:paraId="31500FA6" w14:textId="77777777" w:rsidR="0050688E" w:rsidRDefault="0050688E">
      <w:pPr>
        <w:pStyle w:val="BodyText"/>
        <w:rPr>
          <w:rFonts w:ascii="Times New Roman"/>
        </w:rPr>
      </w:pPr>
    </w:p>
    <w:p w14:paraId="67753289" w14:textId="77777777" w:rsidR="0050688E" w:rsidRDefault="0050688E">
      <w:pPr>
        <w:pStyle w:val="BodyText"/>
        <w:rPr>
          <w:rFonts w:ascii="Times New Roman"/>
        </w:rPr>
      </w:pPr>
    </w:p>
    <w:p w14:paraId="1620ACCE" w14:textId="77777777" w:rsidR="0050688E" w:rsidRDefault="0050688E">
      <w:pPr>
        <w:pStyle w:val="BodyText"/>
        <w:rPr>
          <w:rFonts w:ascii="Times New Roman"/>
        </w:rPr>
      </w:pPr>
    </w:p>
    <w:p w14:paraId="7E92180D" w14:textId="77777777" w:rsidR="0050688E" w:rsidRDefault="0050688E">
      <w:pPr>
        <w:pStyle w:val="BodyText"/>
        <w:rPr>
          <w:rFonts w:ascii="Times New Roman"/>
        </w:rPr>
      </w:pPr>
    </w:p>
    <w:p w14:paraId="45B193E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03E0A35" w14:textId="77777777">
        <w:trPr>
          <w:trHeight w:val="931"/>
        </w:trPr>
        <w:tc>
          <w:tcPr>
            <w:tcW w:w="2880" w:type="dxa"/>
            <w:shd w:val="clear" w:color="auto" w:fill="8CA5D5"/>
          </w:tcPr>
          <w:p w14:paraId="48849F79" w14:textId="77777777" w:rsidR="0050688E" w:rsidRDefault="0050688E">
            <w:pPr>
              <w:pStyle w:val="TableParagraph"/>
              <w:spacing w:before="6"/>
              <w:ind w:left="0"/>
              <w:rPr>
                <w:rFonts w:ascii="Times New Roman"/>
                <w:sz w:val="28"/>
              </w:rPr>
            </w:pPr>
          </w:p>
          <w:p w14:paraId="22E6BD86"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9018BFC" w14:textId="77777777" w:rsidR="0050688E" w:rsidRDefault="0050688E">
            <w:pPr>
              <w:pStyle w:val="TableParagraph"/>
              <w:spacing w:before="6"/>
              <w:ind w:left="0"/>
              <w:rPr>
                <w:rFonts w:ascii="Times New Roman"/>
                <w:sz w:val="28"/>
              </w:rPr>
            </w:pPr>
          </w:p>
          <w:p w14:paraId="1B63EEE8"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3D10223" w14:textId="77777777" w:rsidR="0050688E" w:rsidRDefault="0050688E">
            <w:pPr>
              <w:pStyle w:val="TableParagraph"/>
              <w:spacing w:before="6"/>
              <w:ind w:left="0"/>
              <w:rPr>
                <w:rFonts w:ascii="Times New Roman"/>
                <w:sz w:val="28"/>
              </w:rPr>
            </w:pPr>
          </w:p>
          <w:p w14:paraId="644BD9F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CF5F674" w14:textId="77777777" w:rsidR="0050688E" w:rsidRDefault="0050688E">
            <w:pPr>
              <w:pStyle w:val="TableParagraph"/>
              <w:spacing w:before="6"/>
              <w:ind w:left="0"/>
              <w:rPr>
                <w:rFonts w:ascii="Times New Roman"/>
                <w:sz w:val="28"/>
              </w:rPr>
            </w:pPr>
          </w:p>
          <w:p w14:paraId="12FCA78B"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1B44C74" w14:textId="77777777" w:rsidR="0050688E" w:rsidRDefault="00B53199">
            <w:pPr>
              <w:pStyle w:val="TableParagraph"/>
              <w:spacing w:before="116"/>
              <w:ind w:left="866" w:right="857"/>
              <w:jc w:val="center"/>
              <w:rPr>
                <w:b/>
                <w:sz w:val="28"/>
              </w:rPr>
            </w:pPr>
            <w:r>
              <w:rPr>
                <w:b/>
                <w:sz w:val="28"/>
              </w:rPr>
              <w:t>Learning Progression</w:t>
            </w:r>
          </w:p>
          <w:p w14:paraId="7CE5A028"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F5DD523" w14:textId="77777777">
        <w:trPr>
          <w:trHeight w:val="7575"/>
        </w:trPr>
        <w:tc>
          <w:tcPr>
            <w:tcW w:w="2880" w:type="dxa"/>
            <w:shd w:val="clear" w:color="auto" w:fill="DCDDDE"/>
          </w:tcPr>
          <w:p w14:paraId="371A5E68" w14:textId="77777777" w:rsidR="0050688E" w:rsidRDefault="00B53199">
            <w:pPr>
              <w:pStyle w:val="TableParagraph"/>
              <w:numPr>
                <w:ilvl w:val="0"/>
                <w:numId w:val="140"/>
              </w:numPr>
              <w:tabs>
                <w:tab w:val="left" w:pos="258"/>
              </w:tabs>
              <w:spacing w:line="249" w:lineRule="auto"/>
              <w:ind w:right="214" w:firstLine="0"/>
              <w:rPr>
                <w:sz w:val="20"/>
              </w:rPr>
            </w:pPr>
            <w:r>
              <w:rPr>
                <w:b/>
                <w:spacing w:val="-7"/>
                <w:sz w:val="20"/>
              </w:rPr>
              <w:t xml:space="preserve">SP.5 </w:t>
            </w:r>
            <w:r>
              <w:rPr>
                <w:sz w:val="20"/>
              </w:rPr>
              <w:t>Summarize numerical data sets in relation to their context.</w:t>
            </w:r>
          </w:p>
          <w:p w14:paraId="09A49CBE" w14:textId="77777777" w:rsidR="0050688E" w:rsidRDefault="00B53199">
            <w:pPr>
              <w:pStyle w:val="TableParagraph"/>
              <w:numPr>
                <w:ilvl w:val="1"/>
                <w:numId w:val="140"/>
              </w:numPr>
              <w:tabs>
                <w:tab w:val="left" w:pos="313"/>
              </w:tabs>
              <w:spacing w:before="92" w:line="249" w:lineRule="auto"/>
              <w:ind w:right="666" w:firstLine="0"/>
              <w:rPr>
                <w:sz w:val="20"/>
              </w:rPr>
            </w:pPr>
            <w:r>
              <w:rPr>
                <w:sz w:val="20"/>
              </w:rPr>
              <w:t>Report the number of observations.</w:t>
            </w:r>
          </w:p>
          <w:p w14:paraId="0B1DDA27" w14:textId="77777777" w:rsidR="0050688E" w:rsidRDefault="00B53199">
            <w:pPr>
              <w:pStyle w:val="TableParagraph"/>
              <w:numPr>
                <w:ilvl w:val="1"/>
                <w:numId w:val="140"/>
              </w:numPr>
              <w:tabs>
                <w:tab w:val="left" w:pos="324"/>
              </w:tabs>
              <w:spacing w:before="92" w:line="249" w:lineRule="auto"/>
              <w:ind w:right="243" w:firstLine="0"/>
              <w:rPr>
                <w:sz w:val="20"/>
              </w:rPr>
            </w:pPr>
            <w:r>
              <w:rPr>
                <w:sz w:val="20"/>
              </w:rPr>
              <w:t>Describe the nature of the attribute under investigation, including how it was measured and its units of measurement.</w:t>
            </w:r>
          </w:p>
          <w:p w14:paraId="1346B554" w14:textId="77777777" w:rsidR="0050688E" w:rsidRDefault="00B53199">
            <w:pPr>
              <w:pStyle w:val="TableParagraph"/>
              <w:numPr>
                <w:ilvl w:val="1"/>
                <w:numId w:val="140"/>
              </w:numPr>
              <w:tabs>
                <w:tab w:val="left" w:pos="313"/>
              </w:tabs>
              <w:spacing w:before="94" w:line="249" w:lineRule="auto"/>
              <w:ind w:right="132" w:firstLine="0"/>
              <w:rPr>
                <w:sz w:val="20"/>
              </w:rPr>
            </w:pPr>
            <w:r>
              <w:rPr>
                <w:sz w:val="20"/>
              </w:rPr>
              <w:t>Find the quantitative measures of center (median and/or mean) for a numerical data set and recognize that this value summarizes the data set with a single</w:t>
            </w:r>
            <w:r>
              <w:rPr>
                <w:spacing w:val="-4"/>
                <w:sz w:val="20"/>
              </w:rPr>
              <w:t xml:space="preserve"> </w:t>
            </w:r>
            <w:r>
              <w:rPr>
                <w:spacing w:val="-3"/>
                <w:sz w:val="20"/>
              </w:rPr>
              <w:t>number.</w:t>
            </w:r>
          </w:p>
          <w:p w14:paraId="1AA722F9" w14:textId="77777777" w:rsidR="0050688E" w:rsidRDefault="00B53199">
            <w:pPr>
              <w:pStyle w:val="TableParagraph"/>
              <w:spacing w:before="5" w:line="249" w:lineRule="auto"/>
              <w:ind w:left="90" w:right="259"/>
              <w:rPr>
                <w:sz w:val="20"/>
              </w:rPr>
            </w:pPr>
            <w:r>
              <w:rPr>
                <w:sz w:val="20"/>
              </w:rPr>
              <w:t>Interpret mean as an equal or fair share. Find measures of variability (range and</w:t>
            </w:r>
          </w:p>
          <w:p w14:paraId="18F55A90" w14:textId="77777777" w:rsidR="0050688E" w:rsidRDefault="00B53199">
            <w:pPr>
              <w:pStyle w:val="TableParagraph"/>
              <w:spacing w:before="2" w:line="249" w:lineRule="auto"/>
              <w:ind w:left="90" w:right="92"/>
              <w:rPr>
                <w:sz w:val="20"/>
              </w:rPr>
            </w:pPr>
            <w:r>
              <w:rPr>
                <w:sz w:val="20"/>
              </w:rPr>
              <w:t>interquartile range), as well as informally describe the shape and the presence of clusters, gaps, peaks, and outliers in a distribution.</w:t>
            </w:r>
          </w:p>
          <w:p w14:paraId="17A01152" w14:textId="77777777" w:rsidR="0050688E" w:rsidRDefault="00B53199">
            <w:pPr>
              <w:pStyle w:val="TableParagraph"/>
              <w:numPr>
                <w:ilvl w:val="1"/>
                <w:numId w:val="140"/>
              </w:numPr>
              <w:tabs>
                <w:tab w:val="left" w:pos="324"/>
              </w:tabs>
              <w:spacing w:before="94" w:line="249" w:lineRule="auto"/>
              <w:ind w:right="99" w:firstLine="0"/>
              <w:rPr>
                <w:sz w:val="20"/>
              </w:rPr>
            </w:pPr>
            <w:r>
              <w:rPr>
                <w:sz w:val="20"/>
              </w:rPr>
              <w:t>Choose the measures of center and variability, based on the shape of the data distribution and the context in which the data were</w:t>
            </w:r>
            <w:r>
              <w:rPr>
                <w:spacing w:val="-21"/>
                <w:sz w:val="20"/>
              </w:rPr>
              <w:t xml:space="preserve"> </w:t>
            </w:r>
            <w:r>
              <w:rPr>
                <w:sz w:val="20"/>
              </w:rPr>
              <w:t>gathered.</w:t>
            </w:r>
          </w:p>
        </w:tc>
        <w:tc>
          <w:tcPr>
            <w:tcW w:w="1891" w:type="dxa"/>
          </w:tcPr>
          <w:p w14:paraId="72C52372" w14:textId="77777777" w:rsidR="0050688E" w:rsidRDefault="00B53199">
            <w:pPr>
              <w:pStyle w:val="TableParagraph"/>
              <w:spacing w:line="249" w:lineRule="auto"/>
              <w:ind w:left="90" w:right="159"/>
              <w:rPr>
                <w:sz w:val="20"/>
              </w:rPr>
            </w:pPr>
            <w:r>
              <w:rPr>
                <w:b/>
                <w:sz w:val="20"/>
              </w:rPr>
              <w:t xml:space="preserve">6.SP.5a </w:t>
            </w:r>
            <w:r>
              <w:rPr>
                <w:sz w:val="20"/>
              </w:rPr>
              <w:t>Interpret information from a given or collected data set (e.g.,</w:t>
            </w:r>
          </w:p>
          <w:p w14:paraId="0FEDB026" w14:textId="321F8F64" w:rsidR="0050688E" w:rsidRDefault="0079114C">
            <w:pPr>
              <w:pStyle w:val="TableParagraph"/>
              <w:spacing w:before="3" w:line="249" w:lineRule="auto"/>
              <w:ind w:left="90" w:right="221"/>
              <w:rPr>
                <w:sz w:val="20"/>
              </w:rPr>
            </w:pPr>
            <w:r>
              <w:rPr>
                <w:sz w:val="20"/>
              </w:rPr>
              <w:t>g</w:t>
            </w:r>
            <w:r w:rsidR="00B53199">
              <w:rPr>
                <w:sz w:val="20"/>
              </w:rPr>
              <w:t>iven a tally chart showing the</w:t>
            </w:r>
          </w:p>
          <w:p w14:paraId="2C8B4C4A" w14:textId="77777777" w:rsidR="0050688E" w:rsidRDefault="00B53199">
            <w:pPr>
              <w:pStyle w:val="TableParagraph"/>
              <w:spacing w:before="2" w:line="249" w:lineRule="auto"/>
              <w:ind w:left="90" w:right="125"/>
              <w:rPr>
                <w:sz w:val="20"/>
              </w:rPr>
            </w:pPr>
            <w:r>
              <w:rPr>
                <w:sz w:val="20"/>
              </w:rPr>
              <w:t>number of pockets on students’ clothes in a class. Find the average number of pockets and the range of the data).</w:t>
            </w:r>
          </w:p>
        </w:tc>
        <w:tc>
          <w:tcPr>
            <w:tcW w:w="2160" w:type="dxa"/>
          </w:tcPr>
          <w:p w14:paraId="76FA8C58" w14:textId="7FCCB156" w:rsidR="0050688E" w:rsidRDefault="00B53199">
            <w:pPr>
              <w:pStyle w:val="TableParagraph"/>
              <w:spacing w:line="249" w:lineRule="auto"/>
              <w:ind w:left="89" w:right="78"/>
              <w:rPr>
                <w:sz w:val="20"/>
              </w:rPr>
            </w:pPr>
            <w:r>
              <w:rPr>
                <w:b/>
                <w:spacing w:val="-5"/>
                <w:sz w:val="20"/>
              </w:rPr>
              <w:t xml:space="preserve">6.SP.5b </w:t>
            </w:r>
            <w:r>
              <w:rPr>
                <w:sz w:val="20"/>
              </w:rPr>
              <w:t xml:space="preserve">Interpret information from a given or collected data set (e.g., </w:t>
            </w:r>
            <w:r w:rsidR="0079114C">
              <w:rPr>
                <w:sz w:val="20"/>
              </w:rPr>
              <w:t>g</w:t>
            </w:r>
            <w:r>
              <w:rPr>
                <w:sz w:val="20"/>
              </w:rPr>
              <w:t>iven a tally chart showing the number of pets. Find the average number of</w:t>
            </w:r>
            <w:r>
              <w:rPr>
                <w:spacing w:val="-2"/>
                <w:sz w:val="20"/>
              </w:rPr>
              <w:t xml:space="preserve"> </w:t>
            </w:r>
            <w:r>
              <w:rPr>
                <w:sz w:val="20"/>
              </w:rPr>
              <w:t>pets).</w:t>
            </w:r>
          </w:p>
        </w:tc>
        <w:tc>
          <w:tcPr>
            <w:tcW w:w="1901" w:type="dxa"/>
          </w:tcPr>
          <w:p w14:paraId="04E70788" w14:textId="77777777" w:rsidR="0050688E" w:rsidRDefault="00B53199">
            <w:pPr>
              <w:pStyle w:val="TableParagraph"/>
              <w:spacing w:line="249" w:lineRule="auto"/>
              <w:ind w:left="89" w:right="78"/>
              <w:rPr>
                <w:sz w:val="20"/>
              </w:rPr>
            </w:pPr>
            <w:r>
              <w:rPr>
                <w:b/>
                <w:spacing w:val="-5"/>
                <w:sz w:val="20"/>
              </w:rPr>
              <w:t xml:space="preserve">6.SP.5c </w:t>
            </w:r>
            <w:r>
              <w:rPr>
                <w:sz w:val="20"/>
              </w:rPr>
              <w:t>Interpret information from a given or collected data set (e.g., given a tally chart showing the favorite colors of the students in Joe’s math class, determine which color was the</w:t>
            </w:r>
            <w:r>
              <w:rPr>
                <w:spacing w:val="-5"/>
                <w:sz w:val="20"/>
              </w:rPr>
              <w:t xml:space="preserve"> </w:t>
            </w:r>
            <w:r>
              <w:rPr>
                <w:sz w:val="20"/>
              </w:rPr>
              <w:t>most/ least</w:t>
            </w:r>
            <w:r>
              <w:rPr>
                <w:spacing w:val="-2"/>
                <w:sz w:val="20"/>
              </w:rPr>
              <w:t xml:space="preserve"> </w:t>
            </w:r>
            <w:r>
              <w:rPr>
                <w:sz w:val="20"/>
              </w:rPr>
              <w:t>favorite).</w:t>
            </w:r>
          </w:p>
        </w:tc>
        <w:tc>
          <w:tcPr>
            <w:tcW w:w="5549" w:type="dxa"/>
          </w:tcPr>
          <w:p w14:paraId="2E188DC0" w14:textId="77777777" w:rsidR="0050688E" w:rsidRDefault="00B53199">
            <w:pPr>
              <w:pStyle w:val="TableParagraph"/>
              <w:numPr>
                <w:ilvl w:val="0"/>
                <w:numId w:val="139"/>
              </w:numPr>
              <w:tabs>
                <w:tab w:val="left" w:pos="270"/>
              </w:tabs>
              <w:rPr>
                <w:sz w:val="20"/>
              </w:rPr>
            </w:pPr>
            <w:r>
              <w:rPr>
                <w:sz w:val="20"/>
              </w:rPr>
              <w:t>Identify information in a chart, table, or</w:t>
            </w:r>
            <w:r>
              <w:rPr>
                <w:spacing w:val="-9"/>
                <w:sz w:val="20"/>
              </w:rPr>
              <w:t xml:space="preserve"> </w:t>
            </w:r>
            <w:r>
              <w:rPr>
                <w:sz w:val="20"/>
              </w:rPr>
              <w:t>graph.</w:t>
            </w:r>
          </w:p>
          <w:p w14:paraId="7F02D211" w14:textId="77777777" w:rsidR="0050688E" w:rsidRDefault="00B53199">
            <w:pPr>
              <w:pStyle w:val="TableParagraph"/>
              <w:numPr>
                <w:ilvl w:val="0"/>
                <w:numId w:val="139"/>
              </w:numPr>
              <w:tabs>
                <w:tab w:val="left" w:pos="270"/>
              </w:tabs>
              <w:spacing w:before="50" w:line="249" w:lineRule="auto"/>
              <w:ind w:right="688"/>
              <w:rPr>
                <w:sz w:val="20"/>
              </w:rPr>
            </w:pPr>
            <w:r>
              <w:rPr>
                <w:sz w:val="20"/>
              </w:rPr>
              <w:t>Given a bar or picture graph build a graph based</w:t>
            </w:r>
            <w:r>
              <w:rPr>
                <w:spacing w:val="-35"/>
                <w:sz w:val="20"/>
              </w:rPr>
              <w:t xml:space="preserve"> </w:t>
            </w:r>
            <w:r>
              <w:rPr>
                <w:sz w:val="20"/>
              </w:rPr>
              <w:t>on student sorted</w:t>
            </w:r>
            <w:r>
              <w:rPr>
                <w:spacing w:val="-1"/>
                <w:sz w:val="20"/>
              </w:rPr>
              <w:t xml:space="preserve"> </w:t>
            </w:r>
            <w:r>
              <w:rPr>
                <w:sz w:val="20"/>
              </w:rPr>
              <w:t>data.</w:t>
            </w:r>
          </w:p>
          <w:p w14:paraId="2A41D5C8" w14:textId="77777777" w:rsidR="0050688E" w:rsidRDefault="00B53199">
            <w:pPr>
              <w:pStyle w:val="TableParagraph"/>
              <w:numPr>
                <w:ilvl w:val="0"/>
                <w:numId w:val="139"/>
              </w:numPr>
              <w:tabs>
                <w:tab w:val="left" w:pos="270"/>
              </w:tabs>
              <w:spacing w:before="41"/>
              <w:rPr>
                <w:sz w:val="20"/>
              </w:rPr>
            </w:pPr>
            <w:r>
              <w:rPr>
                <w:sz w:val="20"/>
              </w:rPr>
              <w:t>Sort the categories by</w:t>
            </w:r>
            <w:r>
              <w:rPr>
                <w:spacing w:val="-2"/>
                <w:sz w:val="20"/>
              </w:rPr>
              <w:t xml:space="preserve"> </w:t>
            </w:r>
            <w:r>
              <w:rPr>
                <w:sz w:val="20"/>
              </w:rPr>
              <w:t>count.</w:t>
            </w:r>
          </w:p>
          <w:p w14:paraId="3AB31A05" w14:textId="77777777" w:rsidR="0050688E" w:rsidRDefault="00B53199">
            <w:pPr>
              <w:pStyle w:val="TableParagraph"/>
              <w:numPr>
                <w:ilvl w:val="0"/>
                <w:numId w:val="139"/>
              </w:numPr>
              <w:tabs>
                <w:tab w:val="left" w:pos="270"/>
              </w:tabs>
              <w:spacing w:before="50" w:line="249" w:lineRule="auto"/>
              <w:ind w:right="421"/>
              <w:rPr>
                <w:sz w:val="20"/>
              </w:rPr>
            </w:pPr>
            <w:r>
              <w:rPr>
                <w:sz w:val="20"/>
              </w:rPr>
              <w:t>Interpret data from a given line, picture, or bar graph</w:t>
            </w:r>
            <w:r>
              <w:rPr>
                <w:spacing w:val="-32"/>
                <w:sz w:val="20"/>
              </w:rPr>
              <w:t xml:space="preserve"> </w:t>
            </w:r>
            <w:r>
              <w:rPr>
                <w:sz w:val="20"/>
              </w:rPr>
              <w:t>to solve a multi-step problem (limit to whole</w:t>
            </w:r>
            <w:r>
              <w:rPr>
                <w:spacing w:val="-22"/>
                <w:sz w:val="20"/>
              </w:rPr>
              <w:t xml:space="preserve"> </w:t>
            </w:r>
            <w:r>
              <w:rPr>
                <w:sz w:val="20"/>
              </w:rPr>
              <w:t>numbers).</w:t>
            </w:r>
          </w:p>
          <w:p w14:paraId="03FA0CC9" w14:textId="77777777" w:rsidR="0050688E" w:rsidRDefault="00B53199">
            <w:pPr>
              <w:pStyle w:val="TableParagraph"/>
              <w:numPr>
                <w:ilvl w:val="0"/>
                <w:numId w:val="139"/>
              </w:numPr>
              <w:tabs>
                <w:tab w:val="left" w:pos="270"/>
              </w:tabs>
              <w:spacing w:before="42" w:line="249" w:lineRule="auto"/>
              <w:ind w:right="509"/>
              <w:rPr>
                <w:sz w:val="20"/>
              </w:rPr>
            </w:pPr>
            <w:r>
              <w:rPr>
                <w:sz w:val="20"/>
              </w:rPr>
              <w:t>Organize, represent, and interpret data with up to four categories.</w:t>
            </w:r>
          </w:p>
          <w:p w14:paraId="2AC91BC4" w14:textId="77777777" w:rsidR="0050688E" w:rsidRDefault="00B53199">
            <w:pPr>
              <w:pStyle w:val="TableParagraph"/>
              <w:numPr>
                <w:ilvl w:val="0"/>
                <w:numId w:val="139"/>
              </w:numPr>
              <w:tabs>
                <w:tab w:val="left" w:pos="270"/>
              </w:tabs>
              <w:spacing w:before="42" w:line="249" w:lineRule="auto"/>
              <w:ind w:right="100"/>
              <w:rPr>
                <w:sz w:val="20"/>
              </w:rPr>
            </w:pPr>
            <w:r>
              <w:rPr>
                <w:sz w:val="20"/>
              </w:rPr>
              <w:t>Create</w:t>
            </w:r>
            <w:r>
              <w:rPr>
                <w:spacing w:val="-6"/>
                <w:sz w:val="20"/>
              </w:rPr>
              <w:t xml:space="preserve"> </w:t>
            </w:r>
            <w:r>
              <w:rPr>
                <w:sz w:val="20"/>
              </w:rPr>
              <w:t>picture</w:t>
            </w:r>
            <w:r>
              <w:rPr>
                <w:spacing w:val="-6"/>
                <w:sz w:val="20"/>
              </w:rPr>
              <w:t xml:space="preserve"> </w:t>
            </w:r>
            <w:r>
              <w:rPr>
                <w:sz w:val="20"/>
              </w:rPr>
              <w:t>graphs</w:t>
            </w:r>
            <w:r>
              <w:rPr>
                <w:spacing w:val="-6"/>
                <w:sz w:val="20"/>
              </w:rPr>
              <w:t xml:space="preserve"> </w:t>
            </w:r>
            <w:r>
              <w:rPr>
                <w:sz w:val="20"/>
              </w:rPr>
              <w:t>and</w:t>
            </w:r>
            <w:r>
              <w:rPr>
                <w:spacing w:val="-6"/>
                <w:sz w:val="20"/>
              </w:rPr>
              <w:t xml:space="preserve"> </w:t>
            </w:r>
            <w:r>
              <w:rPr>
                <w:sz w:val="20"/>
              </w:rPr>
              <w:t>bar</w:t>
            </w:r>
            <w:r>
              <w:rPr>
                <w:spacing w:val="-6"/>
                <w:sz w:val="20"/>
              </w:rPr>
              <w:t xml:space="preserve"> </w:t>
            </w:r>
            <w:r>
              <w:rPr>
                <w:sz w:val="20"/>
              </w:rPr>
              <w:t>graphs</w:t>
            </w:r>
            <w:r>
              <w:rPr>
                <w:spacing w:val="-6"/>
                <w:sz w:val="20"/>
              </w:rPr>
              <w:t xml:space="preserve"> </w:t>
            </w:r>
            <w:r>
              <w:rPr>
                <w:sz w:val="20"/>
              </w:rPr>
              <w:t>using</w:t>
            </w:r>
            <w:r>
              <w:rPr>
                <w:spacing w:val="-6"/>
                <w:sz w:val="20"/>
              </w:rPr>
              <w:t xml:space="preserve"> </w:t>
            </w:r>
            <w:r>
              <w:rPr>
                <w:sz w:val="20"/>
              </w:rPr>
              <w:t>whole</w:t>
            </w:r>
            <w:r>
              <w:rPr>
                <w:spacing w:val="-6"/>
                <w:sz w:val="20"/>
              </w:rPr>
              <w:t xml:space="preserve"> </w:t>
            </w:r>
            <w:r>
              <w:rPr>
                <w:sz w:val="20"/>
              </w:rPr>
              <w:t>number unit scales larger than</w:t>
            </w:r>
            <w:r>
              <w:rPr>
                <w:spacing w:val="-3"/>
                <w:sz w:val="20"/>
              </w:rPr>
              <w:t xml:space="preserve"> </w:t>
            </w:r>
            <w:r>
              <w:rPr>
                <w:sz w:val="20"/>
              </w:rPr>
              <w:t>one.</w:t>
            </w:r>
          </w:p>
          <w:p w14:paraId="003AF025" w14:textId="6ABC316B" w:rsidR="0050688E" w:rsidRDefault="00B53199">
            <w:pPr>
              <w:pStyle w:val="TableParagraph"/>
              <w:numPr>
                <w:ilvl w:val="0"/>
                <w:numId w:val="139"/>
              </w:numPr>
              <w:tabs>
                <w:tab w:val="left" w:pos="270"/>
              </w:tabs>
              <w:spacing w:before="41" w:line="249" w:lineRule="auto"/>
              <w:ind w:right="198"/>
              <w:rPr>
                <w:sz w:val="20"/>
              </w:rPr>
            </w:pPr>
            <w:r>
              <w:rPr>
                <w:sz w:val="20"/>
              </w:rPr>
              <w:t xml:space="preserve">Ask and answer questions about the total number of data points, how many in each category, and how many more or less are in one category than in </w:t>
            </w:r>
            <w:r>
              <w:rPr>
                <w:spacing w:val="-3"/>
                <w:sz w:val="20"/>
              </w:rPr>
              <w:t xml:space="preserve">another </w:t>
            </w:r>
            <w:r>
              <w:rPr>
                <w:sz w:val="20"/>
              </w:rPr>
              <w:t>(limit to whole numbers).</w:t>
            </w:r>
          </w:p>
          <w:p w14:paraId="701B68EC" w14:textId="77777777" w:rsidR="0050688E" w:rsidRDefault="00B53199">
            <w:pPr>
              <w:pStyle w:val="TableParagraph"/>
              <w:numPr>
                <w:ilvl w:val="0"/>
                <w:numId w:val="139"/>
              </w:numPr>
              <w:tabs>
                <w:tab w:val="left" w:pos="270"/>
              </w:tabs>
              <w:spacing w:before="44" w:line="249" w:lineRule="auto"/>
              <w:ind w:right="730"/>
              <w:rPr>
                <w:sz w:val="20"/>
              </w:rPr>
            </w:pPr>
            <w:r>
              <w:rPr>
                <w:sz w:val="20"/>
              </w:rPr>
              <w:t>Solve simple put together, take-apart, and</w:t>
            </w:r>
            <w:r>
              <w:rPr>
                <w:spacing w:val="-17"/>
                <w:sz w:val="20"/>
              </w:rPr>
              <w:t xml:space="preserve"> </w:t>
            </w:r>
            <w:r>
              <w:rPr>
                <w:sz w:val="20"/>
              </w:rPr>
              <w:t>compare problems with whole numbers in a</w:t>
            </w:r>
            <w:r>
              <w:rPr>
                <w:spacing w:val="-13"/>
                <w:sz w:val="20"/>
              </w:rPr>
              <w:t xml:space="preserve"> </w:t>
            </w:r>
            <w:r>
              <w:rPr>
                <w:sz w:val="20"/>
              </w:rPr>
              <w:t>graph.</w:t>
            </w:r>
          </w:p>
          <w:p w14:paraId="66950963"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7E961984" w14:textId="77777777" w:rsidR="0050688E" w:rsidRDefault="00B53199">
            <w:pPr>
              <w:pStyle w:val="TableParagraph"/>
              <w:numPr>
                <w:ilvl w:val="0"/>
                <w:numId w:val="139"/>
              </w:numPr>
              <w:tabs>
                <w:tab w:val="left" w:pos="270"/>
              </w:tabs>
              <w:spacing w:before="92"/>
              <w:rPr>
                <w:sz w:val="20"/>
              </w:rPr>
            </w:pPr>
            <w:r>
              <w:rPr>
                <w:sz w:val="20"/>
              </w:rPr>
              <w:t>Interact with</w:t>
            </w:r>
            <w:r>
              <w:rPr>
                <w:spacing w:val="-2"/>
                <w:sz w:val="20"/>
              </w:rPr>
              <w:t xml:space="preserve"> </w:t>
            </w:r>
            <w:r>
              <w:rPr>
                <w:sz w:val="20"/>
              </w:rPr>
              <w:t>data.</w:t>
            </w:r>
          </w:p>
        </w:tc>
      </w:tr>
    </w:tbl>
    <w:p w14:paraId="2DC6870B" w14:textId="77777777" w:rsidR="0050688E" w:rsidRDefault="0050688E">
      <w:pPr>
        <w:rPr>
          <w:sz w:val="20"/>
        </w:rPr>
        <w:sectPr w:rsidR="0050688E">
          <w:pgSz w:w="15840" w:h="12240" w:orient="landscape"/>
          <w:pgMar w:top="0" w:right="0" w:bottom="720" w:left="0" w:header="0" w:footer="520" w:gutter="0"/>
          <w:cols w:space="720"/>
        </w:sectPr>
      </w:pPr>
    </w:p>
    <w:p w14:paraId="343776FB" w14:textId="77777777" w:rsidR="0050688E" w:rsidRDefault="0050688E">
      <w:pPr>
        <w:pStyle w:val="BodyText"/>
        <w:rPr>
          <w:rFonts w:ascii="Times New Roman"/>
        </w:rPr>
      </w:pPr>
    </w:p>
    <w:p w14:paraId="4EDC47AF" w14:textId="77777777" w:rsidR="0050688E" w:rsidRDefault="0050688E">
      <w:pPr>
        <w:pStyle w:val="BodyText"/>
        <w:rPr>
          <w:rFonts w:ascii="Times New Roman"/>
        </w:rPr>
      </w:pPr>
    </w:p>
    <w:p w14:paraId="73B6EFDE" w14:textId="77777777" w:rsidR="0050688E" w:rsidRDefault="0050688E">
      <w:pPr>
        <w:pStyle w:val="BodyText"/>
        <w:rPr>
          <w:rFonts w:ascii="Times New Roman"/>
        </w:rPr>
      </w:pPr>
    </w:p>
    <w:p w14:paraId="4C1D1C0C" w14:textId="77777777" w:rsidR="0050688E" w:rsidRDefault="0050688E">
      <w:pPr>
        <w:pStyle w:val="BodyText"/>
        <w:rPr>
          <w:rFonts w:ascii="Times New Roman"/>
        </w:rPr>
      </w:pPr>
    </w:p>
    <w:p w14:paraId="13C9D0B4" w14:textId="77777777" w:rsidR="0050688E" w:rsidRDefault="0050688E">
      <w:pPr>
        <w:pStyle w:val="BodyText"/>
        <w:rPr>
          <w:rFonts w:ascii="Times New Roman"/>
        </w:rPr>
      </w:pPr>
    </w:p>
    <w:p w14:paraId="405842C9" w14:textId="0C7006B9" w:rsidR="0050688E" w:rsidRDefault="00D41D2D">
      <w:pPr>
        <w:spacing w:before="231"/>
        <w:ind w:left="720"/>
        <w:rPr>
          <w:b/>
          <w:sz w:val="28"/>
        </w:rPr>
      </w:pPr>
      <w:r>
        <w:rPr>
          <w:noProof/>
          <w:lang w:bidi="ar-SA"/>
        </w:rPr>
        <mc:AlternateContent>
          <mc:Choice Requires="wpg">
            <w:drawing>
              <wp:anchor distT="0" distB="0" distL="114300" distR="114300" simplePos="0" relativeHeight="12616" behindDoc="0" locked="0" layoutInCell="1" allowOverlap="1" wp14:anchorId="79409FDF" wp14:editId="6E2E9752">
                <wp:simplePos x="0" y="0"/>
                <wp:positionH relativeFrom="page">
                  <wp:posOffset>6350</wp:posOffset>
                </wp:positionH>
                <wp:positionV relativeFrom="paragraph">
                  <wp:posOffset>-723900</wp:posOffset>
                </wp:positionV>
                <wp:extent cx="10052050" cy="685800"/>
                <wp:effectExtent l="0" t="0" r="0" b="3175"/>
                <wp:wrapNone/>
                <wp:docPr id="544"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545" name="Rectangle 433"/>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Text Box 432"/>
                        <wps:cNvSpPr txBox="1">
                          <a:spLocks noChangeArrowheads="1"/>
                        </wps:cNvSpPr>
                        <wps:spPr bwMode="auto">
                          <a:xfrm>
                            <a:off x="720" y="-698"/>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342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47" name="Text Box 431"/>
                        <wps:cNvSpPr txBox="1">
                          <a:spLocks noChangeArrowheads="1"/>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B385" w14:textId="77777777" w:rsidR="002F3CA3" w:rsidRDefault="002F3CA3">
                              <w:pPr>
                                <w:spacing w:line="201" w:lineRule="exact"/>
                                <w:rPr>
                                  <w:b/>
                                  <w:sz w:val="18"/>
                                </w:rPr>
                              </w:pPr>
                              <w:r>
                                <w:rPr>
                                  <w:b/>
                                  <w:color w:val="FFFFFF"/>
                                  <w:sz w:val="18"/>
                                </w:rPr>
                                <w:t>142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09FDF" id="Group 430" o:spid="_x0000_s1588" style="position:absolute;left:0;text-align:left;margin-left:.5pt;margin-top:-57pt;width:791.5pt;height:54pt;z-index:12616;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">
                <v:rect id="Rectangle 433" o:spid="_x0000_s1589"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" fillcolor="#fe7b80" stroked="f"/>
                <v:shape id="Text Box 432" o:spid="_x0000_s1590" type="#_x0000_t202" style="position:absolute;left:720;top:-698;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CgR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" filled="f" stroked="f">
                  <v:textbox inset="0,0,0,0">
                    <w:txbxContent>
                      <w:p w14:paraId="5BC7342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31" o:spid="_x0000_s1591"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" filled="f" stroked="f">
                  <v:textbox inset="0,0,0,0">
                    <w:txbxContent>
                      <w:p w14:paraId="00B6B385" w14:textId="77777777" w:rsidR="002F3CA3" w:rsidRDefault="002F3CA3">
                        <w:pPr>
                          <w:spacing w:line="201" w:lineRule="exact"/>
                          <w:rPr>
                            <w:b/>
                            <w:sz w:val="18"/>
                          </w:rPr>
                        </w:pPr>
                        <w:r>
                          <w:rPr>
                            <w:b/>
                            <w:color w:val="FFFFFF"/>
                            <w:sz w:val="18"/>
                          </w:rPr>
                          <w:t>142</w:t>
                        </w:r>
                      </w:p>
                    </w:txbxContent>
                  </v:textbox>
                </v:shape>
                <w10:wrap anchorx="page"/>
              </v:group>
            </w:pict>
          </mc:Fallback>
        </mc:AlternateContent>
      </w:r>
      <w:bookmarkStart w:id="26" w:name="Grade_7"/>
      <w:bookmarkStart w:id="27" w:name="_bookmark11"/>
      <w:bookmarkEnd w:id="26"/>
      <w:bookmarkEnd w:id="27"/>
      <w:r w:rsidR="00B53199">
        <w:rPr>
          <w:b/>
          <w:color w:val="FE7B80"/>
          <w:sz w:val="28"/>
        </w:rPr>
        <w:t>Grade 7</w:t>
      </w:r>
    </w:p>
    <w:p w14:paraId="1506F81B" w14:textId="77777777" w:rsidR="0050688E" w:rsidRDefault="0050688E">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50688E" w14:paraId="465339F1" w14:textId="77777777">
        <w:trPr>
          <w:trHeight w:val="931"/>
        </w:trPr>
        <w:tc>
          <w:tcPr>
            <w:tcW w:w="2880" w:type="dxa"/>
            <w:shd w:val="clear" w:color="auto" w:fill="8CA5D5"/>
          </w:tcPr>
          <w:p w14:paraId="4768EA8A" w14:textId="77777777" w:rsidR="0050688E" w:rsidRDefault="0050688E">
            <w:pPr>
              <w:pStyle w:val="TableParagraph"/>
              <w:spacing w:before="6"/>
              <w:ind w:left="0"/>
              <w:rPr>
                <w:b/>
                <w:sz w:val="28"/>
              </w:rPr>
            </w:pPr>
          </w:p>
          <w:p w14:paraId="1EFA9BF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F3DC818" w14:textId="77777777" w:rsidR="0050688E" w:rsidRDefault="0050688E">
            <w:pPr>
              <w:pStyle w:val="TableParagraph"/>
              <w:spacing w:before="6"/>
              <w:ind w:left="0"/>
              <w:rPr>
                <w:b/>
                <w:sz w:val="28"/>
              </w:rPr>
            </w:pPr>
          </w:p>
          <w:p w14:paraId="5031FC23"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8A2A621" w14:textId="77777777" w:rsidR="0050688E" w:rsidRDefault="0050688E">
            <w:pPr>
              <w:pStyle w:val="TableParagraph"/>
              <w:spacing w:before="6"/>
              <w:ind w:left="0"/>
              <w:rPr>
                <w:b/>
                <w:sz w:val="28"/>
              </w:rPr>
            </w:pPr>
          </w:p>
          <w:p w14:paraId="02CC0A8C"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8BD4611" w14:textId="77777777" w:rsidR="0050688E" w:rsidRDefault="0050688E">
            <w:pPr>
              <w:pStyle w:val="TableParagraph"/>
              <w:spacing w:before="6"/>
              <w:ind w:left="0"/>
              <w:rPr>
                <w:b/>
                <w:sz w:val="28"/>
              </w:rPr>
            </w:pPr>
          </w:p>
          <w:p w14:paraId="4035F6A2"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71438A60" w14:textId="77777777" w:rsidR="0050688E" w:rsidRDefault="00B53199">
            <w:pPr>
              <w:pStyle w:val="TableParagraph"/>
              <w:spacing w:before="116"/>
              <w:ind w:left="866" w:right="858"/>
              <w:jc w:val="center"/>
              <w:rPr>
                <w:b/>
                <w:sz w:val="28"/>
              </w:rPr>
            </w:pPr>
            <w:r>
              <w:rPr>
                <w:b/>
                <w:sz w:val="28"/>
              </w:rPr>
              <w:t>Learning Progression</w:t>
            </w:r>
          </w:p>
          <w:p w14:paraId="472089CC" w14:textId="77777777" w:rsidR="0050688E" w:rsidRDefault="00B53199">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50688E" w14:paraId="7C19A0AD" w14:textId="77777777">
        <w:trPr>
          <w:trHeight w:val="495"/>
        </w:trPr>
        <w:tc>
          <w:tcPr>
            <w:tcW w:w="12390" w:type="dxa"/>
            <w:gridSpan w:val="5"/>
            <w:tcBorders>
              <w:right w:val="nil"/>
            </w:tcBorders>
          </w:tcPr>
          <w:p w14:paraId="01E29C6F" w14:textId="77777777" w:rsidR="0050688E" w:rsidRDefault="00B53199">
            <w:pPr>
              <w:pStyle w:val="TableParagraph"/>
              <w:tabs>
                <w:tab w:val="left" w:pos="2568"/>
              </w:tabs>
              <w:ind w:left="90"/>
              <w:rPr>
                <w:sz w:val="20"/>
              </w:rPr>
            </w:pPr>
            <w:r>
              <w:rPr>
                <w:sz w:val="20"/>
              </w:rPr>
              <w:t>Most</w:t>
            </w:r>
            <w:r>
              <w:rPr>
                <w:spacing w:val="-9"/>
                <w:sz w:val="20"/>
              </w:rPr>
              <w:t xml:space="preserve"> </w:t>
            </w:r>
            <w:r>
              <w:rPr>
                <w:sz w:val="20"/>
              </w:rPr>
              <w:t>Complex</w:t>
            </w:r>
            <w:r>
              <w:rPr>
                <w:sz w:val="20"/>
              </w:rPr>
              <w:tab/>
            </w:r>
            <w:r>
              <w:rPr>
                <w:noProof/>
                <w:position w:val="-7"/>
                <w:sz w:val="20"/>
                <w:lang w:bidi="ar-SA"/>
              </w:rPr>
              <w:drawing>
                <wp:inline distT="0" distB="0" distL="0" distR="0" wp14:anchorId="3F423136" wp14:editId="6966C08D">
                  <wp:extent cx="5876046" cy="164574"/>
                  <wp:effectExtent l="0" t="0" r="0" b="0"/>
                  <wp:docPr id="125" name="image9.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png"/>
                          <pic:cNvPicPr/>
                        </pic:nvPicPr>
                        <pic:blipFill>
                          <a:blip r:embed="rId32" cstate="print"/>
                          <a:stretch>
                            <a:fillRect/>
                          </a:stretch>
                        </pic:blipFill>
                        <pic:spPr>
                          <a:xfrm>
                            <a:off x="0" y="0"/>
                            <a:ext cx="5876046" cy="164574"/>
                          </a:xfrm>
                          <a:prstGeom prst="rect">
                            <a:avLst/>
                          </a:prstGeom>
                        </pic:spPr>
                      </pic:pic>
                    </a:graphicData>
                  </a:graphic>
                </wp:inline>
              </w:drawing>
            </w:r>
          </w:p>
        </w:tc>
        <w:tc>
          <w:tcPr>
            <w:tcW w:w="1992" w:type="dxa"/>
            <w:tcBorders>
              <w:left w:val="nil"/>
            </w:tcBorders>
          </w:tcPr>
          <w:p w14:paraId="6D98058B" w14:textId="77777777" w:rsidR="0050688E" w:rsidRDefault="00B53199">
            <w:pPr>
              <w:pStyle w:val="TableParagraph"/>
              <w:ind w:left="571"/>
              <w:rPr>
                <w:sz w:val="20"/>
              </w:rPr>
            </w:pPr>
            <w:r>
              <w:rPr>
                <w:sz w:val="20"/>
              </w:rPr>
              <w:t>Least Complex</w:t>
            </w:r>
          </w:p>
        </w:tc>
      </w:tr>
      <w:tr w:rsidR="0050688E" w14:paraId="7BE16EFB" w14:textId="77777777">
        <w:trPr>
          <w:trHeight w:val="524"/>
        </w:trPr>
        <w:tc>
          <w:tcPr>
            <w:tcW w:w="14382" w:type="dxa"/>
            <w:gridSpan w:val="6"/>
            <w:shd w:val="clear" w:color="auto" w:fill="DCDDDE"/>
          </w:tcPr>
          <w:p w14:paraId="7E361570" w14:textId="77777777" w:rsidR="0050688E" w:rsidRDefault="00B53199">
            <w:pPr>
              <w:pStyle w:val="TableParagraph"/>
              <w:spacing w:before="124"/>
              <w:ind w:left="4921" w:right="4914"/>
              <w:jc w:val="center"/>
              <w:rPr>
                <w:rFonts w:ascii="Arial-BoldItalicMT"/>
                <w:b/>
                <w:i/>
                <w:sz w:val="24"/>
              </w:rPr>
            </w:pPr>
            <w:r>
              <w:rPr>
                <w:rFonts w:ascii="Arial-BoldItalicMT"/>
                <w:b/>
                <w:i/>
                <w:sz w:val="24"/>
              </w:rPr>
              <w:t>Ratio and Proportional Relationships</w:t>
            </w:r>
          </w:p>
        </w:tc>
      </w:tr>
      <w:tr w:rsidR="0050688E" w14:paraId="44D10566" w14:textId="77777777">
        <w:trPr>
          <w:trHeight w:val="524"/>
        </w:trPr>
        <w:tc>
          <w:tcPr>
            <w:tcW w:w="14382" w:type="dxa"/>
            <w:gridSpan w:val="6"/>
          </w:tcPr>
          <w:p w14:paraId="126B98C9" w14:textId="77777777" w:rsidR="0050688E" w:rsidRDefault="00B53199">
            <w:pPr>
              <w:pStyle w:val="TableParagraph"/>
              <w:spacing w:before="124"/>
              <w:ind w:left="2080"/>
              <w:rPr>
                <w:i/>
                <w:sz w:val="24"/>
              </w:rPr>
            </w:pPr>
            <w:r>
              <w:rPr>
                <w:i/>
                <w:sz w:val="24"/>
              </w:rPr>
              <w:t>Analyze proportional relationships and use them to solve real-world and mathematical problems.</w:t>
            </w:r>
          </w:p>
        </w:tc>
      </w:tr>
      <w:tr w:rsidR="0050688E" w14:paraId="1897A7A9" w14:textId="77777777">
        <w:trPr>
          <w:trHeight w:val="3785"/>
        </w:trPr>
        <w:tc>
          <w:tcPr>
            <w:tcW w:w="2880" w:type="dxa"/>
            <w:shd w:val="clear" w:color="auto" w:fill="DCDDDE"/>
          </w:tcPr>
          <w:p w14:paraId="21C9049B" w14:textId="77777777" w:rsidR="0050688E" w:rsidRDefault="00B53199">
            <w:pPr>
              <w:pStyle w:val="TableParagraph"/>
              <w:spacing w:line="249" w:lineRule="auto"/>
              <w:ind w:left="90" w:right="181"/>
              <w:rPr>
                <w:sz w:val="20"/>
              </w:rPr>
            </w:pPr>
            <w:r>
              <w:rPr>
                <w:b/>
                <w:spacing w:val="-5"/>
                <w:sz w:val="20"/>
              </w:rPr>
              <w:t xml:space="preserve">7.RP.1 </w:t>
            </w:r>
            <w:r>
              <w:rPr>
                <w:sz w:val="20"/>
              </w:rPr>
              <w:t>Compute unit rates associated with ratios of fractions, including ratios of lengths, areas, and other quantities measured in like</w:t>
            </w:r>
            <w:r>
              <w:rPr>
                <w:spacing w:val="-23"/>
                <w:sz w:val="20"/>
              </w:rPr>
              <w:t xml:space="preserve"> </w:t>
            </w:r>
            <w:r>
              <w:rPr>
                <w:sz w:val="20"/>
              </w:rPr>
              <w:t>or different units. For example, if a person walks 1/2</w:t>
            </w:r>
            <w:r>
              <w:rPr>
                <w:spacing w:val="-12"/>
                <w:sz w:val="20"/>
              </w:rPr>
              <w:t xml:space="preserve"> </w:t>
            </w:r>
            <w:r>
              <w:rPr>
                <w:sz w:val="20"/>
              </w:rPr>
              <w:t>mile</w:t>
            </w:r>
          </w:p>
          <w:p w14:paraId="37C26D06" w14:textId="77777777" w:rsidR="0050688E" w:rsidRDefault="00B53199">
            <w:pPr>
              <w:pStyle w:val="TableParagraph"/>
              <w:spacing w:before="5" w:line="249" w:lineRule="auto"/>
              <w:ind w:left="90" w:right="177"/>
              <w:rPr>
                <w:sz w:val="20"/>
              </w:rPr>
            </w:pPr>
            <w:r>
              <w:rPr>
                <w:sz w:val="20"/>
              </w:rPr>
              <w:t xml:space="preserve">in each 1/4 </w:t>
            </w:r>
            <w:r>
              <w:rPr>
                <w:spacing w:val="-3"/>
                <w:sz w:val="20"/>
              </w:rPr>
              <w:t xml:space="preserve">hour, </w:t>
            </w:r>
            <w:r>
              <w:rPr>
                <w:sz w:val="20"/>
              </w:rPr>
              <w:t>compute the unit rate as the complex fraction (1/2)/ (1/4) miles per hour; equivalently 2 miles</w:t>
            </w:r>
            <w:r>
              <w:rPr>
                <w:spacing w:val="-23"/>
                <w:sz w:val="20"/>
              </w:rPr>
              <w:t xml:space="preserve"> </w:t>
            </w:r>
            <w:r>
              <w:rPr>
                <w:sz w:val="20"/>
              </w:rPr>
              <w:t xml:space="preserve">per </w:t>
            </w:r>
            <w:r>
              <w:rPr>
                <w:spacing w:val="-3"/>
                <w:sz w:val="20"/>
              </w:rPr>
              <w:t>hour.</w:t>
            </w:r>
          </w:p>
        </w:tc>
        <w:tc>
          <w:tcPr>
            <w:tcW w:w="1891" w:type="dxa"/>
          </w:tcPr>
          <w:p w14:paraId="38DD5A4B" w14:textId="77777777" w:rsidR="0050688E" w:rsidRDefault="00B53199">
            <w:pPr>
              <w:pStyle w:val="TableParagraph"/>
              <w:spacing w:line="249" w:lineRule="auto"/>
              <w:ind w:left="90" w:right="177"/>
              <w:rPr>
                <w:sz w:val="20"/>
              </w:rPr>
            </w:pPr>
            <w:r>
              <w:rPr>
                <w:b/>
                <w:spacing w:val="-5"/>
                <w:sz w:val="20"/>
              </w:rPr>
              <w:t xml:space="preserve">7.RP.1a </w:t>
            </w:r>
            <w:r>
              <w:rPr>
                <w:sz w:val="20"/>
              </w:rPr>
              <w:t>Given a model or pictures of a ratio, build the unit rate (e.g., given 12 pieces</w:t>
            </w:r>
            <w:r>
              <w:rPr>
                <w:spacing w:val="-14"/>
                <w:sz w:val="20"/>
              </w:rPr>
              <w:t xml:space="preserve"> </w:t>
            </w:r>
            <w:r>
              <w:rPr>
                <w:sz w:val="20"/>
              </w:rPr>
              <w:t>of candy for $3, find the unit</w:t>
            </w:r>
            <w:r>
              <w:rPr>
                <w:spacing w:val="-3"/>
                <w:sz w:val="20"/>
              </w:rPr>
              <w:t xml:space="preserve"> </w:t>
            </w:r>
            <w:r>
              <w:rPr>
                <w:sz w:val="20"/>
              </w:rPr>
              <w:t>rate).</w:t>
            </w:r>
          </w:p>
        </w:tc>
        <w:tc>
          <w:tcPr>
            <w:tcW w:w="2160" w:type="dxa"/>
          </w:tcPr>
          <w:p w14:paraId="1EDDC44B" w14:textId="77777777" w:rsidR="0050688E" w:rsidRDefault="00B53199">
            <w:pPr>
              <w:pStyle w:val="TableParagraph"/>
              <w:spacing w:line="249" w:lineRule="auto"/>
              <w:ind w:left="89" w:right="228"/>
              <w:rPr>
                <w:sz w:val="20"/>
              </w:rPr>
            </w:pPr>
            <w:r>
              <w:rPr>
                <w:b/>
                <w:sz w:val="20"/>
              </w:rPr>
              <w:t xml:space="preserve">7.RP.1b </w:t>
            </w:r>
            <w:r>
              <w:rPr>
                <w:sz w:val="20"/>
              </w:rPr>
              <w:t>Given a model of a unit rate, build equivalent ratios (e.g., every 4 pieces of candy cost</w:t>
            </w:r>
          </w:p>
          <w:p w14:paraId="3CC02AF1" w14:textId="77777777" w:rsidR="0050688E" w:rsidRDefault="00B53199">
            <w:pPr>
              <w:pStyle w:val="TableParagraph"/>
              <w:spacing w:before="4" w:line="249" w:lineRule="auto"/>
              <w:ind w:left="89" w:right="217"/>
              <w:rPr>
                <w:sz w:val="20"/>
              </w:rPr>
            </w:pPr>
            <w:r>
              <w:rPr>
                <w:sz w:val="20"/>
              </w:rPr>
              <w:t>$1. Using candy and play $1 bills, build equivalent ratios.).</w:t>
            </w:r>
          </w:p>
        </w:tc>
        <w:tc>
          <w:tcPr>
            <w:tcW w:w="1901" w:type="dxa"/>
          </w:tcPr>
          <w:p w14:paraId="333C3425" w14:textId="77777777" w:rsidR="0050688E" w:rsidRDefault="00B53199">
            <w:pPr>
              <w:pStyle w:val="TableParagraph"/>
              <w:spacing w:line="249" w:lineRule="auto"/>
              <w:ind w:left="89" w:right="225"/>
              <w:rPr>
                <w:sz w:val="20"/>
              </w:rPr>
            </w:pPr>
            <w:r>
              <w:rPr>
                <w:b/>
                <w:sz w:val="20"/>
              </w:rPr>
              <w:t xml:space="preserve">7.RP.1c </w:t>
            </w:r>
            <w:r>
              <w:rPr>
                <w:sz w:val="20"/>
              </w:rPr>
              <w:t>Given models of equivalent ratios, identify the unit rate. Using candy and play $1 bills, the student is shown 6 candies for $2, 9 candies for $3, and 3 candies for $1.</w:t>
            </w:r>
          </w:p>
          <w:p w14:paraId="27A94C0E" w14:textId="77777777" w:rsidR="0050688E" w:rsidRDefault="00B53199">
            <w:pPr>
              <w:pStyle w:val="TableParagraph"/>
              <w:spacing w:before="9" w:line="249" w:lineRule="auto"/>
              <w:ind w:left="89" w:right="425"/>
              <w:rPr>
                <w:sz w:val="20"/>
              </w:rPr>
            </w:pPr>
            <w:r>
              <w:rPr>
                <w:sz w:val="20"/>
              </w:rPr>
              <w:t>Identify the unit rate.</w:t>
            </w:r>
          </w:p>
        </w:tc>
        <w:tc>
          <w:tcPr>
            <w:tcW w:w="5550" w:type="dxa"/>
            <w:gridSpan w:val="2"/>
          </w:tcPr>
          <w:p w14:paraId="24D77C0C" w14:textId="77777777" w:rsidR="0050688E" w:rsidRDefault="00B53199">
            <w:pPr>
              <w:pStyle w:val="TableParagraph"/>
              <w:numPr>
                <w:ilvl w:val="0"/>
                <w:numId w:val="138"/>
              </w:numPr>
              <w:tabs>
                <w:tab w:val="left" w:pos="270"/>
              </w:tabs>
              <w:rPr>
                <w:sz w:val="20"/>
              </w:rPr>
            </w:pPr>
            <w:r>
              <w:rPr>
                <w:sz w:val="20"/>
              </w:rPr>
              <w:t>Count physical objects up to</w:t>
            </w:r>
            <w:r>
              <w:rPr>
                <w:spacing w:val="-7"/>
                <w:sz w:val="20"/>
              </w:rPr>
              <w:t xml:space="preserve"> </w:t>
            </w:r>
            <w:r>
              <w:rPr>
                <w:sz w:val="20"/>
              </w:rPr>
              <w:t>10.</w:t>
            </w:r>
          </w:p>
          <w:p w14:paraId="79BE8C5B" w14:textId="77777777" w:rsidR="0050688E" w:rsidRDefault="00B53199">
            <w:pPr>
              <w:pStyle w:val="TableParagraph"/>
              <w:numPr>
                <w:ilvl w:val="0"/>
                <w:numId w:val="138"/>
              </w:numPr>
              <w:tabs>
                <w:tab w:val="left" w:pos="270"/>
              </w:tabs>
              <w:spacing w:before="50" w:line="249" w:lineRule="auto"/>
              <w:ind w:right="577"/>
              <w:rPr>
                <w:sz w:val="20"/>
              </w:rPr>
            </w:pPr>
            <w:r>
              <w:rPr>
                <w:sz w:val="20"/>
              </w:rPr>
              <w:t>Sort a collection of two types of objects using a given criteria (bananas and</w:t>
            </w:r>
            <w:r>
              <w:rPr>
                <w:spacing w:val="-3"/>
                <w:sz w:val="20"/>
              </w:rPr>
              <w:t xml:space="preserve"> </w:t>
            </w:r>
            <w:r>
              <w:rPr>
                <w:sz w:val="20"/>
              </w:rPr>
              <w:t>oranges).</w:t>
            </w:r>
          </w:p>
          <w:p w14:paraId="1E1B8183" w14:textId="77777777" w:rsidR="0050688E" w:rsidRDefault="00B53199">
            <w:pPr>
              <w:pStyle w:val="TableParagraph"/>
              <w:numPr>
                <w:ilvl w:val="0"/>
                <w:numId w:val="138"/>
              </w:numPr>
              <w:tabs>
                <w:tab w:val="left" w:pos="270"/>
              </w:tabs>
              <w:spacing w:before="41" w:line="249" w:lineRule="auto"/>
              <w:ind w:right="389"/>
              <w:rPr>
                <w:sz w:val="20"/>
              </w:rPr>
            </w:pPr>
            <w:r>
              <w:rPr>
                <w:sz w:val="20"/>
              </w:rPr>
              <w:t>Count the number of objects in a given group</w:t>
            </w:r>
            <w:r>
              <w:rPr>
                <w:spacing w:val="-39"/>
                <w:sz w:val="20"/>
              </w:rPr>
              <w:t xml:space="preserve"> </w:t>
            </w:r>
            <w:r>
              <w:rPr>
                <w:sz w:val="20"/>
              </w:rPr>
              <w:t>(bananas and</w:t>
            </w:r>
            <w:r>
              <w:rPr>
                <w:spacing w:val="-2"/>
                <w:sz w:val="20"/>
              </w:rPr>
              <w:t xml:space="preserve"> </w:t>
            </w:r>
            <w:r>
              <w:rPr>
                <w:sz w:val="20"/>
              </w:rPr>
              <w:t>oranges).</w:t>
            </w:r>
          </w:p>
          <w:p w14:paraId="20443B36" w14:textId="77777777" w:rsidR="0050688E" w:rsidRDefault="00B53199">
            <w:pPr>
              <w:pStyle w:val="TableParagraph"/>
              <w:numPr>
                <w:ilvl w:val="0"/>
                <w:numId w:val="138"/>
              </w:numPr>
              <w:tabs>
                <w:tab w:val="left" w:pos="270"/>
              </w:tabs>
              <w:spacing w:before="42"/>
              <w:rPr>
                <w:sz w:val="20"/>
              </w:rPr>
            </w:pPr>
            <w:r>
              <w:rPr>
                <w:sz w:val="20"/>
              </w:rPr>
              <w:t>Identify differences in two types of</w:t>
            </w:r>
            <w:r>
              <w:rPr>
                <w:spacing w:val="-5"/>
                <w:sz w:val="20"/>
              </w:rPr>
              <w:t xml:space="preserve"> </w:t>
            </w:r>
            <w:r>
              <w:rPr>
                <w:sz w:val="20"/>
              </w:rPr>
              <w:t>objects.</w:t>
            </w:r>
          </w:p>
          <w:p w14:paraId="74A03811" w14:textId="77777777" w:rsidR="0050688E" w:rsidRDefault="00B53199">
            <w:pPr>
              <w:pStyle w:val="TableParagraph"/>
              <w:numPr>
                <w:ilvl w:val="0"/>
                <w:numId w:val="138"/>
              </w:numPr>
              <w:tabs>
                <w:tab w:val="left" w:pos="270"/>
              </w:tabs>
              <w:spacing w:before="50"/>
              <w:rPr>
                <w:sz w:val="20"/>
              </w:rPr>
            </w:pPr>
            <w:r>
              <w:rPr>
                <w:sz w:val="20"/>
              </w:rPr>
              <w:t>Identify the value of</w:t>
            </w:r>
            <w:r>
              <w:rPr>
                <w:spacing w:val="-2"/>
                <w:sz w:val="20"/>
              </w:rPr>
              <w:t xml:space="preserve"> </w:t>
            </w:r>
            <w:r>
              <w:rPr>
                <w:sz w:val="20"/>
              </w:rPr>
              <w:t>dollars.</w:t>
            </w:r>
          </w:p>
          <w:p w14:paraId="4193DFE2" w14:textId="77777777" w:rsidR="0050688E" w:rsidRDefault="00B53199">
            <w:pPr>
              <w:pStyle w:val="TableParagraph"/>
              <w:numPr>
                <w:ilvl w:val="0"/>
                <w:numId w:val="138"/>
              </w:numPr>
              <w:tabs>
                <w:tab w:val="left" w:pos="270"/>
              </w:tabs>
              <w:spacing w:before="50"/>
              <w:rPr>
                <w:sz w:val="20"/>
              </w:rPr>
            </w:pPr>
            <w:r>
              <w:rPr>
                <w:sz w:val="20"/>
              </w:rPr>
              <w:t>Know the symbol for dollars</w:t>
            </w:r>
            <w:r>
              <w:rPr>
                <w:spacing w:val="-2"/>
                <w:sz w:val="20"/>
              </w:rPr>
              <w:t xml:space="preserve"> </w:t>
            </w:r>
            <w:r>
              <w:rPr>
                <w:sz w:val="20"/>
              </w:rPr>
              <w:t>($).</w:t>
            </w:r>
          </w:p>
          <w:p w14:paraId="6100B6BE" w14:textId="69D6513F" w:rsidR="0050688E" w:rsidRDefault="00B53199">
            <w:pPr>
              <w:pStyle w:val="TableParagraph"/>
              <w:numPr>
                <w:ilvl w:val="0"/>
                <w:numId w:val="138"/>
              </w:numPr>
              <w:tabs>
                <w:tab w:val="left" w:pos="270"/>
              </w:tabs>
              <w:spacing w:before="50"/>
              <w:rPr>
                <w:sz w:val="20"/>
              </w:rPr>
            </w:pPr>
            <w:r>
              <w:rPr>
                <w:sz w:val="20"/>
              </w:rPr>
              <w:t>Know that unit rate means per (for) every</w:t>
            </w:r>
            <w:r>
              <w:rPr>
                <w:spacing w:val="-9"/>
                <w:sz w:val="20"/>
              </w:rPr>
              <w:t xml:space="preserve"> </w:t>
            </w:r>
            <w:r>
              <w:rPr>
                <w:sz w:val="20"/>
              </w:rPr>
              <w:t>1.</w:t>
            </w:r>
            <w:r w:rsidR="00295D4C">
              <w:rPr>
                <w:sz w:val="20"/>
              </w:rPr>
              <w:t xml:space="preserve"> (60 miles per hour, 30 students per class, 4 apples for $1, etc.)</w:t>
            </w:r>
          </w:p>
          <w:p w14:paraId="736F8876" w14:textId="77777777" w:rsidR="0050688E" w:rsidRDefault="00B53199">
            <w:pPr>
              <w:pStyle w:val="TableParagraph"/>
              <w:spacing w:before="50" w:line="249" w:lineRule="auto"/>
              <w:ind w:left="89" w:right="106"/>
              <w:rPr>
                <w:sz w:val="20"/>
              </w:rPr>
            </w:pPr>
            <w:r>
              <w:rPr>
                <w:b/>
                <w:sz w:val="20"/>
              </w:rPr>
              <w:t xml:space="preserve">Engagement Statements </w:t>
            </w:r>
            <w:r>
              <w:rPr>
                <w:sz w:val="20"/>
              </w:rPr>
              <w:t>(demonstration of engaged in the topic)</w:t>
            </w:r>
          </w:p>
          <w:p w14:paraId="18D31739" w14:textId="77777777" w:rsidR="0050688E" w:rsidRDefault="00B53199">
            <w:pPr>
              <w:pStyle w:val="TableParagraph"/>
              <w:numPr>
                <w:ilvl w:val="0"/>
                <w:numId w:val="138"/>
              </w:numPr>
              <w:tabs>
                <w:tab w:val="left" w:pos="270"/>
              </w:tabs>
              <w:spacing w:before="92"/>
              <w:rPr>
                <w:sz w:val="20"/>
              </w:rPr>
            </w:pPr>
            <w:r>
              <w:rPr>
                <w:sz w:val="20"/>
              </w:rPr>
              <w:t>Interact with physical</w:t>
            </w:r>
            <w:r>
              <w:rPr>
                <w:spacing w:val="-4"/>
                <w:sz w:val="20"/>
              </w:rPr>
              <w:t xml:space="preserve"> </w:t>
            </w:r>
            <w:r>
              <w:rPr>
                <w:sz w:val="20"/>
              </w:rPr>
              <w:t>objects.</w:t>
            </w:r>
          </w:p>
          <w:p w14:paraId="752E9F06" w14:textId="77777777" w:rsidR="0050688E" w:rsidRDefault="00B53199">
            <w:pPr>
              <w:pStyle w:val="TableParagraph"/>
              <w:numPr>
                <w:ilvl w:val="0"/>
                <w:numId w:val="138"/>
              </w:numPr>
              <w:tabs>
                <w:tab w:val="left" w:pos="270"/>
              </w:tabs>
              <w:spacing w:before="50"/>
              <w:rPr>
                <w:sz w:val="20"/>
              </w:rPr>
            </w:pPr>
            <w:r>
              <w:rPr>
                <w:sz w:val="20"/>
              </w:rPr>
              <w:t>Interact with dollar</w:t>
            </w:r>
            <w:r>
              <w:rPr>
                <w:spacing w:val="-3"/>
                <w:sz w:val="20"/>
              </w:rPr>
              <w:t xml:space="preserve"> </w:t>
            </w:r>
            <w:r>
              <w:rPr>
                <w:sz w:val="20"/>
              </w:rPr>
              <w:t>bills.</w:t>
            </w:r>
          </w:p>
        </w:tc>
      </w:tr>
    </w:tbl>
    <w:p w14:paraId="0D07C940" w14:textId="77777777" w:rsidR="0050688E" w:rsidRDefault="0050688E">
      <w:pPr>
        <w:rPr>
          <w:sz w:val="20"/>
        </w:rPr>
        <w:sectPr w:rsidR="0050688E">
          <w:footerReference w:type="default" r:id="rId73"/>
          <w:pgSz w:w="15840" w:h="12240" w:orient="landscape"/>
          <w:pgMar w:top="0" w:right="0" w:bottom="720" w:left="0" w:header="0" w:footer="520" w:gutter="0"/>
          <w:cols w:space="720"/>
        </w:sectPr>
      </w:pPr>
    </w:p>
    <w:p w14:paraId="7EC06155" w14:textId="1FB39B6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2688" behindDoc="0" locked="0" layoutInCell="1" allowOverlap="1" wp14:anchorId="25F5DC8E" wp14:editId="1CDE857C">
                <wp:simplePos x="0" y="0"/>
                <wp:positionH relativeFrom="page">
                  <wp:posOffset>6350</wp:posOffset>
                </wp:positionH>
                <wp:positionV relativeFrom="page">
                  <wp:posOffset>6350</wp:posOffset>
                </wp:positionV>
                <wp:extent cx="10052050" cy="685800"/>
                <wp:effectExtent l="0" t="0" r="0" b="3175"/>
                <wp:wrapNone/>
                <wp:docPr id="540"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41" name="Rectangle 4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Text Box 42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57B5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43" name="Text Box 42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03B77" w14:textId="77777777" w:rsidR="002F3CA3" w:rsidRDefault="002F3CA3">
                              <w:pPr>
                                <w:spacing w:line="201" w:lineRule="exact"/>
                                <w:rPr>
                                  <w:b/>
                                  <w:sz w:val="18"/>
                                </w:rPr>
                              </w:pPr>
                              <w:r>
                                <w:rPr>
                                  <w:b/>
                                  <w:color w:val="FFFFFF"/>
                                  <w:sz w:val="18"/>
                                </w:rPr>
                                <w:t>143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5DC8E" id="Group 426" o:spid="_x0000_s1592" style="position:absolute;margin-left:.5pt;margin-top:.5pt;width:791.5pt;height:54pt;z-index:126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O8JyuvgMAAKQOAAAOAAAAAAAAAAAAAAAAAC4C&#13;&#10;AABkcnMvZTJvRG9jLnhtbFBLAQItABQABgAIAAAAIQCfdon14AAAAA0BAAAPAAAAAAAAAAAAAAAA&#13;&#10;ABgGAABkcnMvZG93bnJldi54bWxQSwUGAAAAAAQABADzAAAAJQcAAAAA&#13;&#10;">
                <v:rect id="Rectangle 429" o:spid="_x0000_s159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" fillcolor="#fe7b80" stroked="f"/>
                <v:shape id="Text Box 428" o:spid="_x0000_s159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y4S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" filled="f" stroked="f">
                  <v:textbox inset="0,0,0,0">
                    <w:txbxContent>
                      <w:p w14:paraId="4D657B5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27" o:spid="_x0000_s159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uJ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" filled="f" stroked="f">
                  <v:textbox inset="0,0,0,0">
                    <w:txbxContent>
                      <w:p w14:paraId="34B03B77" w14:textId="77777777" w:rsidR="002F3CA3" w:rsidRDefault="002F3CA3">
                        <w:pPr>
                          <w:spacing w:line="201" w:lineRule="exact"/>
                          <w:rPr>
                            <w:b/>
                            <w:sz w:val="18"/>
                          </w:rPr>
                        </w:pPr>
                        <w:r>
                          <w:rPr>
                            <w:b/>
                            <w:color w:val="FFFFFF"/>
                            <w:sz w:val="18"/>
                          </w:rPr>
                          <w:t>143</w:t>
                        </w:r>
                      </w:p>
                    </w:txbxContent>
                  </v:textbox>
                </v:shape>
                <w10:wrap anchorx="page" anchory="page"/>
              </v:group>
            </w:pict>
          </mc:Fallback>
        </mc:AlternateContent>
      </w:r>
    </w:p>
    <w:p w14:paraId="3562E5DA" w14:textId="77777777" w:rsidR="0050688E" w:rsidRDefault="0050688E">
      <w:pPr>
        <w:pStyle w:val="BodyText"/>
        <w:rPr>
          <w:rFonts w:ascii="Times New Roman"/>
        </w:rPr>
      </w:pPr>
    </w:p>
    <w:p w14:paraId="2E18AC4C" w14:textId="77777777" w:rsidR="0050688E" w:rsidRDefault="0050688E">
      <w:pPr>
        <w:pStyle w:val="BodyText"/>
        <w:rPr>
          <w:rFonts w:ascii="Times New Roman"/>
        </w:rPr>
      </w:pPr>
    </w:p>
    <w:p w14:paraId="039699C2" w14:textId="77777777" w:rsidR="0050688E" w:rsidRDefault="0050688E">
      <w:pPr>
        <w:pStyle w:val="BodyText"/>
        <w:rPr>
          <w:rFonts w:ascii="Times New Roman"/>
        </w:rPr>
      </w:pPr>
    </w:p>
    <w:p w14:paraId="43955927" w14:textId="77777777" w:rsidR="0050688E" w:rsidRDefault="0050688E">
      <w:pPr>
        <w:pStyle w:val="BodyText"/>
        <w:rPr>
          <w:rFonts w:ascii="Times New Roman"/>
        </w:rPr>
      </w:pPr>
    </w:p>
    <w:p w14:paraId="538A176A"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6E2EA68" w14:textId="77777777">
        <w:trPr>
          <w:trHeight w:val="931"/>
        </w:trPr>
        <w:tc>
          <w:tcPr>
            <w:tcW w:w="2880" w:type="dxa"/>
            <w:shd w:val="clear" w:color="auto" w:fill="8CA5D5"/>
          </w:tcPr>
          <w:p w14:paraId="73B12D13" w14:textId="77777777" w:rsidR="0050688E" w:rsidRDefault="0050688E">
            <w:pPr>
              <w:pStyle w:val="TableParagraph"/>
              <w:spacing w:before="6"/>
              <w:ind w:left="0"/>
              <w:rPr>
                <w:rFonts w:ascii="Times New Roman"/>
                <w:sz w:val="28"/>
              </w:rPr>
            </w:pPr>
          </w:p>
          <w:p w14:paraId="6F1B1D7F"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E478B0B" w14:textId="77777777" w:rsidR="0050688E" w:rsidRDefault="0050688E">
            <w:pPr>
              <w:pStyle w:val="TableParagraph"/>
              <w:spacing w:before="6"/>
              <w:ind w:left="0"/>
              <w:rPr>
                <w:rFonts w:ascii="Times New Roman"/>
                <w:sz w:val="28"/>
              </w:rPr>
            </w:pPr>
          </w:p>
          <w:p w14:paraId="19AE1338"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6240650" w14:textId="77777777" w:rsidR="0050688E" w:rsidRDefault="0050688E">
            <w:pPr>
              <w:pStyle w:val="TableParagraph"/>
              <w:spacing w:before="6"/>
              <w:ind w:left="0"/>
              <w:rPr>
                <w:rFonts w:ascii="Times New Roman"/>
                <w:sz w:val="28"/>
              </w:rPr>
            </w:pPr>
          </w:p>
          <w:p w14:paraId="6F130307"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76806D3" w14:textId="77777777" w:rsidR="0050688E" w:rsidRDefault="0050688E">
            <w:pPr>
              <w:pStyle w:val="TableParagraph"/>
              <w:spacing w:before="6"/>
              <w:ind w:left="0"/>
              <w:rPr>
                <w:rFonts w:ascii="Times New Roman"/>
                <w:sz w:val="28"/>
              </w:rPr>
            </w:pPr>
          </w:p>
          <w:p w14:paraId="7CDA9A0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954D6E9" w14:textId="77777777" w:rsidR="0050688E" w:rsidRDefault="00B53199">
            <w:pPr>
              <w:pStyle w:val="TableParagraph"/>
              <w:spacing w:before="116"/>
              <w:ind w:left="866" w:right="857"/>
              <w:jc w:val="center"/>
              <w:rPr>
                <w:b/>
                <w:sz w:val="28"/>
              </w:rPr>
            </w:pPr>
            <w:r>
              <w:rPr>
                <w:b/>
                <w:sz w:val="28"/>
              </w:rPr>
              <w:t>Learning Progression</w:t>
            </w:r>
          </w:p>
          <w:p w14:paraId="76C5A1F3"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01017EF" w14:textId="77777777">
        <w:trPr>
          <w:trHeight w:val="8775"/>
        </w:trPr>
        <w:tc>
          <w:tcPr>
            <w:tcW w:w="2880" w:type="dxa"/>
            <w:shd w:val="clear" w:color="auto" w:fill="DCDDDE"/>
          </w:tcPr>
          <w:p w14:paraId="1A474677" w14:textId="77777777" w:rsidR="0050688E" w:rsidRDefault="00B53199">
            <w:pPr>
              <w:pStyle w:val="TableParagraph"/>
              <w:numPr>
                <w:ilvl w:val="0"/>
                <w:numId w:val="137"/>
              </w:numPr>
              <w:tabs>
                <w:tab w:val="left" w:pos="258"/>
              </w:tabs>
              <w:spacing w:line="249" w:lineRule="auto"/>
              <w:ind w:right="803" w:firstLine="0"/>
              <w:jc w:val="both"/>
              <w:rPr>
                <w:sz w:val="20"/>
              </w:rPr>
            </w:pPr>
            <w:r>
              <w:rPr>
                <w:b/>
                <w:spacing w:val="-7"/>
                <w:sz w:val="20"/>
              </w:rPr>
              <w:t xml:space="preserve">RP.2 </w:t>
            </w:r>
            <w:r>
              <w:rPr>
                <w:sz w:val="20"/>
              </w:rPr>
              <w:t>Recognize and represent proportional relationships between quantities.</w:t>
            </w:r>
          </w:p>
          <w:p w14:paraId="3B66FCED" w14:textId="77777777" w:rsidR="0050688E" w:rsidRDefault="00B53199">
            <w:pPr>
              <w:pStyle w:val="TableParagraph"/>
              <w:numPr>
                <w:ilvl w:val="1"/>
                <w:numId w:val="137"/>
              </w:numPr>
              <w:tabs>
                <w:tab w:val="left" w:pos="313"/>
              </w:tabs>
              <w:spacing w:before="93" w:line="249" w:lineRule="auto"/>
              <w:ind w:right="88" w:firstLine="0"/>
              <w:rPr>
                <w:sz w:val="20"/>
              </w:rPr>
            </w:pPr>
            <w:r>
              <w:rPr>
                <w:sz w:val="20"/>
              </w:rPr>
              <w:t>Decide whether two quantities are in a</w:t>
            </w:r>
            <w:r>
              <w:rPr>
                <w:spacing w:val="-26"/>
                <w:sz w:val="20"/>
              </w:rPr>
              <w:t xml:space="preserve"> </w:t>
            </w:r>
            <w:r>
              <w:rPr>
                <w:sz w:val="20"/>
              </w:rPr>
              <w:t>proportional relationship, e.g., by testing for equivalent ratios in a table or graphing on a coordinate plane and observing whether the graph is a straight line through the</w:t>
            </w:r>
            <w:r>
              <w:rPr>
                <w:spacing w:val="-1"/>
                <w:sz w:val="20"/>
              </w:rPr>
              <w:t xml:space="preserve"> </w:t>
            </w:r>
            <w:r>
              <w:rPr>
                <w:sz w:val="20"/>
              </w:rPr>
              <w:t>origin.</w:t>
            </w:r>
          </w:p>
          <w:p w14:paraId="7901E4B0" w14:textId="77777777" w:rsidR="0050688E" w:rsidRDefault="00B53199">
            <w:pPr>
              <w:pStyle w:val="TableParagraph"/>
              <w:numPr>
                <w:ilvl w:val="1"/>
                <w:numId w:val="137"/>
              </w:numPr>
              <w:tabs>
                <w:tab w:val="left" w:pos="324"/>
              </w:tabs>
              <w:spacing w:before="97" w:line="249" w:lineRule="auto"/>
              <w:ind w:right="378" w:firstLine="0"/>
              <w:rPr>
                <w:sz w:val="20"/>
              </w:rPr>
            </w:pPr>
            <w:r>
              <w:rPr>
                <w:sz w:val="20"/>
              </w:rPr>
              <w:t>Identify the constant of proportionality (unit rate) in tables, graphs, equations, diagrams, and verbal descriptions of</w:t>
            </w:r>
            <w:r>
              <w:rPr>
                <w:spacing w:val="-22"/>
                <w:sz w:val="20"/>
              </w:rPr>
              <w:t xml:space="preserve"> </w:t>
            </w:r>
            <w:r>
              <w:rPr>
                <w:sz w:val="20"/>
              </w:rPr>
              <w:t>proportional relationships.</w:t>
            </w:r>
          </w:p>
          <w:p w14:paraId="58AF36E9" w14:textId="77777777" w:rsidR="0050688E" w:rsidRDefault="00B53199">
            <w:pPr>
              <w:pStyle w:val="TableParagraph"/>
              <w:numPr>
                <w:ilvl w:val="1"/>
                <w:numId w:val="137"/>
              </w:numPr>
              <w:tabs>
                <w:tab w:val="left" w:pos="313"/>
              </w:tabs>
              <w:spacing w:before="94" w:line="249" w:lineRule="auto"/>
              <w:ind w:right="288" w:firstLine="0"/>
              <w:rPr>
                <w:sz w:val="20"/>
              </w:rPr>
            </w:pPr>
            <w:r>
              <w:rPr>
                <w:sz w:val="20"/>
              </w:rPr>
              <w:t>Represent proportional relationships by equations. For example, if total cost t is proportional to the number n of items purchased</w:t>
            </w:r>
            <w:r>
              <w:rPr>
                <w:spacing w:val="-9"/>
                <w:sz w:val="20"/>
              </w:rPr>
              <w:t xml:space="preserve"> </w:t>
            </w:r>
            <w:r>
              <w:rPr>
                <w:sz w:val="20"/>
              </w:rPr>
              <w:t>at</w:t>
            </w:r>
          </w:p>
          <w:p w14:paraId="54DA75F7" w14:textId="77777777" w:rsidR="0050688E" w:rsidRDefault="00B53199">
            <w:pPr>
              <w:pStyle w:val="TableParagraph"/>
              <w:spacing w:before="5" w:line="249" w:lineRule="auto"/>
              <w:ind w:left="90" w:right="158"/>
              <w:rPr>
                <w:sz w:val="20"/>
              </w:rPr>
            </w:pPr>
            <w:r>
              <w:rPr>
                <w:sz w:val="20"/>
              </w:rPr>
              <w:t>a constant price p, the relationship between the total cost and the number of items can be expressed as t = pn.</w:t>
            </w:r>
          </w:p>
          <w:p w14:paraId="5BEC5F18" w14:textId="77777777" w:rsidR="0050688E" w:rsidRDefault="00B53199">
            <w:pPr>
              <w:pStyle w:val="TableParagraph"/>
              <w:numPr>
                <w:ilvl w:val="1"/>
                <w:numId w:val="137"/>
              </w:numPr>
              <w:tabs>
                <w:tab w:val="left" w:pos="324"/>
              </w:tabs>
              <w:spacing w:before="93" w:line="249" w:lineRule="auto"/>
              <w:ind w:right="154" w:firstLine="0"/>
              <w:rPr>
                <w:sz w:val="20"/>
              </w:rPr>
            </w:pPr>
            <w:r>
              <w:rPr>
                <w:sz w:val="20"/>
              </w:rPr>
              <w:t>Explain what a point (x, y) on the graph of a</w:t>
            </w:r>
            <w:r>
              <w:rPr>
                <w:spacing w:val="-21"/>
                <w:sz w:val="20"/>
              </w:rPr>
              <w:t xml:space="preserve"> </w:t>
            </w:r>
            <w:r>
              <w:rPr>
                <w:sz w:val="20"/>
              </w:rPr>
              <w:t>proportional relationship means in terms of the situation, with special attention to the points (0, 0) and (1, r) where r is the unit rate.</w:t>
            </w:r>
          </w:p>
        </w:tc>
        <w:tc>
          <w:tcPr>
            <w:tcW w:w="1891" w:type="dxa"/>
          </w:tcPr>
          <w:p w14:paraId="1608F7CF" w14:textId="77777777" w:rsidR="0050688E" w:rsidRDefault="00B53199">
            <w:pPr>
              <w:pStyle w:val="TableParagraph"/>
              <w:spacing w:line="249" w:lineRule="auto"/>
              <w:ind w:left="90" w:right="348"/>
              <w:rPr>
                <w:sz w:val="20"/>
              </w:rPr>
            </w:pPr>
            <w:r>
              <w:rPr>
                <w:b/>
                <w:sz w:val="20"/>
              </w:rPr>
              <w:t xml:space="preserve">7.RP.2a1 </w:t>
            </w:r>
            <w:r>
              <w:rPr>
                <w:sz w:val="20"/>
              </w:rPr>
              <w:t>Given a graph of a</w:t>
            </w:r>
          </w:p>
          <w:p w14:paraId="71177CBD" w14:textId="77777777" w:rsidR="0050688E" w:rsidRDefault="00B53199">
            <w:pPr>
              <w:pStyle w:val="TableParagraph"/>
              <w:spacing w:before="1" w:line="249" w:lineRule="auto"/>
              <w:ind w:left="90" w:right="80"/>
              <w:rPr>
                <w:sz w:val="20"/>
              </w:rPr>
            </w:pPr>
            <w:r>
              <w:rPr>
                <w:sz w:val="20"/>
              </w:rPr>
              <w:t>proportion, find an ordered pair on the line.</w:t>
            </w:r>
          </w:p>
          <w:p w14:paraId="2D1955DF" w14:textId="77777777" w:rsidR="0050688E" w:rsidRDefault="00B53199">
            <w:pPr>
              <w:pStyle w:val="TableParagraph"/>
              <w:spacing w:before="93" w:line="249" w:lineRule="auto"/>
              <w:ind w:left="90" w:right="125"/>
              <w:rPr>
                <w:sz w:val="20"/>
              </w:rPr>
            </w:pPr>
            <w:r>
              <w:rPr>
                <w:b/>
                <w:sz w:val="20"/>
              </w:rPr>
              <w:t xml:space="preserve">7.RP.2a2 </w:t>
            </w:r>
            <w:r>
              <w:rPr>
                <w:sz w:val="20"/>
              </w:rPr>
              <w:t>Using models, determine whether two quantities represent a proportion.</w:t>
            </w:r>
          </w:p>
        </w:tc>
        <w:tc>
          <w:tcPr>
            <w:tcW w:w="2160" w:type="dxa"/>
          </w:tcPr>
          <w:p w14:paraId="4000258D" w14:textId="77777777" w:rsidR="0050688E" w:rsidRDefault="00B53199">
            <w:pPr>
              <w:pStyle w:val="TableParagraph"/>
              <w:spacing w:line="249" w:lineRule="auto"/>
              <w:ind w:left="89" w:right="351"/>
              <w:rPr>
                <w:sz w:val="20"/>
              </w:rPr>
            </w:pPr>
            <w:r>
              <w:rPr>
                <w:b/>
                <w:sz w:val="20"/>
              </w:rPr>
              <w:t xml:space="preserve">7.RP.2b1 </w:t>
            </w:r>
            <w:r>
              <w:rPr>
                <w:sz w:val="20"/>
              </w:rPr>
              <w:t>Given three ordered pairs that represents</w:t>
            </w:r>
          </w:p>
          <w:p w14:paraId="60AD6E62" w14:textId="0874B104" w:rsidR="0050688E" w:rsidRDefault="00B53199">
            <w:pPr>
              <w:pStyle w:val="TableParagraph"/>
              <w:spacing w:before="2" w:line="249" w:lineRule="auto"/>
              <w:ind w:left="89" w:right="84"/>
              <w:rPr>
                <w:sz w:val="20"/>
              </w:rPr>
            </w:pPr>
            <w:r>
              <w:rPr>
                <w:sz w:val="20"/>
              </w:rPr>
              <w:t>a proportional</w:t>
            </w:r>
            <w:r w:rsidR="00295D4C">
              <w:rPr>
                <w:sz w:val="20"/>
              </w:rPr>
              <w:t xml:space="preserve"> </w:t>
            </w:r>
            <w:r>
              <w:rPr>
                <w:sz w:val="20"/>
              </w:rPr>
              <w:t>relationship, plot them on a coordinate grid and connect the line.</w:t>
            </w:r>
          </w:p>
          <w:p w14:paraId="78708F79" w14:textId="77777777" w:rsidR="0050688E" w:rsidRDefault="00B53199">
            <w:pPr>
              <w:pStyle w:val="TableParagraph"/>
              <w:spacing w:before="93" w:line="249" w:lineRule="auto"/>
              <w:ind w:left="89" w:right="679"/>
              <w:rPr>
                <w:sz w:val="20"/>
              </w:rPr>
            </w:pPr>
            <w:r>
              <w:rPr>
                <w:b/>
                <w:spacing w:val="-4"/>
                <w:sz w:val="20"/>
              </w:rPr>
              <w:t xml:space="preserve">7.RP.2b2 </w:t>
            </w:r>
            <w:r>
              <w:rPr>
                <w:sz w:val="20"/>
              </w:rPr>
              <w:t>Find a missing value in a ratio</w:t>
            </w:r>
            <w:r>
              <w:rPr>
                <w:spacing w:val="-6"/>
                <w:sz w:val="20"/>
              </w:rPr>
              <w:t xml:space="preserve"> </w:t>
            </w:r>
            <w:r>
              <w:rPr>
                <w:sz w:val="20"/>
              </w:rPr>
              <w:t>table.</w:t>
            </w:r>
          </w:p>
          <w:p w14:paraId="113D080D" w14:textId="77777777" w:rsidR="0050688E" w:rsidRDefault="00B53199">
            <w:pPr>
              <w:pStyle w:val="TableParagraph"/>
              <w:spacing w:before="3" w:line="249" w:lineRule="auto"/>
              <w:ind w:left="89" w:right="217"/>
              <w:rPr>
                <w:sz w:val="20"/>
              </w:rPr>
            </w:pPr>
            <w:r>
              <w:rPr>
                <w:sz w:val="20"/>
              </w:rPr>
              <w:t>Students may use manipulatives to find the answer.</w:t>
            </w:r>
          </w:p>
        </w:tc>
        <w:tc>
          <w:tcPr>
            <w:tcW w:w="1901" w:type="dxa"/>
          </w:tcPr>
          <w:p w14:paraId="6D6A8E32" w14:textId="77777777" w:rsidR="0050688E" w:rsidRDefault="00B53199">
            <w:pPr>
              <w:pStyle w:val="TableParagraph"/>
              <w:spacing w:line="249" w:lineRule="auto"/>
              <w:ind w:left="89" w:right="43"/>
              <w:rPr>
                <w:sz w:val="20"/>
              </w:rPr>
            </w:pPr>
            <w:r>
              <w:rPr>
                <w:b/>
                <w:sz w:val="20"/>
              </w:rPr>
              <w:t xml:space="preserve">7.RP.2c1 </w:t>
            </w:r>
            <w:r>
              <w:rPr>
                <w:sz w:val="20"/>
              </w:rPr>
              <w:t>Identify if a graph represents a proportional relationship.</w:t>
            </w:r>
          </w:p>
          <w:p w14:paraId="2BDE0C33" w14:textId="77777777" w:rsidR="0050688E" w:rsidRDefault="00B53199">
            <w:pPr>
              <w:pStyle w:val="TableParagraph"/>
              <w:spacing w:before="93" w:line="249" w:lineRule="auto"/>
              <w:ind w:left="89" w:right="81"/>
              <w:rPr>
                <w:sz w:val="20"/>
              </w:rPr>
            </w:pPr>
            <w:r>
              <w:rPr>
                <w:b/>
                <w:sz w:val="20"/>
              </w:rPr>
              <w:t xml:space="preserve">7.RP.2c2 </w:t>
            </w:r>
            <w:r>
              <w:rPr>
                <w:sz w:val="20"/>
              </w:rPr>
              <w:t>Build a proportion with objects such as blocks and record the information in a table.</w:t>
            </w:r>
          </w:p>
        </w:tc>
        <w:tc>
          <w:tcPr>
            <w:tcW w:w="5549" w:type="dxa"/>
          </w:tcPr>
          <w:p w14:paraId="0086DA12" w14:textId="77777777" w:rsidR="0050688E" w:rsidRDefault="00B53199">
            <w:pPr>
              <w:pStyle w:val="TableParagraph"/>
              <w:numPr>
                <w:ilvl w:val="0"/>
                <w:numId w:val="136"/>
              </w:numPr>
              <w:tabs>
                <w:tab w:val="left" w:pos="270"/>
              </w:tabs>
              <w:spacing w:line="249" w:lineRule="auto"/>
              <w:ind w:right="121"/>
              <w:rPr>
                <w:sz w:val="20"/>
              </w:rPr>
            </w:pPr>
            <w:r>
              <w:rPr>
                <w:sz w:val="20"/>
              </w:rPr>
              <w:t>Identify points on a horizontal number line (scale limited</w:t>
            </w:r>
            <w:r>
              <w:rPr>
                <w:spacing w:val="-39"/>
                <w:sz w:val="20"/>
              </w:rPr>
              <w:t xml:space="preserve"> </w:t>
            </w:r>
            <w:r>
              <w:rPr>
                <w:sz w:val="20"/>
              </w:rPr>
              <w:t>to whole numbers</w:t>
            </w:r>
            <w:r>
              <w:rPr>
                <w:spacing w:val="-3"/>
                <w:sz w:val="20"/>
              </w:rPr>
              <w:t xml:space="preserve"> </w:t>
            </w:r>
            <w:r>
              <w:rPr>
                <w:sz w:val="20"/>
              </w:rPr>
              <w:t>1-10).</w:t>
            </w:r>
          </w:p>
          <w:p w14:paraId="50689A56" w14:textId="77777777" w:rsidR="0050688E" w:rsidRDefault="00B53199">
            <w:pPr>
              <w:pStyle w:val="TableParagraph"/>
              <w:numPr>
                <w:ilvl w:val="0"/>
                <w:numId w:val="136"/>
              </w:numPr>
              <w:tabs>
                <w:tab w:val="left" w:pos="270"/>
              </w:tabs>
              <w:spacing w:before="41" w:line="249" w:lineRule="auto"/>
              <w:ind w:right="354"/>
              <w:rPr>
                <w:sz w:val="20"/>
              </w:rPr>
            </w:pPr>
            <w:r>
              <w:rPr>
                <w:sz w:val="20"/>
              </w:rPr>
              <w:t>Identify points on a vertical number line (scale limited to whole numbers</w:t>
            </w:r>
            <w:r>
              <w:rPr>
                <w:spacing w:val="-3"/>
                <w:sz w:val="20"/>
              </w:rPr>
              <w:t xml:space="preserve"> </w:t>
            </w:r>
            <w:r>
              <w:rPr>
                <w:sz w:val="20"/>
              </w:rPr>
              <w:t>1-10).</w:t>
            </w:r>
          </w:p>
          <w:p w14:paraId="57F5BF1E" w14:textId="77777777" w:rsidR="0050688E" w:rsidRDefault="00B53199">
            <w:pPr>
              <w:pStyle w:val="TableParagraph"/>
              <w:numPr>
                <w:ilvl w:val="0"/>
                <w:numId w:val="136"/>
              </w:numPr>
              <w:tabs>
                <w:tab w:val="left" w:pos="270"/>
              </w:tabs>
              <w:spacing w:before="42"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09B1BA18" w14:textId="77777777" w:rsidR="0050688E" w:rsidRDefault="00B53199">
            <w:pPr>
              <w:pStyle w:val="TableParagraph"/>
              <w:numPr>
                <w:ilvl w:val="0"/>
                <w:numId w:val="136"/>
              </w:numPr>
              <w:tabs>
                <w:tab w:val="left" w:pos="270"/>
              </w:tabs>
              <w:spacing w:before="42"/>
              <w:rPr>
                <w:sz w:val="20"/>
              </w:rPr>
            </w:pPr>
            <w:r>
              <w:rPr>
                <w:sz w:val="20"/>
              </w:rPr>
              <w:t>Recognize the horizontal number line as the</w:t>
            </w:r>
            <w:r>
              <w:rPr>
                <w:spacing w:val="-14"/>
                <w:sz w:val="20"/>
              </w:rPr>
              <w:t xml:space="preserve"> </w:t>
            </w:r>
            <w:r>
              <w:rPr>
                <w:sz w:val="20"/>
              </w:rPr>
              <w:t>x-axis.</w:t>
            </w:r>
          </w:p>
          <w:p w14:paraId="023CD62E" w14:textId="77777777" w:rsidR="0050688E" w:rsidRDefault="00B53199">
            <w:pPr>
              <w:pStyle w:val="TableParagraph"/>
              <w:numPr>
                <w:ilvl w:val="0"/>
                <w:numId w:val="136"/>
              </w:numPr>
              <w:tabs>
                <w:tab w:val="left" w:pos="270"/>
              </w:tabs>
              <w:spacing w:before="50"/>
              <w:rPr>
                <w:sz w:val="20"/>
              </w:rPr>
            </w:pPr>
            <w:r>
              <w:rPr>
                <w:sz w:val="20"/>
              </w:rPr>
              <w:t>Recognize the vertical number line as the</w:t>
            </w:r>
            <w:r>
              <w:rPr>
                <w:spacing w:val="-9"/>
                <w:sz w:val="20"/>
              </w:rPr>
              <w:t xml:space="preserve"> </w:t>
            </w:r>
            <w:r>
              <w:rPr>
                <w:sz w:val="20"/>
              </w:rPr>
              <w:t>y-axis.</w:t>
            </w:r>
          </w:p>
          <w:p w14:paraId="72F163AC" w14:textId="77777777" w:rsidR="0050688E" w:rsidRDefault="00B53199">
            <w:pPr>
              <w:pStyle w:val="TableParagraph"/>
              <w:numPr>
                <w:ilvl w:val="0"/>
                <w:numId w:val="136"/>
              </w:numPr>
              <w:tabs>
                <w:tab w:val="left" w:pos="270"/>
              </w:tabs>
              <w:spacing w:before="50" w:line="249" w:lineRule="auto"/>
              <w:ind w:right="210"/>
              <w:rPr>
                <w:sz w:val="20"/>
              </w:rPr>
            </w:pPr>
            <w:r>
              <w:rPr>
                <w:sz w:val="20"/>
              </w:rPr>
              <w:t>Recognize the intersection of the x-axis and y-axis as</w:t>
            </w:r>
            <w:r>
              <w:rPr>
                <w:spacing w:val="-27"/>
                <w:sz w:val="20"/>
              </w:rPr>
              <w:t xml:space="preserve"> </w:t>
            </w:r>
            <w:r>
              <w:rPr>
                <w:sz w:val="20"/>
              </w:rPr>
              <w:t>the origin.</w:t>
            </w:r>
          </w:p>
          <w:p w14:paraId="3189A9D6" w14:textId="77777777" w:rsidR="0050688E" w:rsidRDefault="00B53199">
            <w:pPr>
              <w:pStyle w:val="TableParagraph"/>
              <w:numPr>
                <w:ilvl w:val="0"/>
                <w:numId w:val="136"/>
              </w:numPr>
              <w:tabs>
                <w:tab w:val="left" w:pos="270"/>
              </w:tabs>
              <w:spacing w:before="41"/>
              <w:rPr>
                <w:sz w:val="20"/>
              </w:rPr>
            </w:pPr>
            <w:r>
              <w:rPr>
                <w:sz w:val="20"/>
              </w:rPr>
              <w:t>Identify a</w:t>
            </w:r>
            <w:r>
              <w:rPr>
                <w:spacing w:val="-2"/>
                <w:sz w:val="20"/>
              </w:rPr>
              <w:t xml:space="preserve"> </w:t>
            </w:r>
            <w:r>
              <w:rPr>
                <w:sz w:val="20"/>
              </w:rPr>
              <w:t>line.</w:t>
            </w:r>
          </w:p>
          <w:p w14:paraId="094533F6" w14:textId="77777777" w:rsidR="0050688E" w:rsidRDefault="00B53199">
            <w:pPr>
              <w:pStyle w:val="TableParagraph"/>
              <w:numPr>
                <w:ilvl w:val="0"/>
                <w:numId w:val="136"/>
              </w:numPr>
              <w:tabs>
                <w:tab w:val="left" w:pos="270"/>
              </w:tabs>
              <w:spacing w:before="50"/>
              <w:rPr>
                <w:sz w:val="20"/>
              </w:rPr>
            </w:pPr>
            <w:r>
              <w:rPr>
                <w:sz w:val="20"/>
              </w:rPr>
              <w:t>Identify the point (0,0) on a</w:t>
            </w:r>
            <w:r>
              <w:rPr>
                <w:spacing w:val="-5"/>
                <w:sz w:val="20"/>
              </w:rPr>
              <w:t xml:space="preserve"> </w:t>
            </w:r>
            <w:r>
              <w:rPr>
                <w:sz w:val="20"/>
              </w:rPr>
              <w:t>graph.</w:t>
            </w:r>
          </w:p>
          <w:p w14:paraId="3EE72734" w14:textId="77777777" w:rsidR="0050688E" w:rsidRDefault="00B53199">
            <w:pPr>
              <w:pStyle w:val="TableParagraph"/>
              <w:numPr>
                <w:ilvl w:val="0"/>
                <w:numId w:val="136"/>
              </w:numPr>
              <w:tabs>
                <w:tab w:val="left" w:pos="270"/>
              </w:tabs>
              <w:spacing w:before="50"/>
              <w:rPr>
                <w:sz w:val="20"/>
              </w:rPr>
            </w:pPr>
            <w:r>
              <w:rPr>
                <w:sz w:val="20"/>
              </w:rPr>
              <w:t>Represent a numeral with physical</w:t>
            </w:r>
            <w:r>
              <w:rPr>
                <w:spacing w:val="-10"/>
                <w:sz w:val="20"/>
              </w:rPr>
              <w:t xml:space="preserve"> </w:t>
            </w:r>
            <w:r>
              <w:rPr>
                <w:sz w:val="20"/>
              </w:rPr>
              <w:t>objects.</w:t>
            </w:r>
          </w:p>
          <w:p w14:paraId="44D7D0A1" w14:textId="77777777" w:rsidR="0050688E" w:rsidRDefault="00B53199">
            <w:pPr>
              <w:pStyle w:val="TableParagraph"/>
              <w:numPr>
                <w:ilvl w:val="0"/>
                <w:numId w:val="136"/>
              </w:numPr>
              <w:tabs>
                <w:tab w:val="left" w:pos="270"/>
              </w:tabs>
              <w:spacing w:before="50" w:line="249" w:lineRule="auto"/>
              <w:ind w:right="245"/>
              <w:rPr>
                <w:sz w:val="20"/>
              </w:rPr>
            </w:pPr>
            <w:r>
              <w:rPr>
                <w:sz w:val="20"/>
              </w:rPr>
              <w:t>Recognize and compare differences between two sets</w:t>
            </w:r>
            <w:r>
              <w:rPr>
                <w:spacing w:val="-26"/>
                <w:sz w:val="20"/>
              </w:rPr>
              <w:t xml:space="preserve"> </w:t>
            </w:r>
            <w:r>
              <w:rPr>
                <w:sz w:val="20"/>
              </w:rPr>
              <w:t>of objects.</w:t>
            </w:r>
          </w:p>
          <w:p w14:paraId="266B890E" w14:textId="77777777" w:rsidR="0050688E" w:rsidRDefault="00B53199">
            <w:pPr>
              <w:pStyle w:val="TableParagraph"/>
              <w:numPr>
                <w:ilvl w:val="0"/>
                <w:numId w:val="136"/>
              </w:numPr>
              <w:tabs>
                <w:tab w:val="left" w:pos="270"/>
              </w:tabs>
              <w:spacing w:before="42"/>
              <w:rPr>
                <w:sz w:val="20"/>
              </w:rPr>
            </w:pPr>
            <w:r>
              <w:rPr>
                <w:sz w:val="20"/>
              </w:rPr>
              <w:t>Represent two sets of different</w:t>
            </w:r>
            <w:r>
              <w:rPr>
                <w:spacing w:val="-5"/>
                <w:sz w:val="20"/>
              </w:rPr>
              <w:t xml:space="preserve"> </w:t>
            </w:r>
            <w:r>
              <w:rPr>
                <w:sz w:val="20"/>
              </w:rPr>
              <w:t>objects.</w:t>
            </w:r>
          </w:p>
          <w:p w14:paraId="0675AC64" w14:textId="77777777" w:rsidR="0050688E" w:rsidRDefault="00B53199">
            <w:pPr>
              <w:pStyle w:val="TableParagraph"/>
              <w:numPr>
                <w:ilvl w:val="0"/>
                <w:numId w:val="136"/>
              </w:numPr>
              <w:tabs>
                <w:tab w:val="left" w:pos="270"/>
              </w:tabs>
              <w:spacing w:before="50"/>
              <w:rPr>
                <w:sz w:val="20"/>
              </w:rPr>
            </w:pPr>
            <w:r>
              <w:rPr>
                <w:sz w:val="20"/>
              </w:rPr>
              <w:t>Count physical objects up to 100 by ones and</w:t>
            </w:r>
            <w:r>
              <w:rPr>
                <w:spacing w:val="-18"/>
                <w:sz w:val="20"/>
              </w:rPr>
              <w:t xml:space="preserve"> </w:t>
            </w:r>
            <w:r>
              <w:rPr>
                <w:sz w:val="20"/>
              </w:rPr>
              <w:t>tens.</w:t>
            </w:r>
          </w:p>
          <w:p w14:paraId="6B6324AF" w14:textId="77777777" w:rsidR="0050688E" w:rsidRDefault="00B53199">
            <w:pPr>
              <w:pStyle w:val="TableParagraph"/>
              <w:numPr>
                <w:ilvl w:val="0"/>
                <w:numId w:val="136"/>
              </w:numPr>
              <w:tabs>
                <w:tab w:val="left" w:pos="270"/>
              </w:tabs>
              <w:spacing w:before="50" w:line="249" w:lineRule="auto"/>
              <w:ind w:right="388"/>
              <w:rPr>
                <w:sz w:val="20"/>
              </w:rPr>
            </w:pPr>
            <w:r>
              <w:rPr>
                <w:sz w:val="20"/>
              </w:rPr>
              <w:t>Count the number of objects in a given group</w:t>
            </w:r>
            <w:r>
              <w:rPr>
                <w:spacing w:val="-39"/>
                <w:sz w:val="20"/>
              </w:rPr>
              <w:t xml:space="preserve"> </w:t>
            </w:r>
            <w:r>
              <w:rPr>
                <w:sz w:val="20"/>
              </w:rPr>
              <w:t>(bananas and</w:t>
            </w:r>
            <w:r>
              <w:rPr>
                <w:spacing w:val="-2"/>
                <w:sz w:val="20"/>
              </w:rPr>
              <w:t xml:space="preserve"> </w:t>
            </w:r>
            <w:r>
              <w:rPr>
                <w:sz w:val="20"/>
              </w:rPr>
              <w:t>oranges).</w:t>
            </w:r>
          </w:p>
          <w:p w14:paraId="55833BCB" w14:textId="50C0B567" w:rsidR="0050688E" w:rsidRDefault="00B53199">
            <w:pPr>
              <w:pStyle w:val="TableParagraph"/>
              <w:numPr>
                <w:ilvl w:val="0"/>
                <w:numId w:val="136"/>
              </w:numPr>
              <w:tabs>
                <w:tab w:val="left" w:pos="270"/>
              </w:tabs>
              <w:spacing w:before="42"/>
              <w:rPr>
                <w:sz w:val="20"/>
              </w:rPr>
            </w:pPr>
            <w:r>
              <w:rPr>
                <w:sz w:val="20"/>
              </w:rPr>
              <w:t>Demonstrate understanding of the word</w:t>
            </w:r>
            <w:r>
              <w:rPr>
                <w:spacing w:val="-11"/>
                <w:sz w:val="20"/>
              </w:rPr>
              <w:t xml:space="preserve"> </w:t>
            </w:r>
            <w:r>
              <w:rPr>
                <w:sz w:val="20"/>
              </w:rPr>
              <w:t>“equal</w:t>
            </w:r>
            <w:r w:rsidR="001650CA">
              <w:rPr>
                <w:sz w:val="20"/>
              </w:rPr>
              <w:t>.</w:t>
            </w:r>
            <w:r>
              <w:rPr>
                <w:sz w:val="20"/>
              </w:rPr>
              <w:t>”</w:t>
            </w:r>
          </w:p>
          <w:p w14:paraId="2699BC14" w14:textId="77777777" w:rsidR="0050688E" w:rsidRDefault="00B53199">
            <w:pPr>
              <w:pStyle w:val="TableParagraph"/>
              <w:numPr>
                <w:ilvl w:val="0"/>
                <w:numId w:val="136"/>
              </w:numPr>
              <w:tabs>
                <w:tab w:val="left" w:pos="270"/>
              </w:tabs>
              <w:spacing w:before="50" w:line="271" w:lineRule="auto"/>
              <w:ind w:left="89" w:right="122" w:firstLine="0"/>
              <w:rPr>
                <w:sz w:val="20"/>
              </w:rPr>
            </w:pPr>
            <w:r>
              <w:rPr>
                <w:sz w:val="20"/>
              </w:rPr>
              <w:t xml:space="preserve">Understand that a table is made up of columns and rows. </w:t>
            </w:r>
            <w:r>
              <w:rPr>
                <w:b/>
                <w:sz w:val="20"/>
              </w:rPr>
              <w:t xml:space="preserve">Engagement Statements </w:t>
            </w:r>
            <w:r>
              <w:rPr>
                <w:sz w:val="20"/>
              </w:rPr>
              <w:t>(demonstration of engaged in the topic)</w:t>
            </w:r>
          </w:p>
          <w:p w14:paraId="72D1233B" w14:textId="77777777" w:rsidR="0050688E" w:rsidRDefault="00B53199">
            <w:pPr>
              <w:pStyle w:val="TableParagraph"/>
              <w:numPr>
                <w:ilvl w:val="0"/>
                <w:numId w:val="136"/>
              </w:numPr>
              <w:tabs>
                <w:tab w:val="left" w:pos="270"/>
              </w:tabs>
              <w:spacing w:before="70"/>
              <w:rPr>
                <w:sz w:val="20"/>
              </w:rPr>
            </w:pPr>
            <w:r>
              <w:rPr>
                <w:sz w:val="20"/>
              </w:rPr>
              <w:t>Interact with physical</w:t>
            </w:r>
            <w:r>
              <w:rPr>
                <w:spacing w:val="-4"/>
                <w:sz w:val="20"/>
              </w:rPr>
              <w:t xml:space="preserve"> </w:t>
            </w:r>
            <w:r>
              <w:rPr>
                <w:sz w:val="20"/>
              </w:rPr>
              <w:t>objects.</w:t>
            </w:r>
          </w:p>
          <w:p w14:paraId="5C4171B6" w14:textId="77777777" w:rsidR="0050688E" w:rsidRDefault="00B53199">
            <w:pPr>
              <w:pStyle w:val="TableParagraph"/>
              <w:numPr>
                <w:ilvl w:val="0"/>
                <w:numId w:val="136"/>
              </w:numPr>
              <w:tabs>
                <w:tab w:val="left" w:pos="270"/>
              </w:tabs>
              <w:spacing w:before="50"/>
              <w:rPr>
                <w:sz w:val="20"/>
              </w:rPr>
            </w:pPr>
            <w:r>
              <w:rPr>
                <w:sz w:val="20"/>
              </w:rPr>
              <w:t>Interact with two different sets of physical</w:t>
            </w:r>
            <w:r>
              <w:rPr>
                <w:spacing w:val="-11"/>
                <w:sz w:val="20"/>
              </w:rPr>
              <w:t xml:space="preserve"> </w:t>
            </w:r>
            <w:r>
              <w:rPr>
                <w:sz w:val="20"/>
              </w:rPr>
              <w:t>objects.</w:t>
            </w:r>
          </w:p>
          <w:p w14:paraId="55B446E1" w14:textId="77777777" w:rsidR="0050688E" w:rsidRDefault="00B53199">
            <w:pPr>
              <w:pStyle w:val="TableParagraph"/>
              <w:numPr>
                <w:ilvl w:val="0"/>
                <w:numId w:val="136"/>
              </w:numPr>
              <w:tabs>
                <w:tab w:val="left" w:pos="270"/>
              </w:tabs>
              <w:spacing w:before="50"/>
              <w:rPr>
                <w:sz w:val="20"/>
              </w:rPr>
            </w:pPr>
            <w:r>
              <w:rPr>
                <w:sz w:val="20"/>
              </w:rPr>
              <w:t>Interact with a graph or</w:t>
            </w:r>
            <w:r>
              <w:rPr>
                <w:spacing w:val="-5"/>
                <w:sz w:val="20"/>
              </w:rPr>
              <w:t xml:space="preserve"> </w:t>
            </w:r>
            <w:r>
              <w:rPr>
                <w:sz w:val="20"/>
              </w:rPr>
              <w:t>table.</w:t>
            </w:r>
          </w:p>
        </w:tc>
      </w:tr>
    </w:tbl>
    <w:p w14:paraId="0472D869" w14:textId="77777777" w:rsidR="0050688E" w:rsidRDefault="0050688E">
      <w:pPr>
        <w:rPr>
          <w:sz w:val="20"/>
        </w:rPr>
        <w:sectPr w:rsidR="0050688E">
          <w:pgSz w:w="15840" w:h="12240" w:orient="landscape"/>
          <w:pgMar w:top="0" w:right="0" w:bottom="720" w:left="0" w:header="0" w:footer="520" w:gutter="0"/>
          <w:cols w:space="720"/>
        </w:sectPr>
      </w:pPr>
    </w:p>
    <w:p w14:paraId="44E4EA8B" w14:textId="7F8C209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2760" behindDoc="0" locked="0" layoutInCell="1" allowOverlap="1" wp14:anchorId="641B0CAC" wp14:editId="330FC883">
                <wp:simplePos x="0" y="0"/>
                <wp:positionH relativeFrom="page">
                  <wp:posOffset>6350</wp:posOffset>
                </wp:positionH>
                <wp:positionV relativeFrom="page">
                  <wp:posOffset>6350</wp:posOffset>
                </wp:positionV>
                <wp:extent cx="10052050" cy="685800"/>
                <wp:effectExtent l="0" t="0" r="0" b="3175"/>
                <wp:wrapNone/>
                <wp:docPr id="536"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37" name="Rectangle 4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Text Box 42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4EED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39" name="Text Box 42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49AA7" w14:textId="77777777" w:rsidR="002F3CA3" w:rsidRDefault="002F3CA3">
                              <w:pPr>
                                <w:spacing w:line="201" w:lineRule="exact"/>
                                <w:rPr>
                                  <w:b/>
                                  <w:sz w:val="18"/>
                                </w:rPr>
                              </w:pPr>
                              <w:r>
                                <w:rPr>
                                  <w:b/>
                                  <w:color w:val="FFFFFF"/>
                                  <w:sz w:val="18"/>
                                </w:rPr>
                                <w:t>144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B0CAC" id="Group 422" o:spid="_x0000_s1596" style="position:absolute;margin-left:.5pt;margin-top:.5pt;width:791.5pt;height:54pt;z-index:127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AhVg4YsgMAAKQOAAAOAAAAAAAAAAAAAAAAAC4CAABkcnMvZTJvRG9j&#13;&#10;LnhtbFBLAQItABQABgAIAAAAIQCfdon14AAAAA0BAAAPAAAAAAAAAAAAAAAAAAwGAABkcnMvZG93&#13;&#10;bnJldi54bWxQSwUGAAAAAAQABADzAAAAGQcAAAAA&#13;&#10;">
                <v:rect id="Rectangle 425" o:spid="_x0000_s159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" fillcolor="#fe7b80" stroked="f"/>
                <v:shape id="Text Box 424" o:spid="_x0000_s159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" filled="f" stroked="f">
                  <v:textbox inset="0,0,0,0">
                    <w:txbxContent>
                      <w:p w14:paraId="01B4EED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23" o:spid="_x0000_s159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c8e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" filled="f" stroked="f">
                  <v:textbox inset="0,0,0,0">
                    <w:txbxContent>
                      <w:p w14:paraId="4F449AA7" w14:textId="77777777" w:rsidR="002F3CA3" w:rsidRDefault="002F3CA3">
                        <w:pPr>
                          <w:spacing w:line="201" w:lineRule="exact"/>
                          <w:rPr>
                            <w:b/>
                            <w:sz w:val="18"/>
                          </w:rPr>
                        </w:pPr>
                        <w:r>
                          <w:rPr>
                            <w:b/>
                            <w:color w:val="FFFFFF"/>
                            <w:sz w:val="18"/>
                          </w:rPr>
                          <w:t>144</w:t>
                        </w:r>
                      </w:p>
                    </w:txbxContent>
                  </v:textbox>
                </v:shape>
                <w10:wrap anchorx="page" anchory="page"/>
              </v:group>
            </w:pict>
          </mc:Fallback>
        </mc:AlternateContent>
      </w:r>
    </w:p>
    <w:p w14:paraId="1D06B90C" w14:textId="77777777" w:rsidR="0050688E" w:rsidRDefault="0050688E">
      <w:pPr>
        <w:pStyle w:val="BodyText"/>
        <w:rPr>
          <w:rFonts w:ascii="Times New Roman"/>
        </w:rPr>
      </w:pPr>
    </w:p>
    <w:p w14:paraId="25F5CDDD" w14:textId="77777777" w:rsidR="0050688E" w:rsidRDefault="0050688E">
      <w:pPr>
        <w:pStyle w:val="BodyText"/>
        <w:rPr>
          <w:rFonts w:ascii="Times New Roman"/>
        </w:rPr>
      </w:pPr>
    </w:p>
    <w:p w14:paraId="61E75C38" w14:textId="77777777" w:rsidR="0050688E" w:rsidRDefault="0050688E">
      <w:pPr>
        <w:pStyle w:val="BodyText"/>
        <w:rPr>
          <w:rFonts w:ascii="Times New Roman"/>
        </w:rPr>
      </w:pPr>
    </w:p>
    <w:p w14:paraId="03C9AE62" w14:textId="77777777" w:rsidR="0050688E" w:rsidRDefault="0050688E">
      <w:pPr>
        <w:pStyle w:val="BodyText"/>
        <w:rPr>
          <w:rFonts w:ascii="Times New Roman"/>
        </w:rPr>
      </w:pPr>
    </w:p>
    <w:p w14:paraId="6B33978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749890F2" w14:textId="77777777">
        <w:trPr>
          <w:trHeight w:val="931"/>
        </w:trPr>
        <w:tc>
          <w:tcPr>
            <w:tcW w:w="2880" w:type="dxa"/>
            <w:shd w:val="clear" w:color="auto" w:fill="8CA5D5"/>
          </w:tcPr>
          <w:p w14:paraId="354808A7" w14:textId="77777777" w:rsidR="0050688E" w:rsidRDefault="0050688E">
            <w:pPr>
              <w:pStyle w:val="TableParagraph"/>
              <w:spacing w:before="6"/>
              <w:ind w:left="0"/>
              <w:rPr>
                <w:rFonts w:ascii="Times New Roman"/>
                <w:sz w:val="28"/>
              </w:rPr>
            </w:pPr>
          </w:p>
          <w:p w14:paraId="2780D1F3"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403249B" w14:textId="77777777" w:rsidR="0050688E" w:rsidRDefault="0050688E">
            <w:pPr>
              <w:pStyle w:val="TableParagraph"/>
              <w:spacing w:before="6"/>
              <w:ind w:left="0"/>
              <w:rPr>
                <w:rFonts w:ascii="Times New Roman"/>
                <w:sz w:val="28"/>
              </w:rPr>
            </w:pPr>
          </w:p>
          <w:p w14:paraId="57A0132B"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30C2FB0" w14:textId="77777777" w:rsidR="0050688E" w:rsidRDefault="0050688E">
            <w:pPr>
              <w:pStyle w:val="TableParagraph"/>
              <w:spacing w:before="6"/>
              <w:ind w:left="0"/>
              <w:rPr>
                <w:rFonts w:ascii="Times New Roman"/>
                <w:sz w:val="28"/>
              </w:rPr>
            </w:pPr>
          </w:p>
          <w:p w14:paraId="758E4F52"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F85FB91" w14:textId="77777777" w:rsidR="0050688E" w:rsidRDefault="0050688E">
            <w:pPr>
              <w:pStyle w:val="TableParagraph"/>
              <w:spacing w:before="6"/>
              <w:ind w:left="0"/>
              <w:rPr>
                <w:rFonts w:ascii="Times New Roman"/>
                <w:sz w:val="28"/>
              </w:rPr>
            </w:pPr>
          </w:p>
          <w:p w14:paraId="0210D068"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A17DA74" w14:textId="77777777" w:rsidR="0050688E" w:rsidRDefault="00B53199">
            <w:pPr>
              <w:pStyle w:val="TableParagraph"/>
              <w:spacing w:before="116"/>
              <w:ind w:left="866" w:right="857"/>
              <w:jc w:val="center"/>
              <w:rPr>
                <w:b/>
                <w:sz w:val="28"/>
              </w:rPr>
            </w:pPr>
            <w:r>
              <w:rPr>
                <w:b/>
                <w:sz w:val="28"/>
              </w:rPr>
              <w:t>Learning Progression</w:t>
            </w:r>
          </w:p>
          <w:p w14:paraId="60248894"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37D2A5B" w14:textId="77777777">
        <w:trPr>
          <w:trHeight w:val="3545"/>
        </w:trPr>
        <w:tc>
          <w:tcPr>
            <w:tcW w:w="2880" w:type="dxa"/>
            <w:shd w:val="clear" w:color="auto" w:fill="DCDDDE"/>
          </w:tcPr>
          <w:p w14:paraId="1BFD856F" w14:textId="77777777" w:rsidR="0050688E" w:rsidRDefault="00B53199">
            <w:pPr>
              <w:pStyle w:val="TableParagraph"/>
              <w:spacing w:line="249" w:lineRule="auto"/>
              <w:ind w:left="90" w:right="259"/>
              <w:rPr>
                <w:sz w:val="20"/>
              </w:rPr>
            </w:pPr>
            <w:r>
              <w:rPr>
                <w:b/>
                <w:sz w:val="20"/>
              </w:rPr>
              <w:t xml:space="preserve">7.RP.3 </w:t>
            </w:r>
            <w:r>
              <w:rPr>
                <w:sz w:val="20"/>
              </w:rPr>
              <w:t>Use proportional relationships to solve multi- step ratio and percent problems. Examples: simple interest, tax, markups and markdowns, gratuities and commissions, fees, percent increase and decrease, percent error.</w:t>
            </w:r>
          </w:p>
        </w:tc>
        <w:tc>
          <w:tcPr>
            <w:tcW w:w="1891" w:type="dxa"/>
          </w:tcPr>
          <w:p w14:paraId="67F4ADFE" w14:textId="77777777" w:rsidR="0050688E" w:rsidRDefault="00B53199">
            <w:pPr>
              <w:pStyle w:val="TableParagraph"/>
              <w:spacing w:line="249" w:lineRule="auto"/>
              <w:ind w:left="90" w:right="381"/>
              <w:rPr>
                <w:sz w:val="20"/>
              </w:rPr>
            </w:pPr>
            <w:r>
              <w:rPr>
                <w:b/>
                <w:sz w:val="20"/>
              </w:rPr>
              <w:t xml:space="preserve">7.RP.3a </w:t>
            </w:r>
            <w:r>
              <w:rPr>
                <w:sz w:val="20"/>
              </w:rPr>
              <w:t>Find the percent of a number in real- world problem involving tax or gratuity.</w:t>
            </w:r>
          </w:p>
        </w:tc>
        <w:tc>
          <w:tcPr>
            <w:tcW w:w="2160" w:type="dxa"/>
          </w:tcPr>
          <w:p w14:paraId="30C3CBBB" w14:textId="77777777" w:rsidR="0050688E" w:rsidRDefault="00B53199">
            <w:pPr>
              <w:pStyle w:val="TableParagraph"/>
              <w:spacing w:line="249" w:lineRule="auto"/>
              <w:ind w:left="89"/>
              <w:rPr>
                <w:sz w:val="20"/>
              </w:rPr>
            </w:pPr>
            <w:r>
              <w:rPr>
                <w:b/>
                <w:sz w:val="20"/>
              </w:rPr>
              <w:t xml:space="preserve">7.RP.3b </w:t>
            </w:r>
            <w:r>
              <w:rPr>
                <w:sz w:val="20"/>
              </w:rPr>
              <w:t>Find the percent of a number.</w:t>
            </w:r>
          </w:p>
        </w:tc>
        <w:tc>
          <w:tcPr>
            <w:tcW w:w="1901" w:type="dxa"/>
          </w:tcPr>
          <w:p w14:paraId="626B9255" w14:textId="77777777" w:rsidR="0050688E" w:rsidRDefault="00B53199">
            <w:pPr>
              <w:pStyle w:val="TableParagraph"/>
              <w:ind w:left="89"/>
              <w:rPr>
                <w:sz w:val="20"/>
              </w:rPr>
            </w:pPr>
            <w:r>
              <w:rPr>
                <w:b/>
                <w:sz w:val="20"/>
              </w:rPr>
              <w:t xml:space="preserve">7.RP.3c </w:t>
            </w:r>
            <w:r>
              <w:rPr>
                <w:sz w:val="20"/>
              </w:rPr>
              <w:t>Find 10%,</w:t>
            </w:r>
          </w:p>
          <w:p w14:paraId="53D9B912" w14:textId="0BFC20F7" w:rsidR="0050688E" w:rsidRDefault="00B53199">
            <w:pPr>
              <w:pStyle w:val="TableParagraph"/>
              <w:spacing w:before="10" w:line="249" w:lineRule="auto"/>
              <w:ind w:left="89" w:right="109"/>
              <w:rPr>
                <w:sz w:val="20"/>
              </w:rPr>
            </w:pPr>
            <w:r>
              <w:rPr>
                <w:sz w:val="20"/>
              </w:rPr>
              <w:t>20%, and 30% of a number given a model of 100</w:t>
            </w:r>
            <w:r>
              <w:rPr>
                <w:spacing w:val="-15"/>
                <w:sz w:val="20"/>
              </w:rPr>
              <w:t xml:space="preserve"> </w:t>
            </w:r>
            <w:r>
              <w:rPr>
                <w:sz w:val="20"/>
              </w:rPr>
              <w:t>units.</w:t>
            </w:r>
          </w:p>
        </w:tc>
        <w:tc>
          <w:tcPr>
            <w:tcW w:w="5549" w:type="dxa"/>
          </w:tcPr>
          <w:p w14:paraId="629DBA7C" w14:textId="77777777" w:rsidR="0050688E" w:rsidRDefault="00B53199">
            <w:pPr>
              <w:pStyle w:val="TableParagraph"/>
              <w:numPr>
                <w:ilvl w:val="0"/>
                <w:numId w:val="135"/>
              </w:numPr>
              <w:tabs>
                <w:tab w:val="left" w:pos="270"/>
              </w:tabs>
              <w:rPr>
                <w:sz w:val="20"/>
              </w:rPr>
            </w:pPr>
            <w:r>
              <w:rPr>
                <w:sz w:val="20"/>
              </w:rPr>
              <w:t>Count physical objects up to 100 by ones and</w:t>
            </w:r>
            <w:r>
              <w:rPr>
                <w:spacing w:val="-18"/>
                <w:sz w:val="20"/>
              </w:rPr>
              <w:t xml:space="preserve"> </w:t>
            </w:r>
            <w:r>
              <w:rPr>
                <w:sz w:val="20"/>
              </w:rPr>
              <w:t>tens.</w:t>
            </w:r>
          </w:p>
          <w:p w14:paraId="580803CF" w14:textId="77777777" w:rsidR="0050688E" w:rsidRDefault="00B53199">
            <w:pPr>
              <w:pStyle w:val="TableParagraph"/>
              <w:numPr>
                <w:ilvl w:val="0"/>
                <w:numId w:val="135"/>
              </w:numPr>
              <w:tabs>
                <w:tab w:val="left" w:pos="270"/>
              </w:tabs>
              <w:spacing w:before="50" w:line="249" w:lineRule="auto"/>
              <w:ind w:right="410"/>
              <w:rPr>
                <w:sz w:val="20"/>
              </w:rPr>
            </w:pPr>
            <w:r>
              <w:rPr>
                <w:sz w:val="20"/>
              </w:rPr>
              <w:t>Represent a number of objects up to 100 on a</w:t>
            </w:r>
            <w:r>
              <w:rPr>
                <w:spacing w:val="-38"/>
                <w:sz w:val="20"/>
              </w:rPr>
              <w:t xml:space="preserve"> </w:t>
            </w:r>
            <w:r>
              <w:rPr>
                <w:sz w:val="20"/>
              </w:rPr>
              <w:t>hundred grid.</w:t>
            </w:r>
          </w:p>
          <w:p w14:paraId="4686F118" w14:textId="77777777" w:rsidR="0050688E" w:rsidRDefault="00B53199">
            <w:pPr>
              <w:pStyle w:val="TableParagraph"/>
              <w:numPr>
                <w:ilvl w:val="0"/>
                <w:numId w:val="135"/>
              </w:numPr>
              <w:tabs>
                <w:tab w:val="left" w:pos="270"/>
              </w:tabs>
              <w:spacing w:before="41"/>
              <w:rPr>
                <w:sz w:val="20"/>
              </w:rPr>
            </w:pPr>
            <w:r>
              <w:rPr>
                <w:sz w:val="20"/>
              </w:rPr>
              <w:t>Use a physical representation to skip count by</w:t>
            </w:r>
            <w:r>
              <w:rPr>
                <w:spacing w:val="-14"/>
                <w:sz w:val="20"/>
              </w:rPr>
              <w:t xml:space="preserve"> </w:t>
            </w:r>
            <w:r>
              <w:rPr>
                <w:sz w:val="20"/>
              </w:rPr>
              <w:t>10s.</w:t>
            </w:r>
          </w:p>
          <w:p w14:paraId="41DBF7D7" w14:textId="77777777" w:rsidR="0050688E" w:rsidRDefault="00B53199">
            <w:pPr>
              <w:pStyle w:val="TableParagraph"/>
              <w:numPr>
                <w:ilvl w:val="0"/>
                <w:numId w:val="135"/>
              </w:numPr>
              <w:tabs>
                <w:tab w:val="left" w:pos="270"/>
              </w:tabs>
              <w:spacing w:before="50"/>
              <w:rPr>
                <w:sz w:val="20"/>
              </w:rPr>
            </w:pPr>
            <w:r>
              <w:rPr>
                <w:sz w:val="20"/>
              </w:rPr>
              <w:t>Recognize the percent</w:t>
            </w:r>
            <w:r>
              <w:rPr>
                <w:spacing w:val="-3"/>
                <w:sz w:val="20"/>
              </w:rPr>
              <w:t xml:space="preserve"> </w:t>
            </w:r>
            <w:r>
              <w:rPr>
                <w:sz w:val="20"/>
              </w:rPr>
              <w:t>symbol.</w:t>
            </w:r>
          </w:p>
          <w:p w14:paraId="2EBFCFF1" w14:textId="77777777" w:rsidR="0050688E" w:rsidRDefault="00B53199">
            <w:pPr>
              <w:pStyle w:val="TableParagraph"/>
              <w:numPr>
                <w:ilvl w:val="0"/>
                <w:numId w:val="135"/>
              </w:numPr>
              <w:tabs>
                <w:tab w:val="left" w:pos="270"/>
              </w:tabs>
              <w:spacing w:before="50"/>
              <w:rPr>
                <w:sz w:val="20"/>
              </w:rPr>
            </w:pPr>
            <w:r>
              <w:rPr>
                <w:sz w:val="20"/>
              </w:rPr>
              <w:t>Identify the percent symbol on a</w:t>
            </w:r>
            <w:r>
              <w:rPr>
                <w:spacing w:val="-7"/>
                <w:sz w:val="20"/>
              </w:rPr>
              <w:t xml:space="preserve"> </w:t>
            </w:r>
            <w:r>
              <w:rPr>
                <w:sz w:val="20"/>
              </w:rPr>
              <w:t>calculator.</w:t>
            </w:r>
          </w:p>
          <w:p w14:paraId="0F992C6B" w14:textId="77777777" w:rsidR="0050688E" w:rsidRDefault="00B53199">
            <w:pPr>
              <w:pStyle w:val="TableParagraph"/>
              <w:numPr>
                <w:ilvl w:val="0"/>
                <w:numId w:val="135"/>
              </w:numPr>
              <w:tabs>
                <w:tab w:val="left" w:pos="270"/>
              </w:tabs>
              <w:spacing w:before="50"/>
              <w:rPr>
                <w:sz w:val="20"/>
              </w:rPr>
            </w:pPr>
            <w:r>
              <w:rPr>
                <w:sz w:val="20"/>
              </w:rPr>
              <w:t>Demonstrate finding a percent on a</w:t>
            </w:r>
            <w:r>
              <w:rPr>
                <w:spacing w:val="-11"/>
                <w:sz w:val="20"/>
              </w:rPr>
              <w:t xml:space="preserve"> </w:t>
            </w:r>
            <w:r>
              <w:rPr>
                <w:sz w:val="20"/>
              </w:rPr>
              <w:t>calculator.</w:t>
            </w:r>
          </w:p>
          <w:p w14:paraId="0249AC83" w14:textId="77777777" w:rsidR="0050688E" w:rsidRDefault="00B53199">
            <w:pPr>
              <w:pStyle w:val="TableParagraph"/>
              <w:numPr>
                <w:ilvl w:val="0"/>
                <w:numId w:val="135"/>
              </w:numPr>
              <w:tabs>
                <w:tab w:val="left" w:pos="270"/>
              </w:tabs>
              <w:spacing w:before="50"/>
              <w:rPr>
                <w:sz w:val="20"/>
              </w:rPr>
            </w:pPr>
            <w:r>
              <w:rPr>
                <w:sz w:val="20"/>
              </w:rPr>
              <w:t>Know that percent is out of</w:t>
            </w:r>
            <w:r>
              <w:rPr>
                <w:spacing w:val="-6"/>
                <w:sz w:val="20"/>
              </w:rPr>
              <w:t xml:space="preserve"> </w:t>
            </w:r>
            <w:r>
              <w:rPr>
                <w:sz w:val="20"/>
              </w:rPr>
              <w:t>100.</w:t>
            </w:r>
          </w:p>
          <w:p w14:paraId="5F6BD470"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46C1A508" w14:textId="77777777" w:rsidR="0050688E" w:rsidRDefault="00B53199">
            <w:pPr>
              <w:pStyle w:val="TableParagraph"/>
              <w:numPr>
                <w:ilvl w:val="0"/>
                <w:numId w:val="135"/>
              </w:numPr>
              <w:tabs>
                <w:tab w:val="left" w:pos="270"/>
              </w:tabs>
              <w:spacing w:before="92"/>
              <w:rPr>
                <w:sz w:val="20"/>
              </w:rPr>
            </w:pPr>
            <w:r>
              <w:rPr>
                <w:sz w:val="20"/>
              </w:rPr>
              <w:t>Interact with a</w:t>
            </w:r>
            <w:r>
              <w:rPr>
                <w:spacing w:val="-3"/>
                <w:sz w:val="20"/>
              </w:rPr>
              <w:t xml:space="preserve"> </w:t>
            </w:r>
            <w:r>
              <w:rPr>
                <w:sz w:val="20"/>
              </w:rPr>
              <w:t>calculator.</w:t>
            </w:r>
          </w:p>
          <w:p w14:paraId="0DE4F44F" w14:textId="77777777" w:rsidR="0050688E" w:rsidRDefault="00B53199">
            <w:pPr>
              <w:pStyle w:val="TableParagraph"/>
              <w:numPr>
                <w:ilvl w:val="0"/>
                <w:numId w:val="135"/>
              </w:numPr>
              <w:tabs>
                <w:tab w:val="left" w:pos="270"/>
              </w:tabs>
              <w:spacing w:before="50"/>
              <w:rPr>
                <w:sz w:val="20"/>
              </w:rPr>
            </w:pPr>
            <w:r>
              <w:rPr>
                <w:sz w:val="20"/>
              </w:rPr>
              <w:t>Interact with a</w:t>
            </w:r>
            <w:r>
              <w:rPr>
                <w:spacing w:val="-3"/>
                <w:sz w:val="20"/>
              </w:rPr>
              <w:t xml:space="preserve"> </w:t>
            </w:r>
            <w:r>
              <w:rPr>
                <w:sz w:val="20"/>
              </w:rPr>
              <w:t>model.</w:t>
            </w:r>
          </w:p>
        </w:tc>
      </w:tr>
    </w:tbl>
    <w:p w14:paraId="13CEAC9E" w14:textId="77777777" w:rsidR="0050688E" w:rsidRDefault="0050688E">
      <w:pPr>
        <w:rPr>
          <w:sz w:val="20"/>
        </w:rPr>
        <w:sectPr w:rsidR="0050688E">
          <w:footerReference w:type="default" r:id="rId74"/>
          <w:pgSz w:w="15840" w:h="12240" w:orient="landscape"/>
          <w:pgMar w:top="0" w:right="0" w:bottom="720" w:left="0" w:header="0" w:footer="520" w:gutter="0"/>
          <w:cols w:space="720"/>
        </w:sectPr>
      </w:pPr>
    </w:p>
    <w:p w14:paraId="7AC0EEC7" w14:textId="19DA16D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2832" behindDoc="0" locked="0" layoutInCell="1" allowOverlap="1" wp14:anchorId="7CC2218F" wp14:editId="3A34E24A">
                <wp:simplePos x="0" y="0"/>
                <wp:positionH relativeFrom="page">
                  <wp:posOffset>6350</wp:posOffset>
                </wp:positionH>
                <wp:positionV relativeFrom="page">
                  <wp:posOffset>6350</wp:posOffset>
                </wp:positionV>
                <wp:extent cx="10052050" cy="685800"/>
                <wp:effectExtent l="0" t="0" r="0" b="3175"/>
                <wp:wrapNone/>
                <wp:docPr id="53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33" name="Rectangle 4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Text Box 42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8135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35" name="Text Box 41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80FE7" w14:textId="77777777" w:rsidR="002F3CA3" w:rsidRDefault="002F3CA3">
                              <w:pPr>
                                <w:spacing w:line="201" w:lineRule="exact"/>
                                <w:rPr>
                                  <w:b/>
                                  <w:sz w:val="18"/>
                                </w:rPr>
                              </w:pPr>
                              <w:r>
                                <w:rPr>
                                  <w:b/>
                                  <w:color w:val="FFFFFF"/>
                                  <w:sz w:val="18"/>
                                </w:rPr>
                                <w:t>145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218F" id="Group 418" o:spid="_x0000_s1600" style="position:absolute;margin-left:.5pt;margin-top:.5pt;width:791.5pt;height:54pt;z-index:128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A1NW5ouAMAAKQOAAAOAAAAAAAAAAAAAAAAAC4CAABkcnMv&#13;&#10;ZTJvRG9jLnhtbFBLAQItABQABgAIAAAAIQCfdon14AAAAA0BAAAPAAAAAAAAAAAAAAAAABIGAABk&#13;&#10;cnMvZG93bnJldi54bWxQSwUGAAAAAAQABADzAAAAHwcAAAAA&#13;&#10;">
                <v:rect id="Rectangle 421" o:spid="_x0000_s160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" fillcolor="#fe7b80" stroked="f"/>
                <v:shape id="Text Box 420" o:spid="_x0000_s160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GCA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" filled="f" stroked="f">
                  <v:textbox inset="0,0,0,0">
                    <w:txbxContent>
                      <w:p w14:paraId="62C8135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19" o:spid="_x0000_s160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" filled="f" stroked="f">
                  <v:textbox inset="0,0,0,0">
                    <w:txbxContent>
                      <w:p w14:paraId="34680FE7" w14:textId="77777777" w:rsidR="002F3CA3" w:rsidRDefault="002F3CA3">
                        <w:pPr>
                          <w:spacing w:line="201" w:lineRule="exact"/>
                          <w:rPr>
                            <w:b/>
                            <w:sz w:val="18"/>
                          </w:rPr>
                        </w:pPr>
                        <w:r>
                          <w:rPr>
                            <w:b/>
                            <w:color w:val="FFFFFF"/>
                            <w:sz w:val="18"/>
                          </w:rPr>
                          <w:t>145</w:t>
                        </w:r>
                      </w:p>
                    </w:txbxContent>
                  </v:textbox>
                </v:shape>
                <w10:wrap anchorx="page" anchory="page"/>
              </v:group>
            </w:pict>
          </mc:Fallback>
        </mc:AlternateContent>
      </w:r>
    </w:p>
    <w:p w14:paraId="56955023" w14:textId="77777777" w:rsidR="0050688E" w:rsidRDefault="0050688E">
      <w:pPr>
        <w:pStyle w:val="BodyText"/>
        <w:rPr>
          <w:rFonts w:ascii="Times New Roman"/>
        </w:rPr>
      </w:pPr>
    </w:p>
    <w:p w14:paraId="393034B1" w14:textId="77777777" w:rsidR="0050688E" w:rsidRDefault="0050688E">
      <w:pPr>
        <w:pStyle w:val="BodyText"/>
        <w:rPr>
          <w:rFonts w:ascii="Times New Roman"/>
        </w:rPr>
      </w:pPr>
    </w:p>
    <w:p w14:paraId="09624C50" w14:textId="77777777" w:rsidR="0050688E" w:rsidRDefault="0050688E">
      <w:pPr>
        <w:pStyle w:val="BodyText"/>
        <w:rPr>
          <w:rFonts w:ascii="Times New Roman"/>
        </w:rPr>
      </w:pPr>
    </w:p>
    <w:p w14:paraId="1B163CA8" w14:textId="77777777" w:rsidR="0050688E" w:rsidRDefault="0050688E">
      <w:pPr>
        <w:pStyle w:val="BodyText"/>
        <w:spacing w:before="8"/>
        <w:rPr>
          <w:rFonts w:ascii="Times New Roman"/>
          <w:sz w:val="21"/>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07E8738" w14:textId="77777777">
        <w:trPr>
          <w:trHeight w:val="931"/>
        </w:trPr>
        <w:tc>
          <w:tcPr>
            <w:tcW w:w="2880" w:type="dxa"/>
            <w:shd w:val="clear" w:color="auto" w:fill="8CA5D5"/>
          </w:tcPr>
          <w:p w14:paraId="3F21B739" w14:textId="77777777" w:rsidR="0050688E" w:rsidRDefault="0050688E">
            <w:pPr>
              <w:pStyle w:val="TableParagraph"/>
              <w:spacing w:before="6"/>
              <w:ind w:left="0"/>
              <w:rPr>
                <w:rFonts w:ascii="Times New Roman"/>
                <w:sz w:val="28"/>
              </w:rPr>
            </w:pPr>
          </w:p>
          <w:p w14:paraId="0B7ED66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BF41F50" w14:textId="77777777" w:rsidR="0050688E" w:rsidRDefault="0050688E">
            <w:pPr>
              <w:pStyle w:val="TableParagraph"/>
              <w:spacing w:before="6"/>
              <w:ind w:left="0"/>
              <w:rPr>
                <w:rFonts w:ascii="Times New Roman"/>
                <w:sz w:val="28"/>
              </w:rPr>
            </w:pPr>
          </w:p>
          <w:p w14:paraId="7F61F722"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C52C098" w14:textId="77777777" w:rsidR="0050688E" w:rsidRDefault="0050688E">
            <w:pPr>
              <w:pStyle w:val="TableParagraph"/>
              <w:spacing w:before="6"/>
              <w:ind w:left="0"/>
              <w:rPr>
                <w:rFonts w:ascii="Times New Roman"/>
                <w:sz w:val="28"/>
              </w:rPr>
            </w:pPr>
          </w:p>
          <w:p w14:paraId="3DB3812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A6D96D9" w14:textId="77777777" w:rsidR="0050688E" w:rsidRDefault="0050688E">
            <w:pPr>
              <w:pStyle w:val="TableParagraph"/>
              <w:spacing w:before="6"/>
              <w:ind w:left="0"/>
              <w:rPr>
                <w:rFonts w:ascii="Times New Roman"/>
                <w:sz w:val="28"/>
              </w:rPr>
            </w:pPr>
          </w:p>
          <w:p w14:paraId="4940BDB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3BB5991" w14:textId="77777777" w:rsidR="0050688E" w:rsidRDefault="00B53199">
            <w:pPr>
              <w:pStyle w:val="TableParagraph"/>
              <w:spacing w:before="116"/>
              <w:ind w:left="866" w:right="857"/>
              <w:jc w:val="center"/>
              <w:rPr>
                <w:b/>
                <w:sz w:val="28"/>
              </w:rPr>
            </w:pPr>
            <w:r>
              <w:rPr>
                <w:b/>
                <w:sz w:val="28"/>
              </w:rPr>
              <w:t>Learning Progression</w:t>
            </w:r>
          </w:p>
          <w:p w14:paraId="5567F713"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C649FE1" w14:textId="77777777">
        <w:trPr>
          <w:trHeight w:val="524"/>
        </w:trPr>
        <w:tc>
          <w:tcPr>
            <w:tcW w:w="14381" w:type="dxa"/>
            <w:gridSpan w:val="5"/>
            <w:shd w:val="clear" w:color="auto" w:fill="DCDDDE"/>
          </w:tcPr>
          <w:p w14:paraId="611637B9" w14:textId="77777777" w:rsidR="0050688E" w:rsidRDefault="00B53199">
            <w:pPr>
              <w:pStyle w:val="TableParagraph"/>
              <w:spacing w:before="124"/>
              <w:ind w:left="2139" w:right="2131"/>
              <w:jc w:val="center"/>
              <w:rPr>
                <w:rFonts w:ascii="Arial-BoldItalicMT"/>
                <w:b/>
                <w:i/>
                <w:sz w:val="24"/>
              </w:rPr>
            </w:pPr>
            <w:r>
              <w:rPr>
                <w:rFonts w:ascii="Arial-BoldItalicMT"/>
                <w:b/>
                <w:i/>
                <w:sz w:val="24"/>
              </w:rPr>
              <w:t>The Number System</w:t>
            </w:r>
          </w:p>
        </w:tc>
      </w:tr>
      <w:tr w:rsidR="0050688E" w14:paraId="2A116246" w14:textId="77777777">
        <w:trPr>
          <w:trHeight w:val="524"/>
        </w:trPr>
        <w:tc>
          <w:tcPr>
            <w:tcW w:w="14381" w:type="dxa"/>
            <w:gridSpan w:val="5"/>
          </w:tcPr>
          <w:p w14:paraId="2B565541" w14:textId="77777777" w:rsidR="0050688E" w:rsidRDefault="00B53199">
            <w:pPr>
              <w:pStyle w:val="TableParagraph"/>
              <w:spacing w:before="124"/>
              <w:ind w:left="561"/>
              <w:rPr>
                <w:i/>
                <w:sz w:val="24"/>
              </w:rPr>
            </w:pPr>
            <w:r>
              <w:rPr>
                <w:i/>
                <w:sz w:val="24"/>
              </w:rPr>
              <w:t>Apply and extend previous understandings of operations with fractions to add, subtract, multiply, and divide rational numbers.</w:t>
            </w:r>
          </w:p>
        </w:tc>
      </w:tr>
      <w:tr w:rsidR="0050688E" w14:paraId="30C1F329" w14:textId="77777777">
        <w:trPr>
          <w:trHeight w:val="8185"/>
        </w:trPr>
        <w:tc>
          <w:tcPr>
            <w:tcW w:w="2880" w:type="dxa"/>
            <w:shd w:val="clear" w:color="auto" w:fill="DCDDDE"/>
          </w:tcPr>
          <w:p w14:paraId="77F3F217" w14:textId="77777777" w:rsidR="0050688E" w:rsidRDefault="00B53199">
            <w:pPr>
              <w:pStyle w:val="TableParagraph"/>
              <w:numPr>
                <w:ilvl w:val="0"/>
                <w:numId w:val="134"/>
              </w:numPr>
              <w:tabs>
                <w:tab w:val="left" w:pos="242"/>
              </w:tabs>
              <w:spacing w:before="137" w:line="249" w:lineRule="auto"/>
              <w:ind w:right="617" w:firstLine="0"/>
              <w:rPr>
                <w:sz w:val="18"/>
              </w:rPr>
            </w:pPr>
            <w:r>
              <w:rPr>
                <w:b/>
                <w:sz w:val="18"/>
              </w:rPr>
              <w:t xml:space="preserve">NS.1 </w:t>
            </w:r>
            <w:r>
              <w:rPr>
                <w:sz w:val="18"/>
              </w:rPr>
              <w:t>Apply and extend previous understandings</w:t>
            </w:r>
            <w:r>
              <w:rPr>
                <w:spacing w:val="-20"/>
                <w:sz w:val="18"/>
              </w:rPr>
              <w:t xml:space="preserve"> </w:t>
            </w:r>
            <w:r>
              <w:rPr>
                <w:sz w:val="18"/>
              </w:rPr>
              <w:t>of addition and subtraction to add and subtract</w:t>
            </w:r>
            <w:r>
              <w:rPr>
                <w:spacing w:val="-8"/>
                <w:sz w:val="18"/>
              </w:rPr>
              <w:t xml:space="preserve"> </w:t>
            </w:r>
            <w:r>
              <w:rPr>
                <w:sz w:val="18"/>
              </w:rPr>
              <w:t>rational</w:t>
            </w:r>
          </w:p>
          <w:p w14:paraId="649B5450" w14:textId="77777777" w:rsidR="0050688E" w:rsidRDefault="00B53199">
            <w:pPr>
              <w:pStyle w:val="TableParagraph"/>
              <w:spacing w:before="3" w:line="249" w:lineRule="auto"/>
              <w:ind w:left="90" w:right="168"/>
              <w:rPr>
                <w:sz w:val="18"/>
              </w:rPr>
            </w:pPr>
            <w:r>
              <w:rPr>
                <w:sz w:val="18"/>
              </w:rPr>
              <w:t>numbers; represent addition and subtraction on a horizontal or vertical number line diagram.</w:t>
            </w:r>
          </w:p>
          <w:p w14:paraId="35FE79EC" w14:textId="77777777" w:rsidR="0050688E" w:rsidRDefault="00B53199">
            <w:pPr>
              <w:pStyle w:val="TableParagraph"/>
              <w:numPr>
                <w:ilvl w:val="1"/>
                <w:numId w:val="134"/>
              </w:numPr>
              <w:tabs>
                <w:tab w:val="left" w:pos="291"/>
              </w:tabs>
              <w:spacing w:before="92" w:line="249" w:lineRule="auto"/>
              <w:ind w:right="87" w:firstLine="0"/>
              <w:rPr>
                <w:sz w:val="18"/>
              </w:rPr>
            </w:pPr>
            <w:r>
              <w:rPr>
                <w:sz w:val="18"/>
              </w:rPr>
              <w:t>Describe situations in which opposite quantities combine to make 0. For example, a</w:t>
            </w:r>
            <w:r>
              <w:rPr>
                <w:spacing w:val="-21"/>
                <w:sz w:val="18"/>
              </w:rPr>
              <w:t xml:space="preserve"> </w:t>
            </w:r>
            <w:r>
              <w:rPr>
                <w:sz w:val="18"/>
              </w:rPr>
              <w:t>hydrogen atom has 0 charge because its two constituents are oppositely charged.</w:t>
            </w:r>
          </w:p>
          <w:p w14:paraId="7E982C0C" w14:textId="77777777" w:rsidR="0050688E" w:rsidRDefault="00B53199">
            <w:pPr>
              <w:pStyle w:val="TableParagraph"/>
              <w:numPr>
                <w:ilvl w:val="1"/>
                <w:numId w:val="134"/>
              </w:numPr>
              <w:tabs>
                <w:tab w:val="left" w:pos="300"/>
              </w:tabs>
              <w:spacing w:before="95" w:line="249" w:lineRule="auto"/>
              <w:ind w:right="117" w:firstLine="0"/>
              <w:rPr>
                <w:sz w:val="18"/>
              </w:rPr>
            </w:pPr>
            <w:r>
              <w:rPr>
                <w:sz w:val="18"/>
              </w:rPr>
              <w:t>Understand p + q as the number located a distance |q| from p, in the positive or negative direction depending on whether</w:t>
            </w:r>
            <w:r>
              <w:rPr>
                <w:spacing w:val="-25"/>
                <w:sz w:val="18"/>
              </w:rPr>
              <w:t xml:space="preserve"> </w:t>
            </w:r>
            <w:r>
              <w:rPr>
                <w:sz w:val="18"/>
              </w:rPr>
              <w:t>q is positive or negative. Show that a number and its opposite have</w:t>
            </w:r>
            <w:r>
              <w:rPr>
                <w:spacing w:val="-24"/>
                <w:sz w:val="18"/>
              </w:rPr>
              <w:t xml:space="preserve"> </w:t>
            </w:r>
            <w:r>
              <w:rPr>
                <w:sz w:val="18"/>
              </w:rPr>
              <w:t>a sum of 0 (are additive inverses). Interpret sums of rational numbers by describing real-world contexts.</w:t>
            </w:r>
          </w:p>
          <w:p w14:paraId="2EDEB5FB" w14:textId="77777777" w:rsidR="0050688E" w:rsidRDefault="00B53199">
            <w:pPr>
              <w:pStyle w:val="TableParagraph"/>
              <w:numPr>
                <w:ilvl w:val="1"/>
                <w:numId w:val="134"/>
              </w:numPr>
              <w:tabs>
                <w:tab w:val="left" w:pos="291"/>
                <w:tab w:val="left" w:pos="1710"/>
              </w:tabs>
              <w:spacing w:before="97" w:line="249" w:lineRule="auto"/>
              <w:ind w:right="137" w:firstLine="0"/>
              <w:rPr>
                <w:sz w:val="18"/>
              </w:rPr>
            </w:pPr>
            <w:r>
              <w:rPr>
                <w:sz w:val="18"/>
              </w:rPr>
              <w:t>Understand subtraction of rational numbers as adding the additive inverse, p − q = p +</w:t>
            </w:r>
            <w:r>
              <w:rPr>
                <w:spacing w:val="-23"/>
                <w:sz w:val="18"/>
              </w:rPr>
              <w:t xml:space="preserve"> </w:t>
            </w:r>
            <w:r>
              <w:rPr>
                <w:sz w:val="18"/>
              </w:rPr>
              <w:t>(−q). Show that the distance between two rational numbers on the number line</w:t>
            </w:r>
            <w:r>
              <w:rPr>
                <w:spacing w:val="-6"/>
                <w:sz w:val="18"/>
              </w:rPr>
              <w:t xml:space="preserve"> </w:t>
            </w:r>
            <w:r>
              <w:rPr>
                <w:sz w:val="18"/>
              </w:rPr>
              <w:t>is</w:t>
            </w:r>
            <w:r>
              <w:rPr>
                <w:spacing w:val="-3"/>
                <w:sz w:val="18"/>
              </w:rPr>
              <w:t xml:space="preserve"> </w:t>
            </w:r>
            <w:r>
              <w:rPr>
                <w:sz w:val="18"/>
              </w:rPr>
              <w:t>the</w:t>
            </w:r>
            <w:r>
              <w:rPr>
                <w:sz w:val="18"/>
              </w:rPr>
              <w:tab/>
              <w:t>absolute value of their difference, and apply this principle in real-world contexts.</w:t>
            </w:r>
          </w:p>
          <w:p w14:paraId="30F82E22" w14:textId="77777777" w:rsidR="0050688E" w:rsidRDefault="00B53199">
            <w:pPr>
              <w:pStyle w:val="TableParagraph"/>
              <w:numPr>
                <w:ilvl w:val="1"/>
                <w:numId w:val="134"/>
              </w:numPr>
              <w:tabs>
                <w:tab w:val="left" w:pos="300"/>
              </w:tabs>
              <w:spacing w:before="97" w:line="249" w:lineRule="auto"/>
              <w:ind w:right="166" w:firstLine="0"/>
              <w:jc w:val="both"/>
              <w:rPr>
                <w:sz w:val="18"/>
              </w:rPr>
            </w:pPr>
            <w:r>
              <w:rPr>
                <w:sz w:val="18"/>
              </w:rPr>
              <w:t>Apply properties of operations as strategies to add and subtract rational</w:t>
            </w:r>
            <w:r>
              <w:rPr>
                <w:spacing w:val="-1"/>
                <w:sz w:val="18"/>
              </w:rPr>
              <w:t xml:space="preserve"> </w:t>
            </w:r>
            <w:r>
              <w:rPr>
                <w:sz w:val="18"/>
              </w:rPr>
              <w:t>numbers.</w:t>
            </w:r>
          </w:p>
        </w:tc>
        <w:tc>
          <w:tcPr>
            <w:tcW w:w="1891" w:type="dxa"/>
          </w:tcPr>
          <w:p w14:paraId="3C0EA0EC" w14:textId="77777777" w:rsidR="0050688E" w:rsidRDefault="00B53199">
            <w:pPr>
              <w:pStyle w:val="TableParagraph"/>
              <w:spacing w:line="249" w:lineRule="auto"/>
              <w:ind w:left="90" w:right="236"/>
              <w:rPr>
                <w:sz w:val="20"/>
              </w:rPr>
            </w:pPr>
            <w:r>
              <w:rPr>
                <w:b/>
                <w:sz w:val="20"/>
              </w:rPr>
              <w:t xml:space="preserve">7.NS.1a </w:t>
            </w:r>
            <w:r>
              <w:rPr>
                <w:sz w:val="20"/>
              </w:rPr>
              <w:t>Add and subtract integers.</w:t>
            </w:r>
          </w:p>
        </w:tc>
        <w:tc>
          <w:tcPr>
            <w:tcW w:w="2160" w:type="dxa"/>
          </w:tcPr>
          <w:p w14:paraId="18405E05" w14:textId="77777777" w:rsidR="0050688E" w:rsidRDefault="00B53199">
            <w:pPr>
              <w:pStyle w:val="TableParagraph"/>
              <w:spacing w:line="249" w:lineRule="auto"/>
              <w:ind w:left="89" w:right="195"/>
              <w:rPr>
                <w:sz w:val="20"/>
              </w:rPr>
            </w:pPr>
            <w:r>
              <w:rPr>
                <w:b/>
                <w:sz w:val="20"/>
              </w:rPr>
              <w:t xml:space="preserve">7.NS.1b1 </w:t>
            </w:r>
            <w:r>
              <w:rPr>
                <w:sz w:val="20"/>
              </w:rPr>
              <w:t>Recognize that the absolute value of an integer</w:t>
            </w:r>
          </w:p>
          <w:p w14:paraId="7863A8F3" w14:textId="77777777" w:rsidR="0050688E" w:rsidRDefault="00B53199">
            <w:pPr>
              <w:pStyle w:val="TableParagraph"/>
              <w:spacing w:before="2" w:line="249" w:lineRule="auto"/>
              <w:ind w:left="89" w:right="235"/>
              <w:rPr>
                <w:sz w:val="20"/>
              </w:rPr>
            </w:pPr>
            <w:r>
              <w:rPr>
                <w:sz w:val="20"/>
              </w:rPr>
              <w:t>is how far it is from 0 on the number line (e.g., plot a number and its opposite on a number line and recognize that they are equidistant from zero).</w:t>
            </w:r>
          </w:p>
          <w:p w14:paraId="225568E4" w14:textId="77777777" w:rsidR="0050688E" w:rsidRDefault="00B53199">
            <w:pPr>
              <w:pStyle w:val="TableParagraph"/>
              <w:spacing w:before="97" w:line="249" w:lineRule="auto"/>
              <w:ind w:left="89" w:right="206"/>
              <w:rPr>
                <w:sz w:val="20"/>
              </w:rPr>
            </w:pPr>
            <w:r>
              <w:rPr>
                <w:b/>
                <w:sz w:val="20"/>
              </w:rPr>
              <w:t xml:space="preserve">7.NS.1b2 </w:t>
            </w:r>
            <w:r>
              <w:rPr>
                <w:sz w:val="20"/>
              </w:rPr>
              <w:t>Add and subtract whole numbers using models.</w:t>
            </w:r>
          </w:p>
        </w:tc>
        <w:tc>
          <w:tcPr>
            <w:tcW w:w="1901" w:type="dxa"/>
          </w:tcPr>
          <w:p w14:paraId="41A5BAFC" w14:textId="77777777" w:rsidR="0050688E" w:rsidRDefault="00B53199">
            <w:pPr>
              <w:pStyle w:val="TableParagraph"/>
              <w:ind w:left="89"/>
              <w:rPr>
                <w:b/>
                <w:sz w:val="20"/>
              </w:rPr>
            </w:pPr>
            <w:r>
              <w:rPr>
                <w:b/>
                <w:sz w:val="20"/>
              </w:rPr>
              <w:t>7.NS.1c1</w:t>
            </w:r>
          </w:p>
          <w:p w14:paraId="0E032C51" w14:textId="77777777" w:rsidR="0050688E" w:rsidRDefault="00B53199">
            <w:pPr>
              <w:pStyle w:val="TableParagraph"/>
              <w:spacing w:before="10" w:line="249" w:lineRule="auto"/>
              <w:ind w:left="89" w:right="81"/>
              <w:rPr>
                <w:sz w:val="20"/>
              </w:rPr>
            </w:pPr>
            <w:r>
              <w:rPr>
                <w:sz w:val="20"/>
              </w:rPr>
              <w:t>Recognize that addition means move to the right and subtraction means move to the left on a number line.</w:t>
            </w:r>
          </w:p>
          <w:p w14:paraId="2AC7DFF1" w14:textId="77777777" w:rsidR="0050688E" w:rsidRDefault="00B53199">
            <w:pPr>
              <w:pStyle w:val="TableParagraph"/>
              <w:spacing w:before="95"/>
              <w:ind w:left="89"/>
              <w:rPr>
                <w:sz w:val="20"/>
              </w:rPr>
            </w:pPr>
            <w:r>
              <w:rPr>
                <w:b/>
                <w:sz w:val="20"/>
              </w:rPr>
              <w:t xml:space="preserve">7.NS.1c2 </w:t>
            </w:r>
            <w:r>
              <w:rPr>
                <w:sz w:val="20"/>
              </w:rPr>
              <w:t>Add</w:t>
            </w:r>
          </w:p>
          <w:p w14:paraId="50E6E316" w14:textId="77777777" w:rsidR="0050688E" w:rsidRDefault="00B53199">
            <w:pPr>
              <w:pStyle w:val="TableParagraph"/>
              <w:spacing w:before="10" w:line="249" w:lineRule="auto"/>
              <w:ind w:left="89" w:right="425"/>
              <w:rPr>
                <w:sz w:val="20"/>
              </w:rPr>
            </w:pPr>
            <w:r>
              <w:rPr>
                <w:sz w:val="20"/>
              </w:rPr>
              <w:t>whole numbers using models.</w:t>
            </w:r>
          </w:p>
        </w:tc>
        <w:tc>
          <w:tcPr>
            <w:tcW w:w="5549" w:type="dxa"/>
          </w:tcPr>
          <w:p w14:paraId="44A2A838" w14:textId="77777777" w:rsidR="0050688E" w:rsidRDefault="00B53199">
            <w:pPr>
              <w:pStyle w:val="TableParagraph"/>
              <w:numPr>
                <w:ilvl w:val="0"/>
                <w:numId w:val="133"/>
              </w:numPr>
              <w:tabs>
                <w:tab w:val="left" w:pos="270"/>
              </w:tabs>
              <w:rPr>
                <w:sz w:val="20"/>
              </w:rPr>
            </w:pPr>
            <w:r>
              <w:rPr>
                <w:sz w:val="20"/>
              </w:rPr>
              <w:t>Know what a number line</w:t>
            </w:r>
            <w:r>
              <w:rPr>
                <w:spacing w:val="-6"/>
                <w:sz w:val="20"/>
              </w:rPr>
              <w:t xml:space="preserve"> </w:t>
            </w:r>
            <w:r>
              <w:rPr>
                <w:sz w:val="20"/>
              </w:rPr>
              <w:t>is.</w:t>
            </w:r>
          </w:p>
          <w:p w14:paraId="2F1C5565" w14:textId="77777777" w:rsidR="0050688E" w:rsidRDefault="00B53199">
            <w:pPr>
              <w:pStyle w:val="TableParagraph"/>
              <w:numPr>
                <w:ilvl w:val="0"/>
                <w:numId w:val="133"/>
              </w:numPr>
              <w:tabs>
                <w:tab w:val="left" w:pos="270"/>
              </w:tabs>
              <w:spacing w:before="50"/>
              <w:rPr>
                <w:sz w:val="20"/>
              </w:rPr>
            </w:pPr>
            <w:r>
              <w:rPr>
                <w:sz w:val="20"/>
              </w:rPr>
              <w:t>Know the order of the numbers from 0 to</w:t>
            </w:r>
            <w:r>
              <w:rPr>
                <w:spacing w:val="-8"/>
                <w:sz w:val="20"/>
              </w:rPr>
              <w:t xml:space="preserve"> </w:t>
            </w:r>
            <w:r>
              <w:rPr>
                <w:sz w:val="20"/>
              </w:rPr>
              <w:t>10.</w:t>
            </w:r>
          </w:p>
          <w:p w14:paraId="6D04D07E" w14:textId="77777777" w:rsidR="0050688E" w:rsidRDefault="00B53199">
            <w:pPr>
              <w:pStyle w:val="TableParagraph"/>
              <w:numPr>
                <w:ilvl w:val="0"/>
                <w:numId w:val="133"/>
              </w:numPr>
              <w:tabs>
                <w:tab w:val="left" w:pos="270"/>
              </w:tabs>
              <w:spacing w:before="50" w:line="249" w:lineRule="auto"/>
              <w:ind w:right="465"/>
              <w:rPr>
                <w:sz w:val="20"/>
              </w:rPr>
            </w:pPr>
            <w:r>
              <w:rPr>
                <w:sz w:val="20"/>
              </w:rPr>
              <w:t>Identify a whole number on a number line marked with whole numbers up to</w:t>
            </w:r>
            <w:r>
              <w:rPr>
                <w:spacing w:val="-5"/>
                <w:sz w:val="20"/>
              </w:rPr>
              <w:t xml:space="preserve"> </w:t>
            </w:r>
            <w:r>
              <w:rPr>
                <w:sz w:val="20"/>
              </w:rPr>
              <w:t>10.</w:t>
            </w:r>
          </w:p>
          <w:p w14:paraId="6CBF5294" w14:textId="77777777" w:rsidR="0050688E" w:rsidRDefault="00B53199">
            <w:pPr>
              <w:pStyle w:val="TableParagraph"/>
              <w:numPr>
                <w:ilvl w:val="0"/>
                <w:numId w:val="133"/>
              </w:numPr>
              <w:tabs>
                <w:tab w:val="left" w:pos="270"/>
              </w:tabs>
              <w:spacing w:before="41"/>
              <w:rPr>
                <w:sz w:val="20"/>
              </w:rPr>
            </w:pPr>
            <w:r>
              <w:rPr>
                <w:sz w:val="20"/>
              </w:rPr>
              <w:t>Identify 0 on a number</w:t>
            </w:r>
            <w:r>
              <w:rPr>
                <w:spacing w:val="-5"/>
                <w:sz w:val="20"/>
              </w:rPr>
              <w:t xml:space="preserve"> </w:t>
            </w:r>
            <w:r>
              <w:rPr>
                <w:sz w:val="20"/>
              </w:rPr>
              <w:t>line.</w:t>
            </w:r>
          </w:p>
          <w:p w14:paraId="02CFEBAF" w14:textId="77777777" w:rsidR="0050688E" w:rsidRDefault="00B53199">
            <w:pPr>
              <w:pStyle w:val="TableParagraph"/>
              <w:numPr>
                <w:ilvl w:val="0"/>
                <w:numId w:val="133"/>
              </w:numPr>
              <w:tabs>
                <w:tab w:val="left" w:pos="270"/>
              </w:tabs>
              <w:spacing w:before="50"/>
              <w:rPr>
                <w:sz w:val="20"/>
              </w:rPr>
            </w:pPr>
            <w:r>
              <w:rPr>
                <w:sz w:val="20"/>
              </w:rPr>
              <w:t>Identify the symbols (+) and</w:t>
            </w:r>
            <w:r>
              <w:rPr>
                <w:spacing w:val="-2"/>
                <w:sz w:val="20"/>
              </w:rPr>
              <w:t xml:space="preserve"> </w:t>
            </w:r>
            <w:r>
              <w:rPr>
                <w:sz w:val="20"/>
              </w:rPr>
              <w:t>(-).</w:t>
            </w:r>
          </w:p>
          <w:p w14:paraId="7D914C0C"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4A1F6066" w14:textId="77777777" w:rsidR="0050688E" w:rsidRDefault="00B53199">
            <w:pPr>
              <w:pStyle w:val="TableParagraph"/>
              <w:numPr>
                <w:ilvl w:val="0"/>
                <w:numId w:val="133"/>
              </w:numPr>
              <w:tabs>
                <w:tab w:val="left" w:pos="270"/>
              </w:tabs>
              <w:spacing w:before="92"/>
              <w:rPr>
                <w:sz w:val="20"/>
              </w:rPr>
            </w:pPr>
            <w:r>
              <w:rPr>
                <w:sz w:val="20"/>
              </w:rPr>
              <w:t>Interact with a</w:t>
            </w:r>
            <w:r>
              <w:rPr>
                <w:spacing w:val="-3"/>
                <w:sz w:val="20"/>
              </w:rPr>
              <w:t xml:space="preserve"> </w:t>
            </w:r>
            <w:r>
              <w:rPr>
                <w:sz w:val="20"/>
              </w:rPr>
              <w:t>model.</w:t>
            </w:r>
          </w:p>
        </w:tc>
      </w:tr>
    </w:tbl>
    <w:p w14:paraId="1B9A3806" w14:textId="77777777" w:rsidR="0050688E" w:rsidRDefault="0050688E">
      <w:pPr>
        <w:rPr>
          <w:sz w:val="20"/>
        </w:rPr>
        <w:sectPr w:rsidR="0050688E">
          <w:pgSz w:w="15840" w:h="12240" w:orient="landscape"/>
          <w:pgMar w:top="0" w:right="0" w:bottom="720" w:left="0" w:header="0" w:footer="520" w:gutter="0"/>
          <w:cols w:space="720"/>
        </w:sectPr>
      </w:pPr>
    </w:p>
    <w:p w14:paraId="066406A4" w14:textId="66A3C66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2904" behindDoc="0" locked="0" layoutInCell="1" allowOverlap="1" wp14:anchorId="3E8E6D8D" wp14:editId="0FFC8C6C">
                <wp:simplePos x="0" y="0"/>
                <wp:positionH relativeFrom="page">
                  <wp:posOffset>6350</wp:posOffset>
                </wp:positionH>
                <wp:positionV relativeFrom="page">
                  <wp:posOffset>6350</wp:posOffset>
                </wp:positionV>
                <wp:extent cx="10052050" cy="685800"/>
                <wp:effectExtent l="0" t="0" r="0" b="3175"/>
                <wp:wrapNone/>
                <wp:docPr id="52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29" name="Rectangle 4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Text Box 41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52EA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31" name="Text Box 41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F51EC" w14:textId="77777777" w:rsidR="002F3CA3" w:rsidRDefault="002F3CA3">
                              <w:pPr>
                                <w:spacing w:line="201" w:lineRule="exact"/>
                                <w:rPr>
                                  <w:b/>
                                  <w:sz w:val="18"/>
                                </w:rPr>
                              </w:pPr>
                              <w:r>
                                <w:rPr>
                                  <w:b/>
                                  <w:color w:val="FFFFFF"/>
                                  <w:sz w:val="18"/>
                                </w:rPr>
                                <w:t>146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E6D8D" id="Group 414" o:spid="_x0000_s1604" style="position:absolute;margin-left:.5pt;margin-top:.5pt;width:791.5pt;height:54pt;z-index:129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1UCIkvgMAAKQOAAAOAAAAAAAAAAAAAAAAAC4C&#13;&#10;AABkcnMvZTJvRG9jLnhtbFBLAQItABQABgAIAAAAIQCfdon14AAAAA0BAAAPAAAAAAAAAAAAAAAA&#13;&#10;ABgGAABkcnMvZG93bnJldi54bWxQSwUGAAAAAAQABADzAAAAJQcAAAAA&#13;&#10;">
                <v:rect id="Rectangle 417" o:spid="_x0000_s160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" fillcolor="#fe7b80" stroked="f"/>
                <v:shape id="Text Box 416" o:spid="_x0000_s160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" filled="f" stroked="f">
                  <v:textbox inset="0,0,0,0">
                    <w:txbxContent>
                      <w:p w14:paraId="2D552EA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15" o:spid="_x0000_s160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8MY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" filled="f" stroked="f">
                  <v:textbox inset="0,0,0,0">
                    <w:txbxContent>
                      <w:p w14:paraId="3F3F51EC" w14:textId="77777777" w:rsidR="002F3CA3" w:rsidRDefault="002F3CA3">
                        <w:pPr>
                          <w:spacing w:line="201" w:lineRule="exact"/>
                          <w:rPr>
                            <w:b/>
                            <w:sz w:val="18"/>
                          </w:rPr>
                        </w:pPr>
                        <w:r>
                          <w:rPr>
                            <w:b/>
                            <w:color w:val="FFFFFF"/>
                            <w:sz w:val="18"/>
                          </w:rPr>
                          <w:t>146</w:t>
                        </w:r>
                      </w:p>
                    </w:txbxContent>
                  </v:textbox>
                </v:shape>
                <w10:wrap anchorx="page" anchory="page"/>
              </v:group>
            </w:pict>
          </mc:Fallback>
        </mc:AlternateContent>
      </w:r>
    </w:p>
    <w:p w14:paraId="465F677E" w14:textId="77777777" w:rsidR="0050688E" w:rsidRDefault="0050688E">
      <w:pPr>
        <w:pStyle w:val="BodyText"/>
        <w:rPr>
          <w:rFonts w:ascii="Times New Roman"/>
        </w:rPr>
      </w:pPr>
    </w:p>
    <w:p w14:paraId="5512232A" w14:textId="77777777" w:rsidR="0050688E" w:rsidRDefault="0050688E">
      <w:pPr>
        <w:pStyle w:val="BodyText"/>
        <w:rPr>
          <w:rFonts w:ascii="Times New Roman"/>
        </w:rPr>
      </w:pPr>
    </w:p>
    <w:p w14:paraId="33DBECA8" w14:textId="77777777" w:rsidR="0050688E" w:rsidRDefault="0050688E">
      <w:pPr>
        <w:pStyle w:val="BodyText"/>
        <w:rPr>
          <w:rFonts w:ascii="Times New Roman"/>
        </w:rPr>
      </w:pPr>
    </w:p>
    <w:p w14:paraId="1712C02D" w14:textId="77777777" w:rsidR="0050688E" w:rsidRDefault="0050688E">
      <w:pPr>
        <w:pStyle w:val="BodyText"/>
        <w:rPr>
          <w:rFonts w:ascii="Times New Roman"/>
        </w:rPr>
      </w:pPr>
    </w:p>
    <w:p w14:paraId="45633B57"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79079723" w14:textId="77777777">
        <w:trPr>
          <w:trHeight w:val="931"/>
        </w:trPr>
        <w:tc>
          <w:tcPr>
            <w:tcW w:w="2880" w:type="dxa"/>
            <w:shd w:val="clear" w:color="auto" w:fill="8CA5D5"/>
          </w:tcPr>
          <w:p w14:paraId="0AE84CE7" w14:textId="77777777" w:rsidR="0050688E" w:rsidRDefault="0050688E">
            <w:pPr>
              <w:pStyle w:val="TableParagraph"/>
              <w:spacing w:before="6"/>
              <w:ind w:left="0"/>
              <w:rPr>
                <w:rFonts w:ascii="Times New Roman"/>
                <w:sz w:val="28"/>
              </w:rPr>
            </w:pPr>
          </w:p>
          <w:p w14:paraId="0CDAFAA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7CED679" w14:textId="77777777" w:rsidR="0050688E" w:rsidRDefault="0050688E">
            <w:pPr>
              <w:pStyle w:val="TableParagraph"/>
              <w:spacing w:before="6"/>
              <w:ind w:left="0"/>
              <w:rPr>
                <w:rFonts w:ascii="Times New Roman"/>
                <w:sz w:val="28"/>
              </w:rPr>
            </w:pPr>
          </w:p>
          <w:p w14:paraId="6506B8D2"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DED3A76" w14:textId="77777777" w:rsidR="0050688E" w:rsidRDefault="0050688E">
            <w:pPr>
              <w:pStyle w:val="TableParagraph"/>
              <w:spacing w:before="6"/>
              <w:ind w:left="0"/>
              <w:rPr>
                <w:rFonts w:ascii="Times New Roman"/>
                <w:sz w:val="28"/>
              </w:rPr>
            </w:pPr>
          </w:p>
          <w:p w14:paraId="20E8A97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8BA29F4" w14:textId="77777777" w:rsidR="0050688E" w:rsidRDefault="0050688E">
            <w:pPr>
              <w:pStyle w:val="TableParagraph"/>
              <w:spacing w:before="6"/>
              <w:ind w:left="0"/>
              <w:rPr>
                <w:rFonts w:ascii="Times New Roman"/>
                <w:sz w:val="28"/>
              </w:rPr>
            </w:pPr>
          </w:p>
          <w:p w14:paraId="38E82273"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C7E6115" w14:textId="77777777" w:rsidR="0050688E" w:rsidRDefault="00B53199">
            <w:pPr>
              <w:pStyle w:val="TableParagraph"/>
              <w:spacing w:before="116"/>
              <w:ind w:left="866" w:right="857"/>
              <w:jc w:val="center"/>
              <w:rPr>
                <w:b/>
                <w:sz w:val="28"/>
              </w:rPr>
            </w:pPr>
            <w:r>
              <w:rPr>
                <w:b/>
                <w:sz w:val="28"/>
              </w:rPr>
              <w:t>Learning Progression</w:t>
            </w:r>
          </w:p>
          <w:p w14:paraId="575F2B29"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048D7FB" w14:textId="77777777">
        <w:trPr>
          <w:trHeight w:val="7969"/>
        </w:trPr>
        <w:tc>
          <w:tcPr>
            <w:tcW w:w="2880" w:type="dxa"/>
            <w:shd w:val="clear" w:color="auto" w:fill="DCDDDE"/>
          </w:tcPr>
          <w:p w14:paraId="333E125A" w14:textId="77777777" w:rsidR="0050688E" w:rsidRDefault="00B53199">
            <w:pPr>
              <w:pStyle w:val="TableParagraph"/>
              <w:numPr>
                <w:ilvl w:val="0"/>
                <w:numId w:val="132"/>
              </w:numPr>
              <w:tabs>
                <w:tab w:val="left" w:pos="242"/>
              </w:tabs>
              <w:spacing w:before="137" w:line="249" w:lineRule="auto"/>
              <w:ind w:right="187" w:firstLine="0"/>
              <w:rPr>
                <w:sz w:val="18"/>
              </w:rPr>
            </w:pPr>
            <w:r>
              <w:rPr>
                <w:b/>
                <w:sz w:val="18"/>
              </w:rPr>
              <w:t xml:space="preserve">NS.2 </w:t>
            </w:r>
            <w:r>
              <w:rPr>
                <w:sz w:val="18"/>
              </w:rPr>
              <w:t>Apply and extend previous understandings of multiplication and division and</w:t>
            </w:r>
            <w:r>
              <w:rPr>
                <w:spacing w:val="-26"/>
                <w:sz w:val="18"/>
              </w:rPr>
              <w:t xml:space="preserve"> </w:t>
            </w:r>
            <w:r>
              <w:rPr>
                <w:sz w:val="18"/>
              </w:rPr>
              <w:t>of fractions to multiply and divide rational</w:t>
            </w:r>
            <w:r>
              <w:rPr>
                <w:spacing w:val="-1"/>
                <w:sz w:val="18"/>
              </w:rPr>
              <w:t xml:space="preserve"> </w:t>
            </w:r>
            <w:r>
              <w:rPr>
                <w:sz w:val="18"/>
              </w:rPr>
              <w:t>numbers.</w:t>
            </w:r>
          </w:p>
          <w:p w14:paraId="6F52CB41" w14:textId="77777777" w:rsidR="0050688E" w:rsidRDefault="00B53199">
            <w:pPr>
              <w:pStyle w:val="TableParagraph"/>
              <w:numPr>
                <w:ilvl w:val="1"/>
                <w:numId w:val="132"/>
              </w:numPr>
              <w:tabs>
                <w:tab w:val="left" w:pos="291"/>
              </w:tabs>
              <w:spacing w:before="94" w:line="249" w:lineRule="auto"/>
              <w:ind w:right="96" w:firstLine="0"/>
              <w:rPr>
                <w:sz w:val="18"/>
              </w:rPr>
            </w:pPr>
            <w:r>
              <w:rPr>
                <w:sz w:val="18"/>
              </w:rPr>
              <w:t>Understand that multiplication is extended from fractions to rational numbers by requiring that operations continue to</w:t>
            </w:r>
            <w:r>
              <w:rPr>
                <w:spacing w:val="-4"/>
                <w:sz w:val="18"/>
              </w:rPr>
              <w:t xml:space="preserve"> </w:t>
            </w:r>
            <w:r>
              <w:rPr>
                <w:sz w:val="18"/>
              </w:rPr>
              <w:t>satisfy</w:t>
            </w:r>
          </w:p>
          <w:p w14:paraId="564C5E2B" w14:textId="77777777" w:rsidR="0050688E" w:rsidRDefault="00B53199">
            <w:pPr>
              <w:pStyle w:val="TableParagraph"/>
              <w:spacing w:before="3" w:line="249" w:lineRule="auto"/>
              <w:ind w:left="90" w:right="32"/>
              <w:rPr>
                <w:sz w:val="18"/>
              </w:rPr>
            </w:pPr>
            <w:r>
              <w:rPr>
                <w:sz w:val="18"/>
              </w:rPr>
              <w:t>the properties of operations, particularly the distributive property, leading to products such as (−1) (−1) = 1 and the rules</w:t>
            </w:r>
          </w:p>
          <w:p w14:paraId="4AC584A4" w14:textId="77777777" w:rsidR="0050688E" w:rsidRDefault="00B53199">
            <w:pPr>
              <w:pStyle w:val="TableParagraph"/>
              <w:spacing w:before="3" w:line="249" w:lineRule="auto"/>
              <w:ind w:left="90" w:right="108"/>
              <w:rPr>
                <w:sz w:val="18"/>
              </w:rPr>
            </w:pPr>
            <w:r>
              <w:rPr>
                <w:sz w:val="18"/>
              </w:rPr>
              <w:t>for multiplying signed numbers. Interpret products of rational numbers by describing real-world contexts.</w:t>
            </w:r>
          </w:p>
          <w:p w14:paraId="167E6C6F" w14:textId="77777777" w:rsidR="0050688E" w:rsidRDefault="00B53199">
            <w:pPr>
              <w:pStyle w:val="TableParagraph"/>
              <w:numPr>
                <w:ilvl w:val="1"/>
                <w:numId w:val="132"/>
              </w:numPr>
              <w:tabs>
                <w:tab w:val="left" w:pos="300"/>
              </w:tabs>
              <w:spacing w:before="92" w:line="249" w:lineRule="auto"/>
              <w:ind w:right="127" w:firstLine="0"/>
              <w:rPr>
                <w:sz w:val="18"/>
              </w:rPr>
            </w:pPr>
            <w:r>
              <w:rPr>
                <w:sz w:val="18"/>
              </w:rPr>
              <w:t xml:space="preserve">Understand that integers can be divided, provided that the divisor is not zero, and every quotient of integers (with non- zero divisor) is a rational </w:t>
            </w:r>
            <w:r>
              <w:rPr>
                <w:spacing w:val="-3"/>
                <w:sz w:val="18"/>
              </w:rPr>
              <w:t xml:space="preserve">number. </w:t>
            </w:r>
            <w:r>
              <w:rPr>
                <w:sz w:val="18"/>
              </w:rPr>
              <w:t>If p and q are integers, then − (p/q) = (−p)/q = p/(–q). Interpret quotients of rational numbers by describing real-world</w:t>
            </w:r>
            <w:r>
              <w:rPr>
                <w:spacing w:val="-7"/>
                <w:sz w:val="18"/>
              </w:rPr>
              <w:t xml:space="preserve"> </w:t>
            </w:r>
            <w:r>
              <w:rPr>
                <w:sz w:val="18"/>
              </w:rPr>
              <w:t>contexts.</w:t>
            </w:r>
          </w:p>
          <w:p w14:paraId="0B12A489" w14:textId="77777777" w:rsidR="0050688E" w:rsidRDefault="00B53199">
            <w:pPr>
              <w:pStyle w:val="TableParagraph"/>
              <w:numPr>
                <w:ilvl w:val="1"/>
                <w:numId w:val="132"/>
              </w:numPr>
              <w:tabs>
                <w:tab w:val="left" w:pos="291"/>
              </w:tabs>
              <w:spacing w:before="97" w:line="249" w:lineRule="auto"/>
              <w:ind w:right="187" w:firstLine="0"/>
              <w:rPr>
                <w:sz w:val="18"/>
              </w:rPr>
            </w:pPr>
            <w:r>
              <w:rPr>
                <w:sz w:val="18"/>
              </w:rPr>
              <w:t>Apply properties of</w:t>
            </w:r>
            <w:r>
              <w:rPr>
                <w:spacing w:val="-20"/>
                <w:sz w:val="18"/>
              </w:rPr>
              <w:t xml:space="preserve"> </w:t>
            </w:r>
            <w:r>
              <w:rPr>
                <w:sz w:val="18"/>
              </w:rPr>
              <w:t>operations as strategies to multiply and divide rational</w:t>
            </w:r>
            <w:r>
              <w:rPr>
                <w:spacing w:val="-4"/>
                <w:sz w:val="18"/>
              </w:rPr>
              <w:t xml:space="preserve"> </w:t>
            </w:r>
            <w:r>
              <w:rPr>
                <w:sz w:val="18"/>
              </w:rPr>
              <w:t>numbers.</w:t>
            </w:r>
          </w:p>
          <w:p w14:paraId="653ED6D0" w14:textId="77777777" w:rsidR="0050688E" w:rsidRDefault="00B53199">
            <w:pPr>
              <w:pStyle w:val="TableParagraph"/>
              <w:numPr>
                <w:ilvl w:val="1"/>
                <w:numId w:val="132"/>
              </w:numPr>
              <w:tabs>
                <w:tab w:val="left" w:pos="300"/>
              </w:tabs>
              <w:spacing w:before="92" w:line="249" w:lineRule="auto"/>
              <w:ind w:right="206" w:firstLine="0"/>
              <w:rPr>
                <w:sz w:val="18"/>
              </w:rPr>
            </w:pPr>
            <w:r>
              <w:rPr>
                <w:sz w:val="18"/>
              </w:rPr>
              <w:t>Convert a rational number to a decimal using long division; know that the decimal form of a rational number terminates in 0s or eventually</w:t>
            </w:r>
            <w:r>
              <w:rPr>
                <w:spacing w:val="-4"/>
                <w:sz w:val="18"/>
              </w:rPr>
              <w:t xml:space="preserve"> </w:t>
            </w:r>
            <w:r>
              <w:rPr>
                <w:sz w:val="18"/>
              </w:rPr>
              <w:t>repeats.</w:t>
            </w:r>
          </w:p>
        </w:tc>
        <w:tc>
          <w:tcPr>
            <w:tcW w:w="1891" w:type="dxa"/>
          </w:tcPr>
          <w:p w14:paraId="36C3C87F" w14:textId="77777777" w:rsidR="0050688E" w:rsidRDefault="00B53199">
            <w:pPr>
              <w:pStyle w:val="TableParagraph"/>
              <w:spacing w:line="249" w:lineRule="auto"/>
              <w:ind w:left="90" w:right="92"/>
              <w:rPr>
                <w:sz w:val="20"/>
              </w:rPr>
            </w:pPr>
            <w:r>
              <w:rPr>
                <w:b/>
                <w:sz w:val="20"/>
              </w:rPr>
              <w:t xml:space="preserve">7.NS.2a </w:t>
            </w:r>
            <w:r>
              <w:rPr>
                <w:sz w:val="20"/>
              </w:rPr>
              <w:t>Multiply and divide integers using models.</w:t>
            </w:r>
          </w:p>
        </w:tc>
        <w:tc>
          <w:tcPr>
            <w:tcW w:w="2160" w:type="dxa"/>
          </w:tcPr>
          <w:p w14:paraId="0FEF8F4D" w14:textId="77777777" w:rsidR="0050688E" w:rsidRDefault="00B53199">
            <w:pPr>
              <w:pStyle w:val="TableParagraph"/>
              <w:spacing w:line="249" w:lineRule="auto"/>
              <w:ind w:left="89" w:right="106"/>
              <w:rPr>
                <w:sz w:val="20"/>
              </w:rPr>
            </w:pPr>
            <w:r>
              <w:rPr>
                <w:b/>
                <w:sz w:val="20"/>
              </w:rPr>
              <w:t xml:space="preserve">7.NS.2b </w:t>
            </w:r>
            <w:r>
              <w:rPr>
                <w:sz w:val="20"/>
              </w:rPr>
              <w:t>Multiply and divide whole numbers using models.</w:t>
            </w:r>
          </w:p>
        </w:tc>
        <w:tc>
          <w:tcPr>
            <w:tcW w:w="1901" w:type="dxa"/>
          </w:tcPr>
          <w:p w14:paraId="7459244F" w14:textId="77777777" w:rsidR="0050688E" w:rsidRDefault="00B53199">
            <w:pPr>
              <w:pStyle w:val="TableParagraph"/>
              <w:spacing w:line="249" w:lineRule="auto"/>
              <w:ind w:left="89" w:right="325"/>
              <w:rPr>
                <w:sz w:val="20"/>
              </w:rPr>
            </w:pPr>
            <w:r>
              <w:rPr>
                <w:b/>
                <w:sz w:val="20"/>
              </w:rPr>
              <w:t xml:space="preserve">7.NS.2c </w:t>
            </w:r>
            <w:r>
              <w:rPr>
                <w:sz w:val="20"/>
              </w:rPr>
              <w:t>Multiply whole numbers using models.</w:t>
            </w:r>
          </w:p>
        </w:tc>
        <w:tc>
          <w:tcPr>
            <w:tcW w:w="5549" w:type="dxa"/>
          </w:tcPr>
          <w:p w14:paraId="1AD2D267" w14:textId="77777777" w:rsidR="0050688E" w:rsidRDefault="00B53199">
            <w:pPr>
              <w:pStyle w:val="TableParagraph"/>
              <w:numPr>
                <w:ilvl w:val="0"/>
                <w:numId w:val="131"/>
              </w:numPr>
              <w:tabs>
                <w:tab w:val="left" w:pos="270"/>
              </w:tabs>
              <w:rPr>
                <w:sz w:val="20"/>
              </w:rPr>
            </w:pPr>
            <w:r>
              <w:rPr>
                <w:sz w:val="20"/>
              </w:rPr>
              <w:t>Create and count multiple groups of using</w:t>
            </w:r>
            <w:r>
              <w:rPr>
                <w:spacing w:val="-15"/>
                <w:sz w:val="20"/>
              </w:rPr>
              <w:t xml:space="preserve"> </w:t>
            </w:r>
            <w:r>
              <w:rPr>
                <w:sz w:val="20"/>
              </w:rPr>
              <w:t>objects.</w:t>
            </w:r>
          </w:p>
          <w:p w14:paraId="24DE7BE2" w14:textId="77777777" w:rsidR="0050688E" w:rsidRDefault="00B53199">
            <w:pPr>
              <w:pStyle w:val="TableParagraph"/>
              <w:numPr>
                <w:ilvl w:val="0"/>
                <w:numId w:val="131"/>
              </w:numPr>
              <w:tabs>
                <w:tab w:val="left" w:pos="270"/>
              </w:tabs>
              <w:spacing w:before="50"/>
              <w:rPr>
                <w:sz w:val="20"/>
              </w:rPr>
            </w:pPr>
            <w:r>
              <w:rPr>
                <w:sz w:val="20"/>
              </w:rPr>
              <w:t>Repeatedly add groups using physical</w:t>
            </w:r>
            <w:r>
              <w:rPr>
                <w:spacing w:val="-12"/>
                <w:sz w:val="20"/>
              </w:rPr>
              <w:t xml:space="preserve"> </w:t>
            </w:r>
            <w:r>
              <w:rPr>
                <w:sz w:val="20"/>
              </w:rPr>
              <w:t>objects.</w:t>
            </w:r>
          </w:p>
          <w:p w14:paraId="06434500" w14:textId="77777777" w:rsidR="0050688E" w:rsidRDefault="00B53199">
            <w:pPr>
              <w:pStyle w:val="TableParagraph"/>
              <w:numPr>
                <w:ilvl w:val="0"/>
                <w:numId w:val="131"/>
              </w:numPr>
              <w:tabs>
                <w:tab w:val="left" w:pos="270"/>
              </w:tabs>
              <w:spacing w:before="50" w:line="249" w:lineRule="auto"/>
              <w:ind w:right="119"/>
              <w:jc w:val="both"/>
              <w:rPr>
                <w:sz w:val="20"/>
              </w:rPr>
            </w:pPr>
            <w:r>
              <w:rPr>
                <w:sz w:val="20"/>
              </w:rPr>
              <w:t xml:space="preserve">Understand the numbers 10, 20, 30, 40, 50, 60, 70, 80, 90 refer to one, two, three, </w:t>
            </w:r>
            <w:r>
              <w:rPr>
                <w:spacing w:val="-3"/>
                <w:sz w:val="20"/>
              </w:rPr>
              <w:t xml:space="preserve">four, </w:t>
            </w:r>
            <w:r>
              <w:rPr>
                <w:sz w:val="20"/>
              </w:rPr>
              <w:t>five, six, seven, eight, or nine tens (and 0</w:t>
            </w:r>
            <w:r>
              <w:rPr>
                <w:spacing w:val="-2"/>
                <w:sz w:val="20"/>
              </w:rPr>
              <w:t xml:space="preserve"> </w:t>
            </w:r>
            <w:r>
              <w:rPr>
                <w:sz w:val="20"/>
              </w:rPr>
              <w:t>ones).</w:t>
            </w:r>
          </w:p>
          <w:p w14:paraId="5DBAD7CE" w14:textId="77777777" w:rsidR="0050688E" w:rsidRDefault="00B53199">
            <w:pPr>
              <w:pStyle w:val="TableParagraph"/>
              <w:numPr>
                <w:ilvl w:val="0"/>
                <w:numId w:val="131"/>
              </w:numPr>
              <w:tabs>
                <w:tab w:val="left" w:pos="270"/>
              </w:tabs>
              <w:spacing w:before="42"/>
              <w:rPr>
                <w:sz w:val="20"/>
              </w:rPr>
            </w:pPr>
            <w:r>
              <w:rPr>
                <w:sz w:val="20"/>
              </w:rPr>
              <w:t>Know the symbols for multiplication (×) and equals</w:t>
            </w:r>
            <w:r>
              <w:rPr>
                <w:spacing w:val="-13"/>
                <w:sz w:val="20"/>
              </w:rPr>
              <w:t xml:space="preserve"> </w:t>
            </w:r>
            <w:r>
              <w:rPr>
                <w:sz w:val="20"/>
              </w:rPr>
              <w:t>(=).</w:t>
            </w:r>
          </w:p>
          <w:p w14:paraId="63F5ECA0" w14:textId="77777777" w:rsidR="0050688E" w:rsidRDefault="00B53199">
            <w:pPr>
              <w:pStyle w:val="TableParagraph"/>
              <w:numPr>
                <w:ilvl w:val="0"/>
                <w:numId w:val="131"/>
              </w:numPr>
              <w:tabs>
                <w:tab w:val="left" w:pos="270"/>
              </w:tabs>
              <w:spacing w:before="50"/>
              <w:rPr>
                <w:sz w:val="20"/>
              </w:rPr>
            </w:pPr>
            <w:r>
              <w:rPr>
                <w:sz w:val="20"/>
              </w:rPr>
              <w:t>Relate a picture or objects to a number</w:t>
            </w:r>
            <w:r>
              <w:rPr>
                <w:spacing w:val="-15"/>
                <w:sz w:val="20"/>
              </w:rPr>
              <w:t xml:space="preserve"> </w:t>
            </w:r>
            <w:r>
              <w:rPr>
                <w:sz w:val="20"/>
              </w:rPr>
              <w:t>sentence.</w:t>
            </w:r>
          </w:p>
          <w:p w14:paraId="6C839A74" w14:textId="77777777" w:rsidR="0050688E" w:rsidRDefault="00B53199">
            <w:pPr>
              <w:pStyle w:val="TableParagraph"/>
              <w:numPr>
                <w:ilvl w:val="0"/>
                <w:numId w:val="131"/>
              </w:numPr>
              <w:tabs>
                <w:tab w:val="left" w:pos="270"/>
              </w:tabs>
              <w:spacing w:before="50" w:line="249" w:lineRule="auto"/>
              <w:ind w:right="1016"/>
              <w:rPr>
                <w:sz w:val="20"/>
              </w:rPr>
            </w:pPr>
            <w:r>
              <w:rPr>
                <w:sz w:val="20"/>
              </w:rPr>
              <w:t>Recognize and identify the (x) and (=) keys on</w:t>
            </w:r>
            <w:r>
              <w:rPr>
                <w:spacing w:val="-28"/>
                <w:sz w:val="20"/>
              </w:rPr>
              <w:t xml:space="preserve"> </w:t>
            </w:r>
            <w:r>
              <w:rPr>
                <w:sz w:val="20"/>
              </w:rPr>
              <w:t>a calculator.</w:t>
            </w:r>
          </w:p>
          <w:p w14:paraId="0FC9364D"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3534D9A7" w14:textId="77777777" w:rsidR="0050688E" w:rsidRDefault="00B53199">
            <w:pPr>
              <w:pStyle w:val="TableParagraph"/>
              <w:numPr>
                <w:ilvl w:val="0"/>
                <w:numId w:val="131"/>
              </w:numPr>
              <w:tabs>
                <w:tab w:val="left" w:pos="270"/>
              </w:tabs>
              <w:spacing w:before="92"/>
              <w:rPr>
                <w:sz w:val="20"/>
              </w:rPr>
            </w:pPr>
            <w:r>
              <w:rPr>
                <w:sz w:val="20"/>
              </w:rPr>
              <w:t>Interact with a</w:t>
            </w:r>
            <w:r>
              <w:rPr>
                <w:spacing w:val="-3"/>
                <w:sz w:val="20"/>
              </w:rPr>
              <w:t xml:space="preserve"> </w:t>
            </w:r>
            <w:r>
              <w:rPr>
                <w:sz w:val="20"/>
              </w:rPr>
              <w:t>calculator.</w:t>
            </w:r>
          </w:p>
          <w:p w14:paraId="478E9F8E" w14:textId="77777777" w:rsidR="0050688E" w:rsidRDefault="00B53199">
            <w:pPr>
              <w:pStyle w:val="TableParagraph"/>
              <w:numPr>
                <w:ilvl w:val="0"/>
                <w:numId w:val="131"/>
              </w:numPr>
              <w:tabs>
                <w:tab w:val="left" w:pos="270"/>
              </w:tabs>
              <w:spacing w:before="50"/>
              <w:rPr>
                <w:sz w:val="20"/>
              </w:rPr>
            </w:pPr>
            <w:r>
              <w:rPr>
                <w:sz w:val="20"/>
              </w:rPr>
              <w:t>Interact with a</w:t>
            </w:r>
            <w:r>
              <w:rPr>
                <w:spacing w:val="-3"/>
                <w:sz w:val="20"/>
              </w:rPr>
              <w:t xml:space="preserve"> </w:t>
            </w:r>
            <w:r>
              <w:rPr>
                <w:sz w:val="20"/>
              </w:rPr>
              <w:t>model.</w:t>
            </w:r>
          </w:p>
          <w:p w14:paraId="458BD3CA" w14:textId="77777777" w:rsidR="0050688E" w:rsidRDefault="00B53199">
            <w:pPr>
              <w:pStyle w:val="TableParagraph"/>
              <w:numPr>
                <w:ilvl w:val="0"/>
                <w:numId w:val="131"/>
              </w:numPr>
              <w:tabs>
                <w:tab w:val="left" w:pos="270"/>
              </w:tabs>
              <w:spacing w:before="50" w:line="249" w:lineRule="auto"/>
              <w:ind w:right="321"/>
              <w:rPr>
                <w:sz w:val="20"/>
              </w:rPr>
            </w:pPr>
            <w:r>
              <w:rPr>
                <w:sz w:val="20"/>
              </w:rPr>
              <w:t>Interact with physical objects or other representations of multiplication.</w:t>
            </w:r>
          </w:p>
        </w:tc>
      </w:tr>
    </w:tbl>
    <w:p w14:paraId="25928BBB"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02074CB8" w14:textId="794AF4F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2976" behindDoc="0" locked="0" layoutInCell="1" allowOverlap="1" wp14:anchorId="790D84C6" wp14:editId="1C5162E0">
                <wp:simplePos x="0" y="0"/>
                <wp:positionH relativeFrom="page">
                  <wp:posOffset>6350</wp:posOffset>
                </wp:positionH>
                <wp:positionV relativeFrom="page">
                  <wp:posOffset>6350</wp:posOffset>
                </wp:positionV>
                <wp:extent cx="10052050" cy="685800"/>
                <wp:effectExtent l="0" t="0" r="0" b="3175"/>
                <wp:wrapNone/>
                <wp:docPr id="524"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25" name="Rectangle 4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Text Box 41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DF4E3"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27" name="Text Box 41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BC055" w14:textId="77777777" w:rsidR="002F3CA3" w:rsidRDefault="002F3CA3">
                              <w:pPr>
                                <w:spacing w:line="201" w:lineRule="exact"/>
                                <w:rPr>
                                  <w:b/>
                                  <w:sz w:val="18"/>
                                </w:rPr>
                              </w:pPr>
                              <w:r>
                                <w:rPr>
                                  <w:b/>
                                  <w:color w:val="FFFFFF"/>
                                  <w:sz w:val="18"/>
                                </w:rPr>
                                <w:t>147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D84C6" id="Group 410" o:spid="_x0000_s1608" style="position:absolute;margin-left:.5pt;margin-top:.5pt;width:791.5pt;height:54pt;z-index:129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CydttytQMAAKQOAAAOAAAAAAAAAAAAAAAAAC4CAABkcnMvZTJv&#13;&#10;RG9jLnhtbFBLAQItABQABgAIAAAAIQCfdon14AAAAA0BAAAPAAAAAAAAAAAAAAAAAA8GAABkcnMv&#13;&#10;ZG93bnJldi54bWxQSwUGAAAAAAQABADzAAAAHAcAAAAA&#13;&#10;">
                <v:rect id="Rectangle 413" o:spid="_x0000_s160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" fillcolor="#fe7b80" stroked="f"/>
                <v:shape id="Text Box 412" o:spid="_x0000_s161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82x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MwPNsckAAADh&#13;&#10;AAAADwAAAAAAAAAAAAAAAAAHAgAAZHJzL2Rvd25yZXYueG1sUEsFBgAAAAADAAMAtwAAAP0CAAAA&#13;&#10;AA==&#13;&#10;" filled="f" stroked="f">
                  <v:textbox inset="0,0,0,0">
                    <w:txbxContent>
                      <w:p w14:paraId="7C6DF4E3"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11" o:spid="_x0000_s161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" filled="f" stroked="f">
                  <v:textbox inset="0,0,0,0">
                    <w:txbxContent>
                      <w:p w14:paraId="60BBC055" w14:textId="77777777" w:rsidR="002F3CA3" w:rsidRDefault="002F3CA3">
                        <w:pPr>
                          <w:spacing w:line="201" w:lineRule="exact"/>
                          <w:rPr>
                            <w:b/>
                            <w:sz w:val="18"/>
                          </w:rPr>
                        </w:pPr>
                        <w:r>
                          <w:rPr>
                            <w:b/>
                            <w:color w:val="FFFFFF"/>
                            <w:sz w:val="18"/>
                          </w:rPr>
                          <w:t>147</w:t>
                        </w:r>
                      </w:p>
                    </w:txbxContent>
                  </v:textbox>
                </v:shape>
                <w10:wrap anchorx="page" anchory="page"/>
              </v:group>
            </w:pict>
          </mc:Fallback>
        </mc:AlternateContent>
      </w:r>
    </w:p>
    <w:p w14:paraId="6D16E2C4" w14:textId="77777777" w:rsidR="0050688E" w:rsidRDefault="0050688E">
      <w:pPr>
        <w:pStyle w:val="BodyText"/>
        <w:rPr>
          <w:rFonts w:ascii="Times New Roman"/>
        </w:rPr>
      </w:pPr>
    </w:p>
    <w:p w14:paraId="220674B0" w14:textId="77777777" w:rsidR="0050688E" w:rsidRDefault="0050688E">
      <w:pPr>
        <w:pStyle w:val="BodyText"/>
        <w:rPr>
          <w:rFonts w:ascii="Times New Roman"/>
        </w:rPr>
      </w:pPr>
    </w:p>
    <w:p w14:paraId="6CB75BAD" w14:textId="77777777" w:rsidR="0050688E" w:rsidRDefault="0050688E">
      <w:pPr>
        <w:pStyle w:val="BodyText"/>
        <w:rPr>
          <w:rFonts w:ascii="Times New Roman"/>
        </w:rPr>
      </w:pPr>
    </w:p>
    <w:p w14:paraId="5144F096" w14:textId="77777777" w:rsidR="0050688E" w:rsidRDefault="0050688E">
      <w:pPr>
        <w:pStyle w:val="BodyText"/>
        <w:rPr>
          <w:rFonts w:ascii="Times New Roman"/>
        </w:rPr>
      </w:pPr>
    </w:p>
    <w:p w14:paraId="5CCE8454"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E57D895" w14:textId="77777777">
        <w:trPr>
          <w:trHeight w:val="931"/>
        </w:trPr>
        <w:tc>
          <w:tcPr>
            <w:tcW w:w="2880" w:type="dxa"/>
            <w:shd w:val="clear" w:color="auto" w:fill="8CA5D5"/>
          </w:tcPr>
          <w:p w14:paraId="79B7828C" w14:textId="77777777" w:rsidR="0050688E" w:rsidRDefault="0050688E">
            <w:pPr>
              <w:pStyle w:val="TableParagraph"/>
              <w:spacing w:before="6"/>
              <w:ind w:left="0"/>
              <w:rPr>
                <w:rFonts w:ascii="Times New Roman"/>
                <w:sz w:val="28"/>
              </w:rPr>
            </w:pPr>
          </w:p>
          <w:p w14:paraId="1018349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BA73957" w14:textId="77777777" w:rsidR="0050688E" w:rsidRDefault="0050688E">
            <w:pPr>
              <w:pStyle w:val="TableParagraph"/>
              <w:spacing w:before="6"/>
              <w:ind w:left="0"/>
              <w:rPr>
                <w:rFonts w:ascii="Times New Roman"/>
                <w:sz w:val="28"/>
              </w:rPr>
            </w:pPr>
          </w:p>
          <w:p w14:paraId="294F6AF7"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6C74D96" w14:textId="77777777" w:rsidR="0050688E" w:rsidRDefault="0050688E">
            <w:pPr>
              <w:pStyle w:val="TableParagraph"/>
              <w:spacing w:before="6"/>
              <w:ind w:left="0"/>
              <w:rPr>
                <w:rFonts w:ascii="Times New Roman"/>
                <w:sz w:val="28"/>
              </w:rPr>
            </w:pPr>
          </w:p>
          <w:p w14:paraId="06F854C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FD81ABE" w14:textId="77777777" w:rsidR="0050688E" w:rsidRDefault="0050688E">
            <w:pPr>
              <w:pStyle w:val="TableParagraph"/>
              <w:spacing w:before="6"/>
              <w:ind w:left="0"/>
              <w:rPr>
                <w:rFonts w:ascii="Times New Roman"/>
                <w:sz w:val="28"/>
              </w:rPr>
            </w:pPr>
          </w:p>
          <w:p w14:paraId="2086F8C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5032A55" w14:textId="77777777" w:rsidR="0050688E" w:rsidRDefault="00B53199">
            <w:pPr>
              <w:pStyle w:val="TableParagraph"/>
              <w:spacing w:before="116"/>
              <w:ind w:left="866" w:right="857"/>
              <w:jc w:val="center"/>
              <w:rPr>
                <w:b/>
                <w:sz w:val="28"/>
              </w:rPr>
            </w:pPr>
            <w:r>
              <w:rPr>
                <w:b/>
                <w:sz w:val="28"/>
              </w:rPr>
              <w:t>Learning Progression</w:t>
            </w:r>
          </w:p>
          <w:p w14:paraId="157BEDA0"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E8910EA" w14:textId="77777777">
        <w:trPr>
          <w:trHeight w:val="5025"/>
        </w:trPr>
        <w:tc>
          <w:tcPr>
            <w:tcW w:w="2880" w:type="dxa"/>
            <w:shd w:val="clear" w:color="auto" w:fill="DCDDDE"/>
          </w:tcPr>
          <w:p w14:paraId="1B1CB495" w14:textId="77777777" w:rsidR="0050688E" w:rsidRDefault="00B53199">
            <w:pPr>
              <w:pStyle w:val="TableParagraph"/>
              <w:spacing w:line="249" w:lineRule="auto"/>
              <w:ind w:left="90" w:right="321"/>
              <w:rPr>
                <w:sz w:val="20"/>
              </w:rPr>
            </w:pPr>
            <w:r>
              <w:rPr>
                <w:b/>
                <w:sz w:val="20"/>
              </w:rPr>
              <w:t xml:space="preserve">7.NS.3 </w:t>
            </w:r>
            <w:r>
              <w:rPr>
                <w:sz w:val="20"/>
              </w:rPr>
              <w:t>Solve real-world and mathematical</w:t>
            </w:r>
            <w:r>
              <w:rPr>
                <w:spacing w:val="-19"/>
                <w:sz w:val="20"/>
              </w:rPr>
              <w:t xml:space="preserve"> </w:t>
            </w:r>
            <w:r>
              <w:rPr>
                <w:sz w:val="20"/>
              </w:rPr>
              <w:t>problems</w:t>
            </w:r>
          </w:p>
          <w:p w14:paraId="3748738C" w14:textId="77777777" w:rsidR="0050688E" w:rsidRDefault="00B53199">
            <w:pPr>
              <w:pStyle w:val="TableParagraph"/>
              <w:spacing w:before="1" w:line="249" w:lineRule="auto"/>
              <w:ind w:left="90" w:right="258"/>
              <w:rPr>
                <w:sz w:val="20"/>
              </w:rPr>
            </w:pPr>
            <w:r>
              <w:rPr>
                <w:sz w:val="20"/>
              </w:rPr>
              <w:t>involving the four operations with rational numbers.</w:t>
            </w:r>
          </w:p>
          <w:p w14:paraId="71859D45" w14:textId="77777777" w:rsidR="0050688E" w:rsidRDefault="00B53199">
            <w:pPr>
              <w:pStyle w:val="TableParagraph"/>
              <w:spacing w:before="2" w:line="249" w:lineRule="auto"/>
              <w:ind w:left="90" w:right="303"/>
              <w:rPr>
                <w:sz w:val="20"/>
              </w:rPr>
            </w:pPr>
            <w:r>
              <w:rPr>
                <w:sz w:val="20"/>
              </w:rPr>
              <w:t>Computations with rational numbers extend the rules for manipulating fractions to complex fractions.</w:t>
            </w:r>
          </w:p>
        </w:tc>
        <w:tc>
          <w:tcPr>
            <w:tcW w:w="1891" w:type="dxa"/>
          </w:tcPr>
          <w:p w14:paraId="2DEF50FC" w14:textId="77777777" w:rsidR="0050688E" w:rsidRDefault="00B53199">
            <w:pPr>
              <w:pStyle w:val="TableParagraph"/>
              <w:spacing w:line="249" w:lineRule="auto"/>
              <w:ind w:left="90" w:right="192"/>
              <w:rPr>
                <w:sz w:val="20"/>
              </w:rPr>
            </w:pPr>
            <w:r>
              <w:rPr>
                <w:b/>
                <w:sz w:val="20"/>
              </w:rPr>
              <w:t xml:space="preserve">7.NS.3a </w:t>
            </w:r>
            <w:r>
              <w:rPr>
                <w:sz w:val="20"/>
              </w:rPr>
              <w:t>Multiply fractions when solving real-world and mathematical problems using models.</w:t>
            </w:r>
          </w:p>
        </w:tc>
        <w:tc>
          <w:tcPr>
            <w:tcW w:w="2160" w:type="dxa"/>
          </w:tcPr>
          <w:p w14:paraId="5102A332" w14:textId="77777777" w:rsidR="0050688E" w:rsidRDefault="00B53199">
            <w:pPr>
              <w:pStyle w:val="TableParagraph"/>
              <w:spacing w:line="249" w:lineRule="auto"/>
              <w:ind w:left="89" w:right="395"/>
              <w:rPr>
                <w:sz w:val="20"/>
              </w:rPr>
            </w:pPr>
            <w:r>
              <w:rPr>
                <w:b/>
                <w:sz w:val="20"/>
              </w:rPr>
              <w:t xml:space="preserve">7.NS.3b </w:t>
            </w:r>
            <w:r>
              <w:rPr>
                <w:sz w:val="20"/>
              </w:rPr>
              <w:t>Add and subtract fractions with same/unlike denominator when solving real-world and mathematical problems using models.</w:t>
            </w:r>
          </w:p>
        </w:tc>
        <w:tc>
          <w:tcPr>
            <w:tcW w:w="1901" w:type="dxa"/>
          </w:tcPr>
          <w:p w14:paraId="6D3B9239" w14:textId="77777777" w:rsidR="0050688E" w:rsidRDefault="00B53199">
            <w:pPr>
              <w:pStyle w:val="TableParagraph"/>
              <w:spacing w:line="249" w:lineRule="auto"/>
              <w:ind w:left="89" w:right="70"/>
              <w:rPr>
                <w:sz w:val="20"/>
              </w:rPr>
            </w:pPr>
            <w:r>
              <w:rPr>
                <w:b/>
                <w:sz w:val="20"/>
              </w:rPr>
              <w:t xml:space="preserve">7.NS.3c </w:t>
            </w:r>
            <w:r>
              <w:rPr>
                <w:sz w:val="20"/>
              </w:rPr>
              <w:t>Add fractions with same denominator when solving real-world and mathematical problems using models.</w:t>
            </w:r>
          </w:p>
        </w:tc>
        <w:tc>
          <w:tcPr>
            <w:tcW w:w="5549" w:type="dxa"/>
          </w:tcPr>
          <w:p w14:paraId="2165857A" w14:textId="77777777" w:rsidR="0050688E" w:rsidRDefault="00B53199">
            <w:pPr>
              <w:pStyle w:val="TableParagraph"/>
              <w:numPr>
                <w:ilvl w:val="0"/>
                <w:numId w:val="130"/>
              </w:numPr>
              <w:tabs>
                <w:tab w:val="left" w:pos="270"/>
              </w:tabs>
              <w:spacing w:line="249" w:lineRule="auto"/>
              <w:ind w:right="275"/>
              <w:rPr>
                <w:sz w:val="20"/>
              </w:rPr>
            </w:pPr>
            <w:r>
              <w:rPr>
                <w:sz w:val="20"/>
              </w:rPr>
              <w:t>Identify a unit fraction (1/4 or ½) as part of a whole when shown as a physical and/or visual</w:t>
            </w:r>
            <w:r>
              <w:rPr>
                <w:spacing w:val="-9"/>
                <w:sz w:val="20"/>
              </w:rPr>
              <w:t xml:space="preserve"> </w:t>
            </w:r>
            <w:r>
              <w:rPr>
                <w:sz w:val="20"/>
              </w:rPr>
              <w:t>representation.</w:t>
            </w:r>
          </w:p>
          <w:p w14:paraId="4EBE5B08" w14:textId="77777777" w:rsidR="0050688E" w:rsidRDefault="00B53199">
            <w:pPr>
              <w:pStyle w:val="TableParagraph"/>
              <w:numPr>
                <w:ilvl w:val="0"/>
                <w:numId w:val="130"/>
              </w:numPr>
              <w:tabs>
                <w:tab w:val="left" w:pos="270"/>
              </w:tabs>
              <w:spacing w:before="41"/>
              <w:rPr>
                <w:sz w:val="20"/>
              </w:rPr>
            </w:pPr>
            <w:r>
              <w:rPr>
                <w:sz w:val="20"/>
              </w:rPr>
              <w:t>Identify the symbols (+) and</w:t>
            </w:r>
            <w:r>
              <w:rPr>
                <w:spacing w:val="-2"/>
                <w:sz w:val="20"/>
              </w:rPr>
              <w:t xml:space="preserve"> </w:t>
            </w:r>
            <w:r>
              <w:rPr>
                <w:sz w:val="20"/>
              </w:rPr>
              <w:t>(=).</w:t>
            </w:r>
          </w:p>
          <w:p w14:paraId="77B72735" w14:textId="77777777" w:rsidR="0050688E" w:rsidRDefault="00B53199">
            <w:pPr>
              <w:pStyle w:val="TableParagraph"/>
              <w:numPr>
                <w:ilvl w:val="0"/>
                <w:numId w:val="130"/>
              </w:numPr>
              <w:tabs>
                <w:tab w:val="left" w:pos="270"/>
              </w:tabs>
              <w:spacing w:before="50" w:line="249" w:lineRule="auto"/>
              <w:ind w:right="487"/>
              <w:rPr>
                <w:sz w:val="20"/>
              </w:rPr>
            </w:pPr>
            <w:r>
              <w:rPr>
                <w:sz w:val="20"/>
              </w:rPr>
              <w:t>Recognize that in a fraction the top number is the numerator</w:t>
            </w:r>
            <w:r>
              <w:rPr>
                <w:spacing w:val="-7"/>
                <w:sz w:val="20"/>
              </w:rPr>
              <w:t xml:space="preserve"> </w:t>
            </w:r>
            <w:r>
              <w:rPr>
                <w:sz w:val="20"/>
              </w:rPr>
              <w:t>and</w:t>
            </w:r>
            <w:r>
              <w:rPr>
                <w:spacing w:val="-7"/>
                <w:sz w:val="20"/>
              </w:rPr>
              <w:t xml:space="preserve"> </w:t>
            </w:r>
            <w:r>
              <w:rPr>
                <w:sz w:val="20"/>
              </w:rPr>
              <w:t>the</w:t>
            </w:r>
            <w:r>
              <w:rPr>
                <w:spacing w:val="-6"/>
                <w:sz w:val="20"/>
              </w:rPr>
              <w:t xml:space="preserve"> </w:t>
            </w:r>
            <w:r>
              <w:rPr>
                <w:sz w:val="20"/>
              </w:rPr>
              <w:t>bottom</w:t>
            </w:r>
            <w:r>
              <w:rPr>
                <w:spacing w:val="-7"/>
                <w:sz w:val="20"/>
              </w:rPr>
              <w:t xml:space="preserve"> </w:t>
            </w:r>
            <w:r>
              <w:rPr>
                <w:sz w:val="20"/>
              </w:rPr>
              <w:t>number</w:t>
            </w:r>
            <w:r>
              <w:rPr>
                <w:spacing w:val="-7"/>
                <w:sz w:val="20"/>
              </w:rPr>
              <w:t xml:space="preserve"> </w:t>
            </w:r>
            <w:r>
              <w:rPr>
                <w:sz w:val="20"/>
              </w:rPr>
              <w:t>is</w:t>
            </w:r>
            <w:r>
              <w:rPr>
                <w:spacing w:val="-7"/>
                <w:sz w:val="20"/>
              </w:rPr>
              <w:t xml:space="preserve"> </w:t>
            </w:r>
            <w:r>
              <w:rPr>
                <w:sz w:val="20"/>
              </w:rPr>
              <w:t>the</w:t>
            </w:r>
            <w:r>
              <w:rPr>
                <w:spacing w:val="-6"/>
                <w:sz w:val="20"/>
              </w:rPr>
              <w:t xml:space="preserve"> </w:t>
            </w:r>
            <w:r>
              <w:rPr>
                <w:sz w:val="20"/>
              </w:rPr>
              <w:t>denominator.</w:t>
            </w:r>
          </w:p>
          <w:p w14:paraId="48680C46" w14:textId="77777777" w:rsidR="0050688E" w:rsidRDefault="00B53199">
            <w:pPr>
              <w:pStyle w:val="TableParagraph"/>
              <w:numPr>
                <w:ilvl w:val="0"/>
                <w:numId w:val="130"/>
              </w:numPr>
              <w:tabs>
                <w:tab w:val="left" w:pos="270"/>
              </w:tabs>
              <w:spacing w:before="42" w:line="249" w:lineRule="auto"/>
              <w:ind w:right="165"/>
              <w:rPr>
                <w:sz w:val="20"/>
              </w:rPr>
            </w:pPr>
            <w:r>
              <w:rPr>
                <w:sz w:val="20"/>
              </w:rPr>
              <w:t>Identify the same sized whole partitioned into 2, 3, 4, 5,</w:t>
            </w:r>
            <w:r>
              <w:rPr>
                <w:spacing w:val="-29"/>
                <w:sz w:val="20"/>
              </w:rPr>
              <w:t xml:space="preserve"> </w:t>
            </w:r>
            <w:r>
              <w:rPr>
                <w:sz w:val="20"/>
              </w:rPr>
              <w:t>6, 8, and 10 equal</w:t>
            </w:r>
            <w:r>
              <w:rPr>
                <w:spacing w:val="-5"/>
                <w:sz w:val="20"/>
              </w:rPr>
              <w:t xml:space="preserve"> </w:t>
            </w:r>
            <w:r>
              <w:rPr>
                <w:sz w:val="20"/>
              </w:rPr>
              <w:t>shares.</w:t>
            </w:r>
          </w:p>
          <w:p w14:paraId="5AABA22F" w14:textId="77777777" w:rsidR="0050688E" w:rsidRDefault="00B53199">
            <w:pPr>
              <w:pStyle w:val="TableParagraph"/>
              <w:numPr>
                <w:ilvl w:val="0"/>
                <w:numId w:val="130"/>
              </w:numPr>
              <w:tabs>
                <w:tab w:val="left" w:pos="270"/>
              </w:tabs>
              <w:spacing w:before="42"/>
              <w:rPr>
                <w:sz w:val="20"/>
              </w:rPr>
            </w:pPr>
            <w:r>
              <w:rPr>
                <w:sz w:val="20"/>
              </w:rPr>
              <w:t>Recognize the value of a whole fractional shaded</w:t>
            </w:r>
            <w:r>
              <w:rPr>
                <w:spacing w:val="-13"/>
                <w:sz w:val="20"/>
              </w:rPr>
              <w:t xml:space="preserve"> </w:t>
            </w:r>
            <w:r>
              <w:rPr>
                <w:sz w:val="20"/>
              </w:rPr>
              <w:t>part.</w:t>
            </w:r>
          </w:p>
          <w:p w14:paraId="0579CD3A" w14:textId="6DD5EC53" w:rsidR="0050688E" w:rsidRDefault="00B53199">
            <w:pPr>
              <w:pStyle w:val="TableParagraph"/>
              <w:numPr>
                <w:ilvl w:val="0"/>
                <w:numId w:val="130"/>
              </w:numPr>
              <w:tabs>
                <w:tab w:val="left" w:pos="270"/>
              </w:tabs>
              <w:spacing w:before="50"/>
              <w:rPr>
                <w:sz w:val="20"/>
              </w:rPr>
            </w:pPr>
            <w:r>
              <w:rPr>
                <w:sz w:val="20"/>
              </w:rPr>
              <w:t>Identify ½, 1/3, ¼, etc. when given a fraction</w:t>
            </w:r>
            <w:r>
              <w:rPr>
                <w:spacing w:val="-12"/>
                <w:sz w:val="20"/>
              </w:rPr>
              <w:t xml:space="preserve"> </w:t>
            </w:r>
            <w:r>
              <w:rPr>
                <w:sz w:val="20"/>
              </w:rPr>
              <w:t>model.</w:t>
            </w:r>
          </w:p>
          <w:p w14:paraId="2CC2EFFB" w14:textId="77777777" w:rsidR="0050688E" w:rsidRDefault="00B53199">
            <w:pPr>
              <w:pStyle w:val="TableParagraph"/>
              <w:numPr>
                <w:ilvl w:val="0"/>
                <w:numId w:val="130"/>
              </w:numPr>
              <w:tabs>
                <w:tab w:val="left" w:pos="270"/>
              </w:tabs>
              <w:spacing w:before="50" w:line="249" w:lineRule="auto"/>
              <w:ind w:right="136"/>
              <w:rPr>
                <w:sz w:val="20"/>
              </w:rPr>
            </w:pPr>
            <w:r>
              <w:rPr>
                <w:sz w:val="20"/>
              </w:rPr>
              <w:t>Write a number sentence representing a whole</w:t>
            </w:r>
            <w:r>
              <w:rPr>
                <w:spacing w:val="-39"/>
                <w:sz w:val="20"/>
              </w:rPr>
              <w:t xml:space="preserve"> </w:t>
            </w:r>
            <w:r>
              <w:rPr>
                <w:sz w:val="20"/>
              </w:rPr>
              <w:t>partitioned into 2, 3, 4, 5, 6, 8, or 10 equal shares (4/4 = ¼ + ¼ + ¼</w:t>
            </w:r>
            <w:r>
              <w:rPr>
                <w:spacing w:val="-28"/>
                <w:sz w:val="20"/>
              </w:rPr>
              <w:t xml:space="preserve"> </w:t>
            </w:r>
            <w:r>
              <w:rPr>
                <w:sz w:val="20"/>
              </w:rPr>
              <w:t>+</w:t>
            </w:r>
          </w:p>
          <w:p w14:paraId="4D7D35B7" w14:textId="77777777" w:rsidR="0050688E" w:rsidRDefault="00B53199">
            <w:pPr>
              <w:pStyle w:val="TableParagraph"/>
              <w:spacing w:before="1"/>
              <w:rPr>
                <w:sz w:val="20"/>
              </w:rPr>
            </w:pPr>
            <w:r>
              <w:rPr>
                <w:sz w:val="20"/>
              </w:rPr>
              <w:t>¼).</w:t>
            </w:r>
          </w:p>
          <w:p w14:paraId="57829CE6" w14:textId="39A4D73C" w:rsidR="0050688E" w:rsidRDefault="00B53199">
            <w:pPr>
              <w:pStyle w:val="TableParagraph"/>
              <w:numPr>
                <w:ilvl w:val="0"/>
                <w:numId w:val="130"/>
              </w:numPr>
              <w:tabs>
                <w:tab w:val="left" w:pos="270"/>
              </w:tabs>
              <w:spacing w:before="50"/>
              <w:rPr>
                <w:sz w:val="20"/>
              </w:rPr>
            </w:pPr>
            <w:r>
              <w:rPr>
                <w:sz w:val="20"/>
              </w:rPr>
              <w:t>Count by unit fractions up to a whole. (½, 1/3, ¼,</w:t>
            </w:r>
            <w:r>
              <w:rPr>
                <w:spacing w:val="-22"/>
                <w:sz w:val="20"/>
              </w:rPr>
              <w:t xml:space="preserve"> </w:t>
            </w:r>
            <w:r>
              <w:rPr>
                <w:sz w:val="20"/>
              </w:rPr>
              <w:t>etc.)</w:t>
            </w:r>
          </w:p>
          <w:p w14:paraId="48CA0137" w14:textId="03E1E275" w:rsidR="0050688E" w:rsidRDefault="00B53199">
            <w:pPr>
              <w:pStyle w:val="TableParagraph"/>
              <w:numPr>
                <w:ilvl w:val="0"/>
                <w:numId w:val="130"/>
              </w:numPr>
              <w:tabs>
                <w:tab w:val="left" w:pos="270"/>
              </w:tabs>
              <w:spacing w:before="50" w:line="249" w:lineRule="auto"/>
              <w:ind w:right="331"/>
              <w:rPr>
                <w:sz w:val="20"/>
              </w:rPr>
            </w:pPr>
            <w:r>
              <w:rPr>
                <w:sz w:val="20"/>
              </w:rPr>
              <w:t>Use fraction models to combine equal</w:t>
            </w:r>
            <w:r w:rsidR="002D215A">
              <w:rPr>
                <w:sz w:val="20"/>
              </w:rPr>
              <w:t>-</w:t>
            </w:r>
            <w:r>
              <w:rPr>
                <w:sz w:val="20"/>
              </w:rPr>
              <w:t>sized shares with like</w:t>
            </w:r>
            <w:r>
              <w:rPr>
                <w:spacing w:val="-2"/>
                <w:sz w:val="20"/>
              </w:rPr>
              <w:t xml:space="preserve"> </w:t>
            </w:r>
            <w:r>
              <w:rPr>
                <w:sz w:val="20"/>
              </w:rPr>
              <w:t>denominators.</w:t>
            </w:r>
          </w:p>
          <w:p w14:paraId="089D76C5"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1BE22A9A" w14:textId="77777777" w:rsidR="0050688E" w:rsidRDefault="00B53199">
            <w:pPr>
              <w:pStyle w:val="TableParagraph"/>
              <w:numPr>
                <w:ilvl w:val="0"/>
                <w:numId w:val="130"/>
              </w:numPr>
              <w:tabs>
                <w:tab w:val="left" w:pos="270"/>
              </w:tabs>
              <w:spacing w:before="92"/>
              <w:rPr>
                <w:sz w:val="20"/>
              </w:rPr>
            </w:pPr>
            <w:r>
              <w:rPr>
                <w:sz w:val="20"/>
              </w:rPr>
              <w:t>Interact with fraction</w:t>
            </w:r>
            <w:r>
              <w:rPr>
                <w:spacing w:val="-2"/>
                <w:sz w:val="20"/>
              </w:rPr>
              <w:t xml:space="preserve"> </w:t>
            </w:r>
            <w:r>
              <w:rPr>
                <w:sz w:val="20"/>
              </w:rPr>
              <w:t>models.</w:t>
            </w:r>
          </w:p>
        </w:tc>
      </w:tr>
    </w:tbl>
    <w:p w14:paraId="7B5AB8F8" w14:textId="77777777" w:rsidR="0050688E" w:rsidRDefault="0050688E">
      <w:pPr>
        <w:rPr>
          <w:sz w:val="20"/>
        </w:rPr>
        <w:sectPr w:rsidR="0050688E">
          <w:footerReference w:type="default" r:id="rId75"/>
          <w:pgSz w:w="15840" w:h="12240" w:orient="landscape"/>
          <w:pgMar w:top="0" w:right="0" w:bottom="720" w:left="0" w:header="0" w:footer="520" w:gutter="0"/>
          <w:cols w:space="720"/>
        </w:sectPr>
      </w:pPr>
    </w:p>
    <w:p w14:paraId="62770BBC" w14:textId="2C6DA2C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048" behindDoc="0" locked="0" layoutInCell="1" allowOverlap="1" wp14:anchorId="16AB95DF" wp14:editId="0FBBA31F">
                <wp:simplePos x="0" y="0"/>
                <wp:positionH relativeFrom="page">
                  <wp:posOffset>6350</wp:posOffset>
                </wp:positionH>
                <wp:positionV relativeFrom="page">
                  <wp:posOffset>6350</wp:posOffset>
                </wp:positionV>
                <wp:extent cx="10052050" cy="685800"/>
                <wp:effectExtent l="0" t="0" r="0" b="3175"/>
                <wp:wrapNone/>
                <wp:docPr id="520"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21" name="Rectangle 40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Text Box 40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DDEB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23" name="Text Box 40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F755C" w14:textId="77777777" w:rsidR="002F3CA3" w:rsidRDefault="002F3CA3">
                              <w:pPr>
                                <w:spacing w:line="201" w:lineRule="exact"/>
                                <w:rPr>
                                  <w:b/>
                                  <w:sz w:val="18"/>
                                </w:rPr>
                              </w:pPr>
                              <w:r>
                                <w:rPr>
                                  <w:b/>
                                  <w:color w:val="FFFFFF"/>
                                  <w:sz w:val="18"/>
                                </w:rPr>
                                <w:t>148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B95DF" id="Group 406" o:spid="_x0000_s1612" style="position:absolute;margin-left:.5pt;margin-top:.5pt;width:791.5pt;height:54pt;z-index:130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g1kV/vgMAAKQOAAAOAAAAAAAAAAAAAAAAAC4C&#13;&#10;AABkcnMvZTJvRG9jLnhtbFBLAQItABQABgAIAAAAIQCfdon14AAAAA0BAAAPAAAAAAAAAAAAAAAA&#13;&#10;ABgGAABkcnMvZG93bnJldi54bWxQSwUGAAAAAAQABADzAAAAJQcAAAAA&#13;&#10;">
                <v:rect id="Rectangle 409" o:spid="_x0000_s161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" fillcolor="#fe7b80" stroked="f"/>
                <v:shape id="Text Box 408" o:spid="_x0000_s161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" filled="f" stroked="f">
                  <v:textbox inset="0,0,0,0">
                    <w:txbxContent>
                      <w:p w14:paraId="12FDDEB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07" o:spid="_x0000_s161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G4p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" filled="f" stroked="f">
                  <v:textbox inset="0,0,0,0">
                    <w:txbxContent>
                      <w:p w14:paraId="4A2F755C" w14:textId="77777777" w:rsidR="002F3CA3" w:rsidRDefault="002F3CA3">
                        <w:pPr>
                          <w:spacing w:line="201" w:lineRule="exact"/>
                          <w:rPr>
                            <w:b/>
                            <w:sz w:val="18"/>
                          </w:rPr>
                        </w:pPr>
                        <w:r>
                          <w:rPr>
                            <w:b/>
                            <w:color w:val="FFFFFF"/>
                            <w:sz w:val="18"/>
                          </w:rPr>
                          <w:t>148</w:t>
                        </w:r>
                      </w:p>
                    </w:txbxContent>
                  </v:textbox>
                </v:shape>
                <w10:wrap anchorx="page" anchory="page"/>
              </v:group>
            </w:pict>
          </mc:Fallback>
        </mc:AlternateContent>
      </w:r>
    </w:p>
    <w:p w14:paraId="0C0A1F11" w14:textId="77777777" w:rsidR="0050688E" w:rsidRDefault="0050688E">
      <w:pPr>
        <w:pStyle w:val="BodyText"/>
        <w:rPr>
          <w:rFonts w:ascii="Times New Roman"/>
        </w:rPr>
      </w:pPr>
    </w:p>
    <w:p w14:paraId="7B5674A3" w14:textId="77777777" w:rsidR="0050688E" w:rsidRDefault="0050688E">
      <w:pPr>
        <w:pStyle w:val="BodyText"/>
        <w:rPr>
          <w:rFonts w:ascii="Times New Roman"/>
        </w:rPr>
      </w:pPr>
    </w:p>
    <w:p w14:paraId="3EC58A86" w14:textId="77777777" w:rsidR="0050688E" w:rsidRDefault="0050688E">
      <w:pPr>
        <w:pStyle w:val="BodyText"/>
        <w:rPr>
          <w:rFonts w:ascii="Times New Roman"/>
        </w:rPr>
      </w:pPr>
    </w:p>
    <w:p w14:paraId="3B601384" w14:textId="77777777" w:rsidR="0050688E" w:rsidRDefault="0050688E">
      <w:pPr>
        <w:pStyle w:val="BodyText"/>
        <w:rPr>
          <w:rFonts w:ascii="Times New Roman"/>
        </w:rPr>
      </w:pPr>
    </w:p>
    <w:p w14:paraId="6FD98AD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4E630BD" w14:textId="77777777">
        <w:trPr>
          <w:trHeight w:val="931"/>
        </w:trPr>
        <w:tc>
          <w:tcPr>
            <w:tcW w:w="2880" w:type="dxa"/>
            <w:shd w:val="clear" w:color="auto" w:fill="8CA5D5"/>
          </w:tcPr>
          <w:p w14:paraId="07AF41EE" w14:textId="77777777" w:rsidR="0050688E" w:rsidRDefault="0050688E">
            <w:pPr>
              <w:pStyle w:val="TableParagraph"/>
              <w:spacing w:before="6"/>
              <w:ind w:left="0"/>
              <w:rPr>
                <w:rFonts w:ascii="Times New Roman"/>
                <w:sz w:val="28"/>
              </w:rPr>
            </w:pPr>
          </w:p>
          <w:p w14:paraId="6980FE62"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4ABD4EA" w14:textId="77777777" w:rsidR="0050688E" w:rsidRDefault="0050688E">
            <w:pPr>
              <w:pStyle w:val="TableParagraph"/>
              <w:spacing w:before="6"/>
              <w:ind w:left="0"/>
              <w:rPr>
                <w:rFonts w:ascii="Times New Roman"/>
                <w:sz w:val="28"/>
              </w:rPr>
            </w:pPr>
          </w:p>
          <w:p w14:paraId="1F13CA49"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5440B9D" w14:textId="77777777" w:rsidR="0050688E" w:rsidRDefault="0050688E">
            <w:pPr>
              <w:pStyle w:val="TableParagraph"/>
              <w:spacing w:before="6"/>
              <w:ind w:left="0"/>
              <w:rPr>
                <w:rFonts w:ascii="Times New Roman"/>
                <w:sz w:val="28"/>
              </w:rPr>
            </w:pPr>
          </w:p>
          <w:p w14:paraId="2E7E6F9C"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38C8AE3" w14:textId="77777777" w:rsidR="0050688E" w:rsidRDefault="0050688E">
            <w:pPr>
              <w:pStyle w:val="TableParagraph"/>
              <w:spacing w:before="6"/>
              <w:ind w:left="0"/>
              <w:rPr>
                <w:rFonts w:ascii="Times New Roman"/>
                <w:sz w:val="28"/>
              </w:rPr>
            </w:pPr>
          </w:p>
          <w:p w14:paraId="01B910CB"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3C5E58F" w14:textId="77777777" w:rsidR="0050688E" w:rsidRDefault="00B53199">
            <w:pPr>
              <w:pStyle w:val="TableParagraph"/>
              <w:spacing w:before="116"/>
              <w:ind w:left="866" w:right="857"/>
              <w:jc w:val="center"/>
              <w:rPr>
                <w:b/>
                <w:sz w:val="28"/>
              </w:rPr>
            </w:pPr>
            <w:r>
              <w:rPr>
                <w:b/>
                <w:sz w:val="28"/>
              </w:rPr>
              <w:t>Learning Progression</w:t>
            </w:r>
          </w:p>
          <w:p w14:paraId="4A046010"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B310111" w14:textId="77777777">
        <w:trPr>
          <w:trHeight w:val="524"/>
        </w:trPr>
        <w:tc>
          <w:tcPr>
            <w:tcW w:w="14381" w:type="dxa"/>
            <w:gridSpan w:val="5"/>
            <w:shd w:val="clear" w:color="auto" w:fill="DCDDDE"/>
          </w:tcPr>
          <w:p w14:paraId="2DE87DDB" w14:textId="77777777" w:rsidR="0050688E" w:rsidRDefault="00B53199">
            <w:pPr>
              <w:pStyle w:val="TableParagraph"/>
              <w:spacing w:before="124"/>
              <w:ind w:left="2139" w:right="2131"/>
              <w:jc w:val="center"/>
              <w:rPr>
                <w:rFonts w:ascii="Arial-BoldItalicMT"/>
                <w:b/>
                <w:i/>
                <w:sz w:val="24"/>
              </w:rPr>
            </w:pPr>
            <w:r>
              <w:rPr>
                <w:rFonts w:ascii="Arial-BoldItalicMT"/>
                <w:b/>
                <w:i/>
                <w:sz w:val="24"/>
              </w:rPr>
              <w:t>Expressions and Equations</w:t>
            </w:r>
          </w:p>
        </w:tc>
      </w:tr>
      <w:tr w:rsidR="0050688E" w14:paraId="2E90272C" w14:textId="77777777">
        <w:trPr>
          <w:trHeight w:val="524"/>
        </w:trPr>
        <w:tc>
          <w:tcPr>
            <w:tcW w:w="14381" w:type="dxa"/>
            <w:gridSpan w:val="5"/>
          </w:tcPr>
          <w:p w14:paraId="3202C018" w14:textId="77777777" w:rsidR="0050688E" w:rsidRDefault="00B53199">
            <w:pPr>
              <w:pStyle w:val="TableParagraph"/>
              <w:spacing w:before="124"/>
              <w:ind w:left="3754"/>
              <w:rPr>
                <w:i/>
                <w:sz w:val="24"/>
              </w:rPr>
            </w:pPr>
            <w:r>
              <w:rPr>
                <w:i/>
                <w:sz w:val="24"/>
              </w:rPr>
              <w:t>Use properties of operations to generate equivalent expressions.</w:t>
            </w:r>
          </w:p>
        </w:tc>
      </w:tr>
      <w:tr w:rsidR="0050688E" w14:paraId="09777E43" w14:textId="77777777">
        <w:trPr>
          <w:trHeight w:val="4745"/>
        </w:trPr>
        <w:tc>
          <w:tcPr>
            <w:tcW w:w="2880" w:type="dxa"/>
            <w:shd w:val="clear" w:color="auto" w:fill="DCDDDE"/>
          </w:tcPr>
          <w:p w14:paraId="6B3B7D47" w14:textId="77777777" w:rsidR="0050688E" w:rsidRDefault="00B53199">
            <w:pPr>
              <w:pStyle w:val="TableParagraph"/>
              <w:spacing w:line="249" w:lineRule="auto"/>
              <w:ind w:left="90" w:right="414"/>
              <w:rPr>
                <w:sz w:val="20"/>
              </w:rPr>
            </w:pPr>
            <w:r>
              <w:rPr>
                <w:b/>
                <w:sz w:val="20"/>
              </w:rPr>
              <w:t xml:space="preserve">7.EE.1 </w:t>
            </w:r>
            <w:r>
              <w:rPr>
                <w:sz w:val="20"/>
              </w:rPr>
              <w:t>Apply properties of operations as strategies to add, subtract, factor, and expand linear expressions with rational coefficients.</w:t>
            </w:r>
          </w:p>
        </w:tc>
        <w:tc>
          <w:tcPr>
            <w:tcW w:w="1891" w:type="dxa"/>
          </w:tcPr>
          <w:p w14:paraId="6441F2C5" w14:textId="77777777" w:rsidR="0050688E" w:rsidRDefault="00B53199">
            <w:pPr>
              <w:pStyle w:val="TableParagraph"/>
              <w:spacing w:line="249" w:lineRule="auto"/>
              <w:ind w:left="90" w:right="92"/>
              <w:rPr>
                <w:sz w:val="20"/>
              </w:rPr>
            </w:pPr>
            <w:r>
              <w:rPr>
                <w:b/>
                <w:sz w:val="20"/>
              </w:rPr>
              <w:t xml:space="preserve">7.EE.1a </w:t>
            </w:r>
            <w:r>
              <w:rPr>
                <w:sz w:val="20"/>
              </w:rPr>
              <w:t>Apply the order of operations to problems using whole numbers.</w:t>
            </w:r>
          </w:p>
          <w:p w14:paraId="510B51A6" w14:textId="77777777" w:rsidR="0050688E" w:rsidRDefault="00B53199">
            <w:pPr>
              <w:pStyle w:val="TableParagraph"/>
              <w:spacing w:before="3" w:line="249" w:lineRule="auto"/>
              <w:ind w:left="90" w:right="59"/>
              <w:rPr>
                <w:sz w:val="20"/>
              </w:rPr>
            </w:pPr>
            <w:r>
              <w:rPr>
                <w:sz w:val="20"/>
              </w:rPr>
              <w:t>Limit the number of terms to 4.</w:t>
            </w:r>
          </w:p>
        </w:tc>
        <w:tc>
          <w:tcPr>
            <w:tcW w:w="2160" w:type="dxa"/>
          </w:tcPr>
          <w:p w14:paraId="3A481E3A" w14:textId="77777777" w:rsidR="0050688E" w:rsidRDefault="00B53199">
            <w:pPr>
              <w:pStyle w:val="TableParagraph"/>
              <w:spacing w:line="249" w:lineRule="auto"/>
              <w:ind w:left="89" w:right="140"/>
              <w:rPr>
                <w:sz w:val="20"/>
              </w:rPr>
            </w:pPr>
            <w:r>
              <w:rPr>
                <w:b/>
                <w:sz w:val="20"/>
              </w:rPr>
              <w:t xml:space="preserve">7.EE.1b </w:t>
            </w:r>
            <w:r>
              <w:rPr>
                <w:sz w:val="20"/>
              </w:rPr>
              <w:t>Apply the first step of the order of operations to create an equivalent expression. Limit the number of terms to 3.</w:t>
            </w:r>
          </w:p>
        </w:tc>
        <w:tc>
          <w:tcPr>
            <w:tcW w:w="1901" w:type="dxa"/>
          </w:tcPr>
          <w:p w14:paraId="7BBC7780" w14:textId="77777777" w:rsidR="0050688E" w:rsidRDefault="00B53199">
            <w:pPr>
              <w:pStyle w:val="TableParagraph"/>
              <w:spacing w:line="249" w:lineRule="auto"/>
              <w:ind w:left="89" w:right="114"/>
              <w:rPr>
                <w:sz w:val="20"/>
              </w:rPr>
            </w:pPr>
            <w:r>
              <w:rPr>
                <w:b/>
                <w:sz w:val="20"/>
              </w:rPr>
              <w:t xml:space="preserve">7.EE.1c </w:t>
            </w:r>
            <w:r>
              <w:rPr>
                <w:sz w:val="20"/>
              </w:rPr>
              <w:t>Identify the first step to complete the order of operations (e.g., 2(3 + 5) x 10 + 2,</w:t>
            </w:r>
          </w:p>
          <w:p w14:paraId="084160F0" w14:textId="77777777" w:rsidR="0050688E" w:rsidRDefault="00B53199">
            <w:pPr>
              <w:pStyle w:val="TableParagraph"/>
              <w:spacing w:before="4" w:line="249" w:lineRule="auto"/>
              <w:ind w:left="89" w:right="70"/>
              <w:rPr>
                <w:sz w:val="20"/>
              </w:rPr>
            </w:pPr>
            <w:r>
              <w:rPr>
                <w:sz w:val="20"/>
              </w:rPr>
              <w:t>what is the first step? Add 3 + 5.) Limit the number of terms to 3.</w:t>
            </w:r>
          </w:p>
        </w:tc>
        <w:tc>
          <w:tcPr>
            <w:tcW w:w="5549" w:type="dxa"/>
          </w:tcPr>
          <w:p w14:paraId="4F309F58" w14:textId="77777777" w:rsidR="0050688E" w:rsidRDefault="00B53199">
            <w:pPr>
              <w:pStyle w:val="TableParagraph"/>
              <w:numPr>
                <w:ilvl w:val="0"/>
                <w:numId w:val="129"/>
              </w:numPr>
              <w:tabs>
                <w:tab w:val="left" w:pos="270"/>
              </w:tabs>
              <w:rPr>
                <w:sz w:val="20"/>
              </w:rPr>
            </w:pPr>
            <w:r>
              <w:rPr>
                <w:sz w:val="20"/>
              </w:rPr>
              <w:t>Identify a number</w:t>
            </w:r>
            <w:r>
              <w:rPr>
                <w:spacing w:val="-3"/>
                <w:sz w:val="20"/>
              </w:rPr>
              <w:t xml:space="preserve"> </w:t>
            </w:r>
            <w:r>
              <w:rPr>
                <w:sz w:val="20"/>
              </w:rPr>
              <w:t>sentence.</w:t>
            </w:r>
          </w:p>
          <w:p w14:paraId="175DC9BD" w14:textId="77777777" w:rsidR="0050688E" w:rsidRDefault="00B53199">
            <w:pPr>
              <w:pStyle w:val="TableParagraph"/>
              <w:numPr>
                <w:ilvl w:val="0"/>
                <w:numId w:val="129"/>
              </w:numPr>
              <w:tabs>
                <w:tab w:val="left" w:pos="270"/>
              </w:tabs>
              <w:spacing w:before="50" w:line="249" w:lineRule="auto"/>
              <w:ind w:right="348"/>
              <w:rPr>
                <w:sz w:val="20"/>
              </w:rPr>
            </w:pPr>
            <w:r>
              <w:rPr>
                <w:sz w:val="20"/>
              </w:rPr>
              <w:t>Recognize the symbols for addition (+), subtraction, (–), multiplication (×), division (÷), and equals</w:t>
            </w:r>
            <w:r>
              <w:rPr>
                <w:spacing w:val="-12"/>
                <w:sz w:val="20"/>
              </w:rPr>
              <w:t xml:space="preserve"> </w:t>
            </w:r>
            <w:r>
              <w:rPr>
                <w:sz w:val="20"/>
              </w:rPr>
              <w:t>(=).</w:t>
            </w:r>
          </w:p>
          <w:p w14:paraId="0411182D" w14:textId="0BB944D3" w:rsidR="0050688E" w:rsidRDefault="00B53199">
            <w:pPr>
              <w:pStyle w:val="TableParagraph"/>
              <w:numPr>
                <w:ilvl w:val="0"/>
                <w:numId w:val="129"/>
              </w:numPr>
              <w:tabs>
                <w:tab w:val="left" w:pos="270"/>
              </w:tabs>
              <w:spacing w:before="41" w:line="249" w:lineRule="auto"/>
              <w:ind w:right="87"/>
              <w:rPr>
                <w:sz w:val="20"/>
              </w:rPr>
            </w:pPr>
            <w:r>
              <w:rPr>
                <w:sz w:val="20"/>
              </w:rPr>
              <w:t>Read and interpret a traditional one-step number</w:t>
            </w:r>
            <w:r>
              <w:rPr>
                <w:spacing w:val="-29"/>
                <w:sz w:val="20"/>
              </w:rPr>
              <w:t xml:space="preserve"> </w:t>
            </w:r>
            <w:r>
              <w:rPr>
                <w:sz w:val="20"/>
              </w:rPr>
              <w:t>sentence (2 × 3 =).</w:t>
            </w:r>
          </w:p>
          <w:p w14:paraId="1ED938E3" w14:textId="77777777" w:rsidR="0050688E" w:rsidRDefault="00B53199">
            <w:pPr>
              <w:pStyle w:val="TableParagraph"/>
              <w:numPr>
                <w:ilvl w:val="0"/>
                <w:numId w:val="129"/>
              </w:numPr>
              <w:tabs>
                <w:tab w:val="left" w:pos="270"/>
              </w:tabs>
              <w:spacing w:before="42"/>
              <w:rPr>
                <w:sz w:val="20"/>
              </w:rPr>
            </w:pPr>
            <w:r>
              <w:rPr>
                <w:sz w:val="20"/>
              </w:rPr>
              <w:t>Relate a picture or objects to a number</w:t>
            </w:r>
            <w:r>
              <w:rPr>
                <w:spacing w:val="-15"/>
                <w:sz w:val="20"/>
              </w:rPr>
              <w:t xml:space="preserve"> </w:t>
            </w:r>
            <w:r>
              <w:rPr>
                <w:sz w:val="20"/>
              </w:rPr>
              <w:t>sentence.</w:t>
            </w:r>
          </w:p>
          <w:p w14:paraId="0E681B55" w14:textId="77777777" w:rsidR="0050688E" w:rsidRDefault="00B53199">
            <w:pPr>
              <w:pStyle w:val="TableParagraph"/>
              <w:numPr>
                <w:ilvl w:val="0"/>
                <w:numId w:val="129"/>
              </w:numPr>
              <w:tabs>
                <w:tab w:val="left" w:pos="270"/>
              </w:tabs>
              <w:spacing w:before="50"/>
              <w:rPr>
                <w:sz w:val="20"/>
              </w:rPr>
            </w:pPr>
            <w:r>
              <w:rPr>
                <w:sz w:val="20"/>
              </w:rPr>
              <w:t>Know that a symbol can represent a missing</w:t>
            </w:r>
            <w:r>
              <w:rPr>
                <w:spacing w:val="-8"/>
                <w:sz w:val="20"/>
              </w:rPr>
              <w:t xml:space="preserve"> </w:t>
            </w:r>
            <w:r>
              <w:rPr>
                <w:sz w:val="20"/>
              </w:rPr>
              <w:t>value.</w:t>
            </w:r>
          </w:p>
          <w:p w14:paraId="4AED4E91" w14:textId="1269F8C0" w:rsidR="0050688E" w:rsidRDefault="00B53199">
            <w:pPr>
              <w:pStyle w:val="TableParagraph"/>
              <w:numPr>
                <w:ilvl w:val="0"/>
                <w:numId w:val="129"/>
              </w:numPr>
              <w:tabs>
                <w:tab w:val="left" w:pos="270"/>
              </w:tabs>
              <w:spacing w:before="50"/>
              <w:rPr>
                <w:sz w:val="20"/>
              </w:rPr>
            </w:pPr>
            <w:r>
              <w:rPr>
                <w:sz w:val="20"/>
              </w:rPr>
              <w:t>Know the symbols ()</w:t>
            </w:r>
            <w:r w:rsidR="001650CA">
              <w:rPr>
                <w:sz w:val="20"/>
              </w:rPr>
              <w:t>.</w:t>
            </w:r>
          </w:p>
          <w:p w14:paraId="0CEBDD7B" w14:textId="77777777" w:rsidR="0050688E" w:rsidRDefault="00B53199">
            <w:pPr>
              <w:pStyle w:val="TableParagraph"/>
              <w:numPr>
                <w:ilvl w:val="0"/>
                <w:numId w:val="129"/>
              </w:numPr>
              <w:tabs>
                <w:tab w:val="left" w:pos="270"/>
              </w:tabs>
              <w:spacing w:before="50" w:line="249" w:lineRule="auto"/>
              <w:ind w:right="1122"/>
              <w:rPr>
                <w:sz w:val="20"/>
              </w:rPr>
            </w:pPr>
            <w:r>
              <w:rPr>
                <w:sz w:val="20"/>
              </w:rPr>
              <w:t>Know parentheses are evaluated first within</w:t>
            </w:r>
            <w:r>
              <w:rPr>
                <w:spacing w:val="-29"/>
                <w:sz w:val="20"/>
              </w:rPr>
              <w:t xml:space="preserve"> </w:t>
            </w:r>
            <w:r>
              <w:rPr>
                <w:sz w:val="20"/>
              </w:rPr>
              <w:t>an expression.</w:t>
            </w:r>
          </w:p>
          <w:p w14:paraId="4F9C7221" w14:textId="5D920D78" w:rsidR="0050688E" w:rsidRDefault="00B53199">
            <w:pPr>
              <w:pStyle w:val="TableParagraph"/>
              <w:numPr>
                <w:ilvl w:val="0"/>
                <w:numId w:val="129"/>
              </w:numPr>
              <w:tabs>
                <w:tab w:val="left" w:pos="270"/>
              </w:tabs>
              <w:spacing w:before="42" w:line="249" w:lineRule="auto"/>
              <w:ind w:right="143"/>
              <w:rPr>
                <w:sz w:val="20"/>
              </w:rPr>
            </w:pPr>
            <w:r>
              <w:rPr>
                <w:sz w:val="20"/>
              </w:rPr>
              <w:t>Demonstrate understanding when there can be more</w:t>
            </w:r>
            <w:r>
              <w:rPr>
                <w:spacing w:val="-31"/>
                <w:sz w:val="20"/>
              </w:rPr>
              <w:t xml:space="preserve"> </w:t>
            </w:r>
            <w:r>
              <w:rPr>
                <w:sz w:val="20"/>
              </w:rPr>
              <w:t>than one</w:t>
            </w:r>
            <w:r w:rsidR="002C7BAF">
              <w:rPr>
                <w:sz w:val="20"/>
              </w:rPr>
              <w:t xml:space="preserve"> </w:t>
            </w:r>
            <w:r>
              <w:rPr>
                <w:sz w:val="20"/>
              </w:rPr>
              <w:t>step to solve a</w:t>
            </w:r>
            <w:r>
              <w:rPr>
                <w:spacing w:val="-3"/>
                <w:sz w:val="20"/>
              </w:rPr>
              <w:t xml:space="preserve"> </w:t>
            </w:r>
            <w:r>
              <w:rPr>
                <w:sz w:val="20"/>
              </w:rPr>
              <w:t>problem.</w:t>
            </w:r>
          </w:p>
          <w:p w14:paraId="3FD3298A"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22ED6CE6" w14:textId="77777777" w:rsidR="0050688E" w:rsidRDefault="00B53199">
            <w:pPr>
              <w:pStyle w:val="TableParagraph"/>
              <w:numPr>
                <w:ilvl w:val="0"/>
                <w:numId w:val="129"/>
              </w:numPr>
              <w:tabs>
                <w:tab w:val="left" w:pos="270"/>
              </w:tabs>
              <w:spacing w:before="92" w:line="249" w:lineRule="auto"/>
              <w:ind w:right="155"/>
              <w:rPr>
                <w:sz w:val="20"/>
              </w:rPr>
            </w:pPr>
            <w:r>
              <w:rPr>
                <w:sz w:val="20"/>
              </w:rPr>
              <w:t>Interact with linear models or physical objects or</w:t>
            </w:r>
            <w:r>
              <w:rPr>
                <w:spacing w:val="-39"/>
                <w:sz w:val="20"/>
              </w:rPr>
              <w:t xml:space="preserve"> </w:t>
            </w:r>
            <w:r>
              <w:rPr>
                <w:sz w:val="20"/>
              </w:rPr>
              <w:t>drawings representing addition, subtraction, multiplication, or division.</w:t>
            </w:r>
          </w:p>
        </w:tc>
      </w:tr>
    </w:tbl>
    <w:p w14:paraId="4833877D" w14:textId="77777777" w:rsidR="0050688E" w:rsidRDefault="0050688E">
      <w:pPr>
        <w:spacing w:line="249" w:lineRule="auto"/>
        <w:rPr>
          <w:sz w:val="20"/>
        </w:rPr>
        <w:sectPr w:rsidR="0050688E">
          <w:footerReference w:type="default" r:id="rId76"/>
          <w:pgSz w:w="15840" w:h="12240" w:orient="landscape"/>
          <w:pgMar w:top="0" w:right="0" w:bottom="720" w:left="0" w:header="0" w:footer="520" w:gutter="0"/>
          <w:cols w:space="720"/>
        </w:sectPr>
      </w:pPr>
    </w:p>
    <w:p w14:paraId="7BE19442" w14:textId="4C5540AC"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120" behindDoc="0" locked="0" layoutInCell="1" allowOverlap="1" wp14:anchorId="4FA13BE4" wp14:editId="7DB60E73">
                <wp:simplePos x="0" y="0"/>
                <wp:positionH relativeFrom="page">
                  <wp:posOffset>6350</wp:posOffset>
                </wp:positionH>
                <wp:positionV relativeFrom="page">
                  <wp:posOffset>6350</wp:posOffset>
                </wp:positionV>
                <wp:extent cx="10052050" cy="685800"/>
                <wp:effectExtent l="0" t="0" r="0" b="3175"/>
                <wp:wrapNone/>
                <wp:docPr id="516"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17" name="Rectangle 40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Text Box 40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7C26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19" name="Text Box 40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62E5A" w14:textId="77777777" w:rsidR="002F3CA3" w:rsidRDefault="002F3CA3">
                              <w:pPr>
                                <w:spacing w:line="201" w:lineRule="exact"/>
                                <w:rPr>
                                  <w:b/>
                                  <w:sz w:val="18"/>
                                </w:rPr>
                              </w:pPr>
                              <w:r>
                                <w:rPr>
                                  <w:b/>
                                  <w:color w:val="FFFFFF"/>
                                  <w:sz w:val="18"/>
                                </w:rPr>
                                <w:t>149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13BE4" id="Group 402" o:spid="_x0000_s1616" style="position:absolute;margin-left:.5pt;margin-top:.5pt;width:791.5pt;height:54pt;z-index:131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E35Hry3AwAApA4AAA4AAAAAAAAAAAAAAAAALgIAAGRycy9l&#13;&#10;Mm9Eb2MueG1sUEsBAi0AFAAGAAgAAAAhAJ92ifXgAAAADQEAAA8AAAAAAAAAAAAAAAAAEQYAAGRy&#13;&#10;cy9kb3ducmV2LnhtbFBLBQYAAAAABAAEAPMAAAAeBwAAAAA=&#13;&#10;">
                <v:rect id="Rectangle 405" o:spid="_x0000_s161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" fillcolor="#fe7b80" stroked="f"/>
                <v:shape id="Text Box 404" o:spid="_x0000_s161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" filled="f" stroked="f">
                  <v:textbox inset="0,0,0,0">
                    <w:txbxContent>
                      <w:p w14:paraId="7CC7C26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03" o:spid="_x0000_s161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" filled="f" stroked="f">
                  <v:textbox inset="0,0,0,0">
                    <w:txbxContent>
                      <w:p w14:paraId="04962E5A" w14:textId="77777777" w:rsidR="002F3CA3" w:rsidRDefault="002F3CA3">
                        <w:pPr>
                          <w:spacing w:line="201" w:lineRule="exact"/>
                          <w:rPr>
                            <w:b/>
                            <w:sz w:val="18"/>
                          </w:rPr>
                        </w:pPr>
                        <w:r>
                          <w:rPr>
                            <w:b/>
                            <w:color w:val="FFFFFF"/>
                            <w:sz w:val="18"/>
                          </w:rPr>
                          <w:t>149</w:t>
                        </w:r>
                      </w:p>
                    </w:txbxContent>
                  </v:textbox>
                </v:shape>
                <w10:wrap anchorx="page" anchory="page"/>
              </v:group>
            </w:pict>
          </mc:Fallback>
        </mc:AlternateContent>
      </w:r>
    </w:p>
    <w:p w14:paraId="18019D9E" w14:textId="77777777" w:rsidR="0050688E" w:rsidRDefault="0050688E">
      <w:pPr>
        <w:pStyle w:val="BodyText"/>
        <w:rPr>
          <w:rFonts w:ascii="Times New Roman"/>
        </w:rPr>
      </w:pPr>
    </w:p>
    <w:p w14:paraId="110870C5" w14:textId="77777777" w:rsidR="0050688E" w:rsidRDefault="0050688E">
      <w:pPr>
        <w:pStyle w:val="BodyText"/>
        <w:rPr>
          <w:rFonts w:ascii="Times New Roman"/>
        </w:rPr>
      </w:pPr>
    </w:p>
    <w:p w14:paraId="0BDAFC27" w14:textId="77777777" w:rsidR="0050688E" w:rsidRDefault="0050688E">
      <w:pPr>
        <w:pStyle w:val="BodyText"/>
        <w:rPr>
          <w:rFonts w:ascii="Times New Roman"/>
        </w:rPr>
      </w:pPr>
    </w:p>
    <w:p w14:paraId="6B081BB0" w14:textId="77777777" w:rsidR="0050688E" w:rsidRDefault="0050688E">
      <w:pPr>
        <w:pStyle w:val="BodyText"/>
        <w:rPr>
          <w:rFonts w:ascii="Times New Roman"/>
        </w:rPr>
      </w:pPr>
    </w:p>
    <w:p w14:paraId="311B1FA2"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7F1C2E41" w14:textId="77777777">
        <w:trPr>
          <w:trHeight w:val="931"/>
        </w:trPr>
        <w:tc>
          <w:tcPr>
            <w:tcW w:w="2880" w:type="dxa"/>
            <w:shd w:val="clear" w:color="auto" w:fill="8CA5D5"/>
          </w:tcPr>
          <w:p w14:paraId="78994484" w14:textId="77777777" w:rsidR="0050688E" w:rsidRDefault="0050688E">
            <w:pPr>
              <w:pStyle w:val="TableParagraph"/>
              <w:spacing w:before="6"/>
              <w:ind w:left="0"/>
              <w:rPr>
                <w:rFonts w:ascii="Times New Roman"/>
                <w:sz w:val="28"/>
              </w:rPr>
            </w:pPr>
          </w:p>
          <w:p w14:paraId="2AE684C6"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8806D7A" w14:textId="77777777" w:rsidR="0050688E" w:rsidRDefault="0050688E">
            <w:pPr>
              <w:pStyle w:val="TableParagraph"/>
              <w:spacing w:before="6"/>
              <w:ind w:left="0"/>
              <w:rPr>
                <w:rFonts w:ascii="Times New Roman"/>
                <w:sz w:val="28"/>
              </w:rPr>
            </w:pPr>
          </w:p>
          <w:p w14:paraId="21F4E173"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A79C37B" w14:textId="77777777" w:rsidR="0050688E" w:rsidRDefault="0050688E">
            <w:pPr>
              <w:pStyle w:val="TableParagraph"/>
              <w:spacing w:before="6"/>
              <w:ind w:left="0"/>
              <w:rPr>
                <w:rFonts w:ascii="Times New Roman"/>
                <w:sz w:val="28"/>
              </w:rPr>
            </w:pPr>
          </w:p>
          <w:p w14:paraId="3C4D2332"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64C0303" w14:textId="77777777" w:rsidR="0050688E" w:rsidRDefault="0050688E">
            <w:pPr>
              <w:pStyle w:val="TableParagraph"/>
              <w:spacing w:before="6"/>
              <w:ind w:left="0"/>
              <w:rPr>
                <w:rFonts w:ascii="Times New Roman"/>
                <w:sz w:val="28"/>
              </w:rPr>
            </w:pPr>
          </w:p>
          <w:p w14:paraId="5D1C7FB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95CE34E" w14:textId="77777777" w:rsidR="0050688E" w:rsidRDefault="00B53199">
            <w:pPr>
              <w:pStyle w:val="TableParagraph"/>
              <w:spacing w:before="116"/>
              <w:ind w:left="866" w:right="857"/>
              <w:jc w:val="center"/>
              <w:rPr>
                <w:b/>
                <w:sz w:val="28"/>
              </w:rPr>
            </w:pPr>
            <w:r>
              <w:rPr>
                <w:b/>
                <w:sz w:val="28"/>
              </w:rPr>
              <w:t>Learning Progression</w:t>
            </w:r>
          </w:p>
          <w:p w14:paraId="6B88EDEB"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DD8ECAA" w14:textId="77777777">
        <w:trPr>
          <w:trHeight w:val="3615"/>
        </w:trPr>
        <w:tc>
          <w:tcPr>
            <w:tcW w:w="2880" w:type="dxa"/>
            <w:shd w:val="clear" w:color="auto" w:fill="DCDDDE"/>
          </w:tcPr>
          <w:p w14:paraId="77276461" w14:textId="77777777" w:rsidR="0050688E" w:rsidRDefault="00B53199">
            <w:pPr>
              <w:pStyle w:val="TableParagraph"/>
              <w:spacing w:line="249" w:lineRule="auto"/>
              <w:ind w:left="90" w:right="69"/>
              <w:rPr>
                <w:sz w:val="20"/>
              </w:rPr>
            </w:pPr>
            <w:r>
              <w:rPr>
                <w:b/>
                <w:sz w:val="20"/>
              </w:rPr>
              <w:t xml:space="preserve">7.EE.2 </w:t>
            </w:r>
            <w:r>
              <w:rPr>
                <w:sz w:val="20"/>
              </w:rPr>
              <w:t>In a problem context, understand that rewriting an expression in an equivalent form can reveal and explain properties of the quantities represented by the expression and can reveal how those quantities are related. For example, a discount of 15% (represented by p − 0.15p)</w:t>
            </w:r>
          </w:p>
          <w:p w14:paraId="3D42C550" w14:textId="77777777" w:rsidR="0050688E" w:rsidRDefault="00B53199">
            <w:pPr>
              <w:pStyle w:val="TableParagraph"/>
              <w:spacing w:before="8" w:line="249" w:lineRule="auto"/>
              <w:ind w:left="90" w:right="225"/>
              <w:rPr>
                <w:sz w:val="20"/>
              </w:rPr>
            </w:pPr>
            <w:r>
              <w:rPr>
                <w:sz w:val="20"/>
              </w:rPr>
              <w:t>is equivalent to (1 − 0.15)p, which is equivalent to 0.85p or finding 85% of the original price.</w:t>
            </w:r>
          </w:p>
        </w:tc>
        <w:tc>
          <w:tcPr>
            <w:tcW w:w="1891" w:type="dxa"/>
          </w:tcPr>
          <w:p w14:paraId="45987371" w14:textId="77777777" w:rsidR="0050688E" w:rsidRDefault="00B53199">
            <w:pPr>
              <w:pStyle w:val="TableParagraph"/>
              <w:spacing w:line="249" w:lineRule="auto"/>
              <w:ind w:left="90" w:right="403"/>
              <w:rPr>
                <w:sz w:val="20"/>
              </w:rPr>
            </w:pPr>
            <w:r>
              <w:rPr>
                <w:b/>
                <w:sz w:val="20"/>
              </w:rPr>
              <w:t xml:space="preserve">7.EE.2a </w:t>
            </w:r>
            <w:r>
              <w:rPr>
                <w:sz w:val="20"/>
              </w:rPr>
              <w:t>Create an equivalent expression</w:t>
            </w:r>
          </w:p>
          <w:p w14:paraId="049186AD" w14:textId="77777777" w:rsidR="0050688E" w:rsidRDefault="00B53199">
            <w:pPr>
              <w:pStyle w:val="TableParagraph"/>
              <w:spacing w:before="2" w:line="249" w:lineRule="auto"/>
              <w:ind w:left="90" w:right="314"/>
              <w:rPr>
                <w:sz w:val="20"/>
              </w:rPr>
            </w:pPr>
            <w:r>
              <w:rPr>
                <w:sz w:val="20"/>
              </w:rPr>
              <w:t>by giving one missing term (limit to addition, subtraction, and multiplication, using whole numbers) (e.g.,</w:t>
            </w:r>
          </w:p>
          <w:p w14:paraId="5DE85F68" w14:textId="77777777" w:rsidR="0050688E" w:rsidRDefault="00B53199">
            <w:pPr>
              <w:pStyle w:val="TableParagraph"/>
              <w:spacing w:before="96"/>
              <w:ind w:left="90"/>
              <w:rPr>
                <w:sz w:val="20"/>
              </w:rPr>
            </w:pPr>
            <w:r>
              <w:rPr>
                <w:sz w:val="20"/>
              </w:rPr>
              <w:t>6 x 4 = 8 x ?).</w:t>
            </w:r>
          </w:p>
        </w:tc>
        <w:tc>
          <w:tcPr>
            <w:tcW w:w="2160" w:type="dxa"/>
          </w:tcPr>
          <w:p w14:paraId="36A0FA57" w14:textId="77777777" w:rsidR="0050688E" w:rsidRDefault="00B53199">
            <w:pPr>
              <w:pStyle w:val="TableParagraph"/>
              <w:spacing w:line="249" w:lineRule="auto"/>
              <w:ind w:left="89" w:right="106"/>
              <w:rPr>
                <w:sz w:val="20"/>
              </w:rPr>
            </w:pPr>
            <w:r>
              <w:rPr>
                <w:b/>
                <w:sz w:val="20"/>
              </w:rPr>
              <w:t xml:space="preserve">7.EE.2b </w:t>
            </w:r>
            <w:r>
              <w:rPr>
                <w:sz w:val="20"/>
              </w:rPr>
              <w:t>Create an equivalent expression by giving one missing term (limit to addition and subtraction using whole numbers) (e.g.,</w:t>
            </w:r>
          </w:p>
          <w:p w14:paraId="58B0A21D" w14:textId="77777777" w:rsidR="0050688E" w:rsidRDefault="00B53199">
            <w:pPr>
              <w:pStyle w:val="TableParagraph"/>
              <w:spacing w:before="95"/>
              <w:ind w:left="89"/>
              <w:rPr>
                <w:sz w:val="20"/>
              </w:rPr>
            </w:pPr>
            <w:r>
              <w:rPr>
                <w:sz w:val="20"/>
              </w:rPr>
              <w:t>7 + 1 = 6 + ?).</w:t>
            </w:r>
          </w:p>
        </w:tc>
        <w:tc>
          <w:tcPr>
            <w:tcW w:w="1901" w:type="dxa"/>
          </w:tcPr>
          <w:p w14:paraId="0B480975" w14:textId="77777777" w:rsidR="0050688E" w:rsidRDefault="00B53199">
            <w:pPr>
              <w:pStyle w:val="TableParagraph"/>
              <w:spacing w:line="249" w:lineRule="auto"/>
              <w:ind w:left="89" w:right="237"/>
              <w:rPr>
                <w:sz w:val="20"/>
              </w:rPr>
            </w:pPr>
            <w:r>
              <w:rPr>
                <w:b/>
                <w:sz w:val="20"/>
              </w:rPr>
              <w:t xml:space="preserve">7.EE.2c </w:t>
            </w:r>
            <w:r>
              <w:rPr>
                <w:sz w:val="20"/>
              </w:rPr>
              <w:t>Identify equivalent expressions (limit to addition using whole numbers) (e.g.,</w:t>
            </w:r>
          </w:p>
          <w:p w14:paraId="659F7597" w14:textId="77777777" w:rsidR="0050688E" w:rsidRDefault="00B53199">
            <w:pPr>
              <w:pStyle w:val="TableParagraph"/>
              <w:spacing w:before="95"/>
              <w:ind w:left="89"/>
              <w:rPr>
                <w:sz w:val="20"/>
              </w:rPr>
            </w:pPr>
            <w:r>
              <w:rPr>
                <w:sz w:val="20"/>
              </w:rPr>
              <w:t>5 + 2 = 6 + 1).</w:t>
            </w:r>
          </w:p>
        </w:tc>
        <w:tc>
          <w:tcPr>
            <w:tcW w:w="5549" w:type="dxa"/>
          </w:tcPr>
          <w:p w14:paraId="316F0284" w14:textId="471BA4FC" w:rsidR="0050688E" w:rsidRDefault="00B53199">
            <w:pPr>
              <w:pStyle w:val="TableParagraph"/>
              <w:numPr>
                <w:ilvl w:val="0"/>
                <w:numId w:val="128"/>
              </w:numPr>
              <w:tabs>
                <w:tab w:val="left" w:pos="270"/>
              </w:tabs>
              <w:rPr>
                <w:sz w:val="20"/>
              </w:rPr>
            </w:pPr>
            <w:r>
              <w:rPr>
                <w:sz w:val="20"/>
              </w:rPr>
              <w:t>Demonstrate understanding of the word</w:t>
            </w:r>
            <w:r>
              <w:rPr>
                <w:spacing w:val="-10"/>
                <w:sz w:val="20"/>
              </w:rPr>
              <w:t xml:space="preserve"> </w:t>
            </w:r>
            <w:r>
              <w:rPr>
                <w:sz w:val="20"/>
              </w:rPr>
              <w:t>“equal</w:t>
            </w:r>
            <w:r w:rsidR="001650CA">
              <w:rPr>
                <w:sz w:val="20"/>
              </w:rPr>
              <w:t>.</w:t>
            </w:r>
            <w:r>
              <w:rPr>
                <w:sz w:val="20"/>
              </w:rPr>
              <w:t>”</w:t>
            </w:r>
          </w:p>
          <w:p w14:paraId="0AC04192" w14:textId="77777777" w:rsidR="0050688E" w:rsidRDefault="00B53199">
            <w:pPr>
              <w:pStyle w:val="TableParagraph"/>
              <w:numPr>
                <w:ilvl w:val="0"/>
                <w:numId w:val="128"/>
              </w:numPr>
              <w:tabs>
                <w:tab w:val="left" w:pos="270"/>
              </w:tabs>
              <w:spacing w:before="50"/>
              <w:rPr>
                <w:sz w:val="20"/>
              </w:rPr>
            </w:pPr>
            <w:r>
              <w:rPr>
                <w:sz w:val="20"/>
              </w:rPr>
              <w:t>Recognize the symbols for addition</w:t>
            </w:r>
            <w:r>
              <w:rPr>
                <w:spacing w:val="-4"/>
                <w:sz w:val="20"/>
              </w:rPr>
              <w:t xml:space="preserve"> </w:t>
            </w:r>
            <w:r>
              <w:rPr>
                <w:sz w:val="20"/>
              </w:rPr>
              <w:t>(+).</w:t>
            </w:r>
          </w:p>
          <w:p w14:paraId="0CA039AF" w14:textId="77777777" w:rsidR="0050688E" w:rsidRDefault="00B53199">
            <w:pPr>
              <w:pStyle w:val="TableParagraph"/>
              <w:numPr>
                <w:ilvl w:val="0"/>
                <w:numId w:val="128"/>
              </w:numPr>
              <w:tabs>
                <w:tab w:val="left" w:pos="270"/>
              </w:tabs>
              <w:spacing w:before="50"/>
              <w:rPr>
                <w:sz w:val="20"/>
              </w:rPr>
            </w:pPr>
            <w:r>
              <w:rPr>
                <w:sz w:val="20"/>
              </w:rPr>
              <w:t>Relate a picture or objects to a number</w:t>
            </w:r>
            <w:r>
              <w:rPr>
                <w:spacing w:val="-15"/>
                <w:sz w:val="20"/>
              </w:rPr>
              <w:t xml:space="preserve"> </w:t>
            </w:r>
            <w:r>
              <w:rPr>
                <w:sz w:val="20"/>
              </w:rPr>
              <w:t>sentence.</w:t>
            </w:r>
          </w:p>
          <w:p w14:paraId="79D1B886" w14:textId="77777777" w:rsidR="0050688E" w:rsidRDefault="00B53199">
            <w:pPr>
              <w:pStyle w:val="TableParagraph"/>
              <w:numPr>
                <w:ilvl w:val="0"/>
                <w:numId w:val="128"/>
              </w:numPr>
              <w:tabs>
                <w:tab w:val="left" w:pos="270"/>
              </w:tabs>
              <w:spacing w:before="50" w:line="249" w:lineRule="auto"/>
              <w:ind w:right="141"/>
              <w:rPr>
                <w:sz w:val="20"/>
              </w:rPr>
            </w:pPr>
            <w:r>
              <w:rPr>
                <w:sz w:val="20"/>
              </w:rPr>
              <w:t>Know that more than one number can be to the right of an (=)</w:t>
            </w:r>
            <w:r>
              <w:rPr>
                <w:spacing w:val="-1"/>
                <w:sz w:val="20"/>
              </w:rPr>
              <w:t xml:space="preserve"> </w:t>
            </w:r>
            <w:r>
              <w:rPr>
                <w:sz w:val="20"/>
              </w:rPr>
              <w:t>symbol.</w:t>
            </w:r>
          </w:p>
          <w:p w14:paraId="7DA0F798" w14:textId="77777777" w:rsidR="0050688E" w:rsidRDefault="00B53199">
            <w:pPr>
              <w:pStyle w:val="TableParagraph"/>
              <w:numPr>
                <w:ilvl w:val="0"/>
                <w:numId w:val="128"/>
              </w:numPr>
              <w:tabs>
                <w:tab w:val="left" w:pos="270"/>
              </w:tabs>
              <w:spacing w:before="41" w:line="249" w:lineRule="auto"/>
              <w:ind w:right="619"/>
              <w:rPr>
                <w:sz w:val="20"/>
              </w:rPr>
            </w:pPr>
            <w:r>
              <w:rPr>
                <w:sz w:val="20"/>
              </w:rPr>
              <w:t xml:space="preserve">Know that there is more than one way to represent a </w:t>
            </w:r>
            <w:r>
              <w:rPr>
                <w:spacing w:val="-3"/>
                <w:sz w:val="20"/>
              </w:rPr>
              <w:t>number.</w:t>
            </w:r>
          </w:p>
          <w:p w14:paraId="2347796F" w14:textId="77777777" w:rsidR="0050688E" w:rsidRDefault="00B53199">
            <w:pPr>
              <w:pStyle w:val="TableParagraph"/>
              <w:numPr>
                <w:ilvl w:val="0"/>
                <w:numId w:val="128"/>
              </w:numPr>
              <w:tabs>
                <w:tab w:val="left" w:pos="270"/>
              </w:tabs>
              <w:spacing w:before="42" w:line="271" w:lineRule="auto"/>
              <w:ind w:left="89" w:right="122" w:firstLine="0"/>
              <w:rPr>
                <w:sz w:val="20"/>
              </w:rPr>
            </w:pPr>
            <w:r>
              <w:rPr>
                <w:sz w:val="20"/>
              </w:rPr>
              <w:t xml:space="preserve">Decompose a number in more than one combination. </w:t>
            </w:r>
            <w:r>
              <w:rPr>
                <w:b/>
                <w:sz w:val="20"/>
              </w:rPr>
              <w:t xml:space="preserve">Engagement Statements </w:t>
            </w:r>
            <w:r>
              <w:rPr>
                <w:sz w:val="20"/>
              </w:rPr>
              <w:t>(demonstration of engaged in the topic)</w:t>
            </w:r>
          </w:p>
          <w:p w14:paraId="080A4A81" w14:textId="77777777" w:rsidR="0050688E" w:rsidRDefault="00B53199">
            <w:pPr>
              <w:pStyle w:val="TableParagraph"/>
              <w:numPr>
                <w:ilvl w:val="0"/>
                <w:numId w:val="128"/>
              </w:numPr>
              <w:tabs>
                <w:tab w:val="left" w:pos="270"/>
              </w:tabs>
              <w:spacing w:before="70" w:line="249" w:lineRule="auto"/>
              <w:ind w:right="466"/>
              <w:rPr>
                <w:sz w:val="20"/>
              </w:rPr>
            </w:pPr>
            <w:r>
              <w:rPr>
                <w:sz w:val="20"/>
              </w:rPr>
              <w:t>Interact with physical objects or drawings</w:t>
            </w:r>
            <w:r>
              <w:rPr>
                <w:spacing w:val="-37"/>
                <w:sz w:val="20"/>
              </w:rPr>
              <w:t xml:space="preserve"> </w:t>
            </w:r>
            <w:r>
              <w:rPr>
                <w:sz w:val="20"/>
              </w:rPr>
              <w:t>representing addition.</w:t>
            </w:r>
          </w:p>
        </w:tc>
      </w:tr>
    </w:tbl>
    <w:p w14:paraId="55FBF944" w14:textId="77777777" w:rsidR="0050688E" w:rsidRDefault="0050688E">
      <w:pPr>
        <w:spacing w:line="249" w:lineRule="auto"/>
        <w:rPr>
          <w:sz w:val="20"/>
        </w:rPr>
        <w:sectPr w:rsidR="0050688E">
          <w:footerReference w:type="default" r:id="rId77"/>
          <w:pgSz w:w="15840" w:h="12240" w:orient="landscape"/>
          <w:pgMar w:top="0" w:right="0" w:bottom="720" w:left="0" w:header="0" w:footer="520" w:gutter="0"/>
          <w:cols w:space="720"/>
        </w:sectPr>
      </w:pPr>
    </w:p>
    <w:p w14:paraId="3E9698CB" w14:textId="4E8D78A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192" behindDoc="0" locked="0" layoutInCell="1" allowOverlap="1" wp14:anchorId="77837649" wp14:editId="385FCECE">
                <wp:simplePos x="0" y="0"/>
                <wp:positionH relativeFrom="page">
                  <wp:posOffset>6350</wp:posOffset>
                </wp:positionH>
                <wp:positionV relativeFrom="page">
                  <wp:posOffset>6350</wp:posOffset>
                </wp:positionV>
                <wp:extent cx="10052050" cy="685800"/>
                <wp:effectExtent l="0" t="0" r="0" b="3175"/>
                <wp:wrapNone/>
                <wp:docPr id="512"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13" name="Rectangle 40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Text Box 40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4FFF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15" name="Text Box 39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6F90" w14:textId="77777777" w:rsidR="002F3CA3" w:rsidRDefault="002F3CA3">
                              <w:pPr>
                                <w:spacing w:line="201" w:lineRule="exact"/>
                                <w:rPr>
                                  <w:b/>
                                  <w:sz w:val="18"/>
                                </w:rPr>
                              </w:pPr>
                              <w:r>
                                <w:rPr>
                                  <w:b/>
                                  <w:color w:val="FFFFFF"/>
                                  <w:sz w:val="18"/>
                                </w:rPr>
                                <w:t>150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37649" id="Group 398" o:spid="_x0000_s1620" style="position:absolute;margin-left:.5pt;margin-top:.5pt;width:791.5pt;height:54pt;z-index:131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DYL173tQMAAKQOAAAOAAAAAAAAAAAAAAAAAC4CAABkcnMvZTJv&#13;&#10;RG9jLnhtbFBLAQItABQABgAIAAAAIQCfdon14AAAAA0BAAAPAAAAAAAAAAAAAAAAAA8GAABkcnMv&#13;&#10;ZG93bnJldi54bWxQSwUGAAAAAAQABADzAAAAHAcAAAAA&#13;&#10;">
                <v:rect id="Rectangle 401" o:spid="_x0000_s162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" fillcolor="#fe7b80" stroked="f"/>
                <v:shape id="Text Box 400" o:spid="_x0000_s162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Tzg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" filled="f" stroked="f">
                  <v:textbox inset="0,0,0,0">
                    <w:txbxContent>
                      <w:p w14:paraId="24A4FFF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99" o:spid="_x0000_s162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" filled="f" stroked="f">
                  <v:textbox inset="0,0,0,0">
                    <w:txbxContent>
                      <w:p w14:paraId="5E416F90" w14:textId="77777777" w:rsidR="002F3CA3" w:rsidRDefault="002F3CA3">
                        <w:pPr>
                          <w:spacing w:line="201" w:lineRule="exact"/>
                          <w:rPr>
                            <w:b/>
                            <w:sz w:val="18"/>
                          </w:rPr>
                        </w:pPr>
                        <w:r>
                          <w:rPr>
                            <w:b/>
                            <w:color w:val="FFFFFF"/>
                            <w:sz w:val="18"/>
                          </w:rPr>
                          <w:t>150</w:t>
                        </w:r>
                      </w:p>
                    </w:txbxContent>
                  </v:textbox>
                </v:shape>
                <w10:wrap anchorx="page" anchory="page"/>
              </v:group>
            </w:pict>
          </mc:Fallback>
        </mc:AlternateContent>
      </w:r>
    </w:p>
    <w:p w14:paraId="32707D96" w14:textId="77777777" w:rsidR="0050688E" w:rsidRDefault="0050688E">
      <w:pPr>
        <w:pStyle w:val="BodyText"/>
        <w:rPr>
          <w:rFonts w:ascii="Times New Roman"/>
        </w:rPr>
      </w:pPr>
    </w:p>
    <w:p w14:paraId="208EB52B" w14:textId="77777777" w:rsidR="0050688E" w:rsidRDefault="0050688E">
      <w:pPr>
        <w:pStyle w:val="BodyText"/>
        <w:rPr>
          <w:rFonts w:ascii="Times New Roman"/>
        </w:rPr>
      </w:pPr>
    </w:p>
    <w:p w14:paraId="1DC8E5A6" w14:textId="77777777" w:rsidR="0050688E" w:rsidRDefault="0050688E">
      <w:pPr>
        <w:pStyle w:val="BodyText"/>
        <w:rPr>
          <w:rFonts w:ascii="Times New Roman"/>
        </w:rPr>
      </w:pPr>
    </w:p>
    <w:p w14:paraId="3F1EDF88" w14:textId="77777777" w:rsidR="0050688E" w:rsidRDefault="0050688E">
      <w:pPr>
        <w:pStyle w:val="BodyText"/>
        <w:rPr>
          <w:rFonts w:ascii="Times New Roman"/>
        </w:rPr>
      </w:pPr>
    </w:p>
    <w:p w14:paraId="1E72302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6BCFD7E2" w14:textId="77777777">
        <w:trPr>
          <w:trHeight w:val="931"/>
        </w:trPr>
        <w:tc>
          <w:tcPr>
            <w:tcW w:w="2880" w:type="dxa"/>
            <w:shd w:val="clear" w:color="auto" w:fill="8CA5D5"/>
          </w:tcPr>
          <w:p w14:paraId="1DAE60E0" w14:textId="77777777" w:rsidR="0050688E" w:rsidRDefault="0050688E">
            <w:pPr>
              <w:pStyle w:val="TableParagraph"/>
              <w:spacing w:before="6"/>
              <w:ind w:left="0"/>
              <w:rPr>
                <w:rFonts w:ascii="Times New Roman"/>
                <w:sz w:val="28"/>
              </w:rPr>
            </w:pPr>
          </w:p>
          <w:p w14:paraId="45C72BE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4EBC4B7" w14:textId="77777777" w:rsidR="0050688E" w:rsidRDefault="0050688E">
            <w:pPr>
              <w:pStyle w:val="TableParagraph"/>
              <w:spacing w:before="6"/>
              <w:ind w:left="0"/>
              <w:rPr>
                <w:rFonts w:ascii="Times New Roman"/>
                <w:sz w:val="28"/>
              </w:rPr>
            </w:pPr>
          </w:p>
          <w:p w14:paraId="63E64FC2"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58EB6EC" w14:textId="77777777" w:rsidR="0050688E" w:rsidRDefault="0050688E">
            <w:pPr>
              <w:pStyle w:val="TableParagraph"/>
              <w:spacing w:before="6"/>
              <w:ind w:left="0"/>
              <w:rPr>
                <w:rFonts w:ascii="Times New Roman"/>
                <w:sz w:val="28"/>
              </w:rPr>
            </w:pPr>
          </w:p>
          <w:p w14:paraId="1F0C2F5D"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181BC08" w14:textId="77777777" w:rsidR="0050688E" w:rsidRDefault="0050688E">
            <w:pPr>
              <w:pStyle w:val="TableParagraph"/>
              <w:spacing w:before="6"/>
              <w:ind w:left="0"/>
              <w:rPr>
                <w:rFonts w:ascii="Times New Roman"/>
                <w:sz w:val="28"/>
              </w:rPr>
            </w:pPr>
          </w:p>
          <w:p w14:paraId="5917500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E66F80F" w14:textId="77777777" w:rsidR="0050688E" w:rsidRDefault="00B53199">
            <w:pPr>
              <w:pStyle w:val="TableParagraph"/>
              <w:spacing w:before="116"/>
              <w:ind w:left="866" w:right="857"/>
              <w:jc w:val="center"/>
              <w:rPr>
                <w:b/>
                <w:sz w:val="28"/>
              </w:rPr>
            </w:pPr>
            <w:r>
              <w:rPr>
                <w:b/>
                <w:sz w:val="28"/>
              </w:rPr>
              <w:t>Learning Progression</w:t>
            </w:r>
          </w:p>
          <w:p w14:paraId="7F474285"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DEA5A84" w14:textId="77777777">
        <w:trPr>
          <w:trHeight w:val="524"/>
        </w:trPr>
        <w:tc>
          <w:tcPr>
            <w:tcW w:w="14381" w:type="dxa"/>
            <w:gridSpan w:val="5"/>
          </w:tcPr>
          <w:p w14:paraId="1F99E4C7" w14:textId="77777777" w:rsidR="0050688E" w:rsidRDefault="00B53199">
            <w:pPr>
              <w:pStyle w:val="TableParagraph"/>
              <w:spacing w:before="124"/>
              <w:ind w:left="1833"/>
              <w:rPr>
                <w:i/>
                <w:sz w:val="24"/>
              </w:rPr>
            </w:pPr>
            <w:r>
              <w:rPr>
                <w:i/>
                <w:sz w:val="24"/>
              </w:rPr>
              <w:t>Solve real-life and mathematical problems using numerical and algebraic expressions and equations.</w:t>
            </w:r>
          </w:p>
        </w:tc>
      </w:tr>
      <w:tr w:rsidR="0050688E" w14:paraId="2E78895A" w14:textId="77777777">
        <w:trPr>
          <w:trHeight w:val="6975"/>
        </w:trPr>
        <w:tc>
          <w:tcPr>
            <w:tcW w:w="2880" w:type="dxa"/>
            <w:shd w:val="clear" w:color="auto" w:fill="DCDDDE"/>
          </w:tcPr>
          <w:p w14:paraId="529F6AF2" w14:textId="77777777" w:rsidR="0050688E" w:rsidRDefault="00B53199">
            <w:pPr>
              <w:pStyle w:val="TableParagraph"/>
              <w:spacing w:line="249" w:lineRule="auto"/>
              <w:ind w:left="90" w:right="488"/>
              <w:rPr>
                <w:sz w:val="20"/>
              </w:rPr>
            </w:pPr>
            <w:r>
              <w:rPr>
                <w:b/>
                <w:sz w:val="20"/>
              </w:rPr>
              <w:t xml:space="preserve">7.EE.3 </w:t>
            </w:r>
            <w:r>
              <w:rPr>
                <w:sz w:val="20"/>
              </w:rPr>
              <w:t>Solve multi-step real-life and mathematical</w:t>
            </w:r>
          </w:p>
          <w:p w14:paraId="48D69C75" w14:textId="77777777" w:rsidR="0050688E" w:rsidRDefault="00B53199">
            <w:pPr>
              <w:pStyle w:val="TableParagraph"/>
              <w:spacing w:before="1" w:line="249" w:lineRule="auto"/>
              <w:ind w:left="90" w:right="88"/>
              <w:rPr>
                <w:sz w:val="20"/>
              </w:rPr>
            </w:pPr>
            <w:r>
              <w:rPr>
                <w:sz w:val="20"/>
              </w:rPr>
              <w:t>problems posed with positive and negative rational</w:t>
            </w:r>
            <w:r>
              <w:rPr>
                <w:spacing w:val="-22"/>
                <w:sz w:val="20"/>
              </w:rPr>
              <w:t xml:space="preserve"> </w:t>
            </w:r>
            <w:r>
              <w:rPr>
                <w:sz w:val="20"/>
              </w:rPr>
              <w:t>numbers in any form (whole numbers, fractions, and decimals), using tools strategically. Apply properties of operations to calculate with numbers</w:t>
            </w:r>
            <w:r>
              <w:rPr>
                <w:spacing w:val="-5"/>
                <w:sz w:val="20"/>
              </w:rPr>
              <w:t xml:space="preserve"> </w:t>
            </w:r>
            <w:r>
              <w:rPr>
                <w:sz w:val="20"/>
              </w:rPr>
              <w:t>in</w:t>
            </w:r>
          </w:p>
          <w:p w14:paraId="6C3D0679" w14:textId="77777777" w:rsidR="0050688E" w:rsidRDefault="00B53199">
            <w:pPr>
              <w:pStyle w:val="TableParagraph"/>
              <w:spacing w:before="6" w:line="249" w:lineRule="auto"/>
              <w:ind w:left="90" w:right="154"/>
              <w:rPr>
                <w:sz w:val="20"/>
              </w:rPr>
            </w:pPr>
            <w:r>
              <w:rPr>
                <w:sz w:val="20"/>
              </w:rPr>
              <w:t xml:space="preserve">any form; convert between forms as appropriate; and assess the reasonableness of answers using mental computation and estimation strategies. For example, if a woman making $25 an hour gets a 10% raise, she will make an additional 1/10 of her salary an </w:t>
            </w:r>
            <w:r>
              <w:rPr>
                <w:spacing w:val="-3"/>
                <w:sz w:val="20"/>
              </w:rPr>
              <w:t xml:space="preserve">hour, </w:t>
            </w:r>
            <w:r>
              <w:rPr>
                <w:sz w:val="20"/>
              </w:rPr>
              <w:t>or $2.50, for a new salary of $27.50. If you want to place a towel bar 9 ¾ inches long in the center of a door that is 27 1/2 inches wide, you will need to place the bar about 9 inches from each edge; this estimate can be used as a check on the exact</w:t>
            </w:r>
            <w:r>
              <w:rPr>
                <w:spacing w:val="-2"/>
                <w:sz w:val="20"/>
              </w:rPr>
              <w:t xml:space="preserve"> </w:t>
            </w:r>
            <w:r>
              <w:rPr>
                <w:sz w:val="20"/>
              </w:rPr>
              <w:t>computation.</w:t>
            </w:r>
          </w:p>
        </w:tc>
        <w:tc>
          <w:tcPr>
            <w:tcW w:w="1891" w:type="dxa"/>
          </w:tcPr>
          <w:p w14:paraId="7C2E4537" w14:textId="77777777" w:rsidR="0050688E" w:rsidRDefault="00B53199">
            <w:pPr>
              <w:pStyle w:val="TableParagraph"/>
              <w:spacing w:line="249" w:lineRule="auto"/>
              <w:ind w:left="90" w:right="144"/>
              <w:rPr>
                <w:sz w:val="20"/>
              </w:rPr>
            </w:pPr>
            <w:r>
              <w:rPr>
                <w:b/>
                <w:sz w:val="20"/>
              </w:rPr>
              <w:t xml:space="preserve">7.EE.3a </w:t>
            </w:r>
            <w:r>
              <w:rPr>
                <w:sz w:val="20"/>
              </w:rPr>
              <w:t>Solve one-step real-life and mathematical problems (limit to fractions) (e.g., the recipe for 12 cupcakes asks for 2/3 cup of sugar. How many cups</w:t>
            </w:r>
            <w:r>
              <w:rPr>
                <w:spacing w:val="-8"/>
                <w:sz w:val="20"/>
              </w:rPr>
              <w:t xml:space="preserve"> </w:t>
            </w:r>
            <w:r>
              <w:rPr>
                <w:sz w:val="20"/>
              </w:rPr>
              <w:t>of sugar is</w:t>
            </w:r>
            <w:r>
              <w:rPr>
                <w:spacing w:val="-4"/>
                <w:sz w:val="20"/>
              </w:rPr>
              <w:t xml:space="preserve"> </w:t>
            </w:r>
            <w:r>
              <w:rPr>
                <w:sz w:val="20"/>
              </w:rPr>
              <w:t>needed</w:t>
            </w:r>
          </w:p>
          <w:p w14:paraId="16225987" w14:textId="77777777" w:rsidR="0050688E" w:rsidRDefault="00B53199">
            <w:pPr>
              <w:pStyle w:val="TableParagraph"/>
              <w:spacing w:before="8" w:line="249" w:lineRule="auto"/>
              <w:ind w:left="90" w:right="537"/>
              <w:rPr>
                <w:sz w:val="20"/>
              </w:rPr>
            </w:pPr>
            <w:r>
              <w:rPr>
                <w:sz w:val="20"/>
              </w:rPr>
              <w:t>if the recipe is doubled?).</w:t>
            </w:r>
          </w:p>
        </w:tc>
        <w:tc>
          <w:tcPr>
            <w:tcW w:w="2160" w:type="dxa"/>
          </w:tcPr>
          <w:p w14:paraId="3ED13DF9" w14:textId="77777777" w:rsidR="0050688E" w:rsidRDefault="00B53199">
            <w:pPr>
              <w:pStyle w:val="TableParagraph"/>
              <w:spacing w:line="249" w:lineRule="auto"/>
              <w:ind w:left="89" w:right="479"/>
              <w:rPr>
                <w:sz w:val="20"/>
              </w:rPr>
            </w:pPr>
            <w:r>
              <w:rPr>
                <w:b/>
                <w:sz w:val="20"/>
              </w:rPr>
              <w:t xml:space="preserve">7.EE.3b </w:t>
            </w:r>
            <w:r>
              <w:rPr>
                <w:sz w:val="20"/>
              </w:rPr>
              <w:t>Solve one-step real-life and mathematical problems (limit to</w:t>
            </w:r>
          </w:p>
          <w:p w14:paraId="7C43608E" w14:textId="77777777" w:rsidR="0050688E" w:rsidRDefault="00B53199">
            <w:pPr>
              <w:pStyle w:val="TableParagraph"/>
              <w:spacing w:before="3" w:line="249" w:lineRule="auto"/>
              <w:ind w:left="89" w:right="104"/>
              <w:rPr>
                <w:sz w:val="20"/>
              </w:rPr>
            </w:pPr>
            <w:r>
              <w:rPr>
                <w:sz w:val="20"/>
              </w:rPr>
              <w:t>decimals) (e.g., Sue spends $2.35 on a notebook and $1.60 on a ruler. How much does Sue spend in all?).</w:t>
            </w:r>
          </w:p>
        </w:tc>
        <w:tc>
          <w:tcPr>
            <w:tcW w:w="1901" w:type="dxa"/>
          </w:tcPr>
          <w:p w14:paraId="3FDC2564" w14:textId="77777777" w:rsidR="0050688E" w:rsidRDefault="00B53199">
            <w:pPr>
              <w:pStyle w:val="TableParagraph"/>
              <w:spacing w:line="249" w:lineRule="auto"/>
              <w:ind w:left="89" w:right="220"/>
              <w:rPr>
                <w:sz w:val="20"/>
              </w:rPr>
            </w:pPr>
            <w:r>
              <w:rPr>
                <w:b/>
                <w:sz w:val="20"/>
              </w:rPr>
              <w:t xml:space="preserve">7.EE.3c </w:t>
            </w:r>
            <w:r>
              <w:rPr>
                <w:sz w:val="20"/>
              </w:rPr>
              <w:t>Solve one-step real-life and mathematical problems (limit to whole numbers) (e.g., Jim spends</w:t>
            </w:r>
          </w:p>
          <w:p w14:paraId="7B934644" w14:textId="77777777" w:rsidR="0050688E" w:rsidRDefault="00B53199">
            <w:pPr>
              <w:pStyle w:val="TableParagraph"/>
              <w:spacing w:before="5" w:line="249" w:lineRule="auto"/>
              <w:ind w:left="89" w:right="58"/>
              <w:rPr>
                <w:sz w:val="20"/>
              </w:rPr>
            </w:pPr>
            <w:r>
              <w:rPr>
                <w:sz w:val="20"/>
              </w:rPr>
              <w:t>$3 on a pen and $2 on a pencil. How much does Jim spend in all?).</w:t>
            </w:r>
          </w:p>
        </w:tc>
        <w:tc>
          <w:tcPr>
            <w:tcW w:w="5549" w:type="dxa"/>
          </w:tcPr>
          <w:p w14:paraId="5BFB8FD8" w14:textId="77777777" w:rsidR="0050688E" w:rsidRDefault="00B53199">
            <w:pPr>
              <w:pStyle w:val="TableParagraph"/>
              <w:numPr>
                <w:ilvl w:val="0"/>
                <w:numId w:val="127"/>
              </w:numPr>
              <w:tabs>
                <w:tab w:val="left" w:pos="270"/>
              </w:tabs>
              <w:rPr>
                <w:sz w:val="20"/>
              </w:rPr>
            </w:pPr>
            <w:r>
              <w:rPr>
                <w:sz w:val="20"/>
              </w:rPr>
              <w:t>Identify a number</w:t>
            </w:r>
            <w:r>
              <w:rPr>
                <w:spacing w:val="-3"/>
                <w:sz w:val="20"/>
              </w:rPr>
              <w:t xml:space="preserve"> </w:t>
            </w:r>
            <w:r>
              <w:rPr>
                <w:sz w:val="20"/>
              </w:rPr>
              <w:t>sentence.</w:t>
            </w:r>
          </w:p>
          <w:p w14:paraId="5CCA3619" w14:textId="77777777" w:rsidR="0050688E" w:rsidRDefault="00B53199">
            <w:pPr>
              <w:pStyle w:val="TableParagraph"/>
              <w:numPr>
                <w:ilvl w:val="0"/>
                <w:numId w:val="127"/>
              </w:numPr>
              <w:tabs>
                <w:tab w:val="left" w:pos="270"/>
              </w:tabs>
              <w:spacing w:before="50" w:line="249" w:lineRule="auto"/>
              <w:ind w:right="256"/>
              <w:rPr>
                <w:sz w:val="20"/>
              </w:rPr>
            </w:pPr>
            <w:r>
              <w:rPr>
                <w:sz w:val="20"/>
              </w:rPr>
              <w:t>Recognize the symbols for addition (+), subtraction, (–), multiplication</w:t>
            </w:r>
            <w:r>
              <w:rPr>
                <w:spacing w:val="-6"/>
                <w:sz w:val="20"/>
              </w:rPr>
              <w:t xml:space="preserve"> </w:t>
            </w:r>
            <w:r>
              <w:rPr>
                <w:sz w:val="20"/>
              </w:rPr>
              <w:t>(×),</w:t>
            </w:r>
            <w:r>
              <w:rPr>
                <w:spacing w:val="-6"/>
                <w:sz w:val="20"/>
              </w:rPr>
              <w:t xml:space="preserve"> </w:t>
            </w:r>
            <w:r>
              <w:rPr>
                <w:sz w:val="20"/>
              </w:rPr>
              <w:t>division</w:t>
            </w:r>
            <w:r>
              <w:rPr>
                <w:spacing w:val="-6"/>
                <w:sz w:val="20"/>
              </w:rPr>
              <w:t xml:space="preserve"> </w:t>
            </w:r>
            <w:r>
              <w:rPr>
                <w:sz w:val="20"/>
              </w:rPr>
              <w:t>(÷),</w:t>
            </w:r>
            <w:r>
              <w:rPr>
                <w:spacing w:val="-6"/>
                <w:sz w:val="20"/>
              </w:rPr>
              <w:t xml:space="preserve"> </w:t>
            </w:r>
            <w:r>
              <w:rPr>
                <w:sz w:val="20"/>
              </w:rPr>
              <w:t>and</w:t>
            </w:r>
            <w:r>
              <w:rPr>
                <w:spacing w:val="-6"/>
                <w:sz w:val="20"/>
              </w:rPr>
              <w:t xml:space="preserve"> </w:t>
            </w:r>
            <w:r>
              <w:rPr>
                <w:sz w:val="20"/>
              </w:rPr>
              <w:t>equals</w:t>
            </w:r>
            <w:r>
              <w:rPr>
                <w:spacing w:val="-6"/>
                <w:sz w:val="20"/>
              </w:rPr>
              <w:t xml:space="preserve"> </w:t>
            </w:r>
            <w:r>
              <w:rPr>
                <w:sz w:val="20"/>
              </w:rPr>
              <w:t>(=)</w:t>
            </w:r>
            <w:r>
              <w:rPr>
                <w:spacing w:val="-6"/>
                <w:sz w:val="20"/>
              </w:rPr>
              <w:t xml:space="preserve"> </w:t>
            </w:r>
            <w:r>
              <w:rPr>
                <w:sz w:val="20"/>
              </w:rPr>
              <w:t>and</w:t>
            </w:r>
            <w:r>
              <w:rPr>
                <w:spacing w:val="-6"/>
                <w:sz w:val="20"/>
              </w:rPr>
              <w:t xml:space="preserve"> </w:t>
            </w:r>
            <w:r>
              <w:rPr>
                <w:sz w:val="20"/>
              </w:rPr>
              <w:t>identify the keys on a</w:t>
            </w:r>
            <w:r>
              <w:rPr>
                <w:spacing w:val="-3"/>
                <w:sz w:val="20"/>
              </w:rPr>
              <w:t xml:space="preserve"> </w:t>
            </w:r>
            <w:r>
              <w:rPr>
                <w:sz w:val="20"/>
              </w:rPr>
              <w:t>calculator.</w:t>
            </w:r>
          </w:p>
          <w:p w14:paraId="548A34BF" w14:textId="0A954313" w:rsidR="0050688E" w:rsidRDefault="00B53199">
            <w:pPr>
              <w:pStyle w:val="TableParagraph"/>
              <w:numPr>
                <w:ilvl w:val="0"/>
                <w:numId w:val="127"/>
              </w:numPr>
              <w:tabs>
                <w:tab w:val="left" w:pos="270"/>
              </w:tabs>
              <w:spacing w:before="42" w:line="249" w:lineRule="auto"/>
              <w:ind w:right="87"/>
              <w:rPr>
                <w:sz w:val="20"/>
              </w:rPr>
            </w:pPr>
            <w:r>
              <w:rPr>
                <w:sz w:val="20"/>
              </w:rPr>
              <w:t>Read and interpret a traditional one-step number</w:t>
            </w:r>
            <w:r>
              <w:rPr>
                <w:spacing w:val="-29"/>
                <w:sz w:val="20"/>
              </w:rPr>
              <w:t xml:space="preserve"> </w:t>
            </w:r>
            <w:r>
              <w:rPr>
                <w:sz w:val="20"/>
              </w:rPr>
              <w:t>sentence in a context (2 × 3 =).</w:t>
            </w:r>
          </w:p>
          <w:p w14:paraId="55167128" w14:textId="77777777" w:rsidR="0050688E" w:rsidRDefault="00B53199">
            <w:pPr>
              <w:pStyle w:val="TableParagraph"/>
              <w:numPr>
                <w:ilvl w:val="0"/>
                <w:numId w:val="127"/>
              </w:numPr>
              <w:tabs>
                <w:tab w:val="left" w:pos="270"/>
              </w:tabs>
              <w:spacing w:before="42"/>
              <w:rPr>
                <w:sz w:val="20"/>
              </w:rPr>
            </w:pPr>
            <w:r>
              <w:rPr>
                <w:sz w:val="20"/>
              </w:rPr>
              <w:t>Relate a picture or objects to a number</w:t>
            </w:r>
            <w:r>
              <w:rPr>
                <w:spacing w:val="-15"/>
                <w:sz w:val="20"/>
              </w:rPr>
              <w:t xml:space="preserve"> </w:t>
            </w:r>
            <w:r>
              <w:rPr>
                <w:sz w:val="20"/>
              </w:rPr>
              <w:t>sentence.</w:t>
            </w:r>
          </w:p>
          <w:p w14:paraId="58FFE957" w14:textId="77777777" w:rsidR="0050688E" w:rsidRDefault="00B53199">
            <w:pPr>
              <w:pStyle w:val="TableParagraph"/>
              <w:numPr>
                <w:ilvl w:val="0"/>
                <w:numId w:val="127"/>
              </w:numPr>
              <w:tabs>
                <w:tab w:val="left" w:pos="270"/>
              </w:tabs>
              <w:spacing w:before="50" w:line="271" w:lineRule="auto"/>
              <w:ind w:left="89" w:right="122" w:firstLine="0"/>
              <w:rPr>
                <w:sz w:val="20"/>
              </w:rPr>
            </w:pPr>
            <w:r>
              <w:rPr>
                <w:sz w:val="20"/>
              </w:rPr>
              <w:t xml:space="preserve">Know that a symbol can represent a missing value. </w:t>
            </w:r>
            <w:r>
              <w:rPr>
                <w:b/>
                <w:sz w:val="20"/>
              </w:rPr>
              <w:t xml:space="preserve">Engagement Statements </w:t>
            </w:r>
            <w:r>
              <w:rPr>
                <w:sz w:val="20"/>
              </w:rPr>
              <w:t>(demonstration of engaged in the topic)</w:t>
            </w:r>
          </w:p>
          <w:p w14:paraId="6CA79854" w14:textId="77777777" w:rsidR="0050688E" w:rsidRDefault="00B53199">
            <w:pPr>
              <w:pStyle w:val="TableParagraph"/>
              <w:numPr>
                <w:ilvl w:val="0"/>
                <w:numId w:val="127"/>
              </w:numPr>
              <w:tabs>
                <w:tab w:val="left" w:pos="270"/>
              </w:tabs>
              <w:spacing w:before="70" w:line="249" w:lineRule="auto"/>
              <w:ind w:right="155"/>
              <w:rPr>
                <w:sz w:val="20"/>
              </w:rPr>
            </w:pPr>
            <w:r>
              <w:rPr>
                <w:sz w:val="20"/>
              </w:rPr>
              <w:t>Interact with linear models or physical objects or</w:t>
            </w:r>
            <w:r>
              <w:rPr>
                <w:spacing w:val="-39"/>
                <w:sz w:val="20"/>
              </w:rPr>
              <w:t xml:space="preserve"> </w:t>
            </w:r>
            <w:r>
              <w:rPr>
                <w:sz w:val="20"/>
              </w:rPr>
              <w:t>drawings representing addition, subtraction, multiplication, or division.</w:t>
            </w:r>
          </w:p>
          <w:p w14:paraId="748BB3AA" w14:textId="77777777" w:rsidR="0050688E" w:rsidRDefault="00B53199">
            <w:pPr>
              <w:pStyle w:val="TableParagraph"/>
              <w:numPr>
                <w:ilvl w:val="0"/>
                <w:numId w:val="127"/>
              </w:numPr>
              <w:tabs>
                <w:tab w:val="left" w:pos="270"/>
              </w:tabs>
              <w:spacing w:before="43"/>
              <w:rPr>
                <w:sz w:val="20"/>
              </w:rPr>
            </w:pPr>
            <w:r>
              <w:rPr>
                <w:sz w:val="20"/>
              </w:rPr>
              <w:t>Interact with a</w:t>
            </w:r>
            <w:r>
              <w:rPr>
                <w:spacing w:val="-3"/>
                <w:sz w:val="20"/>
              </w:rPr>
              <w:t xml:space="preserve"> </w:t>
            </w:r>
            <w:r>
              <w:rPr>
                <w:sz w:val="20"/>
              </w:rPr>
              <w:t>calculator.</w:t>
            </w:r>
          </w:p>
        </w:tc>
      </w:tr>
    </w:tbl>
    <w:p w14:paraId="613A20A1" w14:textId="77777777" w:rsidR="0050688E" w:rsidRDefault="0050688E">
      <w:pPr>
        <w:rPr>
          <w:sz w:val="20"/>
        </w:rPr>
        <w:sectPr w:rsidR="0050688E">
          <w:pgSz w:w="15840" w:h="12240" w:orient="landscape"/>
          <w:pgMar w:top="0" w:right="0" w:bottom="720" w:left="0" w:header="0" w:footer="520" w:gutter="0"/>
          <w:cols w:space="720"/>
        </w:sectPr>
      </w:pPr>
    </w:p>
    <w:p w14:paraId="0E029FA7" w14:textId="2655DB62"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264" behindDoc="0" locked="0" layoutInCell="1" allowOverlap="1" wp14:anchorId="095DD445" wp14:editId="6AF078C4">
                <wp:simplePos x="0" y="0"/>
                <wp:positionH relativeFrom="page">
                  <wp:posOffset>6350</wp:posOffset>
                </wp:positionH>
                <wp:positionV relativeFrom="page">
                  <wp:posOffset>6350</wp:posOffset>
                </wp:positionV>
                <wp:extent cx="10052050" cy="685800"/>
                <wp:effectExtent l="0" t="0" r="0" b="3175"/>
                <wp:wrapNone/>
                <wp:docPr id="508"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09" name="Rectangle 39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Text Box 39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72F9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11" name="Text Box 39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3FF2" w14:textId="77777777" w:rsidR="002F3CA3" w:rsidRDefault="002F3CA3">
                              <w:pPr>
                                <w:spacing w:line="201" w:lineRule="exact"/>
                                <w:rPr>
                                  <w:b/>
                                  <w:sz w:val="18"/>
                                </w:rPr>
                              </w:pPr>
                              <w:r>
                                <w:rPr>
                                  <w:b/>
                                  <w:color w:val="FFFFFF"/>
                                  <w:sz w:val="18"/>
                                </w:rPr>
                                <w:t>151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DD445" id="Group 394" o:spid="_x0000_s1624" style="position:absolute;margin-left:.5pt;margin-top:.5pt;width:791.5pt;height:54pt;z-index:132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BEqvg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B8iBEqvgMAAKQOAAAOAAAAAAAAAAAAAAAAAC4C&#13;&#10;AABkcnMvZTJvRG9jLnhtbFBLAQItABQABgAIAAAAIQCfdon14AAAAA0BAAAPAAAAAAAAAAAAAAAA&#13;&#10;ABgGAABkcnMvZG93bnJldi54bWxQSwUGAAAAAAQABADzAAAAJQcAAAAA&#13;&#10;">
                <v:rect id="Rectangle 397" o:spid="_x0000_s162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" fillcolor="#fe7b80" stroked="f"/>
                <v:shape id="Text Box 396" o:spid="_x0000_s162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" filled="f" stroked="f">
                  <v:textbox inset="0,0,0,0">
                    <w:txbxContent>
                      <w:p w14:paraId="39072F9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95" o:spid="_x0000_s162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" filled="f" stroked="f">
                  <v:textbox inset="0,0,0,0">
                    <w:txbxContent>
                      <w:p w14:paraId="096B3FF2" w14:textId="77777777" w:rsidR="002F3CA3" w:rsidRDefault="002F3CA3">
                        <w:pPr>
                          <w:spacing w:line="201" w:lineRule="exact"/>
                          <w:rPr>
                            <w:b/>
                            <w:sz w:val="18"/>
                          </w:rPr>
                        </w:pPr>
                        <w:r>
                          <w:rPr>
                            <w:b/>
                            <w:color w:val="FFFFFF"/>
                            <w:sz w:val="18"/>
                          </w:rPr>
                          <w:t>151</w:t>
                        </w:r>
                      </w:p>
                    </w:txbxContent>
                  </v:textbox>
                </v:shape>
                <w10:wrap anchorx="page" anchory="page"/>
              </v:group>
            </w:pict>
          </mc:Fallback>
        </mc:AlternateContent>
      </w:r>
    </w:p>
    <w:p w14:paraId="15B37102" w14:textId="77777777" w:rsidR="0050688E" w:rsidRDefault="0050688E">
      <w:pPr>
        <w:pStyle w:val="BodyText"/>
        <w:rPr>
          <w:rFonts w:ascii="Times New Roman"/>
        </w:rPr>
      </w:pPr>
    </w:p>
    <w:p w14:paraId="20031B11" w14:textId="77777777" w:rsidR="0050688E" w:rsidRDefault="0050688E">
      <w:pPr>
        <w:pStyle w:val="BodyText"/>
        <w:rPr>
          <w:rFonts w:ascii="Times New Roman"/>
        </w:rPr>
      </w:pPr>
    </w:p>
    <w:p w14:paraId="32321DA3" w14:textId="77777777" w:rsidR="0050688E" w:rsidRDefault="0050688E">
      <w:pPr>
        <w:pStyle w:val="BodyText"/>
        <w:rPr>
          <w:rFonts w:ascii="Times New Roman"/>
        </w:rPr>
      </w:pPr>
    </w:p>
    <w:p w14:paraId="47A7D479" w14:textId="77777777" w:rsidR="0050688E" w:rsidRDefault="0050688E">
      <w:pPr>
        <w:pStyle w:val="BodyText"/>
        <w:rPr>
          <w:rFonts w:ascii="Times New Roman"/>
        </w:rPr>
      </w:pPr>
    </w:p>
    <w:p w14:paraId="0C8F1322"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849A3B1" w14:textId="77777777">
        <w:trPr>
          <w:trHeight w:val="931"/>
        </w:trPr>
        <w:tc>
          <w:tcPr>
            <w:tcW w:w="2880" w:type="dxa"/>
            <w:shd w:val="clear" w:color="auto" w:fill="8CA5D5"/>
          </w:tcPr>
          <w:p w14:paraId="67DDA56A" w14:textId="77777777" w:rsidR="0050688E" w:rsidRDefault="0050688E">
            <w:pPr>
              <w:pStyle w:val="TableParagraph"/>
              <w:spacing w:before="6"/>
              <w:ind w:left="0"/>
              <w:rPr>
                <w:rFonts w:ascii="Times New Roman"/>
                <w:sz w:val="28"/>
              </w:rPr>
            </w:pPr>
          </w:p>
          <w:p w14:paraId="3D1FB7D6"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4DC6EE7" w14:textId="77777777" w:rsidR="0050688E" w:rsidRDefault="0050688E">
            <w:pPr>
              <w:pStyle w:val="TableParagraph"/>
              <w:spacing w:before="6"/>
              <w:ind w:left="0"/>
              <w:rPr>
                <w:rFonts w:ascii="Times New Roman"/>
                <w:sz w:val="28"/>
              </w:rPr>
            </w:pPr>
          </w:p>
          <w:p w14:paraId="17974573"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15002BA" w14:textId="77777777" w:rsidR="0050688E" w:rsidRDefault="0050688E">
            <w:pPr>
              <w:pStyle w:val="TableParagraph"/>
              <w:spacing w:before="6"/>
              <w:ind w:left="0"/>
              <w:rPr>
                <w:rFonts w:ascii="Times New Roman"/>
                <w:sz w:val="28"/>
              </w:rPr>
            </w:pPr>
          </w:p>
          <w:p w14:paraId="15856B05"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A67634D" w14:textId="77777777" w:rsidR="0050688E" w:rsidRDefault="0050688E">
            <w:pPr>
              <w:pStyle w:val="TableParagraph"/>
              <w:spacing w:before="6"/>
              <w:ind w:left="0"/>
              <w:rPr>
                <w:rFonts w:ascii="Times New Roman"/>
                <w:sz w:val="28"/>
              </w:rPr>
            </w:pPr>
          </w:p>
          <w:p w14:paraId="2B595B90"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E1A6DF2" w14:textId="77777777" w:rsidR="0050688E" w:rsidRDefault="00B53199">
            <w:pPr>
              <w:pStyle w:val="TableParagraph"/>
              <w:spacing w:before="116"/>
              <w:ind w:left="866" w:right="857"/>
              <w:jc w:val="center"/>
              <w:rPr>
                <w:b/>
                <w:sz w:val="28"/>
              </w:rPr>
            </w:pPr>
            <w:r>
              <w:rPr>
                <w:b/>
                <w:sz w:val="28"/>
              </w:rPr>
              <w:t>Learning Progression</w:t>
            </w:r>
          </w:p>
          <w:p w14:paraId="76F88D17"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3228A80" w14:textId="77777777">
        <w:trPr>
          <w:trHeight w:val="7663"/>
        </w:trPr>
        <w:tc>
          <w:tcPr>
            <w:tcW w:w="2880" w:type="dxa"/>
            <w:shd w:val="clear" w:color="auto" w:fill="DCDDDE"/>
          </w:tcPr>
          <w:p w14:paraId="7C198C59" w14:textId="77777777" w:rsidR="0050688E" w:rsidRDefault="00B53199">
            <w:pPr>
              <w:pStyle w:val="TableParagraph"/>
              <w:numPr>
                <w:ilvl w:val="0"/>
                <w:numId w:val="126"/>
              </w:numPr>
              <w:tabs>
                <w:tab w:val="left" w:pos="242"/>
              </w:tabs>
              <w:spacing w:before="137" w:line="249" w:lineRule="auto"/>
              <w:ind w:right="86" w:firstLine="0"/>
              <w:rPr>
                <w:sz w:val="18"/>
              </w:rPr>
            </w:pPr>
            <w:r>
              <w:rPr>
                <w:b/>
                <w:sz w:val="18"/>
              </w:rPr>
              <w:t xml:space="preserve">EE.4 </w:t>
            </w:r>
            <w:r>
              <w:rPr>
                <w:sz w:val="18"/>
              </w:rPr>
              <w:t>Use variables to</w:t>
            </w:r>
            <w:r>
              <w:rPr>
                <w:spacing w:val="-14"/>
                <w:sz w:val="18"/>
              </w:rPr>
              <w:t xml:space="preserve"> </w:t>
            </w:r>
            <w:r>
              <w:rPr>
                <w:sz w:val="18"/>
              </w:rPr>
              <w:t>represent quantities in a real-world or mathematical problem, and construct simple equations and inequalities to solve problems by reasoning about the</w:t>
            </w:r>
            <w:r>
              <w:rPr>
                <w:spacing w:val="-10"/>
                <w:sz w:val="18"/>
              </w:rPr>
              <w:t xml:space="preserve"> </w:t>
            </w:r>
            <w:r>
              <w:rPr>
                <w:sz w:val="18"/>
              </w:rPr>
              <w:t>quantities.</w:t>
            </w:r>
          </w:p>
          <w:p w14:paraId="7B2A245F" w14:textId="77777777" w:rsidR="0050688E" w:rsidRDefault="00B53199">
            <w:pPr>
              <w:pStyle w:val="TableParagraph"/>
              <w:numPr>
                <w:ilvl w:val="1"/>
                <w:numId w:val="126"/>
              </w:numPr>
              <w:tabs>
                <w:tab w:val="left" w:pos="291"/>
              </w:tabs>
              <w:spacing w:before="94" w:line="249" w:lineRule="auto"/>
              <w:ind w:right="267" w:firstLine="0"/>
              <w:rPr>
                <w:sz w:val="18"/>
              </w:rPr>
            </w:pPr>
            <w:r>
              <w:rPr>
                <w:sz w:val="18"/>
              </w:rPr>
              <w:t>Solve word problems</w:t>
            </w:r>
            <w:r>
              <w:rPr>
                <w:spacing w:val="-17"/>
                <w:sz w:val="18"/>
              </w:rPr>
              <w:t xml:space="preserve"> </w:t>
            </w:r>
            <w:r>
              <w:rPr>
                <w:sz w:val="18"/>
              </w:rPr>
              <w:t>leading to equations of the</w:t>
            </w:r>
            <w:r>
              <w:rPr>
                <w:spacing w:val="-5"/>
                <w:sz w:val="18"/>
              </w:rPr>
              <w:t xml:space="preserve"> </w:t>
            </w:r>
            <w:r>
              <w:rPr>
                <w:sz w:val="18"/>
              </w:rPr>
              <w:t>form</w:t>
            </w:r>
          </w:p>
          <w:p w14:paraId="1AC23C09" w14:textId="1B3AD61E" w:rsidR="0050688E" w:rsidRDefault="00B53199">
            <w:pPr>
              <w:pStyle w:val="TableParagraph"/>
              <w:spacing w:before="92" w:line="249" w:lineRule="auto"/>
              <w:ind w:left="90" w:right="78"/>
              <w:rPr>
                <w:sz w:val="18"/>
              </w:rPr>
            </w:pPr>
            <w:r>
              <w:rPr>
                <w:sz w:val="18"/>
              </w:rPr>
              <w:t>px + q = r and p(x + q) = r, where p, q, and rare specific rational numbers. Solve equations of these forms fluently. Compare an algebraic solution to an arithmetic solution, identifying the sequence of the operations used in each approach. For example, the perimeter of a rectangle is 54</w:t>
            </w:r>
          </w:p>
          <w:p w14:paraId="2885F1EC" w14:textId="77777777" w:rsidR="0050688E" w:rsidRDefault="00B53199">
            <w:pPr>
              <w:pStyle w:val="TableParagraph"/>
              <w:spacing w:before="6" w:line="249" w:lineRule="auto"/>
              <w:ind w:left="90" w:right="139"/>
              <w:rPr>
                <w:sz w:val="18"/>
              </w:rPr>
            </w:pPr>
            <w:r>
              <w:rPr>
                <w:sz w:val="18"/>
              </w:rPr>
              <w:t>cm. Its length is 6 cm. What is its width?</w:t>
            </w:r>
          </w:p>
          <w:p w14:paraId="359EBD9B" w14:textId="77777777" w:rsidR="0050688E" w:rsidRDefault="00B53199">
            <w:pPr>
              <w:pStyle w:val="TableParagraph"/>
              <w:numPr>
                <w:ilvl w:val="1"/>
                <w:numId w:val="126"/>
              </w:numPr>
              <w:tabs>
                <w:tab w:val="left" w:pos="300"/>
              </w:tabs>
              <w:spacing w:before="92" w:line="249" w:lineRule="auto"/>
              <w:ind w:right="257" w:firstLine="0"/>
              <w:rPr>
                <w:sz w:val="18"/>
              </w:rPr>
            </w:pPr>
            <w:r>
              <w:rPr>
                <w:sz w:val="18"/>
              </w:rPr>
              <w:t>Solve word problems</w:t>
            </w:r>
            <w:r>
              <w:rPr>
                <w:spacing w:val="-17"/>
                <w:sz w:val="18"/>
              </w:rPr>
              <w:t xml:space="preserve"> </w:t>
            </w:r>
            <w:r>
              <w:rPr>
                <w:sz w:val="18"/>
              </w:rPr>
              <w:t>leading to inequalities of the form</w:t>
            </w:r>
            <w:r>
              <w:rPr>
                <w:spacing w:val="-9"/>
                <w:sz w:val="18"/>
              </w:rPr>
              <w:t xml:space="preserve"> </w:t>
            </w:r>
            <w:r>
              <w:rPr>
                <w:sz w:val="18"/>
              </w:rPr>
              <w:t>px</w:t>
            </w:r>
          </w:p>
          <w:p w14:paraId="25DCB91A" w14:textId="3B3508CD" w:rsidR="0050688E" w:rsidRDefault="00B53199">
            <w:pPr>
              <w:pStyle w:val="TableParagraph"/>
              <w:spacing w:before="1" w:line="249" w:lineRule="auto"/>
              <w:ind w:left="90" w:right="319"/>
              <w:rPr>
                <w:sz w:val="18"/>
              </w:rPr>
            </w:pPr>
            <w:r>
              <w:rPr>
                <w:sz w:val="18"/>
              </w:rPr>
              <w:t>+ q &gt; r or px + q &lt; r, where p, q, and rare specific rational</w:t>
            </w:r>
          </w:p>
          <w:p w14:paraId="1FB5F376" w14:textId="77777777" w:rsidR="0050688E" w:rsidRDefault="00B53199">
            <w:pPr>
              <w:pStyle w:val="TableParagraph"/>
              <w:spacing w:before="2" w:line="249" w:lineRule="auto"/>
              <w:ind w:left="90" w:right="198"/>
              <w:rPr>
                <w:sz w:val="18"/>
              </w:rPr>
            </w:pPr>
            <w:r>
              <w:rPr>
                <w:sz w:val="18"/>
              </w:rPr>
              <w:t>numbers. Graph the solution set of the inequality and interpret</w:t>
            </w:r>
          </w:p>
          <w:p w14:paraId="2249C79E" w14:textId="77777777" w:rsidR="0050688E" w:rsidRDefault="00B53199">
            <w:pPr>
              <w:pStyle w:val="TableParagraph"/>
              <w:spacing w:before="1" w:line="249" w:lineRule="auto"/>
              <w:ind w:left="90" w:right="267"/>
              <w:jc w:val="both"/>
              <w:rPr>
                <w:sz w:val="18"/>
              </w:rPr>
            </w:pPr>
            <w:r>
              <w:rPr>
                <w:sz w:val="18"/>
              </w:rPr>
              <w:t>it in the context of the problem. For example, as a salesperson, you are paid $50 per week plus</w:t>
            </w:r>
          </w:p>
          <w:p w14:paraId="037BB266" w14:textId="77777777" w:rsidR="0050688E" w:rsidRDefault="00B53199">
            <w:pPr>
              <w:pStyle w:val="TableParagraph"/>
              <w:spacing w:before="3" w:line="249" w:lineRule="auto"/>
              <w:ind w:left="90"/>
              <w:rPr>
                <w:sz w:val="18"/>
              </w:rPr>
            </w:pPr>
            <w:r>
              <w:rPr>
                <w:sz w:val="18"/>
              </w:rPr>
              <w:t>$3 per sale. This week you want your pay to be at least $100.</w:t>
            </w:r>
          </w:p>
          <w:p w14:paraId="3B7796CC" w14:textId="77777777" w:rsidR="0050688E" w:rsidRDefault="00B53199">
            <w:pPr>
              <w:pStyle w:val="TableParagraph"/>
              <w:spacing w:before="1" w:line="249" w:lineRule="auto"/>
              <w:ind w:left="90"/>
              <w:rPr>
                <w:sz w:val="18"/>
              </w:rPr>
            </w:pPr>
            <w:r>
              <w:rPr>
                <w:sz w:val="18"/>
              </w:rPr>
              <w:t>Write an inequality for the number of sales you need to make, and describe the solutions.</w:t>
            </w:r>
          </w:p>
        </w:tc>
        <w:tc>
          <w:tcPr>
            <w:tcW w:w="1891" w:type="dxa"/>
          </w:tcPr>
          <w:p w14:paraId="75E0DC3C" w14:textId="77777777" w:rsidR="0050688E" w:rsidRDefault="00B53199">
            <w:pPr>
              <w:pStyle w:val="TableParagraph"/>
              <w:spacing w:line="249" w:lineRule="auto"/>
              <w:ind w:left="90" w:right="348"/>
              <w:rPr>
                <w:sz w:val="20"/>
              </w:rPr>
            </w:pPr>
            <w:r>
              <w:rPr>
                <w:b/>
                <w:sz w:val="20"/>
              </w:rPr>
              <w:t xml:space="preserve">7.EE.4a </w:t>
            </w:r>
            <w:r>
              <w:rPr>
                <w:sz w:val="20"/>
              </w:rPr>
              <w:t>Use variables to show and solve a real-world or mathematical problem (limit to</w:t>
            </w:r>
          </w:p>
          <w:p w14:paraId="4E6DD89E" w14:textId="77777777" w:rsidR="0050688E" w:rsidRDefault="00B53199">
            <w:pPr>
              <w:pStyle w:val="TableParagraph"/>
              <w:spacing w:before="5" w:line="249" w:lineRule="auto"/>
              <w:ind w:left="90" w:right="154"/>
              <w:rPr>
                <w:sz w:val="20"/>
              </w:rPr>
            </w:pPr>
            <w:r>
              <w:rPr>
                <w:sz w:val="20"/>
              </w:rPr>
              <w:t>two-step problems involving whole numbers and one variable) (e.g., Mary pays a $5 flat rate plus</w:t>
            </w:r>
            <w:r>
              <w:rPr>
                <w:spacing w:val="-3"/>
                <w:sz w:val="20"/>
              </w:rPr>
              <w:t xml:space="preserve"> </w:t>
            </w:r>
            <w:r>
              <w:rPr>
                <w:sz w:val="20"/>
              </w:rPr>
              <w:t>a</w:t>
            </w:r>
          </w:p>
          <w:p w14:paraId="671BF1C0" w14:textId="77777777" w:rsidR="0050688E" w:rsidRDefault="00B53199">
            <w:pPr>
              <w:pStyle w:val="TableParagraph"/>
              <w:spacing w:before="5" w:line="249" w:lineRule="auto"/>
              <w:ind w:left="90" w:right="288"/>
              <w:rPr>
                <w:sz w:val="20"/>
              </w:rPr>
            </w:pPr>
            <w:r>
              <w:rPr>
                <w:sz w:val="20"/>
              </w:rPr>
              <w:t xml:space="preserve">$2 hourly rate for each </w:t>
            </w:r>
            <w:r>
              <w:rPr>
                <w:spacing w:val="-3"/>
                <w:sz w:val="20"/>
              </w:rPr>
              <w:t xml:space="preserve">hour, </w:t>
            </w:r>
            <w:r>
              <w:rPr>
                <w:sz w:val="20"/>
              </w:rPr>
              <w:t>x, for parking. Mary has $15. Which equation should Mary use</w:t>
            </w:r>
            <w:r>
              <w:rPr>
                <w:spacing w:val="-2"/>
                <w:sz w:val="20"/>
              </w:rPr>
              <w:t xml:space="preserve"> </w:t>
            </w:r>
            <w:r>
              <w:rPr>
                <w:sz w:val="20"/>
              </w:rPr>
              <w:t>to</w:t>
            </w:r>
          </w:p>
          <w:p w14:paraId="3616301D" w14:textId="77777777" w:rsidR="0050688E" w:rsidRDefault="00B53199">
            <w:pPr>
              <w:pStyle w:val="TableParagraph"/>
              <w:spacing w:before="4" w:line="249" w:lineRule="auto"/>
              <w:ind w:left="90" w:right="75"/>
              <w:rPr>
                <w:sz w:val="20"/>
              </w:rPr>
            </w:pPr>
            <w:r>
              <w:rPr>
                <w:sz w:val="20"/>
              </w:rPr>
              <w:t>calculate the total number of hours she can park? 2x + 5 = 15,</w:t>
            </w:r>
          </w:p>
          <w:p w14:paraId="0C408874" w14:textId="77777777" w:rsidR="0050688E" w:rsidRDefault="00B53199">
            <w:pPr>
              <w:pStyle w:val="TableParagraph"/>
              <w:spacing w:before="94"/>
              <w:ind w:left="90"/>
              <w:rPr>
                <w:sz w:val="20"/>
              </w:rPr>
            </w:pPr>
            <w:r>
              <w:rPr>
                <w:sz w:val="20"/>
              </w:rPr>
              <w:t>5x + 2 = 15, 2 + 5</w:t>
            </w:r>
          </w:p>
          <w:p w14:paraId="22BF7B4C" w14:textId="77777777" w:rsidR="0050688E" w:rsidRDefault="00B53199">
            <w:pPr>
              <w:pStyle w:val="TableParagraph"/>
              <w:spacing w:before="10"/>
              <w:ind w:left="90"/>
              <w:rPr>
                <w:sz w:val="20"/>
              </w:rPr>
            </w:pPr>
            <w:r>
              <w:rPr>
                <w:sz w:val="20"/>
              </w:rPr>
              <w:t>+ x = 15, or 15 + 5</w:t>
            </w:r>
          </w:p>
          <w:p w14:paraId="26E9CC15" w14:textId="77777777" w:rsidR="0050688E" w:rsidRDefault="00B53199">
            <w:pPr>
              <w:pStyle w:val="TableParagraph"/>
              <w:spacing w:before="10"/>
              <w:ind w:left="90"/>
              <w:rPr>
                <w:sz w:val="20"/>
              </w:rPr>
            </w:pPr>
            <w:r>
              <w:rPr>
                <w:sz w:val="20"/>
              </w:rPr>
              <w:t>+ 2 = x).</w:t>
            </w:r>
          </w:p>
        </w:tc>
        <w:tc>
          <w:tcPr>
            <w:tcW w:w="2160" w:type="dxa"/>
          </w:tcPr>
          <w:p w14:paraId="72470151" w14:textId="77777777" w:rsidR="0050688E" w:rsidRDefault="00B53199">
            <w:pPr>
              <w:pStyle w:val="TableParagraph"/>
              <w:spacing w:line="249" w:lineRule="auto"/>
              <w:ind w:left="89" w:right="78"/>
              <w:rPr>
                <w:sz w:val="20"/>
              </w:rPr>
            </w:pPr>
            <w:r>
              <w:rPr>
                <w:b/>
                <w:sz w:val="20"/>
              </w:rPr>
              <w:t xml:space="preserve">7.EE.4b </w:t>
            </w:r>
            <w:r>
              <w:rPr>
                <w:sz w:val="20"/>
              </w:rPr>
              <w:t>Use</w:t>
            </w:r>
            <w:r>
              <w:rPr>
                <w:spacing w:val="-18"/>
                <w:sz w:val="20"/>
              </w:rPr>
              <w:t xml:space="preserve"> </w:t>
            </w:r>
            <w:r>
              <w:rPr>
                <w:sz w:val="20"/>
              </w:rPr>
              <w:t xml:space="preserve">variables to solve a real-world or mathematical problem (limit to two- step problems and one variable) (e.g., Mary pays a $5 flat rate plus a $2 hourly rate for each </w:t>
            </w:r>
            <w:r>
              <w:rPr>
                <w:spacing w:val="-3"/>
                <w:sz w:val="20"/>
              </w:rPr>
              <w:t xml:space="preserve">hour, </w:t>
            </w:r>
            <w:r>
              <w:rPr>
                <w:sz w:val="20"/>
              </w:rPr>
              <w:t>x, for parking. Mary</w:t>
            </w:r>
            <w:r>
              <w:rPr>
                <w:spacing w:val="-9"/>
                <w:sz w:val="20"/>
              </w:rPr>
              <w:t xml:space="preserve"> </w:t>
            </w:r>
            <w:r>
              <w:rPr>
                <w:sz w:val="20"/>
              </w:rPr>
              <w:t>has</w:t>
            </w:r>
          </w:p>
          <w:p w14:paraId="290A6967" w14:textId="77777777" w:rsidR="0050688E" w:rsidRDefault="00B53199">
            <w:pPr>
              <w:pStyle w:val="TableParagraph"/>
              <w:spacing w:before="8"/>
              <w:ind w:left="89"/>
              <w:rPr>
                <w:sz w:val="20"/>
              </w:rPr>
            </w:pPr>
            <w:r>
              <w:rPr>
                <w:sz w:val="20"/>
              </w:rPr>
              <w:t>$15 is represented by</w:t>
            </w:r>
          </w:p>
          <w:p w14:paraId="0F7A5A54" w14:textId="77777777" w:rsidR="0050688E" w:rsidRDefault="00B53199">
            <w:pPr>
              <w:pStyle w:val="TableParagraph"/>
              <w:spacing w:before="100" w:line="249" w:lineRule="auto"/>
              <w:ind w:left="89" w:right="173"/>
              <w:rPr>
                <w:sz w:val="20"/>
              </w:rPr>
            </w:pPr>
            <w:r>
              <w:rPr>
                <w:sz w:val="20"/>
              </w:rPr>
              <w:t>2x + 5 = 15; solve for x.).</w:t>
            </w:r>
          </w:p>
        </w:tc>
        <w:tc>
          <w:tcPr>
            <w:tcW w:w="1901" w:type="dxa"/>
          </w:tcPr>
          <w:p w14:paraId="63E80E0C" w14:textId="77777777" w:rsidR="0050688E" w:rsidRDefault="00B53199">
            <w:pPr>
              <w:pStyle w:val="TableParagraph"/>
              <w:spacing w:line="249" w:lineRule="auto"/>
              <w:ind w:left="89" w:right="143"/>
              <w:rPr>
                <w:sz w:val="20"/>
              </w:rPr>
            </w:pPr>
            <w:r>
              <w:rPr>
                <w:b/>
                <w:sz w:val="20"/>
              </w:rPr>
              <w:t xml:space="preserve">7.EE.4c </w:t>
            </w:r>
            <w:r>
              <w:rPr>
                <w:sz w:val="20"/>
              </w:rPr>
              <w:t>Use variables to show a real-world or mathematical problem (limit to one-step problems involving whole numbers and one variable) (e.g., Mary has</w:t>
            </w:r>
            <w:r>
              <w:rPr>
                <w:spacing w:val="-3"/>
                <w:sz w:val="20"/>
              </w:rPr>
              <w:t xml:space="preserve"> </w:t>
            </w:r>
            <w:r>
              <w:rPr>
                <w:sz w:val="20"/>
              </w:rPr>
              <w:t>$15.</w:t>
            </w:r>
          </w:p>
          <w:p w14:paraId="586FD1C7" w14:textId="77777777" w:rsidR="0050688E" w:rsidRDefault="00B53199">
            <w:pPr>
              <w:pStyle w:val="TableParagraph"/>
              <w:spacing w:before="8" w:line="249" w:lineRule="auto"/>
              <w:ind w:left="89" w:right="245"/>
              <w:rPr>
                <w:sz w:val="20"/>
              </w:rPr>
            </w:pPr>
            <w:r>
              <w:rPr>
                <w:sz w:val="20"/>
              </w:rPr>
              <w:t>She buys a bag of apples for $4. Which equation shows how much money, x, Mary has left? Key: x = 15 - 4).</w:t>
            </w:r>
          </w:p>
        </w:tc>
        <w:tc>
          <w:tcPr>
            <w:tcW w:w="5549" w:type="dxa"/>
          </w:tcPr>
          <w:p w14:paraId="54CF9CF4" w14:textId="77777777" w:rsidR="0050688E" w:rsidRDefault="00B53199">
            <w:pPr>
              <w:pStyle w:val="TableParagraph"/>
              <w:numPr>
                <w:ilvl w:val="0"/>
                <w:numId w:val="125"/>
              </w:numPr>
              <w:tabs>
                <w:tab w:val="left" w:pos="270"/>
              </w:tabs>
              <w:spacing w:line="249" w:lineRule="auto"/>
              <w:ind w:right="443"/>
              <w:rPr>
                <w:sz w:val="20"/>
              </w:rPr>
            </w:pPr>
            <w:r>
              <w:rPr>
                <w:sz w:val="20"/>
              </w:rPr>
              <w:t>Know that a letter or a symbol can represent a missing value.</w:t>
            </w:r>
          </w:p>
          <w:p w14:paraId="3BC5186E" w14:textId="77777777" w:rsidR="0050688E" w:rsidRDefault="00B53199">
            <w:pPr>
              <w:pStyle w:val="TableParagraph"/>
              <w:numPr>
                <w:ilvl w:val="0"/>
                <w:numId w:val="125"/>
              </w:numPr>
              <w:tabs>
                <w:tab w:val="left" w:pos="270"/>
              </w:tabs>
              <w:spacing w:before="41" w:line="249" w:lineRule="auto"/>
              <w:ind w:right="723"/>
              <w:rPr>
                <w:sz w:val="20"/>
              </w:rPr>
            </w:pPr>
            <w:r>
              <w:rPr>
                <w:sz w:val="20"/>
              </w:rPr>
              <w:t>Recognize a numerical expression with and</w:t>
            </w:r>
            <w:r>
              <w:rPr>
                <w:spacing w:val="-39"/>
                <w:sz w:val="20"/>
              </w:rPr>
              <w:t xml:space="preserve"> </w:t>
            </w:r>
            <w:r>
              <w:rPr>
                <w:sz w:val="20"/>
              </w:rPr>
              <w:t>without variables.</w:t>
            </w:r>
          </w:p>
          <w:p w14:paraId="1346FAFF" w14:textId="77777777" w:rsidR="0050688E" w:rsidRDefault="00B53199">
            <w:pPr>
              <w:pStyle w:val="TableParagraph"/>
              <w:numPr>
                <w:ilvl w:val="0"/>
                <w:numId w:val="125"/>
              </w:numPr>
              <w:tabs>
                <w:tab w:val="left" w:pos="270"/>
              </w:tabs>
              <w:spacing w:before="42"/>
              <w:rPr>
                <w:sz w:val="20"/>
              </w:rPr>
            </w:pPr>
            <w:r>
              <w:rPr>
                <w:sz w:val="20"/>
              </w:rPr>
              <w:t>Identify a number</w:t>
            </w:r>
            <w:r>
              <w:rPr>
                <w:spacing w:val="-3"/>
                <w:sz w:val="20"/>
              </w:rPr>
              <w:t xml:space="preserve"> </w:t>
            </w:r>
            <w:r>
              <w:rPr>
                <w:sz w:val="20"/>
              </w:rPr>
              <w:t>sentence.</w:t>
            </w:r>
          </w:p>
          <w:p w14:paraId="2517C39B" w14:textId="77777777" w:rsidR="0050688E" w:rsidRDefault="00B53199">
            <w:pPr>
              <w:pStyle w:val="TableParagraph"/>
              <w:numPr>
                <w:ilvl w:val="0"/>
                <w:numId w:val="125"/>
              </w:numPr>
              <w:tabs>
                <w:tab w:val="left" w:pos="270"/>
              </w:tabs>
              <w:spacing w:before="50" w:line="249" w:lineRule="auto"/>
              <w:ind w:right="256"/>
              <w:rPr>
                <w:sz w:val="20"/>
              </w:rPr>
            </w:pPr>
            <w:r>
              <w:rPr>
                <w:sz w:val="20"/>
              </w:rPr>
              <w:t>Recognize the symbols for addition (+), subtraction, (–), multiplication</w:t>
            </w:r>
            <w:r>
              <w:rPr>
                <w:spacing w:val="-6"/>
                <w:sz w:val="20"/>
              </w:rPr>
              <w:t xml:space="preserve"> </w:t>
            </w:r>
            <w:r>
              <w:rPr>
                <w:sz w:val="20"/>
              </w:rPr>
              <w:t>(×),</w:t>
            </w:r>
            <w:r>
              <w:rPr>
                <w:spacing w:val="-6"/>
                <w:sz w:val="20"/>
              </w:rPr>
              <w:t xml:space="preserve"> </w:t>
            </w:r>
            <w:r>
              <w:rPr>
                <w:sz w:val="20"/>
              </w:rPr>
              <w:t>division</w:t>
            </w:r>
            <w:r>
              <w:rPr>
                <w:spacing w:val="-6"/>
                <w:sz w:val="20"/>
              </w:rPr>
              <w:t xml:space="preserve"> </w:t>
            </w:r>
            <w:r>
              <w:rPr>
                <w:sz w:val="20"/>
              </w:rPr>
              <w:t>(÷),</w:t>
            </w:r>
            <w:r>
              <w:rPr>
                <w:spacing w:val="-6"/>
                <w:sz w:val="20"/>
              </w:rPr>
              <w:t xml:space="preserve"> </w:t>
            </w:r>
            <w:r>
              <w:rPr>
                <w:sz w:val="20"/>
              </w:rPr>
              <w:t>and</w:t>
            </w:r>
            <w:r>
              <w:rPr>
                <w:spacing w:val="-6"/>
                <w:sz w:val="20"/>
              </w:rPr>
              <w:t xml:space="preserve"> </w:t>
            </w:r>
            <w:r>
              <w:rPr>
                <w:sz w:val="20"/>
              </w:rPr>
              <w:t>equals</w:t>
            </w:r>
            <w:r>
              <w:rPr>
                <w:spacing w:val="-6"/>
                <w:sz w:val="20"/>
              </w:rPr>
              <w:t xml:space="preserve"> </w:t>
            </w:r>
            <w:r>
              <w:rPr>
                <w:sz w:val="20"/>
              </w:rPr>
              <w:t>(=)</w:t>
            </w:r>
            <w:r>
              <w:rPr>
                <w:spacing w:val="-6"/>
                <w:sz w:val="20"/>
              </w:rPr>
              <w:t xml:space="preserve"> </w:t>
            </w:r>
            <w:r>
              <w:rPr>
                <w:sz w:val="20"/>
              </w:rPr>
              <w:t>and</w:t>
            </w:r>
            <w:r>
              <w:rPr>
                <w:spacing w:val="-6"/>
                <w:sz w:val="20"/>
              </w:rPr>
              <w:t xml:space="preserve"> </w:t>
            </w:r>
            <w:r>
              <w:rPr>
                <w:sz w:val="20"/>
              </w:rPr>
              <w:t>identify the keys on a</w:t>
            </w:r>
            <w:r>
              <w:rPr>
                <w:spacing w:val="-3"/>
                <w:sz w:val="20"/>
              </w:rPr>
              <w:t xml:space="preserve"> </w:t>
            </w:r>
            <w:r>
              <w:rPr>
                <w:sz w:val="20"/>
              </w:rPr>
              <w:t>calculator.</w:t>
            </w:r>
          </w:p>
          <w:p w14:paraId="1BB7E947" w14:textId="7C9F7A62" w:rsidR="0050688E" w:rsidRDefault="00B53199">
            <w:pPr>
              <w:pStyle w:val="TableParagraph"/>
              <w:numPr>
                <w:ilvl w:val="0"/>
                <w:numId w:val="125"/>
              </w:numPr>
              <w:tabs>
                <w:tab w:val="left" w:pos="270"/>
              </w:tabs>
              <w:spacing w:before="42" w:line="249" w:lineRule="auto"/>
              <w:ind w:right="87"/>
              <w:rPr>
                <w:sz w:val="20"/>
              </w:rPr>
            </w:pPr>
            <w:r>
              <w:rPr>
                <w:sz w:val="20"/>
              </w:rPr>
              <w:t>Read and interpret a traditional one-step number</w:t>
            </w:r>
            <w:r>
              <w:rPr>
                <w:spacing w:val="-29"/>
                <w:sz w:val="20"/>
              </w:rPr>
              <w:t xml:space="preserve"> </w:t>
            </w:r>
            <w:r>
              <w:rPr>
                <w:sz w:val="20"/>
              </w:rPr>
              <w:t>sentence in a context (2 × 3 =).</w:t>
            </w:r>
          </w:p>
          <w:p w14:paraId="797D05B5" w14:textId="77777777" w:rsidR="0050688E" w:rsidRDefault="00B53199">
            <w:pPr>
              <w:pStyle w:val="TableParagraph"/>
              <w:numPr>
                <w:ilvl w:val="0"/>
                <w:numId w:val="125"/>
              </w:numPr>
              <w:tabs>
                <w:tab w:val="left" w:pos="270"/>
              </w:tabs>
              <w:spacing w:before="42" w:line="271" w:lineRule="auto"/>
              <w:ind w:left="89" w:right="122" w:firstLine="0"/>
              <w:rPr>
                <w:sz w:val="20"/>
              </w:rPr>
            </w:pPr>
            <w:r>
              <w:rPr>
                <w:sz w:val="20"/>
              </w:rPr>
              <w:t xml:space="preserve">Relate a picture or objects to a number sentence. </w:t>
            </w:r>
            <w:r>
              <w:rPr>
                <w:b/>
                <w:sz w:val="20"/>
              </w:rPr>
              <w:t xml:space="preserve">Engagement Statements </w:t>
            </w:r>
            <w:r>
              <w:rPr>
                <w:sz w:val="20"/>
              </w:rPr>
              <w:t>(demonstration of engaged in the topic)</w:t>
            </w:r>
          </w:p>
          <w:p w14:paraId="4C50E471" w14:textId="77777777" w:rsidR="0050688E" w:rsidRDefault="00B53199">
            <w:pPr>
              <w:pStyle w:val="TableParagraph"/>
              <w:numPr>
                <w:ilvl w:val="0"/>
                <w:numId w:val="125"/>
              </w:numPr>
              <w:tabs>
                <w:tab w:val="left" w:pos="270"/>
              </w:tabs>
              <w:spacing w:before="70" w:line="249" w:lineRule="auto"/>
              <w:ind w:right="155"/>
              <w:rPr>
                <w:sz w:val="20"/>
              </w:rPr>
            </w:pPr>
            <w:r>
              <w:rPr>
                <w:sz w:val="20"/>
              </w:rPr>
              <w:t>Interact with linear models or physical objects or</w:t>
            </w:r>
            <w:r>
              <w:rPr>
                <w:spacing w:val="-39"/>
                <w:sz w:val="20"/>
              </w:rPr>
              <w:t xml:space="preserve"> </w:t>
            </w:r>
            <w:r>
              <w:rPr>
                <w:sz w:val="20"/>
              </w:rPr>
              <w:t>drawings representing addition, subtraction, multiplication, or division.</w:t>
            </w:r>
          </w:p>
          <w:p w14:paraId="5658AE46" w14:textId="77777777" w:rsidR="0050688E" w:rsidRDefault="00B53199">
            <w:pPr>
              <w:pStyle w:val="TableParagraph"/>
              <w:numPr>
                <w:ilvl w:val="0"/>
                <w:numId w:val="125"/>
              </w:numPr>
              <w:tabs>
                <w:tab w:val="left" w:pos="270"/>
              </w:tabs>
              <w:spacing w:before="43"/>
              <w:rPr>
                <w:sz w:val="20"/>
              </w:rPr>
            </w:pPr>
            <w:r>
              <w:rPr>
                <w:sz w:val="20"/>
              </w:rPr>
              <w:t>Interact with a</w:t>
            </w:r>
            <w:r>
              <w:rPr>
                <w:spacing w:val="-3"/>
                <w:sz w:val="20"/>
              </w:rPr>
              <w:t xml:space="preserve"> </w:t>
            </w:r>
            <w:r>
              <w:rPr>
                <w:sz w:val="20"/>
              </w:rPr>
              <w:t>calculator.</w:t>
            </w:r>
          </w:p>
        </w:tc>
      </w:tr>
    </w:tbl>
    <w:p w14:paraId="7F280685" w14:textId="77777777" w:rsidR="0050688E" w:rsidRDefault="0050688E">
      <w:pPr>
        <w:rPr>
          <w:sz w:val="20"/>
        </w:rPr>
        <w:sectPr w:rsidR="0050688E">
          <w:pgSz w:w="15840" w:h="12240" w:orient="landscape"/>
          <w:pgMar w:top="0" w:right="0" w:bottom="720" w:left="0" w:header="0" w:footer="520" w:gutter="0"/>
          <w:cols w:space="720"/>
        </w:sectPr>
      </w:pPr>
    </w:p>
    <w:p w14:paraId="3D8F1B18" w14:textId="6AFC879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336" behindDoc="0" locked="0" layoutInCell="1" allowOverlap="1" wp14:anchorId="6FA51762" wp14:editId="7CB29B4B">
                <wp:simplePos x="0" y="0"/>
                <wp:positionH relativeFrom="page">
                  <wp:posOffset>6350</wp:posOffset>
                </wp:positionH>
                <wp:positionV relativeFrom="page">
                  <wp:posOffset>6350</wp:posOffset>
                </wp:positionV>
                <wp:extent cx="10052050" cy="685800"/>
                <wp:effectExtent l="0" t="0" r="0" b="3175"/>
                <wp:wrapNone/>
                <wp:docPr id="504"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05" name="Rectangle 3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Text Box 39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8032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07" name="Text Box 39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85CA4" w14:textId="77777777" w:rsidR="002F3CA3" w:rsidRDefault="002F3CA3">
                              <w:pPr>
                                <w:spacing w:line="201" w:lineRule="exact"/>
                                <w:rPr>
                                  <w:b/>
                                  <w:sz w:val="18"/>
                                </w:rPr>
                              </w:pPr>
                              <w:r>
                                <w:rPr>
                                  <w:b/>
                                  <w:color w:val="FFFFFF"/>
                                  <w:sz w:val="18"/>
                                </w:rPr>
                                <w:t>152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51762" id="Group 390" o:spid="_x0000_s1628" style="position:absolute;margin-left:.5pt;margin-top:.5pt;width:791.5pt;height:54pt;z-index:133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B7ruh8uAMAAKQOAAAOAAAAAAAAAAAAAAAAAC4CAABkcnMv&#13;&#10;ZTJvRG9jLnhtbFBLAQItABQABgAIAAAAIQCfdon14AAAAA0BAAAPAAAAAAAAAAAAAAAAABIGAABk&#13;&#10;cnMvZG93bnJldi54bWxQSwUGAAAAAAQABADzAAAAHwcAAAAA&#13;&#10;">
                <v:rect id="Rectangle 393" o:spid="_x0000_s162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" fillcolor="#fe7b80" stroked="f"/>
                <v:shape id="Text Box 392" o:spid="_x0000_s163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" filled="f" stroked="f">
                  <v:textbox inset="0,0,0,0">
                    <w:txbxContent>
                      <w:p w14:paraId="56C8032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91" o:spid="_x0000_s163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" filled="f" stroked="f">
                  <v:textbox inset="0,0,0,0">
                    <w:txbxContent>
                      <w:p w14:paraId="4D385CA4" w14:textId="77777777" w:rsidR="002F3CA3" w:rsidRDefault="002F3CA3">
                        <w:pPr>
                          <w:spacing w:line="201" w:lineRule="exact"/>
                          <w:rPr>
                            <w:b/>
                            <w:sz w:val="18"/>
                          </w:rPr>
                        </w:pPr>
                        <w:r>
                          <w:rPr>
                            <w:b/>
                            <w:color w:val="FFFFFF"/>
                            <w:sz w:val="18"/>
                          </w:rPr>
                          <w:t>152</w:t>
                        </w:r>
                      </w:p>
                    </w:txbxContent>
                  </v:textbox>
                </v:shape>
                <w10:wrap anchorx="page" anchory="page"/>
              </v:group>
            </w:pict>
          </mc:Fallback>
        </mc:AlternateContent>
      </w:r>
    </w:p>
    <w:p w14:paraId="360F4E72" w14:textId="77777777" w:rsidR="0050688E" w:rsidRDefault="0050688E">
      <w:pPr>
        <w:pStyle w:val="BodyText"/>
        <w:rPr>
          <w:rFonts w:ascii="Times New Roman"/>
        </w:rPr>
      </w:pPr>
    </w:p>
    <w:p w14:paraId="04414662" w14:textId="77777777" w:rsidR="0050688E" w:rsidRDefault="0050688E">
      <w:pPr>
        <w:pStyle w:val="BodyText"/>
        <w:rPr>
          <w:rFonts w:ascii="Times New Roman"/>
        </w:rPr>
      </w:pPr>
    </w:p>
    <w:p w14:paraId="5735BE58" w14:textId="77777777" w:rsidR="0050688E" w:rsidRDefault="0050688E">
      <w:pPr>
        <w:pStyle w:val="BodyText"/>
        <w:rPr>
          <w:rFonts w:ascii="Times New Roman"/>
        </w:rPr>
      </w:pPr>
    </w:p>
    <w:p w14:paraId="43D41E45" w14:textId="77777777" w:rsidR="0050688E" w:rsidRDefault="0050688E">
      <w:pPr>
        <w:pStyle w:val="BodyText"/>
        <w:rPr>
          <w:rFonts w:ascii="Times New Roman"/>
        </w:rPr>
      </w:pPr>
    </w:p>
    <w:p w14:paraId="3B9A10E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7B98E8F" w14:textId="77777777">
        <w:trPr>
          <w:trHeight w:val="931"/>
        </w:trPr>
        <w:tc>
          <w:tcPr>
            <w:tcW w:w="2880" w:type="dxa"/>
            <w:shd w:val="clear" w:color="auto" w:fill="8CA5D5"/>
          </w:tcPr>
          <w:p w14:paraId="20879E4D" w14:textId="77777777" w:rsidR="0050688E" w:rsidRDefault="0050688E">
            <w:pPr>
              <w:pStyle w:val="TableParagraph"/>
              <w:spacing w:before="6"/>
              <w:ind w:left="0"/>
              <w:rPr>
                <w:rFonts w:ascii="Times New Roman"/>
                <w:sz w:val="28"/>
              </w:rPr>
            </w:pPr>
          </w:p>
          <w:p w14:paraId="0DD0B9C8"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B73DDEA" w14:textId="77777777" w:rsidR="0050688E" w:rsidRDefault="0050688E">
            <w:pPr>
              <w:pStyle w:val="TableParagraph"/>
              <w:spacing w:before="6"/>
              <w:ind w:left="0"/>
              <w:rPr>
                <w:rFonts w:ascii="Times New Roman"/>
                <w:sz w:val="28"/>
              </w:rPr>
            </w:pPr>
          </w:p>
          <w:p w14:paraId="47150C96"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D90A146" w14:textId="77777777" w:rsidR="0050688E" w:rsidRDefault="0050688E">
            <w:pPr>
              <w:pStyle w:val="TableParagraph"/>
              <w:spacing w:before="6"/>
              <w:ind w:left="0"/>
              <w:rPr>
                <w:rFonts w:ascii="Times New Roman"/>
                <w:sz w:val="28"/>
              </w:rPr>
            </w:pPr>
          </w:p>
          <w:p w14:paraId="0087B88D"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1BF9C96" w14:textId="77777777" w:rsidR="0050688E" w:rsidRDefault="0050688E">
            <w:pPr>
              <w:pStyle w:val="TableParagraph"/>
              <w:spacing w:before="6"/>
              <w:ind w:left="0"/>
              <w:rPr>
                <w:rFonts w:ascii="Times New Roman"/>
                <w:sz w:val="28"/>
              </w:rPr>
            </w:pPr>
          </w:p>
          <w:p w14:paraId="5EE71C8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33D6989" w14:textId="77777777" w:rsidR="0050688E" w:rsidRDefault="00B53199">
            <w:pPr>
              <w:pStyle w:val="TableParagraph"/>
              <w:spacing w:before="116"/>
              <w:ind w:left="866" w:right="857"/>
              <w:jc w:val="center"/>
              <w:rPr>
                <w:b/>
                <w:sz w:val="28"/>
              </w:rPr>
            </w:pPr>
            <w:r>
              <w:rPr>
                <w:b/>
                <w:sz w:val="28"/>
              </w:rPr>
              <w:t>Learning Progression</w:t>
            </w:r>
          </w:p>
          <w:p w14:paraId="4606A375"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5D05AB7" w14:textId="77777777">
        <w:trPr>
          <w:trHeight w:val="524"/>
        </w:trPr>
        <w:tc>
          <w:tcPr>
            <w:tcW w:w="14381" w:type="dxa"/>
            <w:gridSpan w:val="5"/>
            <w:shd w:val="clear" w:color="auto" w:fill="DCDDDE"/>
          </w:tcPr>
          <w:p w14:paraId="749EA943" w14:textId="77777777" w:rsidR="0050688E" w:rsidRDefault="00B53199">
            <w:pPr>
              <w:pStyle w:val="TableParagraph"/>
              <w:spacing w:before="124"/>
              <w:ind w:left="2139" w:right="2130"/>
              <w:jc w:val="center"/>
              <w:rPr>
                <w:rFonts w:ascii="Arial-BoldItalicMT"/>
                <w:b/>
                <w:i/>
                <w:sz w:val="24"/>
              </w:rPr>
            </w:pPr>
            <w:r>
              <w:rPr>
                <w:rFonts w:ascii="Arial-BoldItalicMT"/>
                <w:b/>
                <w:i/>
                <w:sz w:val="24"/>
              </w:rPr>
              <w:t>Geometry</w:t>
            </w:r>
          </w:p>
        </w:tc>
      </w:tr>
      <w:tr w:rsidR="0050688E" w14:paraId="7816A246" w14:textId="77777777">
        <w:trPr>
          <w:trHeight w:val="524"/>
        </w:trPr>
        <w:tc>
          <w:tcPr>
            <w:tcW w:w="14381" w:type="dxa"/>
            <w:gridSpan w:val="5"/>
          </w:tcPr>
          <w:p w14:paraId="2534DD33" w14:textId="77777777" w:rsidR="0050688E" w:rsidRDefault="00B53199">
            <w:pPr>
              <w:pStyle w:val="TableParagraph"/>
              <w:spacing w:before="124"/>
              <w:ind w:left="2113"/>
              <w:rPr>
                <w:i/>
                <w:sz w:val="24"/>
              </w:rPr>
            </w:pPr>
            <w:r>
              <w:rPr>
                <w:i/>
                <w:sz w:val="24"/>
              </w:rPr>
              <w:t>Draw, construct, and describe geometrical figures and describe the relationships between them.</w:t>
            </w:r>
          </w:p>
        </w:tc>
      </w:tr>
      <w:tr w:rsidR="0050688E" w14:paraId="38E40DB7" w14:textId="77777777">
        <w:trPr>
          <w:trHeight w:val="5725"/>
        </w:trPr>
        <w:tc>
          <w:tcPr>
            <w:tcW w:w="2880" w:type="dxa"/>
            <w:shd w:val="clear" w:color="auto" w:fill="DCDDDE"/>
          </w:tcPr>
          <w:p w14:paraId="175C52D7" w14:textId="77777777" w:rsidR="0050688E" w:rsidRDefault="00B53199">
            <w:pPr>
              <w:pStyle w:val="TableParagraph"/>
              <w:spacing w:line="249" w:lineRule="auto"/>
              <w:ind w:left="90" w:right="125"/>
              <w:rPr>
                <w:sz w:val="20"/>
              </w:rPr>
            </w:pPr>
            <w:r>
              <w:rPr>
                <w:b/>
                <w:sz w:val="20"/>
              </w:rPr>
              <w:t xml:space="preserve">7.G.1 </w:t>
            </w:r>
            <w:r>
              <w:rPr>
                <w:sz w:val="20"/>
              </w:rPr>
              <w:t>Solve problems involving similar figures with right triangles, other triangles, and special quadrilaterals.</w:t>
            </w:r>
          </w:p>
          <w:p w14:paraId="4BE2BBE0" w14:textId="77777777" w:rsidR="0050688E" w:rsidRDefault="00B53199">
            <w:pPr>
              <w:pStyle w:val="TableParagraph"/>
              <w:numPr>
                <w:ilvl w:val="0"/>
                <w:numId w:val="124"/>
              </w:numPr>
              <w:tabs>
                <w:tab w:val="left" w:pos="313"/>
              </w:tabs>
              <w:spacing w:before="93" w:line="249" w:lineRule="auto"/>
              <w:ind w:right="391" w:firstLine="0"/>
              <w:rPr>
                <w:sz w:val="20"/>
              </w:rPr>
            </w:pPr>
            <w:r>
              <w:rPr>
                <w:sz w:val="20"/>
              </w:rPr>
              <w:t>Compute actual lengths and areas from a scale drawing and reproduce a scale drawing at a</w:t>
            </w:r>
            <w:r>
              <w:rPr>
                <w:spacing w:val="-16"/>
                <w:sz w:val="20"/>
              </w:rPr>
              <w:t xml:space="preserve"> </w:t>
            </w:r>
            <w:r>
              <w:rPr>
                <w:sz w:val="20"/>
              </w:rPr>
              <w:t>different scale.</w:t>
            </w:r>
          </w:p>
          <w:p w14:paraId="544E5BF0" w14:textId="77777777" w:rsidR="0050688E" w:rsidRDefault="00B53199">
            <w:pPr>
              <w:pStyle w:val="TableParagraph"/>
              <w:numPr>
                <w:ilvl w:val="0"/>
                <w:numId w:val="124"/>
              </w:numPr>
              <w:tabs>
                <w:tab w:val="left" w:pos="324"/>
              </w:tabs>
              <w:spacing w:before="94" w:line="249" w:lineRule="auto"/>
              <w:ind w:right="511" w:firstLine="0"/>
              <w:rPr>
                <w:sz w:val="20"/>
              </w:rPr>
            </w:pPr>
            <w:r>
              <w:rPr>
                <w:sz w:val="20"/>
              </w:rPr>
              <w:t>Represent</w:t>
            </w:r>
            <w:r>
              <w:rPr>
                <w:spacing w:val="-16"/>
                <w:sz w:val="20"/>
              </w:rPr>
              <w:t xml:space="preserve"> </w:t>
            </w:r>
            <w:r>
              <w:rPr>
                <w:sz w:val="20"/>
              </w:rPr>
              <w:t>proportional relationships within and between similar</w:t>
            </w:r>
            <w:r>
              <w:rPr>
                <w:spacing w:val="-4"/>
                <w:sz w:val="20"/>
              </w:rPr>
              <w:t xml:space="preserve"> </w:t>
            </w:r>
            <w:r>
              <w:rPr>
                <w:sz w:val="20"/>
              </w:rPr>
              <w:t>figures.</w:t>
            </w:r>
          </w:p>
        </w:tc>
        <w:tc>
          <w:tcPr>
            <w:tcW w:w="1891" w:type="dxa"/>
          </w:tcPr>
          <w:p w14:paraId="5D29DEAD" w14:textId="77777777" w:rsidR="0050688E" w:rsidRDefault="00B53199">
            <w:pPr>
              <w:pStyle w:val="TableParagraph"/>
              <w:spacing w:line="249" w:lineRule="auto"/>
              <w:ind w:left="90" w:right="133"/>
              <w:rPr>
                <w:sz w:val="20"/>
              </w:rPr>
            </w:pPr>
            <w:r>
              <w:rPr>
                <w:b/>
                <w:sz w:val="20"/>
              </w:rPr>
              <w:t xml:space="preserve">7.G.1a </w:t>
            </w:r>
            <w:r>
              <w:rPr>
                <w:sz w:val="20"/>
              </w:rPr>
              <w:t>Solve problems</w:t>
            </w:r>
            <w:r>
              <w:rPr>
                <w:spacing w:val="-13"/>
                <w:sz w:val="20"/>
              </w:rPr>
              <w:t xml:space="preserve"> </w:t>
            </w:r>
            <w:r>
              <w:rPr>
                <w:sz w:val="20"/>
              </w:rPr>
              <w:t>involving scaled  drawings of figures (e.g., if  a triangle is drawn on a grid, what will be the length of one of the</w:t>
            </w:r>
            <w:r>
              <w:rPr>
                <w:spacing w:val="-4"/>
                <w:sz w:val="20"/>
              </w:rPr>
              <w:t xml:space="preserve"> </w:t>
            </w:r>
            <w:r>
              <w:rPr>
                <w:sz w:val="20"/>
              </w:rPr>
              <w:t>sides</w:t>
            </w:r>
          </w:p>
          <w:p w14:paraId="2A50808B" w14:textId="77777777" w:rsidR="0050688E" w:rsidRDefault="00B53199">
            <w:pPr>
              <w:pStyle w:val="TableParagraph"/>
              <w:spacing w:before="6" w:line="249" w:lineRule="auto"/>
              <w:ind w:left="90" w:right="443"/>
              <w:jc w:val="both"/>
              <w:rPr>
                <w:sz w:val="20"/>
              </w:rPr>
            </w:pPr>
            <w:r>
              <w:rPr>
                <w:sz w:val="20"/>
              </w:rPr>
              <w:t>if the triangle is increased by a factor of 2?).</w:t>
            </w:r>
          </w:p>
        </w:tc>
        <w:tc>
          <w:tcPr>
            <w:tcW w:w="2160" w:type="dxa"/>
          </w:tcPr>
          <w:p w14:paraId="6D602B56" w14:textId="77777777" w:rsidR="0050688E" w:rsidRDefault="00B53199">
            <w:pPr>
              <w:pStyle w:val="TableParagraph"/>
              <w:spacing w:line="249" w:lineRule="auto"/>
              <w:ind w:left="89" w:right="112"/>
              <w:rPr>
                <w:sz w:val="20"/>
              </w:rPr>
            </w:pPr>
            <w:r>
              <w:rPr>
                <w:b/>
                <w:sz w:val="20"/>
              </w:rPr>
              <w:t xml:space="preserve">7.G.1b </w:t>
            </w:r>
            <w:r>
              <w:rPr>
                <w:sz w:val="20"/>
              </w:rPr>
              <w:t>Identify similar geometric figures on a grid (e.g., which shape is twice the size of another shape?).</w:t>
            </w:r>
          </w:p>
        </w:tc>
        <w:tc>
          <w:tcPr>
            <w:tcW w:w="1901" w:type="dxa"/>
          </w:tcPr>
          <w:p w14:paraId="1D6B7017" w14:textId="77777777" w:rsidR="0050688E" w:rsidRDefault="00B53199">
            <w:pPr>
              <w:pStyle w:val="TableParagraph"/>
              <w:spacing w:line="249" w:lineRule="auto"/>
              <w:ind w:left="89" w:right="92"/>
              <w:rPr>
                <w:sz w:val="20"/>
              </w:rPr>
            </w:pPr>
            <w:r>
              <w:rPr>
                <w:b/>
                <w:sz w:val="20"/>
              </w:rPr>
              <w:t xml:space="preserve">7.G.1c </w:t>
            </w:r>
            <w:r>
              <w:rPr>
                <w:sz w:val="20"/>
              </w:rPr>
              <w:t>Identify same size/same shape polygons drawn on a grid (e.g., square, rectangles, quadrilaterals, isosceles triangles, right triangles, scalene triangles, and obtuse triangles).</w:t>
            </w:r>
          </w:p>
        </w:tc>
        <w:tc>
          <w:tcPr>
            <w:tcW w:w="5549" w:type="dxa"/>
          </w:tcPr>
          <w:p w14:paraId="3DB7E0EC" w14:textId="77777777" w:rsidR="0050688E" w:rsidRDefault="00B53199">
            <w:pPr>
              <w:pStyle w:val="TableParagraph"/>
              <w:spacing w:line="249" w:lineRule="auto"/>
              <w:ind w:left="89" w:right="527"/>
              <w:rPr>
                <w:sz w:val="20"/>
              </w:rPr>
            </w:pPr>
            <w:r>
              <w:rPr>
                <w:sz w:val="20"/>
              </w:rPr>
              <w:t>** Note** Congruent should be referred to as same size same shape or equal in measure.</w:t>
            </w:r>
          </w:p>
          <w:p w14:paraId="523C8AE9" w14:textId="77777777" w:rsidR="0050688E" w:rsidRDefault="00B53199">
            <w:pPr>
              <w:pStyle w:val="TableParagraph"/>
              <w:spacing w:before="91"/>
              <w:ind w:left="89"/>
              <w:rPr>
                <w:sz w:val="20"/>
              </w:rPr>
            </w:pPr>
            <w:r>
              <w:rPr>
                <w:sz w:val="20"/>
              </w:rPr>
              <w:t>A simple grid should be used in place of a coordinate plane.</w:t>
            </w:r>
          </w:p>
          <w:p w14:paraId="77A9E9ED" w14:textId="77777777" w:rsidR="0050688E" w:rsidRDefault="00B53199">
            <w:pPr>
              <w:pStyle w:val="TableParagraph"/>
              <w:numPr>
                <w:ilvl w:val="0"/>
                <w:numId w:val="123"/>
              </w:numPr>
              <w:tabs>
                <w:tab w:val="left" w:pos="270"/>
              </w:tabs>
              <w:spacing w:before="100" w:line="249" w:lineRule="auto"/>
              <w:ind w:right="455"/>
              <w:rPr>
                <w:sz w:val="20"/>
              </w:rPr>
            </w:pPr>
            <w:r>
              <w:rPr>
                <w:sz w:val="20"/>
              </w:rPr>
              <w:t>Understand grids are formed by vertical and</w:t>
            </w:r>
            <w:r>
              <w:rPr>
                <w:spacing w:val="-31"/>
                <w:sz w:val="20"/>
              </w:rPr>
              <w:t xml:space="preserve"> </w:t>
            </w:r>
            <w:r>
              <w:rPr>
                <w:sz w:val="20"/>
              </w:rPr>
              <w:t>horizontal lines.</w:t>
            </w:r>
          </w:p>
          <w:p w14:paraId="4C802EC5" w14:textId="77777777" w:rsidR="0050688E" w:rsidRDefault="00B53199">
            <w:pPr>
              <w:pStyle w:val="TableParagraph"/>
              <w:numPr>
                <w:ilvl w:val="0"/>
                <w:numId w:val="123"/>
              </w:numPr>
              <w:tabs>
                <w:tab w:val="left" w:pos="270"/>
              </w:tabs>
              <w:spacing w:before="42"/>
              <w:rPr>
                <w:sz w:val="20"/>
              </w:rPr>
            </w:pPr>
            <w:r>
              <w:rPr>
                <w:sz w:val="20"/>
              </w:rPr>
              <w:t>Recognize 2D shapes regardless of</w:t>
            </w:r>
            <w:r>
              <w:rPr>
                <w:spacing w:val="-10"/>
                <w:sz w:val="20"/>
              </w:rPr>
              <w:t xml:space="preserve"> </w:t>
            </w:r>
            <w:r>
              <w:rPr>
                <w:sz w:val="20"/>
              </w:rPr>
              <w:t>orientation.</w:t>
            </w:r>
          </w:p>
          <w:p w14:paraId="6C8F1734" w14:textId="77777777" w:rsidR="0050688E" w:rsidRDefault="00B53199">
            <w:pPr>
              <w:pStyle w:val="TableParagraph"/>
              <w:numPr>
                <w:ilvl w:val="0"/>
                <w:numId w:val="123"/>
              </w:numPr>
              <w:tabs>
                <w:tab w:val="left" w:pos="270"/>
              </w:tabs>
              <w:spacing w:before="50" w:line="249" w:lineRule="auto"/>
              <w:ind w:right="733"/>
              <w:rPr>
                <w:sz w:val="20"/>
              </w:rPr>
            </w:pPr>
            <w:r>
              <w:rPr>
                <w:sz w:val="20"/>
              </w:rPr>
              <w:t>Recognize there are different types of triangles</w:t>
            </w:r>
            <w:r>
              <w:rPr>
                <w:spacing w:val="-22"/>
                <w:sz w:val="20"/>
              </w:rPr>
              <w:t xml:space="preserve"> </w:t>
            </w:r>
            <w:r>
              <w:rPr>
                <w:sz w:val="20"/>
              </w:rPr>
              <w:t>and quadrilaterals.</w:t>
            </w:r>
          </w:p>
          <w:p w14:paraId="487A0559" w14:textId="77777777" w:rsidR="0050688E" w:rsidRDefault="00B53199">
            <w:pPr>
              <w:pStyle w:val="TableParagraph"/>
              <w:numPr>
                <w:ilvl w:val="0"/>
                <w:numId w:val="123"/>
              </w:numPr>
              <w:tabs>
                <w:tab w:val="left" w:pos="270"/>
              </w:tabs>
              <w:spacing w:before="42"/>
              <w:rPr>
                <w:sz w:val="20"/>
              </w:rPr>
            </w:pPr>
            <w:r>
              <w:rPr>
                <w:sz w:val="20"/>
              </w:rPr>
              <w:t>Identify the same sized</w:t>
            </w:r>
            <w:r>
              <w:rPr>
                <w:spacing w:val="-1"/>
                <w:sz w:val="20"/>
              </w:rPr>
              <w:t xml:space="preserve"> </w:t>
            </w:r>
            <w:r>
              <w:rPr>
                <w:sz w:val="20"/>
              </w:rPr>
              <w:t>angles.</w:t>
            </w:r>
          </w:p>
          <w:p w14:paraId="0C2C110F" w14:textId="77777777" w:rsidR="0050688E" w:rsidRDefault="00B53199">
            <w:pPr>
              <w:pStyle w:val="TableParagraph"/>
              <w:numPr>
                <w:ilvl w:val="0"/>
                <w:numId w:val="123"/>
              </w:numPr>
              <w:tabs>
                <w:tab w:val="left" w:pos="270"/>
              </w:tabs>
              <w:spacing w:before="50"/>
              <w:rPr>
                <w:sz w:val="20"/>
              </w:rPr>
            </w:pPr>
            <w:r>
              <w:rPr>
                <w:sz w:val="20"/>
              </w:rPr>
              <w:t>Count squares on a</w:t>
            </w:r>
            <w:r>
              <w:rPr>
                <w:spacing w:val="-4"/>
                <w:sz w:val="20"/>
              </w:rPr>
              <w:t xml:space="preserve"> </w:t>
            </w:r>
            <w:r>
              <w:rPr>
                <w:sz w:val="20"/>
              </w:rPr>
              <w:t>grid.</w:t>
            </w:r>
          </w:p>
          <w:p w14:paraId="11972B3E" w14:textId="77777777" w:rsidR="0050688E" w:rsidRDefault="00B53199">
            <w:pPr>
              <w:pStyle w:val="TableParagraph"/>
              <w:numPr>
                <w:ilvl w:val="0"/>
                <w:numId w:val="123"/>
              </w:numPr>
              <w:tabs>
                <w:tab w:val="left" w:pos="270"/>
              </w:tabs>
              <w:spacing w:before="50" w:line="249" w:lineRule="auto"/>
              <w:ind w:right="108"/>
              <w:rPr>
                <w:sz w:val="20"/>
              </w:rPr>
            </w:pPr>
            <w:r>
              <w:rPr>
                <w:sz w:val="20"/>
              </w:rPr>
              <w:t>Understand that the squares are used to measure the size of the</w:t>
            </w:r>
            <w:r>
              <w:rPr>
                <w:spacing w:val="-2"/>
                <w:sz w:val="20"/>
              </w:rPr>
              <w:t xml:space="preserve"> </w:t>
            </w:r>
            <w:r>
              <w:rPr>
                <w:sz w:val="20"/>
              </w:rPr>
              <w:t>shape.</w:t>
            </w:r>
          </w:p>
          <w:p w14:paraId="6F62A53D" w14:textId="77777777" w:rsidR="0050688E" w:rsidRDefault="00B53199">
            <w:pPr>
              <w:pStyle w:val="TableParagraph"/>
              <w:numPr>
                <w:ilvl w:val="0"/>
                <w:numId w:val="123"/>
              </w:numPr>
              <w:tabs>
                <w:tab w:val="left" w:pos="270"/>
              </w:tabs>
              <w:spacing w:before="41" w:line="249" w:lineRule="auto"/>
              <w:ind w:right="165"/>
              <w:rPr>
                <w:sz w:val="20"/>
              </w:rPr>
            </w:pPr>
            <w:r>
              <w:rPr>
                <w:sz w:val="20"/>
              </w:rPr>
              <w:t>Recognize by measuring or counting side lengths that</w:t>
            </w:r>
            <w:r>
              <w:rPr>
                <w:spacing w:val="-30"/>
                <w:sz w:val="20"/>
              </w:rPr>
              <w:t xml:space="preserve"> </w:t>
            </w:r>
            <w:r>
              <w:rPr>
                <w:sz w:val="20"/>
              </w:rPr>
              <w:t>are the same.</w:t>
            </w:r>
          </w:p>
          <w:p w14:paraId="366A0C72" w14:textId="77777777" w:rsidR="0050688E" w:rsidRDefault="00B53199">
            <w:pPr>
              <w:pStyle w:val="TableParagraph"/>
              <w:numPr>
                <w:ilvl w:val="0"/>
                <w:numId w:val="123"/>
              </w:numPr>
              <w:tabs>
                <w:tab w:val="left" w:pos="270"/>
              </w:tabs>
              <w:spacing w:before="42"/>
              <w:rPr>
                <w:sz w:val="20"/>
              </w:rPr>
            </w:pPr>
            <w:r>
              <w:rPr>
                <w:sz w:val="20"/>
              </w:rPr>
              <w:t>Count the number of sides in a</w:t>
            </w:r>
            <w:r>
              <w:rPr>
                <w:spacing w:val="-7"/>
                <w:sz w:val="20"/>
              </w:rPr>
              <w:t xml:space="preserve"> </w:t>
            </w:r>
            <w:r>
              <w:rPr>
                <w:sz w:val="20"/>
              </w:rPr>
              <w:t>shape.</w:t>
            </w:r>
          </w:p>
          <w:p w14:paraId="1D6C51D9" w14:textId="77777777" w:rsidR="0050688E" w:rsidRDefault="00B53199">
            <w:pPr>
              <w:pStyle w:val="TableParagraph"/>
              <w:numPr>
                <w:ilvl w:val="0"/>
                <w:numId w:val="123"/>
              </w:numPr>
              <w:tabs>
                <w:tab w:val="left" w:pos="270"/>
              </w:tabs>
              <w:spacing w:before="50" w:line="271" w:lineRule="auto"/>
              <w:ind w:left="89" w:right="122" w:firstLine="0"/>
              <w:rPr>
                <w:sz w:val="20"/>
              </w:rPr>
            </w:pPr>
            <w:r>
              <w:rPr>
                <w:sz w:val="20"/>
              </w:rPr>
              <w:t xml:space="preserve">Differentiate between 3 sided and 4 sided shapes. </w:t>
            </w:r>
            <w:r>
              <w:rPr>
                <w:b/>
                <w:sz w:val="20"/>
              </w:rPr>
              <w:t xml:space="preserve">Engagement Statements </w:t>
            </w:r>
            <w:r>
              <w:rPr>
                <w:sz w:val="20"/>
              </w:rPr>
              <w:t>(demonstration of engaged in the topic)</w:t>
            </w:r>
          </w:p>
          <w:p w14:paraId="5F8CC2E7" w14:textId="77777777" w:rsidR="0050688E" w:rsidRDefault="00B53199">
            <w:pPr>
              <w:pStyle w:val="TableParagraph"/>
              <w:numPr>
                <w:ilvl w:val="0"/>
                <w:numId w:val="123"/>
              </w:numPr>
              <w:tabs>
                <w:tab w:val="left" w:pos="270"/>
              </w:tabs>
              <w:spacing w:before="70"/>
              <w:rPr>
                <w:sz w:val="20"/>
              </w:rPr>
            </w:pPr>
            <w:r>
              <w:rPr>
                <w:sz w:val="20"/>
              </w:rPr>
              <w:t>Interact with</w:t>
            </w:r>
            <w:r>
              <w:rPr>
                <w:spacing w:val="-2"/>
                <w:sz w:val="20"/>
              </w:rPr>
              <w:t xml:space="preserve"> </w:t>
            </w:r>
            <w:r>
              <w:rPr>
                <w:sz w:val="20"/>
              </w:rPr>
              <w:t>grid.</w:t>
            </w:r>
          </w:p>
          <w:p w14:paraId="361E064A" w14:textId="77777777" w:rsidR="0050688E" w:rsidRDefault="00B53199">
            <w:pPr>
              <w:pStyle w:val="TableParagraph"/>
              <w:numPr>
                <w:ilvl w:val="0"/>
                <w:numId w:val="123"/>
              </w:numPr>
              <w:tabs>
                <w:tab w:val="left" w:pos="270"/>
              </w:tabs>
              <w:spacing w:before="50"/>
              <w:rPr>
                <w:sz w:val="20"/>
              </w:rPr>
            </w:pPr>
            <w:r>
              <w:rPr>
                <w:sz w:val="20"/>
              </w:rPr>
              <w:t>Interact with 2D</w:t>
            </w:r>
            <w:r>
              <w:rPr>
                <w:spacing w:val="-3"/>
                <w:sz w:val="20"/>
              </w:rPr>
              <w:t xml:space="preserve"> </w:t>
            </w:r>
            <w:r>
              <w:rPr>
                <w:sz w:val="20"/>
              </w:rPr>
              <w:t>shapes.</w:t>
            </w:r>
          </w:p>
        </w:tc>
      </w:tr>
    </w:tbl>
    <w:p w14:paraId="1FEEEE3D" w14:textId="77777777" w:rsidR="0050688E" w:rsidRDefault="0050688E">
      <w:pPr>
        <w:rPr>
          <w:sz w:val="20"/>
        </w:rPr>
        <w:sectPr w:rsidR="0050688E">
          <w:pgSz w:w="15840" w:h="12240" w:orient="landscape"/>
          <w:pgMar w:top="0" w:right="0" w:bottom="720" w:left="0" w:header="0" w:footer="520" w:gutter="0"/>
          <w:cols w:space="720"/>
        </w:sectPr>
      </w:pPr>
    </w:p>
    <w:p w14:paraId="2C365BF3" w14:textId="5F50D95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408" behindDoc="0" locked="0" layoutInCell="1" allowOverlap="1" wp14:anchorId="2B7EECE9" wp14:editId="5D995B4F">
                <wp:simplePos x="0" y="0"/>
                <wp:positionH relativeFrom="page">
                  <wp:posOffset>6350</wp:posOffset>
                </wp:positionH>
                <wp:positionV relativeFrom="page">
                  <wp:posOffset>6350</wp:posOffset>
                </wp:positionV>
                <wp:extent cx="10052050" cy="685800"/>
                <wp:effectExtent l="0" t="0" r="0" b="3175"/>
                <wp:wrapNone/>
                <wp:docPr id="500"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01" name="Rectangle 3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Text Box 38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02BEB"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03" name="Text Box 38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4D85E" w14:textId="77777777" w:rsidR="002F3CA3" w:rsidRDefault="002F3CA3">
                              <w:pPr>
                                <w:spacing w:line="201" w:lineRule="exact"/>
                                <w:rPr>
                                  <w:b/>
                                  <w:sz w:val="18"/>
                                </w:rPr>
                              </w:pPr>
                              <w:r>
                                <w:rPr>
                                  <w:b/>
                                  <w:color w:val="FFFFFF"/>
                                  <w:sz w:val="18"/>
                                </w:rPr>
                                <w:t>153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EECE9" id="Group 386" o:spid="_x0000_s1632" style="position:absolute;margin-left:.5pt;margin-top:.5pt;width:791.5pt;height:54pt;z-index:134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DpDnZxvgMAAKQOAAAOAAAAAAAAAAAAAAAAAC4C&#13;&#10;AABkcnMvZTJvRG9jLnhtbFBLAQItABQABgAIAAAAIQCfdon14AAAAA0BAAAPAAAAAAAAAAAAAAAA&#13;&#10;ABgGAABkcnMvZG93bnJldi54bWxQSwUGAAAAAAQABADzAAAAJQcAAAAA&#13;&#10;">
                <v:rect id="Rectangle 389" o:spid="_x0000_s163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" fillcolor="#fe7b80" stroked="f"/>
                <v:shape id="Text Box 388" o:spid="_x0000_s163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ZfSyQAAAOEAAAAPAAAAZHJzL2Rvd25yZXYueG1sRI9BawIx&#13;&#10;FITvBf9DeEJvNVGo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B42X0skAAADh&#13;&#10;AAAADwAAAAAAAAAAAAAAAAAHAgAAZHJzL2Rvd25yZXYueG1sUEsFBgAAAAADAAMAtwAAAP0CAAAA&#13;&#10;AA==&#13;&#10;" filled="f" stroked="f">
                  <v:textbox inset="0,0,0,0">
                    <w:txbxContent>
                      <w:p w14:paraId="67602BEB"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87" o:spid="_x0000_s163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" filled="f" stroked="f">
                  <v:textbox inset="0,0,0,0">
                    <w:txbxContent>
                      <w:p w14:paraId="62F4D85E" w14:textId="77777777" w:rsidR="002F3CA3" w:rsidRDefault="002F3CA3">
                        <w:pPr>
                          <w:spacing w:line="201" w:lineRule="exact"/>
                          <w:rPr>
                            <w:b/>
                            <w:sz w:val="18"/>
                          </w:rPr>
                        </w:pPr>
                        <w:r>
                          <w:rPr>
                            <w:b/>
                            <w:color w:val="FFFFFF"/>
                            <w:sz w:val="18"/>
                          </w:rPr>
                          <w:t>153</w:t>
                        </w:r>
                      </w:p>
                    </w:txbxContent>
                  </v:textbox>
                </v:shape>
                <w10:wrap anchorx="page" anchory="page"/>
              </v:group>
            </w:pict>
          </mc:Fallback>
        </mc:AlternateContent>
      </w:r>
    </w:p>
    <w:p w14:paraId="3C723F30" w14:textId="77777777" w:rsidR="0050688E" w:rsidRDefault="0050688E">
      <w:pPr>
        <w:pStyle w:val="BodyText"/>
        <w:rPr>
          <w:rFonts w:ascii="Times New Roman"/>
        </w:rPr>
      </w:pPr>
    </w:p>
    <w:p w14:paraId="05EED9FA" w14:textId="77777777" w:rsidR="0050688E" w:rsidRDefault="0050688E">
      <w:pPr>
        <w:pStyle w:val="BodyText"/>
        <w:rPr>
          <w:rFonts w:ascii="Times New Roman"/>
        </w:rPr>
      </w:pPr>
    </w:p>
    <w:p w14:paraId="372CEE83" w14:textId="77777777" w:rsidR="0050688E" w:rsidRDefault="0050688E">
      <w:pPr>
        <w:pStyle w:val="BodyText"/>
        <w:rPr>
          <w:rFonts w:ascii="Times New Roman"/>
        </w:rPr>
      </w:pPr>
    </w:p>
    <w:p w14:paraId="51C6F540" w14:textId="77777777" w:rsidR="0050688E" w:rsidRDefault="0050688E">
      <w:pPr>
        <w:pStyle w:val="BodyText"/>
        <w:rPr>
          <w:rFonts w:ascii="Times New Roman"/>
        </w:rPr>
      </w:pPr>
    </w:p>
    <w:p w14:paraId="58BB740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6C7C1813" w14:textId="77777777">
        <w:trPr>
          <w:trHeight w:val="931"/>
        </w:trPr>
        <w:tc>
          <w:tcPr>
            <w:tcW w:w="2880" w:type="dxa"/>
            <w:shd w:val="clear" w:color="auto" w:fill="8CA5D5"/>
          </w:tcPr>
          <w:p w14:paraId="2A5F6AAB" w14:textId="77777777" w:rsidR="0050688E" w:rsidRDefault="0050688E">
            <w:pPr>
              <w:pStyle w:val="TableParagraph"/>
              <w:spacing w:before="6"/>
              <w:ind w:left="0"/>
              <w:rPr>
                <w:rFonts w:ascii="Times New Roman"/>
                <w:sz w:val="28"/>
              </w:rPr>
            </w:pPr>
          </w:p>
          <w:p w14:paraId="298BDD17"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5AD9351" w14:textId="77777777" w:rsidR="0050688E" w:rsidRDefault="0050688E">
            <w:pPr>
              <w:pStyle w:val="TableParagraph"/>
              <w:spacing w:before="6"/>
              <w:ind w:left="0"/>
              <w:rPr>
                <w:rFonts w:ascii="Times New Roman"/>
                <w:sz w:val="28"/>
              </w:rPr>
            </w:pPr>
          </w:p>
          <w:p w14:paraId="1EF99412"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7B243F0" w14:textId="77777777" w:rsidR="0050688E" w:rsidRDefault="0050688E">
            <w:pPr>
              <w:pStyle w:val="TableParagraph"/>
              <w:spacing w:before="6"/>
              <w:ind w:left="0"/>
              <w:rPr>
                <w:rFonts w:ascii="Times New Roman"/>
                <w:sz w:val="28"/>
              </w:rPr>
            </w:pPr>
          </w:p>
          <w:p w14:paraId="3CE5406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1E39C2F" w14:textId="77777777" w:rsidR="0050688E" w:rsidRDefault="0050688E">
            <w:pPr>
              <w:pStyle w:val="TableParagraph"/>
              <w:spacing w:before="6"/>
              <w:ind w:left="0"/>
              <w:rPr>
                <w:rFonts w:ascii="Times New Roman"/>
                <w:sz w:val="28"/>
              </w:rPr>
            </w:pPr>
          </w:p>
          <w:p w14:paraId="53EB93D6"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F934DA4" w14:textId="77777777" w:rsidR="0050688E" w:rsidRDefault="00B53199">
            <w:pPr>
              <w:pStyle w:val="TableParagraph"/>
              <w:spacing w:before="116"/>
              <w:ind w:left="866" w:right="857"/>
              <w:jc w:val="center"/>
              <w:rPr>
                <w:b/>
                <w:sz w:val="28"/>
              </w:rPr>
            </w:pPr>
            <w:r>
              <w:rPr>
                <w:b/>
                <w:sz w:val="28"/>
              </w:rPr>
              <w:t>Learning Progression</w:t>
            </w:r>
          </w:p>
          <w:p w14:paraId="21163857"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6CDE661" w14:textId="77777777">
        <w:trPr>
          <w:trHeight w:val="4995"/>
        </w:trPr>
        <w:tc>
          <w:tcPr>
            <w:tcW w:w="2880" w:type="dxa"/>
            <w:shd w:val="clear" w:color="auto" w:fill="DCDDDE"/>
          </w:tcPr>
          <w:p w14:paraId="6FB49320" w14:textId="77777777" w:rsidR="0050688E" w:rsidRDefault="00B53199">
            <w:pPr>
              <w:pStyle w:val="TableParagraph"/>
              <w:spacing w:line="249" w:lineRule="auto"/>
              <w:ind w:left="90" w:right="136"/>
              <w:rPr>
                <w:sz w:val="20"/>
              </w:rPr>
            </w:pPr>
            <w:r>
              <w:rPr>
                <w:b/>
                <w:sz w:val="20"/>
              </w:rPr>
              <w:t xml:space="preserve">7.G.2 </w:t>
            </w:r>
            <w:r>
              <w:rPr>
                <w:sz w:val="20"/>
              </w:rPr>
              <w:t>Draw (freehand, with ruler and protractor, and with technology) geometric figures with given conditions.</w:t>
            </w:r>
          </w:p>
          <w:p w14:paraId="7D7D2723" w14:textId="77777777" w:rsidR="0050688E" w:rsidRDefault="00B53199">
            <w:pPr>
              <w:pStyle w:val="TableParagraph"/>
              <w:numPr>
                <w:ilvl w:val="0"/>
                <w:numId w:val="122"/>
              </w:numPr>
              <w:tabs>
                <w:tab w:val="left" w:pos="313"/>
              </w:tabs>
              <w:spacing w:before="93" w:line="249" w:lineRule="auto"/>
              <w:ind w:right="120" w:firstLine="0"/>
              <w:rPr>
                <w:sz w:val="20"/>
              </w:rPr>
            </w:pPr>
            <w:r>
              <w:rPr>
                <w:sz w:val="20"/>
              </w:rPr>
              <w:t>Focus on constructing triangles from three measures of angles or sides, noticing when the conditions determine a unique triangle, more than one triangle, or no triangle.</w:t>
            </w:r>
          </w:p>
          <w:p w14:paraId="455354F0" w14:textId="77777777" w:rsidR="0050688E" w:rsidRDefault="00B53199">
            <w:pPr>
              <w:pStyle w:val="TableParagraph"/>
              <w:numPr>
                <w:ilvl w:val="0"/>
                <w:numId w:val="122"/>
              </w:numPr>
              <w:tabs>
                <w:tab w:val="left" w:pos="324"/>
              </w:tabs>
              <w:spacing w:before="96" w:line="249" w:lineRule="auto"/>
              <w:ind w:right="269" w:firstLine="0"/>
              <w:rPr>
                <w:sz w:val="20"/>
              </w:rPr>
            </w:pPr>
            <w:r>
              <w:rPr>
                <w:sz w:val="20"/>
              </w:rPr>
              <w:t>Focus on constructing quadrilaterals with given conditions, noticing types and properties of resulting quadrilaterals and whether it is possible to construct different quadrilaterals</w:t>
            </w:r>
            <w:r>
              <w:rPr>
                <w:spacing w:val="-21"/>
                <w:sz w:val="20"/>
              </w:rPr>
              <w:t xml:space="preserve"> </w:t>
            </w:r>
            <w:r>
              <w:rPr>
                <w:sz w:val="20"/>
              </w:rPr>
              <w:t>using the same conditions.</w:t>
            </w:r>
          </w:p>
        </w:tc>
        <w:tc>
          <w:tcPr>
            <w:tcW w:w="1891" w:type="dxa"/>
          </w:tcPr>
          <w:p w14:paraId="28EE5255" w14:textId="77777777" w:rsidR="0050688E" w:rsidRDefault="00B53199">
            <w:pPr>
              <w:pStyle w:val="TableParagraph"/>
              <w:spacing w:line="249" w:lineRule="auto"/>
              <w:ind w:left="90" w:right="181"/>
              <w:rPr>
                <w:sz w:val="20"/>
              </w:rPr>
            </w:pPr>
            <w:r>
              <w:rPr>
                <w:b/>
                <w:sz w:val="20"/>
              </w:rPr>
              <w:t xml:space="preserve">7.G.2a </w:t>
            </w:r>
            <w:r>
              <w:rPr>
                <w:sz w:val="20"/>
              </w:rPr>
              <w:t>Analyze special quadrilaterals and triangles</w:t>
            </w:r>
          </w:p>
          <w:p w14:paraId="59D943DF" w14:textId="77777777" w:rsidR="0050688E" w:rsidRDefault="00B53199">
            <w:pPr>
              <w:pStyle w:val="TableParagraph"/>
              <w:spacing w:before="93" w:line="249" w:lineRule="auto"/>
              <w:ind w:left="90" w:right="58"/>
              <w:rPr>
                <w:sz w:val="20"/>
              </w:rPr>
            </w:pPr>
            <w:r>
              <w:rPr>
                <w:b/>
                <w:sz w:val="20"/>
              </w:rPr>
              <w:t xml:space="preserve">a. </w:t>
            </w:r>
            <w:r>
              <w:rPr>
                <w:sz w:val="20"/>
              </w:rPr>
              <w:t>by the measure of the angles (acute, obtuse, and right).</w:t>
            </w:r>
          </w:p>
          <w:p w14:paraId="7F0D964D" w14:textId="77777777" w:rsidR="0050688E" w:rsidRDefault="00B53199">
            <w:pPr>
              <w:pStyle w:val="TableParagraph"/>
              <w:spacing w:before="93" w:line="249" w:lineRule="auto"/>
              <w:ind w:left="90" w:right="144"/>
              <w:rPr>
                <w:sz w:val="20"/>
              </w:rPr>
            </w:pPr>
            <w:r>
              <w:rPr>
                <w:sz w:val="20"/>
              </w:rPr>
              <w:t>by the measures of their side lengths</w:t>
            </w:r>
            <w:r>
              <w:rPr>
                <w:spacing w:val="-14"/>
                <w:sz w:val="20"/>
              </w:rPr>
              <w:t xml:space="preserve"> </w:t>
            </w:r>
            <w:r>
              <w:rPr>
                <w:sz w:val="20"/>
              </w:rPr>
              <w:t>(isosceles, equilateral, and scalene triangles; parallelogram, rhombus, and trapezoid).</w:t>
            </w:r>
          </w:p>
        </w:tc>
        <w:tc>
          <w:tcPr>
            <w:tcW w:w="2160" w:type="dxa"/>
          </w:tcPr>
          <w:p w14:paraId="474C1570" w14:textId="77777777" w:rsidR="0050688E" w:rsidRDefault="00B53199">
            <w:pPr>
              <w:pStyle w:val="TableParagraph"/>
              <w:spacing w:line="249" w:lineRule="auto"/>
              <w:ind w:left="89" w:right="340"/>
              <w:rPr>
                <w:sz w:val="20"/>
              </w:rPr>
            </w:pPr>
            <w:r>
              <w:rPr>
                <w:b/>
                <w:sz w:val="20"/>
              </w:rPr>
              <w:t xml:space="preserve">7.G.2b </w:t>
            </w:r>
            <w:r>
              <w:rPr>
                <w:sz w:val="20"/>
              </w:rPr>
              <w:t>Identify and recognize special quadrilaterals</w:t>
            </w:r>
          </w:p>
          <w:p w14:paraId="4CDF4121" w14:textId="0D27009C" w:rsidR="0050688E" w:rsidRDefault="00B53199">
            <w:pPr>
              <w:pStyle w:val="TableParagraph"/>
              <w:spacing w:before="2" w:line="249" w:lineRule="auto"/>
              <w:ind w:left="89" w:right="269"/>
              <w:rPr>
                <w:sz w:val="20"/>
              </w:rPr>
            </w:pPr>
            <w:r>
              <w:rPr>
                <w:sz w:val="20"/>
              </w:rPr>
              <w:t>or triangles by using parallel and perpendicular</w:t>
            </w:r>
            <w:r>
              <w:rPr>
                <w:spacing w:val="-11"/>
                <w:sz w:val="20"/>
              </w:rPr>
              <w:t xml:space="preserve"> </w:t>
            </w:r>
            <w:r>
              <w:rPr>
                <w:sz w:val="20"/>
              </w:rPr>
              <w:t>sides.</w:t>
            </w:r>
          </w:p>
        </w:tc>
        <w:tc>
          <w:tcPr>
            <w:tcW w:w="1901" w:type="dxa"/>
          </w:tcPr>
          <w:p w14:paraId="2BD267DB" w14:textId="77777777" w:rsidR="0050688E" w:rsidRDefault="00B53199">
            <w:pPr>
              <w:pStyle w:val="TableParagraph"/>
              <w:spacing w:line="249" w:lineRule="auto"/>
              <w:ind w:left="89" w:right="147"/>
              <w:rPr>
                <w:sz w:val="20"/>
              </w:rPr>
            </w:pPr>
            <w:r>
              <w:rPr>
                <w:b/>
                <w:sz w:val="20"/>
              </w:rPr>
              <w:t xml:space="preserve">7.G.2c </w:t>
            </w:r>
            <w:r>
              <w:rPr>
                <w:sz w:val="20"/>
              </w:rPr>
              <w:t>Identify the type of angles in</w:t>
            </w:r>
          </w:p>
          <w:p w14:paraId="41E7005E" w14:textId="77777777" w:rsidR="0050688E" w:rsidRDefault="00B53199">
            <w:pPr>
              <w:pStyle w:val="TableParagraph"/>
              <w:spacing w:before="1" w:line="249" w:lineRule="auto"/>
              <w:ind w:left="89" w:right="136"/>
              <w:rPr>
                <w:sz w:val="20"/>
              </w:rPr>
            </w:pPr>
            <w:r>
              <w:rPr>
                <w:sz w:val="20"/>
              </w:rPr>
              <w:t>a triangle and the angles in a special quadrilateral.</w:t>
            </w:r>
          </w:p>
        </w:tc>
        <w:tc>
          <w:tcPr>
            <w:tcW w:w="5549" w:type="dxa"/>
          </w:tcPr>
          <w:p w14:paraId="5605FEBF" w14:textId="77777777" w:rsidR="0050688E" w:rsidRDefault="00B53199">
            <w:pPr>
              <w:pStyle w:val="TableParagraph"/>
              <w:numPr>
                <w:ilvl w:val="0"/>
                <w:numId w:val="121"/>
              </w:numPr>
              <w:tabs>
                <w:tab w:val="left" w:pos="270"/>
              </w:tabs>
              <w:spacing w:line="249" w:lineRule="auto"/>
              <w:ind w:right="310"/>
              <w:rPr>
                <w:sz w:val="20"/>
              </w:rPr>
            </w:pPr>
            <w:r>
              <w:rPr>
                <w:sz w:val="20"/>
              </w:rPr>
              <w:t>Understand that 90 degrees (right angle) is marked by</w:t>
            </w:r>
            <w:r>
              <w:rPr>
                <w:spacing w:val="-37"/>
                <w:sz w:val="20"/>
              </w:rPr>
              <w:t xml:space="preserve"> </w:t>
            </w:r>
            <w:r>
              <w:rPr>
                <w:sz w:val="20"/>
              </w:rPr>
              <w:t>a square.</w:t>
            </w:r>
          </w:p>
          <w:p w14:paraId="3F0AD51B" w14:textId="77777777" w:rsidR="0050688E" w:rsidRDefault="00B53199">
            <w:pPr>
              <w:pStyle w:val="TableParagraph"/>
              <w:numPr>
                <w:ilvl w:val="0"/>
                <w:numId w:val="121"/>
              </w:numPr>
              <w:tabs>
                <w:tab w:val="left" w:pos="270"/>
              </w:tabs>
              <w:spacing w:before="41" w:line="249" w:lineRule="auto"/>
              <w:ind w:right="442"/>
              <w:rPr>
                <w:sz w:val="20"/>
              </w:rPr>
            </w:pPr>
            <w:r>
              <w:rPr>
                <w:sz w:val="20"/>
              </w:rPr>
              <w:t>Recognize that a right angle forms a square corner,</w:t>
            </w:r>
            <w:r>
              <w:rPr>
                <w:spacing w:val="-32"/>
                <w:sz w:val="20"/>
              </w:rPr>
              <w:t xml:space="preserve"> </w:t>
            </w:r>
            <w:r>
              <w:rPr>
                <w:sz w:val="20"/>
              </w:rPr>
              <w:t>an acute angle is smaller than a square corner, and an obtuse angle is larger than a square</w:t>
            </w:r>
            <w:r>
              <w:rPr>
                <w:spacing w:val="-13"/>
                <w:sz w:val="20"/>
              </w:rPr>
              <w:t xml:space="preserve"> </w:t>
            </w:r>
            <w:r>
              <w:rPr>
                <w:sz w:val="20"/>
              </w:rPr>
              <w:t>corner.</w:t>
            </w:r>
          </w:p>
          <w:p w14:paraId="1D9E3FFB" w14:textId="77777777" w:rsidR="0050688E" w:rsidRDefault="00B53199">
            <w:pPr>
              <w:pStyle w:val="TableParagraph"/>
              <w:numPr>
                <w:ilvl w:val="0"/>
                <w:numId w:val="121"/>
              </w:numPr>
              <w:tabs>
                <w:tab w:val="left" w:pos="270"/>
              </w:tabs>
              <w:spacing w:before="43" w:line="249" w:lineRule="auto"/>
              <w:ind w:right="177"/>
              <w:rPr>
                <w:sz w:val="20"/>
              </w:rPr>
            </w:pPr>
            <w:r>
              <w:rPr>
                <w:sz w:val="20"/>
              </w:rPr>
              <w:t>Recognize</w:t>
            </w:r>
            <w:r>
              <w:rPr>
                <w:spacing w:val="-5"/>
                <w:sz w:val="20"/>
              </w:rPr>
              <w:t xml:space="preserve"> </w:t>
            </w:r>
            <w:r>
              <w:rPr>
                <w:sz w:val="20"/>
              </w:rPr>
              <w:t>that</w:t>
            </w:r>
            <w:r>
              <w:rPr>
                <w:spacing w:val="-4"/>
                <w:sz w:val="20"/>
              </w:rPr>
              <w:t xml:space="preserve"> </w:t>
            </w:r>
            <w:r>
              <w:rPr>
                <w:sz w:val="20"/>
              </w:rPr>
              <w:t>a</w:t>
            </w:r>
            <w:r>
              <w:rPr>
                <w:spacing w:val="-5"/>
                <w:sz w:val="20"/>
              </w:rPr>
              <w:t xml:space="preserve"> </w:t>
            </w:r>
            <w:r>
              <w:rPr>
                <w:sz w:val="20"/>
              </w:rPr>
              <w:t>right</w:t>
            </w:r>
            <w:r>
              <w:rPr>
                <w:spacing w:val="-4"/>
                <w:sz w:val="20"/>
              </w:rPr>
              <w:t xml:space="preserve"> </w:t>
            </w:r>
            <w:r>
              <w:rPr>
                <w:sz w:val="20"/>
              </w:rPr>
              <w:t>angle</w:t>
            </w:r>
            <w:r>
              <w:rPr>
                <w:spacing w:val="-5"/>
                <w:sz w:val="20"/>
              </w:rPr>
              <w:t xml:space="preserve"> </w:t>
            </w:r>
            <w:r>
              <w:rPr>
                <w:sz w:val="20"/>
              </w:rPr>
              <w:t>is</w:t>
            </w:r>
            <w:r>
              <w:rPr>
                <w:spacing w:val="-5"/>
                <w:sz w:val="20"/>
              </w:rPr>
              <w:t xml:space="preserve"> </w:t>
            </w:r>
            <w:r>
              <w:rPr>
                <w:sz w:val="20"/>
              </w:rPr>
              <w:t>90</w:t>
            </w:r>
            <w:r>
              <w:rPr>
                <w:spacing w:val="-5"/>
                <w:sz w:val="20"/>
              </w:rPr>
              <w:t xml:space="preserve"> </w:t>
            </w:r>
            <w:r>
              <w:rPr>
                <w:sz w:val="20"/>
              </w:rPr>
              <w:t>degrees,</w:t>
            </w:r>
            <w:r>
              <w:rPr>
                <w:spacing w:val="-5"/>
                <w:sz w:val="20"/>
              </w:rPr>
              <w:t xml:space="preserve"> </w:t>
            </w:r>
            <w:r>
              <w:rPr>
                <w:sz w:val="20"/>
              </w:rPr>
              <w:t>acute</w:t>
            </w:r>
            <w:r>
              <w:rPr>
                <w:spacing w:val="-5"/>
                <w:sz w:val="20"/>
              </w:rPr>
              <w:t xml:space="preserve"> </w:t>
            </w:r>
            <w:r>
              <w:rPr>
                <w:sz w:val="20"/>
              </w:rPr>
              <w:t>angle</w:t>
            </w:r>
            <w:r>
              <w:rPr>
                <w:spacing w:val="-5"/>
                <w:sz w:val="20"/>
              </w:rPr>
              <w:t xml:space="preserve"> </w:t>
            </w:r>
            <w:r>
              <w:rPr>
                <w:sz w:val="20"/>
              </w:rPr>
              <w:t>is less than 90 degrees, and an obtuse angle is more than 90</w:t>
            </w:r>
            <w:r>
              <w:rPr>
                <w:spacing w:val="-2"/>
                <w:sz w:val="20"/>
              </w:rPr>
              <w:t xml:space="preserve"> </w:t>
            </w:r>
            <w:r>
              <w:rPr>
                <w:sz w:val="20"/>
              </w:rPr>
              <w:t>degrees.</w:t>
            </w:r>
          </w:p>
          <w:p w14:paraId="5B094B7C" w14:textId="70184F3C" w:rsidR="0050688E" w:rsidRDefault="00B53199">
            <w:pPr>
              <w:pStyle w:val="TableParagraph"/>
              <w:numPr>
                <w:ilvl w:val="0"/>
                <w:numId w:val="121"/>
              </w:numPr>
              <w:tabs>
                <w:tab w:val="left" w:pos="270"/>
              </w:tabs>
              <w:spacing w:before="42" w:line="249" w:lineRule="auto"/>
              <w:ind w:right="154"/>
              <w:rPr>
                <w:sz w:val="20"/>
              </w:rPr>
            </w:pPr>
            <w:r>
              <w:rPr>
                <w:sz w:val="20"/>
              </w:rPr>
              <w:t xml:space="preserve">Recognize that a triangle has </w:t>
            </w:r>
            <w:r w:rsidR="00A901D4">
              <w:rPr>
                <w:sz w:val="20"/>
              </w:rPr>
              <w:t>three</w:t>
            </w:r>
            <w:r>
              <w:rPr>
                <w:sz w:val="20"/>
              </w:rPr>
              <w:t xml:space="preserve"> angles and a</w:t>
            </w:r>
            <w:r>
              <w:rPr>
                <w:spacing w:val="-35"/>
                <w:sz w:val="20"/>
              </w:rPr>
              <w:t xml:space="preserve"> </w:t>
            </w:r>
            <w:r>
              <w:rPr>
                <w:sz w:val="20"/>
              </w:rPr>
              <w:t xml:space="preserve">quadrilateral has </w:t>
            </w:r>
            <w:r w:rsidR="00A901D4">
              <w:rPr>
                <w:sz w:val="20"/>
              </w:rPr>
              <w:t>four</w:t>
            </w:r>
            <w:r>
              <w:rPr>
                <w:spacing w:val="-3"/>
                <w:sz w:val="20"/>
              </w:rPr>
              <w:t xml:space="preserve"> </w:t>
            </w:r>
            <w:r>
              <w:rPr>
                <w:sz w:val="20"/>
              </w:rPr>
              <w:t>angles.</w:t>
            </w:r>
          </w:p>
          <w:p w14:paraId="0EA1C2F2"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6EC06ACB" w14:textId="77777777" w:rsidR="0050688E" w:rsidRDefault="00B53199">
            <w:pPr>
              <w:pStyle w:val="TableParagraph"/>
              <w:numPr>
                <w:ilvl w:val="0"/>
                <w:numId w:val="121"/>
              </w:numPr>
              <w:tabs>
                <w:tab w:val="left" w:pos="270"/>
              </w:tabs>
              <w:spacing w:before="92"/>
              <w:rPr>
                <w:sz w:val="20"/>
              </w:rPr>
            </w:pPr>
            <w:r>
              <w:rPr>
                <w:sz w:val="20"/>
              </w:rPr>
              <w:t>Interact with shapes in their</w:t>
            </w:r>
            <w:r>
              <w:rPr>
                <w:spacing w:val="-5"/>
                <w:sz w:val="20"/>
              </w:rPr>
              <w:t xml:space="preserve"> </w:t>
            </w:r>
            <w:r>
              <w:rPr>
                <w:sz w:val="20"/>
              </w:rPr>
              <w:t>environment.</w:t>
            </w:r>
          </w:p>
        </w:tc>
      </w:tr>
      <w:tr w:rsidR="0050688E" w14:paraId="748E9D56" w14:textId="77777777">
        <w:trPr>
          <w:trHeight w:val="2655"/>
        </w:trPr>
        <w:tc>
          <w:tcPr>
            <w:tcW w:w="2880" w:type="dxa"/>
            <w:shd w:val="clear" w:color="auto" w:fill="DCDDDE"/>
          </w:tcPr>
          <w:p w14:paraId="040C022A" w14:textId="77777777" w:rsidR="0050688E" w:rsidRDefault="00B53199">
            <w:pPr>
              <w:pStyle w:val="TableParagraph"/>
              <w:spacing w:line="249" w:lineRule="auto"/>
              <w:ind w:left="90" w:right="69"/>
              <w:rPr>
                <w:sz w:val="20"/>
              </w:rPr>
            </w:pPr>
            <w:r>
              <w:rPr>
                <w:b/>
                <w:sz w:val="20"/>
              </w:rPr>
              <w:t xml:space="preserve">7.G.3 </w:t>
            </w:r>
            <w:r>
              <w:rPr>
                <w:sz w:val="20"/>
              </w:rPr>
              <w:t>Describe the two- dimensional figures that result from slicing three-dimensional figures, as in plane sections of right rectangular prisms and right rectangular pyramids.</w:t>
            </w:r>
          </w:p>
        </w:tc>
        <w:tc>
          <w:tcPr>
            <w:tcW w:w="1891" w:type="dxa"/>
          </w:tcPr>
          <w:p w14:paraId="5BBBC073" w14:textId="77777777" w:rsidR="0050688E" w:rsidRDefault="00B53199">
            <w:pPr>
              <w:pStyle w:val="TableParagraph"/>
              <w:spacing w:line="249" w:lineRule="auto"/>
              <w:ind w:left="90" w:right="198"/>
              <w:rPr>
                <w:sz w:val="20"/>
              </w:rPr>
            </w:pPr>
            <w:r>
              <w:rPr>
                <w:b/>
                <w:sz w:val="20"/>
              </w:rPr>
              <w:t xml:space="preserve">7.G.3a </w:t>
            </w:r>
            <w:r>
              <w:rPr>
                <w:sz w:val="20"/>
              </w:rPr>
              <w:t>Using models, identify two-dimensional shapes that result from slicing a three-dimensional figure (limit to prisms and horizontal and vertical cuts).</w:t>
            </w:r>
          </w:p>
        </w:tc>
        <w:tc>
          <w:tcPr>
            <w:tcW w:w="2160" w:type="dxa"/>
          </w:tcPr>
          <w:p w14:paraId="4CD2E8A6" w14:textId="77777777" w:rsidR="0050688E" w:rsidRDefault="00B53199">
            <w:pPr>
              <w:pStyle w:val="TableParagraph"/>
              <w:spacing w:line="249" w:lineRule="auto"/>
              <w:ind w:left="89" w:right="457"/>
              <w:rPr>
                <w:sz w:val="20"/>
              </w:rPr>
            </w:pPr>
            <w:r>
              <w:rPr>
                <w:b/>
                <w:sz w:val="20"/>
              </w:rPr>
              <w:t xml:space="preserve">7.G.3b </w:t>
            </w:r>
            <w:r>
              <w:rPr>
                <w:sz w:val="20"/>
              </w:rPr>
              <w:t>Identify the shape of two- dimensional</w:t>
            </w:r>
            <w:r>
              <w:rPr>
                <w:spacing w:val="-9"/>
                <w:sz w:val="20"/>
              </w:rPr>
              <w:t xml:space="preserve"> </w:t>
            </w:r>
            <w:r>
              <w:rPr>
                <w:sz w:val="20"/>
              </w:rPr>
              <w:t>faces</w:t>
            </w:r>
          </w:p>
          <w:p w14:paraId="5233FF39" w14:textId="77777777" w:rsidR="0050688E" w:rsidRDefault="00B53199">
            <w:pPr>
              <w:pStyle w:val="TableParagraph"/>
              <w:spacing w:before="2" w:line="249" w:lineRule="auto"/>
              <w:ind w:left="89" w:right="239"/>
              <w:rPr>
                <w:sz w:val="20"/>
              </w:rPr>
            </w:pPr>
            <w:r>
              <w:rPr>
                <w:sz w:val="20"/>
              </w:rPr>
              <w:t>of three dimensional figures (limit to rectangular prisms and cubes).</w:t>
            </w:r>
          </w:p>
        </w:tc>
        <w:tc>
          <w:tcPr>
            <w:tcW w:w="1901" w:type="dxa"/>
          </w:tcPr>
          <w:p w14:paraId="2FD2FC29" w14:textId="77777777" w:rsidR="0050688E" w:rsidRDefault="00B53199">
            <w:pPr>
              <w:pStyle w:val="TableParagraph"/>
              <w:spacing w:line="249" w:lineRule="auto"/>
              <w:ind w:left="89" w:right="259"/>
              <w:rPr>
                <w:sz w:val="20"/>
              </w:rPr>
            </w:pPr>
            <w:r>
              <w:rPr>
                <w:b/>
                <w:sz w:val="20"/>
              </w:rPr>
              <w:t xml:space="preserve">7.G.3c </w:t>
            </w:r>
            <w:r>
              <w:rPr>
                <w:sz w:val="20"/>
              </w:rPr>
              <w:t>Identify, by naming,</w:t>
            </w:r>
          </w:p>
          <w:p w14:paraId="4C206B30" w14:textId="77777777" w:rsidR="0050688E" w:rsidRDefault="00B53199">
            <w:pPr>
              <w:pStyle w:val="TableParagraph"/>
              <w:spacing w:before="1" w:line="249" w:lineRule="auto"/>
              <w:ind w:left="89" w:right="58"/>
              <w:rPr>
                <w:sz w:val="20"/>
              </w:rPr>
            </w:pPr>
            <w:r>
              <w:rPr>
                <w:sz w:val="20"/>
              </w:rPr>
              <w:t>two- and three- dimensional figures (manipulatives can be used).</w:t>
            </w:r>
          </w:p>
        </w:tc>
        <w:tc>
          <w:tcPr>
            <w:tcW w:w="5549" w:type="dxa"/>
          </w:tcPr>
          <w:p w14:paraId="12BCF66B" w14:textId="77777777" w:rsidR="0050688E" w:rsidRDefault="00B53199">
            <w:pPr>
              <w:pStyle w:val="TableParagraph"/>
              <w:numPr>
                <w:ilvl w:val="0"/>
                <w:numId w:val="120"/>
              </w:numPr>
              <w:tabs>
                <w:tab w:val="left" w:pos="270"/>
              </w:tabs>
              <w:rPr>
                <w:sz w:val="20"/>
              </w:rPr>
            </w:pPr>
            <w:r>
              <w:rPr>
                <w:sz w:val="20"/>
              </w:rPr>
              <w:t>Recognize the differences between 2D and 3D</w:t>
            </w:r>
            <w:r>
              <w:rPr>
                <w:spacing w:val="-17"/>
                <w:sz w:val="20"/>
              </w:rPr>
              <w:t xml:space="preserve"> </w:t>
            </w:r>
            <w:r>
              <w:rPr>
                <w:sz w:val="20"/>
              </w:rPr>
              <w:t>shapes.</w:t>
            </w:r>
          </w:p>
          <w:p w14:paraId="76462283" w14:textId="77777777" w:rsidR="0050688E" w:rsidRDefault="00B53199">
            <w:pPr>
              <w:pStyle w:val="TableParagraph"/>
              <w:numPr>
                <w:ilvl w:val="0"/>
                <w:numId w:val="120"/>
              </w:numPr>
              <w:tabs>
                <w:tab w:val="left" w:pos="270"/>
              </w:tabs>
              <w:spacing w:before="50" w:line="249" w:lineRule="auto"/>
              <w:ind w:right="252"/>
              <w:rPr>
                <w:sz w:val="20"/>
              </w:rPr>
            </w:pPr>
            <w:r>
              <w:rPr>
                <w:sz w:val="20"/>
              </w:rPr>
              <w:t>Identify shapes as two-dimensional (lying in a plane, flat) or three-dimensional</w:t>
            </w:r>
            <w:r>
              <w:rPr>
                <w:spacing w:val="-2"/>
                <w:sz w:val="20"/>
              </w:rPr>
              <w:t xml:space="preserve"> </w:t>
            </w:r>
            <w:r>
              <w:rPr>
                <w:sz w:val="20"/>
              </w:rPr>
              <w:t>(solid).</w:t>
            </w:r>
          </w:p>
          <w:p w14:paraId="7BA6EBE7" w14:textId="77777777" w:rsidR="0050688E" w:rsidRDefault="00B53199">
            <w:pPr>
              <w:pStyle w:val="TableParagraph"/>
              <w:numPr>
                <w:ilvl w:val="0"/>
                <w:numId w:val="120"/>
              </w:numPr>
              <w:tabs>
                <w:tab w:val="left" w:pos="270"/>
              </w:tabs>
              <w:spacing w:before="41" w:line="249" w:lineRule="auto"/>
              <w:ind w:right="410"/>
              <w:rPr>
                <w:sz w:val="20"/>
              </w:rPr>
            </w:pPr>
            <w:r>
              <w:rPr>
                <w:sz w:val="20"/>
              </w:rPr>
              <w:t>Name shapes regardless of their orientations or</w:t>
            </w:r>
            <w:r>
              <w:rPr>
                <w:spacing w:val="-34"/>
                <w:sz w:val="20"/>
              </w:rPr>
              <w:t xml:space="preserve"> </w:t>
            </w:r>
            <w:r>
              <w:rPr>
                <w:sz w:val="20"/>
              </w:rPr>
              <w:t>overall size.</w:t>
            </w:r>
          </w:p>
          <w:p w14:paraId="4DB507E9"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34FD4D63" w14:textId="77777777" w:rsidR="0050688E" w:rsidRDefault="00B53199">
            <w:pPr>
              <w:pStyle w:val="TableParagraph"/>
              <w:numPr>
                <w:ilvl w:val="0"/>
                <w:numId w:val="120"/>
              </w:numPr>
              <w:tabs>
                <w:tab w:val="left" w:pos="270"/>
              </w:tabs>
              <w:spacing w:before="92" w:line="249" w:lineRule="auto"/>
              <w:ind w:right="374"/>
              <w:rPr>
                <w:sz w:val="20"/>
              </w:rPr>
            </w:pPr>
            <w:r>
              <w:rPr>
                <w:sz w:val="20"/>
              </w:rPr>
              <w:t>Interact with two- and three-dimensional objects in their environment.</w:t>
            </w:r>
          </w:p>
        </w:tc>
      </w:tr>
    </w:tbl>
    <w:p w14:paraId="1E36EC4C"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3C13E36C" w14:textId="0A94B34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480" behindDoc="0" locked="0" layoutInCell="1" allowOverlap="1" wp14:anchorId="3F53661C" wp14:editId="3DC00536">
                <wp:simplePos x="0" y="0"/>
                <wp:positionH relativeFrom="page">
                  <wp:posOffset>6350</wp:posOffset>
                </wp:positionH>
                <wp:positionV relativeFrom="page">
                  <wp:posOffset>6350</wp:posOffset>
                </wp:positionV>
                <wp:extent cx="10052050" cy="685800"/>
                <wp:effectExtent l="0" t="0" r="0" b="3175"/>
                <wp:wrapNone/>
                <wp:docPr id="496"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97" name="Rectangle 3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Text Box 38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7227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99" name="Text Box 38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F208" w14:textId="77777777" w:rsidR="002F3CA3" w:rsidRDefault="002F3CA3">
                              <w:pPr>
                                <w:spacing w:line="201" w:lineRule="exact"/>
                                <w:rPr>
                                  <w:b/>
                                  <w:sz w:val="18"/>
                                </w:rPr>
                              </w:pPr>
                              <w:r>
                                <w:rPr>
                                  <w:b/>
                                  <w:color w:val="FFFFFF"/>
                                  <w:sz w:val="18"/>
                                </w:rPr>
                                <w:t>154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3661C" id="Group 382" o:spid="_x0000_s1636" style="position:absolute;margin-left:.5pt;margin-top:.5pt;width:791.5pt;height:54pt;z-index:134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PRtwQi3AwAApA4AAA4AAAAAAAAAAAAAAAAALgIAAGRycy9l&#13;&#10;Mm9Eb2MueG1sUEsBAi0AFAAGAAgAAAAhAJ92ifXgAAAADQEAAA8AAAAAAAAAAAAAAAAAEQYAAGRy&#13;&#10;cy9kb3ducmV2LnhtbFBLBQYAAAAABAAEAPMAAAAeBwAAAAA=&#13;&#10;">
                <v:rect id="Rectangle 385" o:spid="_x0000_s163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" fillcolor="#fe7b80" stroked="f"/>
                <v:shape id="Text Box 384" o:spid="_x0000_s163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" filled="f" stroked="f">
                  <v:textbox inset="0,0,0,0">
                    <w:txbxContent>
                      <w:p w14:paraId="1187227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83" o:spid="_x0000_s163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" filled="f" stroked="f">
                  <v:textbox inset="0,0,0,0">
                    <w:txbxContent>
                      <w:p w14:paraId="490EF208" w14:textId="77777777" w:rsidR="002F3CA3" w:rsidRDefault="002F3CA3">
                        <w:pPr>
                          <w:spacing w:line="201" w:lineRule="exact"/>
                          <w:rPr>
                            <w:b/>
                            <w:sz w:val="18"/>
                          </w:rPr>
                        </w:pPr>
                        <w:r>
                          <w:rPr>
                            <w:b/>
                            <w:color w:val="FFFFFF"/>
                            <w:sz w:val="18"/>
                          </w:rPr>
                          <w:t>154</w:t>
                        </w:r>
                      </w:p>
                    </w:txbxContent>
                  </v:textbox>
                </v:shape>
                <w10:wrap anchorx="page" anchory="page"/>
              </v:group>
            </w:pict>
          </mc:Fallback>
        </mc:AlternateContent>
      </w:r>
    </w:p>
    <w:p w14:paraId="62086878" w14:textId="77777777" w:rsidR="0050688E" w:rsidRDefault="0050688E">
      <w:pPr>
        <w:pStyle w:val="BodyText"/>
        <w:rPr>
          <w:rFonts w:ascii="Times New Roman"/>
        </w:rPr>
      </w:pPr>
    </w:p>
    <w:p w14:paraId="779CB34F" w14:textId="77777777" w:rsidR="0050688E" w:rsidRDefault="0050688E">
      <w:pPr>
        <w:pStyle w:val="BodyText"/>
        <w:rPr>
          <w:rFonts w:ascii="Times New Roman"/>
        </w:rPr>
      </w:pPr>
    </w:p>
    <w:p w14:paraId="5197D73B" w14:textId="77777777" w:rsidR="0050688E" w:rsidRDefault="0050688E">
      <w:pPr>
        <w:pStyle w:val="BodyText"/>
        <w:rPr>
          <w:rFonts w:ascii="Times New Roman"/>
        </w:rPr>
      </w:pPr>
    </w:p>
    <w:p w14:paraId="4928E440" w14:textId="77777777" w:rsidR="0050688E" w:rsidRDefault="0050688E">
      <w:pPr>
        <w:pStyle w:val="BodyText"/>
        <w:rPr>
          <w:rFonts w:ascii="Times New Roman"/>
        </w:rPr>
      </w:pPr>
    </w:p>
    <w:p w14:paraId="40C941B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96C8967" w14:textId="77777777">
        <w:trPr>
          <w:trHeight w:val="931"/>
        </w:trPr>
        <w:tc>
          <w:tcPr>
            <w:tcW w:w="2880" w:type="dxa"/>
            <w:shd w:val="clear" w:color="auto" w:fill="8CA5D5"/>
          </w:tcPr>
          <w:p w14:paraId="03EAFADA" w14:textId="77777777" w:rsidR="0050688E" w:rsidRDefault="0050688E">
            <w:pPr>
              <w:pStyle w:val="TableParagraph"/>
              <w:spacing w:before="6"/>
              <w:ind w:left="0"/>
              <w:rPr>
                <w:rFonts w:ascii="Times New Roman"/>
                <w:sz w:val="28"/>
              </w:rPr>
            </w:pPr>
          </w:p>
          <w:p w14:paraId="68A629DA"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9A073ED" w14:textId="77777777" w:rsidR="0050688E" w:rsidRDefault="0050688E">
            <w:pPr>
              <w:pStyle w:val="TableParagraph"/>
              <w:spacing w:before="6"/>
              <w:ind w:left="0"/>
              <w:rPr>
                <w:rFonts w:ascii="Times New Roman"/>
                <w:sz w:val="28"/>
              </w:rPr>
            </w:pPr>
          </w:p>
          <w:p w14:paraId="2B8C1BD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9160C82" w14:textId="77777777" w:rsidR="0050688E" w:rsidRDefault="0050688E">
            <w:pPr>
              <w:pStyle w:val="TableParagraph"/>
              <w:spacing w:before="6"/>
              <w:ind w:left="0"/>
              <w:rPr>
                <w:rFonts w:ascii="Times New Roman"/>
                <w:sz w:val="28"/>
              </w:rPr>
            </w:pPr>
          </w:p>
          <w:p w14:paraId="1DEAB08B"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F838BC1" w14:textId="77777777" w:rsidR="0050688E" w:rsidRDefault="0050688E">
            <w:pPr>
              <w:pStyle w:val="TableParagraph"/>
              <w:spacing w:before="6"/>
              <w:ind w:left="0"/>
              <w:rPr>
                <w:rFonts w:ascii="Times New Roman"/>
                <w:sz w:val="28"/>
              </w:rPr>
            </w:pPr>
          </w:p>
          <w:p w14:paraId="04953AFE"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C04C783" w14:textId="77777777" w:rsidR="0050688E" w:rsidRDefault="00B53199">
            <w:pPr>
              <w:pStyle w:val="TableParagraph"/>
              <w:spacing w:before="116"/>
              <w:ind w:left="866" w:right="857"/>
              <w:jc w:val="center"/>
              <w:rPr>
                <w:b/>
                <w:sz w:val="28"/>
              </w:rPr>
            </w:pPr>
            <w:r>
              <w:rPr>
                <w:b/>
                <w:sz w:val="28"/>
              </w:rPr>
              <w:t>Learning Progression</w:t>
            </w:r>
          </w:p>
          <w:p w14:paraId="0E66D0FF"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EE73856" w14:textId="77777777">
        <w:trPr>
          <w:trHeight w:val="524"/>
        </w:trPr>
        <w:tc>
          <w:tcPr>
            <w:tcW w:w="14381" w:type="dxa"/>
            <w:gridSpan w:val="5"/>
          </w:tcPr>
          <w:p w14:paraId="73DFE1D2" w14:textId="77777777" w:rsidR="0050688E" w:rsidRDefault="00B53199">
            <w:pPr>
              <w:pStyle w:val="TableParagraph"/>
              <w:spacing w:before="124"/>
              <w:ind w:left="1460"/>
              <w:rPr>
                <w:i/>
                <w:sz w:val="24"/>
              </w:rPr>
            </w:pPr>
            <w:r>
              <w:rPr>
                <w:i/>
                <w:sz w:val="24"/>
              </w:rPr>
              <w:t>Solve real-life and mathematical problems involving angle measure, circles, area, surface area, and volume.</w:t>
            </w:r>
          </w:p>
        </w:tc>
      </w:tr>
      <w:tr w:rsidR="0050688E" w14:paraId="60F122E2" w14:textId="77777777">
        <w:trPr>
          <w:trHeight w:val="3225"/>
        </w:trPr>
        <w:tc>
          <w:tcPr>
            <w:tcW w:w="2880" w:type="dxa"/>
            <w:shd w:val="clear" w:color="auto" w:fill="DCDDDE"/>
          </w:tcPr>
          <w:p w14:paraId="37692F9B" w14:textId="77777777" w:rsidR="0050688E" w:rsidRDefault="00B53199">
            <w:pPr>
              <w:pStyle w:val="TableParagraph"/>
              <w:ind w:left="90"/>
              <w:rPr>
                <w:sz w:val="20"/>
              </w:rPr>
            </w:pPr>
            <w:r>
              <w:rPr>
                <w:b/>
                <w:sz w:val="20"/>
              </w:rPr>
              <w:t xml:space="preserve">7.G.4 </w:t>
            </w:r>
            <w:r>
              <w:rPr>
                <w:sz w:val="20"/>
              </w:rPr>
              <w:t>Work with circles.</w:t>
            </w:r>
          </w:p>
          <w:p w14:paraId="59542A98" w14:textId="77777777" w:rsidR="0050688E" w:rsidRDefault="00B53199">
            <w:pPr>
              <w:pStyle w:val="TableParagraph"/>
              <w:numPr>
                <w:ilvl w:val="0"/>
                <w:numId w:val="119"/>
              </w:numPr>
              <w:tabs>
                <w:tab w:val="left" w:pos="313"/>
              </w:tabs>
              <w:spacing w:before="100" w:line="249" w:lineRule="auto"/>
              <w:ind w:right="320" w:firstLine="0"/>
              <w:rPr>
                <w:sz w:val="20"/>
              </w:rPr>
            </w:pPr>
            <w:r>
              <w:rPr>
                <w:sz w:val="20"/>
              </w:rPr>
              <w:t>Explore and understand the relationships among</w:t>
            </w:r>
            <w:r>
              <w:rPr>
                <w:spacing w:val="-17"/>
                <w:sz w:val="20"/>
              </w:rPr>
              <w:t xml:space="preserve"> </w:t>
            </w:r>
            <w:r>
              <w:rPr>
                <w:sz w:val="20"/>
              </w:rPr>
              <w:t>the</w:t>
            </w:r>
          </w:p>
          <w:p w14:paraId="0CF2E888" w14:textId="77777777" w:rsidR="0050688E" w:rsidRDefault="00B53199">
            <w:pPr>
              <w:pStyle w:val="TableParagraph"/>
              <w:spacing w:before="1" w:line="249" w:lineRule="auto"/>
              <w:ind w:left="90"/>
              <w:rPr>
                <w:sz w:val="20"/>
              </w:rPr>
            </w:pPr>
            <w:r>
              <w:rPr>
                <w:sz w:val="20"/>
              </w:rPr>
              <w:t>circumference, diameter, area, and radius of a circle.</w:t>
            </w:r>
          </w:p>
          <w:p w14:paraId="5DCF5EAE" w14:textId="77777777" w:rsidR="0050688E" w:rsidRDefault="00B53199">
            <w:pPr>
              <w:pStyle w:val="TableParagraph"/>
              <w:numPr>
                <w:ilvl w:val="0"/>
                <w:numId w:val="119"/>
              </w:numPr>
              <w:tabs>
                <w:tab w:val="left" w:pos="324"/>
              </w:tabs>
              <w:spacing w:before="92" w:line="249" w:lineRule="auto"/>
              <w:ind w:right="221" w:firstLine="0"/>
              <w:rPr>
                <w:sz w:val="20"/>
              </w:rPr>
            </w:pPr>
            <w:r>
              <w:rPr>
                <w:sz w:val="20"/>
              </w:rPr>
              <w:t>Know and use the formulas for the area and circumference of a circle and use them to solve real-world and mathematical</w:t>
            </w:r>
            <w:r>
              <w:rPr>
                <w:spacing w:val="-15"/>
                <w:sz w:val="20"/>
              </w:rPr>
              <w:t xml:space="preserve"> </w:t>
            </w:r>
            <w:r>
              <w:rPr>
                <w:sz w:val="20"/>
              </w:rPr>
              <w:t>problems.</w:t>
            </w:r>
          </w:p>
        </w:tc>
        <w:tc>
          <w:tcPr>
            <w:tcW w:w="1891" w:type="dxa"/>
          </w:tcPr>
          <w:p w14:paraId="777018AB" w14:textId="77777777" w:rsidR="0050688E" w:rsidRDefault="00B53199">
            <w:pPr>
              <w:pStyle w:val="TableParagraph"/>
              <w:spacing w:line="249" w:lineRule="auto"/>
              <w:ind w:left="90" w:right="125"/>
              <w:rPr>
                <w:sz w:val="20"/>
              </w:rPr>
            </w:pPr>
            <w:r>
              <w:rPr>
                <w:b/>
                <w:sz w:val="20"/>
              </w:rPr>
              <w:t xml:space="preserve">7.G.4a1 </w:t>
            </w:r>
            <w:r>
              <w:rPr>
                <w:sz w:val="20"/>
              </w:rPr>
              <w:t>Apply the formula for finding the area of a circle when given the radius.</w:t>
            </w:r>
          </w:p>
          <w:p w14:paraId="226F41B2" w14:textId="77777777" w:rsidR="0050688E" w:rsidRDefault="00B53199">
            <w:pPr>
              <w:pStyle w:val="TableParagraph"/>
              <w:spacing w:before="94" w:line="249" w:lineRule="auto"/>
              <w:ind w:left="90" w:right="225"/>
              <w:rPr>
                <w:sz w:val="20"/>
              </w:rPr>
            </w:pPr>
            <w:r>
              <w:rPr>
                <w:b/>
                <w:sz w:val="20"/>
              </w:rPr>
              <w:t xml:space="preserve">7.G.4a2 </w:t>
            </w:r>
            <w:r>
              <w:rPr>
                <w:sz w:val="20"/>
              </w:rPr>
              <w:t>Measure diameters and circumference of various circles</w:t>
            </w:r>
          </w:p>
          <w:p w14:paraId="213820F5" w14:textId="77777777" w:rsidR="0050688E" w:rsidRDefault="00B53199">
            <w:pPr>
              <w:pStyle w:val="TableParagraph"/>
              <w:spacing w:before="3" w:line="249" w:lineRule="auto"/>
              <w:ind w:left="90" w:right="548"/>
              <w:rPr>
                <w:sz w:val="20"/>
              </w:rPr>
            </w:pPr>
            <w:r>
              <w:rPr>
                <w:sz w:val="20"/>
              </w:rPr>
              <w:t>to show the relationship is close to 3.14.</w:t>
            </w:r>
          </w:p>
        </w:tc>
        <w:tc>
          <w:tcPr>
            <w:tcW w:w="2160" w:type="dxa"/>
          </w:tcPr>
          <w:p w14:paraId="015521F0" w14:textId="77777777" w:rsidR="0050688E" w:rsidRDefault="00B53199">
            <w:pPr>
              <w:pStyle w:val="TableParagraph"/>
              <w:spacing w:line="249" w:lineRule="auto"/>
              <w:ind w:left="89" w:right="306"/>
              <w:rPr>
                <w:sz w:val="20"/>
              </w:rPr>
            </w:pPr>
            <w:r>
              <w:rPr>
                <w:b/>
                <w:sz w:val="20"/>
              </w:rPr>
              <w:t xml:space="preserve">7.G.4b </w:t>
            </w:r>
            <w:r>
              <w:rPr>
                <w:sz w:val="20"/>
              </w:rPr>
              <w:t>Identify the attributes of a circle (radius, diameter, circumference, and center).</w:t>
            </w:r>
          </w:p>
        </w:tc>
        <w:tc>
          <w:tcPr>
            <w:tcW w:w="1901" w:type="dxa"/>
          </w:tcPr>
          <w:p w14:paraId="3A0399E1" w14:textId="77777777" w:rsidR="0050688E" w:rsidRDefault="00B53199">
            <w:pPr>
              <w:pStyle w:val="TableParagraph"/>
              <w:spacing w:line="249" w:lineRule="auto"/>
              <w:ind w:left="89" w:right="369"/>
              <w:rPr>
                <w:sz w:val="20"/>
              </w:rPr>
            </w:pPr>
            <w:r>
              <w:rPr>
                <w:b/>
                <w:sz w:val="20"/>
              </w:rPr>
              <w:t xml:space="preserve">7.G.4c1 </w:t>
            </w:r>
            <w:r>
              <w:rPr>
                <w:sz w:val="20"/>
              </w:rPr>
              <w:t>Identify circles in the environment.</w:t>
            </w:r>
          </w:p>
        </w:tc>
        <w:tc>
          <w:tcPr>
            <w:tcW w:w="5549" w:type="dxa"/>
          </w:tcPr>
          <w:p w14:paraId="37330E3A" w14:textId="77777777" w:rsidR="0050688E" w:rsidRDefault="00B53199">
            <w:pPr>
              <w:pStyle w:val="TableParagraph"/>
              <w:numPr>
                <w:ilvl w:val="0"/>
                <w:numId w:val="118"/>
              </w:numPr>
              <w:tabs>
                <w:tab w:val="left" w:pos="270"/>
              </w:tabs>
              <w:rPr>
                <w:sz w:val="20"/>
              </w:rPr>
            </w:pPr>
            <w:r>
              <w:rPr>
                <w:sz w:val="20"/>
              </w:rPr>
              <w:t>Understand that circles are</w:t>
            </w:r>
            <w:r>
              <w:rPr>
                <w:spacing w:val="-3"/>
                <w:sz w:val="20"/>
              </w:rPr>
              <w:t xml:space="preserve"> </w:t>
            </w:r>
            <w:r>
              <w:rPr>
                <w:sz w:val="20"/>
              </w:rPr>
              <w:t>round.</w:t>
            </w:r>
          </w:p>
          <w:p w14:paraId="3CB5A2EF" w14:textId="77777777" w:rsidR="0050688E" w:rsidRDefault="00B53199">
            <w:pPr>
              <w:pStyle w:val="TableParagraph"/>
              <w:numPr>
                <w:ilvl w:val="0"/>
                <w:numId w:val="118"/>
              </w:numPr>
              <w:tabs>
                <w:tab w:val="left" w:pos="270"/>
              </w:tabs>
              <w:spacing w:before="50"/>
              <w:rPr>
                <w:sz w:val="20"/>
              </w:rPr>
            </w:pPr>
            <w:r>
              <w:rPr>
                <w:sz w:val="20"/>
              </w:rPr>
              <w:t>Understand that circles have no</w:t>
            </w:r>
            <w:r>
              <w:rPr>
                <w:spacing w:val="-6"/>
                <w:sz w:val="20"/>
              </w:rPr>
              <w:t xml:space="preserve"> </w:t>
            </w:r>
            <w:r>
              <w:rPr>
                <w:sz w:val="20"/>
              </w:rPr>
              <w:t>angles.</w:t>
            </w:r>
          </w:p>
          <w:p w14:paraId="1F3878D4" w14:textId="77777777" w:rsidR="0050688E" w:rsidRDefault="00B53199">
            <w:pPr>
              <w:pStyle w:val="TableParagraph"/>
              <w:numPr>
                <w:ilvl w:val="0"/>
                <w:numId w:val="118"/>
              </w:numPr>
              <w:tabs>
                <w:tab w:val="left" w:pos="270"/>
              </w:tabs>
              <w:spacing w:before="50"/>
              <w:rPr>
                <w:sz w:val="20"/>
              </w:rPr>
            </w:pPr>
            <w:r>
              <w:rPr>
                <w:sz w:val="20"/>
              </w:rPr>
              <w:t>Understand that circles have no</w:t>
            </w:r>
            <w:r>
              <w:rPr>
                <w:spacing w:val="-5"/>
                <w:sz w:val="20"/>
              </w:rPr>
              <w:t xml:space="preserve"> </w:t>
            </w:r>
            <w:r>
              <w:rPr>
                <w:sz w:val="20"/>
              </w:rPr>
              <w:t>sides.</w:t>
            </w:r>
          </w:p>
          <w:p w14:paraId="548013DD"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5086DDA0" w14:textId="77777777" w:rsidR="0050688E" w:rsidRDefault="00B53199">
            <w:pPr>
              <w:pStyle w:val="TableParagraph"/>
              <w:numPr>
                <w:ilvl w:val="0"/>
                <w:numId w:val="118"/>
              </w:numPr>
              <w:tabs>
                <w:tab w:val="left" w:pos="270"/>
              </w:tabs>
              <w:spacing w:before="91"/>
              <w:rPr>
                <w:sz w:val="20"/>
              </w:rPr>
            </w:pPr>
            <w:r>
              <w:rPr>
                <w:sz w:val="20"/>
              </w:rPr>
              <w:t>Interact with circles in their</w:t>
            </w:r>
            <w:r>
              <w:rPr>
                <w:spacing w:val="-5"/>
                <w:sz w:val="20"/>
              </w:rPr>
              <w:t xml:space="preserve"> </w:t>
            </w:r>
            <w:r>
              <w:rPr>
                <w:sz w:val="20"/>
              </w:rPr>
              <w:t>environment.</w:t>
            </w:r>
          </w:p>
        </w:tc>
      </w:tr>
      <w:tr w:rsidR="0050688E" w14:paraId="1047E2D7" w14:textId="77777777">
        <w:trPr>
          <w:trHeight w:val="3625"/>
        </w:trPr>
        <w:tc>
          <w:tcPr>
            <w:tcW w:w="2880" w:type="dxa"/>
            <w:shd w:val="clear" w:color="auto" w:fill="DCDDDE"/>
          </w:tcPr>
          <w:p w14:paraId="1DD41730" w14:textId="77777777" w:rsidR="0050688E" w:rsidRDefault="00B53199">
            <w:pPr>
              <w:pStyle w:val="TableParagraph"/>
              <w:spacing w:line="249" w:lineRule="auto"/>
              <w:ind w:left="90" w:right="869"/>
              <w:rPr>
                <w:sz w:val="20"/>
              </w:rPr>
            </w:pPr>
            <w:r>
              <w:rPr>
                <w:b/>
                <w:sz w:val="20"/>
              </w:rPr>
              <w:t xml:space="preserve">7.G.5 </w:t>
            </w:r>
            <w:r>
              <w:rPr>
                <w:sz w:val="20"/>
              </w:rPr>
              <w:t>Use facts about</w:t>
            </w:r>
            <w:r>
              <w:rPr>
                <w:spacing w:val="-18"/>
                <w:sz w:val="20"/>
              </w:rPr>
              <w:t xml:space="preserve"> </w:t>
            </w:r>
            <w:r>
              <w:rPr>
                <w:sz w:val="20"/>
              </w:rPr>
              <w:t>supplementary,</w:t>
            </w:r>
          </w:p>
          <w:p w14:paraId="6C8A532B" w14:textId="77777777" w:rsidR="0050688E" w:rsidRDefault="00B53199">
            <w:pPr>
              <w:pStyle w:val="TableParagraph"/>
              <w:spacing w:before="1" w:line="249" w:lineRule="auto"/>
              <w:ind w:left="90" w:right="169"/>
              <w:rPr>
                <w:sz w:val="20"/>
              </w:rPr>
            </w:pPr>
            <w:r>
              <w:rPr>
                <w:sz w:val="20"/>
              </w:rPr>
              <w:t>complementary, vertical, and adjacent angles in a multi- step problem to write and solve simple equations for an unknown angle in a figure.</w:t>
            </w:r>
          </w:p>
        </w:tc>
        <w:tc>
          <w:tcPr>
            <w:tcW w:w="1891" w:type="dxa"/>
          </w:tcPr>
          <w:p w14:paraId="11A58472" w14:textId="77777777" w:rsidR="0050688E" w:rsidRDefault="00B53199">
            <w:pPr>
              <w:pStyle w:val="TableParagraph"/>
              <w:spacing w:line="249" w:lineRule="auto"/>
              <w:ind w:left="90" w:right="258"/>
              <w:rPr>
                <w:sz w:val="20"/>
              </w:rPr>
            </w:pPr>
            <w:r>
              <w:rPr>
                <w:b/>
                <w:sz w:val="20"/>
              </w:rPr>
              <w:t xml:space="preserve">7.G.5a </w:t>
            </w:r>
            <w:r>
              <w:rPr>
                <w:sz w:val="20"/>
              </w:rPr>
              <w:t>Identify unknown angles and solve problems when using facts about adjacent and vertical angles using visual models.</w:t>
            </w:r>
          </w:p>
        </w:tc>
        <w:tc>
          <w:tcPr>
            <w:tcW w:w="2160" w:type="dxa"/>
          </w:tcPr>
          <w:p w14:paraId="15D6CB94" w14:textId="77777777" w:rsidR="0050688E" w:rsidRDefault="00B53199">
            <w:pPr>
              <w:pStyle w:val="TableParagraph"/>
              <w:spacing w:line="249" w:lineRule="auto"/>
              <w:ind w:left="89" w:right="240"/>
              <w:rPr>
                <w:sz w:val="20"/>
              </w:rPr>
            </w:pPr>
            <w:r>
              <w:rPr>
                <w:b/>
                <w:sz w:val="20"/>
              </w:rPr>
              <w:t xml:space="preserve">7.G.5b </w:t>
            </w:r>
            <w:r>
              <w:rPr>
                <w:sz w:val="20"/>
              </w:rPr>
              <w:t>Classify angles as supplementary, complementary, vertical, or adjacent using visual models.</w:t>
            </w:r>
          </w:p>
        </w:tc>
        <w:tc>
          <w:tcPr>
            <w:tcW w:w="1901" w:type="dxa"/>
          </w:tcPr>
          <w:p w14:paraId="6C4CAF26" w14:textId="77777777" w:rsidR="0050688E" w:rsidRDefault="00B53199">
            <w:pPr>
              <w:pStyle w:val="TableParagraph"/>
              <w:spacing w:line="249" w:lineRule="auto"/>
              <w:ind w:left="89" w:right="114"/>
              <w:rPr>
                <w:sz w:val="20"/>
              </w:rPr>
            </w:pPr>
            <w:r>
              <w:rPr>
                <w:b/>
                <w:sz w:val="20"/>
              </w:rPr>
              <w:t xml:space="preserve">7.G.5c </w:t>
            </w:r>
            <w:r>
              <w:rPr>
                <w:sz w:val="20"/>
              </w:rPr>
              <w:t>Sort angles by type using visual models (right, acute, obtuse, straight).</w:t>
            </w:r>
          </w:p>
        </w:tc>
        <w:tc>
          <w:tcPr>
            <w:tcW w:w="5549" w:type="dxa"/>
          </w:tcPr>
          <w:p w14:paraId="54E84275" w14:textId="77777777" w:rsidR="0050688E" w:rsidRDefault="00B53199">
            <w:pPr>
              <w:pStyle w:val="TableParagraph"/>
              <w:numPr>
                <w:ilvl w:val="0"/>
                <w:numId w:val="117"/>
              </w:numPr>
              <w:tabs>
                <w:tab w:val="left" w:pos="270"/>
              </w:tabs>
              <w:spacing w:line="249" w:lineRule="auto"/>
              <w:ind w:right="310"/>
              <w:rPr>
                <w:sz w:val="20"/>
              </w:rPr>
            </w:pPr>
            <w:r>
              <w:rPr>
                <w:sz w:val="20"/>
              </w:rPr>
              <w:t>Understand that 90 degrees (right angle) is marked by</w:t>
            </w:r>
            <w:r>
              <w:rPr>
                <w:spacing w:val="-37"/>
                <w:sz w:val="20"/>
              </w:rPr>
              <w:t xml:space="preserve"> </w:t>
            </w:r>
            <w:r>
              <w:rPr>
                <w:sz w:val="20"/>
              </w:rPr>
              <w:t>a square.</w:t>
            </w:r>
          </w:p>
          <w:p w14:paraId="6D4A73DE" w14:textId="77777777" w:rsidR="0050688E" w:rsidRDefault="00B53199">
            <w:pPr>
              <w:pStyle w:val="TableParagraph"/>
              <w:numPr>
                <w:ilvl w:val="0"/>
                <w:numId w:val="117"/>
              </w:numPr>
              <w:tabs>
                <w:tab w:val="left" w:pos="270"/>
              </w:tabs>
              <w:spacing w:before="41" w:line="249" w:lineRule="auto"/>
              <w:ind w:right="442"/>
              <w:rPr>
                <w:sz w:val="20"/>
              </w:rPr>
            </w:pPr>
            <w:r>
              <w:rPr>
                <w:sz w:val="20"/>
              </w:rPr>
              <w:t>Recognize that a right angle forms a square corner,</w:t>
            </w:r>
            <w:r>
              <w:rPr>
                <w:spacing w:val="-32"/>
                <w:sz w:val="20"/>
              </w:rPr>
              <w:t xml:space="preserve"> </w:t>
            </w:r>
            <w:r>
              <w:rPr>
                <w:sz w:val="20"/>
              </w:rPr>
              <w:t>an acute angle is smaller than a square corner, and an obtuse angle is larger than a square</w:t>
            </w:r>
            <w:r>
              <w:rPr>
                <w:spacing w:val="-13"/>
                <w:sz w:val="20"/>
              </w:rPr>
              <w:t xml:space="preserve"> </w:t>
            </w:r>
            <w:r>
              <w:rPr>
                <w:sz w:val="20"/>
              </w:rPr>
              <w:t>corner.</w:t>
            </w:r>
          </w:p>
          <w:p w14:paraId="5C4C0508" w14:textId="77777777" w:rsidR="0050688E" w:rsidRDefault="00B53199">
            <w:pPr>
              <w:pStyle w:val="TableParagraph"/>
              <w:numPr>
                <w:ilvl w:val="0"/>
                <w:numId w:val="117"/>
              </w:numPr>
              <w:tabs>
                <w:tab w:val="left" w:pos="270"/>
              </w:tabs>
              <w:spacing w:before="43" w:line="249" w:lineRule="auto"/>
              <w:ind w:right="177"/>
              <w:rPr>
                <w:sz w:val="20"/>
              </w:rPr>
            </w:pPr>
            <w:r>
              <w:rPr>
                <w:sz w:val="20"/>
              </w:rPr>
              <w:t>Recognize</w:t>
            </w:r>
            <w:r>
              <w:rPr>
                <w:spacing w:val="-5"/>
                <w:sz w:val="20"/>
              </w:rPr>
              <w:t xml:space="preserve"> </w:t>
            </w:r>
            <w:r>
              <w:rPr>
                <w:sz w:val="20"/>
              </w:rPr>
              <w:t>that</w:t>
            </w:r>
            <w:r>
              <w:rPr>
                <w:spacing w:val="-4"/>
                <w:sz w:val="20"/>
              </w:rPr>
              <w:t xml:space="preserve"> </w:t>
            </w:r>
            <w:r>
              <w:rPr>
                <w:sz w:val="20"/>
              </w:rPr>
              <w:t>a</w:t>
            </w:r>
            <w:r>
              <w:rPr>
                <w:spacing w:val="-5"/>
                <w:sz w:val="20"/>
              </w:rPr>
              <w:t xml:space="preserve"> </w:t>
            </w:r>
            <w:r>
              <w:rPr>
                <w:sz w:val="20"/>
              </w:rPr>
              <w:t>right</w:t>
            </w:r>
            <w:r>
              <w:rPr>
                <w:spacing w:val="-4"/>
                <w:sz w:val="20"/>
              </w:rPr>
              <w:t xml:space="preserve"> </w:t>
            </w:r>
            <w:r>
              <w:rPr>
                <w:sz w:val="20"/>
              </w:rPr>
              <w:t>angle</w:t>
            </w:r>
            <w:r>
              <w:rPr>
                <w:spacing w:val="-5"/>
                <w:sz w:val="20"/>
              </w:rPr>
              <w:t xml:space="preserve"> </w:t>
            </w:r>
            <w:r>
              <w:rPr>
                <w:sz w:val="20"/>
              </w:rPr>
              <w:t>is</w:t>
            </w:r>
            <w:r>
              <w:rPr>
                <w:spacing w:val="-5"/>
                <w:sz w:val="20"/>
              </w:rPr>
              <w:t xml:space="preserve"> </w:t>
            </w:r>
            <w:r>
              <w:rPr>
                <w:sz w:val="20"/>
              </w:rPr>
              <w:t>90</w:t>
            </w:r>
            <w:r>
              <w:rPr>
                <w:spacing w:val="-5"/>
                <w:sz w:val="20"/>
              </w:rPr>
              <w:t xml:space="preserve"> </w:t>
            </w:r>
            <w:r>
              <w:rPr>
                <w:sz w:val="20"/>
              </w:rPr>
              <w:t>degrees,</w:t>
            </w:r>
            <w:r>
              <w:rPr>
                <w:spacing w:val="-5"/>
                <w:sz w:val="20"/>
              </w:rPr>
              <w:t xml:space="preserve"> </w:t>
            </w:r>
            <w:r>
              <w:rPr>
                <w:sz w:val="20"/>
              </w:rPr>
              <w:t>acute</w:t>
            </w:r>
            <w:r>
              <w:rPr>
                <w:spacing w:val="-5"/>
                <w:sz w:val="20"/>
              </w:rPr>
              <w:t xml:space="preserve"> </w:t>
            </w:r>
            <w:r>
              <w:rPr>
                <w:sz w:val="20"/>
              </w:rPr>
              <w:t>angle</w:t>
            </w:r>
            <w:r>
              <w:rPr>
                <w:spacing w:val="-5"/>
                <w:sz w:val="20"/>
              </w:rPr>
              <w:t xml:space="preserve"> </w:t>
            </w:r>
            <w:r>
              <w:rPr>
                <w:sz w:val="20"/>
              </w:rPr>
              <w:t>is less than 90 degrees, and an obtuse angle is more than 90</w:t>
            </w:r>
            <w:r>
              <w:rPr>
                <w:spacing w:val="-2"/>
                <w:sz w:val="20"/>
              </w:rPr>
              <w:t xml:space="preserve"> </w:t>
            </w:r>
            <w:r>
              <w:rPr>
                <w:sz w:val="20"/>
              </w:rPr>
              <w:t>degrees.</w:t>
            </w:r>
          </w:p>
          <w:p w14:paraId="6B69E7A2" w14:textId="77777777" w:rsidR="0050688E" w:rsidRDefault="00B53199">
            <w:pPr>
              <w:pStyle w:val="TableParagraph"/>
              <w:numPr>
                <w:ilvl w:val="0"/>
                <w:numId w:val="117"/>
              </w:numPr>
              <w:tabs>
                <w:tab w:val="left" w:pos="270"/>
              </w:tabs>
              <w:spacing w:before="42" w:line="249" w:lineRule="auto"/>
              <w:ind w:right="233"/>
              <w:rPr>
                <w:sz w:val="20"/>
              </w:rPr>
            </w:pPr>
            <w:r>
              <w:rPr>
                <w:sz w:val="20"/>
              </w:rPr>
              <w:t>Recognize that a straight angle makes a straight line</w:t>
            </w:r>
            <w:r>
              <w:rPr>
                <w:spacing w:val="-26"/>
                <w:sz w:val="20"/>
              </w:rPr>
              <w:t xml:space="preserve"> </w:t>
            </w:r>
            <w:r>
              <w:rPr>
                <w:sz w:val="20"/>
              </w:rPr>
              <w:t>and is 180</w:t>
            </w:r>
            <w:r>
              <w:rPr>
                <w:spacing w:val="-3"/>
                <w:sz w:val="20"/>
              </w:rPr>
              <w:t xml:space="preserve"> </w:t>
            </w:r>
            <w:r>
              <w:rPr>
                <w:sz w:val="20"/>
              </w:rPr>
              <w:t>degrees.</w:t>
            </w:r>
          </w:p>
          <w:p w14:paraId="58E828FD"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5D79448E" w14:textId="77777777" w:rsidR="0050688E" w:rsidRDefault="00B53199">
            <w:pPr>
              <w:pStyle w:val="TableParagraph"/>
              <w:numPr>
                <w:ilvl w:val="0"/>
                <w:numId w:val="117"/>
              </w:numPr>
              <w:tabs>
                <w:tab w:val="left" w:pos="270"/>
              </w:tabs>
              <w:spacing w:before="92"/>
              <w:rPr>
                <w:sz w:val="20"/>
              </w:rPr>
            </w:pPr>
            <w:r>
              <w:rPr>
                <w:sz w:val="20"/>
              </w:rPr>
              <w:t>Interact with angles in the</w:t>
            </w:r>
            <w:r>
              <w:rPr>
                <w:spacing w:val="-6"/>
                <w:sz w:val="20"/>
              </w:rPr>
              <w:t xml:space="preserve"> </w:t>
            </w:r>
            <w:r>
              <w:rPr>
                <w:sz w:val="20"/>
              </w:rPr>
              <w:t>environment.</w:t>
            </w:r>
          </w:p>
        </w:tc>
      </w:tr>
    </w:tbl>
    <w:p w14:paraId="30D6111F" w14:textId="77777777" w:rsidR="0050688E" w:rsidRDefault="0050688E">
      <w:pPr>
        <w:rPr>
          <w:sz w:val="20"/>
        </w:rPr>
        <w:sectPr w:rsidR="0050688E">
          <w:pgSz w:w="15840" w:h="12240" w:orient="landscape"/>
          <w:pgMar w:top="0" w:right="0" w:bottom="720" w:left="0" w:header="0" w:footer="520" w:gutter="0"/>
          <w:cols w:space="720"/>
        </w:sectPr>
      </w:pPr>
    </w:p>
    <w:p w14:paraId="1F5BA2E3" w14:textId="3BDD443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552" behindDoc="0" locked="0" layoutInCell="1" allowOverlap="1" wp14:anchorId="7D81143D" wp14:editId="46D03064">
                <wp:simplePos x="0" y="0"/>
                <wp:positionH relativeFrom="page">
                  <wp:posOffset>6350</wp:posOffset>
                </wp:positionH>
                <wp:positionV relativeFrom="page">
                  <wp:posOffset>6350</wp:posOffset>
                </wp:positionV>
                <wp:extent cx="10052050" cy="685800"/>
                <wp:effectExtent l="0" t="0" r="0" b="3175"/>
                <wp:wrapNone/>
                <wp:docPr id="492"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93" name="Rectangle 3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Text Box 38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633B"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95" name="Text Box 37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665C6" w14:textId="77777777" w:rsidR="002F3CA3" w:rsidRDefault="002F3CA3">
                              <w:pPr>
                                <w:spacing w:line="201" w:lineRule="exact"/>
                                <w:rPr>
                                  <w:b/>
                                  <w:sz w:val="18"/>
                                </w:rPr>
                              </w:pPr>
                              <w:r>
                                <w:rPr>
                                  <w:b/>
                                  <w:color w:val="FFFFFF"/>
                                  <w:sz w:val="18"/>
                                </w:rPr>
                                <w:t>155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1143D" id="Group 378" o:spid="_x0000_s1640" style="position:absolute;margin-left:.5pt;margin-top:.5pt;width:791.5pt;height:54pt;z-index:135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CUkc4QuwMAAKQOAAAOAAAAAAAAAAAAAAAAAC4CAABk&#13;&#10;cnMvZTJvRG9jLnhtbFBLAQItABQABgAIAAAAIQCfdon14AAAAA0BAAAPAAAAAAAAAAAAAAAAABUG&#13;&#10;AABkcnMvZG93bnJldi54bWxQSwUGAAAAAAQABADzAAAAIgcAAAAA&#13;&#10;">
                <v:rect id="Rectangle 381" o:spid="_x0000_s164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" fillcolor="#fe7b80" stroked="f"/>
                <v:shape id="Text Box 380" o:spid="_x0000_s164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" filled="f" stroked="f">
                  <v:textbox inset="0,0,0,0">
                    <w:txbxContent>
                      <w:p w14:paraId="76B1633B"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79" o:spid="_x0000_s164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5W8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" filled="f" stroked="f">
                  <v:textbox inset="0,0,0,0">
                    <w:txbxContent>
                      <w:p w14:paraId="32E665C6" w14:textId="77777777" w:rsidR="002F3CA3" w:rsidRDefault="002F3CA3">
                        <w:pPr>
                          <w:spacing w:line="201" w:lineRule="exact"/>
                          <w:rPr>
                            <w:b/>
                            <w:sz w:val="18"/>
                          </w:rPr>
                        </w:pPr>
                        <w:r>
                          <w:rPr>
                            <w:b/>
                            <w:color w:val="FFFFFF"/>
                            <w:sz w:val="18"/>
                          </w:rPr>
                          <w:t>155</w:t>
                        </w:r>
                      </w:p>
                    </w:txbxContent>
                  </v:textbox>
                </v:shape>
                <w10:wrap anchorx="page" anchory="page"/>
              </v:group>
            </w:pict>
          </mc:Fallback>
        </mc:AlternateContent>
      </w:r>
    </w:p>
    <w:p w14:paraId="1984A307" w14:textId="77777777" w:rsidR="0050688E" w:rsidRDefault="0050688E">
      <w:pPr>
        <w:pStyle w:val="BodyText"/>
        <w:rPr>
          <w:rFonts w:ascii="Times New Roman"/>
        </w:rPr>
      </w:pPr>
    </w:p>
    <w:p w14:paraId="106EFEBD" w14:textId="77777777" w:rsidR="0050688E" w:rsidRDefault="0050688E">
      <w:pPr>
        <w:pStyle w:val="BodyText"/>
        <w:rPr>
          <w:rFonts w:ascii="Times New Roman"/>
        </w:rPr>
      </w:pPr>
    </w:p>
    <w:p w14:paraId="0D2F5F2C" w14:textId="77777777" w:rsidR="0050688E" w:rsidRDefault="0050688E">
      <w:pPr>
        <w:pStyle w:val="BodyText"/>
        <w:rPr>
          <w:rFonts w:ascii="Times New Roman"/>
        </w:rPr>
      </w:pPr>
    </w:p>
    <w:p w14:paraId="6D62CB89" w14:textId="77777777" w:rsidR="0050688E" w:rsidRDefault="0050688E">
      <w:pPr>
        <w:pStyle w:val="BodyText"/>
        <w:rPr>
          <w:rFonts w:ascii="Times New Roman"/>
        </w:rPr>
      </w:pPr>
    </w:p>
    <w:p w14:paraId="02273B96"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699023D" w14:textId="77777777">
        <w:trPr>
          <w:trHeight w:val="931"/>
        </w:trPr>
        <w:tc>
          <w:tcPr>
            <w:tcW w:w="2880" w:type="dxa"/>
            <w:shd w:val="clear" w:color="auto" w:fill="8CA5D5"/>
          </w:tcPr>
          <w:p w14:paraId="3625A3DD" w14:textId="77777777" w:rsidR="0050688E" w:rsidRDefault="0050688E">
            <w:pPr>
              <w:pStyle w:val="TableParagraph"/>
              <w:spacing w:before="6"/>
              <w:ind w:left="0"/>
              <w:rPr>
                <w:rFonts w:ascii="Times New Roman"/>
                <w:sz w:val="28"/>
              </w:rPr>
            </w:pPr>
          </w:p>
          <w:p w14:paraId="5D0C1BD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496088A" w14:textId="77777777" w:rsidR="0050688E" w:rsidRDefault="0050688E">
            <w:pPr>
              <w:pStyle w:val="TableParagraph"/>
              <w:spacing w:before="6"/>
              <w:ind w:left="0"/>
              <w:rPr>
                <w:rFonts w:ascii="Times New Roman"/>
                <w:sz w:val="28"/>
              </w:rPr>
            </w:pPr>
          </w:p>
          <w:p w14:paraId="7AD25764"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26F9F8C" w14:textId="77777777" w:rsidR="0050688E" w:rsidRDefault="0050688E">
            <w:pPr>
              <w:pStyle w:val="TableParagraph"/>
              <w:spacing w:before="6"/>
              <w:ind w:left="0"/>
              <w:rPr>
                <w:rFonts w:ascii="Times New Roman"/>
                <w:sz w:val="28"/>
              </w:rPr>
            </w:pPr>
          </w:p>
          <w:p w14:paraId="3F48A064"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03DF0C5" w14:textId="77777777" w:rsidR="0050688E" w:rsidRDefault="0050688E">
            <w:pPr>
              <w:pStyle w:val="TableParagraph"/>
              <w:spacing w:before="6"/>
              <w:ind w:left="0"/>
              <w:rPr>
                <w:rFonts w:ascii="Times New Roman"/>
                <w:sz w:val="28"/>
              </w:rPr>
            </w:pPr>
          </w:p>
          <w:p w14:paraId="434AAA9B"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27FCB83" w14:textId="77777777" w:rsidR="0050688E" w:rsidRDefault="00B53199">
            <w:pPr>
              <w:pStyle w:val="TableParagraph"/>
              <w:spacing w:before="116"/>
              <w:ind w:left="866" w:right="857"/>
              <w:jc w:val="center"/>
              <w:rPr>
                <w:b/>
                <w:sz w:val="28"/>
              </w:rPr>
            </w:pPr>
            <w:r>
              <w:rPr>
                <w:b/>
                <w:sz w:val="28"/>
              </w:rPr>
              <w:t>Learning Progression</w:t>
            </w:r>
          </w:p>
          <w:p w14:paraId="1BAF13D8"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B4C9C22" w14:textId="77777777">
        <w:trPr>
          <w:trHeight w:val="4185"/>
        </w:trPr>
        <w:tc>
          <w:tcPr>
            <w:tcW w:w="2880" w:type="dxa"/>
            <w:shd w:val="clear" w:color="auto" w:fill="DCDDDE"/>
          </w:tcPr>
          <w:p w14:paraId="56F79D8C" w14:textId="77777777" w:rsidR="0050688E" w:rsidRDefault="00B53199">
            <w:pPr>
              <w:pStyle w:val="TableParagraph"/>
              <w:spacing w:line="249" w:lineRule="auto"/>
              <w:ind w:left="90" w:right="344"/>
              <w:rPr>
                <w:sz w:val="20"/>
              </w:rPr>
            </w:pPr>
            <w:r>
              <w:rPr>
                <w:b/>
                <w:sz w:val="20"/>
              </w:rPr>
              <w:t xml:space="preserve">7.G.6 </w:t>
            </w:r>
            <w:r>
              <w:rPr>
                <w:sz w:val="20"/>
              </w:rPr>
              <w:t>Solve real-world and mathematical problems involving area, volume, and surface area of two- and three-dimensional objects composed of triangles, quadrilaterals, polygons, cubes, and right prisms.</w:t>
            </w:r>
          </w:p>
        </w:tc>
        <w:tc>
          <w:tcPr>
            <w:tcW w:w="1891" w:type="dxa"/>
          </w:tcPr>
          <w:p w14:paraId="7463F752" w14:textId="77777777" w:rsidR="0050688E" w:rsidRDefault="00B53199">
            <w:pPr>
              <w:pStyle w:val="TableParagraph"/>
              <w:spacing w:line="249" w:lineRule="auto"/>
              <w:ind w:left="90" w:right="133"/>
              <w:rPr>
                <w:sz w:val="20"/>
              </w:rPr>
            </w:pPr>
            <w:r>
              <w:rPr>
                <w:b/>
                <w:sz w:val="20"/>
              </w:rPr>
              <w:t xml:space="preserve">7.G.6a1 </w:t>
            </w:r>
            <w:r>
              <w:rPr>
                <w:sz w:val="20"/>
              </w:rPr>
              <w:t>Solve real-world problems involving surface area of</w:t>
            </w:r>
          </w:p>
          <w:p w14:paraId="3A140178" w14:textId="77777777" w:rsidR="0050688E" w:rsidRDefault="00B53199">
            <w:pPr>
              <w:pStyle w:val="TableParagraph"/>
              <w:spacing w:before="3" w:line="249" w:lineRule="auto"/>
              <w:ind w:left="90" w:right="203"/>
              <w:rPr>
                <w:sz w:val="20"/>
              </w:rPr>
            </w:pPr>
            <w:r>
              <w:rPr>
                <w:sz w:val="20"/>
              </w:rPr>
              <w:t>a prism, cube, and pyramid. Use whole number edge lengths.</w:t>
            </w:r>
          </w:p>
          <w:p w14:paraId="2C893C06" w14:textId="77777777" w:rsidR="0050688E" w:rsidRDefault="00B53199">
            <w:pPr>
              <w:pStyle w:val="TableParagraph"/>
              <w:spacing w:before="93" w:line="249" w:lineRule="auto"/>
              <w:ind w:left="90" w:right="133"/>
              <w:rPr>
                <w:sz w:val="20"/>
              </w:rPr>
            </w:pPr>
            <w:r>
              <w:rPr>
                <w:b/>
                <w:sz w:val="20"/>
              </w:rPr>
              <w:t xml:space="preserve">7.G.6a2 </w:t>
            </w:r>
            <w:r>
              <w:rPr>
                <w:sz w:val="20"/>
              </w:rPr>
              <w:t>Solve real-world problems involving finding the volume of a right prism or cube. Use whole number edge lengths.</w:t>
            </w:r>
          </w:p>
        </w:tc>
        <w:tc>
          <w:tcPr>
            <w:tcW w:w="2160" w:type="dxa"/>
          </w:tcPr>
          <w:p w14:paraId="27D08D72" w14:textId="77777777" w:rsidR="0050688E" w:rsidRDefault="00B53199">
            <w:pPr>
              <w:pStyle w:val="TableParagraph"/>
              <w:spacing w:line="249" w:lineRule="auto"/>
              <w:ind w:left="89" w:right="384"/>
              <w:rPr>
                <w:sz w:val="20"/>
              </w:rPr>
            </w:pPr>
            <w:r>
              <w:rPr>
                <w:b/>
                <w:sz w:val="20"/>
              </w:rPr>
              <w:t xml:space="preserve">7.G.6b </w:t>
            </w:r>
            <w:r>
              <w:rPr>
                <w:sz w:val="20"/>
              </w:rPr>
              <w:t>Solve real- world problems involving the area of figures involving rectangles and right triangles</w:t>
            </w:r>
          </w:p>
          <w:p w14:paraId="06CF0B09" w14:textId="77777777" w:rsidR="0050688E" w:rsidRDefault="00B53199">
            <w:pPr>
              <w:pStyle w:val="TableParagraph"/>
              <w:spacing w:before="5" w:line="249" w:lineRule="auto"/>
              <w:ind w:left="89" w:right="95"/>
              <w:rPr>
                <w:sz w:val="20"/>
              </w:rPr>
            </w:pPr>
            <w:r>
              <w:rPr>
                <w:sz w:val="20"/>
              </w:rPr>
              <w:t>(manipulatives can be used).</w:t>
            </w:r>
          </w:p>
        </w:tc>
        <w:tc>
          <w:tcPr>
            <w:tcW w:w="1901" w:type="dxa"/>
          </w:tcPr>
          <w:p w14:paraId="4FE709B9" w14:textId="77777777" w:rsidR="0050688E" w:rsidRDefault="00B53199">
            <w:pPr>
              <w:pStyle w:val="TableParagraph"/>
              <w:spacing w:line="249" w:lineRule="auto"/>
              <w:ind w:left="89" w:right="103"/>
              <w:rPr>
                <w:sz w:val="20"/>
              </w:rPr>
            </w:pPr>
            <w:r>
              <w:rPr>
                <w:b/>
                <w:sz w:val="20"/>
              </w:rPr>
              <w:t xml:space="preserve">7.G.6c </w:t>
            </w:r>
            <w:r>
              <w:rPr>
                <w:sz w:val="20"/>
              </w:rPr>
              <w:t>Solve real- world problems involving perimeter (manipulatives can be used).</w:t>
            </w:r>
          </w:p>
        </w:tc>
        <w:tc>
          <w:tcPr>
            <w:tcW w:w="5549" w:type="dxa"/>
          </w:tcPr>
          <w:p w14:paraId="6D6CD38C" w14:textId="77777777" w:rsidR="0050688E" w:rsidRDefault="00B53199">
            <w:pPr>
              <w:pStyle w:val="TableParagraph"/>
              <w:numPr>
                <w:ilvl w:val="0"/>
                <w:numId w:val="116"/>
              </w:numPr>
              <w:tabs>
                <w:tab w:val="left" w:pos="270"/>
              </w:tabs>
              <w:rPr>
                <w:sz w:val="20"/>
              </w:rPr>
            </w:pPr>
            <w:r>
              <w:rPr>
                <w:sz w:val="20"/>
              </w:rPr>
              <w:t>Identify surfaces where a perimeter can be</w:t>
            </w:r>
            <w:r>
              <w:rPr>
                <w:spacing w:val="-14"/>
                <w:sz w:val="20"/>
              </w:rPr>
              <w:t xml:space="preserve"> </w:t>
            </w:r>
            <w:r>
              <w:rPr>
                <w:sz w:val="20"/>
              </w:rPr>
              <w:t>measured.</w:t>
            </w:r>
          </w:p>
          <w:p w14:paraId="02FC9DCB" w14:textId="77777777" w:rsidR="0050688E" w:rsidRDefault="00B53199">
            <w:pPr>
              <w:pStyle w:val="TableParagraph"/>
              <w:numPr>
                <w:ilvl w:val="0"/>
                <w:numId w:val="116"/>
              </w:numPr>
              <w:tabs>
                <w:tab w:val="left" w:pos="270"/>
              </w:tabs>
              <w:spacing w:before="50"/>
              <w:rPr>
                <w:sz w:val="20"/>
              </w:rPr>
            </w:pPr>
            <w:r>
              <w:rPr>
                <w:sz w:val="20"/>
              </w:rPr>
              <w:t>Lay inch squares up to 20 around a flat</w:t>
            </w:r>
            <w:r>
              <w:rPr>
                <w:spacing w:val="-10"/>
                <w:sz w:val="20"/>
              </w:rPr>
              <w:t xml:space="preserve"> </w:t>
            </w:r>
            <w:r>
              <w:rPr>
                <w:sz w:val="20"/>
              </w:rPr>
              <w:t>surface.</w:t>
            </w:r>
          </w:p>
          <w:p w14:paraId="303E3902" w14:textId="77777777" w:rsidR="0050688E" w:rsidRDefault="00B53199">
            <w:pPr>
              <w:pStyle w:val="TableParagraph"/>
              <w:numPr>
                <w:ilvl w:val="0"/>
                <w:numId w:val="116"/>
              </w:numPr>
              <w:tabs>
                <w:tab w:val="left" w:pos="270"/>
              </w:tabs>
              <w:spacing w:before="50" w:line="249" w:lineRule="auto"/>
              <w:ind w:right="598"/>
              <w:rPr>
                <w:sz w:val="20"/>
              </w:rPr>
            </w:pPr>
            <w:r>
              <w:rPr>
                <w:sz w:val="20"/>
              </w:rPr>
              <w:t>Count inch squares up to 20 all the way around a flat surface.</w:t>
            </w:r>
          </w:p>
          <w:p w14:paraId="5E1DC769" w14:textId="77777777" w:rsidR="0050688E" w:rsidRDefault="00B53199">
            <w:pPr>
              <w:pStyle w:val="TableParagraph"/>
              <w:numPr>
                <w:ilvl w:val="0"/>
                <w:numId w:val="116"/>
              </w:numPr>
              <w:tabs>
                <w:tab w:val="left" w:pos="270"/>
              </w:tabs>
              <w:spacing w:before="41" w:line="249" w:lineRule="auto"/>
              <w:ind w:right="743"/>
              <w:rPr>
                <w:sz w:val="20"/>
              </w:rPr>
            </w:pPr>
            <w:r>
              <w:rPr>
                <w:sz w:val="20"/>
              </w:rPr>
              <w:t>Measure length and width with units and record the measurement.</w:t>
            </w:r>
          </w:p>
          <w:p w14:paraId="3777F524" w14:textId="77777777" w:rsidR="0050688E" w:rsidRDefault="00B53199">
            <w:pPr>
              <w:pStyle w:val="TableParagraph"/>
              <w:numPr>
                <w:ilvl w:val="0"/>
                <w:numId w:val="116"/>
              </w:numPr>
              <w:tabs>
                <w:tab w:val="left" w:pos="270"/>
              </w:tabs>
              <w:spacing w:before="42" w:line="249" w:lineRule="auto"/>
              <w:ind w:right="642"/>
              <w:rPr>
                <w:sz w:val="20"/>
              </w:rPr>
            </w:pPr>
            <w:r>
              <w:rPr>
                <w:sz w:val="20"/>
              </w:rPr>
              <w:t>Perimeter is found by adding the measures of all the sides.</w:t>
            </w:r>
          </w:p>
          <w:p w14:paraId="1004326F" w14:textId="77777777" w:rsidR="0050688E" w:rsidRDefault="00B53199">
            <w:pPr>
              <w:pStyle w:val="TableParagraph"/>
              <w:numPr>
                <w:ilvl w:val="0"/>
                <w:numId w:val="116"/>
              </w:numPr>
              <w:tabs>
                <w:tab w:val="left" w:pos="270"/>
              </w:tabs>
              <w:spacing w:before="42" w:line="249" w:lineRule="auto"/>
              <w:ind w:right="121"/>
              <w:rPr>
                <w:sz w:val="20"/>
              </w:rPr>
            </w:pPr>
            <w:r>
              <w:rPr>
                <w:sz w:val="20"/>
              </w:rPr>
              <w:t>Recognize the symbols for addition (+) and equals (=)</w:t>
            </w:r>
            <w:r>
              <w:rPr>
                <w:spacing w:val="-31"/>
                <w:sz w:val="20"/>
              </w:rPr>
              <w:t xml:space="preserve"> </w:t>
            </w:r>
            <w:r>
              <w:rPr>
                <w:sz w:val="20"/>
              </w:rPr>
              <w:t>and identify the keys on a</w:t>
            </w:r>
            <w:r>
              <w:rPr>
                <w:spacing w:val="-5"/>
                <w:sz w:val="20"/>
              </w:rPr>
              <w:t xml:space="preserve"> </w:t>
            </w:r>
            <w:r>
              <w:rPr>
                <w:sz w:val="20"/>
              </w:rPr>
              <w:t>calculator.</w:t>
            </w:r>
          </w:p>
          <w:p w14:paraId="0C0F8353"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4A2DC711" w14:textId="77777777" w:rsidR="0050688E" w:rsidRDefault="00B53199">
            <w:pPr>
              <w:pStyle w:val="TableParagraph"/>
              <w:numPr>
                <w:ilvl w:val="0"/>
                <w:numId w:val="116"/>
              </w:numPr>
              <w:tabs>
                <w:tab w:val="left" w:pos="270"/>
              </w:tabs>
              <w:spacing w:before="92"/>
              <w:rPr>
                <w:sz w:val="20"/>
              </w:rPr>
            </w:pPr>
            <w:r>
              <w:rPr>
                <w:sz w:val="20"/>
              </w:rPr>
              <w:t>Interact with flat two-dimensional</w:t>
            </w:r>
            <w:r>
              <w:rPr>
                <w:spacing w:val="-2"/>
                <w:sz w:val="20"/>
              </w:rPr>
              <w:t xml:space="preserve"> </w:t>
            </w:r>
            <w:r>
              <w:rPr>
                <w:sz w:val="20"/>
              </w:rPr>
              <w:t>surfaces.</w:t>
            </w:r>
          </w:p>
          <w:p w14:paraId="593AAEB1" w14:textId="77777777" w:rsidR="0050688E" w:rsidRDefault="00B53199">
            <w:pPr>
              <w:pStyle w:val="TableParagraph"/>
              <w:numPr>
                <w:ilvl w:val="0"/>
                <w:numId w:val="116"/>
              </w:numPr>
              <w:tabs>
                <w:tab w:val="left" w:pos="270"/>
              </w:tabs>
              <w:spacing w:before="50"/>
              <w:rPr>
                <w:sz w:val="20"/>
              </w:rPr>
            </w:pPr>
            <w:r>
              <w:rPr>
                <w:sz w:val="20"/>
              </w:rPr>
              <w:t>Interact with a</w:t>
            </w:r>
            <w:r>
              <w:rPr>
                <w:spacing w:val="-3"/>
                <w:sz w:val="20"/>
              </w:rPr>
              <w:t xml:space="preserve"> </w:t>
            </w:r>
            <w:r>
              <w:rPr>
                <w:sz w:val="20"/>
              </w:rPr>
              <w:t>calculator.</w:t>
            </w:r>
          </w:p>
        </w:tc>
      </w:tr>
    </w:tbl>
    <w:p w14:paraId="050EAA68" w14:textId="77777777" w:rsidR="0050688E" w:rsidRDefault="0050688E">
      <w:pPr>
        <w:rPr>
          <w:sz w:val="20"/>
        </w:rPr>
        <w:sectPr w:rsidR="0050688E">
          <w:footerReference w:type="default" r:id="rId78"/>
          <w:pgSz w:w="15840" w:h="12240" w:orient="landscape"/>
          <w:pgMar w:top="0" w:right="0" w:bottom="720" w:left="0" w:header="0" w:footer="520" w:gutter="0"/>
          <w:cols w:space="720"/>
        </w:sectPr>
      </w:pPr>
    </w:p>
    <w:p w14:paraId="1EAC1A65" w14:textId="4A02BB9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624" behindDoc="0" locked="0" layoutInCell="1" allowOverlap="1" wp14:anchorId="5BF260B8" wp14:editId="48143359">
                <wp:simplePos x="0" y="0"/>
                <wp:positionH relativeFrom="page">
                  <wp:posOffset>6350</wp:posOffset>
                </wp:positionH>
                <wp:positionV relativeFrom="page">
                  <wp:posOffset>6350</wp:posOffset>
                </wp:positionV>
                <wp:extent cx="10052050" cy="685800"/>
                <wp:effectExtent l="0" t="0" r="0" b="3175"/>
                <wp:wrapNone/>
                <wp:docPr id="488"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89" name="Rectangle 3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Text Box 37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74C5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91" name="Text Box 37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D370" w14:textId="77777777" w:rsidR="002F3CA3" w:rsidRDefault="002F3CA3">
                              <w:pPr>
                                <w:spacing w:line="201" w:lineRule="exact"/>
                                <w:rPr>
                                  <w:b/>
                                  <w:sz w:val="18"/>
                                </w:rPr>
                              </w:pPr>
                              <w:r>
                                <w:rPr>
                                  <w:b/>
                                  <w:color w:val="FFFFFF"/>
                                  <w:sz w:val="18"/>
                                </w:rPr>
                                <w:t>156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260B8" id="Group 374" o:spid="_x0000_s1644" style="position:absolute;margin-left:.5pt;margin-top:.5pt;width:791.5pt;height:54pt;z-index:136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G2LGgb8DAACkDgAADgAAAAAAAAAAAAAAAAAu&#13;&#10;AgAAZHJzL2Uyb0RvYy54bWxQSwECLQAUAAYACAAAACEAn3aJ9eAAAAANAQAADwAAAAAAAAAAAAAA&#13;&#10;AAAZBgAAZHJzL2Rvd25yZXYueG1sUEsFBgAAAAAEAAQA8wAAACYHAAAAAA==&#13;&#10;">
                <v:rect id="Rectangle 377" o:spid="_x0000_s164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" fillcolor="#fe7b80" stroked="f"/>
                <v:shape id="Text Box 376" o:spid="_x0000_s164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" filled="f" stroked="f">
                  <v:textbox inset="0,0,0,0">
                    <w:txbxContent>
                      <w:p w14:paraId="34974C5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75" o:spid="_x0000_s164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" filled="f" stroked="f">
                  <v:textbox inset="0,0,0,0">
                    <w:txbxContent>
                      <w:p w14:paraId="582FD370" w14:textId="77777777" w:rsidR="002F3CA3" w:rsidRDefault="002F3CA3">
                        <w:pPr>
                          <w:spacing w:line="201" w:lineRule="exact"/>
                          <w:rPr>
                            <w:b/>
                            <w:sz w:val="18"/>
                          </w:rPr>
                        </w:pPr>
                        <w:r>
                          <w:rPr>
                            <w:b/>
                            <w:color w:val="FFFFFF"/>
                            <w:sz w:val="18"/>
                          </w:rPr>
                          <w:t>156</w:t>
                        </w:r>
                      </w:p>
                    </w:txbxContent>
                  </v:textbox>
                </v:shape>
                <w10:wrap anchorx="page" anchory="page"/>
              </v:group>
            </w:pict>
          </mc:Fallback>
        </mc:AlternateContent>
      </w:r>
    </w:p>
    <w:p w14:paraId="4B7D5A86" w14:textId="77777777" w:rsidR="0050688E" w:rsidRDefault="0050688E">
      <w:pPr>
        <w:pStyle w:val="BodyText"/>
        <w:rPr>
          <w:rFonts w:ascii="Times New Roman"/>
        </w:rPr>
      </w:pPr>
    </w:p>
    <w:p w14:paraId="2306AB9C" w14:textId="77777777" w:rsidR="0050688E" w:rsidRDefault="0050688E">
      <w:pPr>
        <w:pStyle w:val="BodyText"/>
        <w:rPr>
          <w:rFonts w:ascii="Times New Roman"/>
        </w:rPr>
      </w:pPr>
    </w:p>
    <w:p w14:paraId="51F24CD9" w14:textId="77777777" w:rsidR="0050688E" w:rsidRDefault="0050688E">
      <w:pPr>
        <w:pStyle w:val="BodyText"/>
        <w:rPr>
          <w:rFonts w:ascii="Times New Roman"/>
        </w:rPr>
      </w:pPr>
    </w:p>
    <w:p w14:paraId="577AFE1E" w14:textId="77777777" w:rsidR="0050688E" w:rsidRDefault="0050688E">
      <w:pPr>
        <w:pStyle w:val="BodyText"/>
        <w:rPr>
          <w:rFonts w:ascii="Times New Roman"/>
        </w:rPr>
      </w:pPr>
    </w:p>
    <w:p w14:paraId="2473A436"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A47A81C" w14:textId="77777777">
        <w:trPr>
          <w:trHeight w:val="931"/>
        </w:trPr>
        <w:tc>
          <w:tcPr>
            <w:tcW w:w="2880" w:type="dxa"/>
            <w:shd w:val="clear" w:color="auto" w:fill="8CA5D5"/>
          </w:tcPr>
          <w:p w14:paraId="036F60E5" w14:textId="77777777" w:rsidR="0050688E" w:rsidRDefault="0050688E">
            <w:pPr>
              <w:pStyle w:val="TableParagraph"/>
              <w:spacing w:before="6"/>
              <w:ind w:left="0"/>
              <w:rPr>
                <w:rFonts w:ascii="Times New Roman"/>
                <w:sz w:val="28"/>
              </w:rPr>
            </w:pPr>
          </w:p>
          <w:p w14:paraId="62E4EA4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2FCDC19" w14:textId="77777777" w:rsidR="0050688E" w:rsidRDefault="0050688E">
            <w:pPr>
              <w:pStyle w:val="TableParagraph"/>
              <w:spacing w:before="6"/>
              <w:ind w:left="0"/>
              <w:rPr>
                <w:rFonts w:ascii="Times New Roman"/>
                <w:sz w:val="28"/>
              </w:rPr>
            </w:pPr>
          </w:p>
          <w:p w14:paraId="39945BF0"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B97CA27" w14:textId="77777777" w:rsidR="0050688E" w:rsidRDefault="0050688E">
            <w:pPr>
              <w:pStyle w:val="TableParagraph"/>
              <w:spacing w:before="6"/>
              <w:ind w:left="0"/>
              <w:rPr>
                <w:rFonts w:ascii="Times New Roman"/>
                <w:sz w:val="28"/>
              </w:rPr>
            </w:pPr>
          </w:p>
          <w:p w14:paraId="5932FAFB"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3D34D99" w14:textId="77777777" w:rsidR="0050688E" w:rsidRDefault="0050688E">
            <w:pPr>
              <w:pStyle w:val="TableParagraph"/>
              <w:spacing w:before="6"/>
              <w:ind w:left="0"/>
              <w:rPr>
                <w:rFonts w:ascii="Times New Roman"/>
                <w:sz w:val="28"/>
              </w:rPr>
            </w:pPr>
          </w:p>
          <w:p w14:paraId="2C5494F7"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3E38BEA" w14:textId="77777777" w:rsidR="0050688E" w:rsidRDefault="00B53199">
            <w:pPr>
              <w:pStyle w:val="TableParagraph"/>
              <w:spacing w:before="116"/>
              <w:ind w:left="866" w:right="857"/>
              <w:jc w:val="center"/>
              <w:rPr>
                <w:b/>
                <w:sz w:val="28"/>
              </w:rPr>
            </w:pPr>
            <w:r>
              <w:rPr>
                <w:b/>
                <w:sz w:val="28"/>
              </w:rPr>
              <w:t>Learning Progression</w:t>
            </w:r>
          </w:p>
          <w:p w14:paraId="0B7B7517"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2D9D341" w14:textId="77777777">
        <w:trPr>
          <w:trHeight w:val="524"/>
        </w:trPr>
        <w:tc>
          <w:tcPr>
            <w:tcW w:w="14381" w:type="dxa"/>
            <w:gridSpan w:val="5"/>
            <w:shd w:val="clear" w:color="auto" w:fill="DCDDDE"/>
          </w:tcPr>
          <w:p w14:paraId="4A08E8DA" w14:textId="77777777" w:rsidR="0050688E" w:rsidRDefault="00B53199">
            <w:pPr>
              <w:pStyle w:val="TableParagraph"/>
              <w:spacing w:before="124"/>
              <w:ind w:left="2139" w:right="2131"/>
              <w:jc w:val="center"/>
              <w:rPr>
                <w:rFonts w:ascii="Arial-BoldItalicMT"/>
                <w:b/>
                <w:i/>
                <w:sz w:val="24"/>
              </w:rPr>
            </w:pPr>
            <w:r>
              <w:rPr>
                <w:rFonts w:ascii="Arial-BoldItalicMT"/>
                <w:b/>
                <w:i/>
                <w:sz w:val="24"/>
              </w:rPr>
              <w:t>Statistics and Probability</w:t>
            </w:r>
          </w:p>
        </w:tc>
      </w:tr>
      <w:tr w:rsidR="0050688E" w14:paraId="16C182DE" w14:textId="77777777">
        <w:trPr>
          <w:trHeight w:val="524"/>
        </w:trPr>
        <w:tc>
          <w:tcPr>
            <w:tcW w:w="14381" w:type="dxa"/>
            <w:gridSpan w:val="5"/>
          </w:tcPr>
          <w:p w14:paraId="098A3936" w14:textId="77777777" w:rsidR="0050688E" w:rsidRDefault="00B53199">
            <w:pPr>
              <w:pStyle w:val="TableParagraph"/>
              <w:spacing w:before="124"/>
              <w:ind w:left="4321"/>
              <w:rPr>
                <w:i/>
                <w:sz w:val="24"/>
              </w:rPr>
            </w:pPr>
            <w:r>
              <w:rPr>
                <w:i/>
                <w:sz w:val="24"/>
              </w:rPr>
              <w:t>Use sampling to draw conclusions about a population.</w:t>
            </w:r>
          </w:p>
        </w:tc>
      </w:tr>
      <w:tr w:rsidR="0050688E" w14:paraId="1CE3ED45" w14:textId="77777777">
        <w:trPr>
          <w:trHeight w:val="4035"/>
        </w:trPr>
        <w:tc>
          <w:tcPr>
            <w:tcW w:w="2880" w:type="dxa"/>
            <w:shd w:val="clear" w:color="auto" w:fill="DCDDDE"/>
          </w:tcPr>
          <w:p w14:paraId="18C6459C" w14:textId="77777777" w:rsidR="0050688E" w:rsidRDefault="00B53199">
            <w:pPr>
              <w:pStyle w:val="TableParagraph"/>
              <w:numPr>
                <w:ilvl w:val="0"/>
                <w:numId w:val="115"/>
              </w:numPr>
              <w:tabs>
                <w:tab w:val="left" w:pos="258"/>
              </w:tabs>
              <w:spacing w:line="249" w:lineRule="auto"/>
              <w:ind w:right="88" w:firstLine="0"/>
              <w:rPr>
                <w:sz w:val="20"/>
              </w:rPr>
            </w:pPr>
            <w:r>
              <w:rPr>
                <w:b/>
                <w:spacing w:val="-7"/>
                <w:sz w:val="20"/>
              </w:rPr>
              <w:t xml:space="preserve">SP.1 </w:t>
            </w:r>
            <w:r>
              <w:rPr>
                <w:sz w:val="20"/>
              </w:rPr>
              <w:t>Understand that statistics can be used to gain information about a</w:t>
            </w:r>
            <w:r>
              <w:rPr>
                <w:spacing w:val="-24"/>
                <w:sz w:val="20"/>
              </w:rPr>
              <w:t xml:space="preserve"> </w:t>
            </w:r>
            <w:r>
              <w:rPr>
                <w:sz w:val="20"/>
              </w:rPr>
              <w:t>population by examining a sample of the population.</w:t>
            </w:r>
          </w:p>
          <w:p w14:paraId="096925AD" w14:textId="77777777" w:rsidR="0050688E" w:rsidRDefault="00B53199">
            <w:pPr>
              <w:pStyle w:val="TableParagraph"/>
              <w:numPr>
                <w:ilvl w:val="1"/>
                <w:numId w:val="115"/>
              </w:numPr>
              <w:tabs>
                <w:tab w:val="left" w:pos="313"/>
              </w:tabs>
              <w:spacing w:before="94" w:line="249" w:lineRule="auto"/>
              <w:ind w:right="502" w:firstLine="0"/>
              <w:rPr>
                <w:sz w:val="20"/>
              </w:rPr>
            </w:pPr>
            <w:r>
              <w:rPr>
                <w:sz w:val="20"/>
              </w:rPr>
              <w:t>Differentiate between</w:t>
            </w:r>
            <w:r>
              <w:rPr>
                <w:spacing w:val="-12"/>
                <w:sz w:val="20"/>
              </w:rPr>
              <w:t xml:space="preserve"> </w:t>
            </w:r>
            <w:r>
              <w:rPr>
                <w:sz w:val="20"/>
              </w:rPr>
              <w:t>a sample and a</w:t>
            </w:r>
            <w:r>
              <w:rPr>
                <w:spacing w:val="-12"/>
                <w:sz w:val="20"/>
              </w:rPr>
              <w:t xml:space="preserve"> </w:t>
            </w:r>
            <w:r>
              <w:rPr>
                <w:sz w:val="20"/>
              </w:rPr>
              <w:t>population.</w:t>
            </w:r>
          </w:p>
          <w:p w14:paraId="21D71393" w14:textId="77777777" w:rsidR="0050688E" w:rsidRDefault="00B53199">
            <w:pPr>
              <w:pStyle w:val="TableParagraph"/>
              <w:numPr>
                <w:ilvl w:val="1"/>
                <w:numId w:val="115"/>
              </w:numPr>
              <w:tabs>
                <w:tab w:val="left" w:pos="324"/>
              </w:tabs>
              <w:spacing w:before="91" w:line="249" w:lineRule="auto"/>
              <w:ind w:right="244" w:firstLine="0"/>
              <w:rPr>
                <w:sz w:val="20"/>
              </w:rPr>
            </w:pPr>
            <w:r>
              <w:rPr>
                <w:sz w:val="20"/>
              </w:rPr>
              <w:t>Understand that conclusions and generalizations about a population are valid only if the sample is representative of that population. Develop an informal understanding</w:t>
            </w:r>
            <w:r>
              <w:rPr>
                <w:spacing w:val="-22"/>
                <w:sz w:val="20"/>
              </w:rPr>
              <w:t xml:space="preserve"> </w:t>
            </w:r>
            <w:r>
              <w:rPr>
                <w:sz w:val="20"/>
              </w:rPr>
              <w:t>of bias.</w:t>
            </w:r>
          </w:p>
        </w:tc>
        <w:tc>
          <w:tcPr>
            <w:tcW w:w="1891" w:type="dxa"/>
          </w:tcPr>
          <w:p w14:paraId="5316AAF2" w14:textId="77777777" w:rsidR="0050688E" w:rsidRDefault="00B53199">
            <w:pPr>
              <w:pStyle w:val="TableParagraph"/>
              <w:ind w:left="90"/>
              <w:rPr>
                <w:b/>
                <w:sz w:val="20"/>
              </w:rPr>
            </w:pPr>
            <w:r>
              <w:rPr>
                <w:b/>
                <w:sz w:val="20"/>
              </w:rPr>
              <w:t>7.SP.1a</w:t>
            </w:r>
          </w:p>
          <w:p w14:paraId="27A8D6C3" w14:textId="77777777" w:rsidR="0050688E" w:rsidRDefault="00B53199">
            <w:pPr>
              <w:pStyle w:val="TableParagraph"/>
              <w:spacing w:before="10" w:line="249" w:lineRule="auto"/>
              <w:ind w:left="90" w:right="147"/>
              <w:rPr>
                <w:sz w:val="20"/>
              </w:rPr>
            </w:pPr>
            <w:r>
              <w:rPr>
                <w:sz w:val="20"/>
              </w:rPr>
              <w:t>Differentiate between a sample and population.</w:t>
            </w:r>
          </w:p>
        </w:tc>
        <w:tc>
          <w:tcPr>
            <w:tcW w:w="2160" w:type="dxa"/>
          </w:tcPr>
          <w:p w14:paraId="1343D04F" w14:textId="77777777" w:rsidR="0050688E" w:rsidRDefault="00B53199">
            <w:pPr>
              <w:pStyle w:val="TableParagraph"/>
              <w:spacing w:line="249" w:lineRule="auto"/>
              <w:ind w:left="89" w:right="235"/>
              <w:jc w:val="both"/>
              <w:rPr>
                <w:sz w:val="20"/>
              </w:rPr>
            </w:pPr>
            <w:r>
              <w:rPr>
                <w:b/>
                <w:sz w:val="20"/>
              </w:rPr>
              <w:t xml:space="preserve">7.SP.1b </w:t>
            </w:r>
            <w:r>
              <w:rPr>
                <w:sz w:val="20"/>
              </w:rPr>
              <w:t>Understand that a sample is only part of a population.</w:t>
            </w:r>
          </w:p>
        </w:tc>
        <w:tc>
          <w:tcPr>
            <w:tcW w:w="1901" w:type="dxa"/>
          </w:tcPr>
          <w:p w14:paraId="2B9B1588" w14:textId="77777777" w:rsidR="0050688E" w:rsidRDefault="00B53199">
            <w:pPr>
              <w:pStyle w:val="TableParagraph"/>
              <w:spacing w:line="249" w:lineRule="auto"/>
              <w:ind w:left="89" w:right="113"/>
              <w:rPr>
                <w:sz w:val="20"/>
              </w:rPr>
            </w:pPr>
            <w:r>
              <w:rPr>
                <w:b/>
                <w:spacing w:val="-5"/>
                <w:sz w:val="20"/>
              </w:rPr>
              <w:t xml:space="preserve">7.SP.1c </w:t>
            </w:r>
            <w:r>
              <w:rPr>
                <w:sz w:val="20"/>
              </w:rPr>
              <w:t>Recognize that everyone in an area (such as classroom) is a population.</w:t>
            </w:r>
          </w:p>
        </w:tc>
        <w:tc>
          <w:tcPr>
            <w:tcW w:w="5549" w:type="dxa"/>
          </w:tcPr>
          <w:p w14:paraId="7795CA09" w14:textId="77777777" w:rsidR="0050688E" w:rsidRDefault="00B53199">
            <w:pPr>
              <w:pStyle w:val="TableParagraph"/>
              <w:numPr>
                <w:ilvl w:val="0"/>
                <w:numId w:val="114"/>
              </w:numPr>
              <w:tabs>
                <w:tab w:val="left" w:pos="270"/>
              </w:tabs>
              <w:rPr>
                <w:sz w:val="20"/>
              </w:rPr>
            </w:pPr>
            <w:r>
              <w:rPr>
                <w:sz w:val="20"/>
              </w:rPr>
              <w:t>Population can consist of people, animals, or</w:t>
            </w:r>
            <w:r>
              <w:rPr>
                <w:spacing w:val="-14"/>
                <w:sz w:val="20"/>
              </w:rPr>
              <w:t xml:space="preserve"> </w:t>
            </w:r>
            <w:r>
              <w:rPr>
                <w:sz w:val="20"/>
              </w:rPr>
              <w:t>objects.</w:t>
            </w:r>
          </w:p>
          <w:p w14:paraId="4874ADFC" w14:textId="77777777" w:rsidR="0050688E" w:rsidRDefault="00B53199">
            <w:pPr>
              <w:pStyle w:val="TableParagraph"/>
              <w:numPr>
                <w:ilvl w:val="0"/>
                <w:numId w:val="114"/>
              </w:numPr>
              <w:tabs>
                <w:tab w:val="left" w:pos="270"/>
              </w:tabs>
              <w:spacing w:before="50"/>
              <w:rPr>
                <w:sz w:val="20"/>
              </w:rPr>
            </w:pPr>
            <w:r>
              <w:rPr>
                <w:sz w:val="20"/>
              </w:rPr>
              <w:t>Population would be represented by a</w:t>
            </w:r>
            <w:r>
              <w:rPr>
                <w:spacing w:val="-7"/>
                <w:sz w:val="20"/>
              </w:rPr>
              <w:t xml:space="preserve"> </w:t>
            </w:r>
            <w:r>
              <w:rPr>
                <w:spacing w:val="-3"/>
                <w:sz w:val="20"/>
              </w:rPr>
              <w:t>number.</w:t>
            </w:r>
          </w:p>
          <w:p w14:paraId="3F4379FC" w14:textId="77777777" w:rsidR="0050688E" w:rsidRDefault="00B53199">
            <w:pPr>
              <w:pStyle w:val="TableParagraph"/>
              <w:numPr>
                <w:ilvl w:val="0"/>
                <w:numId w:val="114"/>
              </w:numPr>
              <w:tabs>
                <w:tab w:val="left" w:pos="270"/>
              </w:tabs>
              <w:spacing w:before="50"/>
              <w:rPr>
                <w:sz w:val="20"/>
              </w:rPr>
            </w:pPr>
            <w:r>
              <w:rPr>
                <w:sz w:val="20"/>
              </w:rPr>
              <w:t>Population will be</w:t>
            </w:r>
            <w:r>
              <w:rPr>
                <w:spacing w:val="-3"/>
                <w:sz w:val="20"/>
              </w:rPr>
              <w:t xml:space="preserve"> </w:t>
            </w:r>
            <w:r>
              <w:rPr>
                <w:sz w:val="20"/>
              </w:rPr>
              <w:t>defined.</w:t>
            </w:r>
          </w:p>
          <w:p w14:paraId="1AAB7F6F"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4044725B" w14:textId="77777777" w:rsidR="0050688E" w:rsidRDefault="00B53199">
            <w:pPr>
              <w:pStyle w:val="TableParagraph"/>
              <w:numPr>
                <w:ilvl w:val="0"/>
                <w:numId w:val="114"/>
              </w:numPr>
              <w:tabs>
                <w:tab w:val="left" w:pos="270"/>
              </w:tabs>
              <w:spacing w:before="91"/>
              <w:rPr>
                <w:sz w:val="20"/>
              </w:rPr>
            </w:pPr>
            <w:r>
              <w:rPr>
                <w:sz w:val="20"/>
              </w:rPr>
              <w:t>Interact with items to be counted in a</w:t>
            </w:r>
            <w:r>
              <w:rPr>
                <w:spacing w:val="-12"/>
                <w:sz w:val="20"/>
              </w:rPr>
              <w:t xml:space="preserve"> </w:t>
            </w:r>
            <w:r>
              <w:rPr>
                <w:sz w:val="20"/>
              </w:rPr>
              <w:t>population.</w:t>
            </w:r>
          </w:p>
        </w:tc>
      </w:tr>
    </w:tbl>
    <w:p w14:paraId="6F122C3B" w14:textId="77777777" w:rsidR="0050688E" w:rsidRDefault="0050688E">
      <w:pPr>
        <w:rPr>
          <w:sz w:val="20"/>
        </w:rPr>
        <w:sectPr w:rsidR="0050688E">
          <w:footerReference w:type="default" r:id="rId79"/>
          <w:pgSz w:w="15840" w:h="12240" w:orient="landscape"/>
          <w:pgMar w:top="0" w:right="0" w:bottom="720" w:left="0" w:header="0" w:footer="520" w:gutter="0"/>
          <w:cols w:space="720"/>
        </w:sectPr>
      </w:pPr>
    </w:p>
    <w:p w14:paraId="2737CE2B" w14:textId="1180DE7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696" behindDoc="0" locked="0" layoutInCell="1" allowOverlap="1" wp14:anchorId="7C7556B8" wp14:editId="2F23F528">
                <wp:simplePos x="0" y="0"/>
                <wp:positionH relativeFrom="page">
                  <wp:posOffset>6350</wp:posOffset>
                </wp:positionH>
                <wp:positionV relativeFrom="page">
                  <wp:posOffset>6350</wp:posOffset>
                </wp:positionV>
                <wp:extent cx="10052050" cy="685800"/>
                <wp:effectExtent l="0" t="0" r="0" b="3175"/>
                <wp:wrapNone/>
                <wp:docPr id="484"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85" name="Rectangle 37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Text Box 37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C5DED"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87" name="Text Box 37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C1242" w14:textId="77777777" w:rsidR="002F3CA3" w:rsidRDefault="002F3CA3">
                              <w:pPr>
                                <w:spacing w:line="201" w:lineRule="exact"/>
                                <w:rPr>
                                  <w:b/>
                                  <w:sz w:val="18"/>
                                </w:rPr>
                              </w:pPr>
                              <w:r>
                                <w:rPr>
                                  <w:b/>
                                  <w:color w:val="FFFFFF"/>
                                  <w:sz w:val="18"/>
                                </w:rPr>
                                <w:t>157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556B8" id="Group 370" o:spid="_x0000_s1648" style="position:absolute;margin-left:.5pt;margin-top:.5pt;width:791.5pt;height:54pt;z-index:136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AcRD/XtQMAAKQOAAAOAAAAAAAAAAAAAAAAAC4CAABkcnMvZTJv&#13;&#10;RG9jLnhtbFBLAQItABQABgAIAAAAIQCfdon14AAAAA0BAAAPAAAAAAAAAAAAAAAAAA8GAABkcnMv&#13;&#10;ZG93bnJldi54bWxQSwUGAAAAAAQABADzAAAAHAcAAAAA&#13;&#10;">
                <v:rect id="Rectangle 373" o:spid="_x0000_s164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" fillcolor="#fe7b80" stroked="f"/>
                <v:shape id="Text Box 372" o:spid="_x0000_s165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" filled="f" stroked="f">
                  <v:textbox inset="0,0,0,0">
                    <w:txbxContent>
                      <w:p w14:paraId="55FC5DED"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71" o:spid="_x0000_s165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" filled="f" stroked="f">
                  <v:textbox inset="0,0,0,0">
                    <w:txbxContent>
                      <w:p w14:paraId="638C1242" w14:textId="77777777" w:rsidR="002F3CA3" w:rsidRDefault="002F3CA3">
                        <w:pPr>
                          <w:spacing w:line="201" w:lineRule="exact"/>
                          <w:rPr>
                            <w:b/>
                            <w:sz w:val="18"/>
                          </w:rPr>
                        </w:pPr>
                        <w:r>
                          <w:rPr>
                            <w:b/>
                            <w:color w:val="FFFFFF"/>
                            <w:sz w:val="18"/>
                          </w:rPr>
                          <w:t>157</w:t>
                        </w:r>
                      </w:p>
                    </w:txbxContent>
                  </v:textbox>
                </v:shape>
                <w10:wrap anchorx="page" anchory="page"/>
              </v:group>
            </w:pict>
          </mc:Fallback>
        </mc:AlternateContent>
      </w:r>
    </w:p>
    <w:p w14:paraId="22ED0F7B" w14:textId="77777777" w:rsidR="0050688E" w:rsidRDefault="0050688E">
      <w:pPr>
        <w:pStyle w:val="BodyText"/>
        <w:rPr>
          <w:rFonts w:ascii="Times New Roman"/>
        </w:rPr>
      </w:pPr>
    </w:p>
    <w:p w14:paraId="7B779C93" w14:textId="77777777" w:rsidR="0050688E" w:rsidRDefault="0050688E">
      <w:pPr>
        <w:pStyle w:val="BodyText"/>
        <w:rPr>
          <w:rFonts w:ascii="Times New Roman"/>
        </w:rPr>
      </w:pPr>
    </w:p>
    <w:p w14:paraId="36BEAAC4" w14:textId="77777777" w:rsidR="0050688E" w:rsidRDefault="0050688E">
      <w:pPr>
        <w:pStyle w:val="BodyText"/>
        <w:rPr>
          <w:rFonts w:ascii="Times New Roman"/>
        </w:rPr>
      </w:pPr>
    </w:p>
    <w:p w14:paraId="4BA9E251" w14:textId="77777777" w:rsidR="0050688E" w:rsidRDefault="0050688E">
      <w:pPr>
        <w:pStyle w:val="BodyText"/>
        <w:rPr>
          <w:rFonts w:ascii="Times New Roman"/>
        </w:rPr>
      </w:pPr>
    </w:p>
    <w:p w14:paraId="4F5C115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8F8241E" w14:textId="77777777">
        <w:trPr>
          <w:trHeight w:val="931"/>
        </w:trPr>
        <w:tc>
          <w:tcPr>
            <w:tcW w:w="2880" w:type="dxa"/>
            <w:shd w:val="clear" w:color="auto" w:fill="8CA5D5"/>
          </w:tcPr>
          <w:p w14:paraId="1A124798" w14:textId="77777777" w:rsidR="0050688E" w:rsidRDefault="0050688E">
            <w:pPr>
              <w:pStyle w:val="TableParagraph"/>
              <w:spacing w:before="6"/>
              <w:ind w:left="0"/>
              <w:rPr>
                <w:rFonts w:ascii="Times New Roman"/>
                <w:sz w:val="28"/>
              </w:rPr>
            </w:pPr>
          </w:p>
          <w:p w14:paraId="4A5157E7"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DA60FE9" w14:textId="77777777" w:rsidR="0050688E" w:rsidRDefault="0050688E">
            <w:pPr>
              <w:pStyle w:val="TableParagraph"/>
              <w:spacing w:before="6"/>
              <w:ind w:left="0"/>
              <w:rPr>
                <w:rFonts w:ascii="Times New Roman"/>
                <w:sz w:val="28"/>
              </w:rPr>
            </w:pPr>
          </w:p>
          <w:p w14:paraId="56BD3310"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35CC95A" w14:textId="77777777" w:rsidR="0050688E" w:rsidRDefault="0050688E">
            <w:pPr>
              <w:pStyle w:val="TableParagraph"/>
              <w:spacing w:before="6"/>
              <w:ind w:left="0"/>
              <w:rPr>
                <w:rFonts w:ascii="Times New Roman"/>
                <w:sz w:val="28"/>
              </w:rPr>
            </w:pPr>
          </w:p>
          <w:p w14:paraId="09A541B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3D5B510" w14:textId="77777777" w:rsidR="0050688E" w:rsidRDefault="0050688E">
            <w:pPr>
              <w:pStyle w:val="TableParagraph"/>
              <w:spacing w:before="6"/>
              <w:ind w:left="0"/>
              <w:rPr>
                <w:rFonts w:ascii="Times New Roman"/>
                <w:sz w:val="28"/>
              </w:rPr>
            </w:pPr>
          </w:p>
          <w:p w14:paraId="588FDC29"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1FDF753" w14:textId="77777777" w:rsidR="0050688E" w:rsidRDefault="00B53199">
            <w:pPr>
              <w:pStyle w:val="TableParagraph"/>
              <w:spacing w:before="116"/>
              <w:ind w:left="866" w:right="857"/>
              <w:jc w:val="center"/>
              <w:rPr>
                <w:b/>
                <w:sz w:val="28"/>
              </w:rPr>
            </w:pPr>
            <w:r>
              <w:rPr>
                <w:b/>
                <w:sz w:val="28"/>
              </w:rPr>
              <w:t>Learning Progression</w:t>
            </w:r>
          </w:p>
          <w:p w14:paraId="2705EA3E"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91FEC2D" w14:textId="77777777">
        <w:trPr>
          <w:trHeight w:val="524"/>
        </w:trPr>
        <w:tc>
          <w:tcPr>
            <w:tcW w:w="14381" w:type="dxa"/>
            <w:gridSpan w:val="5"/>
          </w:tcPr>
          <w:p w14:paraId="528E5356" w14:textId="77777777" w:rsidR="0050688E" w:rsidRDefault="00B53199">
            <w:pPr>
              <w:pStyle w:val="TableParagraph"/>
              <w:spacing w:before="124"/>
              <w:ind w:left="4375"/>
              <w:rPr>
                <w:i/>
                <w:sz w:val="24"/>
              </w:rPr>
            </w:pPr>
            <w:r>
              <w:rPr>
                <w:i/>
                <w:sz w:val="24"/>
              </w:rPr>
              <w:t>Broaden understanding of statistical problem solving.</w:t>
            </w:r>
          </w:p>
        </w:tc>
      </w:tr>
      <w:tr w:rsidR="0050688E" w14:paraId="108EDCF5" w14:textId="77777777">
        <w:trPr>
          <w:trHeight w:val="6889"/>
        </w:trPr>
        <w:tc>
          <w:tcPr>
            <w:tcW w:w="2880" w:type="dxa"/>
            <w:shd w:val="clear" w:color="auto" w:fill="DCDDDE"/>
          </w:tcPr>
          <w:p w14:paraId="18B43D56" w14:textId="77777777" w:rsidR="0050688E" w:rsidRDefault="00B53199">
            <w:pPr>
              <w:pStyle w:val="TableParagraph"/>
              <w:numPr>
                <w:ilvl w:val="0"/>
                <w:numId w:val="113"/>
              </w:numPr>
              <w:tabs>
                <w:tab w:val="left" w:pos="242"/>
              </w:tabs>
              <w:spacing w:before="137" w:line="249" w:lineRule="auto"/>
              <w:ind w:right="366" w:firstLine="0"/>
              <w:rPr>
                <w:sz w:val="18"/>
              </w:rPr>
            </w:pPr>
            <w:r>
              <w:rPr>
                <w:b/>
                <w:spacing w:val="-7"/>
                <w:sz w:val="18"/>
              </w:rPr>
              <w:t xml:space="preserve">SP.2 </w:t>
            </w:r>
            <w:r>
              <w:rPr>
                <w:sz w:val="18"/>
              </w:rPr>
              <w:t>Broaden statistical reasoning by using the GAISE model:</w:t>
            </w:r>
          </w:p>
          <w:p w14:paraId="55A1CE8D" w14:textId="77777777" w:rsidR="0050688E" w:rsidRDefault="00B53199">
            <w:pPr>
              <w:pStyle w:val="TableParagraph"/>
              <w:numPr>
                <w:ilvl w:val="1"/>
                <w:numId w:val="113"/>
              </w:numPr>
              <w:tabs>
                <w:tab w:val="left" w:pos="291"/>
              </w:tabs>
              <w:spacing w:before="92" w:line="249" w:lineRule="auto"/>
              <w:ind w:right="78" w:firstLine="0"/>
              <w:rPr>
                <w:sz w:val="18"/>
              </w:rPr>
            </w:pPr>
            <w:r>
              <w:rPr>
                <w:sz w:val="18"/>
              </w:rPr>
              <w:t>Formulate Questions: Recognize and formulate a statistical question as one that anticipates variability and can be answered with quantitative data. For example, “How do the</w:t>
            </w:r>
            <w:r>
              <w:rPr>
                <w:spacing w:val="-22"/>
                <w:sz w:val="18"/>
              </w:rPr>
              <w:t xml:space="preserve"> </w:t>
            </w:r>
            <w:r>
              <w:rPr>
                <w:sz w:val="18"/>
              </w:rPr>
              <w:t>heights of seventh graders compare to the heights of eighth graders?” (GAISE Model, step</w:t>
            </w:r>
            <w:r>
              <w:rPr>
                <w:spacing w:val="-2"/>
                <w:sz w:val="18"/>
              </w:rPr>
              <w:t xml:space="preserve"> </w:t>
            </w:r>
            <w:r>
              <w:rPr>
                <w:sz w:val="18"/>
              </w:rPr>
              <w:t>1)</w:t>
            </w:r>
          </w:p>
          <w:p w14:paraId="3B7DEDE9" w14:textId="77777777" w:rsidR="0050688E" w:rsidRDefault="00B53199">
            <w:pPr>
              <w:pStyle w:val="TableParagraph"/>
              <w:numPr>
                <w:ilvl w:val="1"/>
                <w:numId w:val="113"/>
              </w:numPr>
              <w:tabs>
                <w:tab w:val="left" w:pos="300"/>
              </w:tabs>
              <w:spacing w:before="97" w:line="249" w:lineRule="auto"/>
              <w:ind w:right="167" w:firstLine="0"/>
              <w:rPr>
                <w:sz w:val="18"/>
              </w:rPr>
            </w:pPr>
            <w:r>
              <w:rPr>
                <w:sz w:val="18"/>
              </w:rPr>
              <w:t>Collect Data: Design and use a plan to collect appropriate</w:t>
            </w:r>
            <w:r>
              <w:rPr>
                <w:spacing w:val="-19"/>
                <w:sz w:val="18"/>
              </w:rPr>
              <w:t xml:space="preserve"> </w:t>
            </w:r>
            <w:r>
              <w:rPr>
                <w:sz w:val="18"/>
              </w:rPr>
              <w:t>data to answer a statistical question. (GAISE Model, step</w:t>
            </w:r>
            <w:r>
              <w:rPr>
                <w:spacing w:val="-2"/>
                <w:sz w:val="18"/>
              </w:rPr>
              <w:t xml:space="preserve"> </w:t>
            </w:r>
            <w:r>
              <w:rPr>
                <w:sz w:val="18"/>
              </w:rPr>
              <w:t>2)</w:t>
            </w:r>
          </w:p>
          <w:p w14:paraId="691CD2B1" w14:textId="77777777" w:rsidR="0050688E" w:rsidRDefault="00B53199">
            <w:pPr>
              <w:pStyle w:val="TableParagraph"/>
              <w:numPr>
                <w:ilvl w:val="1"/>
                <w:numId w:val="113"/>
              </w:numPr>
              <w:tabs>
                <w:tab w:val="left" w:pos="281"/>
              </w:tabs>
              <w:spacing w:before="93" w:line="249" w:lineRule="auto"/>
              <w:ind w:right="87" w:firstLine="0"/>
              <w:rPr>
                <w:sz w:val="18"/>
              </w:rPr>
            </w:pPr>
            <w:r>
              <w:rPr>
                <w:sz w:val="18"/>
              </w:rPr>
              <w:t>Analyze Data: Select appropriate graphical methods and numerical measures to analyze data by displaying variability within a group, comparing individual to</w:t>
            </w:r>
            <w:r>
              <w:rPr>
                <w:spacing w:val="-19"/>
                <w:sz w:val="18"/>
              </w:rPr>
              <w:t xml:space="preserve"> </w:t>
            </w:r>
            <w:r>
              <w:rPr>
                <w:sz w:val="18"/>
              </w:rPr>
              <w:t>individual, and comparing individual to group. (GAISE Model, step</w:t>
            </w:r>
            <w:r>
              <w:rPr>
                <w:spacing w:val="-8"/>
                <w:sz w:val="18"/>
              </w:rPr>
              <w:t xml:space="preserve"> </w:t>
            </w:r>
            <w:r>
              <w:rPr>
                <w:sz w:val="18"/>
              </w:rPr>
              <w:t>3)</w:t>
            </w:r>
          </w:p>
          <w:p w14:paraId="11CBC258" w14:textId="77777777" w:rsidR="0050688E" w:rsidRDefault="00B53199">
            <w:pPr>
              <w:pStyle w:val="TableParagraph"/>
              <w:numPr>
                <w:ilvl w:val="1"/>
                <w:numId w:val="113"/>
              </w:numPr>
              <w:tabs>
                <w:tab w:val="left" w:pos="300"/>
              </w:tabs>
              <w:spacing w:before="96" w:line="249" w:lineRule="auto"/>
              <w:ind w:right="327" w:firstLine="0"/>
              <w:rPr>
                <w:sz w:val="18"/>
              </w:rPr>
            </w:pPr>
            <w:r>
              <w:rPr>
                <w:sz w:val="18"/>
              </w:rPr>
              <w:t>Interpret Results: Draw logical conclusions and make generalizations from the data based on the original</w:t>
            </w:r>
            <w:r>
              <w:rPr>
                <w:spacing w:val="-22"/>
                <w:sz w:val="18"/>
              </w:rPr>
              <w:t xml:space="preserve"> </w:t>
            </w:r>
            <w:r>
              <w:rPr>
                <w:sz w:val="18"/>
              </w:rPr>
              <w:t>question. (GAISE Model, step</w:t>
            </w:r>
            <w:r>
              <w:rPr>
                <w:spacing w:val="-3"/>
                <w:sz w:val="18"/>
              </w:rPr>
              <w:t xml:space="preserve"> </w:t>
            </w:r>
            <w:r>
              <w:rPr>
                <w:sz w:val="18"/>
              </w:rPr>
              <w:t>4)</w:t>
            </w:r>
          </w:p>
        </w:tc>
        <w:tc>
          <w:tcPr>
            <w:tcW w:w="1891" w:type="dxa"/>
          </w:tcPr>
          <w:p w14:paraId="50EB6EFA" w14:textId="77777777" w:rsidR="0050688E" w:rsidRDefault="00B53199">
            <w:pPr>
              <w:pStyle w:val="TableParagraph"/>
              <w:ind w:left="90"/>
              <w:rPr>
                <w:b/>
                <w:sz w:val="20"/>
              </w:rPr>
            </w:pPr>
            <w:r>
              <w:rPr>
                <w:b/>
                <w:sz w:val="20"/>
              </w:rPr>
              <w:t>7.SP.2a1</w:t>
            </w:r>
          </w:p>
          <w:p w14:paraId="730D51D2" w14:textId="77777777" w:rsidR="0050688E" w:rsidRDefault="00B53199">
            <w:pPr>
              <w:pStyle w:val="TableParagraph"/>
              <w:spacing w:before="10" w:line="249" w:lineRule="auto"/>
              <w:ind w:left="90" w:right="503"/>
              <w:rPr>
                <w:sz w:val="20"/>
              </w:rPr>
            </w:pPr>
            <w:r>
              <w:rPr>
                <w:sz w:val="20"/>
              </w:rPr>
              <w:t>Formulate statistical questions that include simple comparisons.</w:t>
            </w:r>
          </w:p>
          <w:p w14:paraId="6108DFCC" w14:textId="77777777" w:rsidR="0050688E" w:rsidRDefault="00B53199">
            <w:pPr>
              <w:pStyle w:val="TableParagraph"/>
              <w:spacing w:before="94"/>
              <w:ind w:left="90"/>
              <w:rPr>
                <w:sz w:val="20"/>
              </w:rPr>
            </w:pPr>
            <w:r>
              <w:rPr>
                <w:sz w:val="20"/>
              </w:rPr>
              <w:t>AND</w:t>
            </w:r>
          </w:p>
          <w:p w14:paraId="2C7E6E5A" w14:textId="77777777" w:rsidR="0050688E" w:rsidRDefault="00B53199">
            <w:pPr>
              <w:pStyle w:val="TableParagraph"/>
              <w:spacing w:before="100" w:line="249" w:lineRule="auto"/>
              <w:ind w:left="90" w:right="175"/>
              <w:rPr>
                <w:sz w:val="20"/>
              </w:rPr>
            </w:pPr>
            <w:r>
              <w:rPr>
                <w:b/>
                <w:sz w:val="20"/>
              </w:rPr>
              <w:t xml:space="preserve">7.SP.2a2 </w:t>
            </w:r>
            <w:r>
              <w:rPr>
                <w:sz w:val="20"/>
              </w:rPr>
              <w:t>Collect data to answer statistical questions.</w:t>
            </w:r>
          </w:p>
        </w:tc>
        <w:tc>
          <w:tcPr>
            <w:tcW w:w="2160" w:type="dxa"/>
          </w:tcPr>
          <w:p w14:paraId="095C32FD" w14:textId="77777777" w:rsidR="0050688E" w:rsidRDefault="00B53199">
            <w:pPr>
              <w:pStyle w:val="TableParagraph"/>
              <w:spacing w:line="249" w:lineRule="auto"/>
              <w:ind w:left="89" w:right="78"/>
              <w:rPr>
                <w:sz w:val="20"/>
              </w:rPr>
            </w:pPr>
            <w:r>
              <w:rPr>
                <w:b/>
                <w:spacing w:val="-5"/>
                <w:sz w:val="20"/>
              </w:rPr>
              <w:t xml:space="preserve">7.SP.2b </w:t>
            </w:r>
            <w:r>
              <w:rPr>
                <w:sz w:val="20"/>
              </w:rPr>
              <w:t>Given two questions, identify which question is statistical (anticipates variability). For example, “How old</w:t>
            </w:r>
            <w:r>
              <w:rPr>
                <w:spacing w:val="-25"/>
                <w:sz w:val="20"/>
              </w:rPr>
              <w:t xml:space="preserve"> </w:t>
            </w:r>
            <w:r>
              <w:rPr>
                <w:sz w:val="20"/>
              </w:rPr>
              <w:t>am I?” is not a statistical question, but “How old are the</w:t>
            </w:r>
            <w:r>
              <w:rPr>
                <w:spacing w:val="-4"/>
                <w:sz w:val="20"/>
              </w:rPr>
              <w:t xml:space="preserve"> </w:t>
            </w:r>
            <w:r>
              <w:rPr>
                <w:sz w:val="20"/>
              </w:rPr>
              <w:t>students</w:t>
            </w:r>
          </w:p>
          <w:p w14:paraId="311CC18B" w14:textId="77777777" w:rsidR="0050688E" w:rsidRDefault="00B53199">
            <w:pPr>
              <w:pStyle w:val="TableParagraph"/>
              <w:spacing w:before="7" w:line="249" w:lineRule="auto"/>
              <w:ind w:left="89" w:right="140"/>
              <w:rPr>
                <w:sz w:val="20"/>
              </w:rPr>
            </w:pPr>
            <w:r>
              <w:rPr>
                <w:sz w:val="20"/>
              </w:rPr>
              <w:t>in my school?” is a statistical question because of the variability in students’ ages. (GAISE Model, step 1).</w:t>
            </w:r>
          </w:p>
        </w:tc>
        <w:tc>
          <w:tcPr>
            <w:tcW w:w="1901" w:type="dxa"/>
          </w:tcPr>
          <w:p w14:paraId="3739BCBA" w14:textId="77777777" w:rsidR="0050688E" w:rsidRDefault="00B53199">
            <w:pPr>
              <w:pStyle w:val="TableParagraph"/>
              <w:spacing w:line="249" w:lineRule="auto"/>
              <w:ind w:left="89" w:right="247"/>
              <w:rPr>
                <w:sz w:val="20"/>
              </w:rPr>
            </w:pPr>
            <w:r>
              <w:rPr>
                <w:b/>
                <w:sz w:val="20"/>
              </w:rPr>
              <w:t xml:space="preserve">7.SP.2c </w:t>
            </w:r>
            <w:r>
              <w:rPr>
                <w:sz w:val="20"/>
              </w:rPr>
              <w:t>Identify the 4 steps of the GAISE model.</w:t>
            </w:r>
          </w:p>
        </w:tc>
        <w:tc>
          <w:tcPr>
            <w:tcW w:w="5549" w:type="dxa"/>
          </w:tcPr>
          <w:p w14:paraId="3D09ED22" w14:textId="77777777" w:rsidR="0050688E" w:rsidRDefault="00B53199">
            <w:pPr>
              <w:pStyle w:val="TableParagraph"/>
              <w:numPr>
                <w:ilvl w:val="0"/>
                <w:numId w:val="112"/>
              </w:numPr>
              <w:tabs>
                <w:tab w:val="left" w:pos="270"/>
              </w:tabs>
              <w:rPr>
                <w:sz w:val="20"/>
              </w:rPr>
            </w:pPr>
            <w:r>
              <w:rPr>
                <w:sz w:val="20"/>
              </w:rPr>
              <w:t>Understand</w:t>
            </w:r>
            <w:r>
              <w:rPr>
                <w:spacing w:val="-2"/>
                <w:sz w:val="20"/>
              </w:rPr>
              <w:t xml:space="preserve"> </w:t>
            </w:r>
            <w:r>
              <w:rPr>
                <w:sz w:val="20"/>
              </w:rPr>
              <w:t>ordering.</w:t>
            </w:r>
          </w:p>
          <w:p w14:paraId="40DB08B8"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2DEA4CBE" w14:textId="6FA49B44" w:rsidR="0050688E" w:rsidRDefault="00B53199">
            <w:pPr>
              <w:pStyle w:val="TableParagraph"/>
              <w:numPr>
                <w:ilvl w:val="0"/>
                <w:numId w:val="112"/>
              </w:numPr>
              <w:tabs>
                <w:tab w:val="left" w:pos="270"/>
              </w:tabs>
              <w:spacing w:before="91" w:line="249" w:lineRule="auto"/>
              <w:ind w:right="520"/>
              <w:rPr>
                <w:sz w:val="20"/>
              </w:rPr>
            </w:pPr>
            <w:r>
              <w:rPr>
                <w:sz w:val="20"/>
              </w:rPr>
              <w:t xml:space="preserve">Interact with a Gaise model for example cut apart and manipulate the </w:t>
            </w:r>
            <w:r w:rsidR="00A901D4">
              <w:rPr>
                <w:sz w:val="20"/>
              </w:rPr>
              <w:t>four</w:t>
            </w:r>
            <w:r>
              <w:rPr>
                <w:spacing w:val="-2"/>
                <w:sz w:val="20"/>
              </w:rPr>
              <w:t xml:space="preserve"> </w:t>
            </w:r>
            <w:r>
              <w:rPr>
                <w:sz w:val="20"/>
              </w:rPr>
              <w:t>steps.</w:t>
            </w:r>
          </w:p>
        </w:tc>
      </w:tr>
    </w:tbl>
    <w:p w14:paraId="53BF64DD"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708D6586" w14:textId="2CC9050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768" behindDoc="0" locked="0" layoutInCell="1" allowOverlap="1" wp14:anchorId="3C8CD5EB" wp14:editId="42D2D1D7">
                <wp:simplePos x="0" y="0"/>
                <wp:positionH relativeFrom="page">
                  <wp:posOffset>6350</wp:posOffset>
                </wp:positionH>
                <wp:positionV relativeFrom="page">
                  <wp:posOffset>6350</wp:posOffset>
                </wp:positionV>
                <wp:extent cx="10052050" cy="685800"/>
                <wp:effectExtent l="0" t="0" r="0" b="3175"/>
                <wp:wrapNone/>
                <wp:docPr id="480"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81" name="Rectangle 36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Text Box 36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227AB"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83" name="Text Box 36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037B8" w14:textId="77777777" w:rsidR="002F3CA3" w:rsidRDefault="002F3CA3">
                              <w:pPr>
                                <w:spacing w:line="201" w:lineRule="exact"/>
                                <w:rPr>
                                  <w:b/>
                                  <w:sz w:val="18"/>
                                </w:rPr>
                              </w:pPr>
                              <w:r>
                                <w:rPr>
                                  <w:b/>
                                  <w:color w:val="FFFFFF"/>
                                  <w:sz w:val="18"/>
                                </w:rPr>
                                <w:t>158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CD5EB" id="Group 366" o:spid="_x0000_s1652" style="position:absolute;margin-left:.5pt;margin-top:.5pt;width:791.5pt;height:54pt;z-index:137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juSh2rwDAACkDgAADgAAAAAAAAAAAAAAAAAuAgAA&#13;&#10;ZHJzL2Uyb0RvYy54bWxQSwECLQAUAAYACAAAACEAn3aJ9eAAAAANAQAADwAAAAAAAAAAAAAAAAAW&#13;&#10;BgAAZHJzL2Rvd25yZXYueG1sUEsFBgAAAAAEAAQA8wAAACMHAAAAAA==&#13;&#10;">
                <v:rect id="Rectangle 369" o:spid="_x0000_s165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" fillcolor="#fe7b80" stroked="f"/>
                <v:shape id="Text Box 368" o:spid="_x0000_s165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" filled="f" stroked="f">
                  <v:textbox inset="0,0,0,0">
                    <w:txbxContent>
                      <w:p w14:paraId="562227AB"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67" o:spid="_x0000_s165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z6O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" filled="f" stroked="f">
                  <v:textbox inset="0,0,0,0">
                    <w:txbxContent>
                      <w:p w14:paraId="228037B8" w14:textId="77777777" w:rsidR="002F3CA3" w:rsidRDefault="002F3CA3">
                        <w:pPr>
                          <w:spacing w:line="201" w:lineRule="exact"/>
                          <w:rPr>
                            <w:b/>
                            <w:sz w:val="18"/>
                          </w:rPr>
                        </w:pPr>
                        <w:r>
                          <w:rPr>
                            <w:b/>
                            <w:color w:val="FFFFFF"/>
                            <w:sz w:val="18"/>
                          </w:rPr>
                          <w:t>158</w:t>
                        </w:r>
                      </w:p>
                    </w:txbxContent>
                  </v:textbox>
                </v:shape>
                <w10:wrap anchorx="page" anchory="page"/>
              </v:group>
            </w:pict>
          </mc:Fallback>
        </mc:AlternateContent>
      </w:r>
    </w:p>
    <w:p w14:paraId="7B7CAD74" w14:textId="77777777" w:rsidR="0050688E" w:rsidRDefault="0050688E">
      <w:pPr>
        <w:pStyle w:val="BodyText"/>
        <w:rPr>
          <w:rFonts w:ascii="Times New Roman"/>
        </w:rPr>
      </w:pPr>
    </w:p>
    <w:p w14:paraId="79172B01" w14:textId="77777777" w:rsidR="0050688E" w:rsidRDefault="0050688E">
      <w:pPr>
        <w:pStyle w:val="BodyText"/>
        <w:rPr>
          <w:rFonts w:ascii="Times New Roman"/>
        </w:rPr>
      </w:pPr>
    </w:p>
    <w:p w14:paraId="08D9CCEA" w14:textId="77777777" w:rsidR="0050688E" w:rsidRDefault="0050688E">
      <w:pPr>
        <w:pStyle w:val="BodyText"/>
        <w:rPr>
          <w:rFonts w:ascii="Times New Roman"/>
        </w:rPr>
      </w:pPr>
    </w:p>
    <w:p w14:paraId="2696D0C0" w14:textId="77777777" w:rsidR="0050688E" w:rsidRDefault="0050688E">
      <w:pPr>
        <w:pStyle w:val="BodyText"/>
        <w:rPr>
          <w:rFonts w:ascii="Times New Roman"/>
        </w:rPr>
      </w:pPr>
    </w:p>
    <w:p w14:paraId="02D321E2"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FEF11D9" w14:textId="77777777">
        <w:trPr>
          <w:trHeight w:val="931"/>
        </w:trPr>
        <w:tc>
          <w:tcPr>
            <w:tcW w:w="2880" w:type="dxa"/>
            <w:shd w:val="clear" w:color="auto" w:fill="8CA5D5"/>
          </w:tcPr>
          <w:p w14:paraId="78C77D31" w14:textId="77777777" w:rsidR="0050688E" w:rsidRDefault="0050688E">
            <w:pPr>
              <w:pStyle w:val="TableParagraph"/>
              <w:spacing w:before="6"/>
              <w:ind w:left="0"/>
              <w:rPr>
                <w:rFonts w:ascii="Times New Roman"/>
                <w:sz w:val="28"/>
              </w:rPr>
            </w:pPr>
          </w:p>
          <w:p w14:paraId="181AB372"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362E385" w14:textId="77777777" w:rsidR="0050688E" w:rsidRDefault="0050688E">
            <w:pPr>
              <w:pStyle w:val="TableParagraph"/>
              <w:spacing w:before="6"/>
              <w:ind w:left="0"/>
              <w:rPr>
                <w:rFonts w:ascii="Times New Roman"/>
                <w:sz w:val="28"/>
              </w:rPr>
            </w:pPr>
          </w:p>
          <w:p w14:paraId="13BF4D9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D117A3F" w14:textId="77777777" w:rsidR="0050688E" w:rsidRDefault="0050688E">
            <w:pPr>
              <w:pStyle w:val="TableParagraph"/>
              <w:spacing w:before="6"/>
              <w:ind w:left="0"/>
              <w:rPr>
                <w:rFonts w:ascii="Times New Roman"/>
                <w:sz w:val="28"/>
              </w:rPr>
            </w:pPr>
          </w:p>
          <w:p w14:paraId="128B802E"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CC12E85" w14:textId="77777777" w:rsidR="0050688E" w:rsidRDefault="0050688E">
            <w:pPr>
              <w:pStyle w:val="TableParagraph"/>
              <w:spacing w:before="6"/>
              <w:ind w:left="0"/>
              <w:rPr>
                <w:rFonts w:ascii="Times New Roman"/>
                <w:sz w:val="28"/>
              </w:rPr>
            </w:pPr>
          </w:p>
          <w:p w14:paraId="6A22549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2133DFB" w14:textId="77777777" w:rsidR="0050688E" w:rsidRDefault="00B53199">
            <w:pPr>
              <w:pStyle w:val="TableParagraph"/>
              <w:spacing w:before="116"/>
              <w:ind w:left="866" w:right="857"/>
              <w:jc w:val="center"/>
              <w:rPr>
                <w:b/>
                <w:sz w:val="28"/>
              </w:rPr>
            </w:pPr>
            <w:r>
              <w:rPr>
                <w:b/>
                <w:sz w:val="28"/>
              </w:rPr>
              <w:t>Learning Progression</w:t>
            </w:r>
          </w:p>
          <w:p w14:paraId="773D90F6"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56FF2D4" w14:textId="77777777">
        <w:trPr>
          <w:trHeight w:val="524"/>
        </w:trPr>
        <w:tc>
          <w:tcPr>
            <w:tcW w:w="14381" w:type="dxa"/>
            <w:gridSpan w:val="5"/>
          </w:tcPr>
          <w:p w14:paraId="618C7BA2" w14:textId="77777777" w:rsidR="0050688E" w:rsidRDefault="00B53199">
            <w:pPr>
              <w:pStyle w:val="TableParagraph"/>
              <w:spacing w:before="124"/>
              <w:ind w:left="579"/>
              <w:rPr>
                <w:i/>
                <w:sz w:val="24"/>
              </w:rPr>
            </w:pPr>
            <w:r>
              <w:rPr>
                <w:i/>
                <w:sz w:val="24"/>
              </w:rPr>
              <w:t>Summarize and describe distributions representing one population and draw informal comparisons between two populations.</w:t>
            </w:r>
          </w:p>
        </w:tc>
      </w:tr>
      <w:tr w:rsidR="0050688E" w14:paraId="0F2A46B5" w14:textId="77777777">
        <w:trPr>
          <w:trHeight w:val="6915"/>
        </w:trPr>
        <w:tc>
          <w:tcPr>
            <w:tcW w:w="2880" w:type="dxa"/>
            <w:shd w:val="clear" w:color="auto" w:fill="DCDDDE"/>
          </w:tcPr>
          <w:p w14:paraId="12C3AE52" w14:textId="77777777" w:rsidR="0050688E" w:rsidRDefault="00B53199">
            <w:pPr>
              <w:pStyle w:val="TableParagraph"/>
              <w:numPr>
                <w:ilvl w:val="0"/>
                <w:numId w:val="111"/>
              </w:numPr>
              <w:tabs>
                <w:tab w:val="left" w:pos="258"/>
              </w:tabs>
              <w:spacing w:line="249" w:lineRule="auto"/>
              <w:ind w:right="225" w:firstLine="0"/>
              <w:rPr>
                <w:sz w:val="20"/>
              </w:rPr>
            </w:pPr>
            <w:r>
              <w:rPr>
                <w:b/>
                <w:spacing w:val="-7"/>
                <w:sz w:val="20"/>
              </w:rPr>
              <w:t xml:space="preserve">SP.3 </w:t>
            </w:r>
            <w:r>
              <w:rPr>
                <w:sz w:val="20"/>
              </w:rPr>
              <w:t>Describe and analyze distributions.</w:t>
            </w:r>
          </w:p>
          <w:p w14:paraId="78034A90" w14:textId="77777777" w:rsidR="0050688E" w:rsidRDefault="00B53199">
            <w:pPr>
              <w:pStyle w:val="TableParagraph"/>
              <w:numPr>
                <w:ilvl w:val="1"/>
                <w:numId w:val="111"/>
              </w:numPr>
              <w:tabs>
                <w:tab w:val="left" w:pos="313"/>
              </w:tabs>
              <w:spacing w:before="91" w:line="249" w:lineRule="auto"/>
              <w:ind w:right="376" w:firstLine="0"/>
              <w:rPr>
                <w:sz w:val="20"/>
              </w:rPr>
            </w:pPr>
            <w:r>
              <w:rPr>
                <w:sz w:val="20"/>
              </w:rPr>
              <w:t>Summarize quantitative data sets in relation to their context by using mean absolute deviation (MAD), interpreting mean as a balance</w:t>
            </w:r>
            <w:r>
              <w:rPr>
                <w:spacing w:val="-2"/>
                <w:sz w:val="20"/>
              </w:rPr>
              <w:t xml:space="preserve"> </w:t>
            </w:r>
            <w:r>
              <w:rPr>
                <w:sz w:val="20"/>
              </w:rPr>
              <w:t>point.</w:t>
            </w:r>
          </w:p>
          <w:p w14:paraId="31508128" w14:textId="77777777" w:rsidR="0050688E" w:rsidRDefault="00B53199">
            <w:pPr>
              <w:pStyle w:val="TableParagraph"/>
              <w:numPr>
                <w:ilvl w:val="1"/>
                <w:numId w:val="111"/>
              </w:numPr>
              <w:tabs>
                <w:tab w:val="left" w:pos="324"/>
              </w:tabs>
              <w:spacing w:before="95" w:line="249" w:lineRule="auto"/>
              <w:ind w:right="589" w:firstLine="0"/>
              <w:rPr>
                <w:sz w:val="20"/>
              </w:rPr>
            </w:pPr>
            <w:r>
              <w:rPr>
                <w:sz w:val="20"/>
              </w:rPr>
              <w:t>Informally assess the degree of visual overlap of two numerical data distributions with</w:t>
            </w:r>
            <w:r>
              <w:rPr>
                <w:spacing w:val="-20"/>
                <w:sz w:val="20"/>
              </w:rPr>
              <w:t xml:space="preserve"> </w:t>
            </w:r>
            <w:r>
              <w:rPr>
                <w:sz w:val="20"/>
              </w:rPr>
              <w:t>roughly</w:t>
            </w:r>
          </w:p>
          <w:p w14:paraId="7877A555" w14:textId="77777777" w:rsidR="0050688E" w:rsidRDefault="00B53199">
            <w:pPr>
              <w:pStyle w:val="TableParagraph"/>
              <w:spacing w:before="4" w:line="249" w:lineRule="auto"/>
              <w:ind w:left="90" w:right="180"/>
              <w:rPr>
                <w:sz w:val="20"/>
              </w:rPr>
            </w:pPr>
            <w:r>
              <w:rPr>
                <w:sz w:val="20"/>
              </w:rPr>
              <w:t>equal variabilities, measuring the difference between the centers by expressing it as</w:t>
            </w:r>
          </w:p>
          <w:p w14:paraId="210EAADD" w14:textId="77777777" w:rsidR="0050688E" w:rsidRDefault="00B53199">
            <w:pPr>
              <w:pStyle w:val="TableParagraph"/>
              <w:spacing w:before="2" w:line="249" w:lineRule="auto"/>
              <w:ind w:left="90" w:right="200"/>
              <w:rPr>
                <w:sz w:val="20"/>
              </w:rPr>
            </w:pPr>
            <w:r>
              <w:rPr>
                <w:sz w:val="20"/>
              </w:rPr>
              <w:t>a multiple of a measure of variability. For example, the mean height of players on the basketball team is 10 cm greater than the mean height</w:t>
            </w:r>
          </w:p>
          <w:p w14:paraId="4ABD92DD" w14:textId="77777777" w:rsidR="0050688E" w:rsidRDefault="00B53199">
            <w:pPr>
              <w:pStyle w:val="TableParagraph"/>
              <w:spacing w:before="4" w:line="249" w:lineRule="auto"/>
              <w:ind w:left="90" w:right="69"/>
              <w:rPr>
                <w:sz w:val="20"/>
              </w:rPr>
            </w:pPr>
            <w:r>
              <w:rPr>
                <w:sz w:val="20"/>
              </w:rPr>
              <w:t>of players on the soccer team, about twice the variability (mean absolute deviation) on either team; on a dot plot (line plot), the separation between the two distributions of heights is noticeable.</w:t>
            </w:r>
          </w:p>
        </w:tc>
        <w:tc>
          <w:tcPr>
            <w:tcW w:w="1891" w:type="dxa"/>
          </w:tcPr>
          <w:p w14:paraId="65B7F310" w14:textId="77777777" w:rsidR="0050688E" w:rsidRDefault="00B53199">
            <w:pPr>
              <w:pStyle w:val="TableParagraph"/>
              <w:spacing w:line="249" w:lineRule="auto"/>
              <w:ind w:left="90" w:right="114"/>
              <w:rPr>
                <w:sz w:val="20"/>
              </w:rPr>
            </w:pPr>
            <w:r>
              <w:rPr>
                <w:b/>
                <w:sz w:val="20"/>
              </w:rPr>
              <w:t xml:space="preserve">7.SP.3a </w:t>
            </w:r>
            <w:r>
              <w:rPr>
                <w:sz w:val="20"/>
              </w:rPr>
              <w:t>Answer simple questions given two data displays (e.g., which data set has more people?).</w:t>
            </w:r>
          </w:p>
        </w:tc>
        <w:tc>
          <w:tcPr>
            <w:tcW w:w="2160" w:type="dxa"/>
          </w:tcPr>
          <w:p w14:paraId="5CF4914A" w14:textId="77777777" w:rsidR="0050688E" w:rsidRDefault="00B53199">
            <w:pPr>
              <w:pStyle w:val="TableParagraph"/>
              <w:spacing w:line="249" w:lineRule="auto"/>
              <w:ind w:left="89" w:right="217"/>
              <w:rPr>
                <w:sz w:val="20"/>
              </w:rPr>
            </w:pPr>
            <w:r>
              <w:rPr>
                <w:b/>
                <w:sz w:val="20"/>
              </w:rPr>
              <w:t xml:space="preserve">7.SP.3b </w:t>
            </w:r>
            <w:r>
              <w:rPr>
                <w:sz w:val="20"/>
              </w:rPr>
              <w:t>Find the mean and median of a data set. Limit to 7 data points.</w:t>
            </w:r>
          </w:p>
        </w:tc>
        <w:tc>
          <w:tcPr>
            <w:tcW w:w="1901" w:type="dxa"/>
          </w:tcPr>
          <w:p w14:paraId="2D76B3FA" w14:textId="77777777" w:rsidR="0050688E" w:rsidRDefault="00B53199">
            <w:pPr>
              <w:pStyle w:val="TableParagraph"/>
              <w:spacing w:line="249" w:lineRule="auto"/>
              <w:ind w:left="89" w:right="120"/>
              <w:rPr>
                <w:sz w:val="20"/>
              </w:rPr>
            </w:pPr>
            <w:r>
              <w:rPr>
                <w:b/>
                <w:spacing w:val="-5"/>
                <w:sz w:val="20"/>
              </w:rPr>
              <w:t xml:space="preserve">7.SP.3c </w:t>
            </w:r>
            <w:r>
              <w:rPr>
                <w:sz w:val="20"/>
              </w:rPr>
              <w:t>Answer questions given a graph (e.g., given a histogram of student’s heights, which range of heights did most students fall</w:t>
            </w:r>
            <w:r>
              <w:rPr>
                <w:spacing w:val="-7"/>
                <w:sz w:val="20"/>
              </w:rPr>
              <w:t xml:space="preserve"> </w:t>
            </w:r>
            <w:r>
              <w:rPr>
                <w:sz w:val="20"/>
              </w:rPr>
              <w:t>into?).</w:t>
            </w:r>
          </w:p>
        </w:tc>
        <w:tc>
          <w:tcPr>
            <w:tcW w:w="5549" w:type="dxa"/>
          </w:tcPr>
          <w:p w14:paraId="3DE34D78" w14:textId="77777777" w:rsidR="0050688E" w:rsidRDefault="00B53199">
            <w:pPr>
              <w:pStyle w:val="TableParagraph"/>
              <w:numPr>
                <w:ilvl w:val="0"/>
                <w:numId w:val="110"/>
              </w:numPr>
              <w:tabs>
                <w:tab w:val="left" w:pos="270"/>
              </w:tabs>
              <w:spacing w:line="249" w:lineRule="auto"/>
              <w:ind w:right="299"/>
              <w:rPr>
                <w:sz w:val="20"/>
              </w:rPr>
            </w:pPr>
            <w:r>
              <w:rPr>
                <w:sz w:val="20"/>
              </w:rPr>
              <w:t>Identify information on a graph which can include</w:t>
            </w:r>
            <w:r>
              <w:rPr>
                <w:spacing w:val="-36"/>
                <w:sz w:val="20"/>
              </w:rPr>
              <w:t xml:space="preserve"> </w:t>
            </w:r>
            <w:r>
              <w:rPr>
                <w:sz w:val="20"/>
              </w:rPr>
              <w:t>labels, scales, and</w:t>
            </w:r>
            <w:r>
              <w:rPr>
                <w:spacing w:val="-2"/>
                <w:sz w:val="20"/>
              </w:rPr>
              <w:t xml:space="preserve"> </w:t>
            </w:r>
            <w:r>
              <w:rPr>
                <w:sz w:val="20"/>
              </w:rPr>
              <w:t>data.</w:t>
            </w:r>
          </w:p>
          <w:p w14:paraId="541FD1A7" w14:textId="77777777" w:rsidR="0050688E" w:rsidRDefault="00B53199">
            <w:pPr>
              <w:pStyle w:val="TableParagraph"/>
              <w:numPr>
                <w:ilvl w:val="0"/>
                <w:numId w:val="110"/>
              </w:numPr>
              <w:tabs>
                <w:tab w:val="left" w:pos="270"/>
              </w:tabs>
              <w:spacing w:before="41"/>
              <w:rPr>
                <w:sz w:val="20"/>
              </w:rPr>
            </w:pPr>
            <w:r>
              <w:rPr>
                <w:sz w:val="20"/>
              </w:rPr>
              <w:t>Count data in a</w:t>
            </w:r>
            <w:r>
              <w:rPr>
                <w:spacing w:val="-5"/>
                <w:sz w:val="20"/>
              </w:rPr>
              <w:t xml:space="preserve"> </w:t>
            </w:r>
            <w:r>
              <w:rPr>
                <w:sz w:val="20"/>
              </w:rPr>
              <w:t>graph.</w:t>
            </w:r>
          </w:p>
          <w:p w14:paraId="63BAE46F" w14:textId="77777777" w:rsidR="0050688E" w:rsidRDefault="00B53199">
            <w:pPr>
              <w:pStyle w:val="TableParagraph"/>
              <w:numPr>
                <w:ilvl w:val="0"/>
                <w:numId w:val="110"/>
              </w:numPr>
              <w:tabs>
                <w:tab w:val="left" w:pos="270"/>
              </w:tabs>
              <w:spacing w:before="50"/>
              <w:rPr>
                <w:sz w:val="20"/>
              </w:rPr>
            </w:pPr>
            <w:r>
              <w:rPr>
                <w:sz w:val="20"/>
              </w:rPr>
              <w:t>Interpret data from a given</w:t>
            </w:r>
            <w:r>
              <w:rPr>
                <w:spacing w:val="-5"/>
                <w:sz w:val="20"/>
              </w:rPr>
              <w:t xml:space="preserve"> </w:t>
            </w:r>
            <w:r>
              <w:rPr>
                <w:sz w:val="20"/>
              </w:rPr>
              <w:t>graph.</w:t>
            </w:r>
          </w:p>
          <w:p w14:paraId="13DA5E54" w14:textId="77777777" w:rsidR="0050688E" w:rsidRDefault="00B53199">
            <w:pPr>
              <w:pStyle w:val="TableParagraph"/>
              <w:numPr>
                <w:ilvl w:val="0"/>
                <w:numId w:val="110"/>
              </w:numPr>
              <w:tabs>
                <w:tab w:val="left" w:pos="270"/>
              </w:tabs>
              <w:spacing w:before="50" w:line="249" w:lineRule="auto"/>
              <w:ind w:right="348"/>
              <w:rPr>
                <w:sz w:val="20"/>
              </w:rPr>
            </w:pPr>
            <w:r>
              <w:rPr>
                <w:sz w:val="20"/>
              </w:rPr>
              <w:t>Recognize the symbols for addition (+), subtraction, (–), and equals (=) and identify the keys on a</w:t>
            </w:r>
            <w:r>
              <w:rPr>
                <w:spacing w:val="-23"/>
                <w:sz w:val="20"/>
              </w:rPr>
              <w:t xml:space="preserve"> </w:t>
            </w:r>
            <w:r>
              <w:rPr>
                <w:sz w:val="20"/>
              </w:rPr>
              <w:t>calculator.</w:t>
            </w:r>
          </w:p>
          <w:p w14:paraId="3B61747D" w14:textId="77777777" w:rsidR="0050688E" w:rsidRDefault="00B53199">
            <w:pPr>
              <w:pStyle w:val="TableParagraph"/>
              <w:numPr>
                <w:ilvl w:val="0"/>
                <w:numId w:val="110"/>
              </w:numPr>
              <w:tabs>
                <w:tab w:val="left" w:pos="270"/>
              </w:tabs>
              <w:spacing w:before="42" w:line="249" w:lineRule="auto"/>
              <w:ind w:right="377"/>
              <w:rPr>
                <w:sz w:val="20"/>
              </w:rPr>
            </w:pPr>
            <w:r>
              <w:rPr>
                <w:sz w:val="20"/>
              </w:rPr>
              <w:t>Solve “how many more” and “how many less” problems using information presented in the</w:t>
            </w:r>
            <w:r>
              <w:rPr>
                <w:spacing w:val="-10"/>
                <w:sz w:val="20"/>
              </w:rPr>
              <w:t xml:space="preserve"> </w:t>
            </w:r>
            <w:r>
              <w:rPr>
                <w:sz w:val="20"/>
              </w:rPr>
              <w:t>graphs.</w:t>
            </w:r>
          </w:p>
          <w:p w14:paraId="24BEAD30" w14:textId="77777777" w:rsidR="0050688E" w:rsidRDefault="00B53199">
            <w:pPr>
              <w:pStyle w:val="TableParagraph"/>
              <w:numPr>
                <w:ilvl w:val="0"/>
                <w:numId w:val="110"/>
              </w:numPr>
              <w:tabs>
                <w:tab w:val="left" w:pos="270"/>
              </w:tabs>
              <w:spacing w:before="42" w:line="249" w:lineRule="auto"/>
              <w:ind w:right="348"/>
              <w:rPr>
                <w:sz w:val="20"/>
              </w:rPr>
            </w:pPr>
            <w:r>
              <w:rPr>
                <w:sz w:val="20"/>
              </w:rPr>
              <w:t>Recognize the symbols for addition (+), subtraction, (–), and equals (=) and identify the keys on a</w:t>
            </w:r>
            <w:r>
              <w:rPr>
                <w:spacing w:val="-23"/>
                <w:sz w:val="20"/>
              </w:rPr>
              <w:t xml:space="preserve"> </w:t>
            </w:r>
            <w:r>
              <w:rPr>
                <w:sz w:val="20"/>
              </w:rPr>
              <w:t>calculator.</w:t>
            </w:r>
          </w:p>
          <w:p w14:paraId="4206D2BE" w14:textId="77777777" w:rsidR="0050688E" w:rsidRDefault="00B53199">
            <w:pPr>
              <w:pStyle w:val="TableParagraph"/>
              <w:numPr>
                <w:ilvl w:val="0"/>
                <w:numId w:val="110"/>
              </w:numPr>
              <w:tabs>
                <w:tab w:val="left" w:pos="270"/>
              </w:tabs>
              <w:spacing w:before="41"/>
              <w:rPr>
                <w:sz w:val="20"/>
              </w:rPr>
            </w:pPr>
            <w:r>
              <w:rPr>
                <w:sz w:val="20"/>
              </w:rPr>
              <w:t>Identify what a key is on a</w:t>
            </w:r>
            <w:r>
              <w:rPr>
                <w:spacing w:val="-7"/>
                <w:sz w:val="20"/>
              </w:rPr>
              <w:t xml:space="preserve"> </w:t>
            </w:r>
            <w:r>
              <w:rPr>
                <w:sz w:val="20"/>
              </w:rPr>
              <w:t>graph.</w:t>
            </w:r>
          </w:p>
          <w:p w14:paraId="1ACFA7BB" w14:textId="77777777" w:rsidR="0050688E" w:rsidRDefault="00B53199">
            <w:pPr>
              <w:pStyle w:val="TableParagraph"/>
              <w:numPr>
                <w:ilvl w:val="0"/>
                <w:numId w:val="110"/>
              </w:numPr>
              <w:tabs>
                <w:tab w:val="left" w:pos="270"/>
              </w:tabs>
              <w:spacing w:before="50"/>
              <w:rPr>
                <w:sz w:val="20"/>
              </w:rPr>
            </w:pPr>
            <w:r>
              <w:rPr>
                <w:sz w:val="20"/>
              </w:rPr>
              <w:t>Read and interpret a</w:t>
            </w:r>
            <w:r>
              <w:rPr>
                <w:spacing w:val="-5"/>
                <w:sz w:val="20"/>
              </w:rPr>
              <w:t xml:space="preserve"> </w:t>
            </w:r>
            <w:r>
              <w:rPr>
                <w:spacing w:val="-4"/>
                <w:sz w:val="20"/>
              </w:rPr>
              <w:t>key.</w:t>
            </w:r>
          </w:p>
          <w:p w14:paraId="2B626935"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796AD989" w14:textId="77777777" w:rsidR="0050688E" w:rsidRDefault="00B53199">
            <w:pPr>
              <w:pStyle w:val="TableParagraph"/>
              <w:numPr>
                <w:ilvl w:val="0"/>
                <w:numId w:val="110"/>
              </w:numPr>
              <w:tabs>
                <w:tab w:val="left" w:pos="270"/>
              </w:tabs>
              <w:spacing w:before="92"/>
              <w:rPr>
                <w:sz w:val="20"/>
              </w:rPr>
            </w:pPr>
            <w:r>
              <w:rPr>
                <w:sz w:val="20"/>
              </w:rPr>
              <w:t>Interact with a</w:t>
            </w:r>
            <w:r>
              <w:rPr>
                <w:spacing w:val="-3"/>
                <w:sz w:val="20"/>
              </w:rPr>
              <w:t xml:space="preserve"> </w:t>
            </w:r>
            <w:r>
              <w:rPr>
                <w:sz w:val="20"/>
              </w:rPr>
              <w:t>graph.</w:t>
            </w:r>
          </w:p>
          <w:p w14:paraId="13286152" w14:textId="77777777" w:rsidR="0050688E" w:rsidRDefault="00B53199">
            <w:pPr>
              <w:pStyle w:val="TableParagraph"/>
              <w:numPr>
                <w:ilvl w:val="0"/>
                <w:numId w:val="110"/>
              </w:numPr>
              <w:tabs>
                <w:tab w:val="left" w:pos="270"/>
              </w:tabs>
              <w:spacing w:before="50"/>
              <w:rPr>
                <w:sz w:val="20"/>
              </w:rPr>
            </w:pPr>
            <w:r>
              <w:rPr>
                <w:sz w:val="20"/>
              </w:rPr>
              <w:t>Interact with a</w:t>
            </w:r>
            <w:r>
              <w:rPr>
                <w:spacing w:val="-3"/>
                <w:sz w:val="20"/>
              </w:rPr>
              <w:t xml:space="preserve"> </w:t>
            </w:r>
            <w:r>
              <w:rPr>
                <w:sz w:val="20"/>
              </w:rPr>
              <w:t>calculator.</w:t>
            </w:r>
          </w:p>
        </w:tc>
      </w:tr>
    </w:tbl>
    <w:p w14:paraId="63E73EE8" w14:textId="77777777" w:rsidR="0050688E" w:rsidRDefault="0050688E">
      <w:pPr>
        <w:rPr>
          <w:sz w:val="20"/>
        </w:rPr>
        <w:sectPr w:rsidR="0050688E">
          <w:pgSz w:w="15840" w:h="12240" w:orient="landscape"/>
          <w:pgMar w:top="0" w:right="0" w:bottom="720" w:left="0" w:header="0" w:footer="520" w:gutter="0"/>
          <w:cols w:space="720"/>
        </w:sectPr>
      </w:pPr>
    </w:p>
    <w:p w14:paraId="39652A1E" w14:textId="0CA8371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840" behindDoc="0" locked="0" layoutInCell="1" allowOverlap="1" wp14:anchorId="01F762A1" wp14:editId="0F5D62E9">
                <wp:simplePos x="0" y="0"/>
                <wp:positionH relativeFrom="page">
                  <wp:posOffset>6350</wp:posOffset>
                </wp:positionH>
                <wp:positionV relativeFrom="page">
                  <wp:posOffset>6350</wp:posOffset>
                </wp:positionV>
                <wp:extent cx="10052050" cy="685800"/>
                <wp:effectExtent l="0" t="0" r="0" b="3175"/>
                <wp:wrapNone/>
                <wp:docPr id="476"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77" name="Rectangle 3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Text Box 36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A783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79" name="Text Box 36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3329B" w14:textId="77777777" w:rsidR="002F3CA3" w:rsidRDefault="002F3CA3">
                              <w:pPr>
                                <w:spacing w:line="201" w:lineRule="exact"/>
                                <w:rPr>
                                  <w:b/>
                                  <w:sz w:val="18"/>
                                </w:rPr>
                              </w:pPr>
                              <w:r>
                                <w:rPr>
                                  <w:b/>
                                  <w:color w:val="FFFFFF"/>
                                  <w:sz w:val="18"/>
                                </w:rPr>
                                <w:t>159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762A1" id="Group 362" o:spid="_x0000_s1656" style="position:absolute;margin-left:.5pt;margin-top:.5pt;width:791.5pt;height:54pt;z-index:138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ClUaCHuAMAAKQOAAAOAAAAAAAAAAAAAAAAAC4CAABkcnMv&#13;&#10;ZTJvRG9jLnhtbFBLAQItABQABgAIAAAAIQCfdon14AAAAA0BAAAPAAAAAAAAAAAAAAAAABIGAABk&#13;&#10;cnMvZG93bnJldi54bWxQSwUGAAAAAAQABADzAAAAHwcAAAAA&#13;&#10;">
                <v:rect id="Rectangle 365" o:spid="_x0000_s165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" fillcolor="#fe7b80" stroked="f"/>
                <v:shape id="Text Box 364" o:spid="_x0000_s165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" filled="f" stroked="f">
                  <v:textbox inset="0,0,0,0">
                    <w:txbxContent>
                      <w:p w14:paraId="3B6A783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63" o:spid="_x0000_s165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" filled="f" stroked="f">
                  <v:textbox inset="0,0,0,0">
                    <w:txbxContent>
                      <w:p w14:paraId="49E3329B" w14:textId="77777777" w:rsidR="002F3CA3" w:rsidRDefault="002F3CA3">
                        <w:pPr>
                          <w:spacing w:line="201" w:lineRule="exact"/>
                          <w:rPr>
                            <w:b/>
                            <w:sz w:val="18"/>
                          </w:rPr>
                        </w:pPr>
                        <w:r>
                          <w:rPr>
                            <w:b/>
                            <w:color w:val="FFFFFF"/>
                            <w:sz w:val="18"/>
                          </w:rPr>
                          <w:t>159</w:t>
                        </w:r>
                      </w:p>
                    </w:txbxContent>
                  </v:textbox>
                </v:shape>
                <w10:wrap anchorx="page" anchory="page"/>
              </v:group>
            </w:pict>
          </mc:Fallback>
        </mc:AlternateContent>
      </w:r>
    </w:p>
    <w:p w14:paraId="790D8096" w14:textId="77777777" w:rsidR="0050688E" w:rsidRDefault="0050688E">
      <w:pPr>
        <w:pStyle w:val="BodyText"/>
        <w:rPr>
          <w:rFonts w:ascii="Times New Roman"/>
        </w:rPr>
      </w:pPr>
    </w:p>
    <w:p w14:paraId="160AE378" w14:textId="77777777" w:rsidR="0050688E" w:rsidRDefault="0050688E">
      <w:pPr>
        <w:pStyle w:val="BodyText"/>
        <w:rPr>
          <w:rFonts w:ascii="Times New Roman"/>
        </w:rPr>
      </w:pPr>
    </w:p>
    <w:p w14:paraId="3AC53881" w14:textId="77777777" w:rsidR="0050688E" w:rsidRDefault="0050688E">
      <w:pPr>
        <w:pStyle w:val="BodyText"/>
        <w:rPr>
          <w:rFonts w:ascii="Times New Roman"/>
        </w:rPr>
      </w:pPr>
    </w:p>
    <w:p w14:paraId="3B157266" w14:textId="77777777" w:rsidR="0050688E" w:rsidRDefault="0050688E">
      <w:pPr>
        <w:pStyle w:val="BodyText"/>
        <w:rPr>
          <w:rFonts w:ascii="Times New Roman"/>
        </w:rPr>
      </w:pPr>
    </w:p>
    <w:p w14:paraId="40D27C1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59B73E31" w14:textId="77777777">
        <w:trPr>
          <w:trHeight w:val="931"/>
        </w:trPr>
        <w:tc>
          <w:tcPr>
            <w:tcW w:w="2880" w:type="dxa"/>
            <w:shd w:val="clear" w:color="auto" w:fill="8CA5D5"/>
          </w:tcPr>
          <w:p w14:paraId="65F01BD5" w14:textId="77777777" w:rsidR="0050688E" w:rsidRDefault="0050688E">
            <w:pPr>
              <w:pStyle w:val="TableParagraph"/>
              <w:spacing w:before="6"/>
              <w:ind w:left="0"/>
              <w:rPr>
                <w:rFonts w:ascii="Times New Roman"/>
                <w:sz w:val="28"/>
              </w:rPr>
            </w:pPr>
          </w:p>
          <w:p w14:paraId="4768962A"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255B6A8" w14:textId="77777777" w:rsidR="0050688E" w:rsidRDefault="0050688E">
            <w:pPr>
              <w:pStyle w:val="TableParagraph"/>
              <w:spacing w:before="6"/>
              <w:ind w:left="0"/>
              <w:rPr>
                <w:rFonts w:ascii="Times New Roman"/>
                <w:sz w:val="28"/>
              </w:rPr>
            </w:pPr>
          </w:p>
          <w:p w14:paraId="7D4D05F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EEC05F8" w14:textId="77777777" w:rsidR="0050688E" w:rsidRDefault="0050688E">
            <w:pPr>
              <w:pStyle w:val="TableParagraph"/>
              <w:spacing w:before="6"/>
              <w:ind w:left="0"/>
              <w:rPr>
                <w:rFonts w:ascii="Times New Roman"/>
                <w:sz w:val="28"/>
              </w:rPr>
            </w:pPr>
          </w:p>
          <w:p w14:paraId="0FADB82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67ED829" w14:textId="77777777" w:rsidR="0050688E" w:rsidRDefault="0050688E">
            <w:pPr>
              <w:pStyle w:val="TableParagraph"/>
              <w:spacing w:before="6"/>
              <w:ind w:left="0"/>
              <w:rPr>
                <w:rFonts w:ascii="Times New Roman"/>
                <w:sz w:val="28"/>
              </w:rPr>
            </w:pPr>
          </w:p>
          <w:p w14:paraId="1B37598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571CE68" w14:textId="77777777" w:rsidR="0050688E" w:rsidRDefault="00B53199">
            <w:pPr>
              <w:pStyle w:val="TableParagraph"/>
              <w:spacing w:before="116"/>
              <w:ind w:left="866" w:right="857"/>
              <w:jc w:val="center"/>
              <w:rPr>
                <w:b/>
                <w:sz w:val="28"/>
              </w:rPr>
            </w:pPr>
            <w:r>
              <w:rPr>
                <w:b/>
                <w:sz w:val="28"/>
              </w:rPr>
              <w:t>Learning Progression</w:t>
            </w:r>
          </w:p>
          <w:p w14:paraId="6A08411F"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DA23448" w14:textId="77777777">
        <w:trPr>
          <w:trHeight w:val="3375"/>
        </w:trPr>
        <w:tc>
          <w:tcPr>
            <w:tcW w:w="2880" w:type="dxa"/>
            <w:shd w:val="clear" w:color="auto" w:fill="DCDDDE"/>
          </w:tcPr>
          <w:p w14:paraId="65D9C846" w14:textId="77777777" w:rsidR="0050688E" w:rsidRDefault="00B53199">
            <w:pPr>
              <w:pStyle w:val="TableParagraph"/>
              <w:spacing w:line="249" w:lineRule="auto"/>
              <w:ind w:left="90" w:right="147"/>
              <w:rPr>
                <w:sz w:val="20"/>
              </w:rPr>
            </w:pPr>
            <w:r>
              <w:rPr>
                <w:b/>
                <w:sz w:val="20"/>
              </w:rPr>
              <w:t xml:space="preserve">7.SP.5 </w:t>
            </w:r>
            <w:r>
              <w:rPr>
                <w:sz w:val="20"/>
              </w:rPr>
              <w:t>Understand that the probability of a chance event is a number between 0 and 1 that expresses the likelihood of the event occurring. Larger numbers indicate greater likelihood. A probability</w:t>
            </w:r>
          </w:p>
          <w:p w14:paraId="6EE50389" w14:textId="77777777" w:rsidR="0050688E" w:rsidRDefault="00B53199">
            <w:pPr>
              <w:pStyle w:val="TableParagraph"/>
              <w:spacing w:before="5" w:line="249" w:lineRule="auto"/>
              <w:ind w:left="90" w:right="144"/>
              <w:rPr>
                <w:sz w:val="20"/>
              </w:rPr>
            </w:pPr>
            <w:r>
              <w:rPr>
                <w:sz w:val="20"/>
              </w:rPr>
              <w:t>near 0 indicates an unlikely event; a probability around 1/2 indicates an event that is neither unlikely nor likely; and a probability near 1 indicates a likely event.</w:t>
            </w:r>
          </w:p>
        </w:tc>
        <w:tc>
          <w:tcPr>
            <w:tcW w:w="1891" w:type="dxa"/>
          </w:tcPr>
          <w:p w14:paraId="62C5A45D" w14:textId="77777777" w:rsidR="0050688E" w:rsidRDefault="00B53199">
            <w:pPr>
              <w:pStyle w:val="TableParagraph"/>
              <w:spacing w:line="249" w:lineRule="auto"/>
              <w:ind w:left="90" w:right="355"/>
              <w:rPr>
                <w:sz w:val="20"/>
              </w:rPr>
            </w:pPr>
            <w:r>
              <w:rPr>
                <w:b/>
                <w:sz w:val="20"/>
              </w:rPr>
              <w:t xml:space="preserve">7.SP.5a </w:t>
            </w:r>
            <w:r>
              <w:rPr>
                <w:sz w:val="20"/>
              </w:rPr>
              <w:t>Given an outcome in a real-life event or</w:t>
            </w:r>
          </w:p>
          <w:p w14:paraId="533F7EE4" w14:textId="77777777" w:rsidR="0050688E" w:rsidRDefault="00B53199">
            <w:pPr>
              <w:pStyle w:val="TableParagraph"/>
              <w:spacing w:before="2" w:line="249" w:lineRule="auto"/>
              <w:ind w:left="90" w:right="122"/>
              <w:rPr>
                <w:sz w:val="20"/>
              </w:rPr>
            </w:pPr>
            <w:r>
              <w:rPr>
                <w:sz w:val="20"/>
              </w:rPr>
              <w:t>situation, such as a game,</w:t>
            </w:r>
            <w:r>
              <w:rPr>
                <w:spacing w:val="-14"/>
                <w:sz w:val="20"/>
              </w:rPr>
              <w:t xml:space="preserve"> </w:t>
            </w:r>
            <w:r>
              <w:rPr>
                <w:sz w:val="20"/>
              </w:rPr>
              <w:t xml:space="preserve">determine if an event is impossible, </w:t>
            </w:r>
            <w:r>
              <w:rPr>
                <w:spacing w:val="-3"/>
                <w:sz w:val="20"/>
              </w:rPr>
              <w:t xml:space="preserve">likely, unlikely, </w:t>
            </w:r>
            <w:r>
              <w:rPr>
                <w:sz w:val="20"/>
              </w:rPr>
              <w:t>or</w:t>
            </w:r>
            <w:r>
              <w:rPr>
                <w:spacing w:val="5"/>
                <w:sz w:val="20"/>
              </w:rPr>
              <w:t xml:space="preserve"> </w:t>
            </w:r>
            <w:r>
              <w:rPr>
                <w:sz w:val="20"/>
              </w:rPr>
              <w:t>certain.</w:t>
            </w:r>
          </w:p>
        </w:tc>
        <w:tc>
          <w:tcPr>
            <w:tcW w:w="2160" w:type="dxa"/>
          </w:tcPr>
          <w:p w14:paraId="45F3DB60" w14:textId="77777777" w:rsidR="0050688E" w:rsidRDefault="00B53199">
            <w:pPr>
              <w:pStyle w:val="TableParagraph"/>
              <w:spacing w:line="249" w:lineRule="auto"/>
              <w:ind w:left="89" w:right="59"/>
              <w:rPr>
                <w:sz w:val="20"/>
              </w:rPr>
            </w:pPr>
            <w:r>
              <w:rPr>
                <w:b/>
                <w:sz w:val="20"/>
              </w:rPr>
              <w:t xml:space="preserve">7.SP.5b </w:t>
            </w:r>
            <w:r>
              <w:rPr>
                <w:sz w:val="20"/>
              </w:rPr>
              <w:t>Given an outcome in a real-life event or situation, such as a game, determine if an event is impossible, likely, or unlikely.</w:t>
            </w:r>
          </w:p>
        </w:tc>
        <w:tc>
          <w:tcPr>
            <w:tcW w:w="1901" w:type="dxa"/>
          </w:tcPr>
          <w:p w14:paraId="3733D6F4" w14:textId="77777777" w:rsidR="0050688E" w:rsidRDefault="00B53199">
            <w:pPr>
              <w:pStyle w:val="TableParagraph"/>
              <w:spacing w:line="249" w:lineRule="auto"/>
              <w:ind w:left="89" w:right="432"/>
              <w:rPr>
                <w:sz w:val="20"/>
              </w:rPr>
            </w:pPr>
            <w:r>
              <w:rPr>
                <w:b/>
                <w:spacing w:val="-5"/>
                <w:sz w:val="20"/>
              </w:rPr>
              <w:t xml:space="preserve">7.SP.5c </w:t>
            </w:r>
            <w:r>
              <w:rPr>
                <w:sz w:val="20"/>
              </w:rPr>
              <w:t>Given an outcome in a real-life event or</w:t>
            </w:r>
            <w:r>
              <w:rPr>
                <w:spacing w:val="-2"/>
                <w:sz w:val="20"/>
              </w:rPr>
              <w:t xml:space="preserve"> </w:t>
            </w:r>
            <w:r>
              <w:rPr>
                <w:sz w:val="20"/>
              </w:rPr>
              <w:t>situation,</w:t>
            </w:r>
          </w:p>
          <w:p w14:paraId="5ACA29C1" w14:textId="77777777" w:rsidR="0050688E" w:rsidRDefault="00B53199">
            <w:pPr>
              <w:pStyle w:val="TableParagraph"/>
              <w:spacing w:before="3" w:line="249" w:lineRule="auto"/>
              <w:ind w:left="89" w:right="69"/>
              <w:rPr>
                <w:sz w:val="20"/>
              </w:rPr>
            </w:pPr>
            <w:r>
              <w:rPr>
                <w:sz w:val="20"/>
              </w:rPr>
              <w:t>such as a game, determine if an event is possible or impossible.</w:t>
            </w:r>
          </w:p>
        </w:tc>
        <w:tc>
          <w:tcPr>
            <w:tcW w:w="5549" w:type="dxa"/>
          </w:tcPr>
          <w:p w14:paraId="18B0A629" w14:textId="77777777" w:rsidR="0050688E" w:rsidRDefault="00B53199">
            <w:pPr>
              <w:pStyle w:val="TableParagraph"/>
              <w:numPr>
                <w:ilvl w:val="0"/>
                <w:numId w:val="109"/>
              </w:numPr>
              <w:tabs>
                <w:tab w:val="left" w:pos="270"/>
              </w:tabs>
              <w:spacing w:line="249" w:lineRule="auto"/>
              <w:ind w:right="709"/>
              <w:rPr>
                <w:sz w:val="20"/>
              </w:rPr>
            </w:pPr>
            <w:r>
              <w:rPr>
                <w:sz w:val="20"/>
              </w:rPr>
              <w:t>Understand the term possible is something that can happen.</w:t>
            </w:r>
          </w:p>
          <w:p w14:paraId="4BE32C97" w14:textId="77777777" w:rsidR="0050688E" w:rsidRDefault="00B53199">
            <w:pPr>
              <w:pStyle w:val="TableParagraph"/>
              <w:numPr>
                <w:ilvl w:val="0"/>
                <w:numId w:val="109"/>
              </w:numPr>
              <w:tabs>
                <w:tab w:val="left" w:pos="270"/>
              </w:tabs>
              <w:spacing w:before="41" w:line="249" w:lineRule="auto"/>
              <w:ind w:right="220"/>
              <w:rPr>
                <w:sz w:val="20"/>
              </w:rPr>
            </w:pPr>
            <w:r>
              <w:rPr>
                <w:sz w:val="20"/>
              </w:rPr>
              <w:t xml:space="preserve">Understand the term impossible is something that cannot </w:t>
            </w:r>
            <w:r>
              <w:rPr>
                <w:spacing w:val="-3"/>
                <w:sz w:val="20"/>
              </w:rPr>
              <w:t>occur.</w:t>
            </w:r>
          </w:p>
          <w:p w14:paraId="65327173"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5B372563" w14:textId="77777777" w:rsidR="0050688E" w:rsidRDefault="00B53199">
            <w:pPr>
              <w:pStyle w:val="TableParagraph"/>
              <w:numPr>
                <w:ilvl w:val="0"/>
                <w:numId w:val="109"/>
              </w:numPr>
              <w:tabs>
                <w:tab w:val="left" w:pos="270"/>
              </w:tabs>
              <w:spacing w:before="92"/>
              <w:rPr>
                <w:sz w:val="20"/>
              </w:rPr>
            </w:pPr>
            <w:r>
              <w:rPr>
                <w:sz w:val="20"/>
              </w:rPr>
              <w:t>Engage with probability</w:t>
            </w:r>
            <w:r>
              <w:rPr>
                <w:spacing w:val="-4"/>
                <w:sz w:val="20"/>
              </w:rPr>
              <w:t xml:space="preserve"> </w:t>
            </w:r>
            <w:r>
              <w:rPr>
                <w:sz w:val="20"/>
              </w:rPr>
              <w:t>manipulatives.</w:t>
            </w:r>
          </w:p>
        </w:tc>
      </w:tr>
      <w:tr w:rsidR="0050688E" w14:paraId="49D457AC" w14:textId="77777777">
        <w:trPr>
          <w:trHeight w:val="3615"/>
        </w:trPr>
        <w:tc>
          <w:tcPr>
            <w:tcW w:w="2880" w:type="dxa"/>
            <w:shd w:val="clear" w:color="auto" w:fill="DCDDDE"/>
          </w:tcPr>
          <w:p w14:paraId="02BCAEE3" w14:textId="77777777" w:rsidR="0050688E" w:rsidRDefault="00B53199">
            <w:pPr>
              <w:pStyle w:val="TableParagraph"/>
              <w:spacing w:line="249" w:lineRule="auto"/>
              <w:ind w:left="90" w:right="233"/>
              <w:rPr>
                <w:sz w:val="20"/>
              </w:rPr>
            </w:pPr>
            <w:r>
              <w:rPr>
                <w:b/>
                <w:spacing w:val="-5"/>
                <w:sz w:val="20"/>
              </w:rPr>
              <w:t xml:space="preserve">7.SP.6 </w:t>
            </w:r>
            <w:r>
              <w:rPr>
                <w:sz w:val="20"/>
              </w:rPr>
              <w:t>Approximate the probability of a  chance event by collecting data on the chance process that produces it and observing</w:t>
            </w:r>
            <w:r>
              <w:rPr>
                <w:spacing w:val="-23"/>
                <w:sz w:val="20"/>
              </w:rPr>
              <w:t xml:space="preserve"> </w:t>
            </w:r>
            <w:r>
              <w:rPr>
                <w:sz w:val="20"/>
              </w:rPr>
              <w:t xml:space="preserve">its long-run relative frequency, and predict the approximate relative frequency given the </w:t>
            </w:r>
            <w:r>
              <w:rPr>
                <w:spacing w:val="-3"/>
                <w:sz w:val="20"/>
              </w:rPr>
              <w:t xml:space="preserve">probability. </w:t>
            </w:r>
            <w:r>
              <w:rPr>
                <w:sz w:val="20"/>
              </w:rPr>
              <w:t>For example, when rolling a number cube 600 times, predict that a 3</w:t>
            </w:r>
            <w:r>
              <w:rPr>
                <w:spacing w:val="-14"/>
                <w:sz w:val="20"/>
              </w:rPr>
              <w:t xml:space="preserve"> </w:t>
            </w:r>
            <w:r>
              <w:rPr>
                <w:sz w:val="20"/>
              </w:rPr>
              <w:t>or</w:t>
            </w:r>
          </w:p>
          <w:p w14:paraId="1B8DF057" w14:textId="77777777" w:rsidR="0050688E" w:rsidRDefault="00B53199">
            <w:pPr>
              <w:pStyle w:val="TableParagraph"/>
              <w:spacing w:before="9" w:line="249" w:lineRule="auto"/>
              <w:ind w:left="90" w:right="58"/>
              <w:rPr>
                <w:sz w:val="20"/>
              </w:rPr>
            </w:pPr>
            <w:r>
              <w:rPr>
                <w:sz w:val="20"/>
              </w:rPr>
              <w:t>6 would be rolled roughly 200 times, but probably not exactly 200 times.</w:t>
            </w:r>
          </w:p>
        </w:tc>
        <w:tc>
          <w:tcPr>
            <w:tcW w:w="1891" w:type="dxa"/>
          </w:tcPr>
          <w:p w14:paraId="2F4A0416" w14:textId="77777777" w:rsidR="0050688E" w:rsidRDefault="00B53199">
            <w:pPr>
              <w:pStyle w:val="TableParagraph"/>
              <w:ind w:left="90"/>
              <w:rPr>
                <w:b/>
                <w:sz w:val="20"/>
              </w:rPr>
            </w:pPr>
            <w:r>
              <w:rPr>
                <w:b/>
                <w:sz w:val="20"/>
              </w:rPr>
              <w:t>7.SP.6a</w:t>
            </w:r>
          </w:p>
          <w:p w14:paraId="458B9F9A" w14:textId="77777777" w:rsidR="0050688E" w:rsidRDefault="00B53199">
            <w:pPr>
              <w:pStyle w:val="TableParagraph"/>
              <w:spacing w:before="10" w:line="249" w:lineRule="auto"/>
              <w:ind w:left="90" w:right="525"/>
              <w:rPr>
                <w:sz w:val="20"/>
              </w:rPr>
            </w:pPr>
            <w:r>
              <w:rPr>
                <w:sz w:val="20"/>
              </w:rPr>
              <w:t>Approximate the probability of an event</w:t>
            </w:r>
          </w:p>
          <w:p w14:paraId="1876A818" w14:textId="77777777" w:rsidR="0050688E" w:rsidRDefault="00B53199">
            <w:pPr>
              <w:pStyle w:val="TableParagraph"/>
              <w:spacing w:before="2" w:line="249" w:lineRule="auto"/>
              <w:ind w:left="90" w:right="159"/>
              <w:rPr>
                <w:sz w:val="20"/>
              </w:rPr>
            </w:pPr>
            <w:r>
              <w:rPr>
                <w:sz w:val="20"/>
              </w:rPr>
              <w:t xml:space="preserve">occurring as </w:t>
            </w:r>
            <w:r>
              <w:rPr>
                <w:spacing w:val="-3"/>
                <w:sz w:val="20"/>
              </w:rPr>
              <w:t xml:space="preserve">likely, unlikely, </w:t>
            </w:r>
            <w:r>
              <w:rPr>
                <w:sz w:val="20"/>
              </w:rPr>
              <w:t>certain, or impossible based on possible outcomes using a model.</w:t>
            </w:r>
          </w:p>
        </w:tc>
        <w:tc>
          <w:tcPr>
            <w:tcW w:w="2160" w:type="dxa"/>
          </w:tcPr>
          <w:p w14:paraId="1B1B6FB2" w14:textId="77777777" w:rsidR="0050688E" w:rsidRDefault="00B53199">
            <w:pPr>
              <w:pStyle w:val="TableParagraph"/>
              <w:spacing w:line="249" w:lineRule="auto"/>
              <w:ind w:left="89" w:right="217"/>
              <w:rPr>
                <w:sz w:val="20"/>
              </w:rPr>
            </w:pPr>
            <w:r>
              <w:rPr>
                <w:b/>
                <w:sz w:val="20"/>
              </w:rPr>
              <w:t xml:space="preserve">7.SP.6b </w:t>
            </w:r>
            <w:r>
              <w:rPr>
                <w:sz w:val="20"/>
              </w:rPr>
              <w:t>Find the experimental probability of an event occurring after</w:t>
            </w:r>
          </w:p>
          <w:p w14:paraId="0698C461" w14:textId="77777777" w:rsidR="0050688E" w:rsidRDefault="00B53199">
            <w:pPr>
              <w:pStyle w:val="TableParagraph"/>
              <w:spacing w:before="3" w:line="249" w:lineRule="auto"/>
              <w:ind w:left="89" w:right="61"/>
              <w:rPr>
                <w:sz w:val="20"/>
              </w:rPr>
            </w:pPr>
            <w:r>
              <w:rPr>
                <w:sz w:val="20"/>
              </w:rPr>
              <w:t>collecting data using a model.</w:t>
            </w:r>
          </w:p>
        </w:tc>
        <w:tc>
          <w:tcPr>
            <w:tcW w:w="1901" w:type="dxa"/>
          </w:tcPr>
          <w:p w14:paraId="2DB26002" w14:textId="77777777" w:rsidR="0050688E" w:rsidRDefault="00B53199">
            <w:pPr>
              <w:pStyle w:val="TableParagraph"/>
              <w:spacing w:line="249" w:lineRule="auto"/>
              <w:ind w:left="89" w:right="81"/>
              <w:rPr>
                <w:sz w:val="20"/>
              </w:rPr>
            </w:pPr>
            <w:r>
              <w:rPr>
                <w:b/>
                <w:sz w:val="20"/>
              </w:rPr>
              <w:t xml:space="preserve">7.SP.6c </w:t>
            </w:r>
            <w:r>
              <w:rPr>
                <w:sz w:val="20"/>
              </w:rPr>
              <w:t>Collect data on the probability of an event (e.g. rolling dice, spinning a spinner, or drawing marbles).</w:t>
            </w:r>
          </w:p>
        </w:tc>
        <w:tc>
          <w:tcPr>
            <w:tcW w:w="5549" w:type="dxa"/>
          </w:tcPr>
          <w:p w14:paraId="2F19EAFE" w14:textId="77777777" w:rsidR="0050688E" w:rsidRDefault="00B53199">
            <w:pPr>
              <w:pStyle w:val="TableParagraph"/>
              <w:numPr>
                <w:ilvl w:val="0"/>
                <w:numId w:val="108"/>
              </w:numPr>
              <w:tabs>
                <w:tab w:val="left" w:pos="270"/>
              </w:tabs>
              <w:rPr>
                <w:sz w:val="20"/>
              </w:rPr>
            </w:pPr>
            <w:r>
              <w:rPr>
                <w:sz w:val="20"/>
              </w:rPr>
              <w:t>Identify the possible</w:t>
            </w:r>
            <w:r>
              <w:rPr>
                <w:spacing w:val="-2"/>
                <w:sz w:val="20"/>
              </w:rPr>
              <w:t xml:space="preserve"> </w:t>
            </w:r>
            <w:r>
              <w:rPr>
                <w:sz w:val="20"/>
              </w:rPr>
              <w:t>outcomes.</w:t>
            </w:r>
          </w:p>
          <w:p w14:paraId="1058E9F1" w14:textId="77777777" w:rsidR="0050688E" w:rsidRDefault="00B53199">
            <w:pPr>
              <w:pStyle w:val="TableParagraph"/>
              <w:numPr>
                <w:ilvl w:val="0"/>
                <w:numId w:val="108"/>
              </w:numPr>
              <w:tabs>
                <w:tab w:val="left" w:pos="270"/>
              </w:tabs>
              <w:spacing w:before="50"/>
              <w:rPr>
                <w:sz w:val="20"/>
              </w:rPr>
            </w:pPr>
            <w:r>
              <w:rPr>
                <w:sz w:val="20"/>
              </w:rPr>
              <w:t>Understand methods to collect</w:t>
            </w:r>
            <w:r>
              <w:rPr>
                <w:spacing w:val="-21"/>
                <w:sz w:val="20"/>
              </w:rPr>
              <w:t xml:space="preserve"> </w:t>
            </w:r>
            <w:r>
              <w:rPr>
                <w:sz w:val="20"/>
              </w:rPr>
              <w:t>data.</w:t>
            </w:r>
          </w:p>
          <w:p w14:paraId="3E1389F5" w14:textId="77777777" w:rsidR="0050688E" w:rsidRDefault="00B53199">
            <w:pPr>
              <w:pStyle w:val="TableParagraph"/>
              <w:numPr>
                <w:ilvl w:val="0"/>
                <w:numId w:val="108"/>
              </w:numPr>
              <w:tabs>
                <w:tab w:val="left" w:pos="270"/>
              </w:tabs>
              <w:spacing w:before="50"/>
              <w:rPr>
                <w:sz w:val="20"/>
              </w:rPr>
            </w:pPr>
            <w:r>
              <w:rPr>
                <w:sz w:val="20"/>
              </w:rPr>
              <w:t>Understand methods to record</w:t>
            </w:r>
            <w:r>
              <w:rPr>
                <w:spacing w:val="-26"/>
                <w:sz w:val="20"/>
              </w:rPr>
              <w:t xml:space="preserve"> </w:t>
            </w:r>
            <w:r>
              <w:rPr>
                <w:sz w:val="20"/>
              </w:rPr>
              <w:t>data.</w:t>
            </w:r>
          </w:p>
          <w:p w14:paraId="0EA059D1"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38A26A49" w14:textId="77777777" w:rsidR="0050688E" w:rsidRDefault="00B53199">
            <w:pPr>
              <w:pStyle w:val="TableParagraph"/>
              <w:numPr>
                <w:ilvl w:val="0"/>
                <w:numId w:val="108"/>
              </w:numPr>
              <w:tabs>
                <w:tab w:val="left" w:pos="270"/>
              </w:tabs>
              <w:spacing w:before="91"/>
              <w:rPr>
                <w:sz w:val="20"/>
              </w:rPr>
            </w:pPr>
            <w:r>
              <w:rPr>
                <w:sz w:val="20"/>
              </w:rPr>
              <w:t>Engage with probability</w:t>
            </w:r>
            <w:r>
              <w:rPr>
                <w:spacing w:val="-4"/>
                <w:sz w:val="20"/>
              </w:rPr>
              <w:t xml:space="preserve"> </w:t>
            </w:r>
            <w:r>
              <w:rPr>
                <w:sz w:val="20"/>
              </w:rPr>
              <w:t>manipulatives.</w:t>
            </w:r>
          </w:p>
        </w:tc>
      </w:tr>
    </w:tbl>
    <w:p w14:paraId="72344390" w14:textId="77777777" w:rsidR="0050688E" w:rsidRDefault="0050688E">
      <w:pPr>
        <w:rPr>
          <w:sz w:val="20"/>
        </w:rPr>
        <w:sectPr w:rsidR="0050688E">
          <w:pgSz w:w="15840" w:h="12240" w:orient="landscape"/>
          <w:pgMar w:top="0" w:right="0" w:bottom="720" w:left="0" w:header="0" w:footer="520" w:gutter="0"/>
          <w:cols w:space="720"/>
        </w:sectPr>
      </w:pPr>
    </w:p>
    <w:p w14:paraId="5A10E299" w14:textId="5AD023D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912" behindDoc="0" locked="0" layoutInCell="1" allowOverlap="1" wp14:anchorId="0A8F6E31" wp14:editId="6ED41FAD">
                <wp:simplePos x="0" y="0"/>
                <wp:positionH relativeFrom="page">
                  <wp:posOffset>6350</wp:posOffset>
                </wp:positionH>
                <wp:positionV relativeFrom="page">
                  <wp:posOffset>6350</wp:posOffset>
                </wp:positionV>
                <wp:extent cx="10052050" cy="685800"/>
                <wp:effectExtent l="0" t="0" r="0" b="3175"/>
                <wp:wrapNone/>
                <wp:docPr id="472"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73" name="Rectangle 3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Text Box 36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CEB7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75" name="Text Box 35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3D162" w14:textId="77777777" w:rsidR="002F3CA3" w:rsidRDefault="002F3CA3">
                              <w:pPr>
                                <w:spacing w:line="201" w:lineRule="exact"/>
                                <w:rPr>
                                  <w:b/>
                                  <w:sz w:val="18"/>
                                </w:rPr>
                              </w:pPr>
                              <w:r>
                                <w:rPr>
                                  <w:b/>
                                  <w:color w:val="FFFFFF"/>
                                  <w:sz w:val="18"/>
                                </w:rPr>
                                <w:t>160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F6E31" id="Group 358" o:spid="_x0000_s1660" style="position:absolute;margin-left:.5pt;margin-top:.5pt;width:791.5pt;height:54pt;z-index:139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D85m/LwQMAAKQOAAAOAAAAAAAAAAAAAAAA&#13;&#10;AC4CAABkcnMvZTJvRG9jLnhtbFBLAQItABQABgAIAAAAIQCfdon14AAAAA0BAAAPAAAAAAAAAAAA&#13;&#10;AAAAABsGAABkcnMvZG93bnJldi54bWxQSwUGAAAAAAQABADzAAAAKAcAAAAA&#13;&#10;">
                <v:rect id="Rectangle 361" o:spid="_x0000_s166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" fillcolor="#fe7b80" stroked="f"/>
                <v:shape id="Text Box 360" o:spid="_x0000_s166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" filled="f" stroked="f">
                  <v:textbox inset="0,0,0,0">
                    <w:txbxContent>
                      <w:p w14:paraId="620CEB7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59" o:spid="_x0000_s166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" filled="f" stroked="f">
                  <v:textbox inset="0,0,0,0">
                    <w:txbxContent>
                      <w:p w14:paraId="69B3D162" w14:textId="77777777" w:rsidR="002F3CA3" w:rsidRDefault="002F3CA3">
                        <w:pPr>
                          <w:spacing w:line="201" w:lineRule="exact"/>
                          <w:rPr>
                            <w:b/>
                            <w:sz w:val="18"/>
                          </w:rPr>
                        </w:pPr>
                        <w:r>
                          <w:rPr>
                            <w:b/>
                            <w:color w:val="FFFFFF"/>
                            <w:sz w:val="18"/>
                          </w:rPr>
                          <w:t>160</w:t>
                        </w:r>
                      </w:p>
                    </w:txbxContent>
                  </v:textbox>
                </v:shape>
                <w10:wrap anchorx="page" anchory="page"/>
              </v:group>
            </w:pict>
          </mc:Fallback>
        </mc:AlternateContent>
      </w:r>
    </w:p>
    <w:p w14:paraId="54D1E804" w14:textId="77777777" w:rsidR="0050688E" w:rsidRDefault="0050688E">
      <w:pPr>
        <w:pStyle w:val="BodyText"/>
        <w:rPr>
          <w:rFonts w:ascii="Times New Roman"/>
        </w:rPr>
      </w:pPr>
    </w:p>
    <w:p w14:paraId="13BEB287" w14:textId="77777777" w:rsidR="0050688E" w:rsidRDefault="0050688E">
      <w:pPr>
        <w:pStyle w:val="BodyText"/>
        <w:rPr>
          <w:rFonts w:ascii="Times New Roman"/>
        </w:rPr>
      </w:pPr>
    </w:p>
    <w:p w14:paraId="15D3AD0D" w14:textId="77777777" w:rsidR="0050688E" w:rsidRDefault="0050688E">
      <w:pPr>
        <w:pStyle w:val="BodyText"/>
        <w:rPr>
          <w:rFonts w:ascii="Times New Roman"/>
        </w:rPr>
      </w:pPr>
    </w:p>
    <w:p w14:paraId="74A2948D" w14:textId="77777777" w:rsidR="0050688E" w:rsidRDefault="0050688E">
      <w:pPr>
        <w:pStyle w:val="BodyText"/>
        <w:rPr>
          <w:rFonts w:ascii="Times New Roman"/>
        </w:rPr>
      </w:pPr>
    </w:p>
    <w:p w14:paraId="1C29D45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FF0DCC6" w14:textId="77777777">
        <w:trPr>
          <w:trHeight w:val="931"/>
        </w:trPr>
        <w:tc>
          <w:tcPr>
            <w:tcW w:w="2880" w:type="dxa"/>
            <w:shd w:val="clear" w:color="auto" w:fill="8CA5D5"/>
          </w:tcPr>
          <w:p w14:paraId="0BC3F5D6" w14:textId="77777777" w:rsidR="0050688E" w:rsidRDefault="0050688E">
            <w:pPr>
              <w:pStyle w:val="TableParagraph"/>
              <w:spacing w:before="6"/>
              <w:ind w:left="0"/>
              <w:rPr>
                <w:rFonts w:ascii="Times New Roman"/>
                <w:sz w:val="28"/>
              </w:rPr>
            </w:pPr>
          </w:p>
          <w:p w14:paraId="77BAB94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161DA63" w14:textId="77777777" w:rsidR="0050688E" w:rsidRDefault="0050688E">
            <w:pPr>
              <w:pStyle w:val="TableParagraph"/>
              <w:spacing w:before="6"/>
              <w:ind w:left="0"/>
              <w:rPr>
                <w:rFonts w:ascii="Times New Roman"/>
                <w:sz w:val="28"/>
              </w:rPr>
            </w:pPr>
          </w:p>
          <w:p w14:paraId="3203F7D5"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D47877C" w14:textId="77777777" w:rsidR="0050688E" w:rsidRDefault="0050688E">
            <w:pPr>
              <w:pStyle w:val="TableParagraph"/>
              <w:spacing w:before="6"/>
              <w:ind w:left="0"/>
              <w:rPr>
                <w:rFonts w:ascii="Times New Roman"/>
                <w:sz w:val="28"/>
              </w:rPr>
            </w:pPr>
          </w:p>
          <w:p w14:paraId="1C258979"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717B03C" w14:textId="77777777" w:rsidR="0050688E" w:rsidRDefault="0050688E">
            <w:pPr>
              <w:pStyle w:val="TableParagraph"/>
              <w:spacing w:before="6"/>
              <w:ind w:left="0"/>
              <w:rPr>
                <w:rFonts w:ascii="Times New Roman"/>
                <w:sz w:val="28"/>
              </w:rPr>
            </w:pPr>
          </w:p>
          <w:p w14:paraId="12D0E05E"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23C1F35" w14:textId="77777777" w:rsidR="0050688E" w:rsidRDefault="00B53199">
            <w:pPr>
              <w:pStyle w:val="TableParagraph"/>
              <w:spacing w:before="116"/>
              <w:ind w:left="866" w:right="857"/>
              <w:jc w:val="center"/>
              <w:rPr>
                <w:b/>
                <w:sz w:val="28"/>
              </w:rPr>
            </w:pPr>
            <w:r>
              <w:rPr>
                <w:b/>
                <w:sz w:val="28"/>
              </w:rPr>
              <w:t>Learning Progression</w:t>
            </w:r>
          </w:p>
          <w:p w14:paraId="078622C7"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724136BA" w14:textId="77777777">
        <w:trPr>
          <w:trHeight w:val="8115"/>
        </w:trPr>
        <w:tc>
          <w:tcPr>
            <w:tcW w:w="2880" w:type="dxa"/>
            <w:shd w:val="clear" w:color="auto" w:fill="DCDDDE"/>
          </w:tcPr>
          <w:p w14:paraId="16525F6A" w14:textId="77777777" w:rsidR="0050688E" w:rsidRDefault="00B53199">
            <w:pPr>
              <w:pStyle w:val="TableParagraph"/>
              <w:numPr>
                <w:ilvl w:val="0"/>
                <w:numId w:val="107"/>
              </w:numPr>
              <w:tabs>
                <w:tab w:val="left" w:pos="258"/>
              </w:tabs>
              <w:spacing w:line="249" w:lineRule="auto"/>
              <w:ind w:right="281" w:firstLine="0"/>
              <w:rPr>
                <w:sz w:val="20"/>
              </w:rPr>
            </w:pPr>
            <w:r>
              <w:rPr>
                <w:b/>
                <w:spacing w:val="-7"/>
                <w:sz w:val="20"/>
              </w:rPr>
              <w:t xml:space="preserve">SP.7 </w:t>
            </w:r>
            <w:r>
              <w:rPr>
                <w:sz w:val="20"/>
              </w:rPr>
              <w:t>Develop a probability model and use it to find probabilities of</w:t>
            </w:r>
            <w:r>
              <w:rPr>
                <w:spacing w:val="-6"/>
                <w:sz w:val="20"/>
              </w:rPr>
              <w:t xml:space="preserve"> </w:t>
            </w:r>
            <w:r>
              <w:rPr>
                <w:sz w:val="20"/>
              </w:rPr>
              <w:t>events.</w:t>
            </w:r>
          </w:p>
          <w:p w14:paraId="712323EC" w14:textId="77777777" w:rsidR="0050688E" w:rsidRDefault="00B53199">
            <w:pPr>
              <w:pStyle w:val="TableParagraph"/>
              <w:spacing w:before="2" w:line="249" w:lineRule="auto"/>
              <w:ind w:left="90" w:right="492"/>
              <w:rPr>
                <w:sz w:val="20"/>
              </w:rPr>
            </w:pPr>
            <w:r>
              <w:rPr>
                <w:sz w:val="20"/>
              </w:rPr>
              <w:t>Compare probabilities from a model to observed</w:t>
            </w:r>
          </w:p>
          <w:p w14:paraId="6C25FA56" w14:textId="77777777" w:rsidR="0050688E" w:rsidRDefault="00B53199">
            <w:pPr>
              <w:pStyle w:val="TableParagraph"/>
              <w:spacing w:before="2" w:line="249" w:lineRule="auto"/>
              <w:ind w:left="90" w:right="169"/>
              <w:rPr>
                <w:sz w:val="20"/>
              </w:rPr>
            </w:pPr>
            <w:r>
              <w:rPr>
                <w:sz w:val="20"/>
              </w:rPr>
              <w:t>frequencies; if the agreement is not good, explain possible sources of the discrepancy.</w:t>
            </w:r>
          </w:p>
          <w:p w14:paraId="08019AC6" w14:textId="77777777" w:rsidR="0050688E" w:rsidRDefault="00B53199">
            <w:pPr>
              <w:pStyle w:val="TableParagraph"/>
              <w:numPr>
                <w:ilvl w:val="1"/>
                <w:numId w:val="107"/>
              </w:numPr>
              <w:tabs>
                <w:tab w:val="left" w:pos="313"/>
              </w:tabs>
              <w:spacing w:before="92" w:line="249" w:lineRule="auto"/>
              <w:ind w:right="99" w:firstLine="0"/>
              <w:rPr>
                <w:sz w:val="20"/>
              </w:rPr>
            </w:pPr>
            <w:r>
              <w:rPr>
                <w:sz w:val="20"/>
              </w:rPr>
              <w:t>Develop a uniform probability model by</w:t>
            </w:r>
            <w:r>
              <w:rPr>
                <w:spacing w:val="-23"/>
                <w:sz w:val="20"/>
              </w:rPr>
              <w:t xml:space="preserve"> </w:t>
            </w:r>
            <w:r>
              <w:rPr>
                <w:sz w:val="20"/>
              </w:rPr>
              <w:t>assigning equal probability to all outcomes, and use the model to determine</w:t>
            </w:r>
            <w:r>
              <w:rPr>
                <w:spacing w:val="-5"/>
                <w:sz w:val="20"/>
              </w:rPr>
              <w:t xml:space="preserve"> </w:t>
            </w:r>
            <w:r>
              <w:rPr>
                <w:sz w:val="20"/>
              </w:rPr>
              <w:t>probabilities</w:t>
            </w:r>
          </w:p>
          <w:p w14:paraId="409B5633" w14:textId="77777777" w:rsidR="0050688E" w:rsidRDefault="00B53199">
            <w:pPr>
              <w:pStyle w:val="TableParagraph"/>
              <w:spacing w:before="4" w:line="249" w:lineRule="auto"/>
              <w:ind w:left="90" w:right="577"/>
              <w:rPr>
                <w:sz w:val="20"/>
              </w:rPr>
            </w:pPr>
            <w:r>
              <w:rPr>
                <w:sz w:val="20"/>
              </w:rPr>
              <w:t>of events. For example, if a student is selected</w:t>
            </w:r>
            <w:r>
              <w:rPr>
                <w:spacing w:val="-7"/>
                <w:sz w:val="20"/>
              </w:rPr>
              <w:t xml:space="preserve"> </w:t>
            </w:r>
            <w:r>
              <w:rPr>
                <w:sz w:val="20"/>
              </w:rPr>
              <w:t>at</w:t>
            </w:r>
          </w:p>
          <w:p w14:paraId="2246CC2E" w14:textId="77777777" w:rsidR="0050688E" w:rsidRDefault="00B53199">
            <w:pPr>
              <w:pStyle w:val="TableParagraph"/>
              <w:spacing w:before="2" w:line="249" w:lineRule="auto"/>
              <w:ind w:left="90" w:right="181"/>
              <w:rPr>
                <w:sz w:val="20"/>
              </w:rPr>
            </w:pPr>
            <w:r>
              <w:rPr>
                <w:sz w:val="20"/>
              </w:rPr>
              <w:t>random from a class, find the probability that Jane will be selected and the probability that a girl will be selected.</w:t>
            </w:r>
          </w:p>
          <w:p w14:paraId="1113B889" w14:textId="77777777" w:rsidR="0050688E" w:rsidRDefault="00B53199">
            <w:pPr>
              <w:pStyle w:val="TableParagraph"/>
              <w:numPr>
                <w:ilvl w:val="1"/>
                <w:numId w:val="107"/>
              </w:numPr>
              <w:tabs>
                <w:tab w:val="left" w:pos="323"/>
              </w:tabs>
              <w:spacing w:before="93" w:line="249" w:lineRule="auto"/>
              <w:ind w:right="78" w:firstLine="0"/>
              <w:rPr>
                <w:sz w:val="20"/>
              </w:rPr>
            </w:pPr>
            <w:r>
              <w:rPr>
                <w:sz w:val="20"/>
              </w:rPr>
              <w:t>Develop a probability</w:t>
            </w:r>
            <w:r>
              <w:rPr>
                <w:spacing w:val="-22"/>
                <w:sz w:val="20"/>
              </w:rPr>
              <w:t xml:space="preserve"> </w:t>
            </w:r>
            <w:r>
              <w:rPr>
                <w:sz w:val="20"/>
              </w:rPr>
              <w:t>model (which may not be</w:t>
            </w:r>
            <w:r>
              <w:rPr>
                <w:spacing w:val="-10"/>
                <w:sz w:val="20"/>
              </w:rPr>
              <w:t xml:space="preserve"> </w:t>
            </w:r>
            <w:r>
              <w:rPr>
                <w:sz w:val="20"/>
              </w:rPr>
              <w:t>uniform)</w:t>
            </w:r>
          </w:p>
          <w:p w14:paraId="3C9B1F9C" w14:textId="77777777" w:rsidR="0050688E" w:rsidRDefault="00B53199">
            <w:pPr>
              <w:pStyle w:val="TableParagraph"/>
              <w:spacing w:before="2" w:line="249" w:lineRule="auto"/>
              <w:ind w:left="90" w:right="109"/>
              <w:rPr>
                <w:sz w:val="20"/>
              </w:rPr>
            </w:pPr>
            <w:r>
              <w:rPr>
                <w:sz w:val="20"/>
              </w:rPr>
              <w:t>by observing frequencies in data generated from a chance process. For example, find the approximate probability that a spinning penny will land heads up or that a tossed paper cup will land open-end down. Do the outcomes for the spinning penny appear to be equally likely based on the observed</w:t>
            </w:r>
            <w:r>
              <w:rPr>
                <w:spacing w:val="-2"/>
                <w:sz w:val="20"/>
              </w:rPr>
              <w:t xml:space="preserve"> </w:t>
            </w:r>
            <w:r>
              <w:rPr>
                <w:sz w:val="20"/>
              </w:rPr>
              <w:t>frequencies?</w:t>
            </w:r>
          </w:p>
        </w:tc>
        <w:tc>
          <w:tcPr>
            <w:tcW w:w="1891" w:type="dxa"/>
          </w:tcPr>
          <w:p w14:paraId="26187439" w14:textId="77777777" w:rsidR="0050688E" w:rsidRDefault="00B53199">
            <w:pPr>
              <w:pStyle w:val="TableParagraph"/>
              <w:spacing w:line="249" w:lineRule="auto"/>
              <w:ind w:left="90" w:right="125"/>
              <w:rPr>
                <w:sz w:val="20"/>
              </w:rPr>
            </w:pPr>
            <w:r>
              <w:rPr>
                <w:b/>
                <w:sz w:val="20"/>
              </w:rPr>
              <w:t xml:space="preserve">7.SP.7a </w:t>
            </w:r>
            <w:r>
              <w:rPr>
                <w:sz w:val="20"/>
              </w:rPr>
              <w:t>Compare the probabilities of an event occurring (e.g., probability of landing on heads when flipping a coin; likelihood</w:t>
            </w:r>
          </w:p>
          <w:p w14:paraId="132F6C4D" w14:textId="77777777" w:rsidR="0050688E" w:rsidRDefault="00B53199">
            <w:pPr>
              <w:pStyle w:val="TableParagraph"/>
              <w:spacing w:before="5" w:line="249" w:lineRule="auto"/>
              <w:ind w:left="90" w:right="455"/>
              <w:jc w:val="both"/>
              <w:rPr>
                <w:sz w:val="20"/>
              </w:rPr>
            </w:pPr>
            <w:r>
              <w:rPr>
                <w:sz w:val="20"/>
              </w:rPr>
              <w:t>of landing on a certain area on a three section spinner).</w:t>
            </w:r>
          </w:p>
        </w:tc>
        <w:tc>
          <w:tcPr>
            <w:tcW w:w="2160" w:type="dxa"/>
          </w:tcPr>
          <w:p w14:paraId="1D5A854A" w14:textId="77777777" w:rsidR="0050688E" w:rsidRDefault="00B53199">
            <w:pPr>
              <w:pStyle w:val="TableParagraph"/>
              <w:spacing w:line="249" w:lineRule="auto"/>
              <w:ind w:left="89" w:right="102"/>
              <w:rPr>
                <w:sz w:val="20"/>
              </w:rPr>
            </w:pPr>
            <w:r>
              <w:rPr>
                <w:b/>
                <w:spacing w:val="-5"/>
                <w:sz w:val="20"/>
              </w:rPr>
              <w:t xml:space="preserve">7.SP.7b </w:t>
            </w:r>
            <w:r>
              <w:rPr>
                <w:sz w:val="20"/>
              </w:rPr>
              <w:t>Use a probability model/ graphic organizer to record data from a probability experiment (e.g., occurrence of heads or tails in a coin flip).</w:t>
            </w:r>
          </w:p>
        </w:tc>
        <w:tc>
          <w:tcPr>
            <w:tcW w:w="1901" w:type="dxa"/>
          </w:tcPr>
          <w:p w14:paraId="34B82E04" w14:textId="77777777" w:rsidR="0050688E" w:rsidRDefault="00B53199">
            <w:pPr>
              <w:pStyle w:val="TableParagraph"/>
              <w:spacing w:line="249" w:lineRule="auto"/>
              <w:ind w:left="89" w:right="58"/>
              <w:rPr>
                <w:sz w:val="20"/>
              </w:rPr>
            </w:pPr>
            <w:r>
              <w:rPr>
                <w:b/>
                <w:sz w:val="20"/>
              </w:rPr>
              <w:t xml:space="preserve">7.SP.7c </w:t>
            </w:r>
            <w:r>
              <w:rPr>
                <w:sz w:val="20"/>
              </w:rPr>
              <w:t>Make prediction of the probability of an event occurring (e.g., probability of landing on heads when flipping a coin) using models.</w:t>
            </w:r>
          </w:p>
        </w:tc>
        <w:tc>
          <w:tcPr>
            <w:tcW w:w="5549" w:type="dxa"/>
          </w:tcPr>
          <w:p w14:paraId="18CA29E5" w14:textId="77777777" w:rsidR="0050688E" w:rsidRDefault="00B53199">
            <w:pPr>
              <w:pStyle w:val="TableParagraph"/>
              <w:numPr>
                <w:ilvl w:val="0"/>
                <w:numId w:val="106"/>
              </w:numPr>
              <w:tabs>
                <w:tab w:val="left" w:pos="270"/>
              </w:tabs>
              <w:rPr>
                <w:sz w:val="20"/>
              </w:rPr>
            </w:pPr>
            <w:r>
              <w:rPr>
                <w:sz w:val="20"/>
              </w:rPr>
              <w:t>Identify the possible</w:t>
            </w:r>
            <w:r>
              <w:rPr>
                <w:spacing w:val="-2"/>
                <w:sz w:val="20"/>
              </w:rPr>
              <w:t xml:space="preserve"> </w:t>
            </w:r>
            <w:r>
              <w:rPr>
                <w:sz w:val="20"/>
              </w:rPr>
              <w:t>outcomes.</w:t>
            </w:r>
          </w:p>
          <w:p w14:paraId="1EB5F2E3" w14:textId="77777777" w:rsidR="0050688E" w:rsidRDefault="00B53199">
            <w:pPr>
              <w:pStyle w:val="TableParagraph"/>
              <w:numPr>
                <w:ilvl w:val="0"/>
                <w:numId w:val="106"/>
              </w:numPr>
              <w:tabs>
                <w:tab w:val="left" w:pos="270"/>
              </w:tabs>
              <w:spacing w:before="50"/>
              <w:rPr>
                <w:sz w:val="20"/>
              </w:rPr>
            </w:pPr>
            <w:r>
              <w:rPr>
                <w:sz w:val="20"/>
              </w:rPr>
              <w:t>Understand methods to collect</w:t>
            </w:r>
            <w:r>
              <w:rPr>
                <w:spacing w:val="-21"/>
                <w:sz w:val="20"/>
              </w:rPr>
              <w:t xml:space="preserve"> </w:t>
            </w:r>
            <w:r>
              <w:rPr>
                <w:sz w:val="20"/>
              </w:rPr>
              <w:t>data.</w:t>
            </w:r>
          </w:p>
          <w:p w14:paraId="4533A6E3" w14:textId="77777777" w:rsidR="0050688E" w:rsidRDefault="00B53199">
            <w:pPr>
              <w:pStyle w:val="TableParagraph"/>
              <w:numPr>
                <w:ilvl w:val="0"/>
                <w:numId w:val="106"/>
              </w:numPr>
              <w:tabs>
                <w:tab w:val="left" w:pos="270"/>
              </w:tabs>
              <w:spacing w:before="50"/>
              <w:rPr>
                <w:sz w:val="20"/>
              </w:rPr>
            </w:pPr>
            <w:r>
              <w:rPr>
                <w:sz w:val="20"/>
              </w:rPr>
              <w:t>Understand methods to record</w:t>
            </w:r>
            <w:r>
              <w:rPr>
                <w:spacing w:val="-26"/>
                <w:sz w:val="20"/>
              </w:rPr>
              <w:t xml:space="preserve"> </w:t>
            </w:r>
            <w:r>
              <w:rPr>
                <w:sz w:val="20"/>
              </w:rPr>
              <w:t>data.</w:t>
            </w:r>
          </w:p>
          <w:p w14:paraId="699623AF" w14:textId="77777777" w:rsidR="0050688E" w:rsidRDefault="00B53199">
            <w:pPr>
              <w:pStyle w:val="TableParagraph"/>
              <w:numPr>
                <w:ilvl w:val="0"/>
                <w:numId w:val="106"/>
              </w:numPr>
              <w:tabs>
                <w:tab w:val="left" w:pos="270"/>
              </w:tabs>
              <w:spacing w:before="50" w:line="249" w:lineRule="auto"/>
              <w:ind w:right="709"/>
              <w:rPr>
                <w:sz w:val="20"/>
              </w:rPr>
            </w:pPr>
            <w:r>
              <w:rPr>
                <w:sz w:val="20"/>
              </w:rPr>
              <w:t>Understand the term possible is something that can happen.</w:t>
            </w:r>
          </w:p>
          <w:p w14:paraId="3FE3ECE1" w14:textId="77777777" w:rsidR="0050688E" w:rsidRDefault="00B53199">
            <w:pPr>
              <w:pStyle w:val="TableParagraph"/>
              <w:numPr>
                <w:ilvl w:val="0"/>
                <w:numId w:val="106"/>
              </w:numPr>
              <w:tabs>
                <w:tab w:val="left" w:pos="270"/>
              </w:tabs>
              <w:spacing w:before="41" w:line="249" w:lineRule="auto"/>
              <w:ind w:right="220"/>
              <w:rPr>
                <w:sz w:val="20"/>
              </w:rPr>
            </w:pPr>
            <w:r>
              <w:rPr>
                <w:sz w:val="20"/>
              </w:rPr>
              <w:t xml:space="preserve">Understand the term impossible is something that cannot </w:t>
            </w:r>
            <w:r>
              <w:rPr>
                <w:spacing w:val="-3"/>
                <w:sz w:val="20"/>
              </w:rPr>
              <w:t>occur.</w:t>
            </w:r>
          </w:p>
          <w:p w14:paraId="26035AB1" w14:textId="77777777" w:rsidR="0050688E" w:rsidRDefault="00B53199">
            <w:pPr>
              <w:pStyle w:val="TableParagraph"/>
              <w:numPr>
                <w:ilvl w:val="0"/>
                <w:numId w:val="106"/>
              </w:numPr>
              <w:tabs>
                <w:tab w:val="left" w:pos="270"/>
              </w:tabs>
              <w:spacing w:before="42"/>
              <w:rPr>
                <w:sz w:val="20"/>
              </w:rPr>
            </w:pPr>
            <w:r>
              <w:rPr>
                <w:sz w:val="20"/>
              </w:rPr>
              <w:t>Count the number of times each outcome</w:t>
            </w:r>
            <w:r>
              <w:rPr>
                <w:spacing w:val="-13"/>
                <w:sz w:val="20"/>
              </w:rPr>
              <w:t xml:space="preserve"> </w:t>
            </w:r>
            <w:r>
              <w:rPr>
                <w:sz w:val="20"/>
              </w:rPr>
              <w:t>occurs.</w:t>
            </w:r>
          </w:p>
          <w:p w14:paraId="69BB01CE" w14:textId="77777777" w:rsidR="0050688E" w:rsidRDefault="00B53199">
            <w:pPr>
              <w:pStyle w:val="TableParagraph"/>
              <w:numPr>
                <w:ilvl w:val="0"/>
                <w:numId w:val="106"/>
              </w:numPr>
              <w:tabs>
                <w:tab w:val="left" w:pos="270"/>
              </w:tabs>
              <w:spacing w:before="50" w:line="249" w:lineRule="auto"/>
              <w:ind w:right="1099"/>
              <w:rPr>
                <w:sz w:val="20"/>
              </w:rPr>
            </w:pPr>
            <w:r>
              <w:rPr>
                <w:sz w:val="20"/>
              </w:rPr>
              <w:t>Recognize the outcome with the</w:t>
            </w:r>
            <w:r>
              <w:rPr>
                <w:spacing w:val="-31"/>
                <w:sz w:val="20"/>
              </w:rPr>
              <w:t xml:space="preserve"> </w:t>
            </w:r>
            <w:r>
              <w:rPr>
                <w:sz w:val="20"/>
              </w:rPr>
              <w:t>highest/lowest occurrence.</w:t>
            </w:r>
          </w:p>
          <w:p w14:paraId="46411CF1" w14:textId="18E58441" w:rsidR="0050688E" w:rsidRDefault="00B53199">
            <w:pPr>
              <w:pStyle w:val="TableParagraph"/>
              <w:numPr>
                <w:ilvl w:val="0"/>
                <w:numId w:val="106"/>
              </w:numPr>
              <w:tabs>
                <w:tab w:val="left" w:pos="270"/>
              </w:tabs>
              <w:spacing w:before="42" w:line="249" w:lineRule="auto"/>
              <w:ind w:right="822"/>
              <w:rPr>
                <w:sz w:val="20"/>
              </w:rPr>
            </w:pPr>
            <w:r>
              <w:rPr>
                <w:sz w:val="20"/>
              </w:rPr>
              <w:t>Collect data from probability games and real</w:t>
            </w:r>
            <w:r w:rsidR="002D215A">
              <w:rPr>
                <w:spacing w:val="-35"/>
                <w:sz w:val="20"/>
              </w:rPr>
              <w:t>-</w:t>
            </w:r>
            <w:r>
              <w:rPr>
                <w:sz w:val="20"/>
              </w:rPr>
              <w:t>world situations.</w:t>
            </w:r>
          </w:p>
          <w:p w14:paraId="4B0032F9"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61B06A19" w14:textId="77777777" w:rsidR="0050688E" w:rsidRDefault="00B53199">
            <w:pPr>
              <w:pStyle w:val="TableParagraph"/>
              <w:numPr>
                <w:ilvl w:val="0"/>
                <w:numId w:val="106"/>
              </w:numPr>
              <w:tabs>
                <w:tab w:val="left" w:pos="270"/>
              </w:tabs>
              <w:spacing w:before="92"/>
              <w:rPr>
                <w:sz w:val="20"/>
              </w:rPr>
            </w:pPr>
            <w:r>
              <w:rPr>
                <w:sz w:val="20"/>
              </w:rPr>
              <w:t>Interact with probability</w:t>
            </w:r>
            <w:r>
              <w:rPr>
                <w:spacing w:val="-4"/>
                <w:sz w:val="20"/>
              </w:rPr>
              <w:t xml:space="preserve"> </w:t>
            </w:r>
            <w:r>
              <w:rPr>
                <w:sz w:val="20"/>
              </w:rPr>
              <w:t>manipulatives.</w:t>
            </w:r>
          </w:p>
          <w:p w14:paraId="47E333A6" w14:textId="77777777" w:rsidR="0050688E" w:rsidRDefault="00B53199">
            <w:pPr>
              <w:pStyle w:val="TableParagraph"/>
              <w:numPr>
                <w:ilvl w:val="0"/>
                <w:numId w:val="106"/>
              </w:numPr>
              <w:tabs>
                <w:tab w:val="left" w:pos="270"/>
              </w:tabs>
              <w:spacing w:before="50"/>
              <w:rPr>
                <w:sz w:val="20"/>
              </w:rPr>
            </w:pPr>
            <w:r>
              <w:rPr>
                <w:sz w:val="20"/>
              </w:rPr>
              <w:t>Interact with probability</w:t>
            </w:r>
            <w:r>
              <w:rPr>
                <w:spacing w:val="-4"/>
                <w:sz w:val="20"/>
              </w:rPr>
              <w:t xml:space="preserve"> </w:t>
            </w:r>
            <w:r>
              <w:rPr>
                <w:sz w:val="20"/>
              </w:rPr>
              <w:t>games.</w:t>
            </w:r>
          </w:p>
        </w:tc>
      </w:tr>
    </w:tbl>
    <w:p w14:paraId="4ADD6C17" w14:textId="77777777" w:rsidR="0050688E" w:rsidRDefault="0050688E">
      <w:pPr>
        <w:rPr>
          <w:sz w:val="20"/>
        </w:rPr>
        <w:sectPr w:rsidR="0050688E">
          <w:pgSz w:w="15840" w:h="12240" w:orient="landscape"/>
          <w:pgMar w:top="0" w:right="0" w:bottom="720" w:left="0" w:header="0" w:footer="520" w:gutter="0"/>
          <w:cols w:space="720"/>
        </w:sectPr>
      </w:pPr>
    </w:p>
    <w:p w14:paraId="2B888533" w14:textId="38928F8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3984" behindDoc="0" locked="0" layoutInCell="1" allowOverlap="1" wp14:anchorId="3B830E04" wp14:editId="2D3A81CE">
                <wp:simplePos x="0" y="0"/>
                <wp:positionH relativeFrom="page">
                  <wp:posOffset>6350</wp:posOffset>
                </wp:positionH>
                <wp:positionV relativeFrom="page">
                  <wp:posOffset>6350</wp:posOffset>
                </wp:positionV>
                <wp:extent cx="10052050" cy="685800"/>
                <wp:effectExtent l="0" t="0" r="0" b="3175"/>
                <wp:wrapNone/>
                <wp:docPr id="468"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69" name="Rectangle 3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Text Box 35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F087B"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71" name="Text Box 35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4B6AE" w14:textId="77777777" w:rsidR="002F3CA3" w:rsidRDefault="002F3CA3">
                              <w:pPr>
                                <w:spacing w:line="201" w:lineRule="exact"/>
                                <w:rPr>
                                  <w:b/>
                                  <w:sz w:val="18"/>
                                </w:rPr>
                              </w:pPr>
                              <w:r>
                                <w:rPr>
                                  <w:b/>
                                  <w:color w:val="FFFFFF"/>
                                  <w:sz w:val="18"/>
                                </w:rPr>
                                <w:t>161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30E04" id="Group 354" o:spid="_x0000_s1664" style="position:absolute;margin-left:.5pt;margin-top:.5pt;width:791.5pt;height:54pt;z-index:139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fIMjh78DAACkDgAADgAAAAAAAAAAAAAAAAAu&#13;&#10;AgAAZHJzL2Uyb0RvYy54bWxQSwECLQAUAAYACAAAACEAn3aJ9eAAAAANAQAADwAAAAAAAAAAAAAA&#13;&#10;AAAZBgAAZHJzL2Rvd25yZXYueG1sUEsFBgAAAAAEAAQA8wAAACYHAAAAAA==&#13;&#10;">
                <v:rect id="Rectangle 357" o:spid="_x0000_s166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" fillcolor="#fe7b80" stroked="f"/>
                <v:shape id="Text Box 356" o:spid="_x0000_s166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" filled="f" stroked="f">
                  <v:textbox inset="0,0,0,0">
                    <w:txbxContent>
                      <w:p w14:paraId="3ADF087B"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55" o:spid="_x0000_s166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" filled="f" stroked="f">
                  <v:textbox inset="0,0,0,0">
                    <w:txbxContent>
                      <w:p w14:paraId="7164B6AE" w14:textId="77777777" w:rsidR="002F3CA3" w:rsidRDefault="002F3CA3">
                        <w:pPr>
                          <w:spacing w:line="201" w:lineRule="exact"/>
                          <w:rPr>
                            <w:b/>
                            <w:sz w:val="18"/>
                          </w:rPr>
                        </w:pPr>
                        <w:r>
                          <w:rPr>
                            <w:b/>
                            <w:color w:val="FFFFFF"/>
                            <w:sz w:val="18"/>
                          </w:rPr>
                          <w:t>161</w:t>
                        </w:r>
                      </w:p>
                    </w:txbxContent>
                  </v:textbox>
                </v:shape>
                <w10:wrap anchorx="page" anchory="page"/>
              </v:group>
            </w:pict>
          </mc:Fallback>
        </mc:AlternateContent>
      </w:r>
    </w:p>
    <w:p w14:paraId="2F6ABD03" w14:textId="77777777" w:rsidR="0050688E" w:rsidRDefault="0050688E">
      <w:pPr>
        <w:pStyle w:val="BodyText"/>
        <w:rPr>
          <w:rFonts w:ascii="Times New Roman"/>
        </w:rPr>
      </w:pPr>
    </w:p>
    <w:p w14:paraId="2CE1DA82" w14:textId="77777777" w:rsidR="0050688E" w:rsidRDefault="0050688E">
      <w:pPr>
        <w:pStyle w:val="BodyText"/>
        <w:rPr>
          <w:rFonts w:ascii="Times New Roman"/>
        </w:rPr>
      </w:pPr>
    </w:p>
    <w:p w14:paraId="6F886C77" w14:textId="77777777" w:rsidR="0050688E" w:rsidRDefault="0050688E">
      <w:pPr>
        <w:pStyle w:val="BodyText"/>
        <w:rPr>
          <w:rFonts w:ascii="Times New Roman"/>
        </w:rPr>
      </w:pPr>
    </w:p>
    <w:p w14:paraId="5FB5F6C2" w14:textId="77777777" w:rsidR="0050688E" w:rsidRDefault="0050688E">
      <w:pPr>
        <w:pStyle w:val="BodyText"/>
        <w:rPr>
          <w:rFonts w:ascii="Times New Roman"/>
        </w:rPr>
      </w:pPr>
    </w:p>
    <w:p w14:paraId="62C84F1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902D85D" w14:textId="77777777">
        <w:trPr>
          <w:trHeight w:val="931"/>
        </w:trPr>
        <w:tc>
          <w:tcPr>
            <w:tcW w:w="2880" w:type="dxa"/>
            <w:shd w:val="clear" w:color="auto" w:fill="8CA5D5"/>
          </w:tcPr>
          <w:p w14:paraId="398FCED2" w14:textId="77777777" w:rsidR="0050688E" w:rsidRDefault="0050688E">
            <w:pPr>
              <w:pStyle w:val="TableParagraph"/>
              <w:spacing w:before="6"/>
              <w:ind w:left="0"/>
              <w:rPr>
                <w:rFonts w:ascii="Times New Roman"/>
                <w:sz w:val="28"/>
              </w:rPr>
            </w:pPr>
          </w:p>
          <w:p w14:paraId="5CFE2C7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DFD0429" w14:textId="77777777" w:rsidR="0050688E" w:rsidRDefault="0050688E">
            <w:pPr>
              <w:pStyle w:val="TableParagraph"/>
              <w:spacing w:before="6"/>
              <w:ind w:left="0"/>
              <w:rPr>
                <w:rFonts w:ascii="Times New Roman"/>
                <w:sz w:val="28"/>
              </w:rPr>
            </w:pPr>
          </w:p>
          <w:p w14:paraId="0E956972"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4FAF802" w14:textId="77777777" w:rsidR="0050688E" w:rsidRDefault="0050688E">
            <w:pPr>
              <w:pStyle w:val="TableParagraph"/>
              <w:spacing w:before="6"/>
              <w:ind w:left="0"/>
              <w:rPr>
                <w:rFonts w:ascii="Times New Roman"/>
                <w:sz w:val="28"/>
              </w:rPr>
            </w:pPr>
          </w:p>
          <w:p w14:paraId="7B09240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8B88021" w14:textId="77777777" w:rsidR="0050688E" w:rsidRDefault="0050688E">
            <w:pPr>
              <w:pStyle w:val="TableParagraph"/>
              <w:spacing w:before="6"/>
              <w:ind w:left="0"/>
              <w:rPr>
                <w:rFonts w:ascii="Times New Roman"/>
                <w:sz w:val="28"/>
              </w:rPr>
            </w:pPr>
          </w:p>
          <w:p w14:paraId="49184C6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438D4A7" w14:textId="77777777" w:rsidR="0050688E" w:rsidRDefault="00B53199">
            <w:pPr>
              <w:pStyle w:val="TableParagraph"/>
              <w:spacing w:before="116"/>
              <w:ind w:left="866" w:right="857"/>
              <w:jc w:val="center"/>
              <w:rPr>
                <w:b/>
                <w:sz w:val="28"/>
              </w:rPr>
            </w:pPr>
            <w:r>
              <w:rPr>
                <w:b/>
                <w:sz w:val="28"/>
              </w:rPr>
              <w:t>Learning Progression</w:t>
            </w:r>
          </w:p>
          <w:p w14:paraId="5342E974"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3EF72BD" w14:textId="77777777">
        <w:trPr>
          <w:trHeight w:val="8205"/>
        </w:trPr>
        <w:tc>
          <w:tcPr>
            <w:tcW w:w="2880" w:type="dxa"/>
            <w:shd w:val="clear" w:color="auto" w:fill="DCDDDE"/>
          </w:tcPr>
          <w:p w14:paraId="0D333DBB" w14:textId="77777777" w:rsidR="0050688E" w:rsidRDefault="00B53199">
            <w:pPr>
              <w:pStyle w:val="TableParagraph"/>
              <w:numPr>
                <w:ilvl w:val="0"/>
                <w:numId w:val="105"/>
              </w:numPr>
              <w:tabs>
                <w:tab w:val="left" w:pos="258"/>
              </w:tabs>
              <w:spacing w:line="249" w:lineRule="auto"/>
              <w:ind w:right="443" w:firstLine="0"/>
              <w:rPr>
                <w:sz w:val="20"/>
              </w:rPr>
            </w:pPr>
            <w:r>
              <w:rPr>
                <w:b/>
                <w:spacing w:val="-7"/>
                <w:sz w:val="20"/>
              </w:rPr>
              <w:t xml:space="preserve">SP.8 </w:t>
            </w:r>
            <w:r>
              <w:rPr>
                <w:sz w:val="20"/>
              </w:rPr>
              <w:t>Find probabilities of compound events</w:t>
            </w:r>
            <w:r>
              <w:rPr>
                <w:spacing w:val="-13"/>
                <w:sz w:val="20"/>
              </w:rPr>
              <w:t xml:space="preserve"> </w:t>
            </w:r>
            <w:r>
              <w:rPr>
                <w:sz w:val="20"/>
              </w:rPr>
              <w:t>using</w:t>
            </w:r>
          </w:p>
          <w:p w14:paraId="01D3EF87" w14:textId="77777777" w:rsidR="0050688E" w:rsidRDefault="00B53199">
            <w:pPr>
              <w:pStyle w:val="TableParagraph"/>
              <w:spacing w:before="1" w:line="249" w:lineRule="auto"/>
              <w:ind w:left="90" w:right="380"/>
              <w:rPr>
                <w:sz w:val="20"/>
              </w:rPr>
            </w:pPr>
            <w:r>
              <w:rPr>
                <w:sz w:val="20"/>
              </w:rPr>
              <w:t>organized lists, tables, tree diagrams, and simulations.</w:t>
            </w:r>
          </w:p>
          <w:p w14:paraId="3A98B12F" w14:textId="77777777" w:rsidR="0050688E" w:rsidRDefault="00B53199">
            <w:pPr>
              <w:pStyle w:val="TableParagraph"/>
              <w:numPr>
                <w:ilvl w:val="1"/>
                <w:numId w:val="105"/>
              </w:numPr>
              <w:tabs>
                <w:tab w:val="left" w:pos="313"/>
              </w:tabs>
              <w:spacing w:before="92" w:line="249" w:lineRule="auto"/>
              <w:ind w:right="488" w:firstLine="0"/>
              <w:rPr>
                <w:sz w:val="20"/>
              </w:rPr>
            </w:pPr>
            <w:r>
              <w:rPr>
                <w:sz w:val="20"/>
              </w:rPr>
              <w:t>Understand that, just as with simple events, the probability of a</w:t>
            </w:r>
            <w:r>
              <w:rPr>
                <w:spacing w:val="-13"/>
                <w:sz w:val="20"/>
              </w:rPr>
              <w:t xml:space="preserve"> </w:t>
            </w:r>
            <w:r>
              <w:rPr>
                <w:sz w:val="20"/>
              </w:rPr>
              <w:t>compound event is the fraction</w:t>
            </w:r>
            <w:r>
              <w:rPr>
                <w:spacing w:val="-5"/>
                <w:sz w:val="20"/>
              </w:rPr>
              <w:t xml:space="preserve"> </w:t>
            </w:r>
            <w:r>
              <w:rPr>
                <w:sz w:val="20"/>
              </w:rPr>
              <w:t>of</w:t>
            </w:r>
          </w:p>
          <w:p w14:paraId="0ED23930" w14:textId="77777777" w:rsidR="0050688E" w:rsidRDefault="00B53199">
            <w:pPr>
              <w:pStyle w:val="TableParagraph"/>
              <w:spacing w:before="3" w:line="249" w:lineRule="auto"/>
              <w:ind w:left="90" w:right="78"/>
              <w:jc w:val="both"/>
              <w:rPr>
                <w:sz w:val="20"/>
              </w:rPr>
            </w:pPr>
            <w:r>
              <w:rPr>
                <w:sz w:val="20"/>
              </w:rPr>
              <w:t>outcomes in the sample space for which the compound event occurs.</w:t>
            </w:r>
          </w:p>
          <w:p w14:paraId="31E89A24" w14:textId="77777777" w:rsidR="0050688E" w:rsidRDefault="00B53199">
            <w:pPr>
              <w:pStyle w:val="TableParagraph"/>
              <w:numPr>
                <w:ilvl w:val="1"/>
                <w:numId w:val="105"/>
              </w:numPr>
              <w:tabs>
                <w:tab w:val="left" w:pos="324"/>
              </w:tabs>
              <w:spacing w:before="93" w:line="249" w:lineRule="auto"/>
              <w:ind w:right="289" w:firstLine="0"/>
              <w:rPr>
                <w:sz w:val="20"/>
              </w:rPr>
            </w:pPr>
            <w:r>
              <w:rPr>
                <w:sz w:val="20"/>
              </w:rPr>
              <w:t>Represent sample spaces for compound events using methods such as organized lists, tables, and tree diagrams. For an event described in</w:t>
            </w:r>
            <w:r>
              <w:rPr>
                <w:spacing w:val="-22"/>
                <w:sz w:val="20"/>
              </w:rPr>
              <w:t xml:space="preserve"> </w:t>
            </w:r>
            <w:r>
              <w:rPr>
                <w:sz w:val="20"/>
              </w:rPr>
              <w:t>everyday</w:t>
            </w:r>
          </w:p>
          <w:p w14:paraId="436E174B" w14:textId="77777777" w:rsidR="0050688E" w:rsidRDefault="00B53199">
            <w:pPr>
              <w:pStyle w:val="TableParagraph"/>
              <w:spacing w:before="5" w:line="249" w:lineRule="auto"/>
              <w:ind w:left="90" w:right="124"/>
              <w:rPr>
                <w:sz w:val="20"/>
              </w:rPr>
            </w:pPr>
            <w:r>
              <w:rPr>
                <w:sz w:val="20"/>
              </w:rPr>
              <w:t>language, e.g., “rolling double sixes,” identify the outcomes in the sample space which composes the event.</w:t>
            </w:r>
          </w:p>
          <w:p w14:paraId="71806545" w14:textId="77777777" w:rsidR="0050688E" w:rsidRDefault="00B53199">
            <w:pPr>
              <w:pStyle w:val="TableParagraph"/>
              <w:numPr>
                <w:ilvl w:val="1"/>
                <w:numId w:val="105"/>
              </w:numPr>
              <w:tabs>
                <w:tab w:val="left" w:pos="313"/>
              </w:tabs>
              <w:spacing w:before="93" w:line="249" w:lineRule="auto"/>
              <w:ind w:right="78" w:firstLine="0"/>
              <w:rPr>
                <w:sz w:val="20"/>
              </w:rPr>
            </w:pPr>
            <w:r>
              <w:rPr>
                <w:sz w:val="20"/>
              </w:rPr>
              <w:t>Design and use a simulation to generate frequencies for compound events. For example, use random digits as a simulation tool to approximate the answer to the question: If 40% of donors have type A blood, what is the probability that it will take at least four donors</w:t>
            </w:r>
            <w:r>
              <w:rPr>
                <w:spacing w:val="-19"/>
                <w:sz w:val="20"/>
              </w:rPr>
              <w:t xml:space="preserve"> </w:t>
            </w:r>
            <w:r>
              <w:rPr>
                <w:sz w:val="20"/>
              </w:rPr>
              <w:t>to find one with type A</w:t>
            </w:r>
            <w:r>
              <w:rPr>
                <w:spacing w:val="-30"/>
                <w:sz w:val="20"/>
              </w:rPr>
              <w:t xml:space="preserve"> </w:t>
            </w:r>
            <w:r>
              <w:rPr>
                <w:sz w:val="20"/>
              </w:rPr>
              <w:t>blood?</w:t>
            </w:r>
          </w:p>
        </w:tc>
        <w:tc>
          <w:tcPr>
            <w:tcW w:w="1891" w:type="dxa"/>
          </w:tcPr>
          <w:p w14:paraId="65B9FDC7" w14:textId="77777777" w:rsidR="0050688E" w:rsidRDefault="00B53199">
            <w:pPr>
              <w:pStyle w:val="TableParagraph"/>
              <w:spacing w:line="249" w:lineRule="auto"/>
              <w:ind w:left="90" w:right="514"/>
              <w:rPr>
                <w:sz w:val="20"/>
              </w:rPr>
            </w:pPr>
            <w:r>
              <w:rPr>
                <w:b/>
                <w:sz w:val="20"/>
              </w:rPr>
              <w:t xml:space="preserve">7.SP.8a </w:t>
            </w:r>
            <w:r>
              <w:rPr>
                <w:sz w:val="20"/>
              </w:rPr>
              <w:t>Find the number of outcomes of a</w:t>
            </w:r>
          </w:p>
          <w:p w14:paraId="2B49A2EC" w14:textId="77777777" w:rsidR="0050688E" w:rsidRDefault="00B53199">
            <w:pPr>
              <w:pStyle w:val="TableParagraph"/>
              <w:spacing w:before="2" w:line="249" w:lineRule="auto"/>
              <w:ind w:left="90"/>
              <w:rPr>
                <w:sz w:val="20"/>
              </w:rPr>
            </w:pPr>
            <w:r>
              <w:rPr>
                <w:sz w:val="20"/>
              </w:rPr>
              <w:t>compound events using a simple tree diagram, organized list, or table (see example below).</w:t>
            </w:r>
          </w:p>
          <w:p w14:paraId="42FBF33A" w14:textId="77777777" w:rsidR="0050688E" w:rsidRDefault="00B53199">
            <w:pPr>
              <w:pStyle w:val="TableParagraph"/>
              <w:spacing w:before="0"/>
              <w:ind w:left="90"/>
              <w:rPr>
                <w:rFonts w:ascii="Times New Roman"/>
                <w:sz w:val="20"/>
              </w:rPr>
            </w:pPr>
            <w:r>
              <w:rPr>
                <w:rFonts w:ascii="Times New Roman"/>
                <w:noProof/>
                <w:sz w:val="20"/>
                <w:lang w:bidi="ar-SA"/>
              </w:rPr>
              <w:drawing>
                <wp:inline distT="0" distB="0" distL="0" distR="0" wp14:anchorId="2DBD9379" wp14:editId="5CCF6651">
                  <wp:extent cx="1083635" cy="1100137"/>
                  <wp:effectExtent l="0" t="0" r="0" b="0"/>
                  <wp:docPr id="139" name="image11.jpeg" descr="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jpeg"/>
                          <pic:cNvPicPr/>
                        </pic:nvPicPr>
                        <pic:blipFill>
                          <a:blip r:embed="rId80" cstate="print"/>
                          <a:stretch>
                            <a:fillRect/>
                          </a:stretch>
                        </pic:blipFill>
                        <pic:spPr>
                          <a:xfrm>
                            <a:off x="0" y="0"/>
                            <a:ext cx="1083635" cy="1100137"/>
                          </a:xfrm>
                          <a:prstGeom prst="rect">
                            <a:avLst/>
                          </a:prstGeom>
                        </pic:spPr>
                      </pic:pic>
                    </a:graphicData>
                  </a:graphic>
                </wp:inline>
              </w:drawing>
            </w:r>
          </w:p>
          <w:p w14:paraId="56AEDA73" w14:textId="77777777" w:rsidR="0050688E" w:rsidRDefault="0050688E">
            <w:pPr>
              <w:pStyle w:val="TableParagraph"/>
              <w:spacing w:before="0"/>
              <w:ind w:left="0"/>
              <w:rPr>
                <w:rFonts w:ascii="Times New Roman"/>
                <w:sz w:val="20"/>
              </w:rPr>
            </w:pPr>
          </w:p>
          <w:p w14:paraId="0CFF5A94" w14:textId="77777777" w:rsidR="0050688E" w:rsidRDefault="0050688E">
            <w:pPr>
              <w:pStyle w:val="TableParagraph"/>
              <w:spacing w:before="0"/>
              <w:ind w:left="0"/>
              <w:rPr>
                <w:rFonts w:ascii="Times New Roman"/>
                <w:sz w:val="20"/>
              </w:rPr>
            </w:pPr>
          </w:p>
          <w:p w14:paraId="3B42895A" w14:textId="77777777" w:rsidR="0050688E" w:rsidRDefault="0050688E">
            <w:pPr>
              <w:pStyle w:val="TableParagraph"/>
              <w:spacing w:before="0"/>
              <w:ind w:left="0"/>
              <w:rPr>
                <w:rFonts w:ascii="Times New Roman"/>
                <w:sz w:val="20"/>
              </w:rPr>
            </w:pPr>
          </w:p>
          <w:p w14:paraId="029C1445" w14:textId="77777777" w:rsidR="0050688E" w:rsidRDefault="0050688E">
            <w:pPr>
              <w:pStyle w:val="TableParagraph"/>
              <w:spacing w:before="0"/>
              <w:ind w:left="0"/>
              <w:rPr>
                <w:rFonts w:ascii="Times New Roman"/>
                <w:sz w:val="20"/>
              </w:rPr>
            </w:pPr>
          </w:p>
          <w:p w14:paraId="38C254FD" w14:textId="77777777" w:rsidR="0050688E" w:rsidRDefault="0050688E">
            <w:pPr>
              <w:pStyle w:val="TableParagraph"/>
              <w:spacing w:before="0"/>
              <w:ind w:left="0"/>
              <w:rPr>
                <w:rFonts w:ascii="Times New Roman"/>
                <w:sz w:val="20"/>
              </w:rPr>
            </w:pPr>
          </w:p>
          <w:p w14:paraId="1243310D" w14:textId="77777777" w:rsidR="0050688E" w:rsidRDefault="0050688E">
            <w:pPr>
              <w:pStyle w:val="TableParagraph"/>
              <w:spacing w:before="0"/>
              <w:ind w:left="0"/>
              <w:rPr>
                <w:rFonts w:ascii="Times New Roman"/>
                <w:sz w:val="20"/>
              </w:rPr>
            </w:pPr>
          </w:p>
          <w:p w14:paraId="36BD809D" w14:textId="77777777" w:rsidR="0050688E" w:rsidRDefault="0050688E">
            <w:pPr>
              <w:pStyle w:val="TableParagraph"/>
              <w:spacing w:before="0"/>
              <w:ind w:left="0"/>
              <w:rPr>
                <w:rFonts w:ascii="Times New Roman"/>
                <w:sz w:val="20"/>
              </w:rPr>
            </w:pPr>
          </w:p>
          <w:p w14:paraId="1EFBC60D" w14:textId="77777777" w:rsidR="0050688E" w:rsidRDefault="0050688E">
            <w:pPr>
              <w:pStyle w:val="TableParagraph"/>
              <w:spacing w:before="0"/>
              <w:ind w:left="0"/>
              <w:rPr>
                <w:rFonts w:ascii="Times New Roman"/>
                <w:sz w:val="20"/>
              </w:rPr>
            </w:pPr>
          </w:p>
          <w:p w14:paraId="3BE9B159" w14:textId="77777777" w:rsidR="0050688E" w:rsidRDefault="0050688E">
            <w:pPr>
              <w:pStyle w:val="TableParagraph"/>
              <w:spacing w:before="0"/>
              <w:ind w:left="0"/>
              <w:rPr>
                <w:rFonts w:ascii="Times New Roman"/>
                <w:sz w:val="20"/>
              </w:rPr>
            </w:pPr>
          </w:p>
          <w:p w14:paraId="0F4567E5" w14:textId="77777777" w:rsidR="0050688E" w:rsidRDefault="0050688E">
            <w:pPr>
              <w:pStyle w:val="TableParagraph"/>
              <w:spacing w:before="0"/>
              <w:ind w:left="0"/>
              <w:rPr>
                <w:rFonts w:ascii="Times New Roman"/>
                <w:sz w:val="20"/>
              </w:rPr>
            </w:pPr>
          </w:p>
          <w:p w14:paraId="74AF7762" w14:textId="77777777" w:rsidR="0050688E" w:rsidRDefault="0050688E">
            <w:pPr>
              <w:pStyle w:val="TableParagraph"/>
              <w:spacing w:before="0"/>
              <w:ind w:left="0"/>
              <w:rPr>
                <w:rFonts w:ascii="Times New Roman"/>
                <w:sz w:val="20"/>
              </w:rPr>
            </w:pPr>
          </w:p>
          <w:p w14:paraId="0A83D77A" w14:textId="77777777" w:rsidR="0050688E" w:rsidRDefault="0050688E">
            <w:pPr>
              <w:pStyle w:val="TableParagraph"/>
              <w:spacing w:before="0"/>
              <w:ind w:left="0"/>
              <w:rPr>
                <w:rFonts w:ascii="Times New Roman"/>
                <w:sz w:val="20"/>
              </w:rPr>
            </w:pPr>
          </w:p>
          <w:p w14:paraId="7EEE13F2" w14:textId="77777777" w:rsidR="0050688E" w:rsidRDefault="0050688E">
            <w:pPr>
              <w:pStyle w:val="TableParagraph"/>
              <w:spacing w:before="0"/>
              <w:ind w:left="0"/>
              <w:rPr>
                <w:rFonts w:ascii="Times New Roman"/>
                <w:sz w:val="20"/>
              </w:rPr>
            </w:pPr>
          </w:p>
          <w:p w14:paraId="0E8026B3" w14:textId="77777777" w:rsidR="0050688E" w:rsidRDefault="0050688E">
            <w:pPr>
              <w:pStyle w:val="TableParagraph"/>
              <w:spacing w:before="0"/>
              <w:ind w:left="0"/>
              <w:rPr>
                <w:rFonts w:ascii="Times New Roman"/>
                <w:sz w:val="20"/>
              </w:rPr>
            </w:pPr>
          </w:p>
          <w:p w14:paraId="65595733" w14:textId="77777777" w:rsidR="0050688E" w:rsidRDefault="0050688E">
            <w:pPr>
              <w:pStyle w:val="TableParagraph"/>
              <w:spacing w:before="0"/>
              <w:ind w:left="0"/>
              <w:rPr>
                <w:rFonts w:ascii="Times New Roman"/>
                <w:sz w:val="20"/>
              </w:rPr>
            </w:pPr>
          </w:p>
          <w:p w14:paraId="2F7325E1" w14:textId="77777777" w:rsidR="0050688E" w:rsidRDefault="0050688E">
            <w:pPr>
              <w:pStyle w:val="TableParagraph"/>
              <w:spacing w:before="0"/>
              <w:ind w:left="0"/>
              <w:rPr>
                <w:rFonts w:ascii="Times New Roman"/>
                <w:sz w:val="20"/>
              </w:rPr>
            </w:pPr>
          </w:p>
          <w:p w14:paraId="6F810738" w14:textId="77777777" w:rsidR="0050688E" w:rsidRDefault="0050688E">
            <w:pPr>
              <w:pStyle w:val="TableParagraph"/>
              <w:spacing w:before="0"/>
              <w:ind w:left="0"/>
              <w:rPr>
                <w:rFonts w:ascii="Times New Roman"/>
                <w:sz w:val="20"/>
              </w:rPr>
            </w:pPr>
          </w:p>
          <w:p w14:paraId="43FEF16B" w14:textId="77777777" w:rsidR="0050688E" w:rsidRDefault="0050688E">
            <w:pPr>
              <w:pStyle w:val="TableParagraph"/>
              <w:spacing w:before="0"/>
              <w:ind w:left="0"/>
              <w:rPr>
                <w:rFonts w:ascii="Times New Roman"/>
                <w:sz w:val="20"/>
              </w:rPr>
            </w:pPr>
          </w:p>
          <w:p w14:paraId="26807C4D" w14:textId="77777777" w:rsidR="0050688E" w:rsidRDefault="0050688E">
            <w:pPr>
              <w:pStyle w:val="TableParagraph"/>
              <w:spacing w:before="8"/>
              <w:ind w:left="0"/>
              <w:rPr>
                <w:rFonts w:ascii="Times New Roman"/>
                <w:sz w:val="24"/>
              </w:rPr>
            </w:pPr>
          </w:p>
        </w:tc>
        <w:tc>
          <w:tcPr>
            <w:tcW w:w="2160" w:type="dxa"/>
          </w:tcPr>
          <w:p w14:paraId="2A2D5510" w14:textId="77777777" w:rsidR="0050688E" w:rsidRDefault="00B53199">
            <w:pPr>
              <w:pStyle w:val="TableParagraph"/>
              <w:spacing w:line="249" w:lineRule="auto"/>
              <w:ind w:left="89" w:right="84"/>
              <w:rPr>
                <w:sz w:val="20"/>
              </w:rPr>
            </w:pPr>
            <w:r>
              <w:rPr>
                <w:b/>
                <w:sz w:val="20"/>
              </w:rPr>
              <w:t xml:space="preserve">7.SP.8b </w:t>
            </w:r>
            <w:r>
              <w:rPr>
                <w:sz w:val="20"/>
              </w:rPr>
              <w:t>Complete a simple tree diagram, organized list, or table (see example blow).</w:t>
            </w:r>
          </w:p>
          <w:p w14:paraId="28251E68" w14:textId="77777777" w:rsidR="0050688E" w:rsidRDefault="0050688E">
            <w:pPr>
              <w:pStyle w:val="TableParagraph"/>
              <w:spacing w:before="0"/>
              <w:ind w:left="0"/>
              <w:rPr>
                <w:rFonts w:ascii="Times New Roman"/>
                <w:sz w:val="7"/>
              </w:rPr>
            </w:pPr>
          </w:p>
          <w:p w14:paraId="330C3C38" w14:textId="77777777" w:rsidR="0050688E" w:rsidRDefault="00B53199">
            <w:pPr>
              <w:pStyle w:val="TableParagraph"/>
              <w:spacing w:before="0"/>
              <w:ind w:left="89"/>
              <w:rPr>
                <w:rFonts w:ascii="Times New Roman"/>
                <w:sz w:val="20"/>
              </w:rPr>
            </w:pPr>
            <w:r>
              <w:rPr>
                <w:rFonts w:ascii="Times New Roman"/>
                <w:noProof/>
                <w:sz w:val="20"/>
                <w:lang w:bidi="ar-SA"/>
              </w:rPr>
              <w:drawing>
                <wp:inline distT="0" distB="0" distL="0" distR="0" wp14:anchorId="1B9517B5" wp14:editId="41BB2BE8">
                  <wp:extent cx="1206916" cy="1225296"/>
                  <wp:effectExtent l="0" t="0" r="0" b="0"/>
                  <wp:docPr id="141" name="image12.jpeg" descr="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2.jpeg"/>
                          <pic:cNvPicPr/>
                        </pic:nvPicPr>
                        <pic:blipFill>
                          <a:blip r:embed="rId81" cstate="print"/>
                          <a:stretch>
                            <a:fillRect/>
                          </a:stretch>
                        </pic:blipFill>
                        <pic:spPr>
                          <a:xfrm>
                            <a:off x="0" y="0"/>
                            <a:ext cx="1206916" cy="1225296"/>
                          </a:xfrm>
                          <a:prstGeom prst="rect">
                            <a:avLst/>
                          </a:prstGeom>
                        </pic:spPr>
                      </pic:pic>
                    </a:graphicData>
                  </a:graphic>
                </wp:inline>
              </w:drawing>
            </w:r>
          </w:p>
          <w:p w14:paraId="776F1246" w14:textId="77777777" w:rsidR="0050688E" w:rsidRDefault="0050688E">
            <w:pPr>
              <w:pStyle w:val="TableParagraph"/>
              <w:spacing w:before="0"/>
              <w:ind w:left="0"/>
              <w:rPr>
                <w:rFonts w:ascii="Times New Roman"/>
                <w:sz w:val="20"/>
              </w:rPr>
            </w:pPr>
          </w:p>
          <w:p w14:paraId="7B1CF0C7" w14:textId="77777777" w:rsidR="0050688E" w:rsidRDefault="0050688E">
            <w:pPr>
              <w:pStyle w:val="TableParagraph"/>
              <w:spacing w:before="0"/>
              <w:ind w:left="0"/>
              <w:rPr>
                <w:rFonts w:ascii="Times New Roman"/>
                <w:sz w:val="20"/>
              </w:rPr>
            </w:pPr>
          </w:p>
          <w:p w14:paraId="204DEB1F" w14:textId="77777777" w:rsidR="0050688E" w:rsidRDefault="0050688E">
            <w:pPr>
              <w:pStyle w:val="TableParagraph"/>
              <w:spacing w:before="0"/>
              <w:ind w:left="0"/>
              <w:rPr>
                <w:rFonts w:ascii="Times New Roman"/>
                <w:sz w:val="20"/>
              </w:rPr>
            </w:pPr>
          </w:p>
          <w:p w14:paraId="6841BC3B" w14:textId="77777777" w:rsidR="0050688E" w:rsidRDefault="0050688E">
            <w:pPr>
              <w:pStyle w:val="TableParagraph"/>
              <w:spacing w:before="0"/>
              <w:ind w:left="0"/>
              <w:rPr>
                <w:rFonts w:ascii="Times New Roman"/>
                <w:sz w:val="20"/>
              </w:rPr>
            </w:pPr>
          </w:p>
          <w:p w14:paraId="3CDF1793" w14:textId="77777777" w:rsidR="0050688E" w:rsidRDefault="0050688E">
            <w:pPr>
              <w:pStyle w:val="TableParagraph"/>
              <w:spacing w:before="0"/>
              <w:ind w:left="0"/>
              <w:rPr>
                <w:rFonts w:ascii="Times New Roman"/>
                <w:sz w:val="20"/>
              </w:rPr>
            </w:pPr>
          </w:p>
          <w:p w14:paraId="55982AB5" w14:textId="77777777" w:rsidR="0050688E" w:rsidRDefault="0050688E">
            <w:pPr>
              <w:pStyle w:val="TableParagraph"/>
              <w:spacing w:before="0"/>
              <w:ind w:left="0"/>
              <w:rPr>
                <w:rFonts w:ascii="Times New Roman"/>
                <w:sz w:val="20"/>
              </w:rPr>
            </w:pPr>
          </w:p>
          <w:p w14:paraId="49AB4675" w14:textId="77777777" w:rsidR="0050688E" w:rsidRDefault="0050688E">
            <w:pPr>
              <w:pStyle w:val="TableParagraph"/>
              <w:spacing w:before="0"/>
              <w:ind w:left="0"/>
              <w:rPr>
                <w:rFonts w:ascii="Times New Roman"/>
                <w:sz w:val="20"/>
              </w:rPr>
            </w:pPr>
          </w:p>
          <w:p w14:paraId="4ABAD523" w14:textId="77777777" w:rsidR="0050688E" w:rsidRDefault="0050688E">
            <w:pPr>
              <w:pStyle w:val="TableParagraph"/>
              <w:spacing w:before="0"/>
              <w:ind w:left="0"/>
              <w:rPr>
                <w:rFonts w:ascii="Times New Roman"/>
                <w:sz w:val="20"/>
              </w:rPr>
            </w:pPr>
          </w:p>
          <w:p w14:paraId="7C8F895C" w14:textId="77777777" w:rsidR="0050688E" w:rsidRDefault="0050688E">
            <w:pPr>
              <w:pStyle w:val="TableParagraph"/>
              <w:spacing w:before="0"/>
              <w:ind w:left="0"/>
              <w:rPr>
                <w:rFonts w:ascii="Times New Roman"/>
                <w:sz w:val="20"/>
              </w:rPr>
            </w:pPr>
          </w:p>
          <w:p w14:paraId="299592F9" w14:textId="77777777" w:rsidR="0050688E" w:rsidRDefault="0050688E">
            <w:pPr>
              <w:pStyle w:val="TableParagraph"/>
              <w:spacing w:before="0"/>
              <w:ind w:left="0"/>
              <w:rPr>
                <w:rFonts w:ascii="Times New Roman"/>
                <w:sz w:val="20"/>
              </w:rPr>
            </w:pPr>
          </w:p>
          <w:p w14:paraId="6A341A5E" w14:textId="77777777" w:rsidR="0050688E" w:rsidRDefault="0050688E">
            <w:pPr>
              <w:pStyle w:val="TableParagraph"/>
              <w:spacing w:before="0"/>
              <w:ind w:left="0"/>
              <w:rPr>
                <w:rFonts w:ascii="Times New Roman"/>
                <w:sz w:val="20"/>
              </w:rPr>
            </w:pPr>
          </w:p>
          <w:p w14:paraId="6BE48607" w14:textId="77777777" w:rsidR="0050688E" w:rsidRDefault="0050688E">
            <w:pPr>
              <w:pStyle w:val="TableParagraph"/>
              <w:spacing w:before="0"/>
              <w:ind w:left="0"/>
              <w:rPr>
                <w:rFonts w:ascii="Times New Roman"/>
                <w:sz w:val="20"/>
              </w:rPr>
            </w:pPr>
          </w:p>
          <w:p w14:paraId="38F69A61" w14:textId="77777777" w:rsidR="0050688E" w:rsidRDefault="0050688E">
            <w:pPr>
              <w:pStyle w:val="TableParagraph"/>
              <w:spacing w:before="0"/>
              <w:ind w:left="0"/>
              <w:rPr>
                <w:rFonts w:ascii="Times New Roman"/>
                <w:sz w:val="20"/>
              </w:rPr>
            </w:pPr>
          </w:p>
          <w:p w14:paraId="678D3B00" w14:textId="77777777" w:rsidR="0050688E" w:rsidRDefault="0050688E">
            <w:pPr>
              <w:pStyle w:val="TableParagraph"/>
              <w:spacing w:before="0"/>
              <w:ind w:left="0"/>
              <w:rPr>
                <w:rFonts w:ascii="Times New Roman"/>
                <w:sz w:val="20"/>
              </w:rPr>
            </w:pPr>
          </w:p>
          <w:p w14:paraId="301D5EF2" w14:textId="77777777" w:rsidR="0050688E" w:rsidRDefault="0050688E">
            <w:pPr>
              <w:pStyle w:val="TableParagraph"/>
              <w:spacing w:before="0"/>
              <w:ind w:left="0"/>
              <w:rPr>
                <w:rFonts w:ascii="Times New Roman"/>
                <w:sz w:val="20"/>
              </w:rPr>
            </w:pPr>
          </w:p>
          <w:p w14:paraId="71D02BA0" w14:textId="77777777" w:rsidR="0050688E" w:rsidRDefault="0050688E">
            <w:pPr>
              <w:pStyle w:val="TableParagraph"/>
              <w:spacing w:before="0"/>
              <w:ind w:left="0"/>
              <w:rPr>
                <w:rFonts w:ascii="Times New Roman"/>
                <w:sz w:val="20"/>
              </w:rPr>
            </w:pPr>
          </w:p>
          <w:p w14:paraId="5A267E6D" w14:textId="77777777" w:rsidR="0050688E" w:rsidRDefault="0050688E">
            <w:pPr>
              <w:pStyle w:val="TableParagraph"/>
              <w:spacing w:before="0"/>
              <w:ind w:left="0"/>
              <w:rPr>
                <w:rFonts w:ascii="Times New Roman"/>
                <w:sz w:val="20"/>
              </w:rPr>
            </w:pPr>
          </w:p>
          <w:p w14:paraId="11CD0B9E" w14:textId="77777777" w:rsidR="0050688E" w:rsidRDefault="0050688E">
            <w:pPr>
              <w:pStyle w:val="TableParagraph"/>
              <w:spacing w:before="0"/>
              <w:ind w:left="0"/>
              <w:rPr>
                <w:rFonts w:ascii="Times New Roman"/>
                <w:sz w:val="20"/>
              </w:rPr>
            </w:pPr>
          </w:p>
          <w:p w14:paraId="02437515" w14:textId="77777777" w:rsidR="0050688E" w:rsidRDefault="0050688E">
            <w:pPr>
              <w:pStyle w:val="TableParagraph"/>
              <w:spacing w:before="0"/>
              <w:ind w:left="0"/>
              <w:rPr>
                <w:rFonts w:ascii="Times New Roman"/>
                <w:sz w:val="20"/>
              </w:rPr>
            </w:pPr>
          </w:p>
          <w:p w14:paraId="70EF6172" w14:textId="77777777" w:rsidR="0050688E" w:rsidRDefault="0050688E">
            <w:pPr>
              <w:pStyle w:val="TableParagraph"/>
              <w:spacing w:before="0"/>
              <w:ind w:left="0"/>
              <w:rPr>
                <w:rFonts w:ascii="Times New Roman"/>
                <w:sz w:val="20"/>
              </w:rPr>
            </w:pPr>
          </w:p>
          <w:p w14:paraId="2A7A42CF" w14:textId="77777777" w:rsidR="0050688E" w:rsidRDefault="0050688E">
            <w:pPr>
              <w:pStyle w:val="TableParagraph"/>
              <w:spacing w:before="0"/>
              <w:ind w:left="0"/>
              <w:rPr>
                <w:rFonts w:ascii="Times New Roman"/>
                <w:sz w:val="20"/>
              </w:rPr>
            </w:pPr>
          </w:p>
          <w:p w14:paraId="2F61DB70" w14:textId="77777777" w:rsidR="0050688E" w:rsidRDefault="0050688E">
            <w:pPr>
              <w:pStyle w:val="TableParagraph"/>
              <w:spacing w:before="11"/>
              <w:ind w:left="0"/>
              <w:rPr>
                <w:rFonts w:ascii="Times New Roman"/>
                <w:sz w:val="23"/>
              </w:rPr>
            </w:pPr>
          </w:p>
        </w:tc>
        <w:tc>
          <w:tcPr>
            <w:tcW w:w="1901" w:type="dxa"/>
          </w:tcPr>
          <w:p w14:paraId="582C222A" w14:textId="77777777" w:rsidR="0050688E" w:rsidRDefault="00B53199">
            <w:pPr>
              <w:pStyle w:val="TableParagraph"/>
              <w:spacing w:line="249" w:lineRule="auto"/>
              <w:ind w:left="89" w:right="147"/>
              <w:rPr>
                <w:sz w:val="20"/>
              </w:rPr>
            </w:pPr>
            <w:r>
              <w:rPr>
                <w:b/>
                <w:sz w:val="20"/>
              </w:rPr>
              <w:t xml:space="preserve">7.SP.8c </w:t>
            </w:r>
            <w:r>
              <w:rPr>
                <w:sz w:val="20"/>
              </w:rPr>
              <w:t>Find the probability of a simple event (e.g., probability of landing on heads when flipping a coin).</w:t>
            </w:r>
          </w:p>
        </w:tc>
        <w:tc>
          <w:tcPr>
            <w:tcW w:w="5549" w:type="dxa"/>
          </w:tcPr>
          <w:p w14:paraId="3027943A" w14:textId="77777777" w:rsidR="0050688E" w:rsidRDefault="00B53199">
            <w:pPr>
              <w:pStyle w:val="TableParagraph"/>
              <w:numPr>
                <w:ilvl w:val="0"/>
                <w:numId w:val="104"/>
              </w:numPr>
              <w:tabs>
                <w:tab w:val="left" w:pos="270"/>
              </w:tabs>
              <w:rPr>
                <w:sz w:val="20"/>
              </w:rPr>
            </w:pPr>
            <w:r>
              <w:rPr>
                <w:sz w:val="20"/>
              </w:rPr>
              <w:t>Identify the possible</w:t>
            </w:r>
            <w:r>
              <w:rPr>
                <w:spacing w:val="-2"/>
                <w:sz w:val="20"/>
              </w:rPr>
              <w:t xml:space="preserve"> </w:t>
            </w:r>
            <w:r>
              <w:rPr>
                <w:sz w:val="20"/>
              </w:rPr>
              <w:t>outcomes.</w:t>
            </w:r>
          </w:p>
          <w:p w14:paraId="796E4F48" w14:textId="77777777" w:rsidR="0050688E" w:rsidRDefault="00B53199">
            <w:pPr>
              <w:pStyle w:val="TableParagraph"/>
              <w:numPr>
                <w:ilvl w:val="0"/>
                <w:numId w:val="104"/>
              </w:numPr>
              <w:tabs>
                <w:tab w:val="left" w:pos="270"/>
              </w:tabs>
              <w:spacing w:before="50"/>
              <w:rPr>
                <w:sz w:val="20"/>
              </w:rPr>
            </w:pPr>
            <w:r>
              <w:rPr>
                <w:sz w:val="20"/>
              </w:rPr>
              <w:t>Understand methods to collect</w:t>
            </w:r>
            <w:r>
              <w:rPr>
                <w:spacing w:val="-21"/>
                <w:sz w:val="20"/>
              </w:rPr>
              <w:t xml:space="preserve"> </w:t>
            </w:r>
            <w:r>
              <w:rPr>
                <w:sz w:val="20"/>
              </w:rPr>
              <w:t>data.</w:t>
            </w:r>
          </w:p>
          <w:p w14:paraId="17E471AC" w14:textId="77777777" w:rsidR="0050688E" w:rsidRDefault="00B53199">
            <w:pPr>
              <w:pStyle w:val="TableParagraph"/>
              <w:numPr>
                <w:ilvl w:val="0"/>
                <w:numId w:val="104"/>
              </w:numPr>
              <w:tabs>
                <w:tab w:val="left" w:pos="270"/>
              </w:tabs>
              <w:spacing w:before="50"/>
              <w:rPr>
                <w:sz w:val="20"/>
              </w:rPr>
            </w:pPr>
            <w:r>
              <w:rPr>
                <w:sz w:val="20"/>
              </w:rPr>
              <w:t>Understand methods to record</w:t>
            </w:r>
            <w:r>
              <w:rPr>
                <w:spacing w:val="-26"/>
                <w:sz w:val="20"/>
              </w:rPr>
              <w:t xml:space="preserve"> </w:t>
            </w:r>
            <w:r>
              <w:rPr>
                <w:sz w:val="20"/>
              </w:rPr>
              <w:t>data.</w:t>
            </w:r>
          </w:p>
          <w:p w14:paraId="31E99858" w14:textId="77777777" w:rsidR="0050688E" w:rsidRDefault="00B53199">
            <w:pPr>
              <w:pStyle w:val="TableParagraph"/>
              <w:numPr>
                <w:ilvl w:val="0"/>
                <w:numId w:val="104"/>
              </w:numPr>
              <w:tabs>
                <w:tab w:val="left" w:pos="270"/>
              </w:tabs>
              <w:spacing w:before="50" w:line="249" w:lineRule="auto"/>
              <w:ind w:right="709"/>
              <w:rPr>
                <w:sz w:val="20"/>
              </w:rPr>
            </w:pPr>
            <w:r>
              <w:rPr>
                <w:sz w:val="20"/>
              </w:rPr>
              <w:t>Understand the term possible is something that can happen.</w:t>
            </w:r>
          </w:p>
          <w:p w14:paraId="69863F09" w14:textId="77777777" w:rsidR="0050688E" w:rsidRDefault="00B53199">
            <w:pPr>
              <w:pStyle w:val="TableParagraph"/>
              <w:numPr>
                <w:ilvl w:val="0"/>
                <w:numId w:val="104"/>
              </w:numPr>
              <w:tabs>
                <w:tab w:val="left" w:pos="270"/>
              </w:tabs>
              <w:spacing w:before="41" w:line="249" w:lineRule="auto"/>
              <w:ind w:right="220"/>
              <w:rPr>
                <w:sz w:val="20"/>
              </w:rPr>
            </w:pPr>
            <w:r>
              <w:rPr>
                <w:sz w:val="20"/>
              </w:rPr>
              <w:t xml:space="preserve">Understand the term impossible is something that cannot </w:t>
            </w:r>
            <w:r>
              <w:rPr>
                <w:spacing w:val="-3"/>
                <w:sz w:val="20"/>
              </w:rPr>
              <w:t>occur.</w:t>
            </w:r>
          </w:p>
          <w:p w14:paraId="5E2D18A8" w14:textId="77777777" w:rsidR="0050688E" w:rsidRDefault="00B53199">
            <w:pPr>
              <w:pStyle w:val="TableParagraph"/>
              <w:numPr>
                <w:ilvl w:val="0"/>
                <w:numId w:val="104"/>
              </w:numPr>
              <w:tabs>
                <w:tab w:val="left" w:pos="270"/>
              </w:tabs>
              <w:spacing w:before="42"/>
              <w:rPr>
                <w:sz w:val="20"/>
              </w:rPr>
            </w:pPr>
            <w:r>
              <w:rPr>
                <w:sz w:val="20"/>
              </w:rPr>
              <w:t>Count the number of times each outcome</w:t>
            </w:r>
            <w:r>
              <w:rPr>
                <w:spacing w:val="-13"/>
                <w:sz w:val="20"/>
              </w:rPr>
              <w:t xml:space="preserve"> </w:t>
            </w:r>
            <w:r>
              <w:rPr>
                <w:sz w:val="20"/>
              </w:rPr>
              <w:t>occurs.</w:t>
            </w:r>
          </w:p>
          <w:p w14:paraId="0317BD73" w14:textId="77777777" w:rsidR="0050688E" w:rsidRDefault="00B53199">
            <w:pPr>
              <w:pStyle w:val="TableParagraph"/>
              <w:numPr>
                <w:ilvl w:val="0"/>
                <w:numId w:val="104"/>
              </w:numPr>
              <w:tabs>
                <w:tab w:val="left" w:pos="270"/>
              </w:tabs>
              <w:spacing w:before="50" w:line="249" w:lineRule="auto"/>
              <w:ind w:right="1099"/>
              <w:rPr>
                <w:sz w:val="20"/>
              </w:rPr>
            </w:pPr>
            <w:r>
              <w:rPr>
                <w:sz w:val="20"/>
              </w:rPr>
              <w:t>Recognize the outcome with the</w:t>
            </w:r>
            <w:r>
              <w:rPr>
                <w:spacing w:val="-31"/>
                <w:sz w:val="20"/>
              </w:rPr>
              <w:t xml:space="preserve"> </w:t>
            </w:r>
            <w:r>
              <w:rPr>
                <w:sz w:val="20"/>
              </w:rPr>
              <w:t>highest/lowest occurrence.</w:t>
            </w:r>
          </w:p>
          <w:p w14:paraId="40CBA524" w14:textId="380F7187" w:rsidR="0050688E" w:rsidRDefault="00B53199">
            <w:pPr>
              <w:pStyle w:val="TableParagraph"/>
              <w:numPr>
                <w:ilvl w:val="0"/>
                <w:numId w:val="104"/>
              </w:numPr>
              <w:tabs>
                <w:tab w:val="left" w:pos="270"/>
              </w:tabs>
              <w:spacing w:before="42" w:line="249" w:lineRule="auto"/>
              <w:ind w:right="822"/>
              <w:rPr>
                <w:sz w:val="20"/>
              </w:rPr>
            </w:pPr>
            <w:r>
              <w:rPr>
                <w:sz w:val="20"/>
              </w:rPr>
              <w:t>Collect data from probability games and real</w:t>
            </w:r>
            <w:r w:rsidR="002D215A">
              <w:rPr>
                <w:spacing w:val="-35"/>
                <w:sz w:val="20"/>
              </w:rPr>
              <w:t>-</w:t>
            </w:r>
            <w:r>
              <w:rPr>
                <w:sz w:val="20"/>
              </w:rPr>
              <w:t>world situations.</w:t>
            </w:r>
          </w:p>
          <w:p w14:paraId="5F8B310B"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79E5511A" w14:textId="77777777" w:rsidR="0050688E" w:rsidRDefault="00B53199">
            <w:pPr>
              <w:pStyle w:val="TableParagraph"/>
              <w:numPr>
                <w:ilvl w:val="0"/>
                <w:numId w:val="104"/>
              </w:numPr>
              <w:tabs>
                <w:tab w:val="left" w:pos="270"/>
              </w:tabs>
              <w:spacing w:before="92"/>
              <w:rPr>
                <w:sz w:val="20"/>
              </w:rPr>
            </w:pPr>
            <w:r>
              <w:rPr>
                <w:sz w:val="20"/>
              </w:rPr>
              <w:t>Interact with probability</w:t>
            </w:r>
            <w:r>
              <w:rPr>
                <w:spacing w:val="-4"/>
                <w:sz w:val="20"/>
              </w:rPr>
              <w:t xml:space="preserve"> </w:t>
            </w:r>
            <w:r>
              <w:rPr>
                <w:sz w:val="20"/>
              </w:rPr>
              <w:t>manipulatives.</w:t>
            </w:r>
          </w:p>
          <w:p w14:paraId="6D65580A" w14:textId="77777777" w:rsidR="0050688E" w:rsidRDefault="00B53199">
            <w:pPr>
              <w:pStyle w:val="TableParagraph"/>
              <w:numPr>
                <w:ilvl w:val="0"/>
                <w:numId w:val="104"/>
              </w:numPr>
              <w:tabs>
                <w:tab w:val="left" w:pos="270"/>
              </w:tabs>
              <w:spacing w:before="50"/>
              <w:rPr>
                <w:sz w:val="20"/>
              </w:rPr>
            </w:pPr>
            <w:r>
              <w:rPr>
                <w:sz w:val="20"/>
              </w:rPr>
              <w:t>Interact with probability</w:t>
            </w:r>
            <w:r>
              <w:rPr>
                <w:spacing w:val="-4"/>
                <w:sz w:val="20"/>
              </w:rPr>
              <w:t xml:space="preserve"> </w:t>
            </w:r>
            <w:r>
              <w:rPr>
                <w:sz w:val="20"/>
              </w:rPr>
              <w:t>games.</w:t>
            </w:r>
          </w:p>
        </w:tc>
      </w:tr>
    </w:tbl>
    <w:p w14:paraId="7411A748" w14:textId="77777777" w:rsidR="0050688E" w:rsidRDefault="0050688E">
      <w:pPr>
        <w:rPr>
          <w:sz w:val="20"/>
        </w:rPr>
        <w:sectPr w:rsidR="0050688E">
          <w:pgSz w:w="15840" w:h="12240" w:orient="landscape"/>
          <w:pgMar w:top="0" w:right="0" w:bottom="720" w:left="0" w:header="0" w:footer="520" w:gutter="0"/>
          <w:cols w:space="720"/>
        </w:sectPr>
      </w:pPr>
    </w:p>
    <w:p w14:paraId="644B6133" w14:textId="77777777" w:rsidR="0050688E" w:rsidRDefault="0050688E">
      <w:pPr>
        <w:pStyle w:val="BodyText"/>
        <w:rPr>
          <w:rFonts w:ascii="Times New Roman"/>
        </w:rPr>
      </w:pPr>
    </w:p>
    <w:p w14:paraId="3ADCDF08" w14:textId="77777777" w:rsidR="0050688E" w:rsidRDefault="0050688E">
      <w:pPr>
        <w:pStyle w:val="BodyText"/>
        <w:rPr>
          <w:rFonts w:ascii="Times New Roman"/>
        </w:rPr>
      </w:pPr>
    </w:p>
    <w:p w14:paraId="46651943" w14:textId="77777777" w:rsidR="0050688E" w:rsidRDefault="0050688E">
      <w:pPr>
        <w:pStyle w:val="BodyText"/>
        <w:rPr>
          <w:rFonts w:ascii="Times New Roman"/>
        </w:rPr>
      </w:pPr>
    </w:p>
    <w:p w14:paraId="2F86F3A3" w14:textId="77777777" w:rsidR="0050688E" w:rsidRDefault="0050688E">
      <w:pPr>
        <w:pStyle w:val="BodyText"/>
        <w:rPr>
          <w:rFonts w:ascii="Times New Roman"/>
        </w:rPr>
      </w:pPr>
    </w:p>
    <w:p w14:paraId="673D74F3" w14:textId="77777777" w:rsidR="0050688E" w:rsidRDefault="0050688E">
      <w:pPr>
        <w:pStyle w:val="BodyText"/>
        <w:rPr>
          <w:rFonts w:ascii="Times New Roman"/>
        </w:rPr>
      </w:pPr>
    </w:p>
    <w:p w14:paraId="3BBC8C15" w14:textId="2A407E01" w:rsidR="0050688E" w:rsidRDefault="00D41D2D">
      <w:pPr>
        <w:spacing w:before="231"/>
        <w:ind w:left="720"/>
        <w:rPr>
          <w:b/>
          <w:sz w:val="28"/>
        </w:rPr>
      </w:pPr>
      <w:r>
        <w:rPr>
          <w:noProof/>
          <w:lang w:bidi="ar-SA"/>
        </w:rPr>
        <mc:AlternateContent>
          <mc:Choice Requires="wpg">
            <w:drawing>
              <wp:anchor distT="0" distB="0" distL="114300" distR="114300" simplePos="0" relativeHeight="14056" behindDoc="0" locked="0" layoutInCell="1" allowOverlap="1" wp14:anchorId="4490431D" wp14:editId="5727BB12">
                <wp:simplePos x="0" y="0"/>
                <wp:positionH relativeFrom="page">
                  <wp:posOffset>6350</wp:posOffset>
                </wp:positionH>
                <wp:positionV relativeFrom="paragraph">
                  <wp:posOffset>-723900</wp:posOffset>
                </wp:positionV>
                <wp:extent cx="10052050" cy="685800"/>
                <wp:effectExtent l="0" t="0" r="0" b="3175"/>
                <wp:wrapNone/>
                <wp:docPr id="464"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465" name="Rectangle 353"/>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Text Box 352"/>
                        <wps:cNvSpPr txBox="1">
                          <a:spLocks noChangeArrowheads="1"/>
                        </wps:cNvSpPr>
                        <wps:spPr bwMode="auto">
                          <a:xfrm>
                            <a:off x="720" y="-698"/>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8B9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67" name="Text Box 351"/>
                        <wps:cNvSpPr txBox="1">
                          <a:spLocks noChangeArrowheads="1"/>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95C7E" w14:textId="77777777" w:rsidR="002F3CA3" w:rsidRDefault="002F3CA3">
                              <w:pPr>
                                <w:spacing w:line="201" w:lineRule="exact"/>
                                <w:rPr>
                                  <w:b/>
                                  <w:sz w:val="18"/>
                                </w:rPr>
                              </w:pPr>
                              <w:r>
                                <w:rPr>
                                  <w:b/>
                                  <w:color w:val="FFFFFF"/>
                                  <w:sz w:val="18"/>
                                </w:rPr>
                                <w:t>162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0431D" id="Group 350" o:spid="_x0000_s1668" style="position:absolute;left:0;text-align:left;margin-left:.5pt;margin-top:-57pt;width:791.5pt;height:54pt;z-index:14056;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">
                <v:rect id="Rectangle 353" o:spid="_x0000_s1669"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" fillcolor="#fe7b80" stroked="f"/>
                <v:shape id="Text Box 352" o:spid="_x0000_s1670" type="#_x0000_t202" style="position:absolute;left:720;top:-698;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" filled="f" stroked="f">
                  <v:textbox inset="0,0,0,0">
                    <w:txbxContent>
                      <w:p w14:paraId="70AB8B9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51" o:spid="_x0000_s1671"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" filled="f" stroked="f">
                  <v:textbox inset="0,0,0,0">
                    <w:txbxContent>
                      <w:p w14:paraId="1C595C7E" w14:textId="77777777" w:rsidR="002F3CA3" w:rsidRDefault="002F3CA3">
                        <w:pPr>
                          <w:spacing w:line="201" w:lineRule="exact"/>
                          <w:rPr>
                            <w:b/>
                            <w:sz w:val="18"/>
                          </w:rPr>
                        </w:pPr>
                        <w:r>
                          <w:rPr>
                            <w:b/>
                            <w:color w:val="FFFFFF"/>
                            <w:sz w:val="18"/>
                          </w:rPr>
                          <w:t>162</w:t>
                        </w:r>
                      </w:p>
                    </w:txbxContent>
                  </v:textbox>
                </v:shape>
                <w10:wrap anchorx="page"/>
              </v:group>
            </w:pict>
          </mc:Fallback>
        </mc:AlternateContent>
      </w:r>
      <w:bookmarkStart w:id="28" w:name="Grade_8"/>
      <w:bookmarkStart w:id="29" w:name="_bookmark12"/>
      <w:bookmarkEnd w:id="28"/>
      <w:bookmarkEnd w:id="29"/>
      <w:r w:rsidR="00B53199">
        <w:rPr>
          <w:b/>
          <w:color w:val="FE7B80"/>
          <w:sz w:val="28"/>
        </w:rPr>
        <w:t>Grade 8</w:t>
      </w:r>
    </w:p>
    <w:p w14:paraId="4B56DA7E" w14:textId="77777777" w:rsidR="0050688E" w:rsidRDefault="0050688E">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3555"/>
        <w:gridCol w:w="1994"/>
      </w:tblGrid>
      <w:tr w:rsidR="0050688E" w14:paraId="0B5D4CD1" w14:textId="77777777">
        <w:trPr>
          <w:trHeight w:val="931"/>
        </w:trPr>
        <w:tc>
          <w:tcPr>
            <w:tcW w:w="2880" w:type="dxa"/>
            <w:shd w:val="clear" w:color="auto" w:fill="8CA5D5"/>
          </w:tcPr>
          <w:p w14:paraId="5E08FDF2" w14:textId="77777777" w:rsidR="0050688E" w:rsidRDefault="0050688E">
            <w:pPr>
              <w:pStyle w:val="TableParagraph"/>
              <w:spacing w:before="6"/>
              <w:ind w:left="0"/>
              <w:rPr>
                <w:b/>
                <w:sz w:val="28"/>
              </w:rPr>
            </w:pPr>
          </w:p>
          <w:p w14:paraId="1A03158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35D3250" w14:textId="77777777" w:rsidR="0050688E" w:rsidRDefault="0050688E">
            <w:pPr>
              <w:pStyle w:val="TableParagraph"/>
              <w:spacing w:before="6"/>
              <w:ind w:left="0"/>
              <w:rPr>
                <w:b/>
                <w:sz w:val="28"/>
              </w:rPr>
            </w:pPr>
          </w:p>
          <w:p w14:paraId="295FD3D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C4FDD50" w14:textId="77777777" w:rsidR="0050688E" w:rsidRDefault="0050688E">
            <w:pPr>
              <w:pStyle w:val="TableParagraph"/>
              <w:spacing w:before="6"/>
              <w:ind w:left="0"/>
              <w:rPr>
                <w:b/>
                <w:sz w:val="28"/>
              </w:rPr>
            </w:pPr>
          </w:p>
          <w:p w14:paraId="7EEA34F4"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79FE6E3F" w14:textId="77777777" w:rsidR="0050688E" w:rsidRDefault="0050688E">
            <w:pPr>
              <w:pStyle w:val="TableParagraph"/>
              <w:spacing w:before="6"/>
              <w:ind w:left="0"/>
              <w:rPr>
                <w:b/>
                <w:sz w:val="28"/>
              </w:rPr>
            </w:pPr>
          </w:p>
          <w:p w14:paraId="30D85F99"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gridSpan w:val="2"/>
            <w:shd w:val="clear" w:color="auto" w:fill="B1B4B6"/>
          </w:tcPr>
          <w:p w14:paraId="77D83C08" w14:textId="77777777" w:rsidR="0050688E" w:rsidRDefault="00B53199">
            <w:pPr>
              <w:pStyle w:val="TableParagraph"/>
              <w:spacing w:before="116"/>
              <w:ind w:left="866" w:right="857"/>
              <w:jc w:val="center"/>
              <w:rPr>
                <w:b/>
                <w:sz w:val="28"/>
              </w:rPr>
            </w:pPr>
            <w:r>
              <w:rPr>
                <w:b/>
                <w:sz w:val="28"/>
              </w:rPr>
              <w:t>Learning Progression</w:t>
            </w:r>
          </w:p>
          <w:p w14:paraId="3D83FBBD"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28E9D5B" w14:textId="77777777">
        <w:trPr>
          <w:trHeight w:val="495"/>
        </w:trPr>
        <w:tc>
          <w:tcPr>
            <w:tcW w:w="12392" w:type="dxa"/>
            <w:gridSpan w:val="5"/>
            <w:tcBorders>
              <w:right w:val="nil"/>
            </w:tcBorders>
          </w:tcPr>
          <w:p w14:paraId="1558A886" w14:textId="77777777" w:rsidR="0050688E" w:rsidRDefault="00B53199">
            <w:pPr>
              <w:pStyle w:val="TableParagraph"/>
              <w:tabs>
                <w:tab w:val="left" w:pos="2568"/>
              </w:tabs>
              <w:spacing w:before="121"/>
              <w:ind w:left="90"/>
              <w:rPr>
                <w:sz w:val="20"/>
              </w:rPr>
            </w:pPr>
            <w:r>
              <w:rPr>
                <w:sz w:val="20"/>
              </w:rPr>
              <w:t>Most</w:t>
            </w:r>
            <w:r>
              <w:rPr>
                <w:spacing w:val="-9"/>
                <w:sz w:val="20"/>
              </w:rPr>
              <w:t xml:space="preserve"> </w:t>
            </w:r>
            <w:r>
              <w:rPr>
                <w:sz w:val="20"/>
              </w:rPr>
              <w:t>Complex</w:t>
            </w:r>
            <w:r>
              <w:rPr>
                <w:sz w:val="20"/>
              </w:rPr>
              <w:tab/>
            </w:r>
            <w:r>
              <w:rPr>
                <w:noProof/>
                <w:position w:val="-5"/>
                <w:sz w:val="20"/>
                <w:lang w:bidi="ar-SA"/>
              </w:rPr>
              <w:drawing>
                <wp:inline distT="0" distB="0" distL="0" distR="0" wp14:anchorId="6D6B9596" wp14:editId="53568477">
                  <wp:extent cx="5876046" cy="164578"/>
                  <wp:effectExtent l="0" t="0" r="0" b="0"/>
                  <wp:docPr id="143" name="image9.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png"/>
                          <pic:cNvPicPr/>
                        </pic:nvPicPr>
                        <pic:blipFill>
                          <a:blip r:embed="rId32" cstate="print"/>
                          <a:stretch>
                            <a:fillRect/>
                          </a:stretch>
                        </pic:blipFill>
                        <pic:spPr>
                          <a:xfrm>
                            <a:off x="0" y="0"/>
                            <a:ext cx="5876046" cy="164578"/>
                          </a:xfrm>
                          <a:prstGeom prst="rect">
                            <a:avLst/>
                          </a:prstGeom>
                        </pic:spPr>
                      </pic:pic>
                    </a:graphicData>
                  </a:graphic>
                </wp:inline>
              </w:drawing>
            </w:r>
          </w:p>
        </w:tc>
        <w:tc>
          <w:tcPr>
            <w:tcW w:w="1994" w:type="dxa"/>
            <w:tcBorders>
              <w:left w:val="nil"/>
            </w:tcBorders>
          </w:tcPr>
          <w:p w14:paraId="0545D1CF" w14:textId="77777777" w:rsidR="0050688E" w:rsidRDefault="00B53199">
            <w:pPr>
              <w:pStyle w:val="TableParagraph"/>
              <w:ind w:left="574"/>
              <w:rPr>
                <w:sz w:val="20"/>
              </w:rPr>
            </w:pPr>
            <w:r>
              <w:rPr>
                <w:sz w:val="20"/>
              </w:rPr>
              <w:t>Least Complex</w:t>
            </w:r>
          </w:p>
        </w:tc>
      </w:tr>
      <w:tr w:rsidR="0050688E" w14:paraId="34B070D8" w14:textId="77777777">
        <w:trPr>
          <w:trHeight w:val="524"/>
        </w:trPr>
        <w:tc>
          <w:tcPr>
            <w:tcW w:w="14386" w:type="dxa"/>
            <w:gridSpan w:val="6"/>
            <w:shd w:val="clear" w:color="auto" w:fill="DCDDDE"/>
          </w:tcPr>
          <w:p w14:paraId="14379DE1" w14:textId="77777777" w:rsidR="0050688E" w:rsidRDefault="00B53199">
            <w:pPr>
              <w:pStyle w:val="TableParagraph"/>
              <w:spacing w:before="124"/>
              <w:ind w:left="4943" w:right="4935"/>
              <w:jc w:val="center"/>
              <w:rPr>
                <w:rFonts w:ascii="Arial-BoldItalicMT"/>
                <w:b/>
                <w:i/>
                <w:sz w:val="24"/>
              </w:rPr>
            </w:pPr>
            <w:r>
              <w:rPr>
                <w:rFonts w:ascii="Arial-BoldItalicMT"/>
                <w:b/>
                <w:i/>
                <w:sz w:val="24"/>
              </w:rPr>
              <w:t>The Number System</w:t>
            </w:r>
          </w:p>
        </w:tc>
      </w:tr>
      <w:tr w:rsidR="0050688E" w14:paraId="5FD4C9FA" w14:textId="77777777">
        <w:trPr>
          <w:trHeight w:val="524"/>
        </w:trPr>
        <w:tc>
          <w:tcPr>
            <w:tcW w:w="14386" w:type="dxa"/>
            <w:gridSpan w:val="6"/>
          </w:tcPr>
          <w:p w14:paraId="6FE5D978" w14:textId="77777777" w:rsidR="0050688E" w:rsidRDefault="00B53199">
            <w:pPr>
              <w:pStyle w:val="TableParagraph"/>
              <w:spacing w:before="124"/>
              <w:ind w:left="2196"/>
              <w:rPr>
                <w:i/>
                <w:sz w:val="24"/>
              </w:rPr>
            </w:pPr>
            <w:r>
              <w:rPr>
                <w:i/>
                <w:sz w:val="24"/>
              </w:rPr>
              <w:t>Know that there are numbers that are not rational, and approximate them by rational numbers.</w:t>
            </w:r>
          </w:p>
        </w:tc>
      </w:tr>
      <w:tr w:rsidR="0050688E" w14:paraId="62CB097C" w14:textId="77777777">
        <w:trPr>
          <w:trHeight w:val="2415"/>
        </w:trPr>
        <w:tc>
          <w:tcPr>
            <w:tcW w:w="2880" w:type="dxa"/>
            <w:shd w:val="clear" w:color="auto" w:fill="DCDDDE"/>
          </w:tcPr>
          <w:p w14:paraId="01555F8E" w14:textId="77777777" w:rsidR="0050688E" w:rsidRDefault="00B53199">
            <w:pPr>
              <w:pStyle w:val="TableParagraph"/>
              <w:spacing w:line="249" w:lineRule="auto"/>
              <w:ind w:left="90" w:right="391"/>
              <w:rPr>
                <w:sz w:val="20"/>
              </w:rPr>
            </w:pPr>
            <w:r>
              <w:rPr>
                <w:b/>
                <w:sz w:val="20"/>
              </w:rPr>
              <w:t xml:space="preserve">8.NS.1 </w:t>
            </w:r>
            <w:r>
              <w:rPr>
                <w:sz w:val="20"/>
              </w:rPr>
              <w:t>Know that real numbers are either</w:t>
            </w:r>
            <w:r>
              <w:rPr>
                <w:spacing w:val="-22"/>
                <w:sz w:val="20"/>
              </w:rPr>
              <w:t xml:space="preserve"> </w:t>
            </w:r>
            <w:r>
              <w:rPr>
                <w:sz w:val="20"/>
              </w:rPr>
              <w:t>rational or irrational. Understand informally that every number has a decimal expansion which is repeating, terminating, or is non-repeating and non- terminating.</w:t>
            </w:r>
          </w:p>
        </w:tc>
        <w:tc>
          <w:tcPr>
            <w:tcW w:w="1891" w:type="dxa"/>
          </w:tcPr>
          <w:p w14:paraId="433F74FF" w14:textId="77777777" w:rsidR="0050688E" w:rsidRDefault="00B53199">
            <w:pPr>
              <w:pStyle w:val="TableParagraph"/>
              <w:spacing w:line="249" w:lineRule="auto"/>
              <w:ind w:left="90" w:right="114"/>
              <w:rPr>
                <w:sz w:val="20"/>
              </w:rPr>
            </w:pPr>
            <w:r>
              <w:rPr>
                <w:b/>
                <w:sz w:val="20"/>
              </w:rPr>
              <w:t xml:space="preserve">8.NS.1a </w:t>
            </w:r>
            <w:r>
              <w:rPr>
                <w:sz w:val="20"/>
              </w:rPr>
              <w:t>Identify whether numbers are rational or irrational numbers.</w:t>
            </w:r>
          </w:p>
        </w:tc>
        <w:tc>
          <w:tcPr>
            <w:tcW w:w="2160" w:type="dxa"/>
          </w:tcPr>
          <w:p w14:paraId="74782D22" w14:textId="77777777" w:rsidR="0050688E" w:rsidRDefault="00B53199">
            <w:pPr>
              <w:pStyle w:val="TableParagraph"/>
              <w:spacing w:line="249" w:lineRule="auto"/>
              <w:ind w:left="89" w:right="324"/>
              <w:rPr>
                <w:sz w:val="20"/>
              </w:rPr>
            </w:pPr>
            <w:r>
              <w:rPr>
                <w:b/>
                <w:sz w:val="20"/>
              </w:rPr>
              <w:t xml:space="preserve">8.NS.1b </w:t>
            </w:r>
            <w:r>
              <w:rPr>
                <w:sz w:val="20"/>
              </w:rPr>
              <w:t>Identify whether numbers in decimal form are repeating or non- repeating</w:t>
            </w:r>
            <w:r>
              <w:rPr>
                <w:spacing w:val="-13"/>
                <w:sz w:val="20"/>
              </w:rPr>
              <w:t xml:space="preserve"> </w:t>
            </w:r>
            <w:r>
              <w:rPr>
                <w:sz w:val="20"/>
              </w:rPr>
              <w:t>decimals.</w:t>
            </w:r>
          </w:p>
        </w:tc>
        <w:tc>
          <w:tcPr>
            <w:tcW w:w="1906" w:type="dxa"/>
          </w:tcPr>
          <w:p w14:paraId="41685621" w14:textId="77777777" w:rsidR="0050688E" w:rsidRDefault="00B53199">
            <w:pPr>
              <w:pStyle w:val="TableParagraph"/>
              <w:spacing w:line="249" w:lineRule="auto"/>
              <w:ind w:left="89" w:right="241"/>
              <w:rPr>
                <w:sz w:val="20"/>
              </w:rPr>
            </w:pPr>
            <w:r>
              <w:rPr>
                <w:b/>
                <w:sz w:val="20"/>
              </w:rPr>
              <w:t xml:space="preserve">8.NS.1c </w:t>
            </w:r>
            <w:r>
              <w:rPr>
                <w:sz w:val="20"/>
              </w:rPr>
              <w:t>Identify whether numbers are in the form of whole numbers, fractions or decimals.</w:t>
            </w:r>
          </w:p>
        </w:tc>
        <w:tc>
          <w:tcPr>
            <w:tcW w:w="5549" w:type="dxa"/>
            <w:gridSpan w:val="2"/>
          </w:tcPr>
          <w:p w14:paraId="5ABD15AA" w14:textId="77777777" w:rsidR="0050688E" w:rsidRDefault="00B53199">
            <w:pPr>
              <w:pStyle w:val="TableParagraph"/>
              <w:numPr>
                <w:ilvl w:val="0"/>
                <w:numId w:val="103"/>
              </w:numPr>
              <w:tabs>
                <w:tab w:val="left" w:pos="270"/>
              </w:tabs>
              <w:spacing w:line="249" w:lineRule="auto"/>
              <w:ind w:right="399"/>
              <w:rPr>
                <w:sz w:val="20"/>
              </w:rPr>
            </w:pPr>
            <w:r>
              <w:rPr>
                <w:sz w:val="20"/>
              </w:rPr>
              <w:t>Recognize that a number in whole number form has</w:t>
            </w:r>
            <w:r>
              <w:rPr>
                <w:spacing w:val="-33"/>
                <w:sz w:val="20"/>
              </w:rPr>
              <w:t xml:space="preserve"> </w:t>
            </w:r>
            <w:r>
              <w:rPr>
                <w:sz w:val="20"/>
              </w:rPr>
              <w:t>no fraction bar or decimal</w:t>
            </w:r>
            <w:r>
              <w:rPr>
                <w:spacing w:val="-5"/>
                <w:sz w:val="20"/>
              </w:rPr>
              <w:t xml:space="preserve"> </w:t>
            </w:r>
            <w:r>
              <w:rPr>
                <w:sz w:val="20"/>
              </w:rPr>
              <w:t>point.</w:t>
            </w:r>
          </w:p>
          <w:p w14:paraId="22F50742" w14:textId="77777777" w:rsidR="0050688E" w:rsidRDefault="00B53199">
            <w:pPr>
              <w:pStyle w:val="TableParagraph"/>
              <w:numPr>
                <w:ilvl w:val="0"/>
                <w:numId w:val="103"/>
              </w:numPr>
              <w:tabs>
                <w:tab w:val="left" w:pos="270"/>
              </w:tabs>
              <w:spacing w:before="41"/>
              <w:rPr>
                <w:sz w:val="20"/>
              </w:rPr>
            </w:pPr>
            <w:r>
              <w:rPr>
                <w:sz w:val="20"/>
              </w:rPr>
              <w:t>Recognize a number in decimal form has a</w:t>
            </w:r>
            <w:r>
              <w:rPr>
                <w:spacing w:val="-16"/>
                <w:sz w:val="20"/>
              </w:rPr>
              <w:t xml:space="preserve"> </w:t>
            </w:r>
            <w:r>
              <w:rPr>
                <w:sz w:val="20"/>
              </w:rPr>
              <w:t>point.</w:t>
            </w:r>
          </w:p>
          <w:p w14:paraId="2D24230E" w14:textId="77777777" w:rsidR="0050688E" w:rsidRDefault="00B53199">
            <w:pPr>
              <w:pStyle w:val="TableParagraph"/>
              <w:numPr>
                <w:ilvl w:val="0"/>
                <w:numId w:val="103"/>
              </w:numPr>
              <w:tabs>
                <w:tab w:val="left" w:pos="270"/>
              </w:tabs>
              <w:spacing w:before="50" w:line="249" w:lineRule="auto"/>
              <w:ind w:right="354"/>
              <w:rPr>
                <w:sz w:val="20"/>
              </w:rPr>
            </w:pPr>
            <w:r>
              <w:rPr>
                <w:sz w:val="20"/>
              </w:rPr>
              <w:t>Recognize that a number in fraction number form is two numbers separated by a</w:t>
            </w:r>
            <w:r>
              <w:rPr>
                <w:spacing w:val="-5"/>
                <w:sz w:val="20"/>
              </w:rPr>
              <w:t xml:space="preserve"> </w:t>
            </w:r>
            <w:r>
              <w:rPr>
                <w:sz w:val="20"/>
              </w:rPr>
              <w:t>line.</w:t>
            </w:r>
          </w:p>
          <w:p w14:paraId="5E618CC7" w14:textId="77777777" w:rsidR="0050688E" w:rsidRDefault="00B53199" w:rsidP="006800B1">
            <w:pPr>
              <w:pStyle w:val="TableParagraph"/>
              <w:tabs>
                <w:tab w:val="left" w:pos="270"/>
              </w:tabs>
              <w:spacing w:before="42" w:line="249" w:lineRule="auto"/>
              <w:ind w:right="409"/>
              <w:rPr>
                <w:sz w:val="20"/>
              </w:rPr>
            </w:pPr>
            <w:r w:rsidRPr="006800B1">
              <w:rPr>
                <w:b/>
                <w:sz w:val="20"/>
              </w:rPr>
              <w:t>Engagement Statements</w:t>
            </w:r>
            <w:r>
              <w:rPr>
                <w:sz w:val="20"/>
              </w:rPr>
              <w:t xml:space="preserve"> (demonstration of engaged in the topic)</w:t>
            </w:r>
          </w:p>
          <w:p w14:paraId="5F628D13" w14:textId="77777777" w:rsidR="0050688E" w:rsidRDefault="00B53199">
            <w:pPr>
              <w:pStyle w:val="TableParagraph"/>
              <w:numPr>
                <w:ilvl w:val="0"/>
                <w:numId w:val="103"/>
              </w:numPr>
              <w:tabs>
                <w:tab w:val="left" w:pos="270"/>
              </w:tabs>
              <w:spacing w:before="42"/>
              <w:rPr>
                <w:sz w:val="20"/>
              </w:rPr>
            </w:pPr>
            <w:r>
              <w:rPr>
                <w:sz w:val="20"/>
              </w:rPr>
              <w:t>Interact with fraction</w:t>
            </w:r>
            <w:r>
              <w:rPr>
                <w:spacing w:val="-2"/>
                <w:sz w:val="20"/>
              </w:rPr>
              <w:t xml:space="preserve"> </w:t>
            </w:r>
            <w:r>
              <w:rPr>
                <w:sz w:val="20"/>
              </w:rPr>
              <w:t>models.</w:t>
            </w:r>
          </w:p>
        </w:tc>
      </w:tr>
      <w:tr w:rsidR="0050688E" w14:paraId="035AC719" w14:textId="77777777">
        <w:trPr>
          <w:trHeight w:val="3855"/>
        </w:trPr>
        <w:tc>
          <w:tcPr>
            <w:tcW w:w="2880" w:type="dxa"/>
            <w:shd w:val="clear" w:color="auto" w:fill="DCDDDE"/>
          </w:tcPr>
          <w:p w14:paraId="2237D65B" w14:textId="77777777" w:rsidR="0050688E" w:rsidRDefault="00B53199">
            <w:pPr>
              <w:pStyle w:val="TableParagraph"/>
              <w:spacing w:line="249" w:lineRule="auto"/>
              <w:ind w:left="90" w:right="378"/>
              <w:rPr>
                <w:sz w:val="20"/>
              </w:rPr>
            </w:pPr>
            <w:r>
              <w:rPr>
                <w:b/>
                <w:sz w:val="20"/>
              </w:rPr>
              <w:t xml:space="preserve">8.NS.2 </w:t>
            </w:r>
            <w:r>
              <w:rPr>
                <w:sz w:val="20"/>
              </w:rPr>
              <w:t>Use rational approximations of</w:t>
            </w:r>
            <w:r>
              <w:rPr>
                <w:spacing w:val="-22"/>
                <w:sz w:val="20"/>
              </w:rPr>
              <w:t xml:space="preserve"> </w:t>
            </w:r>
            <w:r>
              <w:rPr>
                <w:sz w:val="20"/>
              </w:rPr>
              <w:t>irrational numbers to compare the size of irrational numbers, locate them approximately on a number line diagram, and estimate the value of expressions, e.g., π2. For example, by truncating the decimal expansion of √2, show that √2 is between 1 and 2, then between 1.4 and 1.5, and explain how to continue on to get better approximations.</w:t>
            </w:r>
          </w:p>
        </w:tc>
        <w:tc>
          <w:tcPr>
            <w:tcW w:w="1891" w:type="dxa"/>
          </w:tcPr>
          <w:p w14:paraId="532721A5" w14:textId="77777777" w:rsidR="0050688E" w:rsidRDefault="00B53199">
            <w:pPr>
              <w:pStyle w:val="TableParagraph"/>
              <w:spacing w:line="249" w:lineRule="auto"/>
              <w:ind w:left="90" w:right="214"/>
              <w:rPr>
                <w:sz w:val="20"/>
              </w:rPr>
            </w:pPr>
            <w:r>
              <w:rPr>
                <w:b/>
                <w:sz w:val="20"/>
              </w:rPr>
              <w:t xml:space="preserve">8.NS.2a </w:t>
            </w:r>
            <w:r>
              <w:rPr>
                <w:sz w:val="20"/>
              </w:rPr>
              <w:t>Estimate which point on</w:t>
            </w:r>
          </w:p>
          <w:p w14:paraId="1F42A6D0" w14:textId="77777777" w:rsidR="0050688E" w:rsidRDefault="00B53199">
            <w:pPr>
              <w:pStyle w:val="TableParagraph"/>
              <w:spacing w:before="1" w:line="249" w:lineRule="auto"/>
              <w:ind w:left="90" w:right="79"/>
              <w:rPr>
                <w:sz w:val="20"/>
              </w:rPr>
            </w:pPr>
            <w:r>
              <w:rPr>
                <w:sz w:val="20"/>
              </w:rPr>
              <w:t>a number line a decimal (up to hundredths) is closest to (e.g., given a number line in increments of 1/10, identify which point the decimal 4.13</w:t>
            </w:r>
            <w:r>
              <w:rPr>
                <w:spacing w:val="-15"/>
                <w:sz w:val="20"/>
              </w:rPr>
              <w:t xml:space="preserve"> </w:t>
            </w:r>
            <w:r>
              <w:rPr>
                <w:sz w:val="20"/>
              </w:rPr>
              <w:t>would be closest</w:t>
            </w:r>
            <w:r>
              <w:rPr>
                <w:spacing w:val="-2"/>
                <w:sz w:val="20"/>
              </w:rPr>
              <w:t xml:space="preserve"> </w:t>
            </w:r>
            <w:r>
              <w:rPr>
                <w:sz w:val="20"/>
              </w:rPr>
              <w:t>to).</w:t>
            </w:r>
          </w:p>
        </w:tc>
        <w:tc>
          <w:tcPr>
            <w:tcW w:w="2160" w:type="dxa"/>
          </w:tcPr>
          <w:p w14:paraId="5B06344E" w14:textId="77777777" w:rsidR="0050688E" w:rsidRDefault="00B53199">
            <w:pPr>
              <w:pStyle w:val="TableParagraph"/>
              <w:spacing w:line="249" w:lineRule="auto"/>
              <w:ind w:left="89" w:right="62"/>
              <w:rPr>
                <w:sz w:val="20"/>
              </w:rPr>
            </w:pPr>
            <w:r>
              <w:rPr>
                <w:b/>
                <w:sz w:val="20"/>
              </w:rPr>
              <w:t xml:space="preserve">8.NS.2b </w:t>
            </w:r>
            <w:r>
              <w:rPr>
                <w:sz w:val="20"/>
              </w:rPr>
              <w:t>Round decimals to the nearest whole number or tenths and identify the corresponding points on a number line.</w:t>
            </w:r>
          </w:p>
        </w:tc>
        <w:tc>
          <w:tcPr>
            <w:tcW w:w="1906" w:type="dxa"/>
          </w:tcPr>
          <w:p w14:paraId="18117DC3" w14:textId="77777777" w:rsidR="0050688E" w:rsidRDefault="00B53199">
            <w:pPr>
              <w:pStyle w:val="TableParagraph"/>
              <w:spacing w:line="249" w:lineRule="auto"/>
              <w:ind w:left="89" w:right="92"/>
              <w:rPr>
                <w:sz w:val="20"/>
              </w:rPr>
            </w:pPr>
            <w:r>
              <w:rPr>
                <w:b/>
                <w:sz w:val="20"/>
              </w:rPr>
              <w:t xml:space="preserve">8.NS.2c </w:t>
            </w:r>
            <w:r>
              <w:rPr>
                <w:sz w:val="20"/>
              </w:rPr>
              <w:t>Identify the whole number points on a number line.</w:t>
            </w:r>
          </w:p>
        </w:tc>
        <w:tc>
          <w:tcPr>
            <w:tcW w:w="5549" w:type="dxa"/>
            <w:gridSpan w:val="2"/>
          </w:tcPr>
          <w:p w14:paraId="72126B1E" w14:textId="77777777" w:rsidR="0050688E" w:rsidRDefault="00B53199">
            <w:pPr>
              <w:pStyle w:val="TableParagraph"/>
              <w:numPr>
                <w:ilvl w:val="0"/>
                <w:numId w:val="102"/>
              </w:numPr>
              <w:tabs>
                <w:tab w:val="left" w:pos="270"/>
              </w:tabs>
              <w:rPr>
                <w:sz w:val="20"/>
              </w:rPr>
            </w:pPr>
            <w:r>
              <w:rPr>
                <w:sz w:val="20"/>
              </w:rPr>
              <w:t>Recognize</w:t>
            </w:r>
            <w:r>
              <w:rPr>
                <w:spacing w:val="-2"/>
                <w:sz w:val="20"/>
              </w:rPr>
              <w:t xml:space="preserve"> </w:t>
            </w:r>
            <w:r>
              <w:rPr>
                <w:sz w:val="20"/>
              </w:rPr>
              <w:t>numbers.</w:t>
            </w:r>
          </w:p>
          <w:p w14:paraId="47A45077" w14:textId="77777777" w:rsidR="0050688E" w:rsidRDefault="00B53199">
            <w:pPr>
              <w:pStyle w:val="TableParagraph"/>
              <w:numPr>
                <w:ilvl w:val="0"/>
                <w:numId w:val="102"/>
              </w:numPr>
              <w:tabs>
                <w:tab w:val="left" w:pos="270"/>
              </w:tabs>
              <w:spacing w:before="50"/>
              <w:rPr>
                <w:sz w:val="20"/>
              </w:rPr>
            </w:pPr>
            <w:r>
              <w:rPr>
                <w:sz w:val="20"/>
              </w:rPr>
              <w:t>Recognize a number</w:t>
            </w:r>
            <w:r>
              <w:rPr>
                <w:spacing w:val="-4"/>
                <w:sz w:val="20"/>
              </w:rPr>
              <w:t xml:space="preserve"> </w:t>
            </w:r>
            <w:r>
              <w:rPr>
                <w:sz w:val="20"/>
              </w:rPr>
              <w:t>line.</w:t>
            </w:r>
          </w:p>
          <w:p w14:paraId="05AFB4BC" w14:textId="77777777" w:rsidR="0050688E" w:rsidRDefault="00B53199" w:rsidP="006800B1">
            <w:pPr>
              <w:pStyle w:val="TableParagraph"/>
              <w:tabs>
                <w:tab w:val="left" w:pos="270"/>
              </w:tabs>
              <w:spacing w:before="50" w:line="249" w:lineRule="auto"/>
              <w:ind w:right="409"/>
              <w:rPr>
                <w:sz w:val="20"/>
              </w:rPr>
            </w:pPr>
            <w:r w:rsidRPr="006800B1">
              <w:rPr>
                <w:b/>
                <w:sz w:val="20"/>
              </w:rPr>
              <w:t>Engagement Statements</w:t>
            </w:r>
            <w:r>
              <w:rPr>
                <w:sz w:val="20"/>
              </w:rPr>
              <w:t xml:space="preserve"> (demonstration of engaged in the topic)</w:t>
            </w:r>
          </w:p>
          <w:p w14:paraId="40B5390F" w14:textId="77777777" w:rsidR="0050688E" w:rsidRDefault="00B53199">
            <w:pPr>
              <w:pStyle w:val="TableParagraph"/>
              <w:numPr>
                <w:ilvl w:val="0"/>
                <w:numId w:val="102"/>
              </w:numPr>
              <w:tabs>
                <w:tab w:val="left" w:pos="270"/>
              </w:tabs>
              <w:spacing w:before="41"/>
              <w:rPr>
                <w:sz w:val="20"/>
              </w:rPr>
            </w:pPr>
            <w:r>
              <w:rPr>
                <w:sz w:val="20"/>
              </w:rPr>
              <w:t>Interact with a number</w:t>
            </w:r>
            <w:r>
              <w:rPr>
                <w:spacing w:val="-4"/>
                <w:sz w:val="20"/>
              </w:rPr>
              <w:t xml:space="preserve"> </w:t>
            </w:r>
            <w:r>
              <w:rPr>
                <w:sz w:val="20"/>
              </w:rPr>
              <w:t>line.</w:t>
            </w:r>
          </w:p>
        </w:tc>
      </w:tr>
    </w:tbl>
    <w:p w14:paraId="4C94CAF8" w14:textId="77777777" w:rsidR="0050688E" w:rsidRDefault="0050688E">
      <w:pPr>
        <w:rPr>
          <w:sz w:val="20"/>
        </w:rPr>
        <w:sectPr w:rsidR="0050688E">
          <w:pgSz w:w="15840" w:h="12240" w:orient="landscape"/>
          <w:pgMar w:top="0" w:right="0" w:bottom="720" w:left="0" w:header="0" w:footer="520" w:gutter="0"/>
          <w:cols w:space="720"/>
        </w:sectPr>
      </w:pPr>
    </w:p>
    <w:p w14:paraId="033B717A" w14:textId="41BCCA91"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4128" behindDoc="0" locked="0" layoutInCell="1" allowOverlap="1" wp14:anchorId="3924B581" wp14:editId="7EA6028D">
                <wp:simplePos x="0" y="0"/>
                <wp:positionH relativeFrom="page">
                  <wp:posOffset>6350</wp:posOffset>
                </wp:positionH>
                <wp:positionV relativeFrom="page">
                  <wp:posOffset>6350</wp:posOffset>
                </wp:positionV>
                <wp:extent cx="10052050" cy="685800"/>
                <wp:effectExtent l="0" t="0" r="0" b="3175"/>
                <wp:wrapNone/>
                <wp:docPr id="46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61" name="Rectangle 3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Text Box 34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55C6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63" name="Text Box 34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89E3F" w14:textId="77777777" w:rsidR="002F3CA3" w:rsidRDefault="002F3CA3">
                              <w:pPr>
                                <w:spacing w:line="201" w:lineRule="exact"/>
                                <w:rPr>
                                  <w:b/>
                                  <w:sz w:val="18"/>
                                </w:rPr>
                              </w:pPr>
                              <w:r>
                                <w:rPr>
                                  <w:b/>
                                  <w:color w:val="FFFFFF"/>
                                  <w:sz w:val="18"/>
                                </w:rPr>
                                <w:t>163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4B581" id="Group 346" o:spid="_x0000_s1672" style="position:absolute;margin-left:.5pt;margin-top:.5pt;width:791.5pt;height:54pt;z-index:141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6QVE3L8DAACkDgAADgAAAAAAAAAAAAAAAAAu&#13;&#10;AgAAZHJzL2Uyb0RvYy54bWxQSwECLQAUAAYACAAAACEAn3aJ9eAAAAANAQAADwAAAAAAAAAAAAAA&#13;&#10;AAAZBgAAZHJzL2Rvd25yZXYueG1sUEsFBgAAAAAEAAQA8wAAACYHAAAAAA==&#13;&#10;">
                <v:rect id="Rectangle 349" o:spid="_x0000_s167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" fillcolor="#fe7b80" stroked="f"/>
                <v:shape id="Text Box 348" o:spid="_x0000_s167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33v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" filled="f" stroked="f">
                  <v:textbox inset="0,0,0,0">
                    <w:txbxContent>
                      <w:p w14:paraId="06C55C6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47" o:spid="_x0000_s167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" filled="f" stroked="f">
                  <v:textbox inset="0,0,0,0">
                    <w:txbxContent>
                      <w:p w14:paraId="5B889E3F" w14:textId="77777777" w:rsidR="002F3CA3" w:rsidRDefault="002F3CA3">
                        <w:pPr>
                          <w:spacing w:line="201" w:lineRule="exact"/>
                          <w:rPr>
                            <w:b/>
                            <w:sz w:val="18"/>
                          </w:rPr>
                        </w:pPr>
                        <w:r>
                          <w:rPr>
                            <w:b/>
                            <w:color w:val="FFFFFF"/>
                            <w:sz w:val="18"/>
                          </w:rPr>
                          <w:t>163</w:t>
                        </w:r>
                      </w:p>
                    </w:txbxContent>
                  </v:textbox>
                </v:shape>
                <w10:wrap anchorx="page" anchory="page"/>
              </v:group>
            </w:pict>
          </mc:Fallback>
        </mc:AlternateContent>
      </w:r>
    </w:p>
    <w:p w14:paraId="1A7CFF95" w14:textId="77777777" w:rsidR="0050688E" w:rsidRDefault="0050688E">
      <w:pPr>
        <w:pStyle w:val="BodyText"/>
        <w:rPr>
          <w:rFonts w:ascii="Times New Roman"/>
        </w:rPr>
      </w:pPr>
    </w:p>
    <w:p w14:paraId="4865BBB1" w14:textId="77777777" w:rsidR="0050688E" w:rsidRDefault="0050688E">
      <w:pPr>
        <w:pStyle w:val="BodyText"/>
        <w:rPr>
          <w:rFonts w:ascii="Times New Roman"/>
        </w:rPr>
      </w:pPr>
    </w:p>
    <w:p w14:paraId="01DE4780" w14:textId="77777777" w:rsidR="0050688E" w:rsidRDefault="0050688E">
      <w:pPr>
        <w:pStyle w:val="BodyText"/>
        <w:rPr>
          <w:rFonts w:ascii="Times New Roman"/>
        </w:rPr>
      </w:pPr>
    </w:p>
    <w:p w14:paraId="4769B6F1" w14:textId="77777777" w:rsidR="0050688E" w:rsidRDefault="0050688E">
      <w:pPr>
        <w:pStyle w:val="BodyText"/>
        <w:rPr>
          <w:rFonts w:ascii="Times New Roman"/>
        </w:rPr>
      </w:pPr>
    </w:p>
    <w:p w14:paraId="3D9C134B"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4D29EECE" w14:textId="77777777">
        <w:trPr>
          <w:trHeight w:val="931"/>
        </w:trPr>
        <w:tc>
          <w:tcPr>
            <w:tcW w:w="2880" w:type="dxa"/>
            <w:shd w:val="clear" w:color="auto" w:fill="8CA5D5"/>
          </w:tcPr>
          <w:p w14:paraId="279D09A0" w14:textId="77777777" w:rsidR="0050688E" w:rsidRDefault="0050688E">
            <w:pPr>
              <w:pStyle w:val="TableParagraph"/>
              <w:spacing w:before="6"/>
              <w:ind w:left="0"/>
              <w:rPr>
                <w:rFonts w:ascii="Times New Roman"/>
                <w:sz w:val="28"/>
              </w:rPr>
            </w:pPr>
          </w:p>
          <w:p w14:paraId="4E870FBF"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E73FD50" w14:textId="77777777" w:rsidR="0050688E" w:rsidRDefault="0050688E">
            <w:pPr>
              <w:pStyle w:val="TableParagraph"/>
              <w:spacing w:before="6"/>
              <w:ind w:left="0"/>
              <w:rPr>
                <w:rFonts w:ascii="Times New Roman"/>
                <w:sz w:val="28"/>
              </w:rPr>
            </w:pPr>
          </w:p>
          <w:p w14:paraId="32C9A142"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C3C277B" w14:textId="77777777" w:rsidR="0050688E" w:rsidRDefault="0050688E">
            <w:pPr>
              <w:pStyle w:val="TableParagraph"/>
              <w:spacing w:before="6"/>
              <w:ind w:left="0"/>
              <w:rPr>
                <w:rFonts w:ascii="Times New Roman"/>
                <w:sz w:val="28"/>
              </w:rPr>
            </w:pPr>
          </w:p>
          <w:p w14:paraId="2AC396F7"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2C83502F" w14:textId="77777777" w:rsidR="0050688E" w:rsidRDefault="0050688E">
            <w:pPr>
              <w:pStyle w:val="TableParagraph"/>
              <w:spacing w:before="6"/>
              <w:ind w:left="0"/>
              <w:rPr>
                <w:rFonts w:ascii="Times New Roman"/>
                <w:sz w:val="28"/>
              </w:rPr>
            </w:pPr>
          </w:p>
          <w:p w14:paraId="44A7D55E"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75B15D1F" w14:textId="77777777" w:rsidR="0050688E" w:rsidRDefault="00B53199">
            <w:pPr>
              <w:pStyle w:val="TableParagraph"/>
              <w:spacing w:before="116"/>
              <w:ind w:left="866" w:right="857"/>
              <w:jc w:val="center"/>
              <w:rPr>
                <w:b/>
                <w:sz w:val="28"/>
              </w:rPr>
            </w:pPr>
            <w:r>
              <w:rPr>
                <w:b/>
                <w:sz w:val="28"/>
              </w:rPr>
              <w:t>Learning Progression</w:t>
            </w:r>
          </w:p>
          <w:p w14:paraId="304E76A2"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5958207" w14:textId="77777777">
        <w:trPr>
          <w:trHeight w:val="524"/>
        </w:trPr>
        <w:tc>
          <w:tcPr>
            <w:tcW w:w="14386" w:type="dxa"/>
            <w:gridSpan w:val="5"/>
            <w:shd w:val="clear" w:color="auto" w:fill="DCDDDE"/>
          </w:tcPr>
          <w:p w14:paraId="5CBB3963" w14:textId="77777777" w:rsidR="0050688E" w:rsidRDefault="00B53199">
            <w:pPr>
              <w:pStyle w:val="TableParagraph"/>
              <w:spacing w:before="124"/>
              <w:ind w:left="4943" w:right="4935"/>
              <w:jc w:val="center"/>
              <w:rPr>
                <w:rFonts w:ascii="Arial-BoldItalicMT"/>
                <w:b/>
                <w:i/>
                <w:sz w:val="24"/>
              </w:rPr>
            </w:pPr>
            <w:r>
              <w:rPr>
                <w:rFonts w:ascii="Arial-BoldItalicMT"/>
                <w:b/>
                <w:i/>
                <w:sz w:val="24"/>
              </w:rPr>
              <w:t>Expressions and Equations</w:t>
            </w:r>
          </w:p>
        </w:tc>
      </w:tr>
      <w:tr w:rsidR="0050688E" w14:paraId="4E8419F9" w14:textId="77777777">
        <w:trPr>
          <w:trHeight w:val="524"/>
        </w:trPr>
        <w:tc>
          <w:tcPr>
            <w:tcW w:w="14386" w:type="dxa"/>
            <w:gridSpan w:val="5"/>
          </w:tcPr>
          <w:p w14:paraId="23AA1213" w14:textId="77777777" w:rsidR="0050688E" w:rsidRDefault="00B53199">
            <w:pPr>
              <w:pStyle w:val="TableParagraph"/>
              <w:spacing w:before="124"/>
              <w:ind w:left="4943" w:right="4936"/>
              <w:jc w:val="center"/>
              <w:rPr>
                <w:i/>
                <w:sz w:val="24"/>
              </w:rPr>
            </w:pPr>
            <w:r>
              <w:rPr>
                <w:i/>
                <w:sz w:val="24"/>
              </w:rPr>
              <w:t>Work with radicals and integer exponents.</w:t>
            </w:r>
          </w:p>
        </w:tc>
      </w:tr>
      <w:tr w:rsidR="0050688E" w14:paraId="3EEB8C92" w14:textId="77777777">
        <w:trPr>
          <w:trHeight w:val="2505"/>
        </w:trPr>
        <w:tc>
          <w:tcPr>
            <w:tcW w:w="2880" w:type="dxa"/>
            <w:shd w:val="clear" w:color="auto" w:fill="DCDDDE"/>
          </w:tcPr>
          <w:p w14:paraId="3CE552B4" w14:textId="77777777" w:rsidR="0050688E" w:rsidRDefault="00B53199">
            <w:pPr>
              <w:pStyle w:val="TableParagraph"/>
              <w:spacing w:line="249" w:lineRule="auto"/>
              <w:ind w:left="90" w:right="269"/>
              <w:rPr>
                <w:sz w:val="20"/>
              </w:rPr>
            </w:pPr>
            <w:r>
              <w:rPr>
                <w:b/>
                <w:sz w:val="20"/>
              </w:rPr>
              <w:t xml:space="preserve">8.EE.1 </w:t>
            </w:r>
            <w:r>
              <w:rPr>
                <w:sz w:val="20"/>
              </w:rPr>
              <w:t>Understand, explain, and apply the properties</w:t>
            </w:r>
          </w:p>
          <w:p w14:paraId="44A296C9" w14:textId="77777777" w:rsidR="0050688E" w:rsidRDefault="00B53199">
            <w:pPr>
              <w:pStyle w:val="TableParagraph"/>
              <w:spacing w:before="1" w:line="249" w:lineRule="auto"/>
              <w:ind w:left="90" w:right="80"/>
              <w:rPr>
                <w:sz w:val="20"/>
              </w:rPr>
            </w:pPr>
            <w:r>
              <w:rPr>
                <w:sz w:val="20"/>
              </w:rPr>
              <w:t>of integer exponents to generate equivalent numerical expressions. For example, 3²</w:t>
            </w:r>
          </w:p>
          <w:p w14:paraId="2C7F7D3B" w14:textId="77777777" w:rsidR="0050688E" w:rsidRDefault="00B53199">
            <w:pPr>
              <w:pStyle w:val="TableParagraph"/>
              <w:spacing w:before="3"/>
              <w:ind w:left="90"/>
              <w:rPr>
                <w:sz w:val="20"/>
              </w:rPr>
            </w:pPr>
            <w:r>
              <w:rPr>
                <w:sz w:val="20"/>
              </w:rPr>
              <w:t>× 3</w:t>
            </w:r>
            <w:r>
              <w:rPr>
                <w:position w:val="7"/>
                <w:sz w:val="11"/>
              </w:rPr>
              <w:t xml:space="preserve">(-5) </w:t>
            </w:r>
            <w:r>
              <w:rPr>
                <w:sz w:val="20"/>
              </w:rPr>
              <w:t>= 3</w:t>
            </w:r>
            <w:r>
              <w:rPr>
                <w:position w:val="7"/>
                <w:sz w:val="11"/>
              </w:rPr>
              <w:t xml:space="preserve">(-3) </w:t>
            </w:r>
            <w:r>
              <w:rPr>
                <w:sz w:val="20"/>
              </w:rPr>
              <w:t>= 1/3³ = 1/27.</w:t>
            </w:r>
          </w:p>
        </w:tc>
        <w:tc>
          <w:tcPr>
            <w:tcW w:w="1891" w:type="dxa"/>
          </w:tcPr>
          <w:p w14:paraId="31F3FC9A" w14:textId="77777777" w:rsidR="0050688E" w:rsidRDefault="00B53199">
            <w:pPr>
              <w:pStyle w:val="TableParagraph"/>
              <w:spacing w:line="249" w:lineRule="auto"/>
              <w:ind w:left="90" w:right="180"/>
              <w:rPr>
                <w:sz w:val="20"/>
              </w:rPr>
            </w:pPr>
            <w:r>
              <w:rPr>
                <w:b/>
                <w:sz w:val="20"/>
              </w:rPr>
              <w:t xml:space="preserve">8.EE.1a </w:t>
            </w:r>
            <w:r>
              <w:rPr>
                <w:sz w:val="20"/>
              </w:rPr>
              <w:t>Apply properties of integer exponents to generate equivalent numerical expressions (e.g., 4</w:t>
            </w:r>
            <w:r>
              <w:rPr>
                <w:position w:val="7"/>
                <w:sz w:val="11"/>
              </w:rPr>
              <w:t xml:space="preserve">2 </w:t>
            </w:r>
            <w:r>
              <w:rPr>
                <w:sz w:val="20"/>
              </w:rPr>
              <w:t>× 4</w:t>
            </w:r>
            <w:r>
              <w:rPr>
                <w:position w:val="7"/>
                <w:sz w:val="11"/>
              </w:rPr>
              <w:t xml:space="preserve">3 </w:t>
            </w:r>
            <w:r>
              <w:rPr>
                <w:sz w:val="20"/>
              </w:rPr>
              <w:t>= (4 × 4) ×</w:t>
            </w:r>
          </w:p>
          <w:p w14:paraId="782E7450" w14:textId="77777777" w:rsidR="0050688E" w:rsidRDefault="00B53199">
            <w:pPr>
              <w:pStyle w:val="TableParagraph"/>
              <w:spacing w:before="96"/>
              <w:ind w:left="90"/>
              <w:rPr>
                <w:sz w:val="20"/>
              </w:rPr>
            </w:pPr>
            <w:r>
              <w:rPr>
                <w:sz w:val="20"/>
              </w:rPr>
              <w:t>(4 × 4 × 4) = 45).</w:t>
            </w:r>
          </w:p>
        </w:tc>
        <w:tc>
          <w:tcPr>
            <w:tcW w:w="2160" w:type="dxa"/>
          </w:tcPr>
          <w:p w14:paraId="29310F22" w14:textId="77777777" w:rsidR="0050688E" w:rsidRDefault="00B53199">
            <w:pPr>
              <w:pStyle w:val="TableParagraph"/>
              <w:spacing w:line="249" w:lineRule="auto"/>
              <w:ind w:left="89" w:right="95"/>
              <w:rPr>
                <w:sz w:val="20"/>
              </w:rPr>
            </w:pPr>
            <w:r>
              <w:rPr>
                <w:b/>
                <w:sz w:val="20"/>
              </w:rPr>
              <w:t xml:space="preserve">8.EE.1b </w:t>
            </w:r>
            <w:r>
              <w:rPr>
                <w:sz w:val="20"/>
              </w:rPr>
              <w:t>Identify equivalent numerical expressions with integer exponents; limit exponents to 1–6 (e.g.,</w:t>
            </w:r>
          </w:p>
          <w:p w14:paraId="5A1E5EBF" w14:textId="77777777" w:rsidR="0050688E" w:rsidRDefault="00B53199">
            <w:pPr>
              <w:pStyle w:val="TableParagraph"/>
              <w:spacing w:before="95"/>
              <w:ind w:left="89"/>
              <w:rPr>
                <w:sz w:val="20"/>
              </w:rPr>
            </w:pPr>
            <w:r>
              <w:rPr>
                <w:sz w:val="20"/>
              </w:rPr>
              <w:t>3</w:t>
            </w:r>
            <w:r>
              <w:rPr>
                <w:position w:val="7"/>
                <w:sz w:val="11"/>
              </w:rPr>
              <w:t xml:space="preserve">4 </w:t>
            </w:r>
            <w:r>
              <w:rPr>
                <w:sz w:val="20"/>
              </w:rPr>
              <w:t>= 3 × 3 × 3 × 3).</w:t>
            </w:r>
          </w:p>
        </w:tc>
        <w:tc>
          <w:tcPr>
            <w:tcW w:w="1906" w:type="dxa"/>
          </w:tcPr>
          <w:p w14:paraId="5A25A598" w14:textId="77777777" w:rsidR="0050688E" w:rsidRDefault="00B53199">
            <w:pPr>
              <w:pStyle w:val="TableParagraph"/>
              <w:spacing w:line="249" w:lineRule="auto"/>
              <w:ind w:left="89" w:right="384"/>
              <w:rPr>
                <w:sz w:val="20"/>
              </w:rPr>
            </w:pPr>
            <w:r>
              <w:rPr>
                <w:b/>
                <w:sz w:val="20"/>
              </w:rPr>
              <w:t xml:space="preserve">8.EE.1c </w:t>
            </w:r>
            <w:r>
              <w:rPr>
                <w:sz w:val="20"/>
              </w:rPr>
              <w:t>Identify equivalent numerical expressions with integer</w:t>
            </w:r>
          </w:p>
          <w:p w14:paraId="714E9ABF" w14:textId="77777777" w:rsidR="0050688E" w:rsidRDefault="00B53199">
            <w:pPr>
              <w:pStyle w:val="TableParagraph"/>
              <w:spacing w:before="4" w:line="249" w:lineRule="auto"/>
              <w:ind w:left="89" w:right="270"/>
              <w:jc w:val="both"/>
              <w:rPr>
                <w:sz w:val="20"/>
              </w:rPr>
            </w:pPr>
            <w:r>
              <w:rPr>
                <w:sz w:val="20"/>
              </w:rPr>
              <w:t>exponents—limit to exponents 1–3 (e.g.,</w:t>
            </w:r>
          </w:p>
          <w:p w14:paraId="6F938C1E" w14:textId="77777777" w:rsidR="0050688E" w:rsidRDefault="00B53199">
            <w:pPr>
              <w:pStyle w:val="TableParagraph"/>
              <w:spacing w:before="92"/>
              <w:ind w:left="89"/>
              <w:rPr>
                <w:sz w:val="20"/>
              </w:rPr>
            </w:pPr>
            <w:r>
              <w:rPr>
                <w:sz w:val="20"/>
              </w:rPr>
              <w:t>10</w:t>
            </w:r>
            <w:r>
              <w:rPr>
                <w:position w:val="7"/>
                <w:sz w:val="11"/>
              </w:rPr>
              <w:t xml:space="preserve">2 </w:t>
            </w:r>
            <w:r>
              <w:rPr>
                <w:sz w:val="20"/>
              </w:rPr>
              <w:t>= 10 × 10).</w:t>
            </w:r>
          </w:p>
        </w:tc>
        <w:tc>
          <w:tcPr>
            <w:tcW w:w="5549" w:type="dxa"/>
          </w:tcPr>
          <w:p w14:paraId="0A73491F" w14:textId="77777777" w:rsidR="0050688E" w:rsidRDefault="00B53199">
            <w:pPr>
              <w:pStyle w:val="TableParagraph"/>
              <w:numPr>
                <w:ilvl w:val="0"/>
                <w:numId w:val="101"/>
              </w:numPr>
              <w:tabs>
                <w:tab w:val="left" w:pos="270"/>
              </w:tabs>
              <w:rPr>
                <w:sz w:val="20"/>
              </w:rPr>
            </w:pPr>
            <w:r>
              <w:rPr>
                <w:sz w:val="20"/>
              </w:rPr>
              <w:t>Identify the base and</w:t>
            </w:r>
            <w:r>
              <w:rPr>
                <w:spacing w:val="-4"/>
                <w:sz w:val="20"/>
              </w:rPr>
              <w:t xml:space="preserve"> </w:t>
            </w:r>
            <w:r>
              <w:rPr>
                <w:sz w:val="20"/>
              </w:rPr>
              <w:t>exponent.</w:t>
            </w:r>
          </w:p>
          <w:p w14:paraId="03C8E53C" w14:textId="77777777" w:rsidR="0050688E" w:rsidRDefault="00B53199">
            <w:pPr>
              <w:pStyle w:val="TableParagraph"/>
              <w:numPr>
                <w:ilvl w:val="0"/>
                <w:numId w:val="101"/>
              </w:numPr>
              <w:tabs>
                <w:tab w:val="left" w:pos="270"/>
              </w:tabs>
              <w:spacing w:before="50" w:line="249" w:lineRule="auto"/>
              <w:ind w:right="232"/>
              <w:rPr>
                <w:sz w:val="20"/>
              </w:rPr>
            </w:pPr>
            <w:r>
              <w:rPr>
                <w:sz w:val="20"/>
              </w:rPr>
              <w:t>Understand the exponent indicates the number of</w:t>
            </w:r>
            <w:r>
              <w:rPr>
                <w:spacing w:val="-33"/>
                <w:sz w:val="20"/>
              </w:rPr>
              <w:t xml:space="preserve"> </w:t>
            </w:r>
            <w:r>
              <w:rPr>
                <w:sz w:val="20"/>
              </w:rPr>
              <w:t>factors to be</w:t>
            </w:r>
            <w:r>
              <w:rPr>
                <w:spacing w:val="-2"/>
                <w:sz w:val="20"/>
              </w:rPr>
              <w:t xml:space="preserve"> </w:t>
            </w:r>
            <w:r>
              <w:rPr>
                <w:sz w:val="20"/>
              </w:rPr>
              <w:t>multiplied.</w:t>
            </w:r>
          </w:p>
          <w:p w14:paraId="4D0EE066"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4EC38C56" w14:textId="185E90C9" w:rsidR="0050688E" w:rsidRDefault="00B53199">
            <w:pPr>
              <w:pStyle w:val="TableParagraph"/>
              <w:numPr>
                <w:ilvl w:val="0"/>
                <w:numId w:val="101"/>
              </w:numPr>
              <w:tabs>
                <w:tab w:val="left" w:pos="270"/>
              </w:tabs>
              <w:spacing w:before="92" w:line="249" w:lineRule="auto"/>
              <w:ind w:right="93"/>
              <w:rPr>
                <w:sz w:val="20"/>
              </w:rPr>
            </w:pPr>
            <w:r>
              <w:rPr>
                <w:sz w:val="20"/>
              </w:rPr>
              <w:t>Interact with numbers for the example of 5^4 give students a pile of cards with 5s and 4s written on. Have students select the number and types of cards to represent</w:t>
            </w:r>
            <w:r>
              <w:rPr>
                <w:spacing w:val="-15"/>
                <w:sz w:val="20"/>
              </w:rPr>
              <w:t xml:space="preserve"> </w:t>
            </w:r>
            <w:r>
              <w:rPr>
                <w:sz w:val="20"/>
              </w:rPr>
              <w:t>5^4.</w:t>
            </w:r>
          </w:p>
        </w:tc>
      </w:tr>
      <w:tr w:rsidR="0050688E" w14:paraId="73776838" w14:textId="77777777">
        <w:trPr>
          <w:trHeight w:val="3146"/>
        </w:trPr>
        <w:tc>
          <w:tcPr>
            <w:tcW w:w="2880" w:type="dxa"/>
            <w:shd w:val="clear" w:color="auto" w:fill="DCDDDE"/>
          </w:tcPr>
          <w:p w14:paraId="6D7C81E5" w14:textId="77777777" w:rsidR="0050688E" w:rsidRDefault="00B53199">
            <w:pPr>
              <w:pStyle w:val="TableParagraph"/>
              <w:spacing w:line="249" w:lineRule="auto"/>
              <w:ind w:left="90" w:right="625"/>
              <w:rPr>
                <w:sz w:val="20"/>
              </w:rPr>
            </w:pPr>
            <w:r>
              <w:rPr>
                <w:b/>
                <w:sz w:val="20"/>
              </w:rPr>
              <w:t xml:space="preserve">8.EE.2 </w:t>
            </w:r>
            <w:r>
              <w:rPr>
                <w:sz w:val="20"/>
              </w:rPr>
              <w:t>Use square root and cube root symbols to represent solutions to</w:t>
            </w:r>
          </w:p>
          <w:p w14:paraId="5C902B9F" w14:textId="77777777" w:rsidR="0050688E" w:rsidRDefault="00B53199">
            <w:pPr>
              <w:pStyle w:val="TableParagraph"/>
              <w:spacing w:before="2" w:line="249" w:lineRule="auto"/>
              <w:ind w:left="90" w:right="504"/>
              <w:jc w:val="both"/>
              <w:rPr>
                <w:sz w:val="20"/>
              </w:rPr>
            </w:pPr>
            <w:r>
              <w:rPr>
                <w:sz w:val="20"/>
              </w:rPr>
              <w:t>equations of the form x² = p and x³ = p, where p is a positive rational number.</w:t>
            </w:r>
          </w:p>
          <w:p w14:paraId="21E64F4D" w14:textId="77777777" w:rsidR="0050688E" w:rsidRDefault="00B53199">
            <w:pPr>
              <w:pStyle w:val="TableParagraph"/>
              <w:spacing w:before="3" w:line="249" w:lineRule="auto"/>
              <w:ind w:left="90" w:right="78"/>
              <w:rPr>
                <w:sz w:val="20"/>
              </w:rPr>
            </w:pPr>
            <w:r>
              <w:rPr>
                <w:sz w:val="20"/>
              </w:rPr>
              <w:t>Evaluate square roots of small perfect squares and cube roots of small perfect cubes. Know that it is irrational.</w:t>
            </w:r>
          </w:p>
        </w:tc>
        <w:tc>
          <w:tcPr>
            <w:tcW w:w="1891" w:type="dxa"/>
          </w:tcPr>
          <w:p w14:paraId="1B7CFCF7" w14:textId="77777777" w:rsidR="0050688E" w:rsidRDefault="00B53199">
            <w:pPr>
              <w:pStyle w:val="TableParagraph"/>
              <w:spacing w:line="249" w:lineRule="auto"/>
              <w:ind w:left="90" w:right="147"/>
              <w:rPr>
                <w:sz w:val="20"/>
              </w:rPr>
            </w:pPr>
            <w:r>
              <w:rPr>
                <w:b/>
                <w:sz w:val="20"/>
              </w:rPr>
              <w:t xml:space="preserve">8.EE.2a </w:t>
            </w:r>
            <w:r>
              <w:rPr>
                <w:sz w:val="20"/>
              </w:rPr>
              <w:t>Construct a perfect square up to 25 (e.g., 5</w:t>
            </w:r>
          </w:p>
          <w:p w14:paraId="250147DB" w14:textId="77777777" w:rsidR="0050688E" w:rsidRDefault="00B53199">
            <w:pPr>
              <w:pStyle w:val="TableParagraph"/>
              <w:spacing w:before="2"/>
              <w:ind w:left="90"/>
              <w:rPr>
                <w:sz w:val="20"/>
              </w:rPr>
            </w:pPr>
            <w:r>
              <w:rPr>
                <w:sz w:val="20"/>
              </w:rPr>
              <w:t>squared is 25).</w:t>
            </w:r>
          </w:p>
          <w:p w14:paraId="3D2E51E8" w14:textId="77777777" w:rsidR="0050688E" w:rsidRDefault="00B53199">
            <w:pPr>
              <w:pStyle w:val="TableParagraph"/>
              <w:spacing w:before="0"/>
              <w:ind w:left="90"/>
              <w:rPr>
                <w:rFonts w:ascii="Times New Roman"/>
                <w:sz w:val="20"/>
              </w:rPr>
            </w:pPr>
            <w:r>
              <w:rPr>
                <w:rFonts w:ascii="Times New Roman"/>
                <w:noProof/>
                <w:sz w:val="20"/>
                <w:lang w:bidi="ar-SA"/>
              </w:rPr>
              <w:drawing>
                <wp:inline distT="0" distB="0" distL="0" distR="0" wp14:anchorId="5053DB65" wp14:editId="3C14A11C">
                  <wp:extent cx="691195" cy="1194435"/>
                  <wp:effectExtent l="0" t="0" r="0" b="0"/>
                  <wp:docPr id="145" name="image13.jpeg" descr="Square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3.jpeg"/>
                          <pic:cNvPicPr/>
                        </pic:nvPicPr>
                        <pic:blipFill>
                          <a:blip r:embed="rId82" cstate="print"/>
                          <a:stretch>
                            <a:fillRect/>
                          </a:stretch>
                        </pic:blipFill>
                        <pic:spPr>
                          <a:xfrm>
                            <a:off x="0" y="0"/>
                            <a:ext cx="691195" cy="1194435"/>
                          </a:xfrm>
                          <a:prstGeom prst="rect">
                            <a:avLst/>
                          </a:prstGeom>
                        </pic:spPr>
                      </pic:pic>
                    </a:graphicData>
                  </a:graphic>
                </wp:inline>
              </w:drawing>
            </w:r>
          </w:p>
          <w:p w14:paraId="350917B6" w14:textId="77777777" w:rsidR="0050688E" w:rsidRDefault="0050688E">
            <w:pPr>
              <w:pStyle w:val="TableParagraph"/>
              <w:spacing w:before="10"/>
              <w:ind w:left="0"/>
              <w:rPr>
                <w:rFonts w:ascii="Times New Roman"/>
                <w:sz w:val="15"/>
              </w:rPr>
            </w:pPr>
          </w:p>
        </w:tc>
        <w:tc>
          <w:tcPr>
            <w:tcW w:w="2160" w:type="dxa"/>
          </w:tcPr>
          <w:p w14:paraId="38DF6035" w14:textId="77777777" w:rsidR="0050688E" w:rsidRDefault="00B53199">
            <w:pPr>
              <w:pStyle w:val="TableParagraph"/>
              <w:spacing w:line="249" w:lineRule="auto"/>
              <w:ind w:left="89" w:right="373"/>
              <w:rPr>
                <w:sz w:val="20"/>
              </w:rPr>
            </w:pPr>
            <w:r>
              <w:rPr>
                <w:b/>
                <w:sz w:val="20"/>
              </w:rPr>
              <w:t xml:space="preserve">8.EE.2b </w:t>
            </w:r>
            <w:r>
              <w:rPr>
                <w:sz w:val="20"/>
              </w:rPr>
              <w:t>Create a representation of a perfect square.</w:t>
            </w:r>
          </w:p>
        </w:tc>
        <w:tc>
          <w:tcPr>
            <w:tcW w:w="1906" w:type="dxa"/>
          </w:tcPr>
          <w:p w14:paraId="6C7AA8D8" w14:textId="77777777" w:rsidR="0050688E" w:rsidRDefault="00B53199">
            <w:pPr>
              <w:pStyle w:val="TableParagraph"/>
              <w:spacing w:line="249" w:lineRule="auto"/>
              <w:ind w:left="89" w:right="130"/>
              <w:rPr>
                <w:sz w:val="20"/>
              </w:rPr>
            </w:pPr>
            <w:r>
              <w:rPr>
                <w:b/>
                <w:sz w:val="20"/>
              </w:rPr>
              <w:t xml:space="preserve">8.EE.2c </w:t>
            </w:r>
            <w:r>
              <w:rPr>
                <w:sz w:val="20"/>
              </w:rPr>
              <w:t>Select the perfect square, given a model.</w:t>
            </w:r>
          </w:p>
        </w:tc>
        <w:tc>
          <w:tcPr>
            <w:tcW w:w="5549" w:type="dxa"/>
          </w:tcPr>
          <w:p w14:paraId="38AC4D45" w14:textId="77777777" w:rsidR="0050688E" w:rsidRDefault="00B53199">
            <w:pPr>
              <w:pStyle w:val="TableParagraph"/>
              <w:numPr>
                <w:ilvl w:val="0"/>
                <w:numId w:val="100"/>
              </w:numPr>
              <w:tabs>
                <w:tab w:val="left" w:pos="270"/>
              </w:tabs>
              <w:spacing w:line="249" w:lineRule="auto"/>
              <w:ind w:right="565"/>
              <w:rPr>
                <w:sz w:val="20"/>
              </w:rPr>
            </w:pPr>
            <w:r>
              <w:rPr>
                <w:sz w:val="20"/>
              </w:rPr>
              <w:t>Identify a number represented by array (columns and rows).</w:t>
            </w:r>
          </w:p>
          <w:p w14:paraId="451D31FF" w14:textId="77777777" w:rsidR="0050688E" w:rsidRDefault="00B53199">
            <w:pPr>
              <w:pStyle w:val="TableParagraph"/>
              <w:numPr>
                <w:ilvl w:val="0"/>
                <w:numId w:val="100"/>
              </w:numPr>
              <w:tabs>
                <w:tab w:val="left" w:pos="270"/>
              </w:tabs>
              <w:spacing w:before="41" w:line="271" w:lineRule="auto"/>
              <w:ind w:left="89" w:right="122" w:firstLine="0"/>
              <w:rPr>
                <w:sz w:val="20"/>
              </w:rPr>
            </w:pPr>
            <w:r>
              <w:rPr>
                <w:sz w:val="20"/>
              </w:rPr>
              <w:t xml:space="preserve">Demonstrate knowledge of a square and a rectangle. </w:t>
            </w:r>
            <w:r>
              <w:rPr>
                <w:b/>
                <w:sz w:val="20"/>
              </w:rPr>
              <w:t xml:space="preserve">Engagement Statements </w:t>
            </w:r>
            <w:r>
              <w:rPr>
                <w:sz w:val="20"/>
              </w:rPr>
              <w:t>(demonstration of engaged in the topic)</w:t>
            </w:r>
          </w:p>
          <w:p w14:paraId="0C13ECFD" w14:textId="77777777" w:rsidR="0050688E" w:rsidRDefault="00B53199">
            <w:pPr>
              <w:pStyle w:val="TableParagraph"/>
              <w:numPr>
                <w:ilvl w:val="0"/>
                <w:numId w:val="100"/>
              </w:numPr>
              <w:tabs>
                <w:tab w:val="left" w:pos="270"/>
              </w:tabs>
              <w:spacing w:before="71"/>
              <w:rPr>
                <w:sz w:val="20"/>
              </w:rPr>
            </w:pPr>
            <w:r>
              <w:rPr>
                <w:sz w:val="20"/>
              </w:rPr>
              <w:t>Interact with number</w:t>
            </w:r>
            <w:r>
              <w:rPr>
                <w:spacing w:val="-3"/>
                <w:sz w:val="20"/>
              </w:rPr>
              <w:t xml:space="preserve"> </w:t>
            </w:r>
            <w:r>
              <w:rPr>
                <w:sz w:val="20"/>
              </w:rPr>
              <w:t>models.</w:t>
            </w:r>
          </w:p>
        </w:tc>
      </w:tr>
    </w:tbl>
    <w:p w14:paraId="46E62308" w14:textId="77777777" w:rsidR="0050688E" w:rsidRDefault="0050688E">
      <w:pPr>
        <w:rPr>
          <w:sz w:val="20"/>
        </w:rPr>
        <w:sectPr w:rsidR="0050688E">
          <w:pgSz w:w="15840" w:h="12240" w:orient="landscape"/>
          <w:pgMar w:top="0" w:right="0" w:bottom="720" w:left="0" w:header="0" w:footer="520" w:gutter="0"/>
          <w:cols w:space="720"/>
        </w:sectPr>
      </w:pPr>
    </w:p>
    <w:p w14:paraId="05DAB8F6" w14:textId="1DFFFEA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4200" behindDoc="0" locked="0" layoutInCell="1" allowOverlap="1" wp14:anchorId="7E758CD4" wp14:editId="6DC79DDC">
                <wp:simplePos x="0" y="0"/>
                <wp:positionH relativeFrom="page">
                  <wp:posOffset>6350</wp:posOffset>
                </wp:positionH>
                <wp:positionV relativeFrom="page">
                  <wp:posOffset>6350</wp:posOffset>
                </wp:positionV>
                <wp:extent cx="10052050" cy="685800"/>
                <wp:effectExtent l="0" t="0" r="0" b="3175"/>
                <wp:wrapNone/>
                <wp:docPr id="456"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57" name="Rectangle 3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Text Box 34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802A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59" name="Text Box 34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F8D00" w14:textId="77777777" w:rsidR="002F3CA3" w:rsidRDefault="002F3CA3">
                              <w:pPr>
                                <w:spacing w:line="201" w:lineRule="exact"/>
                                <w:rPr>
                                  <w:b/>
                                  <w:sz w:val="18"/>
                                </w:rPr>
                              </w:pPr>
                              <w:r>
                                <w:rPr>
                                  <w:b/>
                                  <w:color w:val="FFFFFF"/>
                                  <w:sz w:val="18"/>
                                </w:rPr>
                                <w:t>164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58CD4" id="Group 342" o:spid="_x0000_s1676" style="position:absolute;margin-left:.5pt;margin-top:.5pt;width:791.5pt;height:54pt;z-index:142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IQqHx+3AwAApA4AAA4AAAAAAAAAAAAAAAAALgIAAGRycy9l&#13;&#10;Mm9Eb2MueG1sUEsBAi0AFAAGAAgAAAAhAJ92ifXgAAAADQEAAA8AAAAAAAAAAAAAAAAAEQYAAGRy&#13;&#10;cy9kb3ducmV2LnhtbFBLBQYAAAAABAAEAPMAAAAeBwAAAAA=&#13;&#10;">
                <v:rect id="Rectangle 345" o:spid="_x0000_s167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" fillcolor="#fe7b80" stroked="f"/>
                <v:shape id="Text Box 344" o:spid="_x0000_s167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" filled="f" stroked="f">
                  <v:textbox inset="0,0,0,0">
                    <w:txbxContent>
                      <w:p w14:paraId="5E0802A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43" o:spid="_x0000_s167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yUj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" filled="f" stroked="f">
                  <v:textbox inset="0,0,0,0">
                    <w:txbxContent>
                      <w:p w14:paraId="651F8D00" w14:textId="77777777" w:rsidR="002F3CA3" w:rsidRDefault="002F3CA3">
                        <w:pPr>
                          <w:spacing w:line="201" w:lineRule="exact"/>
                          <w:rPr>
                            <w:b/>
                            <w:sz w:val="18"/>
                          </w:rPr>
                        </w:pPr>
                        <w:r>
                          <w:rPr>
                            <w:b/>
                            <w:color w:val="FFFFFF"/>
                            <w:sz w:val="18"/>
                          </w:rPr>
                          <w:t>164</w:t>
                        </w:r>
                      </w:p>
                    </w:txbxContent>
                  </v:textbox>
                </v:shape>
                <w10:wrap anchorx="page" anchory="page"/>
              </v:group>
            </w:pict>
          </mc:Fallback>
        </mc:AlternateContent>
      </w:r>
    </w:p>
    <w:p w14:paraId="32F65AAF" w14:textId="77777777" w:rsidR="0050688E" w:rsidRDefault="0050688E">
      <w:pPr>
        <w:pStyle w:val="BodyText"/>
        <w:rPr>
          <w:rFonts w:ascii="Times New Roman"/>
        </w:rPr>
      </w:pPr>
    </w:p>
    <w:p w14:paraId="3001B096" w14:textId="77777777" w:rsidR="0050688E" w:rsidRDefault="0050688E">
      <w:pPr>
        <w:pStyle w:val="BodyText"/>
        <w:rPr>
          <w:rFonts w:ascii="Times New Roman"/>
        </w:rPr>
      </w:pPr>
    </w:p>
    <w:p w14:paraId="4BE02922" w14:textId="77777777" w:rsidR="0050688E" w:rsidRDefault="0050688E">
      <w:pPr>
        <w:pStyle w:val="BodyText"/>
        <w:rPr>
          <w:rFonts w:ascii="Times New Roman"/>
        </w:rPr>
      </w:pPr>
    </w:p>
    <w:p w14:paraId="7196D17E" w14:textId="77777777" w:rsidR="0050688E" w:rsidRDefault="0050688E">
      <w:pPr>
        <w:pStyle w:val="BodyText"/>
        <w:rPr>
          <w:rFonts w:ascii="Times New Roman"/>
        </w:rPr>
      </w:pPr>
    </w:p>
    <w:p w14:paraId="41EFCE4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6A4D91EA" w14:textId="77777777">
        <w:trPr>
          <w:trHeight w:val="931"/>
        </w:trPr>
        <w:tc>
          <w:tcPr>
            <w:tcW w:w="2880" w:type="dxa"/>
            <w:shd w:val="clear" w:color="auto" w:fill="8CA5D5"/>
          </w:tcPr>
          <w:p w14:paraId="27CA3FCF" w14:textId="77777777" w:rsidR="0050688E" w:rsidRDefault="0050688E">
            <w:pPr>
              <w:pStyle w:val="TableParagraph"/>
              <w:spacing w:before="6"/>
              <w:ind w:left="0"/>
              <w:rPr>
                <w:rFonts w:ascii="Times New Roman"/>
                <w:sz w:val="28"/>
              </w:rPr>
            </w:pPr>
          </w:p>
          <w:p w14:paraId="14FEA7E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87B9871" w14:textId="77777777" w:rsidR="0050688E" w:rsidRDefault="0050688E">
            <w:pPr>
              <w:pStyle w:val="TableParagraph"/>
              <w:spacing w:before="6"/>
              <w:ind w:left="0"/>
              <w:rPr>
                <w:rFonts w:ascii="Times New Roman"/>
                <w:sz w:val="28"/>
              </w:rPr>
            </w:pPr>
          </w:p>
          <w:p w14:paraId="0893ECE3"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DF37F08" w14:textId="77777777" w:rsidR="0050688E" w:rsidRDefault="0050688E">
            <w:pPr>
              <w:pStyle w:val="TableParagraph"/>
              <w:spacing w:before="6"/>
              <w:ind w:left="0"/>
              <w:rPr>
                <w:rFonts w:ascii="Times New Roman"/>
                <w:sz w:val="28"/>
              </w:rPr>
            </w:pPr>
          </w:p>
          <w:p w14:paraId="715D2314"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1D17B9EB" w14:textId="77777777" w:rsidR="0050688E" w:rsidRDefault="0050688E">
            <w:pPr>
              <w:pStyle w:val="TableParagraph"/>
              <w:spacing w:before="6"/>
              <w:ind w:left="0"/>
              <w:rPr>
                <w:rFonts w:ascii="Times New Roman"/>
                <w:sz w:val="28"/>
              </w:rPr>
            </w:pPr>
          </w:p>
          <w:p w14:paraId="32442565"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7B5B4FEE" w14:textId="77777777" w:rsidR="0050688E" w:rsidRDefault="00B53199">
            <w:pPr>
              <w:pStyle w:val="TableParagraph"/>
              <w:spacing w:before="116"/>
              <w:ind w:left="866" w:right="857"/>
              <w:jc w:val="center"/>
              <w:rPr>
                <w:b/>
                <w:sz w:val="28"/>
              </w:rPr>
            </w:pPr>
            <w:r>
              <w:rPr>
                <w:b/>
                <w:sz w:val="28"/>
              </w:rPr>
              <w:t>Learning Progression</w:t>
            </w:r>
          </w:p>
          <w:p w14:paraId="79165F29"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7189CA9" w14:textId="77777777">
        <w:trPr>
          <w:trHeight w:val="3615"/>
        </w:trPr>
        <w:tc>
          <w:tcPr>
            <w:tcW w:w="2880" w:type="dxa"/>
            <w:shd w:val="clear" w:color="auto" w:fill="DCDDDE"/>
          </w:tcPr>
          <w:p w14:paraId="3CE3BF1C" w14:textId="77777777" w:rsidR="0050688E" w:rsidRDefault="00B53199">
            <w:pPr>
              <w:pStyle w:val="TableParagraph"/>
              <w:spacing w:line="249" w:lineRule="auto"/>
              <w:ind w:left="90" w:right="103"/>
              <w:rPr>
                <w:sz w:val="20"/>
              </w:rPr>
            </w:pPr>
            <w:r>
              <w:rPr>
                <w:b/>
                <w:sz w:val="20"/>
              </w:rPr>
              <w:t xml:space="preserve">8.EE.3 </w:t>
            </w:r>
            <w:r>
              <w:rPr>
                <w:sz w:val="20"/>
              </w:rPr>
              <w:t>Use numbers expressed in the form of a single digit times an integer power of 10 to estimate very large or very small quantities and to express how many times as much one is than the other. For example, estimate the population of the United States as 3 × 10</w:t>
            </w:r>
            <w:r>
              <w:rPr>
                <w:position w:val="7"/>
                <w:sz w:val="11"/>
              </w:rPr>
              <w:t>8</w:t>
            </w:r>
            <w:r>
              <w:rPr>
                <w:sz w:val="20"/>
              </w:rPr>
              <w:t>; and the population of the world as 7</w:t>
            </w:r>
          </w:p>
          <w:p w14:paraId="08276DBE" w14:textId="77777777" w:rsidR="0050688E" w:rsidRDefault="00B53199">
            <w:pPr>
              <w:pStyle w:val="TableParagraph"/>
              <w:spacing w:before="9" w:line="249" w:lineRule="auto"/>
              <w:ind w:left="90" w:right="166"/>
              <w:jc w:val="both"/>
              <w:rPr>
                <w:sz w:val="20"/>
              </w:rPr>
            </w:pPr>
            <w:r>
              <w:rPr>
                <w:sz w:val="20"/>
              </w:rPr>
              <w:t>× 10</w:t>
            </w:r>
            <w:r>
              <w:rPr>
                <w:position w:val="7"/>
                <w:sz w:val="11"/>
              </w:rPr>
              <w:t>9</w:t>
            </w:r>
            <w:r>
              <w:rPr>
                <w:sz w:val="20"/>
              </w:rPr>
              <w:t>; and determine that the world population is more than 20 times larger.</w:t>
            </w:r>
          </w:p>
        </w:tc>
        <w:tc>
          <w:tcPr>
            <w:tcW w:w="1891" w:type="dxa"/>
          </w:tcPr>
          <w:p w14:paraId="6BA9B9F5" w14:textId="77777777" w:rsidR="0050688E" w:rsidRDefault="00B53199">
            <w:pPr>
              <w:pStyle w:val="TableParagraph"/>
              <w:spacing w:line="249" w:lineRule="auto"/>
              <w:ind w:left="90" w:right="358"/>
              <w:rPr>
                <w:sz w:val="20"/>
              </w:rPr>
            </w:pPr>
            <w:r>
              <w:rPr>
                <w:b/>
                <w:sz w:val="20"/>
              </w:rPr>
              <w:t xml:space="preserve">8.EE.3a </w:t>
            </w:r>
            <w:r>
              <w:rPr>
                <w:sz w:val="20"/>
              </w:rPr>
              <w:t>Identify equivalent expressions</w:t>
            </w:r>
          </w:p>
          <w:p w14:paraId="694FE516" w14:textId="77777777" w:rsidR="0050688E" w:rsidRDefault="00B53199">
            <w:pPr>
              <w:pStyle w:val="TableParagraph"/>
              <w:spacing w:before="2" w:line="249" w:lineRule="auto"/>
              <w:ind w:left="90" w:right="125"/>
              <w:rPr>
                <w:sz w:val="20"/>
              </w:rPr>
            </w:pPr>
            <w:r>
              <w:rPr>
                <w:sz w:val="20"/>
              </w:rPr>
              <w:t>of numbers expressed in the form of a single digit times a whole number power of 10 (limit exponent</w:t>
            </w:r>
          </w:p>
          <w:p w14:paraId="39146B36" w14:textId="77777777" w:rsidR="0050688E" w:rsidRDefault="00B53199">
            <w:pPr>
              <w:pStyle w:val="TableParagraph"/>
              <w:spacing w:before="5"/>
              <w:ind w:left="90"/>
              <w:rPr>
                <w:sz w:val="20"/>
              </w:rPr>
            </w:pPr>
            <w:r>
              <w:rPr>
                <w:sz w:val="20"/>
              </w:rPr>
              <w:t>to 1–10) (e.g.,</w:t>
            </w:r>
          </w:p>
          <w:p w14:paraId="5F61D7DF" w14:textId="77777777" w:rsidR="0050688E" w:rsidRDefault="00B53199">
            <w:pPr>
              <w:pStyle w:val="TableParagraph"/>
              <w:spacing w:before="10"/>
              <w:ind w:left="90"/>
              <w:rPr>
                <w:sz w:val="20"/>
              </w:rPr>
            </w:pPr>
            <w:r>
              <w:rPr>
                <w:sz w:val="20"/>
              </w:rPr>
              <w:t>What is 3 × 10</w:t>
            </w:r>
            <w:r>
              <w:rPr>
                <w:position w:val="7"/>
                <w:sz w:val="11"/>
              </w:rPr>
              <w:t>3</w:t>
            </w:r>
            <w:r>
              <w:rPr>
                <w:sz w:val="20"/>
              </w:rPr>
              <w:t>?</w:t>
            </w:r>
          </w:p>
          <w:p w14:paraId="47A37D5F" w14:textId="77777777" w:rsidR="0050688E" w:rsidRDefault="00B53199">
            <w:pPr>
              <w:pStyle w:val="TableParagraph"/>
              <w:spacing w:before="10"/>
              <w:ind w:left="90"/>
              <w:rPr>
                <w:sz w:val="20"/>
              </w:rPr>
            </w:pPr>
            <w:r>
              <w:rPr>
                <w:sz w:val="20"/>
              </w:rPr>
              <w:t>Answer: 3000 or 3</w:t>
            </w:r>
          </w:p>
          <w:p w14:paraId="660D8CE9" w14:textId="77777777" w:rsidR="0050688E" w:rsidRDefault="00B53199">
            <w:pPr>
              <w:pStyle w:val="TableParagraph"/>
              <w:spacing w:before="10"/>
              <w:ind w:left="90"/>
              <w:rPr>
                <w:sz w:val="20"/>
              </w:rPr>
            </w:pPr>
            <w:r>
              <w:rPr>
                <w:sz w:val="20"/>
              </w:rPr>
              <w:t>× 10 × 10 × 10).</w:t>
            </w:r>
          </w:p>
        </w:tc>
        <w:tc>
          <w:tcPr>
            <w:tcW w:w="2160" w:type="dxa"/>
          </w:tcPr>
          <w:p w14:paraId="30E3B9F6" w14:textId="77777777" w:rsidR="0050688E" w:rsidRDefault="00B53199">
            <w:pPr>
              <w:pStyle w:val="TableParagraph"/>
              <w:spacing w:line="249" w:lineRule="auto"/>
              <w:ind w:left="89" w:right="139"/>
              <w:rPr>
                <w:sz w:val="20"/>
              </w:rPr>
            </w:pPr>
            <w:r>
              <w:rPr>
                <w:b/>
                <w:sz w:val="20"/>
              </w:rPr>
              <w:t xml:space="preserve">8.EE.3b </w:t>
            </w:r>
            <w:r>
              <w:rPr>
                <w:sz w:val="20"/>
              </w:rPr>
              <w:t>Identify equivalent expressions of multiples of 10 using exponents (limit exponent to 1–10) (e.g., What is 10</w:t>
            </w:r>
            <w:r>
              <w:rPr>
                <w:position w:val="7"/>
                <w:sz w:val="11"/>
              </w:rPr>
              <w:t>7</w:t>
            </w:r>
            <w:r>
              <w:rPr>
                <w:sz w:val="20"/>
              </w:rPr>
              <w:t>? Answer: 10 × 10 × 10</w:t>
            </w:r>
          </w:p>
          <w:p w14:paraId="2B61DAC0" w14:textId="77777777" w:rsidR="0050688E" w:rsidRDefault="00B53199">
            <w:pPr>
              <w:pStyle w:val="TableParagraph"/>
              <w:spacing w:before="6"/>
              <w:ind w:left="89"/>
              <w:rPr>
                <w:sz w:val="20"/>
              </w:rPr>
            </w:pPr>
            <w:r>
              <w:rPr>
                <w:sz w:val="20"/>
              </w:rPr>
              <w:t>× 10 × 10 × 10 × 10).</w:t>
            </w:r>
          </w:p>
        </w:tc>
        <w:tc>
          <w:tcPr>
            <w:tcW w:w="1906" w:type="dxa"/>
          </w:tcPr>
          <w:p w14:paraId="6411BD0F" w14:textId="77777777" w:rsidR="0050688E" w:rsidRDefault="00B53199">
            <w:pPr>
              <w:pStyle w:val="TableParagraph"/>
              <w:spacing w:line="249" w:lineRule="auto"/>
              <w:ind w:left="89" w:right="153"/>
              <w:rPr>
                <w:sz w:val="20"/>
              </w:rPr>
            </w:pPr>
            <w:r>
              <w:rPr>
                <w:b/>
                <w:sz w:val="20"/>
              </w:rPr>
              <w:t xml:space="preserve">8.EE.3c </w:t>
            </w:r>
            <w:r>
              <w:rPr>
                <w:sz w:val="20"/>
              </w:rPr>
              <w:t>Identify equivalent expressions of multiples of 10 using exponents (limit exponent to 1–5) (e.g., What is 10</w:t>
            </w:r>
            <w:r>
              <w:rPr>
                <w:position w:val="7"/>
                <w:sz w:val="11"/>
              </w:rPr>
              <w:t>2</w:t>
            </w:r>
            <w:r>
              <w:rPr>
                <w:sz w:val="20"/>
              </w:rPr>
              <w:t>? Answer:</w:t>
            </w:r>
          </w:p>
          <w:p w14:paraId="178EC2F7" w14:textId="77777777" w:rsidR="0050688E" w:rsidRDefault="00B53199">
            <w:pPr>
              <w:pStyle w:val="TableParagraph"/>
              <w:spacing w:before="96"/>
              <w:ind w:left="89"/>
              <w:rPr>
                <w:sz w:val="20"/>
              </w:rPr>
            </w:pPr>
            <w:r>
              <w:rPr>
                <w:sz w:val="20"/>
              </w:rPr>
              <w:t>10 × 10).</w:t>
            </w:r>
          </w:p>
        </w:tc>
        <w:tc>
          <w:tcPr>
            <w:tcW w:w="5549" w:type="dxa"/>
          </w:tcPr>
          <w:p w14:paraId="5ADA4164" w14:textId="77777777" w:rsidR="0050688E" w:rsidRDefault="00B53199">
            <w:pPr>
              <w:pStyle w:val="TableParagraph"/>
              <w:numPr>
                <w:ilvl w:val="0"/>
                <w:numId w:val="99"/>
              </w:numPr>
              <w:tabs>
                <w:tab w:val="left" w:pos="270"/>
              </w:tabs>
              <w:rPr>
                <w:sz w:val="20"/>
              </w:rPr>
            </w:pPr>
            <w:r>
              <w:rPr>
                <w:sz w:val="20"/>
              </w:rPr>
              <w:t>Identify the base and</w:t>
            </w:r>
            <w:r>
              <w:rPr>
                <w:spacing w:val="-4"/>
                <w:sz w:val="20"/>
              </w:rPr>
              <w:t xml:space="preserve"> </w:t>
            </w:r>
            <w:r>
              <w:rPr>
                <w:sz w:val="20"/>
              </w:rPr>
              <w:t>exponent.</w:t>
            </w:r>
          </w:p>
          <w:p w14:paraId="020B73FF" w14:textId="77777777" w:rsidR="0050688E" w:rsidRDefault="00B53199">
            <w:pPr>
              <w:pStyle w:val="TableParagraph"/>
              <w:numPr>
                <w:ilvl w:val="0"/>
                <w:numId w:val="99"/>
              </w:numPr>
              <w:tabs>
                <w:tab w:val="left" w:pos="270"/>
              </w:tabs>
              <w:spacing w:before="50" w:line="249" w:lineRule="auto"/>
              <w:ind w:right="232"/>
              <w:rPr>
                <w:sz w:val="20"/>
              </w:rPr>
            </w:pPr>
            <w:r>
              <w:rPr>
                <w:sz w:val="20"/>
              </w:rPr>
              <w:t>Understand the exponent indicates the number of</w:t>
            </w:r>
            <w:r>
              <w:rPr>
                <w:spacing w:val="-33"/>
                <w:sz w:val="20"/>
              </w:rPr>
              <w:t xml:space="preserve"> </w:t>
            </w:r>
            <w:r>
              <w:rPr>
                <w:sz w:val="20"/>
              </w:rPr>
              <w:t>factors to be</w:t>
            </w:r>
            <w:r>
              <w:rPr>
                <w:spacing w:val="-2"/>
                <w:sz w:val="20"/>
              </w:rPr>
              <w:t xml:space="preserve"> </w:t>
            </w:r>
            <w:r>
              <w:rPr>
                <w:sz w:val="20"/>
              </w:rPr>
              <w:t>multiplied.</w:t>
            </w:r>
          </w:p>
          <w:p w14:paraId="0C6DA8E0"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65F4456F" w14:textId="393DBEBB" w:rsidR="0050688E" w:rsidRDefault="00B53199">
            <w:pPr>
              <w:pStyle w:val="TableParagraph"/>
              <w:numPr>
                <w:ilvl w:val="0"/>
                <w:numId w:val="99"/>
              </w:numPr>
              <w:tabs>
                <w:tab w:val="left" w:pos="270"/>
              </w:tabs>
              <w:spacing w:before="92" w:line="249" w:lineRule="auto"/>
              <w:ind w:right="431"/>
              <w:rPr>
                <w:sz w:val="20"/>
              </w:rPr>
            </w:pPr>
            <w:r>
              <w:rPr>
                <w:sz w:val="20"/>
              </w:rPr>
              <w:t>Interact with numbers for the example of 10^2 give students a pile of cards with 10s and 2s written on. Have students select the number and types of cards to represent</w:t>
            </w:r>
            <w:r>
              <w:rPr>
                <w:spacing w:val="-1"/>
                <w:sz w:val="20"/>
              </w:rPr>
              <w:t xml:space="preserve"> </w:t>
            </w:r>
            <w:r>
              <w:rPr>
                <w:sz w:val="20"/>
              </w:rPr>
              <w:t>10^2.</w:t>
            </w:r>
          </w:p>
        </w:tc>
      </w:tr>
      <w:tr w:rsidR="0050688E" w14:paraId="7C491955" w14:textId="77777777">
        <w:trPr>
          <w:trHeight w:val="3855"/>
        </w:trPr>
        <w:tc>
          <w:tcPr>
            <w:tcW w:w="2880" w:type="dxa"/>
            <w:shd w:val="clear" w:color="auto" w:fill="DCDDDE"/>
          </w:tcPr>
          <w:p w14:paraId="363EFF26" w14:textId="77777777" w:rsidR="0050688E" w:rsidRDefault="00B53199">
            <w:pPr>
              <w:pStyle w:val="TableParagraph"/>
              <w:spacing w:line="249" w:lineRule="auto"/>
              <w:ind w:left="90" w:right="421"/>
              <w:rPr>
                <w:sz w:val="20"/>
              </w:rPr>
            </w:pPr>
            <w:r>
              <w:rPr>
                <w:b/>
                <w:sz w:val="20"/>
              </w:rPr>
              <w:t xml:space="preserve">8.EE.4 </w:t>
            </w:r>
            <w:r>
              <w:rPr>
                <w:sz w:val="20"/>
              </w:rPr>
              <w:t>Perform operations with numbers expressed in scientific notation, including problems where both decimal notation</w:t>
            </w:r>
            <w:r>
              <w:rPr>
                <w:spacing w:val="-16"/>
                <w:sz w:val="20"/>
              </w:rPr>
              <w:t xml:space="preserve"> </w:t>
            </w:r>
            <w:r>
              <w:rPr>
                <w:sz w:val="20"/>
              </w:rPr>
              <w:t>and</w:t>
            </w:r>
          </w:p>
          <w:p w14:paraId="29CF2308" w14:textId="77777777" w:rsidR="0050688E" w:rsidRDefault="00B53199">
            <w:pPr>
              <w:pStyle w:val="TableParagraph"/>
              <w:spacing w:before="4" w:line="249" w:lineRule="auto"/>
              <w:ind w:left="90" w:right="81"/>
              <w:rPr>
                <w:sz w:val="20"/>
              </w:rPr>
            </w:pPr>
            <w:r>
              <w:rPr>
                <w:sz w:val="20"/>
              </w:rPr>
              <w:t>scientific notation are used. Use scientific notation and choose units of appropriate size for measurements of very large or very small quantities, e.g., use millimeters per</w:t>
            </w:r>
          </w:p>
          <w:p w14:paraId="0A7FB5AA" w14:textId="77777777" w:rsidR="0050688E" w:rsidRDefault="00B53199">
            <w:pPr>
              <w:pStyle w:val="TableParagraph"/>
              <w:spacing w:before="5" w:line="249" w:lineRule="auto"/>
              <w:ind w:left="90" w:right="324"/>
              <w:rPr>
                <w:sz w:val="20"/>
              </w:rPr>
            </w:pPr>
            <w:r>
              <w:rPr>
                <w:sz w:val="20"/>
              </w:rPr>
              <w:t>year for seafloor spreading. Interpret scientific notation that has been generated by technology.</w:t>
            </w:r>
          </w:p>
        </w:tc>
        <w:tc>
          <w:tcPr>
            <w:tcW w:w="1891" w:type="dxa"/>
          </w:tcPr>
          <w:p w14:paraId="6068E05F" w14:textId="77777777" w:rsidR="0050688E" w:rsidRDefault="00B53199">
            <w:pPr>
              <w:pStyle w:val="TableParagraph"/>
              <w:spacing w:line="249" w:lineRule="auto"/>
              <w:ind w:left="90" w:right="155"/>
              <w:rPr>
                <w:sz w:val="20"/>
              </w:rPr>
            </w:pPr>
            <w:r>
              <w:rPr>
                <w:b/>
                <w:sz w:val="20"/>
              </w:rPr>
              <w:t xml:space="preserve">8.EE.4a </w:t>
            </w:r>
            <w:r>
              <w:rPr>
                <w:sz w:val="20"/>
              </w:rPr>
              <w:t>Given a real-world context, write a number</w:t>
            </w:r>
          </w:p>
          <w:p w14:paraId="32747D65" w14:textId="77777777" w:rsidR="0050688E" w:rsidRDefault="00B53199">
            <w:pPr>
              <w:pStyle w:val="TableParagraph"/>
              <w:spacing w:before="2" w:line="249" w:lineRule="auto"/>
              <w:ind w:left="90" w:right="236"/>
              <w:rPr>
                <w:sz w:val="20"/>
              </w:rPr>
            </w:pPr>
            <w:r>
              <w:rPr>
                <w:sz w:val="20"/>
              </w:rPr>
              <w:t>in scientific notation that best represents the situation.</w:t>
            </w:r>
          </w:p>
        </w:tc>
        <w:tc>
          <w:tcPr>
            <w:tcW w:w="2160" w:type="dxa"/>
          </w:tcPr>
          <w:p w14:paraId="39FB6036" w14:textId="77777777" w:rsidR="0050688E" w:rsidRDefault="00B53199">
            <w:pPr>
              <w:pStyle w:val="TableParagraph"/>
              <w:spacing w:line="249" w:lineRule="auto"/>
              <w:ind w:left="89" w:right="290"/>
              <w:rPr>
                <w:sz w:val="20"/>
              </w:rPr>
            </w:pPr>
            <w:r>
              <w:rPr>
                <w:b/>
                <w:sz w:val="20"/>
              </w:rPr>
              <w:t xml:space="preserve">8.EE.4b </w:t>
            </w:r>
            <w:r>
              <w:rPr>
                <w:sz w:val="20"/>
              </w:rPr>
              <w:t>Given a real-world context and a selection of numbers written in scientific notation, select the quantity that best represents the situation.</w:t>
            </w:r>
          </w:p>
        </w:tc>
        <w:tc>
          <w:tcPr>
            <w:tcW w:w="1906" w:type="dxa"/>
          </w:tcPr>
          <w:p w14:paraId="7BA6CD42" w14:textId="77777777" w:rsidR="0050688E" w:rsidRDefault="00B53199">
            <w:pPr>
              <w:pStyle w:val="TableParagraph"/>
              <w:spacing w:line="249" w:lineRule="auto"/>
              <w:ind w:left="89" w:right="252"/>
              <w:rPr>
                <w:sz w:val="20"/>
              </w:rPr>
            </w:pPr>
            <w:r>
              <w:rPr>
                <w:b/>
                <w:sz w:val="20"/>
              </w:rPr>
              <w:t xml:space="preserve">8.EE.4c </w:t>
            </w:r>
            <w:r>
              <w:rPr>
                <w:sz w:val="20"/>
              </w:rPr>
              <w:t>Interpret scientific notation that has been generated by technology.</w:t>
            </w:r>
          </w:p>
        </w:tc>
        <w:tc>
          <w:tcPr>
            <w:tcW w:w="5549" w:type="dxa"/>
          </w:tcPr>
          <w:p w14:paraId="491D4E6B" w14:textId="77777777" w:rsidR="0050688E" w:rsidRDefault="00B53199">
            <w:pPr>
              <w:pStyle w:val="TableParagraph"/>
              <w:numPr>
                <w:ilvl w:val="0"/>
                <w:numId w:val="98"/>
              </w:numPr>
              <w:tabs>
                <w:tab w:val="left" w:pos="270"/>
              </w:tabs>
              <w:spacing w:line="249" w:lineRule="auto"/>
              <w:ind w:right="742"/>
              <w:rPr>
                <w:sz w:val="20"/>
              </w:rPr>
            </w:pPr>
            <w:r>
              <w:rPr>
                <w:sz w:val="20"/>
              </w:rPr>
              <w:t>Identify relevant buttons on a calculator to scientific notation.</w:t>
            </w:r>
          </w:p>
          <w:p w14:paraId="04563904"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7AD5EF45" w14:textId="77777777" w:rsidR="0050688E" w:rsidRDefault="00B53199">
            <w:pPr>
              <w:pStyle w:val="TableParagraph"/>
              <w:numPr>
                <w:ilvl w:val="0"/>
                <w:numId w:val="98"/>
              </w:numPr>
              <w:tabs>
                <w:tab w:val="left" w:pos="270"/>
              </w:tabs>
              <w:spacing w:before="92"/>
              <w:rPr>
                <w:sz w:val="20"/>
              </w:rPr>
            </w:pPr>
            <w:r>
              <w:rPr>
                <w:sz w:val="20"/>
              </w:rPr>
              <w:t>Interact with</w:t>
            </w:r>
            <w:r>
              <w:rPr>
                <w:spacing w:val="-2"/>
                <w:sz w:val="20"/>
              </w:rPr>
              <w:t xml:space="preserve"> </w:t>
            </w:r>
            <w:r>
              <w:rPr>
                <w:sz w:val="20"/>
              </w:rPr>
              <w:t>calculator.</w:t>
            </w:r>
          </w:p>
        </w:tc>
      </w:tr>
    </w:tbl>
    <w:p w14:paraId="1B5DC80B" w14:textId="77777777" w:rsidR="0050688E" w:rsidRDefault="0050688E">
      <w:pPr>
        <w:rPr>
          <w:sz w:val="20"/>
        </w:rPr>
        <w:sectPr w:rsidR="0050688E">
          <w:pgSz w:w="15840" w:h="12240" w:orient="landscape"/>
          <w:pgMar w:top="0" w:right="0" w:bottom="720" w:left="0" w:header="0" w:footer="520" w:gutter="0"/>
          <w:cols w:space="720"/>
        </w:sectPr>
      </w:pPr>
    </w:p>
    <w:p w14:paraId="77D012B4" w14:textId="52E96D2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4272" behindDoc="0" locked="0" layoutInCell="1" allowOverlap="1" wp14:anchorId="7EA8A32A" wp14:editId="44CEF713">
                <wp:simplePos x="0" y="0"/>
                <wp:positionH relativeFrom="page">
                  <wp:posOffset>6350</wp:posOffset>
                </wp:positionH>
                <wp:positionV relativeFrom="page">
                  <wp:posOffset>6350</wp:posOffset>
                </wp:positionV>
                <wp:extent cx="10052050" cy="685800"/>
                <wp:effectExtent l="0" t="0" r="0" b="3175"/>
                <wp:wrapNone/>
                <wp:docPr id="45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53" name="Rectangle 34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Text Box 34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1291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55" name="Text Box 33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EF4B7" w14:textId="77777777" w:rsidR="002F3CA3" w:rsidRDefault="002F3CA3">
                              <w:pPr>
                                <w:spacing w:line="201" w:lineRule="exact"/>
                                <w:rPr>
                                  <w:b/>
                                  <w:sz w:val="18"/>
                                </w:rPr>
                              </w:pPr>
                              <w:r>
                                <w:rPr>
                                  <w:b/>
                                  <w:color w:val="FFFFFF"/>
                                  <w:sz w:val="18"/>
                                </w:rPr>
                                <w:t>165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8A32A" id="Group 338" o:spid="_x0000_s1680" style="position:absolute;margin-left:.5pt;margin-top:.5pt;width:791.5pt;height:54pt;z-index:142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IM+df7AAwAApA4AAA4AAAAAAAAAAAAAAAAA&#13;&#10;LgIAAGRycy9lMm9Eb2MueG1sUEsBAi0AFAAGAAgAAAAhAJ92ifXgAAAADQEAAA8AAAAAAAAAAAAA&#13;&#10;AAAAGgYAAGRycy9kb3ducmV2LnhtbFBLBQYAAAAABAAEAPMAAAAnBwAAAAA=&#13;&#10;">
                <v:rect id="Rectangle 341" o:spid="_x0000_s168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" fillcolor="#fe7b80" stroked="f"/>
                <v:shape id="Text Box 340" o:spid="_x0000_s168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" filled="f" stroked="f">
                  <v:textbox inset="0,0,0,0">
                    <w:txbxContent>
                      <w:p w14:paraId="3EA1291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39" o:spid="_x0000_s168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" filled="f" stroked="f">
                  <v:textbox inset="0,0,0,0">
                    <w:txbxContent>
                      <w:p w14:paraId="28AEF4B7" w14:textId="77777777" w:rsidR="002F3CA3" w:rsidRDefault="002F3CA3">
                        <w:pPr>
                          <w:spacing w:line="201" w:lineRule="exact"/>
                          <w:rPr>
                            <w:b/>
                            <w:sz w:val="18"/>
                          </w:rPr>
                        </w:pPr>
                        <w:r>
                          <w:rPr>
                            <w:b/>
                            <w:color w:val="FFFFFF"/>
                            <w:sz w:val="18"/>
                          </w:rPr>
                          <w:t>165</w:t>
                        </w:r>
                      </w:p>
                    </w:txbxContent>
                  </v:textbox>
                </v:shape>
                <w10:wrap anchorx="page" anchory="page"/>
              </v:group>
            </w:pict>
          </mc:Fallback>
        </mc:AlternateContent>
      </w:r>
    </w:p>
    <w:p w14:paraId="046A72E3" w14:textId="77777777" w:rsidR="0050688E" w:rsidRDefault="0050688E">
      <w:pPr>
        <w:pStyle w:val="BodyText"/>
        <w:rPr>
          <w:rFonts w:ascii="Times New Roman"/>
        </w:rPr>
      </w:pPr>
    </w:p>
    <w:p w14:paraId="02C62CBC" w14:textId="77777777" w:rsidR="0050688E" w:rsidRDefault="0050688E">
      <w:pPr>
        <w:pStyle w:val="BodyText"/>
        <w:rPr>
          <w:rFonts w:ascii="Times New Roman"/>
        </w:rPr>
      </w:pPr>
    </w:p>
    <w:p w14:paraId="07AED99A" w14:textId="77777777" w:rsidR="0050688E" w:rsidRDefault="0050688E">
      <w:pPr>
        <w:pStyle w:val="BodyText"/>
        <w:rPr>
          <w:rFonts w:ascii="Times New Roman"/>
        </w:rPr>
      </w:pPr>
    </w:p>
    <w:p w14:paraId="59DEB05A" w14:textId="77777777" w:rsidR="0050688E" w:rsidRDefault="0050688E">
      <w:pPr>
        <w:pStyle w:val="BodyText"/>
        <w:rPr>
          <w:rFonts w:ascii="Times New Roman"/>
        </w:rPr>
      </w:pPr>
    </w:p>
    <w:p w14:paraId="4F20618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7E8006E6" w14:textId="77777777">
        <w:trPr>
          <w:trHeight w:val="931"/>
        </w:trPr>
        <w:tc>
          <w:tcPr>
            <w:tcW w:w="2880" w:type="dxa"/>
            <w:shd w:val="clear" w:color="auto" w:fill="8CA5D5"/>
          </w:tcPr>
          <w:p w14:paraId="28493CE0" w14:textId="77777777" w:rsidR="0050688E" w:rsidRDefault="0050688E">
            <w:pPr>
              <w:pStyle w:val="TableParagraph"/>
              <w:spacing w:before="6"/>
              <w:ind w:left="0"/>
              <w:rPr>
                <w:rFonts w:ascii="Times New Roman"/>
                <w:sz w:val="28"/>
              </w:rPr>
            </w:pPr>
          </w:p>
          <w:p w14:paraId="1CB11AE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1617B89" w14:textId="77777777" w:rsidR="0050688E" w:rsidRDefault="0050688E">
            <w:pPr>
              <w:pStyle w:val="TableParagraph"/>
              <w:spacing w:before="6"/>
              <w:ind w:left="0"/>
              <w:rPr>
                <w:rFonts w:ascii="Times New Roman"/>
                <w:sz w:val="28"/>
              </w:rPr>
            </w:pPr>
          </w:p>
          <w:p w14:paraId="23CD2764"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06CDB08" w14:textId="77777777" w:rsidR="0050688E" w:rsidRDefault="0050688E">
            <w:pPr>
              <w:pStyle w:val="TableParagraph"/>
              <w:spacing w:before="6"/>
              <w:ind w:left="0"/>
              <w:rPr>
                <w:rFonts w:ascii="Times New Roman"/>
                <w:sz w:val="28"/>
              </w:rPr>
            </w:pPr>
          </w:p>
          <w:p w14:paraId="3B1B821F"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295BAC4A" w14:textId="77777777" w:rsidR="0050688E" w:rsidRDefault="0050688E">
            <w:pPr>
              <w:pStyle w:val="TableParagraph"/>
              <w:spacing w:before="6"/>
              <w:ind w:left="0"/>
              <w:rPr>
                <w:rFonts w:ascii="Times New Roman"/>
                <w:sz w:val="28"/>
              </w:rPr>
            </w:pPr>
          </w:p>
          <w:p w14:paraId="3CED623B"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79DE58FB" w14:textId="77777777" w:rsidR="0050688E" w:rsidRDefault="00B53199">
            <w:pPr>
              <w:pStyle w:val="TableParagraph"/>
              <w:spacing w:before="116"/>
              <w:ind w:left="866" w:right="857"/>
              <w:jc w:val="center"/>
              <w:rPr>
                <w:b/>
                <w:sz w:val="28"/>
              </w:rPr>
            </w:pPr>
            <w:r>
              <w:rPr>
                <w:b/>
                <w:sz w:val="28"/>
              </w:rPr>
              <w:t>Learning Progression</w:t>
            </w:r>
          </w:p>
          <w:p w14:paraId="6208966F"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6194B43" w14:textId="77777777">
        <w:trPr>
          <w:trHeight w:val="524"/>
        </w:trPr>
        <w:tc>
          <w:tcPr>
            <w:tcW w:w="14386" w:type="dxa"/>
            <w:gridSpan w:val="5"/>
          </w:tcPr>
          <w:p w14:paraId="109598F3" w14:textId="77777777" w:rsidR="0050688E" w:rsidRDefault="00B53199">
            <w:pPr>
              <w:pStyle w:val="TableParagraph"/>
              <w:spacing w:before="124"/>
              <w:ind w:left="2342"/>
              <w:rPr>
                <w:i/>
                <w:sz w:val="24"/>
              </w:rPr>
            </w:pPr>
            <w:r>
              <w:rPr>
                <w:i/>
                <w:sz w:val="24"/>
              </w:rPr>
              <w:t>Understand the connections between proportional relationships, lines, and linear equations.</w:t>
            </w:r>
          </w:p>
        </w:tc>
      </w:tr>
      <w:tr w:rsidR="0050688E" w14:paraId="18ED684D" w14:textId="77777777">
        <w:trPr>
          <w:trHeight w:val="4265"/>
        </w:trPr>
        <w:tc>
          <w:tcPr>
            <w:tcW w:w="2880" w:type="dxa"/>
            <w:shd w:val="clear" w:color="auto" w:fill="DCDDDE"/>
          </w:tcPr>
          <w:p w14:paraId="236930E5" w14:textId="77777777" w:rsidR="0050688E" w:rsidRDefault="00B53199">
            <w:pPr>
              <w:pStyle w:val="TableParagraph"/>
              <w:spacing w:line="249" w:lineRule="auto"/>
              <w:ind w:left="90" w:right="191"/>
              <w:rPr>
                <w:sz w:val="20"/>
              </w:rPr>
            </w:pPr>
            <w:r>
              <w:rPr>
                <w:b/>
                <w:sz w:val="20"/>
              </w:rPr>
              <w:t xml:space="preserve">8.EE.5 </w:t>
            </w:r>
            <w:r>
              <w:rPr>
                <w:sz w:val="20"/>
              </w:rPr>
              <w:t>Graph proportional relationships, interpreting the unit rate as the slope of the graph. Compare two</w:t>
            </w:r>
            <w:r>
              <w:rPr>
                <w:spacing w:val="-18"/>
                <w:sz w:val="20"/>
              </w:rPr>
              <w:t xml:space="preserve"> </w:t>
            </w:r>
            <w:r>
              <w:rPr>
                <w:sz w:val="20"/>
              </w:rPr>
              <w:t>different proportional relationships represented in different ways. For example, compare a distance-time graph</w:t>
            </w:r>
            <w:r>
              <w:rPr>
                <w:spacing w:val="-8"/>
                <w:sz w:val="20"/>
              </w:rPr>
              <w:t xml:space="preserve"> </w:t>
            </w:r>
            <w:r>
              <w:rPr>
                <w:sz w:val="20"/>
              </w:rPr>
              <w:t>to</w:t>
            </w:r>
          </w:p>
          <w:p w14:paraId="158575B8" w14:textId="77777777" w:rsidR="0050688E" w:rsidRDefault="00B53199">
            <w:pPr>
              <w:pStyle w:val="TableParagraph"/>
              <w:spacing w:before="6" w:line="249" w:lineRule="auto"/>
              <w:ind w:left="90" w:right="492"/>
              <w:rPr>
                <w:sz w:val="20"/>
              </w:rPr>
            </w:pPr>
            <w:r>
              <w:rPr>
                <w:sz w:val="20"/>
              </w:rPr>
              <w:t>a distance-time equation to determine which of two</w:t>
            </w:r>
          </w:p>
          <w:p w14:paraId="3C01D3FC" w14:textId="77777777" w:rsidR="0050688E" w:rsidRDefault="00B53199">
            <w:pPr>
              <w:pStyle w:val="TableParagraph"/>
              <w:spacing w:before="2" w:line="249" w:lineRule="auto"/>
              <w:ind w:left="90" w:right="358"/>
              <w:rPr>
                <w:sz w:val="20"/>
              </w:rPr>
            </w:pPr>
            <w:r>
              <w:rPr>
                <w:sz w:val="20"/>
              </w:rPr>
              <w:t>moving objects has greater speed.</w:t>
            </w:r>
          </w:p>
        </w:tc>
        <w:tc>
          <w:tcPr>
            <w:tcW w:w="1891" w:type="dxa"/>
          </w:tcPr>
          <w:p w14:paraId="2D2E309B" w14:textId="77777777" w:rsidR="0050688E" w:rsidRDefault="00B53199">
            <w:pPr>
              <w:pStyle w:val="TableParagraph"/>
              <w:spacing w:line="249" w:lineRule="auto"/>
              <w:ind w:left="90" w:right="147"/>
              <w:rPr>
                <w:sz w:val="20"/>
              </w:rPr>
            </w:pPr>
            <w:r>
              <w:rPr>
                <w:b/>
                <w:sz w:val="20"/>
              </w:rPr>
              <w:t xml:space="preserve">8.EE.5a </w:t>
            </w:r>
            <w:r>
              <w:rPr>
                <w:sz w:val="20"/>
              </w:rPr>
              <w:t>Identify the slope (unit rate) of a line of a proportional graph represented on</w:t>
            </w:r>
          </w:p>
          <w:p w14:paraId="600B7DC7" w14:textId="77777777" w:rsidR="0050688E" w:rsidRDefault="00B53199">
            <w:pPr>
              <w:pStyle w:val="TableParagraph"/>
              <w:spacing w:before="4" w:line="249" w:lineRule="auto"/>
              <w:ind w:left="90" w:right="503"/>
              <w:rPr>
                <w:sz w:val="20"/>
              </w:rPr>
            </w:pPr>
            <w:r>
              <w:rPr>
                <w:sz w:val="20"/>
              </w:rPr>
              <w:t>a grid that has scales of 1.</w:t>
            </w:r>
          </w:p>
        </w:tc>
        <w:tc>
          <w:tcPr>
            <w:tcW w:w="2160" w:type="dxa"/>
          </w:tcPr>
          <w:p w14:paraId="33E52278" w14:textId="77777777" w:rsidR="0050688E" w:rsidRDefault="00B53199">
            <w:pPr>
              <w:pStyle w:val="TableParagraph"/>
              <w:spacing w:line="249" w:lineRule="auto"/>
              <w:ind w:left="89" w:right="95"/>
              <w:rPr>
                <w:sz w:val="20"/>
              </w:rPr>
            </w:pPr>
            <w:r>
              <w:rPr>
                <w:b/>
                <w:sz w:val="20"/>
              </w:rPr>
              <w:t xml:space="preserve">8.EE.5b </w:t>
            </w:r>
            <w:r>
              <w:rPr>
                <w:sz w:val="20"/>
              </w:rPr>
              <w:t>Graph a simple proportion with 3 coordinates.</w:t>
            </w:r>
          </w:p>
        </w:tc>
        <w:tc>
          <w:tcPr>
            <w:tcW w:w="1906" w:type="dxa"/>
          </w:tcPr>
          <w:p w14:paraId="78683400" w14:textId="77777777" w:rsidR="0050688E" w:rsidRDefault="00B53199">
            <w:pPr>
              <w:pStyle w:val="TableParagraph"/>
              <w:spacing w:line="249" w:lineRule="auto"/>
              <w:ind w:left="89" w:right="125"/>
              <w:rPr>
                <w:sz w:val="20"/>
              </w:rPr>
            </w:pPr>
            <w:r>
              <w:rPr>
                <w:b/>
                <w:sz w:val="20"/>
              </w:rPr>
              <w:t xml:space="preserve">8.EE.5c </w:t>
            </w:r>
            <w:r>
              <w:rPr>
                <w:sz w:val="20"/>
              </w:rPr>
              <w:t>Identify if a graph represents a proportional relationship.</w:t>
            </w:r>
          </w:p>
        </w:tc>
        <w:tc>
          <w:tcPr>
            <w:tcW w:w="5549" w:type="dxa"/>
          </w:tcPr>
          <w:p w14:paraId="509FDF1B" w14:textId="77777777" w:rsidR="0050688E" w:rsidRDefault="00B53199">
            <w:pPr>
              <w:pStyle w:val="TableParagraph"/>
              <w:numPr>
                <w:ilvl w:val="0"/>
                <w:numId w:val="97"/>
              </w:numPr>
              <w:tabs>
                <w:tab w:val="left" w:pos="270"/>
              </w:tabs>
              <w:spacing w:line="249" w:lineRule="auto"/>
              <w:ind w:right="121"/>
              <w:rPr>
                <w:sz w:val="20"/>
              </w:rPr>
            </w:pPr>
            <w:r>
              <w:rPr>
                <w:sz w:val="20"/>
              </w:rPr>
              <w:t>Identify points on a horizontal number line (scale limited</w:t>
            </w:r>
            <w:r>
              <w:rPr>
                <w:spacing w:val="-39"/>
                <w:sz w:val="20"/>
              </w:rPr>
              <w:t xml:space="preserve"> </w:t>
            </w:r>
            <w:r>
              <w:rPr>
                <w:sz w:val="20"/>
              </w:rPr>
              <w:t>to whole numbers</w:t>
            </w:r>
            <w:r>
              <w:rPr>
                <w:spacing w:val="-3"/>
                <w:sz w:val="20"/>
              </w:rPr>
              <w:t xml:space="preserve"> </w:t>
            </w:r>
            <w:r>
              <w:rPr>
                <w:sz w:val="20"/>
              </w:rPr>
              <w:t>1-10).</w:t>
            </w:r>
          </w:p>
          <w:p w14:paraId="203EF96F" w14:textId="77777777" w:rsidR="0050688E" w:rsidRDefault="00B53199">
            <w:pPr>
              <w:pStyle w:val="TableParagraph"/>
              <w:numPr>
                <w:ilvl w:val="0"/>
                <w:numId w:val="97"/>
              </w:numPr>
              <w:tabs>
                <w:tab w:val="left" w:pos="270"/>
              </w:tabs>
              <w:spacing w:before="41" w:line="249" w:lineRule="auto"/>
              <w:ind w:right="354"/>
              <w:rPr>
                <w:sz w:val="20"/>
              </w:rPr>
            </w:pPr>
            <w:r>
              <w:rPr>
                <w:sz w:val="20"/>
              </w:rPr>
              <w:t>Identify points on a vertical number line (scale limited to whole numbers</w:t>
            </w:r>
            <w:r>
              <w:rPr>
                <w:spacing w:val="-3"/>
                <w:sz w:val="20"/>
              </w:rPr>
              <w:t xml:space="preserve"> </w:t>
            </w:r>
            <w:r>
              <w:rPr>
                <w:sz w:val="20"/>
              </w:rPr>
              <w:t>1-10).</w:t>
            </w:r>
          </w:p>
          <w:p w14:paraId="2AF3DD02" w14:textId="77777777" w:rsidR="0050688E" w:rsidRDefault="00B53199">
            <w:pPr>
              <w:pStyle w:val="TableParagraph"/>
              <w:numPr>
                <w:ilvl w:val="0"/>
                <w:numId w:val="97"/>
              </w:numPr>
              <w:tabs>
                <w:tab w:val="left" w:pos="270"/>
              </w:tabs>
              <w:spacing w:before="42"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68726CB7" w14:textId="77777777" w:rsidR="0050688E" w:rsidRDefault="00B53199">
            <w:pPr>
              <w:pStyle w:val="TableParagraph"/>
              <w:numPr>
                <w:ilvl w:val="0"/>
                <w:numId w:val="97"/>
              </w:numPr>
              <w:tabs>
                <w:tab w:val="left" w:pos="270"/>
              </w:tabs>
              <w:spacing w:before="42"/>
              <w:rPr>
                <w:sz w:val="20"/>
              </w:rPr>
            </w:pPr>
            <w:r>
              <w:rPr>
                <w:sz w:val="20"/>
              </w:rPr>
              <w:t>Recognize the horizontal number line as the</w:t>
            </w:r>
            <w:r>
              <w:rPr>
                <w:spacing w:val="-14"/>
                <w:sz w:val="20"/>
              </w:rPr>
              <w:t xml:space="preserve"> </w:t>
            </w:r>
            <w:r>
              <w:rPr>
                <w:sz w:val="20"/>
              </w:rPr>
              <w:t>x-axis.</w:t>
            </w:r>
          </w:p>
          <w:p w14:paraId="08C1A444" w14:textId="77777777" w:rsidR="0050688E" w:rsidRDefault="00B53199">
            <w:pPr>
              <w:pStyle w:val="TableParagraph"/>
              <w:numPr>
                <w:ilvl w:val="0"/>
                <w:numId w:val="97"/>
              </w:numPr>
              <w:tabs>
                <w:tab w:val="left" w:pos="270"/>
              </w:tabs>
              <w:spacing w:before="50"/>
              <w:rPr>
                <w:sz w:val="20"/>
              </w:rPr>
            </w:pPr>
            <w:r>
              <w:rPr>
                <w:sz w:val="20"/>
              </w:rPr>
              <w:t>Recognize the vertical number line as the</w:t>
            </w:r>
            <w:r>
              <w:rPr>
                <w:spacing w:val="-9"/>
                <w:sz w:val="20"/>
              </w:rPr>
              <w:t xml:space="preserve"> </w:t>
            </w:r>
            <w:r>
              <w:rPr>
                <w:sz w:val="20"/>
              </w:rPr>
              <w:t>y-axis.</w:t>
            </w:r>
          </w:p>
          <w:p w14:paraId="07C77AE1" w14:textId="77777777" w:rsidR="0050688E" w:rsidRDefault="00B53199">
            <w:pPr>
              <w:pStyle w:val="TableParagraph"/>
              <w:numPr>
                <w:ilvl w:val="0"/>
                <w:numId w:val="97"/>
              </w:numPr>
              <w:tabs>
                <w:tab w:val="left" w:pos="270"/>
              </w:tabs>
              <w:spacing w:before="50" w:line="249" w:lineRule="auto"/>
              <w:ind w:right="210"/>
              <w:rPr>
                <w:sz w:val="20"/>
              </w:rPr>
            </w:pPr>
            <w:r>
              <w:rPr>
                <w:sz w:val="20"/>
              </w:rPr>
              <w:t>Recognize the intersection of the x-axis and y-axis as</w:t>
            </w:r>
            <w:r>
              <w:rPr>
                <w:spacing w:val="-27"/>
                <w:sz w:val="20"/>
              </w:rPr>
              <w:t xml:space="preserve"> </w:t>
            </w:r>
            <w:r>
              <w:rPr>
                <w:sz w:val="20"/>
              </w:rPr>
              <w:t>the origin.</w:t>
            </w:r>
          </w:p>
          <w:p w14:paraId="0AC1C9BB" w14:textId="77777777" w:rsidR="0050688E" w:rsidRDefault="00B53199">
            <w:pPr>
              <w:pStyle w:val="TableParagraph"/>
              <w:numPr>
                <w:ilvl w:val="0"/>
                <w:numId w:val="97"/>
              </w:numPr>
              <w:tabs>
                <w:tab w:val="left" w:pos="270"/>
              </w:tabs>
              <w:spacing w:before="41"/>
              <w:rPr>
                <w:sz w:val="20"/>
              </w:rPr>
            </w:pPr>
            <w:r>
              <w:rPr>
                <w:sz w:val="20"/>
              </w:rPr>
              <w:t>Identify a</w:t>
            </w:r>
            <w:r>
              <w:rPr>
                <w:spacing w:val="-2"/>
                <w:sz w:val="20"/>
              </w:rPr>
              <w:t xml:space="preserve"> </w:t>
            </w:r>
            <w:r>
              <w:rPr>
                <w:sz w:val="20"/>
              </w:rPr>
              <w:t>line.</w:t>
            </w:r>
          </w:p>
          <w:p w14:paraId="4764C30E" w14:textId="77777777" w:rsidR="0050688E" w:rsidRDefault="00B53199">
            <w:pPr>
              <w:pStyle w:val="TableParagraph"/>
              <w:numPr>
                <w:ilvl w:val="0"/>
                <w:numId w:val="97"/>
              </w:numPr>
              <w:tabs>
                <w:tab w:val="left" w:pos="270"/>
              </w:tabs>
              <w:spacing w:before="50"/>
              <w:rPr>
                <w:sz w:val="20"/>
              </w:rPr>
            </w:pPr>
            <w:r>
              <w:rPr>
                <w:sz w:val="20"/>
              </w:rPr>
              <w:t>Identify the point (0,0) on a</w:t>
            </w:r>
            <w:r>
              <w:rPr>
                <w:spacing w:val="-5"/>
                <w:sz w:val="20"/>
              </w:rPr>
              <w:t xml:space="preserve"> </w:t>
            </w:r>
            <w:r>
              <w:rPr>
                <w:sz w:val="20"/>
              </w:rPr>
              <w:t>graph.</w:t>
            </w:r>
          </w:p>
          <w:p w14:paraId="7F9BCBCB"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16E6378A" w14:textId="77777777" w:rsidR="0050688E" w:rsidRDefault="00B53199">
            <w:pPr>
              <w:pStyle w:val="TableParagraph"/>
              <w:numPr>
                <w:ilvl w:val="0"/>
                <w:numId w:val="97"/>
              </w:numPr>
              <w:tabs>
                <w:tab w:val="left" w:pos="270"/>
              </w:tabs>
              <w:spacing w:before="92"/>
              <w:rPr>
                <w:sz w:val="20"/>
              </w:rPr>
            </w:pPr>
            <w:r>
              <w:rPr>
                <w:sz w:val="20"/>
              </w:rPr>
              <w:t>Interact with a</w:t>
            </w:r>
            <w:r>
              <w:rPr>
                <w:spacing w:val="-3"/>
                <w:sz w:val="20"/>
              </w:rPr>
              <w:t xml:space="preserve"> </w:t>
            </w:r>
            <w:r>
              <w:rPr>
                <w:sz w:val="20"/>
              </w:rPr>
              <w:t>graph.</w:t>
            </w:r>
          </w:p>
        </w:tc>
      </w:tr>
    </w:tbl>
    <w:p w14:paraId="66C70A2B" w14:textId="77777777" w:rsidR="0050688E" w:rsidRDefault="0050688E">
      <w:pPr>
        <w:rPr>
          <w:sz w:val="20"/>
        </w:rPr>
        <w:sectPr w:rsidR="0050688E">
          <w:footerReference w:type="default" r:id="rId83"/>
          <w:pgSz w:w="15840" w:h="12240" w:orient="landscape"/>
          <w:pgMar w:top="0" w:right="0" w:bottom="720" w:left="0" w:header="0" w:footer="520" w:gutter="0"/>
          <w:cols w:space="720"/>
        </w:sectPr>
      </w:pPr>
    </w:p>
    <w:p w14:paraId="7CDDF64C" w14:textId="10EDCFB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4344" behindDoc="0" locked="0" layoutInCell="1" allowOverlap="1" wp14:anchorId="26886FBB" wp14:editId="02E11BA2">
                <wp:simplePos x="0" y="0"/>
                <wp:positionH relativeFrom="page">
                  <wp:posOffset>6350</wp:posOffset>
                </wp:positionH>
                <wp:positionV relativeFrom="page">
                  <wp:posOffset>6350</wp:posOffset>
                </wp:positionV>
                <wp:extent cx="10052050" cy="685800"/>
                <wp:effectExtent l="0" t="0" r="0" b="3175"/>
                <wp:wrapNone/>
                <wp:docPr id="448"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49" name="Rectangle 3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Text Box 33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4892D"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51" name="Text Box 33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BFAAA" w14:textId="77777777" w:rsidR="002F3CA3" w:rsidRDefault="002F3CA3">
                              <w:pPr>
                                <w:spacing w:line="201" w:lineRule="exact"/>
                                <w:rPr>
                                  <w:b/>
                                  <w:sz w:val="18"/>
                                </w:rPr>
                              </w:pPr>
                              <w:r>
                                <w:rPr>
                                  <w:b/>
                                  <w:color w:val="FFFFFF"/>
                                  <w:sz w:val="18"/>
                                </w:rPr>
                                <w:t>166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86FBB" id="Group 334" o:spid="_x0000_s1684" style="position:absolute;margin-left:.5pt;margin-top:.5pt;width:791.5pt;height:54pt;z-index:143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">
                <v:rect id="Rectangle 337" o:spid="_x0000_s168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" fillcolor="#fe7b80" stroked="f"/>
                <v:shape id="Text Box 336" o:spid="_x0000_s168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" filled="f" stroked="f">
                  <v:textbox inset="0,0,0,0">
                    <w:txbxContent>
                      <w:p w14:paraId="16D4892D"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35" o:spid="_x0000_s168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Skl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" filled="f" stroked="f">
                  <v:textbox inset="0,0,0,0">
                    <w:txbxContent>
                      <w:p w14:paraId="62BBFAAA" w14:textId="77777777" w:rsidR="002F3CA3" w:rsidRDefault="002F3CA3">
                        <w:pPr>
                          <w:spacing w:line="201" w:lineRule="exact"/>
                          <w:rPr>
                            <w:b/>
                            <w:sz w:val="18"/>
                          </w:rPr>
                        </w:pPr>
                        <w:r>
                          <w:rPr>
                            <w:b/>
                            <w:color w:val="FFFFFF"/>
                            <w:sz w:val="18"/>
                          </w:rPr>
                          <w:t>166</w:t>
                        </w:r>
                      </w:p>
                    </w:txbxContent>
                  </v:textbox>
                </v:shape>
                <w10:wrap anchorx="page" anchory="page"/>
              </v:group>
            </w:pict>
          </mc:Fallback>
        </mc:AlternateContent>
      </w:r>
    </w:p>
    <w:p w14:paraId="6A3ECA47" w14:textId="77777777" w:rsidR="0050688E" w:rsidRDefault="0050688E">
      <w:pPr>
        <w:pStyle w:val="BodyText"/>
        <w:rPr>
          <w:rFonts w:ascii="Times New Roman"/>
        </w:rPr>
      </w:pPr>
    </w:p>
    <w:p w14:paraId="05E2EBA0" w14:textId="77777777" w:rsidR="0050688E" w:rsidRDefault="0050688E">
      <w:pPr>
        <w:pStyle w:val="BodyText"/>
        <w:rPr>
          <w:rFonts w:ascii="Times New Roman"/>
        </w:rPr>
      </w:pPr>
    </w:p>
    <w:p w14:paraId="6D7606D4" w14:textId="77777777" w:rsidR="0050688E" w:rsidRDefault="0050688E">
      <w:pPr>
        <w:pStyle w:val="BodyText"/>
        <w:rPr>
          <w:rFonts w:ascii="Times New Roman"/>
        </w:rPr>
      </w:pPr>
    </w:p>
    <w:p w14:paraId="63F0EB93" w14:textId="77777777" w:rsidR="0050688E" w:rsidRDefault="0050688E">
      <w:pPr>
        <w:pStyle w:val="BodyText"/>
        <w:rPr>
          <w:rFonts w:ascii="Times New Roman"/>
        </w:rPr>
      </w:pPr>
    </w:p>
    <w:p w14:paraId="2C8A4A4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13603692" w14:textId="77777777">
        <w:trPr>
          <w:trHeight w:val="931"/>
        </w:trPr>
        <w:tc>
          <w:tcPr>
            <w:tcW w:w="2880" w:type="dxa"/>
            <w:shd w:val="clear" w:color="auto" w:fill="8CA5D5"/>
          </w:tcPr>
          <w:p w14:paraId="50508ADD" w14:textId="77777777" w:rsidR="0050688E" w:rsidRDefault="0050688E">
            <w:pPr>
              <w:pStyle w:val="TableParagraph"/>
              <w:spacing w:before="6"/>
              <w:ind w:left="0"/>
              <w:rPr>
                <w:rFonts w:ascii="Times New Roman"/>
                <w:sz w:val="28"/>
              </w:rPr>
            </w:pPr>
          </w:p>
          <w:p w14:paraId="3CEC30E7"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C1CE7FB" w14:textId="77777777" w:rsidR="0050688E" w:rsidRDefault="0050688E">
            <w:pPr>
              <w:pStyle w:val="TableParagraph"/>
              <w:spacing w:before="6"/>
              <w:ind w:left="0"/>
              <w:rPr>
                <w:rFonts w:ascii="Times New Roman"/>
                <w:sz w:val="28"/>
              </w:rPr>
            </w:pPr>
          </w:p>
          <w:p w14:paraId="0BFC6EC4"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E31FBDD" w14:textId="77777777" w:rsidR="0050688E" w:rsidRDefault="0050688E">
            <w:pPr>
              <w:pStyle w:val="TableParagraph"/>
              <w:spacing w:before="6"/>
              <w:ind w:left="0"/>
              <w:rPr>
                <w:rFonts w:ascii="Times New Roman"/>
                <w:sz w:val="28"/>
              </w:rPr>
            </w:pPr>
          </w:p>
          <w:p w14:paraId="0E98430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024F1844" w14:textId="77777777" w:rsidR="0050688E" w:rsidRDefault="0050688E">
            <w:pPr>
              <w:pStyle w:val="TableParagraph"/>
              <w:spacing w:before="6"/>
              <w:ind w:left="0"/>
              <w:rPr>
                <w:rFonts w:ascii="Times New Roman"/>
                <w:sz w:val="28"/>
              </w:rPr>
            </w:pPr>
          </w:p>
          <w:p w14:paraId="2F62A433"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7641F48B" w14:textId="77777777" w:rsidR="0050688E" w:rsidRDefault="00B53199">
            <w:pPr>
              <w:pStyle w:val="TableParagraph"/>
              <w:spacing w:before="116"/>
              <w:ind w:left="866" w:right="857"/>
              <w:jc w:val="center"/>
              <w:rPr>
                <w:b/>
                <w:sz w:val="28"/>
              </w:rPr>
            </w:pPr>
            <w:r>
              <w:rPr>
                <w:b/>
                <w:sz w:val="28"/>
              </w:rPr>
              <w:t>Learning Progression</w:t>
            </w:r>
          </w:p>
          <w:p w14:paraId="5B4F7C4B"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EFAFFAB" w14:textId="77777777">
        <w:trPr>
          <w:trHeight w:val="3985"/>
        </w:trPr>
        <w:tc>
          <w:tcPr>
            <w:tcW w:w="2880" w:type="dxa"/>
            <w:shd w:val="clear" w:color="auto" w:fill="DCDDDE"/>
          </w:tcPr>
          <w:p w14:paraId="6D1A3309" w14:textId="77777777" w:rsidR="0050688E" w:rsidRDefault="00B53199">
            <w:pPr>
              <w:pStyle w:val="TableParagraph"/>
              <w:spacing w:line="249" w:lineRule="auto"/>
              <w:ind w:left="90" w:right="243"/>
              <w:rPr>
                <w:sz w:val="20"/>
              </w:rPr>
            </w:pPr>
            <w:r>
              <w:rPr>
                <w:b/>
                <w:sz w:val="20"/>
              </w:rPr>
              <w:t xml:space="preserve">8.EE.6 </w:t>
            </w:r>
            <w:r>
              <w:rPr>
                <w:sz w:val="20"/>
              </w:rPr>
              <w:t>Use similar triangles to explain why the slope m is the same between any two distinct points on a non- vertical line in the coordinate plane; derive the equation</w:t>
            </w:r>
            <w:r>
              <w:rPr>
                <w:spacing w:val="-15"/>
                <w:sz w:val="20"/>
              </w:rPr>
              <w:t xml:space="preserve"> </w:t>
            </w:r>
            <w:r>
              <w:rPr>
                <w:sz w:val="20"/>
              </w:rPr>
              <w:t>y</w:t>
            </w:r>
          </w:p>
          <w:p w14:paraId="2124E2B9" w14:textId="77777777" w:rsidR="0050688E" w:rsidRDefault="00B53199">
            <w:pPr>
              <w:pStyle w:val="TableParagraph"/>
              <w:spacing w:before="5" w:line="249" w:lineRule="auto"/>
              <w:ind w:left="90" w:right="74"/>
              <w:rPr>
                <w:sz w:val="20"/>
              </w:rPr>
            </w:pPr>
            <w:r>
              <w:rPr>
                <w:sz w:val="20"/>
              </w:rPr>
              <w:t>= mx for a line through the origin and the equation y = mx</w:t>
            </w:r>
          </w:p>
          <w:p w14:paraId="1F1A8FD4" w14:textId="77777777" w:rsidR="0050688E" w:rsidRDefault="00B53199">
            <w:pPr>
              <w:pStyle w:val="TableParagraph"/>
              <w:spacing w:before="1" w:line="249" w:lineRule="auto"/>
              <w:ind w:left="90" w:right="230"/>
              <w:rPr>
                <w:sz w:val="20"/>
              </w:rPr>
            </w:pPr>
            <w:r>
              <w:rPr>
                <w:sz w:val="20"/>
              </w:rPr>
              <w:t>+ b for a line intercepting the vertical axis at b.</w:t>
            </w:r>
          </w:p>
        </w:tc>
        <w:tc>
          <w:tcPr>
            <w:tcW w:w="1891" w:type="dxa"/>
          </w:tcPr>
          <w:p w14:paraId="590C6978" w14:textId="77777777" w:rsidR="0050688E" w:rsidRDefault="00B53199">
            <w:pPr>
              <w:pStyle w:val="TableParagraph"/>
              <w:spacing w:line="249" w:lineRule="auto"/>
              <w:ind w:left="90" w:right="114"/>
              <w:rPr>
                <w:sz w:val="20"/>
              </w:rPr>
            </w:pPr>
            <w:r>
              <w:rPr>
                <w:b/>
                <w:sz w:val="20"/>
              </w:rPr>
              <w:t xml:space="preserve">8.EE.6a </w:t>
            </w:r>
            <w:r>
              <w:rPr>
                <w:sz w:val="20"/>
              </w:rPr>
              <w:t>Identify the slope of a line using a graph (see example below).</w:t>
            </w:r>
          </w:p>
          <w:p w14:paraId="4C36F5F0" w14:textId="77777777" w:rsidR="0050688E" w:rsidRDefault="0050688E">
            <w:pPr>
              <w:pStyle w:val="TableParagraph"/>
              <w:spacing w:before="0"/>
              <w:ind w:left="0"/>
              <w:rPr>
                <w:rFonts w:ascii="Times New Roman"/>
                <w:sz w:val="7"/>
              </w:rPr>
            </w:pPr>
          </w:p>
          <w:p w14:paraId="7385CDC1" w14:textId="77777777" w:rsidR="0050688E" w:rsidRDefault="00B53199">
            <w:pPr>
              <w:pStyle w:val="TableParagraph"/>
              <w:spacing w:before="0"/>
              <w:ind w:left="90"/>
              <w:rPr>
                <w:rFonts w:ascii="Times New Roman"/>
                <w:sz w:val="20"/>
              </w:rPr>
            </w:pPr>
            <w:r>
              <w:rPr>
                <w:rFonts w:ascii="Times New Roman"/>
                <w:noProof/>
                <w:sz w:val="20"/>
                <w:lang w:bidi="ar-SA"/>
              </w:rPr>
              <w:drawing>
                <wp:inline distT="0" distB="0" distL="0" distR="0" wp14:anchorId="5B331AF2" wp14:editId="529D90BA">
                  <wp:extent cx="1088461" cy="716661"/>
                  <wp:effectExtent l="0" t="0" r="0" b="0"/>
                  <wp:docPr id="151" name="image14.jpeg"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jpeg"/>
                          <pic:cNvPicPr/>
                        </pic:nvPicPr>
                        <pic:blipFill>
                          <a:blip r:embed="rId84" cstate="print"/>
                          <a:stretch>
                            <a:fillRect/>
                          </a:stretch>
                        </pic:blipFill>
                        <pic:spPr>
                          <a:xfrm>
                            <a:off x="0" y="0"/>
                            <a:ext cx="1088461" cy="716661"/>
                          </a:xfrm>
                          <a:prstGeom prst="rect">
                            <a:avLst/>
                          </a:prstGeom>
                        </pic:spPr>
                      </pic:pic>
                    </a:graphicData>
                  </a:graphic>
                </wp:inline>
              </w:drawing>
            </w:r>
          </w:p>
          <w:p w14:paraId="6F334F95" w14:textId="77777777" w:rsidR="0050688E" w:rsidRDefault="0050688E">
            <w:pPr>
              <w:pStyle w:val="TableParagraph"/>
              <w:spacing w:before="0"/>
              <w:ind w:left="0"/>
              <w:rPr>
                <w:rFonts w:ascii="Times New Roman"/>
                <w:sz w:val="20"/>
              </w:rPr>
            </w:pPr>
          </w:p>
          <w:p w14:paraId="1E810BAE" w14:textId="77777777" w:rsidR="0050688E" w:rsidRDefault="0050688E">
            <w:pPr>
              <w:pStyle w:val="TableParagraph"/>
              <w:spacing w:before="0"/>
              <w:ind w:left="0"/>
              <w:rPr>
                <w:rFonts w:ascii="Times New Roman"/>
                <w:sz w:val="20"/>
              </w:rPr>
            </w:pPr>
          </w:p>
          <w:p w14:paraId="57A9D220" w14:textId="77777777" w:rsidR="0050688E" w:rsidRDefault="0050688E">
            <w:pPr>
              <w:pStyle w:val="TableParagraph"/>
              <w:spacing w:before="0"/>
              <w:ind w:left="0"/>
              <w:rPr>
                <w:rFonts w:ascii="Times New Roman"/>
                <w:sz w:val="20"/>
              </w:rPr>
            </w:pPr>
          </w:p>
          <w:p w14:paraId="28EEED25" w14:textId="77777777" w:rsidR="0050688E" w:rsidRDefault="0050688E">
            <w:pPr>
              <w:pStyle w:val="TableParagraph"/>
              <w:spacing w:before="0"/>
              <w:ind w:left="0"/>
              <w:rPr>
                <w:rFonts w:ascii="Times New Roman"/>
                <w:sz w:val="20"/>
              </w:rPr>
            </w:pPr>
          </w:p>
          <w:p w14:paraId="710C5DE9" w14:textId="77777777" w:rsidR="0050688E" w:rsidRDefault="0050688E">
            <w:pPr>
              <w:pStyle w:val="TableParagraph"/>
              <w:spacing w:before="0"/>
              <w:ind w:left="0"/>
              <w:rPr>
                <w:rFonts w:ascii="Times New Roman"/>
                <w:sz w:val="20"/>
              </w:rPr>
            </w:pPr>
          </w:p>
          <w:p w14:paraId="027B99B3" w14:textId="77777777" w:rsidR="0050688E" w:rsidRDefault="0050688E">
            <w:pPr>
              <w:pStyle w:val="TableParagraph"/>
              <w:spacing w:before="0"/>
              <w:ind w:left="0"/>
              <w:rPr>
                <w:rFonts w:ascii="Times New Roman"/>
                <w:sz w:val="20"/>
              </w:rPr>
            </w:pPr>
          </w:p>
          <w:p w14:paraId="5AC42ACA" w14:textId="77777777" w:rsidR="0050688E" w:rsidRDefault="0050688E">
            <w:pPr>
              <w:pStyle w:val="TableParagraph"/>
              <w:spacing w:before="7"/>
              <w:ind w:left="0"/>
              <w:rPr>
                <w:rFonts w:ascii="Times New Roman"/>
                <w:sz w:val="26"/>
              </w:rPr>
            </w:pPr>
          </w:p>
        </w:tc>
        <w:tc>
          <w:tcPr>
            <w:tcW w:w="2160" w:type="dxa"/>
          </w:tcPr>
          <w:p w14:paraId="32AA5B28" w14:textId="77777777" w:rsidR="0050688E" w:rsidRDefault="00B53199">
            <w:pPr>
              <w:pStyle w:val="TableParagraph"/>
              <w:spacing w:line="249" w:lineRule="auto"/>
              <w:ind w:left="89" w:right="301"/>
              <w:rPr>
                <w:sz w:val="20"/>
              </w:rPr>
            </w:pPr>
            <w:r>
              <w:rPr>
                <w:b/>
                <w:sz w:val="20"/>
              </w:rPr>
              <w:t xml:space="preserve">8.EE.6b  </w:t>
            </w:r>
            <w:r>
              <w:rPr>
                <w:sz w:val="20"/>
              </w:rPr>
              <w:t>Identify the slope of a line using a graph in the first quadrant (see example</w:t>
            </w:r>
            <w:r>
              <w:rPr>
                <w:spacing w:val="-3"/>
                <w:sz w:val="20"/>
              </w:rPr>
              <w:t xml:space="preserve"> </w:t>
            </w:r>
            <w:r>
              <w:rPr>
                <w:sz w:val="20"/>
              </w:rPr>
              <w:t>below).</w:t>
            </w:r>
          </w:p>
          <w:p w14:paraId="4C77DADB" w14:textId="77777777" w:rsidR="0050688E" w:rsidRDefault="0050688E">
            <w:pPr>
              <w:pStyle w:val="TableParagraph"/>
              <w:spacing w:before="1"/>
              <w:ind w:left="0"/>
              <w:rPr>
                <w:rFonts w:ascii="Times New Roman"/>
                <w:sz w:val="7"/>
              </w:rPr>
            </w:pPr>
          </w:p>
          <w:p w14:paraId="2D13EEC8" w14:textId="77777777" w:rsidR="0050688E" w:rsidRDefault="00B53199">
            <w:pPr>
              <w:pStyle w:val="TableParagraph"/>
              <w:spacing w:before="0"/>
              <w:ind w:left="89"/>
              <w:rPr>
                <w:rFonts w:ascii="Times New Roman"/>
                <w:sz w:val="20"/>
              </w:rPr>
            </w:pPr>
            <w:r>
              <w:rPr>
                <w:rFonts w:ascii="Times New Roman"/>
                <w:noProof/>
                <w:sz w:val="20"/>
                <w:lang w:bidi="ar-SA"/>
              </w:rPr>
              <w:drawing>
                <wp:inline distT="0" distB="0" distL="0" distR="0" wp14:anchorId="01C60F1C" wp14:editId="263E48FD">
                  <wp:extent cx="1185073" cy="1135951"/>
                  <wp:effectExtent l="0" t="0" r="0" b="0"/>
                  <wp:docPr id="153" name="image15.jpeg"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5.jpeg"/>
                          <pic:cNvPicPr/>
                        </pic:nvPicPr>
                        <pic:blipFill>
                          <a:blip r:embed="rId85" cstate="print"/>
                          <a:stretch>
                            <a:fillRect/>
                          </a:stretch>
                        </pic:blipFill>
                        <pic:spPr>
                          <a:xfrm>
                            <a:off x="0" y="0"/>
                            <a:ext cx="1185073" cy="1135951"/>
                          </a:xfrm>
                          <a:prstGeom prst="rect">
                            <a:avLst/>
                          </a:prstGeom>
                        </pic:spPr>
                      </pic:pic>
                    </a:graphicData>
                  </a:graphic>
                </wp:inline>
              </w:drawing>
            </w:r>
          </w:p>
          <w:p w14:paraId="70BC45B8" w14:textId="77777777" w:rsidR="0050688E" w:rsidRDefault="0050688E">
            <w:pPr>
              <w:pStyle w:val="TableParagraph"/>
              <w:spacing w:before="0"/>
              <w:ind w:left="0"/>
              <w:rPr>
                <w:rFonts w:ascii="Times New Roman"/>
                <w:sz w:val="20"/>
              </w:rPr>
            </w:pPr>
          </w:p>
          <w:p w14:paraId="01CBA699" w14:textId="77777777" w:rsidR="0050688E" w:rsidRDefault="0050688E">
            <w:pPr>
              <w:pStyle w:val="TableParagraph"/>
              <w:spacing w:before="0"/>
              <w:ind w:left="0"/>
              <w:rPr>
                <w:rFonts w:ascii="Times New Roman"/>
                <w:sz w:val="20"/>
              </w:rPr>
            </w:pPr>
          </w:p>
          <w:p w14:paraId="7CC2EDB5" w14:textId="77777777" w:rsidR="0050688E" w:rsidRDefault="0050688E">
            <w:pPr>
              <w:pStyle w:val="TableParagraph"/>
              <w:spacing w:before="4"/>
              <w:ind w:left="0"/>
              <w:rPr>
                <w:rFonts w:ascii="Times New Roman"/>
                <w:sz w:val="28"/>
              </w:rPr>
            </w:pPr>
          </w:p>
        </w:tc>
        <w:tc>
          <w:tcPr>
            <w:tcW w:w="1906" w:type="dxa"/>
          </w:tcPr>
          <w:p w14:paraId="5D262673" w14:textId="77777777" w:rsidR="0050688E" w:rsidRDefault="00B53199">
            <w:pPr>
              <w:pStyle w:val="TableParagraph"/>
              <w:spacing w:line="249" w:lineRule="auto"/>
              <w:ind w:left="89" w:right="208"/>
              <w:rPr>
                <w:sz w:val="20"/>
              </w:rPr>
            </w:pPr>
            <w:r>
              <w:rPr>
                <w:b/>
                <w:sz w:val="20"/>
              </w:rPr>
              <w:t xml:space="preserve">8.EE.6c </w:t>
            </w:r>
            <w:r>
              <w:rPr>
                <w:sz w:val="20"/>
              </w:rPr>
              <w:t>Identify the slope of a line using a graph in the first quadrant when the rise and run are shown on the graph (see example below ).</w:t>
            </w:r>
          </w:p>
          <w:p w14:paraId="1B9DF7B3" w14:textId="77777777" w:rsidR="0050688E" w:rsidRDefault="0050688E">
            <w:pPr>
              <w:pStyle w:val="TableParagraph"/>
              <w:spacing w:before="3"/>
              <w:ind w:left="0"/>
              <w:rPr>
                <w:rFonts w:ascii="Times New Roman"/>
                <w:sz w:val="7"/>
              </w:rPr>
            </w:pPr>
          </w:p>
          <w:p w14:paraId="1634536A" w14:textId="77777777" w:rsidR="0050688E" w:rsidRDefault="00B53199">
            <w:pPr>
              <w:pStyle w:val="TableParagraph"/>
              <w:spacing w:before="0"/>
              <w:ind w:left="89"/>
              <w:rPr>
                <w:rFonts w:ascii="Times New Roman"/>
                <w:sz w:val="20"/>
              </w:rPr>
            </w:pPr>
            <w:r>
              <w:rPr>
                <w:rFonts w:ascii="Times New Roman"/>
                <w:noProof/>
                <w:sz w:val="20"/>
                <w:lang w:bidi="ar-SA"/>
              </w:rPr>
              <w:drawing>
                <wp:inline distT="0" distB="0" distL="0" distR="0" wp14:anchorId="3E82E502" wp14:editId="3E985911">
                  <wp:extent cx="1108893" cy="1072134"/>
                  <wp:effectExtent l="0" t="0" r="0" b="0"/>
                  <wp:docPr id="155" name="image16.jpeg"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6.jpeg"/>
                          <pic:cNvPicPr/>
                        </pic:nvPicPr>
                        <pic:blipFill>
                          <a:blip r:embed="rId86" cstate="print"/>
                          <a:stretch>
                            <a:fillRect/>
                          </a:stretch>
                        </pic:blipFill>
                        <pic:spPr>
                          <a:xfrm>
                            <a:off x="0" y="0"/>
                            <a:ext cx="1108893" cy="1072134"/>
                          </a:xfrm>
                          <a:prstGeom prst="rect">
                            <a:avLst/>
                          </a:prstGeom>
                        </pic:spPr>
                      </pic:pic>
                    </a:graphicData>
                  </a:graphic>
                </wp:inline>
              </w:drawing>
            </w:r>
          </w:p>
        </w:tc>
        <w:tc>
          <w:tcPr>
            <w:tcW w:w="5549" w:type="dxa"/>
          </w:tcPr>
          <w:p w14:paraId="7070C4A0" w14:textId="77777777" w:rsidR="0050688E" w:rsidRDefault="00B53199">
            <w:pPr>
              <w:pStyle w:val="TableParagraph"/>
              <w:numPr>
                <w:ilvl w:val="0"/>
                <w:numId w:val="96"/>
              </w:numPr>
              <w:tabs>
                <w:tab w:val="left" w:pos="270"/>
              </w:tabs>
              <w:spacing w:line="249" w:lineRule="auto"/>
              <w:ind w:right="344"/>
              <w:rPr>
                <w:sz w:val="20"/>
              </w:rPr>
            </w:pPr>
            <w:r>
              <w:rPr>
                <w:sz w:val="20"/>
              </w:rPr>
              <w:t>Discuss slope represented in every-day life (roof,</w:t>
            </w:r>
            <w:r>
              <w:rPr>
                <w:spacing w:val="-34"/>
                <w:sz w:val="20"/>
              </w:rPr>
              <w:t xml:space="preserve"> </w:t>
            </w:r>
            <w:r>
              <w:rPr>
                <w:sz w:val="20"/>
              </w:rPr>
              <w:t>stairs, ramp, hill, ski slope, road, incline plane,</w:t>
            </w:r>
            <w:r>
              <w:rPr>
                <w:spacing w:val="-12"/>
                <w:sz w:val="20"/>
              </w:rPr>
              <w:t xml:space="preserve"> </w:t>
            </w:r>
            <w:r>
              <w:rPr>
                <w:sz w:val="20"/>
              </w:rPr>
              <w:t>etc.)</w:t>
            </w:r>
          </w:p>
          <w:p w14:paraId="31341407" w14:textId="554631E3" w:rsidR="0050688E" w:rsidRDefault="00B53199">
            <w:pPr>
              <w:pStyle w:val="TableParagraph"/>
              <w:numPr>
                <w:ilvl w:val="0"/>
                <w:numId w:val="96"/>
              </w:numPr>
              <w:tabs>
                <w:tab w:val="left" w:pos="270"/>
              </w:tabs>
              <w:spacing w:before="41"/>
              <w:rPr>
                <w:sz w:val="20"/>
              </w:rPr>
            </w:pPr>
            <w:r>
              <w:rPr>
                <w:sz w:val="20"/>
              </w:rPr>
              <w:t>Identify an x, y axis graph (visually or tactually</w:t>
            </w:r>
            <w:r>
              <w:rPr>
                <w:spacing w:val="-22"/>
                <w:sz w:val="20"/>
              </w:rPr>
              <w:t xml:space="preserve"> </w:t>
            </w:r>
            <w:r>
              <w:rPr>
                <w:sz w:val="20"/>
              </w:rPr>
              <w:t>displayed)</w:t>
            </w:r>
            <w:r w:rsidR="003046AB">
              <w:rPr>
                <w:sz w:val="20"/>
              </w:rPr>
              <w:t>.</w:t>
            </w:r>
          </w:p>
          <w:p w14:paraId="35F12B95" w14:textId="00F4AA1C" w:rsidR="0050688E" w:rsidRDefault="00B53199">
            <w:pPr>
              <w:pStyle w:val="TableParagraph"/>
              <w:numPr>
                <w:ilvl w:val="0"/>
                <w:numId w:val="96"/>
              </w:numPr>
              <w:tabs>
                <w:tab w:val="left" w:pos="270"/>
              </w:tabs>
              <w:spacing w:before="50"/>
              <w:rPr>
                <w:sz w:val="20"/>
              </w:rPr>
            </w:pPr>
            <w:r>
              <w:rPr>
                <w:sz w:val="20"/>
              </w:rPr>
              <w:t>Identify that a graph can show</w:t>
            </w:r>
            <w:r>
              <w:rPr>
                <w:spacing w:val="-3"/>
                <w:sz w:val="20"/>
              </w:rPr>
              <w:t xml:space="preserve"> </w:t>
            </w:r>
            <w:r>
              <w:rPr>
                <w:sz w:val="20"/>
              </w:rPr>
              <w:t>slope</w:t>
            </w:r>
            <w:r w:rsidR="003046AB">
              <w:rPr>
                <w:sz w:val="20"/>
              </w:rPr>
              <w:t>.</w:t>
            </w:r>
          </w:p>
          <w:p w14:paraId="0021C135" w14:textId="452EA314" w:rsidR="0050688E" w:rsidRDefault="00B53199">
            <w:pPr>
              <w:pStyle w:val="TableParagraph"/>
              <w:numPr>
                <w:ilvl w:val="0"/>
                <w:numId w:val="96"/>
              </w:numPr>
              <w:tabs>
                <w:tab w:val="left" w:pos="270"/>
              </w:tabs>
              <w:spacing w:before="50"/>
              <w:rPr>
                <w:sz w:val="20"/>
              </w:rPr>
            </w:pPr>
            <w:r>
              <w:rPr>
                <w:sz w:val="20"/>
              </w:rPr>
              <w:t>Identify the x and y axis (horizontal and vertical</w:t>
            </w:r>
            <w:r>
              <w:rPr>
                <w:spacing w:val="-13"/>
                <w:sz w:val="20"/>
              </w:rPr>
              <w:t xml:space="preserve"> </w:t>
            </w:r>
            <w:r>
              <w:rPr>
                <w:sz w:val="20"/>
              </w:rPr>
              <w:t>line)</w:t>
            </w:r>
            <w:r w:rsidR="003046AB">
              <w:rPr>
                <w:sz w:val="20"/>
              </w:rPr>
              <w:t>.</w:t>
            </w:r>
          </w:p>
          <w:p w14:paraId="29FDCC12" w14:textId="293304DE" w:rsidR="0050688E" w:rsidRDefault="00B53199">
            <w:pPr>
              <w:pStyle w:val="TableParagraph"/>
              <w:numPr>
                <w:ilvl w:val="0"/>
                <w:numId w:val="96"/>
              </w:numPr>
              <w:tabs>
                <w:tab w:val="left" w:pos="270"/>
              </w:tabs>
              <w:spacing w:before="50"/>
              <w:rPr>
                <w:sz w:val="20"/>
              </w:rPr>
            </w:pPr>
            <w:r>
              <w:rPr>
                <w:sz w:val="20"/>
              </w:rPr>
              <w:t>Associate slope with graphed</w:t>
            </w:r>
            <w:r>
              <w:rPr>
                <w:spacing w:val="-3"/>
                <w:sz w:val="20"/>
              </w:rPr>
              <w:t xml:space="preserve"> </w:t>
            </w:r>
            <w:r>
              <w:rPr>
                <w:sz w:val="20"/>
              </w:rPr>
              <w:t>triangles</w:t>
            </w:r>
            <w:r w:rsidR="003046AB">
              <w:rPr>
                <w:sz w:val="20"/>
              </w:rPr>
              <w:t>.</w:t>
            </w:r>
          </w:p>
          <w:p w14:paraId="088AA2C3" w14:textId="77777777" w:rsidR="0050688E" w:rsidRDefault="00B53199">
            <w:pPr>
              <w:pStyle w:val="TableParagraph"/>
              <w:numPr>
                <w:ilvl w:val="0"/>
                <w:numId w:val="96"/>
              </w:numPr>
              <w:tabs>
                <w:tab w:val="left" w:pos="270"/>
              </w:tabs>
              <w:spacing w:before="50"/>
              <w:rPr>
                <w:sz w:val="20"/>
              </w:rPr>
            </w:pPr>
            <w:r>
              <w:rPr>
                <w:sz w:val="20"/>
              </w:rPr>
              <w:t>Identify rise and</w:t>
            </w:r>
            <w:r>
              <w:rPr>
                <w:spacing w:val="-2"/>
                <w:sz w:val="20"/>
              </w:rPr>
              <w:t xml:space="preserve"> </w:t>
            </w:r>
            <w:r>
              <w:rPr>
                <w:sz w:val="20"/>
              </w:rPr>
              <w:t>run.</w:t>
            </w:r>
          </w:p>
          <w:p w14:paraId="4992DAFF" w14:textId="77777777" w:rsidR="0050688E" w:rsidRDefault="00B53199">
            <w:pPr>
              <w:pStyle w:val="TableParagraph"/>
              <w:numPr>
                <w:ilvl w:val="0"/>
                <w:numId w:val="96"/>
              </w:numPr>
              <w:tabs>
                <w:tab w:val="left" w:pos="270"/>
              </w:tabs>
              <w:spacing w:before="50"/>
              <w:rPr>
                <w:sz w:val="20"/>
              </w:rPr>
            </w:pPr>
            <w:r>
              <w:rPr>
                <w:sz w:val="20"/>
              </w:rPr>
              <w:t>Identify that slope is written as a</w:t>
            </w:r>
            <w:r>
              <w:rPr>
                <w:spacing w:val="-6"/>
                <w:sz w:val="20"/>
              </w:rPr>
              <w:t xml:space="preserve"> </w:t>
            </w:r>
            <w:r>
              <w:rPr>
                <w:sz w:val="20"/>
              </w:rPr>
              <w:t>fraction.</w:t>
            </w:r>
          </w:p>
          <w:p w14:paraId="21E83F68" w14:textId="77777777" w:rsidR="0050688E" w:rsidRDefault="00B53199">
            <w:pPr>
              <w:pStyle w:val="TableParagraph"/>
              <w:numPr>
                <w:ilvl w:val="0"/>
                <w:numId w:val="96"/>
              </w:numPr>
              <w:tabs>
                <w:tab w:val="left" w:pos="270"/>
              </w:tabs>
              <w:spacing w:before="50" w:line="249" w:lineRule="auto"/>
              <w:ind w:right="374"/>
              <w:rPr>
                <w:sz w:val="20"/>
              </w:rPr>
            </w:pPr>
            <w:r>
              <w:rPr>
                <w:sz w:val="20"/>
              </w:rPr>
              <w:t>Identify that the rise is the number on top and run is the number on the</w:t>
            </w:r>
            <w:r>
              <w:rPr>
                <w:spacing w:val="-3"/>
                <w:sz w:val="20"/>
              </w:rPr>
              <w:t xml:space="preserve"> </w:t>
            </w:r>
            <w:r>
              <w:rPr>
                <w:sz w:val="20"/>
              </w:rPr>
              <w:t>bottom.</w:t>
            </w:r>
          </w:p>
          <w:p w14:paraId="65D5394B"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4003DB25" w14:textId="77777777" w:rsidR="0050688E" w:rsidRDefault="00B53199">
            <w:pPr>
              <w:pStyle w:val="TableParagraph"/>
              <w:numPr>
                <w:ilvl w:val="0"/>
                <w:numId w:val="96"/>
              </w:numPr>
              <w:tabs>
                <w:tab w:val="left" w:pos="270"/>
              </w:tabs>
              <w:spacing w:before="92"/>
              <w:rPr>
                <w:sz w:val="20"/>
              </w:rPr>
            </w:pPr>
            <w:r>
              <w:rPr>
                <w:sz w:val="20"/>
              </w:rPr>
              <w:t>Interact with a</w:t>
            </w:r>
            <w:r>
              <w:rPr>
                <w:spacing w:val="-3"/>
                <w:sz w:val="20"/>
              </w:rPr>
              <w:t xml:space="preserve"> </w:t>
            </w:r>
            <w:r>
              <w:rPr>
                <w:sz w:val="20"/>
              </w:rPr>
              <w:t>graph.</w:t>
            </w:r>
          </w:p>
        </w:tc>
      </w:tr>
    </w:tbl>
    <w:p w14:paraId="2E2F2C2C" w14:textId="77777777" w:rsidR="0050688E" w:rsidRDefault="0050688E">
      <w:pPr>
        <w:rPr>
          <w:sz w:val="20"/>
        </w:rPr>
        <w:sectPr w:rsidR="0050688E">
          <w:footerReference w:type="default" r:id="rId87"/>
          <w:pgSz w:w="15840" w:h="12240" w:orient="landscape"/>
          <w:pgMar w:top="0" w:right="0" w:bottom="720" w:left="0" w:header="0" w:footer="520" w:gutter="0"/>
          <w:cols w:space="720"/>
        </w:sectPr>
      </w:pPr>
    </w:p>
    <w:p w14:paraId="62BE60EF" w14:textId="1001CA31"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4416" behindDoc="0" locked="0" layoutInCell="1" allowOverlap="1" wp14:anchorId="759DA4C2" wp14:editId="758525A3">
                <wp:simplePos x="0" y="0"/>
                <wp:positionH relativeFrom="page">
                  <wp:posOffset>6350</wp:posOffset>
                </wp:positionH>
                <wp:positionV relativeFrom="page">
                  <wp:posOffset>6350</wp:posOffset>
                </wp:positionV>
                <wp:extent cx="10052050" cy="685800"/>
                <wp:effectExtent l="0" t="0" r="0" b="3175"/>
                <wp:wrapNone/>
                <wp:docPr id="444"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45" name="Rectangle 3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Text Box 33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C844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47" name="Text Box 33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F049B" w14:textId="77777777" w:rsidR="002F3CA3" w:rsidRDefault="002F3CA3">
                              <w:pPr>
                                <w:spacing w:line="201" w:lineRule="exact"/>
                                <w:rPr>
                                  <w:b/>
                                  <w:sz w:val="18"/>
                                </w:rPr>
                              </w:pPr>
                              <w:r>
                                <w:rPr>
                                  <w:b/>
                                  <w:color w:val="FFFFFF"/>
                                  <w:sz w:val="18"/>
                                </w:rPr>
                                <w:t>167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DA4C2" id="Group 330" o:spid="_x0000_s1688" style="position:absolute;margin-left:.5pt;margin-top:.5pt;width:791.5pt;height:54pt;z-index:144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ABD/yvtQMAAKQOAAAOAAAAAAAAAAAAAAAAAC4CAABkcnMvZTJv&#13;&#10;RG9jLnhtbFBLAQItABQABgAIAAAAIQCfdon14AAAAA0BAAAPAAAAAAAAAAAAAAAAAA8GAABkcnMv&#13;&#10;ZG93bnJldi54bWxQSwUGAAAAAAQABADzAAAAHAcAAAAA&#13;&#10;">
                <v:rect id="Rectangle 333" o:spid="_x0000_s168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" fillcolor="#fe7b80" stroked="f"/>
                <v:shape id="Text Box 332" o:spid="_x0000_s169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" filled="f" stroked="f">
                  <v:textbox inset="0,0,0,0">
                    <w:txbxContent>
                      <w:p w14:paraId="7F5C844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31" o:spid="_x0000_s169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" filled="f" stroked="f">
                  <v:textbox inset="0,0,0,0">
                    <w:txbxContent>
                      <w:p w14:paraId="40BF049B" w14:textId="77777777" w:rsidR="002F3CA3" w:rsidRDefault="002F3CA3">
                        <w:pPr>
                          <w:spacing w:line="201" w:lineRule="exact"/>
                          <w:rPr>
                            <w:b/>
                            <w:sz w:val="18"/>
                          </w:rPr>
                        </w:pPr>
                        <w:r>
                          <w:rPr>
                            <w:b/>
                            <w:color w:val="FFFFFF"/>
                            <w:sz w:val="18"/>
                          </w:rPr>
                          <w:t>167</w:t>
                        </w:r>
                      </w:p>
                    </w:txbxContent>
                  </v:textbox>
                </v:shape>
                <w10:wrap anchorx="page" anchory="page"/>
              </v:group>
            </w:pict>
          </mc:Fallback>
        </mc:AlternateContent>
      </w:r>
    </w:p>
    <w:p w14:paraId="3C999F92" w14:textId="77777777" w:rsidR="0050688E" w:rsidRDefault="0050688E">
      <w:pPr>
        <w:pStyle w:val="BodyText"/>
        <w:rPr>
          <w:rFonts w:ascii="Times New Roman"/>
        </w:rPr>
      </w:pPr>
    </w:p>
    <w:p w14:paraId="6C8B6958" w14:textId="77777777" w:rsidR="0050688E" w:rsidRDefault="0050688E">
      <w:pPr>
        <w:pStyle w:val="BodyText"/>
        <w:rPr>
          <w:rFonts w:ascii="Times New Roman"/>
        </w:rPr>
      </w:pPr>
    </w:p>
    <w:p w14:paraId="3B5555D9" w14:textId="77777777" w:rsidR="0050688E" w:rsidRDefault="0050688E">
      <w:pPr>
        <w:pStyle w:val="BodyText"/>
        <w:rPr>
          <w:rFonts w:ascii="Times New Roman"/>
        </w:rPr>
      </w:pPr>
    </w:p>
    <w:p w14:paraId="53CB297E" w14:textId="77777777" w:rsidR="0050688E" w:rsidRDefault="0050688E">
      <w:pPr>
        <w:pStyle w:val="BodyText"/>
        <w:rPr>
          <w:rFonts w:ascii="Times New Roman"/>
        </w:rPr>
      </w:pPr>
    </w:p>
    <w:p w14:paraId="3403A17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18503C70" w14:textId="77777777">
        <w:trPr>
          <w:trHeight w:val="931"/>
        </w:trPr>
        <w:tc>
          <w:tcPr>
            <w:tcW w:w="2880" w:type="dxa"/>
            <w:shd w:val="clear" w:color="auto" w:fill="8CA5D5"/>
          </w:tcPr>
          <w:p w14:paraId="0A55174A" w14:textId="77777777" w:rsidR="0050688E" w:rsidRDefault="0050688E">
            <w:pPr>
              <w:pStyle w:val="TableParagraph"/>
              <w:spacing w:before="6"/>
              <w:ind w:left="0"/>
              <w:rPr>
                <w:rFonts w:ascii="Times New Roman"/>
                <w:sz w:val="28"/>
              </w:rPr>
            </w:pPr>
          </w:p>
          <w:p w14:paraId="7D6B1DF0"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16878E6" w14:textId="77777777" w:rsidR="0050688E" w:rsidRDefault="0050688E">
            <w:pPr>
              <w:pStyle w:val="TableParagraph"/>
              <w:spacing w:before="6"/>
              <w:ind w:left="0"/>
              <w:rPr>
                <w:rFonts w:ascii="Times New Roman"/>
                <w:sz w:val="28"/>
              </w:rPr>
            </w:pPr>
          </w:p>
          <w:p w14:paraId="6FF2DB01"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2C8B231" w14:textId="77777777" w:rsidR="0050688E" w:rsidRDefault="0050688E">
            <w:pPr>
              <w:pStyle w:val="TableParagraph"/>
              <w:spacing w:before="6"/>
              <w:ind w:left="0"/>
              <w:rPr>
                <w:rFonts w:ascii="Times New Roman"/>
                <w:sz w:val="28"/>
              </w:rPr>
            </w:pPr>
          </w:p>
          <w:p w14:paraId="7868F35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6D4B4B61" w14:textId="77777777" w:rsidR="0050688E" w:rsidRDefault="0050688E">
            <w:pPr>
              <w:pStyle w:val="TableParagraph"/>
              <w:spacing w:before="6"/>
              <w:ind w:left="0"/>
              <w:rPr>
                <w:rFonts w:ascii="Times New Roman"/>
                <w:sz w:val="28"/>
              </w:rPr>
            </w:pPr>
          </w:p>
          <w:p w14:paraId="7C97CA3C"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663665B1" w14:textId="77777777" w:rsidR="0050688E" w:rsidRDefault="00B53199">
            <w:pPr>
              <w:pStyle w:val="TableParagraph"/>
              <w:spacing w:before="116"/>
              <w:ind w:left="866" w:right="857"/>
              <w:jc w:val="center"/>
              <w:rPr>
                <w:b/>
                <w:sz w:val="28"/>
              </w:rPr>
            </w:pPr>
            <w:r>
              <w:rPr>
                <w:b/>
                <w:sz w:val="28"/>
              </w:rPr>
              <w:t>Learning Progression</w:t>
            </w:r>
          </w:p>
          <w:p w14:paraId="4FE827EB"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E64EEF1" w14:textId="77777777">
        <w:trPr>
          <w:trHeight w:val="524"/>
        </w:trPr>
        <w:tc>
          <w:tcPr>
            <w:tcW w:w="14386" w:type="dxa"/>
            <w:gridSpan w:val="5"/>
          </w:tcPr>
          <w:p w14:paraId="592B54E6" w14:textId="77777777" w:rsidR="0050688E" w:rsidRDefault="00B53199">
            <w:pPr>
              <w:pStyle w:val="TableParagraph"/>
              <w:spacing w:before="124"/>
              <w:ind w:left="3023"/>
              <w:rPr>
                <w:i/>
                <w:sz w:val="24"/>
              </w:rPr>
            </w:pPr>
            <w:r>
              <w:rPr>
                <w:i/>
                <w:sz w:val="24"/>
              </w:rPr>
              <w:t>Analyze and solve linear equations and pairs of simultaneous linear equations.</w:t>
            </w:r>
          </w:p>
        </w:tc>
      </w:tr>
      <w:tr w:rsidR="0050688E" w14:paraId="79F27DFD" w14:textId="77777777">
        <w:trPr>
          <w:trHeight w:val="5715"/>
        </w:trPr>
        <w:tc>
          <w:tcPr>
            <w:tcW w:w="2880" w:type="dxa"/>
            <w:shd w:val="clear" w:color="auto" w:fill="DCDDDE"/>
          </w:tcPr>
          <w:p w14:paraId="312F8944" w14:textId="77777777" w:rsidR="0050688E" w:rsidRDefault="00B53199">
            <w:pPr>
              <w:pStyle w:val="TableParagraph"/>
              <w:numPr>
                <w:ilvl w:val="0"/>
                <w:numId w:val="95"/>
              </w:numPr>
              <w:tabs>
                <w:tab w:val="left" w:pos="258"/>
              </w:tabs>
              <w:spacing w:line="249" w:lineRule="auto"/>
              <w:ind w:right="154" w:firstLine="0"/>
              <w:rPr>
                <w:sz w:val="20"/>
              </w:rPr>
            </w:pPr>
            <w:r>
              <w:rPr>
                <w:b/>
                <w:sz w:val="20"/>
              </w:rPr>
              <w:t xml:space="preserve">EE.7 </w:t>
            </w:r>
            <w:r>
              <w:rPr>
                <w:sz w:val="20"/>
              </w:rPr>
              <w:t>Solve linear</w:t>
            </w:r>
            <w:r>
              <w:rPr>
                <w:spacing w:val="-17"/>
                <w:sz w:val="20"/>
              </w:rPr>
              <w:t xml:space="preserve"> </w:t>
            </w:r>
            <w:r>
              <w:rPr>
                <w:sz w:val="20"/>
              </w:rPr>
              <w:t>equations in one</w:t>
            </w:r>
            <w:r>
              <w:rPr>
                <w:spacing w:val="-3"/>
                <w:sz w:val="20"/>
              </w:rPr>
              <w:t xml:space="preserve"> </w:t>
            </w:r>
            <w:r>
              <w:rPr>
                <w:sz w:val="20"/>
              </w:rPr>
              <w:t>variable.</w:t>
            </w:r>
          </w:p>
          <w:p w14:paraId="07B1B6F8" w14:textId="77777777" w:rsidR="0050688E" w:rsidRDefault="00B53199">
            <w:pPr>
              <w:pStyle w:val="TableParagraph"/>
              <w:numPr>
                <w:ilvl w:val="1"/>
                <w:numId w:val="95"/>
              </w:numPr>
              <w:tabs>
                <w:tab w:val="left" w:pos="313"/>
              </w:tabs>
              <w:spacing w:before="91" w:line="249" w:lineRule="auto"/>
              <w:ind w:right="143" w:firstLine="0"/>
              <w:rPr>
                <w:sz w:val="20"/>
              </w:rPr>
            </w:pPr>
            <w:r>
              <w:rPr>
                <w:sz w:val="20"/>
              </w:rPr>
              <w:t>Give examples of linear equations in one variable</w:t>
            </w:r>
            <w:r>
              <w:rPr>
                <w:spacing w:val="-17"/>
                <w:sz w:val="20"/>
              </w:rPr>
              <w:t xml:space="preserve"> </w:t>
            </w:r>
            <w:r>
              <w:rPr>
                <w:sz w:val="20"/>
              </w:rPr>
              <w:t>with one solution, infinitely many solutions, or no solutions. Show which of these possibilities is the case by successively transforming the given equation into simpler forms, until an equivalent equation of the form x</w:t>
            </w:r>
            <w:r>
              <w:rPr>
                <w:spacing w:val="-5"/>
                <w:sz w:val="20"/>
              </w:rPr>
              <w:t xml:space="preserve"> </w:t>
            </w:r>
            <w:r>
              <w:rPr>
                <w:sz w:val="20"/>
              </w:rPr>
              <w:t>=</w:t>
            </w:r>
          </w:p>
          <w:p w14:paraId="47C50396" w14:textId="77777777" w:rsidR="0050688E" w:rsidRDefault="00B53199">
            <w:pPr>
              <w:pStyle w:val="TableParagraph"/>
              <w:tabs>
                <w:tab w:val="left" w:pos="1990"/>
              </w:tabs>
              <w:spacing w:before="9" w:line="249" w:lineRule="auto"/>
              <w:ind w:left="90" w:right="157"/>
              <w:rPr>
                <w:sz w:val="20"/>
              </w:rPr>
            </w:pPr>
            <w:r>
              <w:rPr>
                <w:sz w:val="20"/>
              </w:rPr>
              <w:t>a, a = a, or a = b results (where a and</w:t>
            </w:r>
            <w:r>
              <w:rPr>
                <w:spacing w:val="-7"/>
                <w:sz w:val="20"/>
              </w:rPr>
              <w:t xml:space="preserve"> </w:t>
            </w:r>
            <w:r>
              <w:rPr>
                <w:sz w:val="20"/>
              </w:rPr>
              <w:t>b</w:t>
            </w:r>
            <w:r>
              <w:rPr>
                <w:spacing w:val="-3"/>
                <w:sz w:val="20"/>
              </w:rPr>
              <w:t xml:space="preserve"> </w:t>
            </w:r>
            <w:r>
              <w:rPr>
                <w:sz w:val="20"/>
              </w:rPr>
              <w:t>are</w:t>
            </w:r>
            <w:r>
              <w:rPr>
                <w:sz w:val="20"/>
              </w:rPr>
              <w:tab/>
            </w:r>
            <w:r>
              <w:rPr>
                <w:spacing w:val="-1"/>
                <w:sz w:val="20"/>
              </w:rPr>
              <w:t xml:space="preserve">different </w:t>
            </w:r>
            <w:r>
              <w:rPr>
                <w:sz w:val="20"/>
              </w:rPr>
              <w:t>numbers).</w:t>
            </w:r>
          </w:p>
          <w:p w14:paraId="6C2773DF" w14:textId="77777777" w:rsidR="0050688E" w:rsidRDefault="00B53199">
            <w:pPr>
              <w:pStyle w:val="TableParagraph"/>
              <w:numPr>
                <w:ilvl w:val="1"/>
                <w:numId w:val="95"/>
              </w:numPr>
              <w:tabs>
                <w:tab w:val="left" w:pos="324"/>
              </w:tabs>
              <w:spacing w:before="92" w:line="249" w:lineRule="auto"/>
              <w:ind w:right="166" w:firstLine="0"/>
              <w:rPr>
                <w:sz w:val="20"/>
              </w:rPr>
            </w:pPr>
            <w:r>
              <w:rPr>
                <w:sz w:val="20"/>
              </w:rPr>
              <w:t>Solve linear equations</w:t>
            </w:r>
            <w:r>
              <w:rPr>
                <w:spacing w:val="-18"/>
                <w:sz w:val="20"/>
              </w:rPr>
              <w:t xml:space="preserve"> </w:t>
            </w:r>
            <w:r>
              <w:rPr>
                <w:sz w:val="20"/>
              </w:rPr>
              <w:t>with rational number coefficients, including equations whose solutions require expanding expressions using the distributive property and collecting like</w:t>
            </w:r>
            <w:r>
              <w:rPr>
                <w:spacing w:val="-2"/>
                <w:sz w:val="20"/>
              </w:rPr>
              <w:t xml:space="preserve"> </w:t>
            </w:r>
            <w:r>
              <w:rPr>
                <w:sz w:val="20"/>
              </w:rPr>
              <w:t>terms.</w:t>
            </w:r>
          </w:p>
        </w:tc>
        <w:tc>
          <w:tcPr>
            <w:tcW w:w="1891" w:type="dxa"/>
          </w:tcPr>
          <w:p w14:paraId="40951ECF" w14:textId="77777777" w:rsidR="0050688E" w:rsidRDefault="00B53199">
            <w:pPr>
              <w:pStyle w:val="TableParagraph"/>
              <w:spacing w:line="249" w:lineRule="auto"/>
              <w:ind w:left="90" w:right="503"/>
              <w:rPr>
                <w:sz w:val="20"/>
              </w:rPr>
            </w:pPr>
            <w:r>
              <w:rPr>
                <w:b/>
                <w:sz w:val="20"/>
              </w:rPr>
              <w:t xml:space="preserve">8.EE.7a </w:t>
            </w:r>
            <w:r>
              <w:rPr>
                <w:sz w:val="20"/>
              </w:rPr>
              <w:t>Solve a 1-step linear</w:t>
            </w:r>
          </w:p>
          <w:p w14:paraId="33CBBB26" w14:textId="77777777" w:rsidR="0050688E" w:rsidRDefault="00B53199">
            <w:pPr>
              <w:pStyle w:val="TableParagraph"/>
              <w:spacing w:before="1" w:line="249" w:lineRule="auto"/>
              <w:ind w:left="90" w:right="164"/>
              <w:rPr>
                <w:sz w:val="20"/>
              </w:rPr>
            </w:pPr>
            <w:r>
              <w:rPr>
                <w:sz w:val="20"/>
              </w:rPr>
              <w:t>equation (e.g., y + 3 = 5).</w:t>
            </w:r>
          </w:p>
        </w:tc>
        <w:tc>
          <w:tcPr>
            <w:tcW w:w="2160" w:type="dxa"/>
          </w:tcPr>
          <w:p w14:paraId="29D77361" w14:textId="77777777" w:rsidR="0050688E" w:rsidRDefault="00B53199">
            <w:pPr>
              <w:pStyle w:val="TableParagraph"/>
              <w:spacing w:line="249" w:lineRule="auto"/>
              <w:ind w:left="89" w:right="261"/>
              <w:rPr>
                <w:sz w:val="20"/>
              </w:rPr>
            </w:pPr>
            <w:r>
              <w:rPr>
                <w:b/>
                <w:sz w:val="20"/>
              </w:rPr>
              <w:t xml:space="preserve">8.EE.7b </w:t>
            </w:r>
            <w:r>
              <w:rPr>
                <w:sz w:val="20"/>
              </w:rPr>
              <w:t>Identify the operation needed to solve a given 1-step linear equation (the inverse operation).</w:t>
            </w:r>
          </w:p>
        </w:tc>
        <w:tc>
          <w:tcPr>
            <w:tcW w:w="1906" w:type="dxa"/>
          </w:tcPr>
          <w:p w14:paraId="49720A28" w14:textId="77777777" w:rsidR="0050688E" w:rsidRDefault="00B53199">
            <w:pPr>
              <w:pStyle w:val="TableParagraph"/>
              <w:spacing w:line="249" w:lineRule="auto"/>
              <w:ind w:left="89" w:right="114"/>
              <w:rPr>
                <w:sz w:val="20"/>
              </w:rPr>
            </w:pPr>
            <w:r>
              <w:rPr>
                <w:b/>
                <w:sz w:val="20"/>
              </w:rPr>
              <w:t xml:space="preserve">8.EE.7c </w:t>
            </w:r>
            <w:r>
              <w:rPr>
                <w:sz w:val="20"/>
              </w:rPr>
              <w:t>When given a visual model, the students will correctly identify the missing variable from given choices (select from no more than 3, e.g., given the equation 4 + x</w:t>
            </w:r>
            <w:r>
              <w:rPr>
                <w:spacing w:val="-6"/>
                <w:sz w:val="20"/>
              </w:rPr>
              <w:t xml:space="preserve"> </w:t>
            </w:r>
            <w:r>
              <w:rPr>
                <w:sz w:val="20"/>
              </w:rPr>
              <w:t>=</w:t>
            </w:r>
          </w:p>
          <w:p w14:paraId="36FC8A08" w14:textId="77777777" w:rsidR="0050688E" w:rsidRDefault="00B53199">
            <w:pPr>
              <w:pStyle w:val="TableParagraph"/>
              <w:spacing w:before="9" w:line="249" w:lineRule="auto"/>
              <w:ind w:left="89" w:right="208"/>
              <w:rPr>
                <w:sz w:val="20"/>
              </w:rPr>
            </w:pPr>
            <w:r>
              <w:rPr>
                <w:sz w:val="20"/>
              </w:rPr>
              <w:t>2, identify that the variable is x).</w:t>
            </w:r>
          </w:p>
        </w:tc>
        <w:tc>
          <w:tcPr>
            <w:tcW w:w="5549" w:type="dxa"/>
          </w:tcPr>
          <w:p w14:paraId="11482528" w14:textId="77777777" w:rsidR="0050688E" w:rsidRDefault="00B53199">
            <w:pPr>
              <w:pStyle w:val="TableParagraph"/>
              <w:numPr>
                <w:ilvl w:val="0"/>
                <w:numId w:val="94"/>
              </w:numPr>
              <w:tabs>
                <w:tab w:val="left" w:pos="270"/>
              </w:tabs>
              <w:rPr>
                <w:sz w:val="20"/>
              </w:rPr>
            </w:pPr>
            <w:r>
              <w:rPr>
                <w:sz w:val="20"/>
              </w:rPr>
              <w:t>Know that a variable can represent an unknown</w:t>
            </w:r>
            <w:r>
              <w:rPr>
                <w:spacing w:val="-11"/>
                <w:sz w:val="20"/>
              </w:rPr>
              <w:t xml:space="preserve"> </w:t>
            </w:r>
            <w:r>
              <w:rPr>
                <w:sz w:val="20"/>
              </w:rPr>
              <w:t>value.</w:t>
            </w:r>
          </w:p>
          <w:p w14:paraId="17C6379D" w14:textId="77777777" w:rsidR="0050688E" w:rsidRDefault="00B53199">
            <w:pPr>
              <w:pStyle w:val="TableParagraph"/>
              <w:numPr>
                <w:ilvl w:val="0"/>
                <w:numId w:val="94"/>
              </w:numPr>
              <w:tabs>
                <w:tab w:val="left" w:pos="270"/>
              </w:tabs>
              <w:spacing w:before="50"/>
              <w:rPr>
                <w:sz w:val="20"/>
              </w:rPr>
            </w:pPr>
            <w:r>
              <w:rPr>
                <w:sz w:val="20"/>
              </w:rPr>
              <w:t>Identify a number</w:t>
            </w:r>
            <w:r>
              <w:rPr>
                <w:spacing w:val="-3"/>
                <w:sz w:val="20"/>
              </w:rPr>
              <w:t xml:space="preserve"> </w:t>
            </w:r>
            <w:r>
              <w:rPr>
                <w:sz w:val="20"/>
              </w:rPr>
              <w:t>sentence.</w:t>
            </w:r>
          </w:p>
          <w:p w14:paraId="2A5051D6" w14:textId="77777777" w:rsidR="0050688E" w:rsidRDefault="00B53199">
            <w:pPr>
              <w:pStyle w:val="TableParagraph"/>
              <w:numPr>
                <w:ilvl w:val="0"/>
                <w:numId w:val="94"/>
              </w:numPr>
              <w:tabs>
                <w:tab w:val="left" w:pos="270"/>
              </w:tabs>
              <w:spacing w:before="50"/>
              <w:rPr>
                <w:sz w:val="20"/>
              </w:rPr>
            </w:pPr>
            <w:r>
              <w:rPr>
                <w:sz w:val="20"/>
              </w:rPr>
              <w:t>Recognize that the signs and numbers are not</w:t>
            </w:r>
            <w:r>
              <w:rPr>
                <w:spacing w:val="-17"/>
                <w:sz w:val="20"/>
              </w:rPr>
              <w:t xml:space="preserve"> </w:t>
            </w:r>
            <w:r>
              <w:rPr>
                <w:sz w:val="20"/>
              </w:rPr>
              <w:t>variables.</w:t>
            </w:r>
          </w:p>
          <w:p w14:paraId="66604360" w14:textId="77777777" w:rsidR="0050688E" w:rsidRDefault="00B53199">
            <w:pPr>
              <w:pStyle w:val="TableParagraph"/>
              <w:numPr>
                <w:ilvl w:val="0"/>
                <w:numId w:val="94"/>
              </w:numPr>
              <w:tabs>
                <w:tab w:val="left" w:pos="270"/>
              </w:tabs>
              <w:spacing w:before="50"/>
              <w:rPr>
                <w:sz w:val="20"/>
              </w:rPr>
            </w:pPr>
            <w:r>
              <w:rPr>
                <w:sz w:val="20"/>
              </w:rPr>
              <w:t>Identify</w:t>
            </w:r>
            <w:r>
              <w:rPr>
                <w:spacing w:val="-1"/>
                <w:sz w:val="20"/>
              </w:rPr>
              <w:t xml:space="preserve"> </w:t>
            </w:r>
            <w:r>
              <w:rPr>
                <w:sz w:val="20"/>
              </w:rPr>
              <w:t>numbers.</w:t>
            </w:r>
          </w:p>
          <w:p w14:paraId="1605A267"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71340BCD" w14:textId="4FE11100" w:rsidR="0050688E" w:rsidRDefault="00B53199">
            <w:pPr>
              <w:pStyle w:val="TableParagraph"/>
              <w:numPr>
                <w:ilvl w:val="0"/>
                <w:numId w:val="94"/>
              </w:numPr>
              <w:tabs>
                <w:tab w:val="left" w:pos="270"/>
              </w:tabs>
              <w:spacing w:before="91" w:line="249" w:lineRule="auto"/>
              <w:ind w:right="420"/>
              <w:rPr>
                <w:sz w:val="20"/>
              </w:rPr>
            </w:pPr>
            <w:r>
              <w:rPr>
                <w:sz w:val="20"/>
              </w:rPr>
              <w:t xml:space="preserve">Interact with no more than </w:t>
            </w:r>
            <w:r w:rsidR="003046AB">
              <w:rPr>
                <w:sz w:val="20"/>
              </w:rPr>
              <w:t>three</w:t>
            </w:r>
            <w:r>
              <w:rPr>
                <w:sz w:val="20"/>
              </w:rPr>
              <w:t xml:space="preserve"> answer choices be able to select </w:t>
            </w:r>
            <w:r w:rsidR="003046AB">
              <w:rPr>
                <w:sz w:val="20"/>
              </w:rPr>
              <w:t>one</w:t>
            </w:r>
            <w:r>
              <w:rPr>
                <w:sz w:val="20"/>
              </w:rPr>
              <w:t xml:space="preserve"> from different</w:t>
            </w:r>
            <w:r>
              <w:rPr>
                <w:spacing w:val="-3"/>
                <w:sz w:val="20"/>
              </w:rPr>
              <w:t xml:space="preserve"> </w:t>
            </w:r>
            <w:r>
              <w:rPr>
                <w:sz w:val="20"/>
              </w:rPr>
              <w:t>positions.</w:t>
            </w:r>
          </w:p>
          <w:p w14:paraId="74B5B520" w14:textId="77777777" w:rsidR="0050688E" w:rsidRDefault="00B53199">
            <w:pPr>
              <w:pStyle w:val="TableParagraph"/>
              <w:numPr>
                <w:ilvl w:val="0"/>
                <w:numId w:val="94"/>
              </w:numPr>
              <w:tabs>
                <w:tab w:val="left" w:pos="270"/>
              </w:tabs>
              <w:spacing w:before="42"/>
              <w:rPr>
                <w:sz w:val="20"/>
              </w:rPr>
            </w:pPr>
            <w:r>
              <w:rPr>
                <w:sz w:val="20"/>
              </w:rPr>
              <w:t>Interact with a visual</w:t>
            </w:r>
            <w:r>
              <w:rPr>
                <w:spacing w:val="-3"/>
                <w:sz w:val="20"/>
              </w:rPr>
              <w:t xml:space="preserve"> </w:t>
            </w:r>
            <w:r>
              <w:rPr>
                <w:sz w:val="20"/>
              </w:rPr>
              <w:t>model.</w:t>
            </w:r>
          </w:p>
        </w:tc>
      </w:tr>
    </w:tbl>
    <w:p w14:paraId="66D84C5E" w14:textId="77777777" w:rsidR="0050688E" w:rsidRDefault="0050688E">
      <w:pPr>
        <w:rPr>
          <w:sz w:val="20"/>
        </w:rPr>
        <w:sectPr w:rsidR="0050688E">
          <w:pgSz w:w="15840" w:h="12240" w:orient="landscape"/>
          <w:pgMar w:top="0" w:right="0" w:bottom="720" w:left="0" w:header="0" w:footer="520" w:gutter="0"/>
          <w:cols w:space="720"/>
        </w:sectPr>
      </w:pPr>
    </w:p>
    <w:p w14:paraId="12F69CED" w14:textId="3183582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4488" behindDoc="0" locked="0" layoutInCell="1" allowOverlap="1" wp14:anchorId="3BC6A089" wp14:editId="1A83132D">
                <wp:simplePos x="0" y="0"/>
                <wp:positionH relativeFrom="page">
                  <wp:posOffset>6350</wp:posOffset>
                </wp:positionH>
                <wp:positionV relativeFrom="page">
                  <wp:posOffset>6350</wp:posOffset>
                </wp:positionV>
                <wp:extent cx="10052050" cy="685800"/>
                <wp:effectExtent l="0" t="0" r="0" b="3175"/>
                <wp:wrapNone/>
                <wp:docPr id="440"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41" name="Rectangle 3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Text Box 32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C65BB"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43" name="Text Box 32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EDB0E" w14:textId="77777777" w:rsidR="002F3CA3" w:rsidRDefault="002F3CA3">
                              <w:pPr>
                                <w:spacing w:line="201" w:lineRule="exact"/>
                                <w:rPr>
                                  <w:b/>
                                  <w:sz w:val="18"/>
                                </w:rPr>
                              </w:pPr>
                              <w:r>
                                <w:rPr>
                                  <w:b/>
                                  <w:color w:val="FFFFFF"/>
                                  <w:sz w:val="18"/>
                                </w:rPr>
                                <w:t>168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6A089" id="Group 326" o:spid="_x0000_s1692" style="position:absolute;margin-left:.5pt;margin-top:.5pt;width:791.5pt;height:54pt;z-index:144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JOvYqLAAwAApA4AAA4AAAAAAAAAAAAAAAAA&#13;&#10;LgIAAGRycy9lMm9Eb2MueG1sUEsBAi0AFAAGAAgAAAAhAJ92ifXgAAAADQEAAA8AAAAAAAAAAAAA&#13;&#10;AAAAGgYAAGRycy9kb3ducmV2LnhtbFBLBQYAAAAABAAEAPMAAAAnBwAAAAA=&#13;&#10;">
                <v:rect id="Rectangle 329" o:spid="_x0000_s169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" fillcolor="#fe7b80" stroked="f"/>
                <v:shape id="Text Box 328" o:spid="_x0000_s169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" filled="f" stroked="f">
                  <v:textbox inset="0,0,0,0">
                    <w:txbxContent>
                      <w:p w14:paraId="27CC65BB"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27" o:spid="_x0000_s169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" filled="f" stroked="f">
                  <v:textbox inset="0,0,0,0">
                    <w:txbxContent>
                      <w:p w14:paraId="09FEDB0E" w14:textId="77777777" w:rsidR="002F3CA3" w:rsidRDefault="002F3CA3">
                        <w:pPr>
                          <w:spacing w:line="201" w:lineRule="exact"/>
                          <w:rPr>
                            <w:b/>
                            <w:sz w:val="18"/>
                          </w:rPr>
                        </w:pPr>
                        <w:r>
                          <w:rPr>
                            <w:b/>
                            <w:color w:val="FFFFFF"/>
                            <w:sz w:val="18"/>
                          </w:rPr>
                          <w:t>168</w:t>
                        </w:r>
                      </w:p>
                    </w:txbxContent>
                  </v:textbox>
                </v:shape>
                <w10:wrap anchorx="page" anchory="page"/>
              </v:group>
            </w:pict>
          </mc:Fallback>
        </mc:AlternateContent>
      </w:r>
    </w:p>
    <w:p w14:paraId="19EEDD5B" w14:textId="77777777" w:rsidR="0050688E" w:rsidRDefault="0050688E">
      <w:pPr>
        <w:pStyle w:val="BodyText"/>
        <w:rPr>
          <w:rFonts w:ascii="Times New Roman"/>
        </w:rPr>
      </w:pPr>
    </w:p>
    <w:p w14:paraId="7BAEBACE" w14:textId="77777777" w:rsidR="0050688E" w:rsidRDefault="0050688E">
      <w:pPr>
        <w:pStyle w:val="BodyText"/>
        <w:rPr>
          <w:rFonts w:ascii="Times New Roman"/>
        </w:rPr>
      </w:pPr>
    </w:p>
    <w:p w14:paraId="79416D5D" w14:textId="77777777" w:rsidR="0050688E" w:rsidRDefault="0050688E">
      <w:pPr>
        <w:pStyle w:val="BodyText"/>
        <w:rPr>
          <w:rFonts w:ascii="Times New Roman"/>
        </w:rPr>
      </w:pPr>
    </w:p>
    <w:p w14:paraId="5E0D84CA" w14:textId="77777777" w:rsidR="0050688E" w:rsidRDefault="0050688E">
      <w:pPr>
        <w:pStyle w:val="BodyText"/>
        <w:rPr>
          <w:rFonts w:ascii="Times New Roman"/>
        </w:rPr>
      </w:pPr>
    </w:p>
    <w:p w14:paraId="47AC2AE6"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1B557D5E" w14:textId="77777777">
        <w:trPr>
          <w:trHeight w:val="931"/>
        </w:trPr>
        <w:tc>
          <w:tcPr>
            <w:tcW w:w="2880" w:type="dxa"/>
            <w:shd w:val="clear" w:color="auto" w:fill="8CA5D5"/>
          </w:tcPr>
          <w:p w14:paraId="32F69A83" w14:textId="77777777" w:rsidR="0050688E" w:rsidRDefault="0050688E">
            <w:pPr>
              <w:pStyle w:val="TableParagraph"/>
              <w:spacing w:before="6"/>
              <w:ind w:left="0"/>
              <w:rPr>
                <w:rFonts w:ascii="Times New Roman"/>
                <w:sz w:val="28"/>
              </w:rPr>
            </w:pPr>
          </w:p>
          <w:p w14:paraId="39926F1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1BC23CA" w14:textId="77777777" w:rsidR="0050688E" w:rsidRDefault="0050688E">
            <w:pPr>
              <w:pStyle w:val="TableParagraph"/>
              <w:spacing w:before="6"/>
              <w:ind w:left="0"/>
              <w:rPr>
                <w:rFonts w:ascii="Times New Roman"/>
                <w:sz w:val="28"/>
              </w:rPr>
            </w:pPr>
          </w:p>
          <w:p w14:paraId="69B5C7D5"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DC03335" w14:textId="77777777" w:rsidR="0050688E" w:rsidRDefault="0050688E">
            <w:pPr>
              <w:pStyle w:val="TableParagraph"/>
              <w:spacing w:before="6"/>
              <w:ind w:left="0"/>
              <w:rPr>
                <w:rFonts w:ascii="Times New Roman"/>
                <w:sz w:val="28"/>
              </w:rPr>
            </w:pPr>
          </w:p>
          <w:p w14:paraId="5179699F"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39D5CBDC" w14:textId="77777777" w:rsidR="0050688E" w:rsidRDefault="0050688E">
            <w:pPr>
              <w:pStyle w:val="TableParagraph"/>
              <w:spacing w:before="6"/>
              <w:ind w:left="0"/>
              <w:rPr>
                <w:rFonts w:ascii="Times New Roman"/>
                <w:sz w:val="28"/>
              </w:rPr>
            </w:pPr>
          </w:p>
          <w:p w14:paraId="59FA7B41"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79575FA0" w14:textId="77777777" w:rsidR="0050688E" w:rsidRDefault="00B53199">
            <w:pPr>
              <w:pStyle w:val="TableParagraph"/>
              <w:spacing w:before="116"/>
              <w:ind w:left="866" w:right="857"/>
              <w:jc w:val="center"/>
              <w:rPr>
                <w:b/>
                <w:sz w:val="28"/>
              </w:rPr>
            </w:pPr>
            <w:r>
              <w:rPr>
                <w:b/>
                <w:sz w:val="28"/>
              </w:rPr>
              <w:t>Learning Progression</w:t>
            </w:r>
          </w:p>
          <w:p w14:paraId="27FC765C"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CF57521" w14:textId="77777777">
        <w:trPr>
          <w:trHeight w:val="7663"/>
        </w:trPr>
        <w:tc>
          <w:tcPr>
            <w:tcW w:w="2880" w:type="dxa"/>
            <w:shd w:val="clear" w:color="auto" w:fill="DCDDDE"/>
          </w:tcPr>
          <w:p w14:paraId="39B73FBD" w14:textId="77777777" w:rsidR="0050688E" w:rsidRDefault="00B53199">
            <w:pPr>
              <w:pStyle w:val="TableParagraph"/>
              <w:numPr>
                <w:ilvl w:val="0"/>
                <w:numId w:val="93"/>
              </w:numPr>
              <w:tabs>
                <w:tab w:val="left" w:pos="242"/>
              </w:tabs>
              <w:spacing w:before="137" w:line="249" w:lineRule="auto"/>
              <w:ind w:right="197" w:firstLine="0"/>
              <w:rPr>
                <w:sz w:val="18"/>
              </w:rPr>
            </w:pPr>
            <w:r>
              <w:rPr>
                <w:b/>
                <w:sz w:val="18"/>
              </w:rPr>
              <w:t xml:space="preserve">EE.8 </w:t>
            </w:r>
            <w:r>
              <w:rPr>
                <w:sz w:val="18"/>
              </w:rPr>
              <w:t>Analyze and solve pairs of simultaneous linear</w:t>
            </w:r>
            <w:r>
              <w:rPr>
                <w:spacing w:val="-16"/>
                <w:sz w:val="18"/>
              </w:rPr>
              <w:t xml:space="preserve"> </w:t>
            </w:r>
            <w:r>
              <w:rPr>
                <w:sz w:val="18"/>
              </w:rPr>
              <w:t>equations graphically.</w:t>
            </w:r>
          </w:p>
          <w:p w14:paraId="4614FF2A" w14:textId="77777777" w:rsidR="0050688E" w:rsidRDefault="00B53199">
            <w:pPr>
              <w:pStyle w:val="TableParagraph"/>
              <w:numPr>
                <w:ilvl w:val="1"/>
                <w:numId w:val="93"/>
              </w:numPr>
              <w:tabs>
                <w:tab w:val="left" w:pos="291"/>
              </w:tabs>
              <w:spacing w:before="92" w:line="249" w:lineRule="auto"/>
              <w:ind w:right="186" w:firstLine="0"/>
              <w:rPr>
                <w:sz w:val="18"/>
              </w:rPr>
            </w:pPr>
            <w:r>
              <w:rPr>
                <w:sz w:val="18"/>
              </w:rPr>
              <w:t>Understand that the solution to a pair of linear equations in two variables corresponds to the point(s) of intersection of their graphs, because the</w:t>
            </w:r>
            <w:r>
              <w:rPr>
                <w:spacing w:val="-9"/>
                <w:sz w:val="18"/>
              </w:rPr>
              <w:t xml:space="preserve"> </w:t>
            </w:r>
            <w:r>
              <w:rPr>
                <w:sz w:val="18"/>
              </w:rPr>
              <w:t>point(s)</w:t>
            </w:r>
          </w:p>
          <w:p w14:paraId="2E8DCF5E" w14:textId="77777777" w:rsidR="0050688E" w:rsidRDefault="00B53199">
            <w:pPr>
              <w:pStyle w:val="TableParagraph"/>
              <w:spacing w:before="4" w:line="249" w:lineRule="auto"/>
              <w:ind w:left="90" w:right="678"/>
              <w:rPr>
                <w:sz w:val="18"/>
              </w:rPr>
            </w:pPr>
            <w:r>
              <w:rPr>
                <w:sz w:val="18"/>
              </w:rPr>
              <w:t>of intersection satisfy both equations simultaneously.</w:t>
            </w:r>
          </w:p>
          <w:p w14:paraId="11590C36" w14:textId="77777777" w:rsidR="0050688E" w:rsidRDefault="00B53199">
            <w:pPr>
              <w:pStyle w:val="TableParagraph"/>
              <w:numPr>
                <w:ilvl w:val="1"/>
                <w:numId w:val="93"/>
              </w:numPr>
              <w:tabs>
                <w:tab w:val="left" w:pos="300"/>
              </w:tabs>
              <w:spacing w:before="91" w:line="249" w:lineRule="auto"/>
              <w:ind w:right="122" w:firstLine="0"/>
              <w:rPr>
                <w:sz w:val="18"/>
              </w:rPr>
            </w:pPr>
            <w:r>
              <w:rPr>
                <w:sz w:val="18"/>
              </w:rPr>
              <w:t>Use graphs to find or estimate the solution to a pair of two simultaneous linear equations in two variables. Equations should include all three solution types: one solution, no solution, and infinitely many solutions. Solve simple cases by inspection. For example, 3x + 2y = 5 and 3x +</w:t>
            </w:r>
            <w:r>
              <w:rPr>
                <w:spacing w:val="-20"/>
                <w:sz w:val="18"/>
              </w:rPr>
              <w:t xml:space="preserve"> </w:t>
            </w:r>
            <w:r>
              <w:rPr>
                <w:sz w:val="18"/>
              </w:rPr>
              <w:t>2y</w:t>
            </w:r>
          </w:p>
          <w:p w14:paraId="20363CE6" w14:textId="77777777" w:rsidR="0050688E" w:rsidRDefault="00B53199">
            <w:pPr>
              <w:pStyle w:val="TableParagraph"/>
              <w:spacing w:before="7"/>
              <w:ind w:left="90"/>
              <w:rPr>
                <w:sz w:val="18"/>
              </w:rPr>
            </w:pPr>
            <w:r>
              <w:rPr>
                <w:sz w:val="18"/>
              </w:rPr>
              <w:t>= 6 have no solution because 3x</w:t>
            </w:r>
          </w:p>
          <w:p w14:paraId="5BCB0FC1" w14:textId="77777777" w:rsidR="0050688E" w:rsidRDefault="00B53199">
            <w:pPr>
              <w:pStyle w:val="TableParagraph"/>
              <w:spacing w:before="9" w:line="249" w:lineRule="auto"/>
              <w:ind w:left="90" w:right="183"/>
              <w:rPr>
                <w:sz w:val="18"/>
              </w:rPr>
            </w:pPr>
            <w:r>
              <w:rPr>
                <w:sz w:val="18"/>
              </w:rPr>
              <w:t>+ 2y cannot simultaneously be 5 and 6.</w:t>
            </w:r>
          </w:p>
          <w:p w14:paraId="182854E7" w14:textId="77777777" w:rsidR="0050688E" w:rsidRDefault="00B53199">
            <w:pPr>
              <w:pStyle w:val="TableParagraph"/>
              <w:numPr>
                <w:ilvl w:val="1"/>
                <w:numId w:val="93"/>
              </w:numPr>
              <w:tabs>
                <w:tab w:val="left" w:pos="291"/>
              </w:tabs>
              <w:spacing w:before="91" w:line="249" w:lineRule="auto"/>
              <w:ind w:right="207" w:firstLine="0"/>
              <w:rPr>
                <w:sz w:val="18"/>
              </w:rPr>
            </w:pPr>
            <w:r>
              <w:rPr>
                <w:sz w:val="18"/>
              </w:rPr>
              <w:t>Solve real-world and mathematical problems leading to pairs of linear equations in two variables. For example, given coordinates for two pairs of points, determine whether</w:t>
            </w:r>
            <w:r>
              <w:rPr>
                <w:spacing w:val="-23"/>
                <w:sz w:val="18"/>
              </w:rPr>
              <w:t xml:space="preserve"> </w:t>
            </w:r>
            <w:r>
              <w:rPr>
                <w:sz w:val="18"/>
              </w:rPr>
              <w:t>the</w:t>
            </w:r>
          </w:p>
          <w:p w14:paraId="5E4DEA13" w14:textId="77777777" w:rsidR="0050688E" w:rsidRDefault="00B53199">
            <w:pPr>
              <w:pStyle w:val="TableParagraph"/>
              <w:spacing w:before="5" w:line="249" w:lineRule="auto"/>
              <w:ind w:left="90" w:right="98"/>
              <w:rPr>
                <w:sz w:val="18"/>
              </w:rPr>
            </w:pPr>
            <w:r>
              <w:rPr>
                <w:sz w:val="18"/>
              </w:rPr>
              <w:t>line through the first pair of points intersects the line through the second pair. (Limit solutions to those that can be addressed by graphing.)</w:t>
            </w:r>
          </w:p>
        </w:tc>
        <w:tc>
          <w:tcPr>
            <w:tcW w:w="1891" w:type="dxa"/>
          </w:tcPr>
          <w:p w14:paraId="6E19B1AB" w14:textId="77777777" w:rsidR="0050688E" w:rsidRDefault="00B53199">
            <w:pPr>
              <w:pStyle w:val="TableParagraph"/>
              <w:spacing w:line="249" w:lineRule="auto"/>
              <w:ind w:left="90" w:right="281"/>
              <w:rPr>
                <w:sz w:val="20"/>
              </w:rPr>
            </w:pPr>
            <w:r>
              <w:rPr>
                <w:b/>
                <w:sz w:val="20"/>
              </w:rPr>
              <w:t xml:space="preserve">8.EE.8a </w:t>
            </w:r>
            <w:r>
              <w:rPr>
                <w:sz w:val="20"/>
              </w:rPr>
              <w:t>Identify the coordinate at which two lines intersect.</w:t>
            </w:r>
          </w:p>
        </w:tc>
        <w:tc>
          <w:tcPr>
            <w:tcW w:w="2160" w:type="dxa"/>
          </w:tcPr>
          <w:p w14:paraId="6AC1D3FF" w14:textId="77777777" w:rsidR="0050688E" w:rsidRDefault="00B53199">
            <w:pPr>
              <w:pStyle w:val="TableParagraph"/>
              <w:spacing w:line="249" w:lineRule="auto"/>
              <w:ind w:left="89" w:right="173"/>
              <w:rPr>
                <w:sz w:val="20"/>
              </w:rPr>
            </w:pPr>
            <w:r>
              <w:rPr>
                <w:b/>
                <w:sz w:val="20"/>
              </w:rPr>
              <w:t xml:space="preserve">8.EE.8b </w:t>
            </w:r>
            <w:r>
              <w:rPr>
                <w:sz w:val="20"/>
              </w:rPr>
              <w:t>Locate the point where two lines intersect.</w:t>
            </w:r>
          </w:p>
        </w:tc>
        <w:tc>
          <w:tcPr>
            <w:tcW w:w="1906" w:type="dxa"/>
          </w:tcPr>
          <w:p w14:paraId="28EEC69D" w14:textId="77777777" w:rsidR="0050688E" w:rsidRDefault="00B53199">
            <w:pPr>
              <w:pStyle w:val="TableParagraph"/>
              <w:spacing w:line="249" w:lineRule="auto"/>
              <w:ind w:left="89" w:right="108"/>
              <w:rPr>
                <w:sz w:val="20"/>
              </w:rPr>
            </w:pPr>
            <w:r>
              <w:rPr>
                <w:sz w:val="20"/>
              </w:rPr>
              <w:t>8.EE.8c Determine whether two lines intersect.</w:t>
            </w:r>
          </w:p>
        </w:tc>
        <w:tc>
          <w:tcPr>
            <w:tcW w:w="5549" w:type="dxa"/>
          </w:tcPr>
          <w:p w14:paraId="6B463ADE" w14:textId="77777777" w:rsidR="0050688E" w:rsidRDefault="00B53199">
            <w:pPr>
              <w:pStyle w:val="TableParagraph"/>
              <w:numPr>
                <w:ilvl w:val="0"/>
                <w:numId w:val="92"/>
              </w:numPr>
              <w:tabs>
                <w:tab w:val="left" w:pos="270"/>
              </w:tabs>
              <w:rPr>
                <w:sz w:val="20"/>
              </w:rPr>
            </w:pPr>
            <w:r>
              <w:rPr>
                <w:sz w:val="20"/>
              </w:rPr>
              <w:t>Know that a line is not</w:t>
            </w:r>
            <w:r>
              <w:rPr>
                <w:spacing w:val="-5"/>
                <w:sz w:val="20"/>
              </w:rPr>
              <w:t xml:space="preserve"> </w:t>
            </w:r>
            <w:r>
              <w:rPr>
                <w:sz w:val="20"/>
              </w:rPr>
              <w:t>curved.</w:t>
            </w:r>
          </w:p>
          <w:p w14:paraId="004D3B95" w14:textId="77777777" w:rsidR="0050688E" w:rsidRDefault="00B53199">
            <w:pPr>
              <w:pStyle w:val="TableParagraph"/>
              <w:numPr>
                <w:ilvl w:val="0"/>
                <w:numId w:val="92"/>
              </w:numPr>
              <w:tabs>
                <w:tab w:val="left" w:pos="270"/>
              </w:tabs>
              <w:spacing w:before="50" w:line="249" w:lineRule="auto"/>
              <w:ind w:right="143"/>
              <w:rPr>
                <w:sz w:val="20"/>
              </w:rPr>
            </w:pPr>
            <w:r>
              <w:rPr>
                <w:sz w:val="20"/>
              </w:rPr>
              <w:t>Know that when two lines are the same distance apart will not</w:t>
            </w:r>
            <w:r>
              <w:rPr>
                <w:spacing w:val="-2"/>
                <w:sz w:val="20"/>
              </w:rPr>
              <w:t xml:space="preserve"> </w:t>
            </w:r>
            <w:r>
              <w:rPr>
                <w:sz w:val="20"/>
              </w:rPr>
              <w:t>intersect.</w:t>
            </w:r>
          </w:p>
          <w:p w14:paraId="2DF36A05" w14:textId="77777777" w:rsidR="0050688E" w:rsidRDefault="00B53199">
            <w:pPr>
              <w:pStyle w:val="TableParagraph"/>
              <w:numPr>
                <w:ilvl w:val="0"/>
                <w:numId w:val="92"/>
              </w:numPr>
              <w:tabs>
                <w:tab w:val="left" w:pos="270"/>
              </w:tabs>
              <w:spacing w:before="41"/>
              <w:rPr>
                <w:sz w:val="20"/>
              </w:rPr>
            </w:pPr>
            <w:r>
              <w:rPr>
                <w:sz w:val="20"/>
              </w:rPr>
              <w:t>Know that intersect means the lines will</w:t>
            </w:r>
            <w:r>
              <w:rPr>
                <w:spacing w:val="-8"/>
                <w:sz w:val="20"/>
              </w:rPr>
              <w:t xml:space="preserve"> </w:t>
            </w:r>
            <w:r>
              <w:rPr>
                <w:sz w:val="20"/>
              </w:rPr>
              <w:t>cross.</w:t>
            </w:r>
          </w:p>
          <w:p w14:paraId="6E36FFB5" w14:textId="77777777" w:rsidR="0050688E" w:rsidRDefault="00B53199">
            <w:pPr>
              <w:pStyle w:val="TableParagraph"/>
              <w:numPr>
                <w:ilvl w:val="0"/>
                <w:numId w:val="92"/>
              </w:numPr>
              <w:tabs>
                <w:tab w:val="left" w:pos="270"/>
              </w:tabs>
              <w:spacing w:before="50" w:line="249" w:lineRule="auto"/>
              <w:ind w:right="187"/>
              <w:rPr>
                <w:sz w:val="20"/>
              </w:rPr>
            </w:pPr>
            <w:r>
              <w:rPr>
                <w:sz w:val="20"/>
              </w:rPr>
              <w:t>Know that just because you do not see two lines intersect does not mean they do</w:t>
            </w:r>
            <w:r>
              <w:rPr>
                <w:spacing w:val="-5"/>
                <w:sz w:val="20"/>
              </w:rPr>
              <w:t xml:space="preserve"> </w:t>
            </w:r>
            <w:r>
              <w:rPr>
                <w:sz w:val="20"/>
              </w:rPr>
              <w:t>not.</w:t>
            </w:r>
          </w:p>
          <w:p w14:paraId="4EFCAC54" w14:textId="77777777" w:rsidR="0050688E" w:rsidRDefault="00B53199">
            <w:pPr>
              <w:pStyle w:val="TableParagraph"/>
              <w:numPr>
                <w:ilvl w:val="0"/>
                <w:numId w:val="92"/>
              </w:numPr>
              <w:tabs>
                <w:tab w:val="left" w:pos="270"/>
              </w:tabs>
              <w:spacing w:before="42" w:line="249" w:lineRule="auto"/>
              <w:ind w:right="409"/>
              <w:rPr>
                <w:sz w:val="20"/>
              </w:rPr>
            </w:pPr>
            <w:r w:rsidRPr="006800B1">
              <w:rPr>
                <w:b/>
                <w:sz w:val="20"/>
              </w:rPr>
              <w:t>Engagement Statements</w:t>
            </w:r>
            <w:r>
              <w:rPr>
                <w:sz w:val="20"/>
              </w:rPr>
              <w:t xml:space="preserve"> (demonstration of engaged in the topic)</w:t>
            </w:r>
          </w:p>
          <w:p w14:paraId="4E6BE9CE" w14:textId="77777777" w:rsidR="0050688E" w:rsidRDefault="00B53199">
            <w:pPr>
              <w:pStyle w:val="TableParagraph"/>
              <w:numPr>
                <w:ilvl w:val="0"/>
                <w:numId w:val="92"/>
              </w:numPr>
              <w:tabs>
                <w:tab w:val="left" w:pos="270"/>
              </w:tabs>
              <w:spacing w:before="42"/>
              <w:rPr>
                <w:sz w:val="20"/>
              </w:rPr>
            </w:pPr>
            <w:r>
              <w:rPr>
                <w:sz w:val="20"/>
              </w:rPr>
              <w:t>Interact with real-world examples of</w:t>
            </w:r>
            <w:r>
              <w:rPr>
                <w:spacing w:val="-7"/>
                <w:sz w:val="20"/>
              </w:rPr>
              <w:t xml:space="preserve"> </w:t>
            </w:r>
            <w:r>
              <w:rPr>
                <w:sz w:val="20"/>
              </w:rPr>
              <w:t>lines.</w:t>
            </w:r>
          </w:p>
        </w:tc>
      </w:tr>
    </w:tbl>
    <w:p w14:paraId="0F9B3F0B" w14:textId="77777777" w:rsidR="0050688E" w:rsidRDefault="0050688E">
      <w:pPr>
        <w:rPr>
          <w:sz w:val="20"/>
        </w:rPr>
        <w:sectPr w:rsidR="0050688E">
          <w:pgSz w:w="15840" w:h="12240" w:orient="landscape"/>
          <w:pgMar w:top="0" w:right="0" w:bottom="720" w:left="0" w:header="0" w:footer="520" w:gutter="0"/>
          <w:cols w:space="720"/>
        </w:sectPr>
      </w:pPr>
    </w:p>
    <w:p w14:paraId="51CE4A7C" w14:textId="0DE20812"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4560" behindDoc="0" locked="0" layoutInCell="1" allowOverlap="1" wp14:anchorId="4E097D90" wp14:editId="34ADE2C9">
                <wp:simplePos x="0" y="0"/>
                <wp:positionH relativeFrom="page">
                  <wp:posOffset>6350</wp:posOffset>
                </wp:positionH>
                <wp:positionV relativeFrom="page">
                  <wp:posOffset>6350</wp:posOffset>
                </wp:positionV>
                <wp:extent cx="10052050" cy="685800"/>
                <wp:effectExtent l="0" t="0" r="0" b="3175"/>
                <wp:wrapNone/>
                <wp:docPr id="43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37" name="Rectangle 3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Text Box 32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F2A6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39" name="Text Box 32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7360A" w14:textId="77777777" w:rsidR="002F3CA3" w:rsidRDefault="002F3CA3">
                              <w:pPr>
                                <w:spacing w:line="201" w:lineRule="exact"/>
                                <w:rPr>
                                  <w:b/>
                                  <w:sz w:val="18"/>
                                </w:rPr>
                              </w:pPr>
                              <w:r>
                                <w:rPr>
                                  <w:b/>
                                  <w:color w:val="FFFFFF"/>
                                  <w:sz w:val="18"/>
                                </w:rPr>
                                <w:t>169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97D90" id="Group 322" o:spid="_x0000_s1696" style="position:absolute;margin-left:.5pt;margin-top:.5pt;width:791.5pt;height:54pt;z-index:145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A8CfAUsgMAAKQOAAAOAAAAAAAAAAAAAAAAAC4CAABkcnMvZTJvRG9j&#13;&#10;LnhtbFBLAQItABQABgAIAAAAIQCfdon14AAAAA0BAAAPAAAAAAAAAAAAAAAAAAwGAABkcnMvZG93&#13;&#10;bnJldi54bWxQSwUGAAAAAAQABADzAAAAGQcAAAAA&#13;&#10;">
                <v:rect id="Rectangle 325" o:spid="_x0000_s169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" fillcolor="#fe7b80" stroked="f"/>
                <v:shape id="Text Box 324" o:spid="_x0000_s169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" filled="f" stroked="f">
                  <v:textbox inset="0,0,0,0">
                    <w:txbxContent>
                      <w:p w14:paraId="087F2A6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23" o:spid="_x0000_s169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MCD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" filled="f" stroked="f">
                  <v:textbox inset="0,0,0,0">
                    <w:txbxContent>
                      <w:p w14:paraId="6997360A" w14:textId="77777777" w:rsidR="002F3CA3" w:rsidRDefault="002F3CA3">
                        <w:pPr>
                          <w:spacing w:line="201" w:lineRule="exact"/>
                          <w:rPr>
                            <w:b/>
                            <w:sz w:val="18"/>
                          </w:rPr>
                        </w:pPr>
                        <w:r>
                          <w:rPr>
                            <w:b/>
                            <w:color w:val="FFFFFF"/>
                            <w:sz w:val="18"/>
                          </w:rPr>
                          <w:t>169</w:t>
                        </w:r>
                      </w:p>
                    </w:txbxContent>
                  </v:textbox>
                </v:shape>
                <w10:wrap anchorx="page" anchory="page"/>
              </v:group>
            </w:pict>
          </mc:Fallback>
        </mc:AlternateContent>
      </w:r>
    </w:p>
    <w:p w14:paraId="720C4771" w14:textId="77777777" w:rsidR="0050688E" w:rsidRDefault="0050688E">
      <w:pPr>
        <w:pStyle w:val="BodyText"/>
        <w:rPr>
          <w:rFonts w:ascii="Times New Roman"/>
        </w:rPr>
      </w:pPr>
    </w:p>
    <w:p w14:paraId="5C1DB66E" w14:textId="77777777" w:rsidR="0050688E" w:rsidRDefault="0050688E">
      <w:pPr>
        <w:pStyle w:val="BodyText"/>
        <w:rPr>
          <w:rFonts w:ascii="Times New Roman"/>
        </w:rPr>
      </w:pPr>
    </w:p>
    <w:p w14:paraId="7AEC87E1" w14:textId="77777777" w:rsidR="0050688E" w:rsidRDefault="0050688E">
      <w:pPr>
        <w:pStyle w:val="BodyText"/>
        <w:rPr>
          <w:rFonts w:ascii="Times New Roman"/>
        </w:rPr>
      </w:pPr>
    </w:p>
    <w:p w14:paraId="5F25AE7C" w14:textId="77777777" w:rsidR="0050688E" w:rsidRDefault="0050688E">
      <w:pPr>
        <w:pStyle w:val="BodyText"/>
        <w:rPr>
          <w:rFonts w:ascii="Times New Roman"/>
        </w:rPr>
      </w:pPr>
    </w:p>
    <w:p w14:paraId="43A3ACA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2371F922" w14:textId="77777777">
        <w:trPr>
          <w:trHeight w:val="931"/>
        </w:trPr>
        <w:tc>
          <w:tcPr>
            <w:tcW w:w="2880" w:type="dxa"/>
            <w:shd w:val="clear" w:color="auto" w:fill="8CA5D5"/>
          </w:tcPr>
          <w:p w14:paraId="79245CAF" w14:textId="77777777" w:rsidR="0050688E" w:rsidRDefault="0050688E">
            <w:pPr>
              <w:pStyle w:val="TableParagraph"/>
              <w:spacing w:before="6"/>
              <w:ind w:left="0"/>
              <w:rPr>
                <w:rFonts w:ascii="Times New Roman"/>
                <w:sz w:val="28"/>
              </w:rPr>
            </w:pPr>
          </w:p>
          <w:p w14:paraId="03049EB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34A6132" w14:textId="77777777" w:rsidR="0050688E" w:rsidRDefault="0050688E">
            <w:pPr>
              <w:pStyle w:val="TableParagraph"/>
              <w:spacing w:before="6"/>
              <w:ind w:left="0"/>
              <w:rPr>
                <w:rFonts w:ascii="Times New Roman"/>
                <w:sz w:val="28"/>
              </w:rPr>
            </w:pPr>
          </w:p>
          <w:p w14:paraId="377F9F45"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60DFE52" w14:textId="77777777" w:rsidR="0050688E" w:rsidRDefault="0050688E">
            <w:pPr>
              <w:pStyle w:val="TableParagraph"/>
              <w:spacing w:before="6"/>
              <w:ind w:left="0"/>
              <w:rPr>
                <w:rFonts w:ascii="Times New Roman"/>
                <w:sz w:val="28"/>
              </w:rPr>
            </w:pPr>
          </w:p>
          <w:p w14:paraId="51E26AF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762ED4D4" w14:textId="77777777" w:rsidR="0050688E" w:rsidRDefault="0050688E">
            <w:pPr>
              <w:pStyle w:val="TableParagraph"/>
              <w:spacing w:before="6"/>
              <w:ind w:left="0"/>
              <w:rPr>
                <w:rFonts w:ascii="Times New Roman"/>
                <w:sz w:val="28"/>
              </w:rPr>
            </w:pPr>
          </w:p>
          <w:p w14:paraId="7DA7CB50"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292FB779" w14:textId="77777777" w:rsidR="0050688E" w:rsidRDefault="00B53199">
            <w:pPr>
              <w:pStyle w:val="TableParagraph"/>
              <w:spacing w:before="116"/>
              <w:ind w:left="866" w:right="857"/>
              <w:jc w:val="center"/>
              <w:rPr>
                <w:b/>
                <w:sz w:val="28"/>
              </w:rPr>
            </w:pPr>
            <w:r>
              <w:rPr>
                <w:b/>
                <w:sz w:val="28"/>
              </w:rPr>
              <w:t>Learning Progression</w:t>
            </w:r>
          </w:p>
          <w:p w14:paraId="269E56BB"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AA2D6CD" w14:textId="77777777">
        <w:trPr>
          <w:trHeight w:val="524"/>
        </w:trPr>
        <w:tc>
          <w:tcPr>
            <w:tcW w:w="14386" w:type="dxa"/>
            <w:gridSpan w:val="5"/>
            <w:shd w:val="clear" w:color="auto" w:fill="DCDDDE"/>
          </w:tcPr>
          <w:p w14:paraId="666F65D7" w14:textId="77777777" w:rsidR="0050688E" w:rsidRDefault="00B53199">
            <w:pPr>
              <w:pStyle w:val="TableParagraph"/>
              <w:spacing w:before="124"/>
              <w:ind w:left="4943" w:right="4934"/>
              <w:jc w:val="center"/>
              <w:rPr>
                <w:rFonts w:ascii="Arial-BoldItalicMT"/>
                <w:b/>
                <w:i/>
                <w:sz w:val="24"/>
              </w:rPr>
            </w:pPr>
            <w:r>
              <w:rPr>
                <w:rFonts w:ascii="Arial-BoldItalicMT"/>
                <w:b/>
                <w:i/>
                <w:sz w:val="24"/>
              </w:rPr>
              <w:t>Functions</w:t>
            </w:r>
          </w:p>
        </w:tc>
      </w:tr>
      <w:tr w:rsidR="0050688E" w14:paraId="7CFDE3E7" w14:textId="77777777">
        <w:trPr>
          <w:trHeight w:val="524"/>
        </w:trPr>
        <w:tc>
          <w:tcPr>
            <w:tcW w:w="14386" w:type="dxa"/>
            <w:gridSpan w:val="5"/>
          </w:tcPr>
          <w:p w14:paraId="34174D51" w14:textId="77777777" w:rsidR="0050688E" w:rsidRDefault="00B53199">
            <w:pPr>
              <w:pStyle w:val="TableParagraph"/>
              <w:spacing w:before="124"/>
              <w:ind w:left="4943" w:right="4935"/>
              <w:jc w:val="center"/>
              <w:rPr>
                <w:i/>
                <w:sz w:val="24"/>
              </w:rPr>
            </w:pPr>
            <w:r>
              <w:rPr>
                <w:i/>
                <w:sz w:val="24"/>
              </w:rPr>
              <w:t>Define, evaluate, and compare functions.</w:t>
            </w:r>
          </w:p>
        </w:tc>
      </w:tr>
      <w:tr w:rsidR="0050688E" w14:paraId="3AFC1C79" w14:textId="77777777">
        <w:trPr>
          <w:trHeight w:val="2985"/>
        </w:trPr>
        <w:tc>
          <w:tcPr>
            <w:tcW w:w="2880" w:type="dxa"/>
            <w:shd w:val="clear" w:color="auto" w:fill="DCDDDE"/>
          </w:tcPr>
          <w:p w14:paraId="331D2010" w14:textId="77777777" w:rsidR="0050688E" w:rsidRDefault="00B53199">
            <w:pPr>
              <w:pStyle w:val="TableParagraph"/>
              <w:spacing w:line="249" w:lineRule="auto"/>
              <w:ind w:left="90" w:right="111"/>
              <w:rPr>
                <w:sz w:val="20"/>
              </w:rPr>
            </w:pPr>
            <w:r>
              <w:rPr>
                <w:b/>
                <w:sz w:val="20"/>
              </w:rPr>
              <w:t xml:space="preserve">8.F.1 </w:t>
            </w:r>
            <w:r>
              <w:rPr>
                <w:sz w:val="20"/>
              </w:rPr>
              <w:t>Understand that a function is a rule that assigns to each input exactly one output. The graph of a function is the set of ordered pairs consisting of an input and the corresponding output. Function notation is not required in grade 8.</w:t>
            </w:r>
          </w:p>
        </w:tc>
        <w:tc>
          <w:tcPr>
            <w:tcW w:w="1891" w:type="dxa"/>
          </w:tcPr>
          <w:p w14:paraId="7F63C520" w14:textId="77777777" w:rsidR="0050688E" w:rsidRDefault="00B53199">
            <w:pPr>
              <w:pStyle w:val="TableParagraph"/>
              <w:spacing w:line="249" w:lineRule="auto"/>
              <w:ind w:left="90" w:right="175"/>
              <w:rPr>
                <w:sz w:val="20"/>
              </w:rPr>
            </w:pPr>
            <w:r>
              <w:rPr>
                <w:b/>
                <w:sz w:val="20"/>
              </w:rPr>
              <w:t xml:space="preserve">8.F.1a </w:t>
            </w:r>
            <w:r>
              <w:rPr>
                <w:sz w:val="20"/>
              </w:rPr>
              <w:t>Determine if a relation is a function when</w:t>
            </w:r>
          </w:p>
          <w:p w14:paraId="318E491F" w14:textId="77777777" w:rsidR="0050688E" w:rsidRDefault="00B53199">
            <w:pPr>
              <w:pStyle w:val="TableParagraph"/>
              <w:spacing w:before="2"/>
              <w:ind w:left="90"/>
              <w:rPr>
                <w:sz w:val="20"/>
              </w:rPr>
            </w:pPr>
            <w:r>
              <w:rPr>
                <w:sz w:val="20"/>
              </w:rPr>
              <w:t>given in table form.</w:t>
            </w:r>
          </w:p>
        </w:tc>
        <w:tc>
          <w:tcPr>
            <w:tcW w:w="2160" w:type="dxa"/>
          </w:tcPr>
          <w:p w14:paraId="3A9804B3" w14:textId="77777777" w:rsidR="0050688E" w:rsidRDefault="00B53199">
            <w:pPr>
              <w:pStyle w:val="TableParagraph"/>
              <w:spacing w:line="249" w:lineRule="auto"/>
              <w:ind w:left="89"/>
              <w:rPr>
                <w:sz w:val="20"/>
              </w:rPr>
            </w:pPr>
            <w:r>
              <w:rPr>
                <w:b/>
                <w:sz w:val="20"/>
              </w:rPr>
              <w:t xml:space="preserve">8.F.1b </w:t>
            </w:r>
            <w:r>
              <w:rPr>
                <w:sz w:val="20"/>
              </w:rPr>
              <w:t>Determine if a relation is a function when given in graph form.</w:t>
            </w:r>
          </w:p>
        </w:tc>
        <w:tc>
          <w:tcPr>
            <w:tcW w:w="1906" w:type="dxa"/>
          </w:tcPr>
          <w:p w14:paraId="74F92A14" w14:textId="77777777" w:rsidR="0050688E" w:rsidRDefault="00B53199">
            <w:pPr>
              <w:pStyle w:val="TableParagraph"/>
              <w:spacing w:line="249" w:lineRule="auto"/>
              <w:ind w:left="89" w:right="170"/>
              <w:jc w:val="both"/>
              <w:rPr>
                <w:sz w:val="20"/>
              </w:rPr>
            </w:pPr>
            <w:r>
              <w:rPr>
                <w:b/>
                <w:sz w:val="20"/>
              </w:rPr>
              <w:t xml:space="preserve">8.F.1c </w:t>
            </w:r>
            <w:r>
              <w:rPr>
                <w:sz w:val="20"/>
              </w:rPr>
              <w:t>Identify the inputs and outputs of a function given in table form.</w:t>
            </w:r>
          </w:p>
        </w:tc>
        <w:tc>
          <w:tcPr>
            <w:tcW w:w="5549" w:type="dxa"/>
          </w:tcPr>
          <w:p w14:paraId="15D0466B" w14:textId="77777777" w:rsidR="0050688E" w:rsidRDefault="00B53199">
            <w:pPr>
              <w:pStyle w:val="TableParagraph"/>
              <w:numPr>
                <w:ilvl w:val="0"/>
                <w:numId w:val="91"/>
              </w:numPr>
              <w:tabs>
                <w:tab w:val="left" w:pos="270"/>
              </w:tabs>
              <w:rPr>
                <w:sz w:val="20"/>
              </w:rPr>
            </w:pPr>
            <w:r>
              <w:rPr>
                <w:sz w:val="20"/>
              </w:rPr>
              <w:t>Know the meaning of the words input and</w:t>
            </w:r>
            <w:r>
              <w:rPr>
                <w:spacing w:val="-12"/>
                <w:sz w:val="20"/>
              </w:rPr>
              <w:t xml:space="preserve"> </w:t>
            </w:r>
            <w:r>
              <w:rPr>
                <w:sz w:val="20"/>
              </w:rPr>
              <w:t>output.</w:t>
            </w:r>
          </w:p>
          <w:p w14:paraId="722A21CD" w14:textId="77777777" w:rsidR="0050688E" w:rsidRDefault="00B53199">
            <w:pPr>
              <w:pStyle w:val="TableParagraph"/>
              <w:numPr>
                <w:ilvl w:val="0"/>
                <w:numId w:val="91"/>
              </w:numPr>
              <w:tabs>
                <w:tab w:val="left" w:pos="270"/>
              </w:tabs>
              <w:spacing w:before="50"/>
              <w:rPr>
                <w:sz w:val="20"/>
              </w:rPr>
            </w:pPr>
            <w:r>
              <w:rPr>
                <w:sz w:val="20"/>
              </w:rPr>
              <w:t>Relate input and output to a function</w:t>
            </w:r>
            <w:r>
              <w:rPr>
                <w:spacing w:val="-11"/>
                <w:sz w:val="20"/>
              </w:rPr>
              <w:t xml:space="preserve"> </w:t>
            </w:r>
            <w:r>
              <w:rPr>
                <w:sz w:val="20"/>
              </w:rPr>
              <w:t>machine.</w:t>
            </w:r>
          </w:p>
          <w:p w14:paraId="555FB8BF" w14:textId="77777777" w:rsidR="0050688E" w:rsidRDefault="00B53199">
            <w:pPr>
              <w:pStyle w:val="TableParagraph"/>
              <w:numPr>
                <w:ilvl w:val="0"/>
                <w:numId w:val="91"/>
              </w:numPr>
              <w:tabs>
                <w:tab w:val="left" w:pos="270"/>
              </w:tabs>
              <w:spacing w:before="50"/>
              <w:rPr>
                <w:sz w:val="20"/>
              </w:rPr>
            </w:pPr>
            <w:r>
              <w:rPr>
                <w:sz w:val="20"/>
              </w:rPr>
              <w:t>Understand that a table is made up of columns and</w:t>
            </w:r>
            <w:r>
              <w:rPr>
                <w:spacing w:val="-18"/>
                <w:sz w:val="20"/>
              </w:rPr>
              <w:t xml:space="preserve"> </w:t>
            </w:r>
            <w:r>
              <w:rPr>
                <w:sz w:val="20"/>
              </w:rPr>
              <w:t>rows.</w:t>
            </w:r>
          </w:p>
          <w:p w14:paraId="543F5A37" w14:textId="77777777" w:rsidR="0050688E" w:rsidRDefault="00B53199">
            <w:pPr>
              <w:pStyle w:val="TableParagraph"/>
              <w:numPr>
                <w:ilvl w:val="0"/>
                <w:numId w:val="91"/>
              </w:numPr>
              <w:tabs>
                <w:tab w:val="left" w:pos="270"/>
              </w:tabs>
              <w:spacing w:before="50" w:line="249" w:lineRule="auto"/>
              <w:ind w:right="376"/>
              <w:rPr>
                <w:sz w:val="20"/>
              </w:rPr>
            </w:pPr>
            <w:r>
              <w:rPr>
                <w:sz w:val="20"/>
              </w:rPr>
              <w:t>Know that input is in the left column and the output is in right</w:t>
            </w:r>
            <w:r>
              <w:rPr>
                <w:spacing w:val="-1"/>
                <w:sz w:val="20"/>
              </w:rPr>
              <w:t xml:space="preserve"> </w:t>
            </w:r>
            <w:r>
              <w:rPr>
                <w:sz w:val="20"/>
              </w:rPr>
              <w:t>column.</w:t>
            </w:r>
          </w:p>
          <w:p w14:paraId="1D74E03A" w14:textId="77777777" w:rsidR="0050688E" w:rsidRDefault="00B53199">
            <w:pPr>
              <w:pStyle w:val="TableParagraph"/>
              <w:numPr>
                <w:ilvl w:val="0"/>
                <w:numId w:val="91"/>
              </w:numPr>
              <w:tabs>
                <w:tab w:val="left" w:pos="270"/>
              </w:tabs>
              <w:spacing w:before="41"/>
              <w:rPr>
                <w:sz w:val="20"/>
              </w:rPr>
            </w:pPr>
            <w:r>
              <w:rPr>
                <w:sz w:val="20"/>
              </w:rPr>
              <w:t>Columns are up and</w:t>
            </w:r>
            <w:r>
              <w:rPr>
                <w:spacing w:val="-6"/>
                <w:sz w:val="20"/>
              </w:rPr>
              <w:t xml:space="preserve"> </w:t>
            </w:r>
            <w:r>
              <w:rPr>
                <w:sz w:val="20"/>
              </w:rPr>
              <w:t>down.</w:t>
            </w:r>
          </w:p>
          <w:p w14:paraId="27CAC84B" w14:textId="77777777" w:rsidR="0050688E" w:rsidRDefault="00B53199">
            <w:pPr>
              <w:pStyle w:val="TableParagraph"/>
              <w:numPr>
                <w:ilvl w:val="0"/>
                <w:numId w:val="91"/>
              </w:numPr>
              <w:tabs>
                <w:tab w:val="left" w:pos="270"/>
              </w:tabs>
              <w:spacing w:before="50"/>
              <w:rPr>
                <w:sz w:val="20"/>
              </w:rPr>
            </w:pPr>
            <w:r>
              <w:rPr>
                <w:sz w:val="20"/>
              </w:rPr>
              <w:t>Rows are left and</w:t>
            </w:r>
            <w:r>
              <w:rPr>
                <w:spacing w:val="-5"/>
                <w:sz w:val="20"/>
              </w:rPr>
              <w:t xml:space="preserve"> </w:t>
            </w:r>
            <w:r>
              <w:rPr>
                <w:sz w:val="20"/>
              </w:rPr>
              <w:t>right.</w:t>
            </w:r>
          </w:p>
          <w:p w14:paraId="2972BA11"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3158E955" w14:textId="77777777" w:rsidR="0050688E" w:rsidRDefault="00B53199">
            <w:pPr>
              <w:pStyle w:val="TableParagraph"/>
              <w:numPr>
                <w:ilvl w:val="0"/>
                <w:numId w:val="91"/>
              </w:numPr>
              <w:tabs>
                <w:tab w:val="left" w:pos="270"/>
              </w:tabs>
              <w:spacing w:before="92"/>
              <w:rPr>
                <w:sz w:val="20"/>
              </w:rPr>
            </w:pPr>
            <w:r>
              <w:rPr>
                <w:sz w:val="20"/>
              </w:rPr>
              <w:t>Interact with</w:t>
            </w:r>
            <w:r>
              <w:rPr>
                <w:spacing w:val="-2"/>
                <w:sz w:val="20"/>
              </w:rPr>
              <w:t xml:space="preserve"> </w:t>
            </w:r>
            <w:r>
              <w:rPr>
                <w:sz w:val="20"/>
              </w:rPr>
              <w:t>tables.</w:t>
            </w:r>
          </w:p>
        </w:tc>
      </w:tr>
      <w:tr w:rsidR="0050688E" w14:paraId="1C75114F" w14:textId="77777777">
        <w:trPr>
          <w:trHeight w:val="3375"/>
        </w:trPr>
        <w:tc>
          <w:tcPr>
            <w:tcW w:w="2880" w:type="dxa"/>
            <w:shd w:val="clear" w:color="auto" w:fill="DCDDDE"/>
          </w:tcPr>
          <w:p w14:paraId="74DD2971" w14:textId="77777777" w:rsidR="0050688E" w:rsidRDefault="00B53199">
            <w:pPr>
              <w:pStyle w:val="TableParagraph"/>
              <w:spacing w:line="249" w:lineRule="auto"/>
              <w:ind w:left="90" w:right="469"/>
              <w:rPr>
                <w:sz w:val="20"/>
              </w:rPr>
            </w:pPr>
            <w:r>
              <w:rPr>
                <w:b/>
                <w:sz w:val="20"/>
              </w:rPr>
              <w:t xml:space="preserve">8.F.2 </w:t>
            </w:r>
            <w:r>
              <w:rPr>
                <w:sz w:val="20"/>
              </w:rPr>
              <w:t>Compare properties of two functions each</w:t>
            </w:r>
          </w:p>
          <w:p w14:paraId="638BCBEF" w14:textId="77777777" w:rsidR="0050688E" w:rsidRDefault="00B53199">
            <w:pPr>
              <w:pStyle w:val="TableParagraph"/>
              <w:spacing w:before="1" w:line="249" w:lineRule="auto"/>
              <w:ind w:left="90" w:right="114"/>
              <w:rPr>
                <w:sz w:val="20"/>
              </w:rPr>
            </w:pPr>
            <w:r>
              <w:rPr>
                <w:sz w:val="20"/>
              </w:rPr>
              <w:t>represented in a different way (algebraically, graphically, numerically in tables, or by verbal descriptions). For example, given a linear function represented by a table of values and a linear function represented by</w:t>
            </w:r>
          </w:p>
          <w:p w14:paraId="051B81A5" w14:textId="77777777" w:rsidR="0050688E" w:rsidRDefault="00B53199">
            <w:pPr>
              <w:pStyle w:val="TableParagraph"/>
              <w:spacing w:before="7" w:line="249" w:lineRule="auto"/>
              <w:ind w:left="90" w:right="169"/>
              <w:rPr>
                <w:sz w:val="20"/>
              </w:rPr>
            </w:pPr>
            <w:r>
              <w:rPr>
                <w:sz w:val="20"/>
              </w:rPr>
              <w:t>an algebraic expression, determine which function has the greater rate of change.</w:t>
            </w:r>
          </w:p>
        </w:tc>
        <w:tc>
          <w:tcPr>
            <w:tcW w:w="1891" w:type="dxa"/>
          </w:tcPr>
          <w:p w14:paraId="0B49470D" w14:textId="77777777" w:rsidR="0050688E" w:rsidRDefault="00B53199">
            <w:pPr>
              <w:pStyle w:val="TableParagraph"/>
              <w:spacing w:line="249" w:lineRule="auto"/>
              <w:ind w:left="90" w:right="158"/>
              <w:rPr>
                <w:sz w:val="20"/>
              </w:rPr>
            </w:pPr>
            <w:r>
              <w:rPr>
                <w:b/>
                <w:sz w:val="20"/>
              </w:rPr>
              <w:t xml:space="preserve">8.F.2a </w:t>
            </w:r>
            <w:r>
              <w:rPr>
                <w:sz w:val="20"/>
              </w:rPr>
              <w:t>Compare functions represented in the same form.</w:t>
            </w:r>
          </w:p>
        </w:tc>
        <w:tc>
          <w:tcPr>
            <w:tcW w:w="2160" w:type="dxa"/>
          </w:tcPr>
          <w:p w14:paraId="1537625E" w14:textId="77777777" w:rsidR="0050688E" w:rsidRDefault="00B53199">
            <w:pPr>
              <w:pStyle w:val="TableParagraph"/>
              <w:spacing w:line="249" w:lineRule="auto"/>
              <w:ind w:left="89" w:right="48"/>
              <w:rPr>
                <w:sz w:val="20"/>
              </w:rPr>
            </w:pPr>
            <w:r>
              <w:rPr>
                <w:b/>
                <w:sz w:val="20"/>
              </w:rPr>
              <w:t xml:space="preserve">8.F.2b </w:t>
            </w:r>
            <w:r>
              <w:rPr>
                <w:sz w:val="20"/>
              </w:rPr>
              <w:t>Classify graphs of functions as linear or non-linear.</w:t>
            </w:r>
          </w:p>
          <w:p w14:paraId="08C55CCF" w14:textId="77777777" w:rsidR="0050688E" w:rsidRDefault="0050688E">
            <w:pPr>
              <w:pStyle w:val="TableParagraph"/>
              <w:spacing w:before="9" w:after="1"/>
              <w:ind w:left="0"/>
              <w:rPr>
                <w:rFonts w:ascii="Times New Roman"/>
                <w:sz w:val="13"/>
              </w:rPr>
            </w:pPr>
          </w:p>
          <w:p w14:paraId="16862E91" w14:textId="77777777" w:rsidR="0050688E" w:rsidRDefault="00B53199">
            <w:pPr>
              <w:pStyle w:val="TableParagraph"/>
              <w:spacing w:before="0"/>
              <w:ind w:left="608"/>
              <w:rPr>
                <w:rFonts w:ascii="Times New Roman"/>
                <w:sz w:val="20"/>
              </w:rPr>
            </w:pPr>
            <w:r>
              <w:rPr>
                <w:rFonts w:ascii="Times New Roman"/>
                <w:noProof/>
                <w:sz w:val="20"/>
                <w:lang w:bidi="ar-SA"/>
              </w:rPr>
              <w:drawing>
                <wp:inline distT="0" distB="0" distL="0" distR="0" wp14:anchorId="5D22D653" wp14:editId="1C852644">
                  <wp:extent cx="645114" cy="628650"/>
                  <wp:effectExtent l="0" t="0" r="0" b="0"/>
                  <wp:docPr id="157" name="image17.png" descr="Non-Line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7.png"/>
                          <pic:cNvPicPr/>
                        </pic:nvPicPr>
                        <pic:blipFill>
                          <a:blip r:embed="rId88" cstate="print"/>
                          <a:stretch>
                            <a:fillRect/>
                          </a:stretch>
                        </pic:blipFill>
                        <pic:spPr>
                          <a:xfrm>
                            <a:off x="0" y="0"/>
                            <a:ext cx="645114" cy="628650"/>
                          </a:xfrm>
                          <a:prstGeom prst="rect">
                            <a:avLst/>
                          </a:prstGeom>
                        </pic:spPr>
                      </pic:pic>
                    </a:graphicData>
                  </a:graphic>
                </wp:inline>
              </w:drawing>
            </w:r>
          </w:p>
          <w:p w14:paraId="34B54173" w14:textId="77777777" w:rsidR="0050688E" w:rsidRDefault="0050688E">
            <w:pPr>
              <w:pStyle w:val="TableParagraph"/>
              <w:spacing w:before="0"/>
              <w:ind w:left="0"/>
              <w:rPr>
                <w:rFonts w:ascii="Times New Roman"/>
                <w:sz w:val="20"/>
              </w:rPr>
            </w:pPr>
          </w:p>
          <w:p w14:paraId="289CAB46" w14:textId="77777777" w:rsidR="0050688E" w:rsidRDefault="0050688E">
            <w:pPr>
              <w:pStyle w:val="TableParagraph"/>
              <w:spacing w:before="0"/>
              <w:ind w:left="0"/>
              <w:rPr>
                <w:rFonts w:ascii="Times New Roman"/>
                <w:sz w:val="20"/>
              </w:rPr>
            </w:pPr>
          </w:p>
          <w:p w14:paraId="1D6375BF" w14:textId="77777777" w:rsidR="0050688E" w:rsidRDefault="0050688E">
            <w:pPr>
              <w:pStyle w:val="TableParagraph"/>
              <w:spacing w:before="0"/>
              <w:ind w:left="0"/>
              <w:rPr>
                <w:rFonts w:ascii="Times New Roman"/>
                <w:sz w:val="20"/>
              </w:rPr>
            </w:pPr>
          </w:p>
          <w:p w14:paraId="0BA8E7A6" w14:textId="77777777" w:rsidR="0050688E" w:rsidRDefault="0050688E">
            <w:pPr>
              <w:pStyle w:val="TableParagraph"/>
              <w:spacing w:before="0"/>
              <w:ind w:left="0"/>
              <w:rPr>
                <w:rFonts w:ascii="Times New Roman"/>
                <w:sz w:val="20"/>
              </w:rPr>
            </w:pPr>
          </w:p>
          <w:p w14:paraId="69CB74D0" w14:textId="77777777" w:rsidR="0050688E" w:rsidRDefault="0050688E">
            <w:pPr>
              <w:pStyle w:val="TableParagraph"/>
              <w:spacing w:before="0"/>
              <w:ind w:left="0"/>
              <w:rPr>
                <w:rFonts w:ascii="Times New Roman"/>
                <w:sz w:val="20"/>
              </w:rPr>
            </w:pPr>
          </w:p>
          <w:p w14:paraId="3D4D4187" w14:textId="77777777" w:rsidR="0050688E" w:rsidRDefault="0050688E">
            <w:pPr>
              <w:pStyle w:val="TableParagraph"/>
              <w:spacing w:before="7"/>
              <w:ind w:left="0"/>
              <w:rPr>
                <w:rFonts w:ascii="Times New Roman"/>
                <w:sz w:val="19"/>
              </w:rPr>
            </w:pPr>
          </w:p>
        </w:tc>
        <w:tc>
          <w:tcPr>
            <w:tcW w:w="1906" w:type="dxa"/>
          </w:tcPr>
          <w:p w14:paraId="57D7BC72" w14:textId="77777777" w:rsidR="0050688E" w:rsidRDefault="00B53199">
            <w:pPr>
              <w:pStyle w:val="TableParagraph"/>
              <w:spacing w:line="249" w:lineRule="auto"/>
              <w:ind w:left="89"/>
              <w:rPr>
                <w:sz w:val="20"/>
              </w:rPr>
            </w:pPr>
            <w:r>
              <w:rPr>
                <w:b/>
                <w:sz w:val="20"/>
              </w:rPr>
              <w:t xml:space="preserve">8.F.2c </w:t>
            </w:r>
            <w:r>
              <w:rPr>
                <w:sz w:val="20"/>
              </w:rPr>
              <w:t>Determine whether a line</w:t>
            </w:r>
          </w:p>
          <w:p w14:paraId="0A654A8B" w14:textId="77777777" w:rsidR="0050688E" w:rsidRDefault="00B53199">
            <w:pPr>
              <w:pStyle w:val="TableParagraph"/>
              <w:spacing w:before="1" w:line="249" w:lineRule="auto"/>
              <w:ind w:left="89" w:right="197"/>
              <w:rPr>
                <w:sz w:val="20"/>
              </w:rPr>
            </w:pPr>
            <w:r>
              <w:rPr>
                <w:sz w:val="20"/>
              </w:rPr>
              <w:t>is increasing, decreasing, or flat (zero slope).</w:t>
            </w:r>
          </w:p>
        </w:tc>
        <w:tc>
          <w:tcPr>
            <w:tcW w:w="5549" w:type="dxa"/>
          </w:tcPr>
          <w:p w14:paraId="6AE963E6" w14:textId="77777777" w:rsidR="0050688E" w:rsidRDefault="00B53199">
            <w:pPr>
              <w:pStyle w:val="TableParagraph"/>
              <w:numPr>
                <w:ilvl w:val="0"/>
                <w:numId w:val="90"/>
              </w:numPr>
              <w:tabs>
                <w:tab w:val="left" w:pos="270"/>
              </w:tabs>
              <w:ind w:firstLine="0"/>
              <w:rPr>
                <w:sz w:val="20"/>
              </w:rPr>
            </w:pPr>
            <w:r>
              <w:rPr>
                <w:sz w:val="20"/>
              </w:rPr>
              <w:t>Know what a line</w:t>
            </w:r>
            <w:r>
              <w:rPr>
                <w:spacing w:val="-4"/>
                <w:sz w:val="20"/>
              </w:rPr>
              <w:t xml:space="preserve"> </w:t>
            </w:r>
            <w:r>
              <w:rPr>
                <w:sz w:val="20"/>
              </w:rPr>
              <w:t>is.</w:t>
            </w:r>
          </w:p>
          <w:p w14:paraId="16AA719B" w14:textId="77777777" w:rsidR="0050688E" w:rsidRDefault="00B53199">
            <w:pPr>
              <w:pStyle w:val="TableParagraph"/>
              <w:numPr>
                <w:ilvl w:val="0"/>
                <w:numId w:val="90"/>
              </w:numPr>
              <w:tabs>
                <w:tab w:val="left" w:pos="270"/>
              </w:tabs>
              <w:spacing w:before="50"/>
              <w:ind w:firstLine="0"/>
              <w:rPr>
                <w:sz w:val="20"/>
              </w:rPr>
            </w:pPr>
            <w:r>
              <w:rPr>
                <w:sz w:val="20"/>
              </w:rPr>
              <w:t>Know you need to read a graph from left to</w:t>
            </w:r>
            <w:r>
              <w:rPr>
                <w:spacing w:val="-9"/>
                <w:sz w:val="20"/>
              </w:rPr>
              <w:t xml:space="preserve"> </w:t>
            </w:r>
            <w:r>
              <w:rPr>
                <w:sz w:val="20"/>
              </w:rPr>
              <w:t>right.</w:t>
            </w:r>
          </w:p>
          <w:p w14:paraId="23D51550" w14:textId="77777777" w:rsidR="0050688E" w:rsidRDefault="00B53199">
            <w:pPr>
              <w:pStyle w:val="TableParagraph"/>
              <w:numPr>
                <w:ilvl w:val="0"/>
                <w:numId w:val="90"/>
              </w:numPr>
              <w:tabs>
                <w:tab w:val="left" w:pos="270"/>
              </w:tabs>
              <w:spacing w:before="50"/>
              <w:ind w:firstLine="0"/>
              <w:rPr>
                <w:sz w:val="20"/>
              </w:rPr>
            </w:pPr>
            <w:r>
              <w:rPr>
                <w:sz w:val="20"/>
              </w:rPr>
              <w:t>Know that flat means not going up or</w:t>
            </w:r>
            <w:r>
              <w:rPr>
                <w:spacing w:val="-8"/>
                <w:sz w:val="20"/>
              </w:rPr>
              <w:t xml:space="preserve"> </w:t>
            </w:r>
            <w:r>
              <w:rPr>
                <w:sz w:val="20"/>
              </w:rPr>
              <w:t>down.</w:t>
            </w:r>
          </w:p>
          <w:p w14:paraId="409F54E9" w14:textId="77777777" w:rsidR="0050688E" w:rsidRDefault="00B53199">
            <w:pPr>
              <w:pStyle w:val="TableParagraph"/>
              <w:numPr>
                <w:ilvl w:val="0"/>
                <w:numId w:val="90"/>
              </w:numPr>
              <w:tabs>
                <w:tab w:val="left" w:pos="270"/>
              </w:tabs>
              <w:spacing w:before="50" w:line="271" w:lineRule="auto"/>
              <w:ind w:right="122" w:firstLine="0"/>
              <w:rPr>
                <w:sz w:val="20"/>
              </w:rPr>
            </w:pPr>
            <w:r>
              <w:rPr>
                <w:sz w:val="20"/>
              </w:rPr>
              <w:t xml:space="preserve">Know that increasing is up and decreasing is down. </w:t>
            </w:r>
            <w:r>
              <w:rPr>
                <w:b/>
                <w:sz w:val="20"/>
              </w:rPr>
              <w:t xml:space="preserve">Engagement Statements </w:t>
            </w:r>
            <w:r>
              <w:rPr>
                <w:sz w:val="20"/>
              </w:rPr>
              <w:t>(demonstration of engaged in the topic)</w:t>
            </w:r>
          </w:p>
          <w:p w14:paraId="3B8946FC" w14:textId="77777777" w:rsidR="0050688E" w:rsidRDefault="00B53199">
            <w:pPr>
              <w:pStyle w:val="TableParagraph"/>
              <w:numPr>
                <w:ilvl w:val="0"/>
                <w:numId w:val="90"/>
              </w:numPr>
              <w:tabs>
                <w:tab w:val="left" w:pos="270"/>
              </w:tabs>
              <w:spacing w:before="70"/>
              <w:ind w:firstLine="0"/>
              <w:rPr>
                <w:sz w:val="20"/>
              </w:rPr>
            </w:pPr>
            <w:r>
              <w:rPr>
                <w:sz w:val="20"/>
              </w:rPr>
              <w:t>Interact with real-world examples of</w:t>
            </w:r>
            <w:r>
              <w:rPr>
                <w:spacing w:val="-7"/>
                <w:sz w:val="20"/>
              </w:rPr>
              <w:t xml:space="preserve"> </w:t>
            </w:r>
            <w:r>
              <w:rPr>
                <w:sz w:val="20"/>
              </w:rPr>
              <w:t>lines.</w:t>
            </w:r>
          </w:p>
        </w:tc>
      </w:tr>
    </w:tbl>
    <w:p w14:paraId="5225BC6B" w14:textId="77777777" w:rsidR="0050688E" w:rsidRDefault="0050688E">
      <w:pPr>
        <w:rPr>
          <w:sz w:val="20"/>
        </w:rPr>
        <w:sectPr w:rsidR="0050688E">
          <w:pgSz w:w="15840" w:h="12240" w:orient="landscape"/>
          <w:pgMar w:top="0" w:right="0" w:bottom="720" w:left="0" w:header="0" w:footer="520" w:gutter="0"/>
          <w:cols w:space="720"/>
        </w:sectPr>
      </w:pPr>
    </w:p>
    <w:p w14:paraId="0CBA41F8" w14:textId="0356908F"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4632" behindDoc="0" locked="0" layoutInCell="1" allowOverlap="1" wp14:anchorId="3B19B8B3" wp14:editId="46B405FD">
                <wp:simplePos x="0" y="0"/>
                <wp:positionH relativeFrom="page">
                  <wp:posOffset>6350</wp:posOffset>
                </wp:positionH>
                <wp:positionV relativeFrom="page">
                  <wp:posOffset>6350</wp:posOffset>
                </wp:positionV>
                <wp:extent cx="10052050" cy="685800"/>
                <wp:effectExtent l="0" t="0" r="0" b="3175"/>
                <wp:wrapNone/>
                <wp:docPr id="432"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33" name="Rectangle 3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Text Box 32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DE7A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35" name="Text Box 31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C83E9" w14:textId="77777777" w:rsidR="002F3CA3" w:rsidRDefault="002F3CA3">
                              <w:pPr>
                                <w:spacing w:line="201" w:lineRule="exact"/>
                                <w:rPr>
                                  <w:b/>
                                  <w:sz w:val="18"/>
                                </w:rPr>
                              </w:pPr>
                              <w:r>
                                <w:rPr>
                                  <w:b/>
                                  <w:color w:val="FFFFFF"/>
                                  <w:sz w:val="18"/>
                                </w:rPr>
                                <w:t>170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9B8B3" id="Group 318" o:spid="_x0000_s1700" style="position:absolute;margin-left:.5pt;margin-top:.5pt;width:791.5pt;height:54pt;z-index:146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">
                <v:rect id="Rectangle 321" o:spid="_x0000_s170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" fillcolor="#fe7b80" stroked="f"/>
                <v:shape id="Text Box 320" o:spid="_x0000_s170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" filled="f" stroked="f">
                  <v:textbox inset="0,0,0,0">
                    <w:txbxContent>
                      <w:p w14:paraId="65BDE7A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19" o:spid="_x0000_s170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cqG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" filled="f" stroked="f">
                  <v:textbox inset="0,0,0,0">
                    <w:txbxContent>
                      <w:p w14:paraId="7B5C83E9" w14:textId="77777777" w:rsidR="002F3CA3" w:rsidRDefault="002F3CA3">
                        <w:pPr>
                          <w:spacing w:line="201" w:lineRule="exact"/>
                          <w:rPr>
                            <w:b/>
                            <w:sz w:val="18"/>
                          </w:rPr>
                        </w:pPr>
                        <w:r>
                          <w:rPr>
                            <w:b/>
                            <w:color w:val="FFFFFF"/>
                            <w:sz w:val="18"/>
                          </w:rPr>
                          <w:t>170</w:t>
                        </w:r>
                      </w:p>
                    </w:txbxContent>
                  </v:textbox>
                </v:shape>
                <w10:wrap anchorx="page" anchory="page"/>
              </v:group>
            </w:pict>
          </mc:Fallback>
        </mc:AlternateContent>
      </w:r>
    </w:p>
    <w:p w14:paraId="60818C8D" w14:textId="77777777" w:rsidR="0050688E" w:rsidRDefault="0050688E">
      <w:pPr>
        <w:pStyle w:val="BodyText"/>
        <w:rPr>
          <w:rFonts w:ascii="Times New Roman"/>
        </w:rPr>
      </w:pPr>
    </w:p>
    <w:p w14:paraId="64F9E5AC" w14:textId="77777777" w:rsidR="0050688E" w:rsidRDefault="0050688E">
      <w:pPr>
        <w:pStyle w:val="BodyText"/>
        <w:rPr>
          <w:rFonts w:ascii="Times New Roman"/>
        </w:rPr>
      </w:pPr>
    </w:p>
    <w:p w14:paraId="61ECD944" w14:textId="77777777" w:rsidR="0050688E" w:rsidRDefault="0050688E">
      <w:pPr>
        <w:pStyle w:val="BodyText"/>
        <w:rPr>
          <w:rFonts w:ascii="Times New Roman"/>
        </w:rPr>
      </w:pPr>
    </w:p>
    <w:p w14:paraId="5657E11D" w14:textId="77777777" w:rsidR="0050688E" w:rsidRDefault="0050688E">
      <w:pPr>
        <w:pStyle w:val="BodyText"/>
        <w:rPr>
          <w:rFonts w:ascii="Times New Roman"/>
        </w:rPr>
      </w:pPr>
    </w:p>
    <w:p w14:paraId="0464067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18FC9BEC" w14:textId="77777777">
        <w:trPr>
          <w:trHeight w:val="931"/>
        </w:trPr>
        <w:tc>
          <w:tcPr>
            <w:tcW w:w="2880" w:type="dxa"/>
            <w:shd w:val="clear" w:color="auto" w:fill="8CA5D5"/>
          </w:tcPr>
          <w:p w14:paraId="0C585FB8" w14:textId="77777777" w:rsidR="0050688E" w:rsidRDefault="0050688E">
            <w:pPr>
              <w:pStyle w:val="TableParagraph"/>
              <w:spacing w:before="6"/>
              <w:ind w:left="0"/>
              <w:rPr>
                <w:rFonts w:ascii="Times New Roman"/>
                <w:sz w:val="28"/>
              </w:rPr>
            </w:pPr>
          </w:p>
          <w:p w14:paraId="355CC593"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31466ED" w14:textId="77777777" w:rsidR="0050688E" w:rsidRDefault="0050688E">
            <w:pPr>
              <w:pStyle w:val="TableParagraph"/>
              <w:spacing w:before="6"/>
              <w:ind w:left="0"/>
              <w:rPr>
                <w:rFonts w:ascii="Times New Roman"/>
                <w:sz w:val="28"/>
              </w:rPr>
            </w:pPr>
          </w:p>
          <w:p w14:paraId="00BD79BA"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FF3900F" w14:textId="77777777" w:rsidR="0050688E" w:rsidRDefault="0050688E">
            <w:pPr>
              <w:pStyle w:val="TableParagraph"/>
              <w:spacing w:before="6"/>
              <w:ind w:left="0"/>
              <w:rPr>
                <w:rFonts w:ascii="Times New Roman"/>
                <w:sz w:val="28"/>
              </w:rPr>
            </w:pPr>
          </w:p>
          <w:p w14:paraId="3DEA9832"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6BDD8835" w14:textId="77777777" w:rsidR="0050688E" w:rsidRDefault="0050688E">
            <w:pPr>
              <w:pStyle w:val="TableParagraph"/>
              <w:spacing w:before="6"/>
              <w:ind w:left="0"/>
              <w:rPr>
                <w:rFonts w:ascii="Times New Roman"/>
                <w:sz w:val="28"/>
              </w:rPr>
            </w:pPr>
          </w:p>
          <w:p w14:paraId="2CBF557D"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433F562E" w14:textId="77777777" w:rsidR="0050688E" w:rsidRDefault="00B53199">
            <w:pPr>
              <w:pStyle w:val="TableParagraph"/>
              <w:spacing w:before="116"/>
              <w:ind w:left="866" w:right="857"/>
              <w:jc w:val="center"/>
              <w:rPr>
                <w:b/>
                <w:sz w:val="28"/>
              </w:rPr>
            </w:pPr>
            <w:r>
              <w:rPr>
                <w:b/>
                <w:sz w:val="28"/>
              </w:rPr>
              <w:t>Learning Progression</w:t>
            </w:r>
          </w:p>
          <w:p w14:paraId="6FD9FE45"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4A6E3DC" w14:textId="77777777">
        <w:trPr>
          <w:trHeight w:val="7713"/>
        </w:trPr>
        <w:tc>
          <w:tcPr>
            <w:tcW w:w="2880" w:type="dxa"/>
            <w:shd w:val="clear" w:color="auto" w:fill="DCDDDE"/>
          </w:tcPr>
          <w:p w14:paraId="2DF67424" w14:textId="77777777" w:rsidR="0050688E" w:rsidRDefault="00B53199">
            <w:pPr>
              <w:pStyle w:val="TableParagraph"/>
              <w:ind w:left="90"/>
              <w:rPr>
                <w:sz w:val="20"/>
              </w:rPr>
            </w:pPr>
            <w:r>
              <w:rPr>
                <w:b/>
                <w:sz w:val="20"/>
              </w:rPr>
              <w:t xml:space="preserve">8.F.3 </w:t>
            </w:r>
            <w:r>
              <w:rPr>
                <w:sz w:val="20"/>
              </w:rPr>
              <w:t>Interpret the equation y</w:t>
            </w:r>
          </w:p>
          <w:p w14:paraId="62D266E3" w14:textId="77777777" w:rsidR="0050688E" w:rsidRDefault="00B53199">
            <w:pPr>
              <w:pStyle w:val="TableParagraph"/>
              <w:spacing w:before="10" w:line="249" w:lineRule="auto"/>
              <w:ind w:left="90" w:right="102"/>
              <w:rPr>
                <w:sz w:val="20"/>
              </w:rPr>
            </w:pPr>
            <w:r>
              <w:rPr>
                <w:sz w:val="20"/>
              </w:rPr>
              <w:t>= mx + b as defining a linear function, whose graph is a straight line; give examples of functions that are not linear. For example, the function A = s² giving the area of a square as a function of its side length is not linear because its graph contains the points (1,1), (2,4) and (3,9), which are not on a straight line.</w:t>
            </w:r>
          </w:p>
        </w:tc>
        <w:tc>
          <w:tcPr>
            <w:tcW w:w="1891" w:type="dxa"/>
          </w:tcPr>
          <w:p w14:paraId="3CC1FC30" w14:textId="77777777" w:rsidR="0050688E" w:rsidRDefault="00B53199">
            <w:pPr>
              <w:pStyle w:val="TableParagraph"/>
              <w:spacing w:line="249" w:lineRule="auto"/>
              <w:ind w:left="90" w:right="175"/>
              <w:rPr>
                <w:sz w:val="20"/>
              </w:rPr>
            </w:pPr>
            <w:r>
              <w:rPr>
                <w:b/>
                <w:sz w:val="20"/>
              </w:rPr>
              <w:t xml:space="preserve">8.F.3a </w:t>
            </w:r>
            <w:r>
              <w:rPr>
                <w:sz w:val="20"/>
              </w:rPr>
              <w:t>Match a function to its graph.</w:t>
            </w:r>
          </w:p>
        </w:tc>
        <w:tc>
          <w:tcPr>
            <w:tcW w:w="2160" w:type="dxa"/>
          </w:tcPr>
          <w:p w14:paraId="78F4A296" w14:textId="77777777" w:rsidR="0050688E" w:rsidRDefault="00B53199">
            <w:pPr>
              <w:pStyle w:val="TableParagraph"/>
              <w:spacing w:line="249" w:lineRule="auto"/>
              <w:ind w:left="89" w:right="172"/>
              <w:rPr>
                <w:sz w:val="20"/>
              </w:rPr>
            </w:pPr>
            <w:r>
              <w:rPr>
                <w:b/>
                <w:sz w:val="20"/>
              </w:rPr>
              <w:t xml:space="preserve">8.F.3b </w:t>
            </w:r>
            <w:r>
              <w:rPr>
                <w:sz w:val="20"/>
              </w:rPr>
              <w:t>Determine whether a function is linear or non-linear given the equation or graph.</w:t>
            </w:r>
          </w:p>
        </w:tc>
        <w:tc>
          <w:tcPr>
            <w:tcW w:w="1906" w:type="dxa"/>
          </w:tcPr>
          <w:p w14:paraId="5C0E5CEF" w14:textId="77777777" w:rsidR="0050688E" w:rsidRDefault="00B53199">
            <w:pPr>
              <w:pStyle w:val="TableParagraph"/>
              <w:spacing w:line="249" w:lineRule="auto"/>
              <w:ind w:left="89" w:right="208"/>
              <w:rPr>
                <w:sz w:val="20"/>
              </w:rPr>
            </w:pPr>
            <w:r>
              <w:rPr>
                <w:b/>
                <w:sz w:val="20"/>
              </w:rPr>
              <w:t xml:space="preserve">8.F.3c </w:t>
            </w:r>
            <w:r>
              <w:rPr>
                <w:sz w:val="20"/>
              </w:rPr>
              <w:t>Determine whether the slope of the function is positive, negative or zero.</w:t>
            </w:r>
          </w:p>
        </w:tc>
        <w:tc>
          <w:tcPr>
            <w:tcW w:w="5549" w:type="dxa"/>
          </w:tcPr>
          <w:p w14:paraId="2E103430" w14:textId="77777777" w:rsidR="0050688E" w:rsidRDefault="00B53199">
            <w:pPr>
              <w:pStyle w:val="TableParagraph"/>
              <w:numPr>
                <w:ilvl w:val="0"/>
                <w:numId w:val="89"/>
              </w:numPr>
              <w:tabs>
                <w:tab w:val="left" w:pos="270"/>
              </w:tabs>
              <w:spacing w:line="244" w:lineRule="auto"/>
              <w:ind w:right="111"/>
              <w:rPr>
                <w:sz w:val="20"/>
              </w:rPr>
            </w:pPr>
            <w:r>
              <w:rPr>
                <w:sz w:val="20"/>
              </w:rPr>
              <w:t>I</w:t>
            </w:r>
            <w:r>
              <w:rPr>
                <w:sz w:val="18"/>
              </w:rPr>
              <w:t>dentify</w:t>
            </w:r>
            <w:r>
              <w:rPr>
                <w:spacing w:val="-6"/>
                <w:sz w:val="18"/>
              </w:rPr>
              <w:t xml:space="preserve"> </w:t>
            </w:r>
            <w:r>
              <w:rPr>
                <w:sz w:val="18"/>
              </w:rPr>
              <w:t>points</w:t>
            </w:r>
            <w:r>
              <w:rPr>
                <w:spacing w:val="-6"/>
                <w:sz w:val="18"/>
              </w:rPr>
              <w:t xml:space="preserve"> </w:t>
            </w:r>
            <w:r>
              <w:rPr>
                <w:sz w:val="18"/>
              </w:rPr>
              <w:t>on</w:t>
            </w:r>
            <w:r>
              <w:rPr>
                <w:spacing w:val="-6"/>
                <w:sz w:val="18"/>
              </w:rPr>
              <w:t xml:space="preserve"> </w:t>
            </w:r>
            <w:r>
              <w:rPr>
                <w:sz w:val="18"/>
              </w:rPr>
              <w:t>a</w:t>
            </w:r>
            <w:r>
              <w:rPr>
                <w:spacing w:val="-6"/>
                <w:sz w:val="18"/>
              </w:rPr>
              <w:t xml:space="preserve"> </w:t>
            </w:r>
            <w:r>
              <w:rPr>
                <w:sz w:val="18"/>
              </w:rPr>
              <w:t>horizontal</w:t>
            </w:r>
            <w:r>
              <w:rPr>
                <w:spacing w:val="-6"/>
                <w:sz w:val="18"/>
              </w:rPr>
              <w:t xml:space="preserve"> </w:t>
            </w:r>
            <w:r>
              <w:rPr>
                <w:sz w:val="18"/>
              </w:rPr>
              <w:t>number</w:t>
            </w:r>
            <w:r>
              <w:rPr>
                <w:spacing w:val="-6"/>
                <w:sz w:val="18"/>
              </w:rPr>
              <w:t xml:space="preserve"> </w:t>
            </w:r>
            <w:r>
              <w:rPr>
                <w:sz w:val="18"/>
              </w:rPr>
              <w:t>line</w:t>
            </w:r>
            <w:r>
              <w:rPr>
                <w:spacing w:val="-6"/>
                <w:sz w:val="18"/>
              </w:rPr>
              <w:t xml:space="preserve"> </w:t>
            </w:r>
            <w:r>
              <w:rPr>
                <w:sz w:val="18"/>
              </w:rPr>
              <w:t>(scale</w:t>
            </w:r>
            <w:r>
              <w:rPr>
                <w:spacing w:val="-5"/>
                <w:sz w:val="18"/>
              </w:rPr>
              <w:t xml:space="preserve"> </w:t>
            </w:r>
            <w:r>
              <w:rPr>
                <w:sz w:val="18"/>
              </w:rPr>
              <w:t>limited</w:t>
            </w:r>
            <w:r>
              <w:rPr>
                <w:spacing w:val="-6"/>
                <w:sz w:val="18"/>
              </w:rPr>
              <w:t xml:space="preserve"> </w:t>
            </w:r>
            <w:r>
              <w:rPr>
                <w:sz w:val="18"/>
              </w:rPr>
              <w:t>to</w:t>
            </w:r>
            <w:r>
              <w:rPr>
                <w:spacing w:val="-5"/>
                <w:sz w:val="18"/>
              </w:rPr>
              <w:t xml:space="preserve"> </w:t>
            </w:r>
            <w:r>
              <w:rPr>
                <w:sz w:val="18"/>
              </w:rPr>
              <w:t>whole numbers</w:t>
            </w:r>
            <w:r>
              <w:rPr>
                <w:spacing w:val="-2"/>
                <w:sz w:val="18"/>
              </w:rPr>
              <w:t xml:space="preserve"> </w:t>
            </w:r>
            <w:r>
              <w:rPr>
                <w:sz w:val="18"/>
              </w:rPr>
              <w:t>1-10).</w:t>
            </w:r>
          </w:p>
          <w:p w14:paraId="3EAED67A" w14:textId="77777777" w:rsidR="0050688E" w:rsidRDefault="00B53199">
            <w:pPr>
              <w:pStyle w:val="TableParagraph"/>
              <w:numPr>
                <w:ilvl w:val="0"/>
                <w:numId w:val="89"/>
              </w:numPr>
              <w:tabs>
                <w:tab w:val="left" w:pos="270"/>
              </w:tabs>
              <w:spacing w:before="45" w:line="249" w:lineRule="auto"/>
              <w:ind w:right="325"/>
              <w:rPr>
                <w:sz w:val="18"/>
              </w:rPr>
            </w:pPr>
            <w:r>
              <w:rPr>
                <w:sz w:val="18"/>
              </w:rPr>
              <w:t>Identify points on a vertical number line (scale limited to whole numbers</w:t>
            </w:r>
            <w:r>
              <w:rPr>
                <w:spacing w:val="-2"/>
                <w:sz w:val="18"/>
              </w:rPr>
              <w:t xml:space="preserve"> </w:t>
            </w:r>
            <w:r>
              <w:rPr>
                <w:sz w:val="18"/>
              </w:rPr>
              <w:t>1-10).</w:t>
            </w:r>
          </w:p>
          <w:p w14:paraId="5466D345" w14:textId="77777777" w:rsidR="0050688E" w:rsidRDefault="00B53199">
            <w:pPr>
              <w:pStyle w:val="TableParagraph"/>
              <w:numPr>
                <w:ilvl w:val="0"/>
                <w:numId w:val="89"/>
              </w:numPr>
              <w:tabs>
                <w:tab w:val="left" w:pos="270"/>
              </w:tabs>
              <w:spacing w:before="41" w:line="249" w:lineRule="auto"/>
              <w:ind w:right="795"/>
              <w:rPr>
                <w:sz w:val="18"/>
              </w:rPr>
            </w:pPr>
            <w:r>
              <w:rPr>
                <w:sz w:val="18"/>
              </w:rPr>
              <w:t>Understand a coordinate grid is formed by a vertical and horizontal number</w:t>
            </w:r>
            <w:r>
              <w:rPr>
                <w:spacing w:val="-3"/>
                <w:sz w:val="18"/>
              </w:rPr>
              <w:t xml:space="preserve"> </w:t>
            </w:r>
            <w:r>
              <w:rPr>
                <w:sz w:val="18"/>
              </w:rPr>
              <w:t>line.</w:t>
            </w:r>
          </w:p>
          <w:p w14:paraId="07C3ECD0" w14:textId="77777777" w:rsidR="0050688E" w:rsidRDefault="00B53199">
            <w:pPr>
              <w:pStyle w:val="TableParagraph"/>
              <w:numPr>
                <w:ilvl w:val="0"/>
                <w:numId w:val="89"/>
              </w:numPr>
              <w:tabs>
                <w:tab w:val="left" w:pos="270"/>
              </w:tabs>
              <w:spacing w:before="42"/>
              <w:rPr>
                <w:sz w:val="18"/>
              </w:rPr>
            </w:pPr>
            <w:r>
              <w:rPr>
                <w:sz w:val="18"/>
              </w:rPr>
              <w:t>Recognize the horizontal number line as the</w:t>
            </w:r>
            <w:r>
              <w:rPr>
                <w:spacing w:val="-11"/>
                <w:sz w:val="18"/>
              </w:rPr>
              <w:t xml:space="preserve"> </w:t>
            </w:r>
            <w:r>
              <w:rPr>
                <w:sz w:val="18"/>
              </w:rPr>
              <w:t>x-axis.</w:t>
            </w:r>
          </w:p>
          <w:p w14:paraId="0260ACE0" w14:textId="77777777" w:rsidR="0050688E" w:rsidRDefault="00B53199">
            <w:pPr>
              <w:pStyle w:val="TableParagraph"/>
              <w:numPr>
                <w:ilvl w:val="0"/>
                <w:numId w:val="89"/>
              </w:numPr>
              <w:tabs>
                <w:tab w:val="left" w:pos="270"/>
              </w:tabs>
              <w:spacing w:before="49"/>
              <w:rPr>
                <w:sz w:val="18"/>
              </w:rPr>
            </w:pPr>
            <w:r>
              <w:rPr>
                <w:sz w:val="18"/>
              </w:rPr>
              <w:t>Recognize the vertical number line as the</w:t>
            </w:r>
            <w:r>
              <w:rPr>
                <w:spacing w:val="-8"/>
                <w:sz w:val="18"/>
              </w:rPr>
              <w:t xml:space="preserve"> </w:t>
            </w:r>
            <w:r>
              <w:rPr>
                <w:sz w:val="18"/>
              </w:rPr>
              <w:t>y-axis.</w:t>
            </w:r>
          </w:p>
          <w:p w14:paraId="51D4C186" w14:textId="77777777" w:rsidR="0050688E" w:rsidRDefault="00B53199">
            <w:pPr>
              <w:pStyle w:val="TableParagraph"/>
              <w:numPr>
                <w:ilvl w:val="0"/>
                <w:numId w:val="89"/>
              </w:numPr>
              <w:tabs>
                <w:tab w:val="left" w:pos="270"/>
              </w:tabs>
              <w:spacing w:before="49"/>
              <w:rPr>
                <w:sz w:val="18"/>
              </w:rPr>
            </w:pPr>
            <w:r>
              <w:rPr>
                <w:sz w:val="18"/>
              </w:rPr>
              <w:t>Recognize the intersection of the x-axis and y-axis as the</w:t>
            </w:r>
            <w:r>
              <w:rPr>
                <w:spacing w:val="-26"/>
                <w:sz w:val="18"/>
              </w:rPr>
              <w:t xml:space="preserve"> </w:t>
            </w:r>
            <w:r>
              <w:rPr>
                <w:sz w:val="18"/>
              </w:rPr>
              <w:t>origin.</w:t>
            </w:r>
          </w:p>
          <w:p w14:paraId="6A111BB4" w14:textId="77777777" w:rsidR="0050688E" w:rsidRDefault="00B53199">
            <w:pPr>
              <w:pStyle w:val="TableParagraph"/>
              <w:numPr>
                <w:ilvl w:val="0"/>
                <w:numId w:val="89"/>
              </w:numPr>
              <w:tabs>
                <w:tab w:val="left" w:pos="270"/>
              </w:tabs>
              <w:spacing w:before="49"/>
              <w:rPr>
                <w:sz w:val="18"/>
              </w:rPr>
            </w:pPr>
            <w:r>
              <w:rPr>
                <w:sz w:val="18"/>
              </w:rPr>
              <w:t>Identify a</w:t>
            </w:r>
            <w:r>
              <w:rPr>
                <w:spacing w:val="-2"/>
                <w:sz w:val="18"/>
              </w:rPr>
              <w:t xml:space="preserve"> </w:t>
            </w:r>
            <w:r>
              <w:rPr>
                <w:sz w:val="18"/>
              </w:rPr>
              <w:t>line.</w:t>
            </w:r>
          </w:p>
          <w:p w14:paraId="2D60BA0F" w14:textId="77777777" w:rsidR="0050688E" w:rsidRDefault="00B53199">
            <w:pPr>
              <w:pStyle w:val="TableParagraph"/>
              <w:numPr>
                <w:ilvl w:val="0"/>
                <w:numId w:val="89"/>
              </w:numPr>
              <w:tabs>
                <w:tab w:val="left" w:pos="270"/>
              </w:tabs>
              <w:spacing w:before="49"/>
              <w:rPr>
                <w:sz w:val="18"/>
              </w:rPr>
            </w:pPr>
            <w:r>
              <w:rPr>
                <w:sz w:val="18"/>
              </w:rPr>
              <w:t>Represent a numeral with physical</w:t>
            </w:r>
            <w:r>
              <w:rPr>
                <w:spacing w:val="-9"/>
                <w:sz w:val="18"/>
              </w:rPr>
              <w:t xml:space="preserve"> </w:t>
            </w:r>
            <w:r>
              <w:rPr>
                <w:sz w:val="18"/>
              </w:rPr>
              <w:t>objects.</w:t>
            </w:r>
          </w:p>
          <w:p w14:paraId="72CE99FA" w14:textId="77777777" w:rsidR="0050688E" w:rsidRDefault="00B53199">
            <w:pPr>
              <w:pStyle w:val="TableParagraph"/>
              <w:numPr>
                <w:ilvl w:val="0"/>
                <w:numId w:val="89"/>
              </w:numPr>
              <w:tabs>
                <w:tab w:val="left" w:pos="270"/>
              </w:tabs>
              <w:spacing w:before="49"/>
              <w:rPr>
                <w:sz w:val="18"/>
              </w:rPr>
            </w:pPr>
            <w:r>
              <w:rPr>
                <w:sz w:val="18"/>
              </w:rPr>
              <w:t>Count physical objects up to 100 by ones and</w:t>
            </w:r>
            <w:r>
              <w:rPr>
                <w:spacing w:val="-15"/>
                <w:sz w:val="18"/>
              </w:rPr>
              <w:t xml:space="preserve"> </w:t>
            </w:r>
            <w:r>
              <w:rPr>
                <w:sz w:val="18"/>
              </w:rPr>
              <w:t>tens.</w:t>
            </w:r>
          </w:p>
          <w:p w14:paraId="7AF6056D" w14:textId="08561C6C" w:rsidR="0050688E" w:rsidRDefault="00B53199">
            <w:pPr>
              <w:pStyle w:val="TableParagraph"/>
              <w:numPr>
                <w:ilvl w:val="0"/>
                <w:numId w:val="89"/>
              </w:numPr>
              <w:tabs>
                <w:tab w:val="left" w:pos="270"/>
              </w:tabs>
              <w:spacing w:before="49"/>
              <w:rPr>
                <w:sz w:val="18"/>
              </w:rPr>
            </w:pPr>
            <w:r>
              <w:rPr>
                <w:sz w:val="18"/>
              </w:rPr>
              <w:t>Demonstrate understanding of the word</w:t>
            </w:r>
            <w:r>
              <w:rPr>
                <w:spacing w:val="-9"/>
                <w:sz w:val="18"/>
              </w:rPr>
              <w:t xml:space="preserve"> </w:t>
            </w:r>
            <w:r>
              <w:rPr>
                <w:sz w:val="18"/>
              </w:rPr>
              <w:t>“equal</w:t>
            </w:r>
            <w:r w:rsidR="00E552F4">
              <w:rPr>
                <w:sz w:val="18"/>
              </w:rPr>
              <w:t>.</w:t>
            </w:r>
            <w:r>
              <w:rPr>
                <w:sz w:val="18"/>
              </w:rPr>
              <w:t>”</w:t>
            </w:r>
          </w:p>
          <w:p w14:paraId="4B3B1F4F" w14:textId="68031717" w:rsidR="0050688E" w:rsidRDefault="00B53199">
            <w:pPr>
              <w:pStyle w:val="TableParagraph"/>
              <w:numPr>
                <w:ilvl w:val="0"/>
                <w:numId w:val="89"/>
              </w:numPr>
              <w:tabs>
                <w:tab w:val="left" w:pos="270"/>
              </w:tabs>
              <w:spacing w:before="49" w:line="249" w:lineRule="auto"/>
              <w:ind w:right="156"/>
              <w:rPr>
                <w:sz w:val="18"/>
              </w:rPr>
            </w:pPr>
            <w:r>
              <w:rPr>
                <w:sz w:val="18"/>
              </w:rPr>
              <w:t xml:space="preserve">Recognize that in </w:t>
            </w:r>
            <w:r w:rsidR="002D215A">
              <w:rPr>
                <w:sz w:val="18"/>
              </w:rPr>
              <w:t xml:space="preserve">the </w:t>
            </w:r>
            <w:r w:rsidR="00295D4C">
              <w:rPr>
                <w:sz w:val="18"/>
              </w:rPr>
              <w:t>real-world</w:t>
            </w:r>
            <w:r>
              <w:rPr>
                <w:sz w:val="18"/>
              </w:rPr>
              <w:t xml:space="preserve"> increasing is adding quantities. For example, buying more objects increases the price. Connecting these situations with the vocabulary of “positive</w:t>
            </w:r>
            <w:r>
              <w:rPr>
                <w:spacing w:val="-6"/>
                <w:sz w:val="18"/>
              </w:rPr>
              <w:t xml:space="preserve"> </w:t>
            </w:r>
            <w:r>
              <w:rPr>
                <w:sz w:val="18"/>
              </w:rPr>
              <w:t>slope</w:t>
            </w:r>
            <w:r w:rsidR="00E552F4">
              <w:rPr>
                <w:sz w:val="18"/>
              </w:rPr>
              <w:t>.</w:t>
            </w:r>
            <w:r>
              <w:rPr>
                <w:sz w:val="18"/>
              </w:rPr>
              <w:t>”</w:t>
            </w:r>
          </w:p>
          <w:p w14:paraId="362CE527" w14:textId="77AFD21E" w:rsidR="0050688E" w:rsidRDefault="00B53199">
            <w:pPr>
              <w:pStyle w:val="TableParagraph"/>
              <w:numPr>
                <w:ilvl w:val="0"/>
                <w:numId w:val="89"/>
              </w:numPr>
              <w:tabs>
                <w:tab w:val="left" w:pos="270"/>
              </w:tabs>
              <w:spacing w:before="42"/>
              <w:rPr>
                <w:sz w:val="18"/>
              </w:rPr>
            </w:pPr>
            <w:r>
              <w:rPr>
                <w:sz w:val="18"/>
              </w:rPr>
              <w:t xml:space="preserve">Recognize that in </w:t>
            </w:r>
            <w:r w:rsidR="002D215A">
              <w:rPr>
                <w:sz w:val="18"/>
              </w:rPr>
              <w:t xml:space="preserve">the </w:t>
            </w:r>
            <w:r w:rsidR="00295D4C">
              <w:rPr>
                <w:sz w:val="18"/>
              </w:rPr>
              <w:t>real-world</w:t>
            </w:r>
            <w:r>
              <w:rPr>
                <w:sz w:val="18"/>
              </w:rPr>
              <w:t xml:space="preserve"> decreasing is removing</w:t>
            </w:r>
            <w:r>
              <w:rPr>
                <w:spacing w:val="-28"/>
                <w:sz w:val="18"/>
              </w:rPr>
              <w:t xml:space="preserve"> </w:t>
            </w:r>
            <w:r>
              <w:rPr>
                <w:sz w:val="18"/>
              </w:rPr>
              <w:t>quantities.</w:t>
            </w:r>
          </w:p>
          <w:p w14:paraId="735FDFA2" w14:textId="6EA2AF7E" w:rsidR="0050688E" w:rsidRDefault="00B53199">
            <w:pPr>
              <w:pStyle w:val="TableParagraph"/>
              <w:spacing w:before="9" w:line="249" w:lineRule="auto"/>
              <w:ind w:right="715"/>
              <w:jc w:val="both"/>
              <w:rPr>
                <w:sz w:val="18"/>
              </w:rPr>
            </w:pPr>
            <w:r>
              <w:rPr>
                <w:sz w:val="18"/>
              </w:rPr>
              <w:t>For example, buying more objects decreases the amount of money you have. Connecting these situations with the vocabulary of “negative slope</w:t>
            </w:r>
            <w:r w:rsidR="00E552F4">
              <w:rPr>
                <w:sz w:val="18"/>
              </w:rPr>
              <w:t>.</w:t>
            </w:r>
            <w:r>
              <w:rPr>
                <w:sz w:val="18"/>
              </w:rPr>
              <w:t>”</w:t>
            </w:r>
          </w:p>
          <w:p w14:paraId="40133B38" w14:textId="3AD38FE0" w:rsidR="0050688E" w:rsidRDefault="00B53199">
            <w:pPr>
              <w:pStyle w:val="TableParagraph"/>
              <w:numPr>
                <w:ilvl w:val="0"/>
                <w:numId w:val="89"/>
              </w:numPr>
              <w:tabs>
                <w:tab w:val="left" w:pos="270"/>
              </w:tabs>
              <w:spacing w:before="42" w:line="249" w:lineRule="auto"/>
              <w:ind w:right="294"/>
              <w:rPr>
                <w:sz w:val="18"/>
              </w:rPr>
            </w:pPr>
            <w:r>
              <w:rPr>
                <w:sz w:val="18"/>
              </w:rPr>
              <w:t xml:space="preserve">Recognize that in </w:t>
            </w:r>
            <w:r w:rsidR="002D215A">
              <w:rPr>
                <w:sz w:val="18"/>
              </w:rPr>
              <w:t xml:space="preserve">the </w:t>
            </w:r>
            <w:r>
              <w:rPr>
                <w:sz w:val="18"/>
              </w:rPr>
              <w:t>real</w:t>
            </w:r>
            <w:r w:rsidR="002D215A">
              <w:rPr>
                <w:sz w:val="18"/>
              </w:rPr>
              <w:t xml:space="preserve"> </w:t>
            </w:r>
            <w:r>
              <w:rPr>
                <w:sz w:val="18"/>
              </w:rPr>
              <w:t>world there are situations where there is no change in the dependent variable. For example, an adult height does not change over time. Connecting these situations with the vocabulary of “zero</w:t>
            </w:r>
            <w:r>
              <w:rPr>
                <w:spacing w:val="-3"/>
                <w:sz w:val="18"/>
              </w:rPr>
              <w:t xml:space="preserve"> </w:t>
            </w:r>
            <w:r>
              <w:rPr>
                <w:sz w:val="18"/>
              </w:rPr>
              <w:t>slope</w:t>
            </w:r>
            <w:r w:rsidR="00E552F4">
              <w:rPr>
                <w:sz w:val="18"/>
              </w:rPr>
              <w:t>.</w:t>
            </w:r>
            <w:r>
              <w:rPr>
                <w:sz w:val="18"/>
              </w:rPr>
              <w:t>”</w:t>
            </w:r>
          </w:p>
          <w:p w14:paraId="3CD3A671" w14:textId="77777777" w:rsidR="0050688E" w:rsidRDefault="00B53199">
            <w:pPr>
              <w:pStyle w:val="TableParagraph"/>
              <w:numPr>
                <w:ilvl w:val="0"/>
                <w:numId w:val="89"/>
              </w:numPr>
              <w:tabs>
                <w:tab w:val="left" w:pos="270"/>
              </w:tabs>
              <w:spacing w:before="43"/>
              <w:rPr>
                <w:sz w:val="18"/>
              </w:rPr>
            </w:pPr>
            <w:r>
              <w:rPr>
                <w:sz w:val="18"/>
              </w:rPr>
              <w:t>Understand that a graph is read from left to</w:t>
            </w:r>
            <w:r>
              <w:rPr>
                <w:spacing w:val="-10"/>
                <w:sz w:val="18"/>
              </w:rPr>
              <w:t xml:space="preserve"> </w:t>
            </w:r>
            <w:r>
              <w:rPr>
                <w:sz w:val="18"/>
              </w:rPr>
              <w:t>right.</w:t>
            </w:r>
          </w:p>
          <w:p w14:paraId="1EA50163" w14:textId="77777777" w:rsidR="0050688E" w:rsidRDefault="00B53199">
            <w:pPr>
              <w:pStyle w:val="TableParagraph"/>
              <w:spacing w:before="55" w:line="249" w:lineRule="auto"/>
              <w:ind w:left="89" w:right="344"/>
              <w:rPr>
                <w:sz w:val="20"/>
              </w:rPr>
            </w:pPr>
            <w:r>
              <w:rPr>
                <w:b/>
                <w:sz w:val="18"/>
              </w:rPr>
              <w:t xml:space="preserve">Engagement Statements </w:t>
            </w:r>
            <w:r>
              <w:rPr>
                <w:sz w:val="20"/>
              </w:rPr>
              <w:t>(demonstration of engaged in the topic)</w:t>
            </w:r>
          </w:p>
          <w:p w14:paraId="3B32FF9E" w14:textId="77777777" w:rsidR="0050688E" w:rsidRDefault="00B53199">
            <w:pPr>
              <w:pStyle w:val="TableParagraph"/>
              <w:numPr>
                <w:ilvl w:val="0"/>
                <w:numId w:val="89"/>
              </w:numPr>
              <w:tabs>
                <w:tab w:val="left" w:pos="270"/>
              </w:tabs>
              <w:spacing w:before="86"/>
              <w:rPr>
                <w:sz w:val="18"/>
              </w:rPr>
            </w:pPr>
            <w:r>
              <w:rPr>
                <w:sz w:val="18"/>
              </w:rPr>
              <w:t>Interact with real-world examples of</w:t>
            </w:r>
            <w:r>
              <w:rPr>
                <w:spacing w:val="-6"/>
                <w:sz w:val="18"/>
              </w:rPr>
              <w:t xml:space="preserve"> </w:t>
            </w:r>
            <w:r>
              <w:rPr>
                <w:sz w:val="18"/>
              </w:rPr>
              <w:t>lines.</w:t>
            </w:r>
          </w:p>
          <w:p w14:paraId="2E852345" w14:textId="77777777" w:rsidR="0050688E" w:rsidRDefault="00B53199">
            <w:pPr>
              <w:pStyle w:val="TableParagraph"/>
              <w:numPr>
                <w:ilvl w:val="0"/>
                <w:numId w:val="89"/>
              </w:numPr>
              <w:tabs>
                <w:tab w:val="left" w:pos="270"/>
              </w:tabs>
              <w:spacing w:before="49" w:line="249" w:lineRule="auto"/>
              <w:ind w:right="375"/>
              <w:rPr>
                <w:sz w:val="18"/>
              </w:rPr>
            </w:pPr>
            <w:r>
              <w:rPr>
                <w:sz w:val="18"/>
              </w:rPr>
              <w:t>Interacting with physical objects and understanding when</w:t>
            </w:r>
            <w:r>
              <w:rPr>
                <w:spacing w:val="-36"/>
                <w:sz w:val="18"/>
              </w:rPr>
              <w:t xml:space="preserve"> </w:t>
            </w:r>
            <w:r>
              <w:rPr>
                <w:sz w:val="18"/>
              </w:rPr>
              <w:t>you add objects you are increasing the amount and when you remove objects you are decreasing the</w:t>
            </w:r>
            <w:r>
              <w:rPr>
                <w:spacing w:val="-10"/>
                <w:sz w:val="18"/>
              </w:rPr>
              <w:t xml:space="preserve"> </w:t>
            </w:r>
            <w:r>
              <w:rPr>
                <w:sz w:val="18"/>
              </w:rPr>
              <w:t>amount.</w:t>
            </w:r>
          </w:p>
        </w:tc>
      </w:tr>
    </w:tbl>
    <w:p w14:paraId="518047F0" w14:textId="77777777" w:rsidR="0050688E" w:rsidRDefault="0050688E">
      <w:pPr>
        <w:spacing w:line="249" w:lineRule="auto"/>
        <w:rPr>
          <w:sz w:val="18"/>
        </w:rPr>
        <w:sectPr w:rsidR="0050688E">
          <w:pgSz w:w="15840" w:h="12240" w:orient="landscape"/>
          <w:pgMar w:top="0" w:right="0" w:bottom="720" w:left="0" w:header="0" w:footer="520" w:gutter="0"/>
          <w:cols w:space="720"/>
        </w:sectPr>
      </w:pPr>
    </w:p>
    <w:p w14:paraId="415493EF" w14:textId="3DEFD51F"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4704" behindDoc="0" locked="0" layoutInCell="1" allowOverlap="1" wp14:anchorId="64CF7521" wp14:editId="2E7E4A29">
                <wp:simplePos x="0" y="0"/>
                <wp:positionH relativeFrom="page">
                  <wp:posOffset>6350</wp:posOffset>
                </wp:positionH>
                <wp:positionV relativeFrom="page">
                  <wp:posOffset>6350</wp:posOffset>
                </wp:positionV>
                <wp:extent cx="10052050" cy="685800"/>
                <wp:effectExtent l="0" t="0" r="0" b="3175"/>
                <wp:wrapNone/>
                <wp:docPr id="42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29" name="Rectangle 3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Text Box 31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E090B"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31" name="Text Box 31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7B512" w14:textId="77777777" w:rsidR="002F3CA3" w:rsidRDefault="002F3CA3">
                              <w:pPr>
                                <w:spacing w:line="201" w:lineRule="exact"/>
                                <w:rPr>
                                  <w:b/>
                                  <w:sz w:val="18"/>
                                </w:rPr>
                              </w:pPr>
                              <w:r>
                                <w:rPr>
                                  <w:b/>
                                  <w:color w:val="FFFFFF"/>
                                  <w:sz w:val="18"/>
                                </w:rPr>
                                <w:t>171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F7521" id="Group 314" o:spid="_x0000_s1704" style="position:absolute;margin-left:.5pt;margin-top:.5pt;width:791.5pt;height:54pt;z-index:147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B/cyxtvgMAAKQOAAAOAAAAAAAAAAAAAAAAAC4C&#13;&#10;AABkcnMvZTJvRG9jLnhtbFBLAQItABQABgAIAAAAIQCfdon14AAAAA0BAAAPAAAAAAAAAAAAAAAA&#13;&#10;ABgGAABkcnMvZG93bnJldi54bWxQSwUGAAAAAAQABADzAAAAJQcAAAAA&#13;&#10;">
                <v:rect id="Rectangle 317" o:spid="_x0000_s170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" fillcolor="#fe7b80" stroked="f"/>
                <v:shape id="Text Box 316" o:spid="_x0000_s170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" filled="f" stroked="f">
                  <v:textbox inset="0,0,0,0">
                    <w:txbxContent>
                      <w:p w14:paraId="7BCE090B"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15" o:spid="_x0000_s170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syF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" filled="f" stroked="f">
                  <v:textbox inset="0,0,0,0">
                    <w:txbxContent>
                      <w:p w14:paraId="2477B512" w14:textId="77777777" w:rsidR="002F3CA3" w:rsidRDefault="002F3CA3">
                        <w:pPr>
                          <w:spacing w:line="201" w:lineRule="exact"/>
                          <w:rPr>
                            <w:b/>
                            <w:sz w:val="18"/>
                          </w:rPr>
                        </w:pPr>
                        <w:r>
                          <w:rPr>
                            <w:b/>
                            <w:color w:val="FFFFFF"/>
                            <w:sz w:val="18"/>
                          </w:rPr>
                          <w:t>171</w:t>
                        </w:r>
                      </w:p>
                    </w:txbxContent>
                  </v:textbox>
                </v:shape>
                <w10:wrap anchorx="page" anchory="page"/>
              </v:group>
            </w:pict>
          </mc:Fallback>
        </mc:AlternateContent>
      </w:r>
    </w:p>
    <w:p w14:paraId="64BC182E" w14:textId="77777777" w:rsidR="0050688E" w:rsidRDefault="0050688E">
      <w:pPr>
        <w:pStyle w:val="BodyText"/>
        <w:rPr>
          <w:rFonts w:ascii="Times New Roman"/>
        </w:rPr>
      </w:pPr>
    </w:p>
    <w:p w14:paraId="1EF88D2E" w14:textId="77777777" w:rsidR="0050688E" w:rsidRDefault="0050688E">
      <w:pPr>
        <w:pStyle w:val="BodyText"/>
        <w:rPr>
          <w:rFonts w:ascii="Times New Roman"/>
        </w:rPr>
      </w:pPr>
    </w:p>
    <w:p w14:paraId="404CE9D7" w14:textId="77777777" w:rsidR="0050688E" w:rsidRDefault="0050688E">
      <w:pPr>
        <w:pStyle w:val="BodyText"/>
        <w:rPr>
          <w:rFonts w:ascii="Times New Roman"/>
        </w:rPr>
      </w:pPr>
    </w:p>
    <w:p w14:paraId="61B3A58F" w14:textId="77777777" w:rsidR="0050688E" w:rsidRDefault="0050688E">
      <w:pPr>
        <w:pStyle w:val="BodyText"/>
        <w:rPr>
          <w:rFonts w:ascii="Times New Roman"/>
        </w:rPr>
      </w:pPr>
    </w:p>
    <w:p w14:paraId="43E35197"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07B7AA09" w14:textId="77777777">
        <w:trPr>
          <w:trHeight w:val="931"/>
        </w:trPr>
        <w:tc>
          <w:tcPr>
            <w:tcW w:w="2880" w:type="dxa"/>
            <w:shd w:val="clear" w:color="auto" w:fill="8CA5D5"/>
          </w:tcPr>
          <w:p w14:paraId="02BDE440" w14:textId="77777777" w:rsidR="0050688E" w:rsidRDefault="0050688E">
            <w:pPr>
              <w:pStyle w:val="TableParagraph"/>
              <w:spacing w:before="6"/>
              <w:ind w:left="0"/>
              <w:rPr>
                <w:rFonts w:ascii="Times New Roman"/>
                <w:sz w:val="28"/>
              </w:rPr>
            </w:pPr>
          </w:p>
          <w:p w14:paraId="49EA2F4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824DAAA" w14:textId="77777777" w:rsidR="0050688E" w:rsidRDefault="0050688E">
            <w:pPr>
              <w:pStyle w:val="TableParagraph"/>
              <w:spacing w:before="6"/>
              <w:ind w:left="0"/>
              <w:rPr>
                <w:rFonts w:ascii="Times New Roman"/>
                <w:sz w:val="28"/>
              </w:rPr>
            </w:pPr>
          </w:p>
          <w:p w14:paraId="78E57FC0"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762DA58" w14:textId="77777777" w:rsidR="0050688E" w:rsidRDefault="0050688E">
            <w:pPr>
              <w:pStyle w:val="TableParagraph"/>
              <w:spacing w:before="6"/>
              <w:ind w:left="0"/>
              <w:rPr>
                <w:rFonts w:ascii="Times New Roman"/>
                <w:sz w:val="28"/>
              </w:rPr>
            </w:pPr>
          </w:p>
          <w:p w14:paraId="465F238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4AE2EFC6" w14:textId="77777777" w:rsidR="0050688E" w:rsidRDefault="0050688E">
            <w:pPr>
              <w:pStyle w:val="TableParagraph"/>
              <w:spacing w:before="6"/>
              <w:ind w:left="0"/>
              <w:rPr>
                <w:rFonts w:ascii="Times New Roman"/>
                <w:sz w:val="28"/>
              </w:rPr>
            </w:pPr>
          </w:p>
          <w:p w14:paraId="7F1550D3"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6FCA9CF2" w14:textId="77777777" w:rsidR="0050688E" w:rsidRDefault="00B53199">
            <w:pPr>
              <w:pStyle w:val="TableParagraph"/>
              <w:spacing w:before="116"/>
              <w:ind w:left="866" w:right="857"/>
              <w:jc w:val="center"/>
              <w:rPr>
                <w:b/>
                <w:sz w:val="28"/>
              </w:rPr>
            </w:pPr>
            <w:r>
              <w:rPr>
                <w:b/>
                <w:sz w:val="28"/>
              </w:rPr>
              <w:t>Learning Progression</w:t>
            </w:r>
          </w:p>
          <w:p w14:paraId="4AF3D824"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0248532" w14:textId="77777777">
        <w:trPr>
          <w:trHeight w:val="524"/>
        </w:trPr>
        <w:tc>
          <w:tcPr>
            <w:tcW w:w="14386" w:type="dxa"/>
            <w:gridSpan w:val="5"/>
          </w:tcPr>
          <w:p w14:paraId="2C02BD4A" w14:textId="77777777" w:rsidR="0050688E" w:rsidRDefault="00B53199">
            <w:pPr>
              <w:pStyle w:val="TableParagraph"/>
              <w:spacing w:before="124"/>
              <w:ind w:left="4197"/>
              <w:rPr>
                <w:i/>
                <w:sz w:val="24"/>
              </w:rPr>
            </w:pPr>
            <w:r>
              <w:rPr>
                <w:i/>
                <w:sz w:val="24"/>
              </w:rPr>
              <w:t>Use functions to model relationships between quantities.</w:t>
            </w:r>
          </w:p>
        </w:tc>
      </w:tr>
      <w:tr w:rsidR="0050688E" w14:paraId="70E5166B" w14:textId="77777777">
        <w:trPr>
          <w:trHeight w:val="6625"/>
        </w:trPr>
        <w:tc>
          <w:tcPr>
            <w:tcW w:w="2880" w:type="dxa"/>
            <w:shd w:val="clear" w:color="auto" w:fill="DCDDDE"/>
          </w:tcPr>
          <w:p w14:paraId="14168351" w14:textId="77777777" w:rsidR="0050688E" w:rsidRDefault="00B53199">
            <w:pPr>
              <w:pStyle w:val="TableParagraph"/>
              <w:spacing w:line="249" w:lineRule="auto"/>
              <w:ind w:left="90" w:right="169"/>
              <w:rPr>
                <w:sz w:val="20"/>
              </w:rPr>
            </w:pPr>
            <w:r>
              <w:rPr>
                <w:b/>
                <w:sz w:val="20"/>
              </w:rPr>
              <w:t xml:space="preserve">8.F.4 </w:t>
            </w:r>
            <w:r>
              <w:rPr>
                <w:sz w:val="20"/>
              </w:rPr>
              <w:t>Construct a function to model a linear relationship between two quantities. Determine the rate of change and initial value of the function from a description of a relationship or from two (x,</w:t>
            </w:r>
          </w:p>
          <w:p w14:paraId="3EB87E17" w14:textId="77777777" w:rsidR="0050688E" w:rsidRDefault="00B53199">
            <w:pPr>
              <w:pStyle w:val="TableParagraph"/>
              <w:spacing w:before="5" w:line="249" w:lineRule="auto"/>
              <w:ind w:left="90" w:right="320"/>
              <w:rPr>
                <w:sz w:val="20"/>
              </w:rPr>
            </w:pPr>
            <w:r>
              <w:rPr>
                <w:sz w:val="20"/>
              </w:rPr>
              <w:t>y) values, including reading these from a table or from a graph. Interpret the rate of change and initial value of a linear function in terms</w:t>
            </w:r>
            <w:r>
              <w:rPr>
                <w:spacing w:val="-10"/>
                <w:sz w:val="20"/>
              </w:rPr>
              <w:t xml:space="preserve"> </w:t>
            </w:r>
            <w:r>
              <w:rPr>
                <w:sz w:val="20"/>
              </w:rPr>
              <w:t>of</w:t>
            </w:r>
          </w:p>
          <w:p w14:paraId="46C9FB06" w14:textId="77777777" w:rsidR="0050688E" w:rsidRDefault="00B53199">
            <w:pPr>
              <w:pStyle w:val="TableParagraph"/>
              <w:spacing w:before="5" w:line="249" w:lineRule="auto"/>
              <w:ind w:left="90" w:right="103"/>
              <w:rPr>
                <w:sz w:val="20"/>
              </w:rPr>
            </w:pPr>
            <w:r>
              <w:rPr>
                <w:sz w:val="20"/>
              </w:rPr>
              <w:t>the situation it models, and in terms of its graph or a table of values.</w:t>
            </w:r>
          </w:p>
        </w:tc>
        <w:tc>
          <w:tcPr>
            <w:tcW w:w="1891" w:type="dxa"/>
          </w:tcPr>
          <w:p w14:paraId="4DAFE9D9" w14:textId="77777777" w:rsidR="0050688E" w:rsidRDefault="00B53199">
            <w:pPr>
              <w:pStyle w:val="TableParagraph"/>
              <w:spacing w:line="249" w:lineRule="auto"/>
              <w:ind w:left="90" w:right="170"/>
              <w:rPr>
                <w:sz w:val="20"/>
              </w:rPr>
            </w:pPr>
            <w:r>
              <w:rPr>
                <w:b/>
                <w:sz w:val="20"/>
              </w:rPr>
              <w:t xml:space="preserve">8.F.4a </w:t>
            </w:r>
            <w:r>
              <w:rPr>
                <w:sz w:val="20"/>
              </w:rPr>
              <w:t>Graph a linear function on a grid with a scale of 1.</w:t>
            </w:r>
          </w:p>
        </w:tc>
        <w:tc>
          <w:tcPr>
            <w:tcW w:w="2160" w:type="dxa"/>
          </w:tcPr>
          <w:p w14:paraId="70AB0D69" w14:textId="77777777" w:rsidR="0050688E" w:rsidRDefault="00B53199">
            <w:pPr>
              <w:pStyle w:val="TableParagraph"/>
              <w:spacing w:line="249" w:lineRule="auto"/>
              <w:ind w:left="89" w:right="146"/>
              <w:jc w:val="both"/>
              <w:rPr>
                <w:sz w:val="20"/>
              </w:rPr>
            </w:pPr>
            <w:r>
              <w:rPr>
                <w:b/>
                <w:sz w:val="20"/>
              </w:rPr>
              <w:t xml:space="preserve">8.F.4b </w:t>
            </w:r>
            <w:r>
              <w:rPr>
                <w:sz w:val="20"/>
              </w:rPr>
              <w:t>Given a graph representing a linear equation, identify the slope and y-intercept.</w:t>
            </w:r>
          </w:p>
        </w:tc>
        <w:tc>
          <w:tcPr>
            <w:tcW w:w="1906" w:type="dxa"/>
          </w:tcPr>
          <w:p w14:paraId="6D2E5E57" w14:textId="77777777" w:rsidR="0050688E" w:rsidRDefault="00B53199">
            <w:pPr>
              <w:pStyle w:val="TableParagraph"/>
              <w:spacing w:line="249" w:lineRule="auto"/>
              <w:ind w:left="89"/>
              <w:rPr>
                <w:sz w:val="20"/>
              </w:rPr>
            </w:pPr>
            <w:r>
              <w:rPr>
                <w:b/>
                <w:sz w:val="20"/>
              </w:rPr>
              <w:t xml:space="preserve">8.F.4c </w:t>
            </w:r>
            <w:r>
              <w:rPr>
                <w:sz w:val="20"/>
              </w:rPr>
              <w:t>Identify two points on a linear graph.</w:t>
            </w:r>
          </w:p>
        </w:tc>
        <w:tc>
          <w:tcPr>
            <w:tcW w:w="5549" w:type="dxa"/>
          </w:tcPr>
          <w:p w14:paraId="26E630B5" w14:textId="77777777" w:rsidR="0050688E" w:rsidRDefault="00B53199">
            <w:pPr>
              <w:pStyle w:val="TableParagraph"/>
              <w:numPr>
                <w:ilvl w:val="0"/>
                <w:numId w:val="88"/>
              </w:numPr>
              <w:tabs>
                <w:tab w:val="left" w:pos="270"/>
              </w:tabs>
              <w:spacing w:line="249" w:lineRule="auto"/>
              <w:ind w:right="121"/>
              <w:rPr>
                <w:sz w:val="20"/>
              </w:rPr>
            </w:pPr>
            <w:r>
              <w:rPr>
                <w:sz w:val="20"/>
              </w:rPr>
              <w:t>Identify points on a horizontal number line (scale limited</w:t>
            </w:r>
            <w:r>
              <w:rPr>
                <w:spacing w:val="-39"/>
                <w:sz w:val="20"/>
              </w:rPr>
              <w:t xml:space="preserve"> </w:t>
            </w:r>
            <w:r>
              <w:rPr>
                <w:sz w:val="20"/>
              </w:rPr>
              <w:t>to whole numbers</w:t>
            </w:r>
            <w:r>
              <w:rPr>
                <w:spacing w:val="-3"/>
                <w:sz w:val="20"/>
              </w:rPr>
              <w:t xml:space="preserve"> </w:t>
            </w:r>
            <w:r>
              <w:rPr>
                <w:sz w:val="20"/>
              </w:rPr>
              <w:t>1-10).</w:t>
            </w:r>
          </w:p>
          <w:p w14:paraId="67E76864" w14:textId="77777777" w:rsidR="0050688E" w:rsidRDefault="00B53199">
            <w:pPr>
              <w:pStyle w:val="TableParagraph"/>
              <w:numPr>
                <w:ilvl w:val="0"/>
                <w:numId w:val="88"/>
              </w:numPr>
              <w:tabs>
                <w:tab w:val="left" w:pos="270"/>
              </w:tabs>
              <w:spacing w:before="41" w:line="249" w:lineRule="auto"/>
              <w:ind w:right="354"/>
              <w:rPr>
                <w:sz w:val="20"/>
              </w:rPr>
            </w:pPr>
            <w:r>
              <w:rPr>
                <w:sz w:val="20"/>
              </w:rPr>
              <w:t>Identify points on a vertical number line (scale limited to whole numbers</w:t>
            </w:r>
            <w:r>
              <w:rPr>
                <w:spacing w:val="-3"/>
                <w:sz w:val="20"/>
              </w:rPr>
              <w:t xml:space="preserve"> </w:t>
            </w:r>
            <w:r>
              <w:rPr>
                <w:sz w:val="20"/>
              </w:rPr>
              <w:t>1-10).</w:t>
            </w:r>
          </w:p>
          <w:p w14:paraId="339CBFF6" w14:textId="77777777" w:rsidR="0050688E" w:rsidRDefault="00B53199">
            <w:pPr>
              <w:pStyle w:val="TableParagraph"/>
              <w:numPr>
                <w:ilvl w:val="0"/>
                <w:numId w:val="88"/>
              </w:numPr>
              <w:tabs>
                <w:tab w:val="left" w:pos="270"/>
              </w:tabs>
              <w:spacing w:before="42"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1F7D0EF8" w14:textId="77777777" w:rsidR="0050688E" w:rsidRDefault="00B53199">
            <w:pPr>
              <w:pStyle w:val="TableParagraph"/>
              <w:numPr>
                <w:ilvl w:val="0"/>
                <w:numId w:val="88"/>
              </w:numPr>
              <w:tabs>
                <w:tab w:val="left" w:pos="270"/>
              </w:tabs>
              <w:spacing w:before="42"/>
              <w:rPr>
                <w:sz w:val="20"/>
              </w:rPr>
            </w:pPr>
            <w:r>
              <w:rPr>
                <w:sz w:val="20"/>
              </w:rPr>
              <w:t>Recognize the horizontal number line as the</w:t>
            </w:r>
            <w:r>
              <w:rPr>
                <w:spacing w:val="-14"/>
                <w:sz w:val="20"/>
              </w:rPr>
              <w:t xml:space="preserve"> </w:t>
            </w:r>
            <w:r>
              <w:rPr>
                <w:sz w:val="20"/>
              </w:rPr>
              <w:t>x-axis.</w:t>
            </w:r>
          </w:p>
          <w:p w14:paraId="1BB40854" w14:textId="77777777" w:rsidR="0050688E" w:rsidRDefault="00B53199">
            <w:pPr>
              <w:pStyle w:val="TableParagraph"/>
              <w:numPr>
                <w:ilvl w:val="0"/>
                <w:numId w:val="88"/>
              </w:numPr>
              <w:tabs>
                <w:tab w:val="left" w:pos="270"/>
              </w:tabs>
              <w:spacing w:before="50"/>
              <w:rPr>
                <w:sz w:val="20"/>
              </w:rPr>
            </w:pPr>
            <w:r>
              <w:rPr>
                <w:sz w:val="20"/>
              </w:rPr>
              <w:t>Recognize the vertical number line as the</w:t>
            </w:r>
            <w:r>
              <w:rPr>
                <w:spacing w:val="-9"/>
                <w:sz w:val="20"/>
              </w:rPr>
              <w:t xml:space="preserve"> </w:t>
            </w:r>
            <w:r>
              <w:rPr>
                <w:sz w:val="20"/>
              </w:rPr>
              <w:t>y-axis.</w:t>
            </w:r>
          </w:p>
          <w:p w14:paraId="64B035E3" w14:textId="77777777" w:rsidR="0050688E" w:rsidRDefault="00B53199">
            <w:pPr>
              <w:pStyle w:val="TableParagraph"/>
              <w:numPr>
                <w:ilvl w:val="0"/>
                <w:numId w:val="88"/>
              </w:numPr>
              <w:tabs>
                <w:tab w:val="left" w:pos="270"/>
              </w:tabs>
              <w:spacing w:before="50" w:line="249" w:lineRule="auto"/>
              <w:ind w:right="210"/>
              <w:rPr>
                <w:sz w:val="20"/>
              </w:rPr>
            </w:pPr>
            <w:r>
              <w:rPr>
                <w:sz w:val="20"/>
              </w:rPr>
              <w:t>Recognize the intersection of the x-axis and y-axis as</w:t>
            </w:r>
            <w:r>
              <w:rPr>
                <w:spacing w:val="-27"/>
                <w:sz w:val="20"/>
              </w:rPr>
              <w:t xml:space="preserve"> </w:t>
            </w:r>
            <w:r>
              <w:rPr>
                <w:sz w:val="20"/>
              </w:rPr>
              <w:t>the origin.</w:t>
            </w:r>
          </w:p>
          <w:p w14:paraId="57102838" w14:textId="77777777" w:rsidR="0050688E" w:rsidRDefault="00B53199">
            <w:pPr>
              <w:pStyle w:val="TableParagraph"/>
              <w:numPr>
                <w:ilvl w:val="0"/>
                <w:numId w:val="88"/>
              </w:numPr>
              <w:tabs>
                <w:tab w:val="left" w:pos="270"/>
              </w:tabs>
              <w:spacing w:before="41"/>
              <w:rPr>
                <w:sz w:val="20"/>
              </w:rPr>
            </w:pPr>
            <w:r>
              <w:rPr>
                <w:sz w:val="20"/>
              </w:rPr>
              <w:t>Identify a</w:t>
            </w:r>
            <w:r>
              <w:rPr>
                <w:spacing w:val="-2"/>
                <w:sz w:val="20"/>
              </w:rPr>
              <w:t xml:space="preserve"> </w:t>
            </w:r>
            <w:r>
              <w:rPr>
                <w:sz w:val="20"/>
              </w:rPr>
              <w:t>line.</w:t>
            </w:r>
          </w:p>
          <w:p w14:paraId="21E3D59F" w14:textId="77777777" w:rsidR="0050688E" w:rsidRDefault="00B53199">
            <w:pPr>
              <w:pStyle w:val="TableParagraph"/>
              <w:numPr>
                <w:ilvl w:val="0"/>
                <w:numId w:val="88"/>
              </w:numPr>
              <w:tabs>
                <w:tab w:val="left" w:pos="270"/>
              </w:tabs>
              <w:spacing w:before="50"/>
              <w:rPr>
                <w:sz w:val="20"/>
              </w:rPr>
            </w:pPr>
            <w:r>
              <w:rPr>
                <w:sz w:val="20"/>
              </w:rPr>
              <w:t>Identify the point (0,0) on a</w:t>
            </w:r>
            <w:r>
              <w:rPr>
                <w:spacing w:val="-5"/>
                <w:sz w:val="20"/>
              </w:rPr>
              <w:t xml:space="preserve"> </w:t>
            </w:r>
            <w:r>
              <w:rPr>
                <w:sz w:val="20"/>
              </w:rPr>
              <w:t>graph.</w:t>
            </w:r>
          </w:p>
          <w:p w14:paraId="3C86F01B" w14:textId="77777777" w:rsidR="0050688E" w:rsidRDefault="00B53199">
            <w:pPr>
              <w:pStyle w:val="TableParagraph"/>
              <w:numPr>
                <w:ilvl w:val="0"/>
                <w:numId w:val="88"/>
              </w:numPr>
              <w:tabs>
                <w:tab w:val="left" w:pos="270"/>
              </w:tabs>
              <w:spacing w:before="50"/>
              <w:rPr>
                <w:sz w:val="20"/>
              </w:rPr>
            </w:pPr>
            <w:r>
              <w:rPr>
                <w:sz w:val="20"/>
              </w:rPr>
              <w:t>Represent a numeral with physical</w:t>
            </w:r>
            <w:r>
              <w:rPr>
                <w:spacing w:val="-10"/>
                <w:sz w:val="20"/>
              </w:rPr>
              <w:t xml:space="preserve"> </w:t>
            </w:r>
            <w:r>
              <w:rPr>
                <w:sz w:val="20"/>
              </w:rPr>
              <w:t>objects.</w:t>
            </w:r>
          </w:p>
          <w:p w14:paraId="1FB61041" w14:textId="77777777" w:rsidR="0050688E" w:rsidRDefault="00B53199">
            <w:pPr>
              <w:pStyle w:val="TableParagraph"/>
              <w:numPr>
                <w:ilvl w:val="0"/>
                <w:numId w:val="88"/>
              </w:numPr>
              <w:tabs>
                <w:tab w:val="left" w:pos="270"/>
              </w:tabs>
              <w:spacing w:before="50" w:line="249" w:lineRule="auto"/>
              <w:ind w:right="388"/>
              <w:rPr>
                <w:sz w:val="20"/>
              </w:rPr>
            </w:pPr>
            <w:r>
              <w:rPr>
                <w:sz w:val="20"/>
              </w:rPr>
              <w:t>Count the number of objects in a given group</w:t>
            </w:r>
            <w:r>
              <w:rPr>
                <w:spacing w:val="-39"/>
                <w:sz w:val="20"/>
              </w:rPr>
              <w:t xml:space="preserve"> </w:t>
            </w:r>
            <w:r>
              <w:rPr>
                <w:sz w:val="20"/>
              </w:rPr>
              <w:t>(bananas and</w:t>
            </w:r>
            <w:r>
              <w:rPr>
                <w:spacing w:val="-2"/>
                <w:sz w:val="20"/>
              </w:rPr>
              <w:t xml:space="preserve"> </w:t>
            </w:r>
            <w:r>
              <w:rPr>
                <w:sz w:val="20"/>
              </w:rPr>
              <w:t>oranges).</w:t>
            </w:r>
          </w:p>
          <w:p w14:paraId="269A5C4A" w14:textId="77777777" w:rsidR="0050688E" w:rsidRDefault="00B53199">
            <w:pPr>
              <w:pStyle w:val="TableParagraph"/>
              <w:numPr>
                <w:ilvl w:val="0"/>
                <w:numId w:val="88"/>
              </w:numPr>
              <w:tabs>
                <w:tab w:val="left" w:pos="270"/>
              </w:tabs>
              <w:spacing w:before="42" w:line="249" w:lineRule="auto"/>
              <w:ind w:right="543"/>
              <w:rPr>
                <w:sz w:val="20"/>
              </w:rPr>
            </w:pPr>
            <w:r>
              <w:rPr>
                <w:sz w:val="20"/>
              </w:rPr>
              <w:t>Identify the first number in an ordered pair as the x coordinate (movement in horizontal direction from the origin).</w:t>
            </w:r>
          </w:p>
          <w:p w14:paraId="0AD35216" w14:textId="77777777" w:rsidR="0050688E" w:rsidRDefault="00B53199">
            <w:pPr>
              <w:pStyle w:val="TableParagraph"/>
              <w:numPr>
                <w:ilvl w:val="0"/>
                <w:numId w:val="88"/>
              </w:numPr>
              <w:tabs>
                <w:tab w:val="left" w:pos="270"/>
              </w:tabs>
              <w:spacing w:before="42" w:line="249" w:lineRule="auto"/>
              <w:ind w:right="109"/>
              <w:rPr>
                <w:sz w:val="20"/>
              </w:rPr>
            </w:pPr>
            <w:r>
              <w:rPr>
                <w:sz w:val="20"/>
              </w:rPr>
              <w:t>Identify the second number in an ordered pair as the y coordinate (movement in vertical direction from the</w:t>
            </w:r>
            <w:r>
              <w:rPr>
                <w:spacing w:val="-26"/>
                <w:sz w:val="20"/>
              </w:rPr>
              <w:t xml:space="preserve"> </w:t>
            </w:r>
            <w:r>
              <w:rPr>
                <w:sz w:val="20"/>
              </w:rPr>
              <w:t>origin).</w:t>
            </w:r>
          </w:p>
          <w:p w14:paraId="6800C93E" w14:textId="77777777" w:rsidR="0050688E" w:rsidRDefault="00B53199">
            <w:pPr>
              <w:pStyle w:val="TableParagraph"/>
              <w:numPr>
                <w:ilvl w:val="0"/>
                <w:numId w:val="88"/>
              </w:numPr>
              <w:tabs>
                <w:tab w:val="left" w:pos="270"/>
              </w:tabs>
              <w:spacing w:before="42" w:line="271" w:lineRule="auto"/>
              <w:ind w:left="89" w:right="122" w:firstLine="0"/>
              <w:rPr>
                <w:sz w:val="20"/>
              </w:rPr>
            </w:pPr>
            <w:r>
              <w:rPr>
                <w:sz w:val="20"/>
              </w:rPr>
              <w:t xml:space="preserve">Recognize that a line is made up of many points. </w:t>
            </w:r>
            <w:r>
              <w:rPr>
                <w:b/>
                <w:sz w:val="20"/>
              </w:rPr>
              <w:t xml:space="preserve">Engagement Statements </w:t>
            </w:r>
            <w:r>
              <w:rPr>
                <w:sz w:val="20"/>
              </w:rPr>
              <w:t>(demonstration of engaged in the topic)</w:t>
            </w:r>
          </w:p>
          <w:p w14:paraId="013532A8" w14:textId="77777777" w:rsidR="0050688E" w:rsidRDefault="00B53199">
            <w:pPr>
              <w:pStyle w:val="TableParagraph"/>
              <w:numPr>
                <w:ilvl w:val="0"/>
                <w:numId w:val="88"/>
              </w:numPr>
              <w:tabs>
                <w:tab w:val="left" w:pos="270"/>
              </w:tabs>
              <w:spacing w:before="70"/>
              <w:rPr>
                <w:sz w:val="20"/>
              </w:rPr>
            </w:pPr>
            <w:r>
              <w:rPr>
                <w:sz w:val="20"/>
              </w:rPr>
              <w:t>Interact with real-world examples represented by a</w:t>
            </w:r>
            <w:r>
              <w:rPr>
                <w:spacing w:val="-21"/>
                <w:sz w:val="20"/>
              </w:rPr>
              <w:t xml:space="preserve"> </w:t>
            </w:r>
            <w:r>
              <w:rPr>
                <w:sz w:val="20"/>
              </w:rPr>
              <w:t>line.</w:t>
            </w:r>
          </w:p>
        </w:tc>
      </w:tr>
    </w:tbl>
    <w:p w14:paraId="1F99FA57" w14:textId="77777777" w:rsidR="0050688E" w:rsidRDefault="0050688E">
      <w:pPr>
        <w:rPr>
          <w:sz w:val="20"/>
        </w:rPr>
        <w:sectPr w:rsidR="0050688E">
          <w:pgSz w:w="15840" w:h="12240" w:orient="landscape"/>
          <w:pgMar w:top="0" w:right="0" w:bottom="720" w:left="0" w:header="0" w:footer="520" w:gutter="0"/>
          <w:cols w:space="720"/>
        </w:sectPr>
      </w:pPr>
    </w:p>
    <w:p w14:paraId="7125972C" w14:textId="1E0AA95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4776" behindDoc="0" locked="0" layoutInCell="1" allowOverlap="1" wp14:anchorId="05CD657C" wp14:editId="1B9AD5D9">
                <wp:simplePos x="0" y="0"/>
                <wp:positionH relativeFrom="page">
                  <wp:posOffset>6350</wp:posOffset>
                </wp:positionH>
                <wp:positionV relativeFrom="page">
                  <wp:posOffset>6350</wp:posOffset>
                </wp:positionV>
                <wp:extent cx="10052050" cy="685800"/>
                <wp:effectExtent l="0" t="0" r="0" b="3175"/>
                <wp:wrapNone/>
                <wp:docPr id="424"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25" name="Rectangle 3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Text Box 31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7FBC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27" name="Text Box 31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86A21" w14:textId="77777777" w:rsidR="002F3CA3" w:rsidRDefault="002F3CA3">
                              <w:pPr>
                                <w:spacing w:line="201" w:lineRule="exact"/>
                                <w:rPr>
                                  <w:b/>
                                  <w:sz w:val="18"/>
                                </w:rPr>
                              </w:pPr>
                              <w:r>
                                <w:rPr>
                                  <w:b/>
                                  <w:color w:val="FFFFFF"/>
                                  <w:sz w:val="18"/>
                                </w:rPr>
                                <w:t>172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D657C" id="Group 310" o:spid="_x0000_s1708" style="position:absolute;margin-left:.5pt;margin-top:.5pt;width:791.5pt;height:54pt;z-index:147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B4VdU7tQMAAKQOAAAOAAAAAAAAAAAAAAAAAC4CAABkcnMvZTJv&#13;&#10;RG9jLnhtbFBLAQItABQABgAIAAAAIQCfdon14AAAAA0BAAAPAAAAAAAAAAAAAAAAAA8GAABkcnMv&#13;&#10;ZG93bnJldi54bWxQSwUGAAAAAAQABADzAAAAHAcAAAAA&#13;&#10;">
                <v:rect id="Rectangle 313" o:spid="_x0000_s170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" fillcolor="#fe7b80" stroked="f"/>
                <v:shape id="Text Box 312" o:spid="_x0000_s171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sIs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ReLCLMkAAADh&#13;&#10;AAAADwAAAAAAAAAAAAAAAAAHAgAAZHJzL2Rvd25yZXYueG1sUEsFBgAAAAADAAMAtwAAAP0CAAAA&#13;&#10;AA==&#13;&#10;" filled="f" stroked="f">
                  <v:textbox inset="0,0,0,0">
                    <w:txbxContent>
                      <w:p w14:paraId="4B77FBC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11" o:spid="_x0000_s171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" filled="f" stroked="f">
                  <v:textbox inset="0,0,0,0">
                    <w:txbxContent>
                      <w:p w14:paraId="09786A21" w14:textId="77777777" w:rsidR="002F3CA3" w:rsidRDefault="002F3CA3">
                        <w:pPr>
                          <w:spacing w:line="201" w:lineRule="exact"/>
                          <w:rPr>
                            <w:b/>
                            <w:sz w:val="18"/>
                          </w:rPr>
                        </w:pPr>
                        <w:r>
                          <w:rPr>
                            <w:b/>
                            <w:color w:val="FFFFFF"/>
                            <w:sz w:val="18"/>
                          </w:rPr>
                          <w:t>172</w:t>
                        </w:r>
                      </w:p>
                    </w:txbxContent>
                  </v:textbox>
                </v:shape>
                <w10:wrap anchorx="page" anchory="page"/>
              </v:group>
            </w:pict>
          </mc:Fallback>
        </mc:AlternateContent>
      </w:r>
    </w:p>
    <w:p w14:paraId="4A255C55" w14:textId="77777777" w:rsidR="0050688E" w:rsidRDefault="0050688E">
      <w:pPr>
        <w:pStyle w:val="BodyText"/>
        <w:rPr>
          <w:rFonts w:ascii="Times New Roman"/>
        </w:rPr>
      </w:pPr>
    </w:p>
    <w:p w14:paraId="165411B5" w14:textId="77777777" w:rsidR="0050688E" w:rsidRDefault="0050688E">
      <w:pPr>
        <w:pStyle w:val="BodyText"/>
        <w:rPr>
          <w:rFonts w:ascii="Times New Roman"/>
        </w:rPr>
      </w:pPr>
    </w:p>
    <w:p w14:paraId="323804A7" w14:textId="77777777" w:rsidR="0050688E" w:rsidRDefault="0050688E">
      <w:pPr>
        <w:pStyle w:val="BodyText"/>
        <w:rPr>
          <w:rFonts w:ascii="Times New Roman"/>
        </w:rPr>
      </w:pPr>
    </w:p>
    <w:p w14:paraId="2A17417A" w14:textId="77777777" w:rsidR="0050688E" w:rsidRDefault="0050688E">
      <w:pPr>
        <w:pStyle w:val="BodyText"/>
        <w:rPr>
          <w:rFonts w:ascii="Times New Roman"/>
        </w:rPr>
      </w:pPr>
    </w:p>
    <w:p w14:paraId="5937B1B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5D5F336E" w14:textId="77777777">
        <w:trPr>
          <w:trHeight w:val="931"/>
        </w:trPr>
        <w:tc>
          <w:tcPr>
            <w:tcW w:w="2880" w:type="dxa"/>
            <w:shd w:val="clear" w:color="auto" w:fill="8CA5D5"/>
          </w:tcPr>
          <w:p w14:paraId="48AAD0B7" w14:textId="77777777" w:rsidR="0050688E" w:rsidRDefault="0050688E">
            <w:pPr>
              <w:pStyle w:val="TableParagraph"/>
              <w:spacing w:before="6"/>
              <w:ind w:left="0"/>
              <w:rPr>
                <w:rFonts w:ascii="Times New Roman"/>
                <w:sz w:val="28"/>
              </w:rPr>
            </w:pPr>
          </w:p>
          <w:p w14:paraId="5C15DEA3"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E0AEB1B" w14:textId="77777777" w:rsidR="0050688E" w:rsidRDefault="0050688E">
            <w:pPr>
              <w:pStyle w:val="TableParagraph"/>
              <w:spacing w:before="6"/>
              <w:ind w:left="0"/>
              <w:rPr>
                <w:rFonts w:ascii="Times New Roman"/>
                <w:sz w:val="28"/>
              </w:rPr>
            </w:pPr>
          </w:p>
          <w:p w14:paraId="13EA4720"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DB741B6" w14:textId="77777777" w:rsidR="0050688E" w:rsidRDefault="0050688E">
            <w:pPr>
              <w:pStyle w:val="TableParagraph"/>
              <w:spacing w:before="6"/>
              <w:ind w:left="0"/>
              <w:rPr>
                <w:rFonts w:ascii="Times New Roman"/>
                <w:sz w:val="28"/>
              </w:rPr>
            </w:pPr>
          </w:p>
          <w:p w14:paraId="1A60A79B"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090A998A" w14:textId="77777777" w:rsidR="0050688E" w:rsidRDefault="0050688E">
            <w:pPr>
              <w:pStyle w:val="TableParagraph"/>
              <w:spacing w:before="6"/>
              <w:ind w:left="0"/>
              <w:rPr>
                <w:rFonts w:ascii="Times New Roman"/>
                <w:sz w:val="28"/>
              </w:rPr>
            </w:pPr>
          </w:p>
          <w:p w14:paraId="76B0E765"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7BAA0A98" w14:textId="77777777" w:rsidR="0050688E" w:rsidRDefault="00B53199">
            <w:pPr>
              <w:pStyle w:val="TableParagraph"/>
              <w:spacing w:before="116"/>
              <w:ind w:left="866" w:right="857"/>
              <w:jc w:val="center"/>
              <w:rPr>
                <w:b/>
                <w:sz w:val="28"/>
              </w:rPr>
            </w:pPr>
            <w:r>
              <w:rPr>
                <w:b/>
                <w:sz w:val="28"/>
              </w:rPr>
              <w:t>Learning Progression</w:t>
            </w:r>
          </w:p>
          <w:p w14:paraId="456561A1"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A2AF700" w14:textId="77777777">
        <w:trPr>
          <w:trHeight w:val="4585"/>
        </w:trPr>
        <w:tc>
          <w:tcPr>
            <w:tcW w:w="2880" w:type="dxa"/>
            <w:shd w:val="clear" w:color="auto" w:fill="DCDDDE"/>
          </w:tcPr>
          <w:p w14:paraId="2844E9EA" w14:textId="77777777" w:rsidR="0050688E" w:rsidRDefault="00B53199">
            <w:pPr>
              <w:pStyle w:val="TableParagraph"/>
              <w:spacing w:line="249" w:lineRule="auto"/>
              <w:ind w:left="90" w:right="99"/>
              <w:rPr>
                <w:sz w:val="20"/>
              </w:rPr>
            </w:pPr>
            <w:r>
              <w:rPr>
                <w:b/>
                <w:spacing w:val="-5"/>
                <w:sz w:val="20"/>
              </w:rPr>
              <w:t xml:space="preserve">8.F.5 </w:t>
            </w:r>
            <w:r>
              <w:rPr>
                <w:sz w:val="20"/>
              </w:rPr>
              <w:t>Describe qualitatively the functional relationship between two quantities by analyzing a graph, e.g.,</w:t>
            </w:r>
            <w:r>
              <w:rPr>
                <w:spacing w:val="-24"/>
                <w:sz w:val="20"/>
              </w:rPr>
              <w:t xml:space="preserve"> </w:t>
            </w:r>
            <w:r>
              <w:rPr>
                <w:sz w:val="20"/>
              </w:rPr>
              <w:t>where the function is</w:t>
            </w:r>
            <w:r>
              <w:rPr>
                <w:spacing w:val="-4"/>
                <w:sz w:val="20"/>
              </w:rPr>
              <w:t xml:space="preserve"> </w:t>
            </w:r>
            <w:r>
              <w:rPr>
                <w:sz w:val="20"/>
              </w:rPr>
              <w:t>increasing</w:t>
            </w:r>
          </w:p>
          <w:p w14:paraId="76CE7F82" w14:textId="77777777" w:rsidR="0050688E" w:rsidRDefault="00B53199">
            <w:pPr>
              <w:pStyle w:val="TableParagraph"/>
              <w:spacing w:before="4" w:line="249" w:lineRule="auto"/>
              <w:ind w:left="90" w:right="141"/>
              <w:rPr>
                <w:sz w:val="20"/>
              </w:rPr>
            </w:pPr>
            <w:r>
              <w:rPr>
                <w:sz w:val="20"/>
              </w:rPr>
              <w:t>or decreasing, linear or nonlinear. Sketch a graph that exhibits the qualitative features of a function that has been described</w:t>
            </w:r>
            <w:r>
              <w:rPr>
                <w:spacing w:val="-7"/>
                <w:sz w:val="20"/>
              </w:rPr>
              <w:t xml:space="preserve"> </w:t>
            </w:r>
            <w:r>
              <w:rPr>
                <w:sz w:val="20"/>
              </w:rPr>
              <w:t>verbally.</w:t>
            </w:r>
          </w:p>
        </w:tc>
        <w:tc>
          <w:tcPr>
            <w:tcW w:w="1891" w:type="dxa"/>
          </w:tcPr>
          <w:p w14:paraId="6AFEA5B2" w14:textId="77777777" w:rsidR="0050688E" w:rsidRDefault="00B53199">
            <w:pPr>
              <w:pStyle w:val="TableParagraph"/>
              <w:spacing w:line="249" w:lineRule="auto"/>
              <w:ind w:left="90" w:right="470"/>
              <w:rPr>
                <w:sz w:val="20"/>
              </w:rPr>
            </w:pPr>
            <w:r>
              <w:rPr>
                <w:b/>
                <w:sz w:val="20"/>
              </w:rPr>
              <w:t xml:space="preserve">8.F.5a </w:t>
            </w:r>
            <w:r>
              <w:rPr>
                <w:sz w:val="20"/>
              </w:rPr>
              <w:t>Tell a story using the</w:t>
            </w:r>
          </w:p>
          <w:p w14:paraId="46278717" w14:textId="77777777" w:rsidR="0050688E" w:rsidRDefault="00B53199">
            <w:pPr>
              <w:pStyle w:val="TableParagraph"/>
              <w:spacing w:before="1" w:line="249" w:lineRule="auto"/>
              <w:ind w:left="90" w:right="92"/>
              <w:rPr>
                <w:sz w:val="20"/>
              </w:rPr>
            </w:pPr>
            <w:r>
              <w:rPr>
                <w:sz w:val="20"/>
              </w:rPr>
              <w:t>qualitative features of a function.</w:t>
            </w:r>
          </w:p>
        </w:tc>
        <w:tc>
          <w:tcPr>
            <w:tcW w:w="2160" w:type="dxa"/>
          </w:tcPr>
          <w:p w14:paraId="757646B5" w14:textId="77777777" w:rsidR="0050688E" w:rsidRDefault="00B53199">
            <w:pPr>
              <w:pStyle w:val="TableParagraph"/>
              <w:spacing w:line="249" w:lineRule="auto"/>
              <w:ind w:left="89" w:right="106"/>
              <w:rPr>
                <w:sz w:val="20"/>
              </w:rPr>
            </w:pPr>
            <w:r>
              <w:rPr>
                <w:b/>
                <w:sz w:val="20"/>
              </w:rPr>
              <w:t xml:space="preserve">8.F.5b </w:t>
            </w:r>
            <w:r>
              <w:rPr>
                <w:sz w:val="20"/>
              </w:rPr>
              <w:t>Identify if a function in graph form is linear or nonlinear.</w:t>
            </w:r>
          </w:p>
        </w:tc>
        <w:tc>
          <w:tcPr>
            <w:tcW w:w="1906" w:type="dxa"/>
          </w:tcPr>
          <w:p w14:paraId="55838749" w14:textId="77777777" w:rsidR="0050688E" w:rsidRDefault="00B53199">
            <w:pPr>
              <w:pStyle w:val="TableParagraph"/>
              <w:spacing w:line="249" w:lineRule="auto"/>
              <w:ind w:left="89" w:right="92"/>
              <w:rPr>
                <w:sz w:val="20"/>
              </w:rPr>
            </w:pPr>
            <w:r>
              <w:rPr>
                <w:b/>
                <w:sz w:val="20"/>
              </w:rPr>
              <w:t xml:space="preserve">8.F.5c </w:t>
            </w:r>
            <w:r>
              <w:rPr>
                <w:sz w:val="20"/>
              </w:rPr>
              <w:t>Identify if a function in graph form is increasing or decreasing or flat.</w:t>
            </w:r>
          </w:p>
        </w:tc>
        <w:tc>
          <w:tcPr>
            <w:tcW w:w="5549" w:type="dxa"/>
          </w:tcPr>
          <w:p w14:paraId="31E9ED56" w14:textId="74B9D2BB" w:rsidR="0050688E" w:rsidRDefault="00B53199">
            <w:pPr>
              <w:pStyle w:val="TableParagraph"/>
              <w:numPr>
                <w:ilvl w:val="0"/>
                <w:numId w:val="87"/>
              </w:numPr>
              <w:tabs>
                <w:tab w:val="left" w:pos="270"/>
              </w:tabs>
              <w:spacing w:line="249" w:lineRule="auto"/>
              <w:ind w:right="164"/>
              <w:rPr>
                <w:sz w:val="20"/>
              </w:rPr>
            </w:pPr>
            <w:r>
              <w:rPr>
                <w:sz w:val="20"/>
              </w:rPr>
              <w:t xml:space="preserve">Recognize that in </w:t>
            </w:r>
            <w:r w:rsidR="002D215A">
              <w:rPr>
                <w:sz w:val="20"/>
              </w:rPr>
              <w:t xml:space="preserve">the </w:t>
            </w:r>
            <w:r w:rsidR="00295D4C">
              <w:rPr>
                <w:sz w:val="20"/>
              </w:rPr>
              <w:t>real-world</w:t>
            </w:r>
            <w:r>
              <w:rPr>
                <w:sz w:val="20"/>
              </w:rPr>
              <w:t xml:space="preserve"> increasing is adding quantities. For example, buying more objects increases the price. Connecting these situations with the vocabulary of “positive</w:t>
            </w:r>
            <w:r>
              <w:rPr>
                <w:spacing w:val="-2"/>
                <w:sz w:val="20"/>
              </w:rPr>
              <w:t xml:space="preserve"> </w:t>
            </w:r>
            <w:r>
              <w:rPr>
                <w:sz w:val="20"/>
              </w:rPr>
              <w:t>slope”.</w:t>
            </w:r>
          </w:p>
          <w:p w14:paraId="7642D2B5" w14:textId="0FE0FC24" w:rsidR="0050688E" w:rsidRDefault="00B53199">
            <w:pPr>
              <w:pStyle w:val="TableParagraph"/>
              <w:numPr>
                <w:ilvl w:val="0"/>
                <w:numId w:val="87"/>
              </w:numPr>
              <w:tabs>
                <w:tab w:val="left" w:pos="270"/>
              </w:tabs>
              <w:spacing w:before="43" w:line="249" w:lineRule="auto"/>
              <w:ind w:right="311"/>
              <w:rPr>
                <w:sz w:val="20"/>
              </w:rPr>
            </w:pPr>
            <w:r>
              <w:rPr>
                <w:sz w:val="20"/>
              </w:rPr>
              <w:t xml:space="preserve">Recognize that in </w:t>
            </w:r>
            <w:r w:rsidR="002D215A">
              <w:rPr>
                <w:sz w:val="20"/>
              </w:rPr>
              <w:t xml:space="preserve">the </w:t>
            </w:r>
            <w:r w:rsidR="00295D4C">
              <w:rPr>
                <w:sz w:val="20"/>
              </w:rPr>
              <w:t>real-world</w:t>
            </w:r>
            <w:r>
              <w:rPr>
                <w:sz w:val="20"/>
              </w:rPr>
              <w:t xml:space="preserve"> decreasing is removing quantities. For example, buying more objects</w:t>
            </w:r>
            <w:r>
              <w:rPr>
                <w:spacing w:val="-40"/>
                <w:sz w:val="20"/>
              </w:rPr>
              <w:t xml:space="preserve"> </w:t>
            </w:r>
            <w:r>
              <w:rPr>
                <w:sz w:val="20"/>
              </w:rPr>
              <w:t>decreases the amount of money you have. Connecting these situations with the vocabulary of “negative</w:t>
            </w:r>
            <w:r>
              <w:rPr>
                <w:spacing w:val="-7"/>
                <w:sz w:val="20"/>
              </w:rPr>
              <w:t xml:space="preserve"> </w:t>
            </w:r>
            <w:r>
              <w:rPr>
                <w:sz w:val="20"/>
              </w:rPr>
              <w:t>slope</w:t>
            </w:r>
            <w:r w:rsidR="00796F41">
              <w:rPr>
                <w:sz w:val="20"/>
              </w:rPr>
              <w:t>.</w:t>
            </w:r>
            <w:r>
              <w:rPr>
                <w:sz w:val="20"/>
              </w:rPr>
              <w:t>”</w:t>
            </w:r>
          </w:p>
          <w:p w14:paraId="7C9A5B1E" w14:textId="32300DED" w:rsidR="0050688E" w:rsidRDefault="00B53199">
            <w:pPr>
              <w:pStyle w:val="TableParagraph"/>
              <w:numPr>
                <w:ilvl w:val="0"/>
                <w:numId w:val="87"/>
              </w:numPr>
              <w:tabs>
                <w:tab w:val="left" w:pos="270"/>
              </w:tabs>
              <w:spacing w:before="43" w:line="249" w:lineRule="auto"/>
              <w:ind w:right="309"/>
              <w:rPr>
                <w:sz w:val="20"/>
              </w:rPr>
            </w:pPr>
            <w:r>
              <w:rPr>
                <w:sz w:val="20"/>
              </w:rPr>
              <w:t>Recognize that in</w:t>
            </w:r>
            <w:r w:rsidR="002D215A">
              <w:rPr>
                <w:sz w:val="20"/>
              </w:rPr>
              <w:t xml:space="preserve"> the</w:t>
            </w:r>
            <w:r>
              <w:rPr>
                <w:sz w:val="20"/>
              </w:rPr>
              <w:t xml:space="preserve"> real</w:t>
            </w:r>
            <w:r w:rsidR="002D215A">
              <w:rPr>
                <w:sz w:val="20"/>
              </w:rPr>
              <w:t xml:space="preserve"> </w:t>
            </w:r>
            <w:r>
              <w:rPr>
                <w:sz w:val="20"/>
              </w:rPr>
              <w:t>world there are situations where there is no change in the dependent variable. For example, an adult height does not change over time. Connecting these situations with the vocabulary of “zero slope</w:t>
            </w:r>
            <w:r w:rsidR="00796F41">
              <w:rPr>
                <w:sz w:val="20"/>
              </w:rPr>
              <w:t>.</w:t>
            </w:r>
            <w:r>
              <w:rPr>
                <w:sz w:val="20"/>
              </w:rPr>
              <w:t>”</w:t>
            </w:r>
          </w:p>
          <w:p w14:paraId="48A6875B" w14:textId="77777777" w:rsidR="0050688E" w:rsidRDefault="00B53199">
            <w:pPr>
              <w:pStyle w:val="TableParagraph"/>
              <w:numPr>
                <w:ilvl w:val="0"/>
                <w:numId w:val="87"/>
              </w:numPr>
              <w:tabs>
                <w:tab w:val="left" w:pos="270"/>
              </w:tabs>
              <w:spacing w:before="44" w:line="271" w:lineRule="auto"/>
              <w:ind w:left="89" w:right="122" w:firstLine="0"/>
              <w:rPr>
                <w:sz w:val="20"/>
              </w:rPr>
            </w:pPr>
            <w:r>
              <w:rPr>
                <w:sz w:val="20"/>
              </w:rPr>
              <w:t xml:space="preserve">Understand that a graph is read from left to right. </w:t>
            </w:r>
            <w:r>
              <w:rPr>
                <w:b/>
                <w:sz w:val="20"/>
              </w:rPr>
              <w:t xml:space="preserve">Engagement Statements </w:t>
            </w:r>
            <w:r>
              <w:rPr>
                <w:sz w:val="20"/>
              </w:rPr>
              <w:t>(demonstration of engaged in the topic)</w:t>
            </w:r>
          </w:p>
          <w:p w14:paraId="37A398D5" w14:textId="77777777" w:rsidR="0050688E" w:rsidRDefault="00B53199">
            <w:pPr>
              <w:pStyle w:val="TableParagraph"/>
              <w:numPr>
                <w:ilvl w:val="0"/>
                <w:numId w:val="87"/>
              </w:numPr>
              <w:tabs>
                <w:tab w:val="left" w:pos="270"/>
              </w:tabs>
              <w:spacing w:before="71"/>
              <w:rPr>
                <w:sz w:val="20"/>
              </w:rPr>
            </w:pPr>
            <w:r>
              <w:rPr>
                <w:sz w:val="20"/>
              </w:rPr>
              <w:t>Interact with real-world examples represented by a</w:t>
            </w:r>
            <w:r>
              <w:rPr>
                <w:spacing w:val="-21"/>
                <w:sz w:val="20"/>
              </w:rPr>
              <w:t xml:space="preserve"> </w:t>
            </w:r>
            <w:r>
              <w:rPr>
                <w:sz w:val="20"/>
              </w:rPr>
              <w:t>line.</w:t>
            </w:r>
          </w:p>
        </w:tc>
      </w:tr>
    </w:tbl>
    <w:p w14:paraId="7D5289BF" w14:textId="77777777" w:rsidR="0050688E" w:rsidRDefault="0050688E">
      <w:pPr>
        <w:rPr>
          <w:sz w:val="20"/>
        </w:rPr>
        <w:sectPr w:rsidR="0050688E">
          <w:footerReference w:type="default" r:id="rId89"/>
          <w:pgSz w:w="15840" w:h="12240" w:orient="landscape"/>
          <w:pgMar w:top="0" w:right="0" w:bottom="720" w:left="0" w:header="0" w:footer="520" w:gutter="0"/>
          <w:cols w:space="720"/>
        </w:sectPr>
      </w:pPr>
    </w:p>
    <w:p w14:paraId="627B60EA" w14:textId="3FFBA8D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4848" behindDoc="0" locked="0" layoutInCell="1" allowOverlap="1" wp14:anchorId="33BAE824" wp14:editId="7F3C1B99">
                <wp:simplePos x="0" y="0"/>
                <wp:positionH relativeFrom="page">
                  <wp:posOffset>6350</wp:posOffset>
                </wp:positionH>
                <wp:positionV relativeFrom="page">
                  <wp:posOffset>6350</wp:posOffset>
                </wp:positionV>
                <wp:extent cx="10052050" cy="685800"/>
                <wp:effectExtent l="0" t="0" r="0" b="3175"/>
                <wp:wrapNone/>
                <wp:docPr id="420"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21" name="Rectangle 30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Text Box 30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8E28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23" name="Text Box 30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02101" w14:textId="77777777" w:rsidR="002F3CA3" w:rsidRDefault="002F3CA3">
                              <w:pPr>
                                <w:spacing w:line="201" w:lineRule="exact"/>
                                <w:rPr>
                                  <w:b/>
                                  <w:sz w:val="18"/>
                                </w:rPr>
                              </w:pPr>
                              <w:r>
                                <w:rPr>
                                  <w:b/>
                                  <w:color w:val="FFFFFF"/>
                                  <w:sz w:val="18"/>
                                </w:rPr>
                                <w:t>173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AE824" id="Group 306" o:spid="_x0000_s1712" style="position:absolute;margin-left:.5pt;margin-top:.5pt;width:791.5pt;height:54pt;z-index:148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Dq9Us2vgMAAKQOAAAOAAAAAAAAAAAAAAAAAC4C&#13;&#10;AABkcnMvZTJvRG9jLnhtbFBLAQItABQABgAIAAAAIQCfdon14AAAAA0BAAAPAAAAAAAAAAAAAAAA&#13;&#10;ABgGAABkcnMvZG93bnJldi54bWxQSwUGAAAAAAQABADzAAAAJQcAAAAA&#13;&#10;">
                <v:rect id="Rectangle 309" o:spid="_x0000_s171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" fillcolor="#fe7b80" stroked="f"/>
                <v:shape id="Text Box 308" o:spid="_x0000_s171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" filled="f" stroked="f">
                  <v:textbox inset="0,0,0,0">
                    <w:txbxContent>
                      <w:p w14:paraId="7C28E28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07" o:spid="_x0000_s171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WG0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" filled="f" stroked="f">
                  <v:textbox inset="0,0,0,0">
                    <w:txbxContent>
                      <w:p w14:paraId="12502101" w14:textId="77777777" w:rsidR="002F3CA3" w:rsidRDefault="002F3CA3">
                        <w:pPr>
                          <w:spacing w:line="201" w:lineRule="exact"/>
                          <w:rPr>
                            <w:b/>
                            <w:sz w:val="18"/>
                          </w:rPr>
                        </w:pPr>
                        <w:r>
                          <w:rPr>
                            <w:b/>
                            <w:color w:val="FFFFFF"/>
                            <w:sz w:val="18"/>
                          </w:rPr>
                          <w:t>173</w:t>
                        </w:r>
                      </w:p>
                    </w:txbxContent>
                  </v:textbox>
                </v:shape>
                <w10:wrap anchorx="page" anchory="page"/>
              </v:group>
            </w:pict>
          </mc:Fallback>
        </mc:AlternateContent>
      </w:r>
    </w:p>
    <w:p w14:paraId="3241ED04" w14:textId="77777777" w:rsidR="0050688E" w:rsidRDefault="0050688E">
      <w:pPr>
        <w:pStyle w:val="BodyText"/>
        <w:rPr>
          <w:rFonts w:ascii="Times New Roman"/>
        </w:rPr>
      </w:pPr>
    </w:p>
    <w:p w14:paraId="262E7D88" w14:textId="77777777" w:rsidR="0050688E" w:rsidRDefault="0050688E">
      <w:pPr>
        <w:pStyle w:val="BodyText"/>
        <w:rPr>
          <w:rFonts w:ascii="Times New Roman"/>
        </w:rPr>
      </w:pPr>
    </w:p>
    <w:p w14:paraId="6092A465" w14:textId="77777777" w:rsidR="0050688E" w:rsidRDefault="0050688E">
      <w:pPr>
        <w:pStyle w:val="BodyText"/>
        <w:rPr>
          <w:rFonts w:ascii="Times New Roman"/>
        </w:rPr>
      </w:pPr>
    </w:p>
    <w:p w14:paraId="74B9964C" w14:textId="77777777" w:rsidR="0050688E" w:rsidRDefault="0050688E">
      <w:pPr>
        <w:pStyle w:val="BodyText"/>
        <w:rPr>
          <w:rFonts w:ascii="Times New Roman"/>
        </w:rPr>
      </w:pPr>
    </w:p>
    <w:p w14:paraId="0EC7D92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6F71669D" w14:textId="77777777">
        <w:trPr>
          <w:trHeight w:val="931"/>
        </w:trPr>
        <w:tc>
          <w:tcPr>
            <w:tcW w:w="2880" w:type="dxa"/>
            <w:shd w:val="clear" w:color="auto" w:fill="8CA5D5"/>
          </w:tcPr>
          <w:p w14:paraId="23E14950" w14:textId="77777777" w:rsidR="0050688E" w:rsidRDefault="0050688E">
            <w:pPr>
              <w:pStyle w:val="TableParagraph"/>
              <w:spacing w:before="6"/>
              <w:ind w:left="0"/>
              <w:rPr>
                <w:rFonts w:ascii="Times New Roman"/>
                <w:sz w:val="28"/>
              </w:rPr>
            </w:pPr>
          </w:p>
          <w:p w14:paraId="14C64DB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6A13709" w14:textId="77777777" w:rsidR="0050688E" w:rsidRDefault="0050688E">
            <w:pPr>
              <w:pStyle w:val="TableParagraph"/>
              <w:spacing w:before="6"/>
              <w:ind w:left="0"/>
              <w:rPr>
                <w:rFonts w:ascii="Times New Roman"/>
                <w:sz w:val="28"/>
              </w:rPr>
            </w:pPr>
          </w:p>
          <w:p w14:paraId="41C912E9"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9E748CA" w14:textId="77777777" w:rsidR="0050688E" w:rsidRDefault="0050688E">
            <w:pPr>
              <w:pStyle w:val="TableParagraph"/>
              <w:spacing w:before="6"/>
              <w:ind w:left="0"/>
              <w:rPr>
                <w:rFonts w:ascii="Times New Roman"/>
                <w:sz w:val="28"/>
              </w:rPr>
            </w:pPr>
          </w:p>
          <w:p w14:paraId="18E0468D"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6EFF488A" w14:textId="77777777" w:rsidR="0050688E" w:rsidRDefault="0050688E">
            <w:pPr>
              <w:pStyle w:val="TableParagraph"/>
              <w:spacing w:before="6"/>
              <w:ind w:left="0"/>
              <w:rPr>
                <w:rFonts w:ascii="Times New Roman"/>
                <w:sz w:val="28"/>
              </w:rPr>
            </w:pPr>
          </w:p>
          <w:p w14:paraId="528ED49C"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4C7F55E3" w14:textId="77777777" w:rsidR="0050688E" w:rsidRDefault="00B53199">
            <w:pPr>
              <w:pStyle w:val="TableParagraph"/>
              <w:spacing w:before="116"/>
              <w:ind w:left="866" w:right="857"/>
              <w:jc w:val="center"/>
              <w:rPr>
                <w:b/>
                <w:sz w:val="28"/>
              </w:rPr>
            </w:pPr>
            <w:r>
              <w:rPr>
                <w:b/>
                <w:sz w:val="28"/>
              </w:rPr>
              <w:t>Learning Progression</w:t>
            </w:r>
          </w:p>
          <w:p w14:paraId="4C0ED0E9"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44387C6" w14:textId="77777777">
        <w:trPr>
          <w:trHeight w:val="524"/>
        </w:trPr>
        <w:tc>
          <w:tcPr>
            <w:tcW w:w="14386" w:type="dxa"/>
            <w:gridSpan w:val="5"/>
            <w:shd w:val="clear" w:color="auto" w:fill="DCDDDE"/>
          </w:tcPr>
          <w:p w14:paraId="6C7A8B6B" w14:textId="77777777" w:rsidR="0050688E" w:rsidRDefault="00B53199">
            <w:pPr>
              <w:pStyle w:val="TableParagraph"/>
              <w:spacing w:before="124"/>
              <w:ind w:left="4943" w:right="4934"/>
              <w:jc w:val="center"/>
              <w:rPr>
                <w:rFonts w:ascii="Arial-BoldItalicMT"/>
                <w:b/>
                <w:i/>
                <w:sz w:val="24"/>
              </w:rPr>
            </w:pPr>
            <w:r>
              <w:rPr>
                <w:rFonts w:ascii="Arial-BoldItalicMT"/>
                <w:b/>
                <w:i/>
                <w:sz w:val="24"/>
              </w:rPr>
              <w:t>Geometry</w:t>
            </w:r>
          </w:p>
        </w:tc>
      </w:tr>
      <w:tr w:rsidR="0050688E" w14:paraId="6666A319" w14:textId="77777777">
        <w:trPr>
          <w:trHeight w:val="524"/>
        </w:trPr>
        <w:tc>
          <w:tcPr>
            <w:tcW w:w="14386" w:type="dxa"/>
            <w:gridSpan w:val="5"/>
          </w:tcPr>
          <w:p w14:paraId="1DBC932B" w14:textId="77777777" w:rsidR="0050688E" w:rsidRDefault="00B53199">
            <w:pPr>
              <w:pStyle w:val="TableParagraph"/>
              <w:spacing w:before="124"/>
              <w:ind w:left="1889"/>
              <w:rPr>
                <w:i/>
                <w:sz w:val="24"/>
              </w:rPr>
            </w:pPr>
            <w:r>
              <w:rPr>
                <w:i/>
                <w:sz w:val="24"/>
              </w:rPr>
              <w:t>Understand congruence and similarity using physical models, transparencies, or geometry software.</w:t>
            </w:r>
          </w:p>
        </w:tc>
      </w:tr>
      <w:tr w:rsidR="0050688E" w14:paraId="446C8F5F" w14:textId="77777777">
        <w:trPr>
          <w:trHeight w:val="4465"/>
        </w:trPr>
        <w:tc>
          <w:tcPr>
            <w:tcW w:w="2880" w:type="dxa"/>
            <w:shd w:val="clear" w:color="auto" w:fill="DCDDDE"/>
          </w:tcPr>
          <w:p w14:paraId="0A8BE50E" w14:textId="77777777" w:rsidR="0050688E" w:rsidRDefault="00B53199">
            <w:pPr>
              <w:pStyle w:val="TableParagraph"/>
              <w:spacing w:line="249" w:lineRule="auto"/>
              <w:ind w:left="90" w:right="292"/>
              <w:rPr>
                <w:sz w:val="20"/>
              </w:rPr>
            </w:pPr>
            <w:r>
              <w:rPr>
                <w:b/>
                <w:sz w:val="20"/>
              </w:rPr>
              <w:t xml:space="preserve">8.G.1 </w:t>
            </w:r>
            <w:r>
              <w:rPr>
                <w:sz w:val="20"/>
              </w:rPr>
              <w:t>Verify experimentally the properties of rotations, reflections, and translations (include examples both with and without coordinates).</w:t>
            </w:r>
          </w:p>
          <w:p w14:paraId="33DEFDF0" w14:textId="77777777" w:rsidR="0050688E" w:rsidRDefault="00B53199">
            <w:pPr>
              <w:pStyle w:val="TableParagraph"/>
              <w:numPr>
                <w:ilvl w:val="0"/>
                <w:numId w:val="86"/>
              </w:numPr>
              <w:tabs>
                <w:tab w:val="left" w:pos="313"/>
              </w:tabs>
              <w:spacing w:before="94" w:line="249" w:lineRule="auto"/>
              <w:ind w:right="220" w:firstLine="0"/>
              <w:rPr>
                <w:sz w:val="20"/>
              </w:rPr>
            </w:pPr>
            <w:r>
              <w:rPr>
                <w:sz w:val="20"/>
              </w:rPr>
              <w:t>Lines are taken to lines, and line segments are taken to line segments of the same length.</w:t>
            </w:r>
          </w:p>
          <w:p w14:paraId="0CC0AE57" w14:textId="77777777" w:rsidR="0050688E" w:rsidRDefault="00B53199">
            <w:pPr>
              <w:pStyle w:val="TableParagraph"/>
              <w:numPr>
                <w:ilvl w:val="0"/>
                <w:numId w:val="86"/>
              </w:numPr>
              <w:tabs>
                <w:tab w:val="left" w:pos="313"/>
              </w:tabs>
              <w:spacing w:before="93" w:line="249" w:lineRule="auto"/>
              <w:ind w:right="187" w:firstLine="0"/>
              <w:rPr>
                <w:sz w:val="20"/>
              </w:rPr>
            </w:pPr>
            <w:r>
              <w:rPr>
                <w:sz w:val="20"/>
              </w:rPr>
              <w:t>Angles are taken to angles of the same</w:t>
            </w:r>
            <w:r>
              <w:rPr>
                <w:spacing w:val="-2"/>
                <w:sz w:val="20"/>
              </w:rPr>
              <w:t xml:space="preserve"> </w:t>
            </w:r>
            <w:r>
              <w:rPr>
                <w:sz w:val="20"/>
              </w:rPr>
              <w:t>measure.</w:t>
            </w:r>
          </w:p>
          <w:p w14:paraId="56ED0463" w14:textId="77777777" w:rsidR="0050688E" w:rsidRDefault="00B53199">
            <w:pPr>
              <w:pStyle w:val="TableParagraph"/>
              <w:numPr>
                <w:ilvl w:val="0"/>
                <w:numId w:val="86"/>
              </w:numPr>
              <w:tabs>
                <w:tab w:val="left" w:pos="313"/>
              </w:tabs>
              <w:spacing w:before="92" w:line="249" w:lineRule="auto"/>
              <w:ind w:right="309" w:firstLine="0"/>
              <w:rPr>
                <w:sz w:val="20"/>
              </w:rPr>
            </w:pPr>
            <w:r>
              <w:rPr>
                <w:sz w:val="20"/>
              </w:rPr>
              <w:t>Parallel lines are taken to parallel</w:t>
            </w:r>
            <w:r>
              <w:rPr>
                <w:spacing w:val="-2"/>
                <w:sz w:val="20"/>
              </w:rPr>
              <w:t xml:space="preserve"> </w:t>
            </w:r>
            <w:r>
              <w:rPr>
                <w:sz w:val="20"/>
              </w:rPr>
              <w:t>lines.</w:t>
            </w:r>
          </w:p>
        </w:tc>
        <w:tc>
          <w:tcPr>
            <w:tcW w:w="1891" w:type="dxa"/>
          </w:tcPr>
          <w:p w14:paraId="5DCE406D" w14:textId="77777777" w:rsidR="0050688E" w:rsidRDefault="00B53199">
            <w:pPr>
              <w:pStyle w:val="TableParagraph"/>
              <w:spacing w:line="249" w:lineRule="auto"/>
              <w:ind w:left="90" w:right="180"/>
              <w:rPr>
                <w:sz w:val="20"/>
              </w:rPr>
            </w:pPr>
            <w:r>
              <w:rPr>
                <w:b/>
                <w:sz w:val="20"/>
              </w:rPr>
              <w:t xml:space="preserve">8.G.1a </w:t>
            </w:r>
            <w:r>
              <w:rPr>
                <w:sz w:val="20"/>
              </w:rPr>
              <w:t>Show experimentally (e.g., by measuring, overlapping figures, etc.) that congruent shapes have the same angle measures and side lengths.</w:t>
            </w:r>
          </w:p>
        </w:tc>
        <w:tc>
          <w:tcPr>
            <w:tcW w:w="2160" w:type="dxa"/>
          </w:tcPr>
          <w:p w14:paraId="4C8A761B" w14:textId="77777777" w:rsidR="0050688E" w:rsidRDefault="00B53199">
            <w:pPr>
              <w:pStyle w:val="TableParagraph"/>
              <w:spacing w:line="249" w:lineRule="auto"/>
              <w:ind w:left="89" w:right="128"/>
              <w:rPr>
                <w:sz w:val="20"/>
              </w:rPr>
            </w:pPr>
            <w:r>
              <w:rPr>
                <w:b/>
                <w:sz w:val="20"/>
              </w:rPr>
              <w:t xml:space="preserve">8.G.1b </w:t>
            </w:r>
            <w:r>
              <w:rPr>
                <w:sz w:val="20"/>
              </w:rPr>
              <w:t>Identify corresponding parts (angles and sides) on congruent shapes.</w:t>
            </w:r>
          </w:p>
        </w:tc>
        <w:tc>
          <w:tcPr>
            <w:tcW w:w="1906" w:type="dxa"/>
          </w:tcPr>
          <w:p w14:paraId="76E1C1D9" w14:textId="77777777" w:rsidR="0050688E" w:rsidRDefault="00B53199">
            <w:pPr>
              <w:pStyle w:val="TableParagraph"/>
              <w:spacing w:line="249" w:lineRule="auto"/>
              <w:ind w:left="89" w:right="196"/>
              <w:rPr>
                <w:sz w:val="20"/>
              </w:rPr>
            </w:pPr>
            <w:r>
              <w:rPr>
                <w:b/>
                <w:sz w:val="20"/>
              </w:rPr>
              <w:t xml:space="preserve">8.G.1c </w:t>
            </w:r>
            <w:r>
              <w:rPr>
                <w:sz w:val="20"/>
              </w:rPr>
              <w:t>Identify congruent line segments and/or congruent angles.</w:t>
            </w:r>
          </w:p>
        </w:tc>
        <w:tc>
          <w:tcPr>
            <w:tcW w:w="5549" w:type="dxa"/>
          </w:tcPr>
          <w:p w14:paraId="4DD68C14" w14:textId="77777777" w:rsidR="0050688E" w:rsidRDefault="00B53199">
            <w:pPr>
              <w:pStyle w:val="TableParagraph"/>
              <w:numPr>
                <w:ilvl w:val="0"/>
                <w:numId w:val="85"/>
              </w:numPr>
              <w:tabs>
                <w:tab w:val="left" w:pos="270"/>
              </w:tabs>
              <w:spacing w:line="249" w:lineRule="auto"/>
              <w:ind w:right="598"/>
              <w:rPr>
                <w:sz w:val="20"/>
              </w:rPr>
            </w:pPr>
            <w:r>
              <w:rPr>
                <w:sz w:val="20"/>
              </w:rPr>
              <w:t>Same size and shape or equal in measure should be referred to as</w:t>
            </w:r>
            <w:r>
              <w:rPr>
                <w:spacing w:val="-2"/>
                <w:sz w:val="20"/>
              </w:rPr>
              <w:t xml:space="preserve"> </w:t>
            </w:r>
            <w:r>
              <w:rPr>
                <w:sz w:val="20"/>
              </w:rPr>
              <w:t>congruent.</w:t>
            </w:r>
          </w:p>
          <w:p w14:paraId="3AC8CAFC" w14:textId="77777777" w:rsidR="0050688E" w:rsidRDefault="00B53199">
            <w:pPr>
              <w:pStyle w:val="TableParagraph"/>
              <w:numPr>
                <w:ilvl w:val="0"/>
                <w:numId w:val="85"/>
              </w:numPr>
              <w:tabs>
                <w:tab w:val="left" w:pos="270"/>
              </w:tabs>
              <w:spacing w:before="41"/>
              <w:rPr>
                <w:sz w:val="20"/>
              </w:rPr>
            </w:pPr>
            <w:r>
              <w:rPr>
                <w:sz w:val="20"/>
              </w:rPr>
              <w:t>Identify the same sized angles in a simple 2D</w:t>
            </w:r>
            <w:r>
              <w:rPr>
                <w:spacing w:val="-8"/>
                <w:sz w:val="20"/>
              </w:rPr>
              <w:t xml:space="preserve"> </w:t>
            </w:r>
            <w:r>
              <w:rPr>
                <w:sz w:val="20"/>
              </w:rPr>
              <w:t>shape.</w:t>
            </w:r>
          </w:p>
          <w:p w14:paraId="441FF8B8" w14:textId="77777777" w:rsidR="0050688E" w:rsidRDefault="00B53199">
            <w:pPr>
              <w:pStyle w:val="TableParagraph"/>
              <w:numPr>
                <w:ilvl w:val="0"/>
                <w:numId w:val="85"/>
              </w:numPr>
              <w:tabs>
                <w:tab w:val="left" w:pos="270"/>
              </w:tabs>
              <w:spacing w:before="50"/>
              <w:rPr>
                <w:sz w:val="20"/>
              </w:rPr>
            </w:pPr>
            <w:r>
              <w:rPr>
                <w:sz w:val="20"/>
              </w:rPr>
              <w:t>Identify lengths of sides in a simple 2D</w:t>
            </w:r>
            <w:r>
              <w:rPr>
                <w:spacing w:val="-8"/>
                <w:sz w:val="20"/>
              </w:rPr>
              <w:t xml:space="preserve"> </w:t>
            </w:r>
            <w:r>
              <w:rPr>
                <w:sz w:val="20"/>
              </w:rPr>
              <w:t>shape.</w:t>
            </w:r>
          </w:p>
          <w:p w14:paraId="19957626" w14:textId="77777777" w:rsidR="0050688E" w:rsidRDefault="00B53199">
            <w:pPr>
              <w:pStyle w:val="TableParagraph"/>
              <w:numPr>
                <w:ilvl w:val="0"/>
                <w:numId w:val="85"/>
              </w:numPr>
              <w:tabs>
                <w:tab w:val="left" w:pos="270"/>
              </w:tabs>
              <w:spacing w:before="50" w:line="249" w:lineRule="auto"/>
              <w:ind w:right="733"/>
              <w:rPr>
                <w:sz w:val="20"/>
              </w:rPr>
            </w:pPr>
            <w:r>
              <w:rPr>
                <w:sz w:val="20"/>
              </w:rPr>
              <w:t>Recognize there are different types of triangles</w:t>
            </w:r>
            <w:r>
              <w:rPr>
                <w:spacing w:val="-22"/>
                <w:sz w:val="20"/>
              </w:rPr>
              <w:t xml:space="preserve"> </w:t>
            </w:r>
            <w:r>
              <w:rPr>
                <w:sz w:val="20"/>
              </w:rPr>
              <w:t>and quadrilaterals.</w:t>
            </w:r>
          </w:p>
          <w:p w14:paraId="15E25857" w14:textId="77777777" w:rsidR="0050688E" w:rsidRDefault="00B53199">
            <w:pPr>
              <w:pStyle w:val="TableParagraph"/>
              <w:numPr>
                <w:ilvl w:val="0"/>
                <w:numId w:val="85"/>
              </w:numPr>
              <w:tabs>
                <w:tab w:val="left" w:pos="270"/>
              </w:tabs>
              <w:spacing w:before="42"/>
              <w:rPr>
                <w:sz w:val="20"/>
              </w:rPr>
            </w:pPr>
            <w:r>
              <w:rPr>
                <w:sz w:val="20"/>
              </w:rPr>
              <w:t>Identify a line segment and an</w:t>
            </w:r>
            <w:r>
              <w:rPr>
                <w:spacing w:val="-6"/>
                <w:sz w:val="20"/>
              </w:rPr>
              <w:t xml:space="preserve"> </w:t>
            </w:r>
            <w:r>
              <w:rPr>
                <w:sz w:val="20"/>
              </w:rPr>
              <w:t>angle.</w:t>
            </w:r>
          </w:p>
          <w:p w14:paraId="2763AE7D" w14:textId="77777777" w:rsidR="0050688E" w:rsidRDefault="00B53199">
            <w:pPr>
              <w:pStyle w:val="TableParagraph"/>
              <w:numPr>
                <w:ilvl w:val="0"/>
                <w:numId w:val="85"/>
              </w:numPr>
              <w:tabs>
                <w:tab w:val="left" w:pos="270"/>
              </w:tabs>
              <w:spacing w:before="50"/>
              <w:rPr>
                <w:sz w:val="20"/>
              </w:rPr>
            </w:pPr>
            <w:r>
              <w:rPr>
                <w:sz w:val="20"/>
              </w:rPr>
              <w:t>Identify angles and side lengths in a simple 2D</w:t>
            </w:r>
            <w:r>
              <w:rPr>
                <w:spacing w:val="-14"/>
                <w:sz w:val="20"/>
              </w:rPr>
              <w:t xml:space="preserve"> </w:t>
            </w:r>
            <w:r>
              <w:rPr>
                <w:sz w:val="20"/>
              </w:rPr>
              <w:t>shape.</w:t>
            </w:r>
          </w:p>
          <w:p w14:paraId="3629C3AF" w14:textId="77777777" w:rsidR="0050688E" w:rsidRDefault="00B53199">
            <w:pPr>
              <w:pStyle w:val="TableParagraph"/>
              <w:numPr>
                <w:ilvl w:val="0"/>
                <w:numId w:val="85"/>
              </w:numPr>
              <w:tabs>
                <w:tab w:val="left" w:pos="270"/>
              </w:tabs>
              <w:spacing w:before="50" w:line="249" w:lineRule="auto"/>
              <w:ind w:right="297"/>
              <w:rPr>
                <w:sz w:val="20"/>
              </w:rPr>
            </w:pPr>
            <w:r>
              <w:rPr>
                <w:sz w:val="20"/>
              </w:rPr>
              <w:t>Recognize that the size of an angle depends on the size of an opening not the length of the</w:t>
            </w:r>
            <w:r>
              <w:rPr>
                <w:spacing w:val="-10"/>
                <w:sz w:val="20"/>
              </w:rPr>
              <w:t xml:space="preserve"> </w:t>
            </w:r>
            <w:r>
              <w:rPr>
                <w:sz w:val="20"/>
              </w:rPr>
              <w:t>rays.</w:t>
            </w:r>
          </w:p>
          <w:p w14:paraId="7B44D4FB"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1AAB9B2B" w14:textId="77777777" w:rsidR="0050688E" w:rsidRDefault="00B53199">
            <w:pPr>
              <w:pStyle w:val="TableParagraph"/>
              <w:numPr>
                <w:ilvl w:val="0"/>
                <w:numId w:val="85"/>
              </w:numPr>
              <w:tabs>
                <w:tab w:val="left" w:pos="270"/>
              </w:tabs>
              <w:spacing w:before="91" w:line="249" w:lineRule="auto"/>
              <w:ind w:right="276"/>
              <w:rPr>
                <w:sz w:val="20"/>
              </w:rPr>
            </w:pPr>
            <w:r>
              <w:rPr>
                <w:sz w:val="20"/>
              </w:rPr>
              <w:t xml:space="preserve">Interact with different length real-world objects, e.g., straws, pencils, pens, by rotating one of the objects from the </w:t>
            </w:r>
            <w:r>
              <w:rPr>
                <w:spacing w:val="-3"/>
                <w:sz w:val="20"/>
              </w:rPr>
              <w:t xml:space="preserve">other. </w:t>
            </w:r>
            <w:r>
              <w:rPr>
                <w:sz w:val="20"/>
              </w:rPr>
              <w:t>Realize that the length of the “rays” does not make a difference, angles can still be the same</w:t>
            </w:r>
            <w:r>
              <w:rPr>
                <w:spacing w:val="-12"/>
                <w:sz w:val="20"/>
              </w:rPr>
              <w:t xml:space="preserve"> </w:t>
            </w:r>
            <w:r>
              <w:rPr>
                <w:sz w:val="20"/>
              </w:rPr>
              <w:t>size.</w:t>
            </w:r>
          </w:p>
        </w:tc>
      </w:tr>
    </w:tbl>
    <w:p w14:paraId="13C505AF" w14:textId="77777777" w:rsidR="0050688E" w:rsidRDefault="0050688E">
      <w:pPr>
        <w:spacing w:line="249" w:lineRule="auto"/>
        <w:rPr>
          <w:sz w:val="20"/>
        </w:rPr>
        <w:sectPr w:rsidR="0050688E">
          <w:footerReference w:type="default" r:id="rId90"/>
          <w:pgSz w:w="15840" w:h="12240" w:orient="landscape"/>
          <w:pgMar w:top="0" w:right="0" w:bottom="720" w:left="0" w:header="0" w:footer="520" w:gutter="0"/>
          <w:cols w:space="720"/>
        </w:sectPr>
      </w:pPr>
    </w:p>
    <w:p w14:paraId="0877B9B5" w14:textId="46672F1E"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4920" behindDoc="0" locked="0" layoutInCell="1" allowOverlap="1" wp14:anchorId="2468795B" wp14:editId="00A7F4CE">
                <wp:simplePos x="0" y="0"/>
                <wp:positionH relativeFrom="page">
                  <wp:posOffset>6350</wp:posOffset>
                </wp:positionH>
                <wp:positionV relativeFrom="page">
                  <wp:posOffset>6350</wp:posOffset>
                </wp:positionV>
                <wp:extent cx="10052050" cy="685800"/>
                <wp:effectExtent l="0" t="0" r="0" b="3175"/>
                <wp:wrapNone/>
                <wp:docPr id="41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17" name="Rectangle 30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Text Box 30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5B62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19" name="Text Box 30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D9F71" w14:textId="77777777" w:rsidR="002F3CA3" w:rsidRDefault="002F3CA3">
                              <w:pPr>
                                <w:spacing w:line="201" w:lineRule="exact"/>
                                <w:rPr>
                                  <w:b/>
                                  <w:sz w:val="18"/>
                                </w:rPr>
                              </w:pPr>
                              <w:r>
                                <w:rPr>
                                  <w:b/>
                                  <w:color w:val="FFFFFF"/>
                                  <w:sz w:val="18"/>
                                </w:rPr>
                                <w:t>174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8795B" id="Group 302" o:spid="_x0000_s1716" style="position:absolute;margin-left:.5pt;margin-top:.5pt;width:791.5pt;height:54pt;z-index:149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IfaEPW3AwAApA4AAA4AAAAAAAAAAAAAAAAALgIAAGRycy9l&#13;&#10;Mm9Eb2MueG1sUEsBAi0AFAAGAAgAAAAhAJ92ifXgAAAADQEAAA8AAAAAAAAAAAAAAAAAEQYAAGRy&#13;&#10;cy9kb3ducmV2LnhtbFBLBQYAAAAABAAEAPMAAAAeBwAAAAA=&#13;&#10;">
                <v:rect id="Rectangle 305" o:spid="_x0000_s171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" fillcolor="#fe7b80" stroked="f"/>
                <v:shape id="Text Box 304" o:spid="_x0000_s171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" filled="f" stroked="f">
                  <v:textbox inset="0,0,0,0">
                    <w:txbxContent>
                      <w:p w14:paraId="7E15B62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03" o:spid="_x0000_s171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" filled="f" stroked="f">
                  <v:textbox inset="0,0,0,0">
                    <w:txbxContent>
                      <w:p w14:paraId="6A6D9F71" w14:textId="77777777" w:rsidR="002F3CA3" w:rsidRDefault="002F3CA3">
                        <w:pPr>
                          <w:spacing w:line="201" w:lineRule="exact"/>
                          <w:rPr>
                            <w:b/>
                            <w:sz w:val="18"/>
                          </w:rPr>
                        </w:pPr>
                        <w:r>
                          <w:rPr>
                            <w:b/>
                            <w:color w:val="FFFFFF"/>
                            <w:sz w:val="18"/>
                          </w:rPr>
                          <w:t>174</w:t>
                        </w:r>
                      </w:p>
                    </w:txbxContent>
                  </v:textbox>
                </v:shape>
                <w10:wrap anchorx="page" anchory="page"/>
              </v:group>
            </w:pict>
          </mc:Fallback>
        </mc:AlternateContent>
      </w:r>
    </w:p>
    <w:p w14:paraId="741C11E4" w14:textId="77777777" w:rsidR="0050688E" w:rsidRDefault="0050688E">
      <w:pPr>
        <w:pStyle w:val="BodyText"/>
        <w:rPr>
          <w:rFonts w:ascii="Times New Roman"/>
        </w:rPr>
      </w:pPr>
    </w:p>
    <w:p w14:paraId="73E7606B" w14:textId="77777777" w:rsidR="0050688E" w:rsidRDefault="0050688E">
      <w:pPr>
        <w:pStyle w:val="BodyText"/>
        <w:rPr>
          <w:rFonts w:ascii="Times New Roman"/>
        </w:rPr>
      </w:pPr>
    </w:p>
    <w:p w14:paraId="0E6AEE2C" w14:textId="77777777" w:rsidR="0050688E" w:rsidRDefault="0050688E">
      <w:pPr>
        <w:pStyle w:val="BodyText"/>
        <w:rPr>
          <w:rFonts w:ascii="Times New Roman"/>
        </w:rPr>
      </w:pPr>
    </w:p>
    <w:p w14:paraId="373FC6DB" w14:textId="77777777" w:rsidR="0050688E" w:rsidRDefault="0050688E">
      <w:pPr>
        <w:pStyle w:val="BodyText"/>
        <w:rPr>
          <w:rFonts w:ascii="Times New Roman"/>
        </w:rPr>
      </w:pPr>
    </w:p>
    <w:p w14:paraId="24BC943B"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49BD0633" w14:textId="77777777">
        <w:trPr>
          <w:trHeight w:val="931"/>
        </w:trPr>
        <w:tc>
          <w:tcPr>
            <w:tcW w:w="2880" w:type="dxa"/>
            <w:shd w:val="clear" w:color="auto" w:fill="8CA5D5"/>
          </w:tcPr>
          <w:p w14:paraId="718F58A6" w14:textId="77777777" w:rsidR="0050688E" w:rsidRDefault="0050688E">
            <w:pPr>
              <w:pStyle w:val="TableParagraph"/>
              <w:spacing w:before="6"/>
              <w:ind w:left="0"/>
              <w:rPr>
                <w:rFonts w:ascii="Times New Roman"/>
                <w:sz w:val="28"/>
              </w:rPr>
            </w:pPr>
          </w:p>
          <w:p w14:paraId="2348C182"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9344C9A" w14:textId="77777777" w:rsidR="0050688E" w:rsidRDefault="0050688E">
            <w:pPr>
              <w:pStyle w:val="TableParagraph"/>
              <w:spacing w:before="6"/>
              <w:ind w:left="0"/>
              <w:rPr>
                <w:rFonts w:ascii="Times New Roman"/>
                <w:sz w:val="28"/>
              </w:rPr>
            </w:pPr>
          </w:p>
          <w:p w14:paraId="266B8883"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660D7E5" w14:textId="77777777" w:rsidR="0050688E" w:rsidRDefault="0050688E">
            <w:pPr>
              <w:pStyle w:val="TableParagraph"/>
              <w:spacing w:before="6"/>
              <w:ind w:left="0"/>
              <w:rPr>
                <w:rFonts w:ascii="Times New Roman"/>
                <w:sz w:val="28"/>
              </w:rPr>
            </w:pPr>
          </w:p>
          <w:p w14:paraId="4C47188C"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5E85A114" w14:textId="77777777" w:rsidR="0050688E" w:rsidRDefault="0050688E">
            <w:pPr>
              <w:pStyle w:val="TableParagraph"/>
              <w:spacing w:before="6"/>
              <w:ind w:left="0"/>
              <w:rPr>
                <w:rFonts w:ascii="Times New Roman"/>
                <w:sz w:val="28"/>
              </w:rPr>
            </w:pPr>
          </w:p>
          <w:p w14:paraId="47815D86"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48EDAEAD" w14:textId="77777777" w:rsidR="0050688E" w:rsidRDefault="00B53199">
            <w:pPr>
              <w:pStyle w:val="TableParagraph"/>
              <w:spacing w:before="116"/>
              <w:ind w:left="866" w:right="857"/>
              <w:jc w:val="center"/>
              <w:rPr>
                <w:b/>
                <w:sz w:val="28"/>
              </w:rPr>
            </w:pPr>
            <w:r>
              <w:rPr>
                <w:b/>
                <w:sz w:val="28"/>
              </w:rPr>
              <w:t>Learning Progression</w:t>
            </w:r>
          </w:p>
          <w:p w14:paraId="61530A3F"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E9AD934" w14:textId="77777777">
        <w:trPr>
          <w:trHeight w:val="3905"/>
        </w:trPr>
        <w:tc>
          <w:tcPr>
            <w:tcW w:w="2880" w:type="dxa"/>
            <w:shd w:val="clear" w:color="auto" w:fill="DCDDDE"/>
          </w:tcPr>
          <w:p w14:paraId="73A3C145" w14:textId="77777777" w:rsidR="0050688E" w:rsidRDefault="00B53199">
            <w:pPr>
              <w:pStyle w:val="TableParagraph"/>
              <w:spacing w:line="249" w:lineRule="auto"/>
              <w:ind w:left="90" w:right="309"/>
              <w:rPr>
                <w:sz w:val="20"/>
              </w:rPr>
            </w:pPr>
            <w:r>
              <w:rPr>
                <w:b/>
                <w:sz w:val="20"/>
              </w:rPr>
              <w:t xml:space="preserve">8.G.2 </w:t>
            </w:r>
            <w:r>
              <w:rPr>
                <w:sz w:val="20"/>
              </w:rPr>
              <w:t>Understand that a two-dimensional figure is congruent to another if the second can be obtained from the first by a sequence of rotations, reflections,</w:t>
            </w:r>
          </w:p>
          <w:p w14:paraId="6C3A5FBC" w14:textId="77777777" w:rsidR="0050688E" w:rsidRDefault="00B53199">
            <w:pPr>
              <w:pStyle w:val="TableParagraph"/>
              <w:spacing w:before="5" w:line="249" w:lineRule="auto"/>
              <w:ind w:left="90" w:right="269"/>
              <w:rPr>
                <w:sz w:val="20"/>
              </w:rPr>
            </w:pPr>
            <w:r>
              <w:rPr>
                <w:sz w:val="20"/>
              </w:rPr>
              <w:t>and translations; given two congruent figures, describe a sequence that exhibits the congruence between them (include examples both with and without coordinates).</w:t>
            </w:r>
          </w:p>
        </w:tc>
        <w:tc>
          <w:tcPr>
            <w:tcW w:w="1891" w:type="dxa"/>
          </w:tcPr>
          <w:p w14:paraId="1677B040" w14:textId="789315CF" w:rsidR="0050688E" w:rsidRDefault="00B53199">
            <w:pPr>
              <w:pStyle w:val="TableParagraph"/>
              <w:spacing w:line="249" w:lineRule="auto"/>
              <w:ind w:left="90" w:right="78"/>
              <w:rPr>
                <w:sz w:val="20"/>
              </w:rPr>
            </w:pPr>
            <w:r>
              <w:rPr>
                <w:b/>
                <w:sz w:val="20"/>
              </w:rPr>
              <w:t xml:space="preserve">8.G.2a </w:t>
            </w:r>
            <w:r>
              <w:rPr>
                <w:sz w:val="20"/>
              </w:rPr>
              <w:t>Determine the sequence of transformations (rotation,</w:t>
            </w:r>
            <w:r>
              <w:rPr>
                <w:spacing w:val="-16"/>
                <w:sz w:val="20"/>
              </w:rPr>
              <w:t xml:space="preserve"> </w:t>
            </w:r>
            <w:r>
              <w:rPr>
                <w:sz w:val="20"/>
              </w:rPr>
              <w:t>reflection, translation) that will make a figure congruent to another limit to two transformations in the sequence.</w:t>
            </w:r>
          </w:p>
        </w:tc>
        <w:tc>
          <w:tcPr>
            <w:tcW w:w="2160" w:type="dxa"/>
          </w:tcPr>
          <w:p w14:paraId="08B151F5" w14:textId="77777777" w:rsidR="0050688E" w:rsidRDefault="00B53199">
            <w:pPr>
              <w:pStyle w:val="TableParagraph"/>
              <w:spacing w:line="249" w:lineRule="auto"/>
              <w:ind w:left="89" w:right="384"/>
              <w:rPr>
                <w:sz w:val="20"/>
              </w:rPr>
            </w:pPr>
            <w:r>
              <w:rPr>
                <w:b/>
                <w:sz w:val="20"/>
              </w:rPr>
              <w:t xml:space="preserve">8.G.2b </w:t>
            </w:r>
            <w:r>
              <w:rPr>
                <w:sz w:val="20"/>
              </w:rPr>
              <w:t>Determine whether a rotation, a reflection or a</w:t>
            </w:r>
          </w:p>
          <w:p w14:paraId="15A1DB27" w14:textId="77777777" w:rsidR="0050688E" w:rsidRDefault="00B53199">
            <w:pPr>
              <w:pStyle w:val="TableParagraph"/>
              <w:spacing w:before="2" w:line="249" w:lineRule="auto"/>
              <w:ind w:left="89" w:right="212"/>
              <w:rPr>
                <w:sz w:val="20"/>
              </w:rPr>
            </w:pPr>
            <w:r>
              <w:rPr>
                <w:sz w:val="20"/>
              </w:rPr>
              <w:t>translation is needed to show whether one figure is congruent to another (limit to 1 transformation).</w:t>
            </w:r>
          </w:p>
        </w:tc>
        <w:tc>
          <w:tcPr>
            <w:tcW w:w="1906" w:type="dxa"/>
          </w:tcPr>
          <w:p w14:paraId="7D613504" w14:textId="77777777" w:rsidR="0050688E" w:rsidRDefault="00B53199">
            <w:pPr>
              <w:pStyle w:val="TableParagraph"/>
              <w:spacing w:line="249" w:lineRule="auto"/>
              <w:ind w:left="89" w:right="208"/>
              <w:rPr>
                <w:sz w:val="20"/>
              </w:rPr>
            </w:pPr>
            <w:r>
              <w:rPr>
                <w:b/>
                <w:sz w:val="20"/>
              </w:rPr>
              <w:t xml:space="preserve">8.G.2c </w:t>
            </w:r>
            <w:r>
              <w:rPr>
                <w:sz w:val="20"/>
              </w:rPr>
              <w:t>Determine the direction and how many units</w:t>
            </w:r>
          </w:p>
          <w:p w14:paraId="153BD018" w14:textId="77777777" w:rsidR="0050688E" w:rsidRDefault="00B53199">
            <w:pPr>
              <w:pStyle w:val="TableParagraph"/>
              <w:spacing w:before="2" w:line="249" w:lineRule="auto"/>
              <w:ind w:left="89" w:right="130"/>
              <w:rPr>
                <w:sz w:val="20"/>
              </w:rPr>
            </w:pPr>
            <w:r>
              <w:rPr>
                <w:sz w:val="20"/>
              </w:rPr>
              <w:t>a figure must be translated (shifted) to be congruent</w:t>
            </w:r>
          </w:p>
          <w:p w14:paraId="32AAE317" w14:textId="77777777" w:rsidR="0050688E" w:rsidRDefault="00B53199">
            <w:pPr>
              <w:pStyle w:val="TableParagraph"/>
              <w:spacing w:before="3" w:line="249" w:lineRule="auto"/>
              <w:ind w:left="89" w:right="130"/>
              <w:rPr>
                <w:sz w:val="20"/>
              </w:rPr>
            </w:pPr>
            <w:r>
              <w:rPr>
                <w:sz w:val="20"/>
              </w:rPr>
              <w:t>to another on a coordinate plane (e.g., 3 units to the right).</w:t>
            </w:r>
          </w:p>
        </w:tc>
        <w:tc>
          <w:tcPr>
            <w:tcW w:w="5549" w:type="dxa"/>
          </w:tcPr>
          <w:p w14:paraId="60D6AFF0" w14:textId="77777777" w:rsidR="0050688E" w:rsidRDefault="00B53199">
            <w:pPr>
              <w:pStyle w:val="TableParagraph"/>
              <w:numPr>
                <w:ilvl w:val="0"/>
                <w:numId w:val="84"/>
              </w:numPr>
              <w:tabs>
                <w:tab w:val="left" w:pos="270"/>
              </w:tabs>
              <w:rPr>
                <w:sz w:val="20"/>
              </w:rPr>
            </w:pPr>
            <w:r>
              <w:rPr>
                <w:sz w:val="20"/>
              </w:rPr>
              <w:t>Recognize that a translation is a</w:t>
            </w:r>
            <w:r>
              <w:rPr>
                <w:spacing w:val="-6"/>
                <w:sz w:val="20"/>
              </w:rPr>
              <w:t xml:space="preserve"> </w:t>
            </w:r>
            <w:r>
              <w:rPr>
                <w:sz w:val="20"/>
              </w:rPr>
              <w:t>slide.</w:t>
            </w:r>
          </w:p>
          <w:p w14:paraId="27286813" w14:textId="77777777" w:rsidR="0050688E" w:rsidRDefault="00B53199">
            <w:pPr>
              <w:pStyle w:val="TableParagraph"/>
              <w:numPr>
                <w:ilvl w:val="0"/>
                <w:numId w:val="84"/>
              </w:numPr>
              <w:tabs>
                <w:tab w:val="left" w:pos="270"/>
              </w:tabs>
              <w:spacing w:before="50" w:line="249" w:lineRule="auto"/>
              <w:ind w:right="154"/>
              <w:rPr>
                <w:sz w:val="20"/>
              </w:rPr>
            </w:pPr>
            <w:r>
              <w:rPr>
                <w:sz w:val="20"/>
              </w:rPr>
              <w:t>Recognize that a slide can be a horizontal movement or vertical movement, a vertical movement, or a combination of</w:t>
            </w:r>
            <w:r>
              <w:rPr>
                <w:spacing w:val="-2"/>
                <w:sz w:val="20"/>
              </w:rPr>
              <w:t xml:space="preserve"> </w:t>
            </w:r>
            <w:r>
              <w:rPr>
                <w:sz w:val="20"/>
              </w:rPr>
              <w:t>both.</w:t>
            </w:r>
          </w:p>
          <w:p w14:paraId="542D6B3B" w14:textId="77777777" w:rsidR="0050688E" w:rsidRDefault="00B53199">
            <w:pPr>
              <w:pStyle w:val="TableParagraph"/>
              <w:numPr>
                <w:ilvl w:val="0"/>
                <w:numId w:val="84"/>
              </w:numPr>
              <w:tabs>
                <w:tab w:val="left" w:pos="270"/>
              </w:tabs>
              <w:spacing w:before="42"/>
              <w:rPr>
                <w:sz w:val="20"/>
              </w:rPr>
            </w:pPr>
            <w:r>
              <w:rPr>
                <w:sz w:val="20"/>
              </w:rPr>
              <w:t>Count units on a</w:t>
            </w:r>
            <w:r>
              <w:rPr>
                <w:spacing w:val="-5"/>
                <w:sz w:val="20"/>
              </w:rPr>
              <w:t xml:space="preserve"> </w:t>
            </w:r>
            <w:r>
              <w:rPr>
                <w:sz w:val="20"/>
              </w:rPr>
              <w:t>grid.</w:t>
            </w:r>
          </w:p>
          <w:p w14:paraId="6D779777" w14:textId="445F6F1A" w:rsidR="0050688E" w:rsidRDefault="00B53199">
            <w:pPr>
              <w:pStyle w:val="TableParagraph"/>
              <w:numPr>
                <w:ilvl w:val="0"/>
                <w:numId w:val="84"/>
              </w:numPr>
              <w:tabs>
                <w:tab w:val="left" w:pos="270"/>
              </w:tabs>
              <w:spacing w:before="50" w:line="249" w:lineRule="auto"/>
              <w:ind w:right="131"/>
              <w:rPr>
                <w:sz w:val="20"/>
              </w:rPr>
            </w:pPr>
            <w:r>
              <w:rPr>
                <w:sz w:val="20"/>
              </w:rPr>
              <w:t>Counting units on a grid recognizing that you</w:t>
            </w:r>
            <w:r w:rsidR="00796F41">
              <w:rPr>
                <w:sz w:val="20"/>
              </w:rPr>
              <w:t xml:space="preserve"> </w:t>
            </w:r>
            <w:r>
              <w:rPr>
                <w:sz w:val="20"/>
              </w:rPr>
              <w:t>count spaces between the gridlines and not the intersections of the gridlines.</w:t>
            </w:r>
          </w:p>
          <w:p w14:paraId="1FFA92B0" w14:textId="77777777" w:rsidR="0050688E" w:rsidRDefault="00B53199">
            <w:pPr>
              <w:pStyle w:val="TableParagraph"/>
              <w:numPr>
                <w:ilvl w:val="0"/>
                <w:numId w:val="84"/>
              </w:numPr>
              <w:tabs>
                <w:tab w:val="left" w:pos="270"/>
              </w:tabs>
              <w:spacing w:before="43" w:line="249" w:lineRule="auto"/>
              <w:ind w:right="142"/>
              <w:rPr>
                <w:sz w:val="20"/>
              </w:rPr>
            </w:pPr>
            <w:r>
              <w:rPr>
                <w:sz w:val="20"/>
              </w:rPr>
              <w:t>Understand that congruence means same size and shape or equal in</w:t>
            </w:r>
            <w:r>
              <w:rPr>
                <w:spacing w:val="-4"/>
                <w:sz w:val="20"/>
              </w:rPr>
              <w:t xml:space="preserve"> </w:t>
            </w:r>
            <w:r>
              <w:rPr>
                <w:sz w:val="20"/>
              </w:rPr>
              <w:t>measure.</w:t>
            </w:r>
          </w:p>
          <w:p w14:paraId="6ADA377C"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508F902C" w14:textId="77777777" w:rsidR="0050688E" w:rsidRDefault="00B53199">
            <w:pPr>
              <w:pStyle w:val="TableParagraph"/>
              <w:numPr>
                <w:ilvl w:val="0"/>
                <w:numId w:val="84"/>
              </w:numPr>
              <w:tabs>
                <w:tab w:val="left" w:pos="270"/>
              </w:tabs>
              <w:spacing w:before="92" w:line="249" w:lineRule="auto"/>
              <w:ind w:right="79"/>
              <w:rPr>
                <w:sz w:val="20"/>
              </w:rPr>
            </w:pPr>
            <w:r>
              <w:rPr>
                <w:sz w:val="20"/>
              </w:rPr>
              <w:t>Interact with 2D objects on a plane moving them in</w:t>
            </w:r>
            <w:r>
              <w:rPr>
                <w:spacing w:val="-30"/>
                <w:sz w:val="20"/>
              </w:rPr>
              <w:t xml:space="preserve"> </w:t>
            </w:r>
            <w:r>
              <w:rPr>
                <w:sz w:val="20"/>
              </w:rPr>
              <w:t>straight direction until they</w:t>
            </w:r>
            <w:r>
              <w:rPr>
                <w:spacing w:val="-4"/>
                <w:sz w:val="20"/>
              </w:rPr>
              <w:t xml:space="preserve"> </w:t>
            </w:r>
            <w:r>
              <w:rPr>
                <w:sz w:val="20"/>
              </w:rPr>
              <w:t>overlap.</w:t>
            </w:r>
          </w:p>
        </w:tc>
      </w:tr>
      <w:tr w:rsidR="0050688E" w14:paraId="4B0540FC" w14:textId="77777777">
        <w:trPr>
          <w:trHeight w:val="3135"/>
        </w:trPr>
        <w:tc>
          <w:tcPr>
            <w:tcW w:w="2880" w:type="dxa"/>
            <w:shd w:val="clear" w:color="auto" w:fill="DCDDDE"/>
          </w:tcPr>
          <w:p w14:paraId="058B64FA" w14:textId="77777777" w:rsidR="0050688E" w:rsidRDefault="00B53199">
            <w:pPr>
              <w:pStyle w:val="TableParagraph"/>
              <w:spacing w:line="249" w:lineRule="auto"/>
              <w:ind w:left="90" w:right="469"/>
              <w:rPr>
                <w:sz w:val="20"/>
              </w:rPr>
            </w:pPr>
            <w:r>
              <w:rPr>
                <w:b/>
                <w:sz w:val="20"/>
              </w:rPr>
              <w:t xml:space="preserve">8.G.3 </w:t>
            </w:r>
            <w:r>
              <w:rPr>
                <w:sz w:val="20"/>
              </w:rPr>
              <w:t>Describe the effect of dilations, translations,</w:t>
            </w:r>
          </w:p>
          <w:p w14:paraId="4FAD906E" w14:textId="77777777" w:rsidR="0050688E" w:rsidRDefault="00B53199">
            <w:pPr>
              <w:pStyle w:val="TableParagraph"/>
              <w:spacing w:before="1" w:line="249" w:lineRule="auto"/>
              <w:ind w:left="90" w:right="142"/>
              <w:rPr>
                <w:sz w:val="20"/>
              </w:rPr>
            </w:pPr>
            <w:r>
              <w:rPr>
                <w:sz w:val="20"/>
              </w:rPr>
              <w:t>rotations, and reflections on two-dimensional figures using coordinates.</w:t>
            </w:r>
          </w:p>
        </w:tc>
        <w:tc>
          <w:tcPr>
            <w:tcW w:w="1891" w:type="dxa"/>
          </w:tcPr>
          <w:p w14:paraId="508A9BFC" w14:textId="77777777" w:rsidR="0050688E" w:rsidRDefault="00B53199">
            <w:pPr>
              <w:pStyle w:val="TableParagraph"/>
              <w:spacing w:line="249" w:lineRule="auto"/>
              <w:ind w:left="90" w:right="292"/>
              <w:rPr>
                <w:sz w:val="20"/>
              </w:rPr>
            </w:pPr>
            <w:r>
              <w:rPr>
                <w:b/>
                <w:sz w:val="20"/>
              </w:rPr>
              <w:t xml:space="preserve">8.G.3a </w:t>
            </w:r>
            <w:r>
              <w:rPr>
                <w:sz w:val="20"/>
              </w:rPr>
              <w:t>Compare the effects</w:t>
            </w:r>
          </w:p>
          <w:p w14:paraId="708EEC15" w14:textId="77777777" w:rsidR="0050688E" w:rsidRDefault="00B53199">
            <w:pPr>
              <w:pStyle w:val="TableParagraph"/>
              <w:spacing w:before="1" w:line="249" w:lineRule="auto"/>
              <w:ind w:left="90" w:right="444"/>
              <w:rPr>
                <w:sz w:val="20"/>
              </w:rPr>
            </w:pPr>
            <w:r>
              <w:rPr>
                <w:sz w:val="20"/>
              </w:rPr>
              <w:t>of dilations, translations, rotations and reflections (with or</w:t>
            </w:r>
            <w:r>
              <w:rPr>
                <w:spacing w:val="-12"/>
                <w:sz w:val="20"/>
              </w:rPr>
              <w:t xml:space="preserve"> </w:t>
            </w:r>
            <w:r>
              <w:rPr>
                <w:sz w:val="20"/>
              </w:rPr>
              <w:t>without</w:t>
            </w:r>
          </w:p>
          <w:p w14:paraId="3603E428" w14:textId="77777777" w:rsidR="0050688E" w:rsidRDefault="00B53199">
            <w:pPr>
              <w:pStyle w:val="TableParagraph"/>
              <w:spacing w:before="4"/>
              <w:ind w:left="90"/>
              <w:rPr>
                <w:sz w:val="20"/>
              </w:rPr>
            </w:pPr>
            <w:r>
              <w:rPr>
                <w:sz w:val="20"/>
              </w:rPr>
              <w:t>coordinate grids).</w:t>
            </w:r>
          </w:p>
          <w:p w14:paraId="4E549631" w14:textId="77777777" w:rsidR="0050688E" w:rsidRDefault="00B53199">
            <w:pPr>
              <w:pStyle w:val="TableParagraph"/>
              <w:spacing w:before="10" w:line="249" w:lineRule="auto"/>
              <w:ind w:left="90" w:right="437"/>
              <w:rPr>
                <w:sz w:val="20"/>
              </w:rPr>
            </w:pPr>
            <w:r>
              <w:rPr>
                <w:sz w:val="20"/>
              </w:rPr>
              <w:t>And/or perform a translation, rotations, and</w:t>
            </w:r>
          </w:p>
          <w:p w14:paraId="1E12B077" w14:textId="77777777" w:rsidR="0050688E" w:rsidRDefault="00B53199">
            <w:pPr>
              <w:pStyle w:val="TableParagraph"/>
              <w:spacing w:before="3"/>
              <w:ind w:left="90"/>
              <w:rPr>
                <w:sz w:val="20"/>
              </w:rPr>
            </w:pPr>
            <w:r>
              <w:rPr>
                <w:sz w:val="20"/>
              </w:rPr>
              <w:t>reflection on a grid.</w:t>
            </w:r>
          </w:p>
        </w:tc>
        <w:tc>
          <w:tcPr>
            <w:tcW w:w="2160" w:type="dxa"/>
          </w:tcPr>
          <w:p w14:paraId="4E0896D4" w14:textId="77777777" w:rsidR="0050688E" w:rsidRDefault="00B53199">
            <w:pPr>
              <w:pStyle w:val="TableParagraph"/>
              <w:spacing w:line="249" w:lineRule="auto"/>
              <w:ind w:left="89" w:right="157"/>
              <w:rPr>
                <w:sz w:val="20"/>
              </w:rPr>
            </w:pPr>
            <w:r>
              <w:rPr>
                <w:b/>
                <w:sz w:val="20"/>
              </w:rPr>
              <w:t xml:space="preserve">8.G.3b </w:t>
            </w:r>
            <w:r>
              <w:rPr>
                <w:sz w:val="20"/>
              </w:rPr>
              <w:t>Recognize the effect of rotation (turn), reflection</w:t>
            </w:r>
            <w:r>
              <w:rPr>
                <w:spacing w:val="-18"/>
                <w:sz w:val="20"/>
              </w:rPr>
              <w:t xml:space="preserve"> </w:t>
            </w:r>
            <w:r>
              <w:rPr>
                <w:sz w:val="20"/>
              </w:rPr>
              <w:t>(flip),</w:t>
            </w:r>
          </w:p>
          <w:p w14:paraId="3A8F1570" w14:textId="77777777" w:rsidR="0050688E" w:rsidRDefault="00B53199">
            <w:pPr>
              <w:pStyle w:val="TableParagraph"/>
              <w:spacing w:before="2"/>
              <w:ind w:left="89"/>
              <w:rPr>
                <w:sz w:val="20"/>
              </w:rPr>
            </w:pPr>
            <w:r>
              <w:rPr>
                <w:sz w:val="20"/>
              </w:rPr>
              <w:t>and translation (slide).</w:t>
            </w:r>
          </w:p>
        </w:tc>
        <w:tc>
          <w:tcPr>
            <w:tcW w:w="1906" w:type="dxa"/>
          </w:tcPr>
          <w:p w14:paraId="1E363C09" w14:textId="77777777" w:rsidR="0050688E" w:rsidRDefault="00B53199">
            <w:pPr>
              <w:pStyle w:val="TableParagraph"/>
              <w:ind w:left="89"/>
              <w:rPr>
                <w:b/>
                <w:sz w:val="20"/>
              </w:rPr>
            </w:pPr>
            <w:r>
              <w:rPr>
                <w:b/>
                <w:sz w:val="20"/>
              </w:rPr>
              <w:t>8.G.3c</w:t>
            </w:r>
          </w:p>
          <w:p w14:paraId="21A9F0A6" w14:textId="77777777" w:rsidR="0050688E" w:rsidRDefault="00B53199">
            <w:pPr>
              <w:pStyle w:val="TableParagraph"/>
              <w:spacing w:before="10" w:line="249" w:lineRule="auto"/>
              <w:ind w:left="89" w:right="97"/>
              <w:rPr>
                <w:sz w:val="20"/>
              </w:rPr>
            </w:pPr>
            <w:r>
              <w:rPr>
                <w:sz w:val="20"/>
              </w:rPr>
              <w:t>Demonstrate concepts of translation (up, down, right, left) with manipulatives.</w:t>
            </w:r>
          </w:p>
        </w:tc>
        <w:tc>
          <w:tcPr>
            <w:tcW w:w="5549" w:type="dxa"/>
          </w:tcPr>
          <w:p w14:paraId="0F81DFCF" w14:textId="77777777" w:rsidR="0050688E" w:rsidRDefault="00B53199">
            <w:pPr>
              <w:pStyle w:val="TableParagraph"/>
              <w:numPr>
                <w:ilvl w:val="0"/>
                <w:numId w:val="83"/>
              </w:numPr>
              <w:tabs>
                <w:tab w:val="left" w:pos="270"/>
              </w:tabs>
              <w:rPr>
                <w:sz w:val="20"/>
              </w:rPr>
            </w:pPr>
            <w:r>
              <w:rPr>
                <w:sz w:val="20"/>
              </w:rPr>
              <w:t>Recognize that a translation is a</w:t>
            </w:r>
            <w:r>
              <w:rPr>
                <w:spacing w:val="-6"/>
                <w:sz w:val="20"/>
              </w:rPr>
              <w:t xml:space="preserve"> </w:t>
            </w:r>
            <w:r>
              <w:rPr>
                <w:sz w:val="20"/>
              </w:rPr>
              <w:t>slide.</w:t>
            </w:r>
          </w:p>
          <w:p w14:paraId="0473B0F7" w14:textId="77777777" w:rsidR="0050688E" w:rsidRDefault="00B53199">
            <w:pPr>
              <w:pStyle w:val="TableParagraph"/>
              <w:numPr>
                <w:ilvl w:val="0"/>
                <w:numId w:val="83"/>
              </w:numPr>
              <w:tabs>
                <w:tab w:val="left" w:pos="270"/>
              </w:tabs>
              <w:spacing w:before="50" w:line="249" w:lineRule="auto"/>
              <w:ind w:right="154"/>
              <w:rPr>
                <w:sz w:val="20"/>
              </w:rPr>
            </w:pPr>
            <w:r>
              <w:rPr>
                <w:sz w:val="20"/>
              </w:rPr>
              <w:t>Recognize that a slide can be a horizontal movement or vertical movement, a vertical movement, or a combination of</w:t>
            </w:r>
            <w:r>
              <w:rPr>
                <w:spacing w:val="-2"/>
                <w:sz w:val="20"/>
              </w:rPr>
              <w:t xml:space="preserve"> </w:t>
            </w:r>
            <w:r>
              <w:rPr>
                <w:sz w:val="20"/>
              </w:rPr>
              <w:t>both.</w:t>
            </w:r>
          </w:p>
          <w:p w14:paraId="6558A003"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13FF7A58" w14:textId="77777777" w:rsidR="0050688E" w:rsidRDefault="00B53199">
            <w:pPr>
              <w:pStyle w:val="TableParagraph"/>
              <w:numPr>
                <w:ilvl w:val="0"/>
                <w:numId w:val="83"/>
              </w:numPr>
              <w:tabs>
                <w:tab w:val="left" w:pos="270"/>
              </w:tabs>
              <w:spacing w:before="92" w:line="249" w:lineRule="auto"/>
              <w:ind w:right="79"/>
              <w:rPr>
                <w:sz w:val="20"/>
              </w:rPr>
            </w:pPr>
            <w:r>
              <w:rPr>
                <w:sz w:val="20"/>
              </w:rPr>
              <w:t>Interact with 2D objects on a plane moving them in</w:t>
            </w:r>
            <w:r>
              <w:rPr>
                <w:spacing w:val="-30"/>
                <w:sz w:val="20"/>
              </w:rPr>
              <w:t xml:space="preserve"> </w:t>
            </w:r>
            <w:r>
              <w:rPr>
                <w:sz w:val="20"/>
              </w:rPr>
              <w:t>straight direction.</w:t>
            </w:r>
          </w:p>
        </w:tc>
      </w:tr>
    </w:tbl>
    <w:p w14:paraId="239AD42C"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05CA608C" w14:textId="14288B21"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4992" behindDoc="0" locked="0" layoutInCell="1" allowOverlap="1" wp14:anchorId="57046E73" wp14:editId="3D3E2545">
                <wp:simplePos x="0" y="0"/>
                <wp:positionH relativeFrom="page">
                  <wp:posOffset>6350</wp:posOffset>
                </wp:positionH>
                <wp:positionV relativeFrom="page">
                  <wp:posOffset>6350</wp:posOffset>
                </wp:positionV>
                <wp:extent cx="10052050" cy="685800"/>
                <wp:effectExtent l="0" t="0" r="0" b="3175"/>
                <wp:wrapNone/>
                <wp:docPr id="412"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13" name="Rectangle 30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Text Box 30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68F3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15" name="Text Box 29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9DA50" w14:textId="77777777" w:rsidR="002F3CA3" w:rsidRDefault="002F3CA3">
                              <w:pPr>
                                <w:spacing w:line="201" w:lineRule="exact"/>
                                <w:rPr>
                                  <w:b/>
                                  <w:sz w:val="18"/>
                                </w:rPr>
                              </w:pPr>
                              <w:r>
                                <w:rPr>
                                  <w:b/>
                                  <w:color w:val="FFFFFF"/>
                                  <w:sz w:val="18"/>
                                </w:rPr>
                                <w:t>175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46E73" id="Group 298" o:spid="_x0000_s1720" style="position:absolute;margin-left:.5pt;margin-top:.5pt;width:791.5pt;height:54pt;z-index:149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">
                <v:rect id="Rectangle 301" o:spid="_x0000_s172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" fillcolor="#fe7b80" stroked="f"/>
                <v:shape id="Text Box 300" o:spid="_x0000_s172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" filled="f" stroked="f">
                  <v:textbox inset="0,0,0,0">
                    <w:txbxContent>
                      <w:p w14:paraId="01368F3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99" o:spid="_x0000_s172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Jbm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" filled="f" stroked="f">
                  <v:textbox inset="0,0,0,0">
                    <w:txbxContent>
                      <w:p w14:paraId="7E69DA50" w14:textId="77777777" w:rsidR="002F3CA3" w:rsidRDefault="002F3CA3">
                        <w:pPr>
                          <w:spacing w:line="201" w:lineRule="exact"/>
                          <w:rPr>
                            <w:b/>
                            <w:sz w:val="18"/>
                          </w:rPr>
                        </w:pPr>
                        <w:r>
                          <w:rPr>
                            <w:b/>
                            <w:color w:val="FFFFFF"/>
                            <w:sz w:val="18"/>
                          </w:rPr>
                          <w:t>175</w:t>
                        </w:r>
                      </w:p>
                    </w:txbxContent>
                  </v:textbox>
                </v:shape>
                <w10:wrap anchorx="page" anchory="page"/>
              </v:group>
            </w:pict>
          </mc:Fallback>
        </mc:AlternateContent>
      </w:r>
    </w:p>
    <w:p w14:paraId="3FE6960E" w14:textId="77777777" w:rsidR="0050688E" w:rsidRDefault="0050688E">
      <w:pPr>
        <w:pStyle w:val="BodyText"/>
        <w:rPr>
          <w:rFonts w:ascii="Times New Roman"/>
        </w:rPr>
      </w:pPr>
    </w:p>
    <w:p w14:paraId="0C175D99" w14:textId="77777777" w:rsidR="0050688E" w:rsidRDefault="0050688E">
      <w:pPr>
        <w:pStyle w:val="BodyText"/>
        <w:rPr>
          <w:rFonts w:ascii="Times New Roman"/>
        </w:rPr>
      </w:pPr>
    </w:p>
    <w:p w14:paraId="776E6722" w14:textId="77777777" w:rsidR="0050688E" w:rsidRDefault="0050688E">
      <w:pPr>
        <w:pStyle w:val="BodyText"/>
        <w:rPr>
          <w:rFonts w:ascii="Times New Roman"/>
        </w:rPr>
      </w:pPr>
    </w:p>
    <w:p w14:paraId="6177782A" w14:textId="77777777" w:rsidR="0050688E" w:rsidRDefault="0050688E">
      <w:pPr>
        <w:pStyle w:val="BodyText"/>
        <w:rPr>
          <w:rFonts w:ascii="Times New Roman"/>
        </w:rPr>
      </w:pPr>
    </w:p>
    <w:p w14:paraId="3F49C3F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4C9E92D3" w14:textId="77777777">
        <w:trPr>
          <w:trHeight w:val="931"/>
        </w:trPr>
        <w:tc>
          <w:tcPr>
            <w:tcW w:w="2880" w:type="dxa"/>
            <w:shd w:val="clear" w:color="auto" w:fill="8CA5D5"/>
          </w:tcPr>
          <w:p w14:paraId="0BF0ADDC" w14:textId="77777777" w:rsidR="0050688E" w:rsidRDefault="0050688E">
            <w:pPr>
              <w:pStyle w:val="TableParagraph"/>
              <w:spacing w:before="6"/>
              <w:ind w:left="0"/>
              <w:rPr>
                <w:rFonts w:ascii="Times New Roman"/>
                <w:sz w:val="28"/>
              </w:rPr>
            </w:pPr>
          </w:p>
          <w:p w14:paraId="2B4A8872"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56147BE" w14:textId="77777777" w:rsidR="0050688E" w:rsidRDefault="0050688E">
            <w:pPr>
              <w:pStyle w:val="TableParagraph"/>
              <w:spacing w:before="6"/>
              <w:ind w:left="0"/>
              <w:rPr>
                <w:rFonts w:ascii="Times New Roman"/>
                <w:sz w:val="28"/>
              </w:rPr>
            </w:pPr>
          </w:p>
          <w:p w14:paraId="600A250E"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03C6C8C" w14:textId="77777777" w:rsidR="0050688E" w:rsidRDefault="0050688E">
            <w:pPr>
              <w:pStyle w:val="TableParagraph"/>
              <w:spacing w:before="6"/>
              <w:ind w:left="0"/>
              <w:rPr>
                <w:rFonts w:ascii="Times New Roman"/>
                <w:sz w:val="28"/>
              </w:rPr>
            </w:pPr>
          </w:p>
          <w:p w14:paraId="291CDDE6"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53798C62" w14:textId="77777777" w:rsidR="0050688E" w:rsidRDefault="0050688E">
            <w:pPr>
              <w:pStyle w:val="TableParagraph"/>
              <w:spacing w:before="6"/>
              <w:ind w:left="0"/>
              <w:rPr>
                <w:rFonts w:ascii="Times New Roman"/>
                <w:sz w:val="28"/>
              </w:rPr>
            </w:pPr>
          </w:p>
          <w:p w14:paraId="790B6CEE"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465EE4CA" w14:textId="77777777" w:rsidR="0050688E" w:rsidRDefault="00B53199">
            <w:pPr>
              <w:pStyle w:val="TableParagraph"/>
              <w:spacing w:before="116"/>
              <w:ind w:left="866" w:right="857"/>
              <w:jc w:val="center"/>
              <w:rPr>
                <w:b/>
                <w:sz w:val="28"/>
              </w:rPr>
            </w:pPr>
            <w:r>
              <w:rPr>
                <w:b/>
                <w:sz w:val="28"/>
              </w:rPr>
              <w:t>Learning Progression</w:t>
            </w:r>
          </w:p>
          <w:p w14:paraId="417BFCD0"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3090087" w14:textId="77777777">
        <w:trPr>
          <w:trHeight w:val="3665"/>
        </w:trPr>
        <w:tc>
          <w:tcPr>
            <w:tcW w:w="2880" w:type="dxa"/>
            <w:shd w:val="clear" w:color="auto" w:fill="DCDDDE"/>
          </w:tcPr>
          <w:p w14:paraId="7A738BA1" w14:textId="77777777" w:rsidR="0050688E" w:rsidRDefault="00B53199">
            <w:pPr>
              <w:pStyle w:val="TableParagraph"/>
              <w:spacing w:line="249" w:lineRule="auto"/>
              <w:ind w:left="90" w:right="191"/>
              <w:rPr>
                <w:sz w:val="20"/>
              </w:rPr>
            </w:pPr>
            <w:r>
              <w:rPr>
                <w:b/>
                <w:sz w:val="20"/>
              </w:rPr>
              <w:t xml:space="preserve">8.G.4 </w:t>
            </w:r>
            <w:r>
              <w:rPr>
                <w:sz w:val="20"/>
              </w:rPr>
              <w:t>Understand that a two- dimensional figure is similar to another if the second can be obtained from the first</w:t>
            </w:r>
          </w:p>
          <w:p w14:paraId="3DC09DAB" w14:textId="77777777" w:rsidR="0050688E" w:rsidRDefault="00B53199">
            <w:pPr>
              <w:pStyle w:val="TableParagraph"/>
              <w:spacing w:before="3" w:line="249" w:lineRule="auto"/>
              <w:ind w:left="90" w:right="121"/>
              <w:rPr>
                <w:sz w:val="20"/>
              </w:rPr>
            </w:pPr>
            <w:r>
              <w:rPr>
                <w:sz w:val="20"/>
              </w:rPr>
              <w:t>by a sequence of rotations, reflections, translations, and dilations; given two similar two-dimensional figures, describe a sequence that exhibits the similarity between them (include examples both with and without coordinates).</w:t>
            </w:r>
          </w:p>
        </w:tc>
        <w:tc>
          <w:tcPr>
            <w:tcW w:w="1891" w:type="dxa"/>
          </w:tcPr>
          <w:p w14:paraId="216D7E77" w14:textId="77777777" w:rsidR="0050688E" w:rsidRDefault="00B53199">
            <w:pPr>
              <w:pStyle w:val="TableParagraph"/>
              <w:spacing w:line="249" w:lineRule="auto"/>
              <w:ind w:left="90" w:right="110"/>
              <w:rPr>
                <w:sz w:val="20"/>
              </w:rPr>
            </w:pPr>
            <w:r>
              <w:rPr>
                <w:b/>
                <w:sz w:val="20"/>
              </w:rPr>
              <w:t xml:space="preserve">8.G.4a </w:t>
            </w:r>
            <w:r>
              <w:rPr>
                <w:sz w:val="20"/>
              </w:rPr>
              <w:t>Perform a dilation on a figure using a scale factor of ½, 2, or</w:t>
            </w:r>
            <w:r>
              <w:rPr>
                <w:spacing w:val="-8"/>
                <w:sz w:val="20"/>
              </w:rPr>
              <w:t xml:space="preserve"> </w:t>
            </w:r>
            <w:r>
              <w:rPr>
                <w:sz w:val="20"/>
              </w:rPr>
              <w:t>3.</w:t>
            </w:r>
          </w:p>
        </w:tc>
        <w:tc>
          <w:tcPr>
            <w:tcW w:w="2160" w:type="dxa"/>
          </w:tcPr>
          <w:p w14:paraId="009970CE" w14:textId="77777777" w:rsidR="0050688E" w:rsidRDefault="00B53199">
            <w:pPr>
              <w:pStyle w:val="TableParagraph"/>
              <w:spacing w:line="249" w:lineRule="auto"/>
              <w:ind w:left="89" w:right="157"/>
              <w:rPr>
                <w:sz w:val="20"/>
              </w:rPr>
            </w:pPr>
            <w:r>
              <w:rPr>
                <w:b/>
                <w:sz w:val="20"/>
              </w:rPr>
              <w:t xml:space="preserve">8.G.4b </w:t>
            </w:r>
            <w:r>
              <w:rPr>
                <w:sz w:val="20"/>
              </w:rPr>
              <w:t>Recognize the effects of dilation on a two-dimensional figure (with or without coordinate grids). For example, recognize that applying a scale factor greater than one creates a bigger image and a scale factor less than one creates a smaller image.</w:t>
            </w:r>
          </w:p>
        </w:tc>
        <w:tc>
          <w:tcPr>
            <w:tcW w:w="1906" w:type="dxa"/>
          </w:tcPr>
          <w:p w14:paraId="19892C96" w14:textId="77777777" w:rsidR="0050688E" w:rsidRDefault="00B53199">
            <w:pPr>
              <w:pStyle w:val="TableParagraph"/>
              <w:spacing w:line="249" w:lineRule="auto"/>
              <w:ind w:left="89" w:right="130"/>
              <w:rPr>
                <w:sz w:val="20"/>
              </w:rPr>
            </w:pPr>
            <w:r>
              <w:rPr>
                <w:b/>
                <w:sz w:val="20"/>
              </w:rPr>
              <w:t xml:space="preserve">8.G.4c </w:t>
            </w:r>
            <w:r>
              <w:rPr>
                <w:sz w:val="20"/>
              </w:rPr>
              <w:t>Recognize and identify similar shapes and congruent figures (with or without coordinate grids). For example, if given a sheet of pictures of turtles or stars, recognize that the stretched images are not similar.</w:t>
            </w:r>
          </w:p>
        </w:tc>
        <w:tc>
          <w:tcPr>
            <w:tcW w:w="5549" w:type="dxa"/>
          </w:tcPr>
          <w:p w14:paraId="3E802E3E" w14:textId="77777777" w:rsidR="0050688E" w:rsidRDefault="00B53199">
            <w:pPr>
              <w:pStyle w:val="TableParagraph"/>
              <w:numPr>
                <w:ilvl w:val="0"/>
                <w:numId w:val="82"/>
              </w:numPr>
              <w:tabs>
                <w:tab w:val="left" w:pos="270"/>
              </w:tabs>
              <w:spacing w:line="249" w:lineRule="auto"/>
              <w:ind w:right="742"/>
              <w:rPr>
                <w:sz w:val="20"/>
              </w:rPr>
            </w:pPr>
            <w:r>
              <w:rPr>
                <w:sz w:val="20"/>
              </w:rPr>
              <w:t>Understand that similar means the same shape but different</w:t>
            </w:r>
            <w:r>
              <w:rPr>
                <w:spacing w:val="-1"/>
                <w:sz w:val="20"/>
              </w:rPr>
              <w:t xml:space="preserve"> </w:t>
            </w:r>
            <w:r>
              <w:rPr>
                <w:sz w:val="20"/>
              </w:rPr>
              <w:t>size.</w:t>
            </w:r>
          </w:p>
          <w:p w14:paraId="567AC4E5" w14:textId="77777777" w:rsidR="0050688E" w:rsidRDefault="00B53199">
            <w:pPr>
              <w:pStyle w:val="TableParagraph"/>
              <w:numPr>
                <w:ilvl w:val="0"/>
                <w:numId w:val="82"/>
              </w:numPr>
              <w:tabs>
                <w:tab w:val="left" w:pos="270"/>
              </w:tabs>
              <w:spacing w:before="41" w:line="249" w:lineRule="auto"/>
              <w:ind w:right="142"/>
              <w:rPr>
                <w:sz w:val="20"/>
              </w:rPr>
            </w:pPr>
            <w:r>
              <w:rPr>
                <w:sz w:val="20"/>
              </w:rPr>
              <w:t>Understand that congruence means same size and shape or equal in</w:t>
            </w:r>
            <w:r>
              <w:rPr>
                <w:spacing w:val="-4"/>
                <w:sz w:val="20"/>
              </w:rPr>
              <w:t xml:space="preserve"> </w:t>
            </w:r>
            <w:r>
              <w:rPr>
                <w:sz w:val="20"/>
              </w:rPr>
              <w:t>measure.</w:t>
            </w:r>
          </w:p>
          <w:p w14:paraId="3EE0688C" w14:textId="77777777" w:rsidR="0050688E" w:rsidRDefault="00B53199">
            <w:pPr>
              <w:pStyle w:val="TableParagraph"/>
              <w:numPr>
                <w:ilvl w:val="0"/>
                <w:numId w:val="82"/>
              </w:numPr>
              <w:tabs>
                <w:tab w:val="left" w:pos="270"/>
              </w:tabs>
              <w:spacing w:before="42" w:line="249" w:lineRule="auto"/>
              <w:ind w:right="931"/>
              <w:rPr>
                <w:sz w:val="20"/>
              </w:rPr>
            </w:pPr>
            <w:r>
              <w:rPr>
                <w:sz w:val="20"/>
              </w:rPr>
              <w:t>Identify an image that is stretched equally in both directions with</w:t>
            </w:r>
            <w:r>
              <w:rPr>
                <w:spacing w:val="-4"/>
                <w:sz w:val="20"/>
              </w:rPr>
              <w:t xml:space="preserve"> </w:t>
            </w:r>
            <w:r>
              <w:rPr>
                <w:sz w:val="20"/>
              </w:rPr>
              <w:t>technology.</w:t>
            </w:r>
          </w:p>
          <w:p w14:paraId="42179727" w14:textId="77777777" w:rsidR="0050688E" w:rsidRDefault="00B53199">
            <w:pPr>
              <w:pStyle w:val="TableParagraph"/>
              <w:numPr>
                <w:ilvl w:val="0"/>
                <w:numId w:val="82"/>
              </w:numPr>
              <w:tabs>
                <w:tab w:val="left" w:pos="270"/>
              </w:tabs>
              <w:spacing w:before="42" w:line="249" w:lineRule="auto"/>
              <w:ind w:right="454"/>
              <w:rPr>
                <w:sz w:val="20"/>
              </w:rPr>
            </w:pPr>
            <w:r>
              <w:rPr>
                <w:sz w:val="20"/>
              </w:rPr>
              <w:t>Identify an image that is stretched in one direction with technology.</w:t>
            </w:r>
          </w:p>
          <w:p w14:paraId="1E0E9A46" w14:textId="77777777" w:rsidR="0050688E" w:rsidRDefault="00B53199">
            <w:pPr>
              <w:pStyle w:val="TableParagraph"/>
              <w:numPr>
                <w:ilvl w:val="0"/>
                <w:numId w:val="82"/>
              </w:numPr>
              <w:tabs>
                <w:tab w:val="left" w:pos="270"/>
              </w:tabs>
              <w:spacing w:before="41"/>
              <w:rPr>
                <w:sz w:val="20"/>
              </w:rPr>
            </w:pPr>
            <w:r>
              <w:rPr>
                <w:sz w:val="20"/>
              </w:rPr>
              <w:t>Identify names of shapes and/or</w:t>
            </w:r>
            <w:r>
              <w:rPr>
                <w:spacing w:val="-6"/>
                <w:sz w:val="20"/>
              </w:rPr>
              <w:t xml:space="preserve"> </w:t>
            </w:r>
            <w:r>
              <w:rPr>
                <w:sz w:val="20"/>
              </w:rPr>
              <w:t>images.</w:t>
            </w:r>
          </w:p>
          <w:p w14:paraId="31412082"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2A88F418" w14:textId="77777777" w:rsidR="0050688E" w:rsidRDefault="00B53199">
            <w:pPr>
              <w:pStyle w:val="TableParagraph"/>
              <w:numPr>
                <w:ilvl w:val="0"/>
                <w:numId w:val="82"/>
              </w:numPr>
              <w:tabs>
                <w:tab w:val="left" w:pos="270"/>
              </w:tabs>
              <w:spacing w:before="92" w:line="249" w:lineRule="auto"/>
              <w:ind w:right="443"/>
              <w:rPr>
                <w:sz w:val="20"/>
              </w:rPr>
            </w:pPr>
            <w:r>
              <w:rPr>
                <w:sz w:val="20"/>
              </w:rPr>
              <w:t>Interact with objects (Shrinky Dinks) and/or technology that can show similarity in</w:t>
            </w:r>
            <w:r>
              <w:rPr>
                <w:spacing w:val="-2"/>
                <w:sz w:val="20"/>
              </w:rPr>
              <w:t xml:space="preserve"> </w:t>
            </w:r>
            <w:r>
              <w:rPr>
                <w:sz w:val="20"/>
              </w:rPr>
              <w:t>stretching.</w:t>
            </w:r>
          </w:p>
        </w:tc>
      </w:tr>
      <w:tr w:rsidR="0050688E" w14:paraId="12178E41" w14:textId="77777777">
        <w:trPr>
          <w:trHeight w:val="4025"/>
        </w:trPr>
        <w:tc>
          <w:tcPr>
            <w:tcW w:w="2880" w:type="dxa"/>
            <w:shd w:val="clear" w:color="auto" w:fill="DCDDDE"/>
          </w:tcPr>
          <w:p w14:paraId="6B6623A4" w14:textId="77777777" w:rsidR="0050688E" w:rsidRDefault="00B53199">
            <w:pPr>
              <w:pStyle w:val="TableParagraph"/>
              <w:spacing w:line="249" w:lineRule="auto"/>
              <w:ind w:left="90" w:right="78"/>
              <w:rPr>
                <w:sz w:val="20"/>
              </w:rPr>
            </w:pPr>
            <w:r>
              <w:rPr>
                <w:b/>
                <w:sz w:val="20"/>
              </w:rPr>
              <w:t xml:space="preserve">8.G.5 </w:t>
            </w:r>
            <w:r>
              <w:rPr>
                <w:sz w:val="20"/>
              </w:rPr>
              <w:t>Use informal arguments to establish facts about the angle sum and exterior angle of triangles, about the angles created when parallel lines are cut by a transversal, and the angle-angle criterion for similarity of triangles. For example, arrange three</w:t>
            </w:r>
            <w:r>
              <w:rPr>
                <w:spacing w:val="-15"/>
                <w:sz w:val="20"/>
              </w:rPr>
              <w:t xml:space="preserve"> </w:t>
            </w:r>
            <w:r>
              <w:rPr>
                <w:sz w:val="20"/>
              </w:rPr>
              <w:t>copies of the same triangle so that the sum of the three angles appears to form a line, and give an argument in terms of transversals why this is</w:t>
            </w:r>
            <w:r>
              <w:rPr>
                <w:spacing w:val="-4"/>
                <w:sz w:val="20"/>
              </w:rPr>
              <w:t xml:space="preserve"> </w:t>
            </w:r>
            <w:r>
              <w:rPr>
                <w:sz w:val="20"/>
              </w:rPr>
              <w:t>so.</w:t>
            </w:r>
          </w:p>
        </w:tc>
        <w:tc>
          <w:tcPr>
            <w:tcW w:w="1891" w:type="dxa"/>
          </w:tcPr>
          <w:p w14:paraId="48723A4C" w14:textId="77777777" w:rsidR="0050688E" w:rsidRDefault="00B53199">
            <w:pPr>
              <w:pStyle w:val="TableParagraph"/>
              <w:spacing w:line="249" w:lineRule="auto"/>
              <w:ind w:left="90" w:right="77"/>
              <w:rPr>
                <w:sz w:val="20"/>
              </w:rPr>
            </w:pPr>
            <w:r>
              <w:rPr>
                <w:b/>
                <w:sz w:val="20"/>
              </w:rPr>
              <w:t xml:space="preserve">8.G.5a </w:t>
            </w:r>
            <w:r>
              <w:rPr>
                <w:sz w:val="20"/>
              </w:rPr>
              <w:t>Given a pair of parallel lines cut by a transversal,</w:t>
            </w:r>
            <w:r>
              <w:rPr>
                <w:spacing w:val="-20"/>
                <w:sz w:val="20"/>
              </w:rPr>
              <w:t xml:space="preserve"> </w:t>
            </w:r>
            <w:r>
              <w:rPr>
                <w:sz w:val="20"/>
              </w:rPr>
              <w:t>identify corresponding angles, alternate interior angles, alternate</w:t>
            </w:r>
          </w:p>
          <w:p w14:paraId="613348DA" w14:textId="77777777" w:rsidR="0050688E" w:rsidRDefault="00B53199">
            <w:pPr>
              <w:pStyle w:val="TableParagraph"/>
              <w:spacing w:before="6" w:line="249" w:lineRule="auto"/>
              <w:ind w:left="90" w:right="403"/>
              <w:rPr>
                <w:sz w:val="20"/>
              </w:rPr>
            </w:pPr>
            <w:r>
              <w:rPr>
                <w:sz w:val="20"/>
              </w:rPr>
              <w:t>exterior angles, supplementary angles, and vertical angles.</w:t>
            </w:r>
          </w:p>
        </w:tc>
        <w:tc>
          <w:tcPr>
            <w:tcW w:w="2160" w:type="dxa"/>
          </w:tcPr>
          <w:p w14:paraId="077ECBD5" w14:textId="77777777" w:rsidR="0050688E" w:rsidRDefault="00B53199">
            <w:pPr>
              <w:pStyle w:val="TableParagraph"/>
              <w:spacing w:line="249" w:lineRule="auto"/>
              <w:ind w:left="89" w:right="106"/>
              <w:rPr>
                <w:sz w:val="20"/>
              </w:rPr>
            </w:pPr>
            <w:r>
              <w:rPr>
                <w:b/>
                <w:sz w:val="20"/>
              </w:rPr>
              <w:t xml:space="preserve">8.G.5b </w:t>
            </w:r>
            <w:r>
              <w:rPr>
                <w:sz w:val="20"/>
              </w:rPr>
              <w:t>Know the sum of the interior angles of a triangle equals 180 degrees.</w:t>
            </w:r>
          </w:p>
        </w:tc>
        <w:tc>
          <w:tcPr>
            <w:tcW w:w="1906" w:type="dxa"/>
          </w:tcPr>
          <w:p w14:paraId="265E6ECA" w14:textId="77777777" w:rsidR="0050688E" w:rsidRDefault="00B53199">
            <w:pPr>
              <w:pStyle w:val="TableParagraph"/>
              <w:spacing w:line="249" w:lineRule="auto"/>
              <w:ind w:left="89"/>
              <w:rPr>
                <w:sz w:val="20"/>
              </w:rPr>
            </w:pPr>
            <w:r>
              <w:rPr>
                <w:b/>
                <w:sz w:val="20"/>
              </w:rPr>
              <w:t xml:space="preserve">8.G.5c </w:t>
            </w:r>
            <w:r>
              <w:rPr>
                <w:sz w:val="20"/>
              </w:rPr>
              <w:t>Identify triangles, parallel lines, perpendicular lines, and intersecting lines.</w:t>
            </w:r>
          </w:p>
        </w:tc>
        <w:tc>
          <w:tcPr>
            <w:tcW w:w="5549" w:type="dxa"/>
          </w:tcPr>
          <w:p w14:paraId="0FCD0F02" w14:textId="70308B06" w:rsidR="0050688E" w:rsidRDefault="00B53199">
            <w:pPr>
              <w:pStyle w:val="TableParagraph"/>
              <w:numPr>
                <w:ilvl w:val="0"/>
                <w:numId w:val="81"/>
              </w:numPr>
              <w:tabs>
                <w:tab w:val="left" w:pos="270"/>
              </w:tabs>
              <w:rPr>
                <w:sz w:val="20"/>
              </w:rPr>
            </w:pPr>
            <w:r>
              <w:rPr>
                <w:sz w:val="20"/>
              </w:rPr>
              <w:t xml:space="preserve">Recognize that a triangle has </w:t>
            </w:r>
            <w:r w:rsidR="00796F41">
              <w:rPr>
                <w:sz w:val="20"/>
              </w:rPr>
              <w:t>three</w:t>
            </w:r>
            <w:r>
              <w:rPr>
                <w:sz w:val="20"/>
              </w:rPr>
              <w:t xml:space="preserve"> angles and </w:t>
            </w:r>
            <w:r w:rsidR="00796F41">
              <w:rPr>
                <w:sz w:val="20"/>
              </w:rPr>
              <w:t>three</w:t>
            </w:r>
            <w:r>
              <w:rPr>
                <w:spacing w:val="-14"/>
                <w:sz w:val="20"/>
              </w:rPr>
              <w:t xml:space="preserve"> </w:t>
            </w:r>
            <w:r>
              <w:rPr>
                <w:sz w:val="20"/>
              </w:rPr>
              <w:t>sides.</w:t>
            </w:r>
          </w:p>
          <w:p w14:paraId="48C5681D" w14:textId="50DF20C4" w:rsidR="0050688E" w:rsidRDefault="00B53199">
            <w:pPr>
              <w:pStyle w:val="TableParagraph"/>
              <w:numPr>
                <w:ilvl w:val="0"/>
                <w:numId w:val="81"/>
              </w:numPr>
              <w:tabs>
                <w:tab w:val="left" w:pos="270"/>
              </w:tabs>
              <w:spacing w:before="50" w:line="249" w:lineRule="auto"/>
              <w:ind w:right="476"/>
              <w:rPr>
                <w:sz w:val="20"/>
              </w:rPr>
            </w:pPr>
            <w:r>
              <w:rPr>
                <w:sz w:val="20"/>
              </w:rPr>
              <w:t xml:space="preserve">Know that when two lines are the same distance </w:t>
            </w:r>
            <w:r w:rsidR="00295D4C">
              <w:rPr>
                <w:sz w:val="20"/>
              </w:rPr>
              <w:t>apart,</w:t>
            </w:r>
            <w:r>
              <w:rPr>
                <w:sz w:val="20"/>
              </w:rPr>
              <w:t xml:space="preserve"> they will not</w:t>
            </w:r>
            <w:r>
              <w:rPr>
                <w:spacing w:val="-3"/>
                <w:sz w:val="20"/>
              </w:rPr>
              <w:t xml:space="preserve"> </w:t>
            </w:r>
            <w:r>
              <w:rPr>
                <w:sz w:val="20"/>
              </w:rPr>
              <w:t>intersect.</w:t>
            </w:r>
          </w:p>
          <w:p w14:paraId="5837F6B4" w14:textId="77777777" w:rsidR="0050688E" w:rsidRDefault="00B53199">
            <w:pPr>
              <w:pStyle w:val="TableParagraph"/>
              <w:numPr>
                <w:ilvl w:val="0"/>
                <w:numId w:val="81"/>
              </w:numPr>
              <w:tabs>
                <w:tab w:val="left" w:pos="270"/>
              </w:tabs>
              <w:spacing w:before="41"/>
              <w:rPr>
                <w:sz w:val="20"/>
              </w:rPr>
            </w:pPr>
            <w:r>
              <w:rPr>
                <w:sz w:val="20"/>
              </w:rPr>
              <w:t>Know that intersect means the lines will</w:t>
            </w:r>
            <w:r>
              <w:rPr>
                <w:spacing w:val="-8"/>
                <w:sz w:val="20"/>
              </w:rPr>
              <w:t xml:space="preserve"> </w:t>
            </w:r>
            <w:r>
              <w:rPr>
                <w:sz w:val="20"/>
              </w:rPr>
              <w:t>cross.</w:t>
            </w:r>
          </w:p>
          <w:p w14:paraId="76002CE1" w14:textId="77777777" w:rsidR="0050688E" w:rsidRDefault="00B53199">
            <w:pPr>
              <w:pStyle w:val="TableParagraph"/>
              <w:numPr>
                <w:ilvl w:val="0"/>
                <w:numId w:val="81"/>
              </w:numPr>
              <w:tabs>
                <w:tab w:val="left" w:pos="270"/>
              </w:tabs>
              <w:spacing w:before="50" w:line="249" w:lineRule="auto"/>
              <w:ind w:right="187"/>
              <w:rPr>
                <w:sz w:val="20"/>
              </w:rPr>
            </w:pPr>
            <w:r>
              <w:rPr>
                <w:sz w:val="20"/>
              </w:rPr>
              <w:t>Know that just because you do not see two lines intersect does not mean they do</w:t>
            </w:r>
            <w:r>
              <w:rPr>
                <w:spacing w:val="-5"/>
                <w:sz w:val="20"/>
              </w:rPr>
              <w:t xml:space="preserve"> </w:t>
            </w:r>
            <w:r>
              <w:rPr>
                <w:sz w:val="20"/>
              </w:rPr>
              <w:t>not.</w:t>
            </w:r>
          </w:p>
          <w:p w14:paraId="7FC6BD9A" w14:textId="77777777" w:rsidR="0050688E" w:rsidRDefault="00B53199">
            <w:pPr>
              <w:pStyle w:val="TableParagraph"/>
              <w:numPr>
                <w:ilvl w:val="0"/>
                <w:numId w:val="81"/>
              </w:numPr>
              <w:tabs>
                <w:tab w:val="left" w:pos="270"/>
              </w:tabs>
              <w:spacing w:before="42" w:line="249" w:lineRule="auto"/>
              <w:ind w:right="798"/>
              <w:rPr>
                <w:sz w:val="20"/>
              </w:rPr>
            </w:pPr>
            <w:r>
              <w:rPr>
                <w:sz w:val="20"/>
              </w:rPr>
              <w:t>Know that perpendicular lines are a special type of intersecting lines that form 90 degree</w:t>
            </w:r>
            <w:r>
              <w:rPr>
                <w:spacing w:val="-15"/>
                <w:sz w:val="20"/>
              </w:rPr>
              <w:t xml:space="preserve"> </w:t>
            </w:r>
            <w:r>
              <w:rPr>
                <w:sz w:val="20"/>
              </w:rPr>
              <w:t>angles.</w:t>
            </w:r>
          </w:p>
          <w:p w14:paraId="0664C58B" w14:textId="77777777" w:rsidR="0050688E" w:rsidRDefault="00B53199">
            <w:pPr>
              <w:pStyle w:val="TableParagraph"/>
              <w:numPr>
                <w:ilvl w:val="0"/>
                <w:numId w:val="81"/>
              </w:numPr>
              <w:tabs>
                <w:tab w:val="left" w:pos="270"/>
              </w:tabs>
              <w:spacing w:before="42"/>
              <w:rPr>
                <w:sz w:val="20"/>
              </w:rPr>
            </w:pPr>
            <w:r>
              <w:rPr>
                <w:sz w:val="20"/>
              </w:rPr>
              <w:t>Recognize right angle</w:t>
            </w:r>
            <w:r>
              <w:rPr>
                <w:spacing w:val="-4"/>
                <w:sz w:val="20"/>
              </w:rPr>
              <w:t xml:space="preserve"> </w:t>
            </w:r>
            <w:r>
              <w:rPr>
                <w:sz w:val="20"/>
              </w:rPr>
              <w:t>notation.</w:t>
            </w:r>
          </w:p>
          <w:p w14:paraId="62FB1E11" w14:textId="77777777" w:rsidR="0050688E" w:rsidRDefault="00B53199">
            <w:pPr>
              <w:pStyle w:val="TableParagraph"/>
              <w:numPr>
                <w:ilvl w:val="0"/>
                <w:numId w:val="81"/>
              </w:numPr>
              <w:tabs>
                <w:tab w:val="left" w:pos="270"/>
              </w:tabs>
              <w:spacing w:before="50" w:line="271" w:lineRule="auto"/>
              <w:ind w:left="89" w:right="122" w:firstLine="0"/>
              <w:rPr>
                <w:sz w:val="20"/>
              </w:rPr>
            </w:pPr>
            <w:r>
              <w:rPr>
                <w:sz w:val="20"/>
              </w:rPr>
              <w:t xml:space="preserve">Recognize right angle (square corner) is 90 degrees. </w:t>
            </w:r>
            <w:r>
              <w:rPr>
                <w:b/>
                <w:sz w:val="20"/>
              </w:rPr>
              <w:t xml:space="preserve">Engagement Statements </w:t>
            </w:r>
            <w:r>
              <w:rPr>
                <w:sz w:val="20"/>
              </w:rPr>
              <w:t>(demonstration of engaged in the topic)</w:t>
            </w:r>
          </w:p>
          <w:p w14:paraId="56BD5155" w14:textId="77777777" w:rsidR="0050688E" w:rsidRDefault="00B53199">
            <w:pPr>
              <w:pStyle w:val="TableParagraph"/>
              <w:numPr>
                <w:ilvl w:val="0"/>
                <w:numId w:val="81"/>
              </w:numPr>
              <w:tabs>
                <w:tab w:val="left" w:pos="270"/>
              </w:tabs>
              <w:spacing w:before="70"/>
              <w:rPr>
                <w:sz w:val="20"/>
              </w:rPr>
            </w:pPr>
            <w:r>
              <w:rPr>
                <w:sz w:val="20"/>
              </w:rPr>
              <w:t>Interact with real-world examples of</w:t>
            </w:r>
            <w:r>
              <w:rPr>
                <w:spacing w:val="-7"/>
                <w:sz w:val="20"/>
              </w:rPr>
              <w:t xml:space="preserve"> </w:t>
            </w:r>
            <w:r>
              <w:rPr>
                <w:sz w:val="20"/>
              </w:rPr>
              <w:t>lines.</w:t>
            </w:r>
          </w:p>
          <w:p w14:paraId="37E61DF2" w14:textId="11525B1F" w:rsidR="0050688E" w:rsidRDefault="00B53199">
            <w:pPr>
              <w:pStyle w:val="TableParagraph"/>
              <w:numPr>
                <w:ilvl w:val="0"/>
                <w:numId w:val="81"/>
              </w:numPr>
              <w:tabs>
                <w:tab w:val="left" w:pos="270"/>
              </w:tabs>
              <w:spacing w:before="50"/>
              <w:rPr>
                <w:sz w:val="20"/>
              </w:rPr>
            </w:pPr>
            <w:r>
              <w:rPr>
                <w:sz w:val="20"/>
              </w:rPr>
              <w:t>Interact with real</w:t>
            </w:r>
            <w:r w:rsidR="002D215A">
              <w:rPr>
                <w:sz w:val="20"/>
              </w:rPr>
              <w:t>-</w:t>
            </w:r>
            <w:r>
              <w:rPr>
                <w:sz w:val="20"/>
              </w:rPr>
              <w:t>world examples of</w:t>
            </w:r>
            <w:r>
              <w:rPr>
                <w:spacing w:val="-8"/>
                <w:sz w:val="20"/>
              </w:rPr>
              <w:t xml:space="preserve"> </w:t>
            </w:r>
            <w:r>
              <w:rPr>
                <w:sz w:val="20"/>
              </w:rPr>
              <w:t>triangles</w:t>
            </w:r>
            <w:r w:rsidR="00796F41">
              <w:rPr>
                <w:sz w:val="20"/>
              </w:rPr>
              <w:t>.</w:t>
            </w:r>
          </w:p>
        </w:tc>
      </w:tr>
    </w:tbl>
    <w:p w14:paraId="2CB91614" w14:textId="77777777" w:rsidR="0050688E" w:rsidRDefault="0050688E">
      <w:pPr>
        <w:rPr>
          <w:sz w:val="20"/>
        </w:rPr>
        <w:sectPr w:rsidR="0050688E">
          <w:pgSz w:w="15840" w:h="12240" w:orient="landscape"/>
          <w:pgMar w:top="0" w:right="0" w:bottom="720" w:left="0" w:header="0" w:footer="520" w:gutter="0"/>
          <w:cols w:space="720"/>
        </w:sectPr>
      </w:pPr>
    </w:p>
    <w:p w14:paraId="5390B529" w14:textId="2B9FFE9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5064" behindDoc="0" locked="0" layoutInCell="1" allowOverlap="1" wp14:anchorId="600E1C2D" wp14:editId="751B1921">
                <wp:simplePos x="0" y="0"/>
                <wp:positionH relativeFrom="page">
                  <wp:posOffset>6350</wp:posOffset>
                </wp:positionH>
                <wp:positionV relativeFrom="page">
                  <wp:posOffset>6350</wp:posOffset>
                </wp:positionV>
                <wp:extent cx="10052050" cy="685800"/>
                <wp:effectExtent l="0" t="0" r="0" b="3175"/>
                <wp:wrapNone/>
                <wp:docPr id="40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09" name="Rectangle 29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Text Box 29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EF76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11" name="Text Box 29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7AE0" w14:textId="77777777" w:rsidR="002F3CA3" w:rsidRDefault="002F3CA3">
                              <w:pPr>
                                <w:spacing w:line="201" w:lineRule="exact"/>
                                <w:rPr>
                                  <w:b/>
                                  <w:sz w:val="18"/>
                                </w:rPr>
                              </w:pPr>
                              <w:r>
                                <w:rPr>
                                  <w:b/>
                                  <w:color w:val="FFFFFF"/>
                                  <w:sz w:val="18"/>
                                </w:rPr>
                                <w:t>176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E1C2D" id="Group 294" o:spid="_x0000_s1724" style="position:absolute;margin-left:.5pt;margin-top:.5pt;width:791.5pt;height:54pt;z-index:150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gcjn2vgMAAKQOAAAOAAAAAAAAAAAAAAAAAC4C&#13;&#10;AABkcnMvZTJvRG9jLnhtbFBLAQItABQABgAIAAAAIQCfdon14AAAAA0BAAAPAAAAAAAAAAAAAAAA&#13;&#10;ABgGAABkcnMvZG93bnJldi54bWxQSwUGAAAAAAQABADzAAAAJQcAAAAA&#13;&#10;">
                <v:rect id="Rectangle 297" o:spid="_x0000_s172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" fillcolor="#fe7b80" stroked="f"/>
                <v:shape id="Text Box 296" o:spid="_x0000_s172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" filled="f" stroked="f">
                  <v:textbox inset="0,0,0,0">
                    <w:txbxContent>
                      <w:p w14:paraId="36FEF76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95" o:spid="_x0000_s172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" filled="f" stroked="f">
                  <v:textbox inset="0,0,0,0">
                    <w:txbxContent>
                      <w:p w14:paraId="3AAF7AE0" w14:textId="77777777" w:rsidR="002F3CA3" w:rsidRDefault="002F3CA3">
                        <w:pPr>
                          <w:spacing w:line="201" w:lineRule="exact"/>
                          <w:rPr>
                            <w:b/>
                            <w:sz w:val="18"/>
                          </w:rPr>
                        </w:pPr>
                        <w:r>
                          <w:rPr>
                            <w:b/>
                            <w:color w:val="FFFFFF"/>
                            <w:sz w:val="18"/>
                          </w:rPr>
                          <w:t>176</w:t>
                        </w:r>
                      </w:p>
                    </w:txbxContent>
                  </v:textbox>
                </v:shape>
                <w10:wrap anchorx="page" anchory="page"/>
              </v:group>
            </w:pict>
          </mc:Fallback>
        </mc:AlternateContent>
      </w:r>
    </w:p>
    <w:p w14:paraId="7182D310" w14:textId="77777777" w:rsidR="0050688E" w:rsidRDefault="0050688E">
      <w:pPr>
        <w:pStyle w:val="BodyText"/>
        <w:rPr>
          <w:rFonts w:ascii="Times New Roman"/>
        </w:rPr>
      </w:pPr>
    </w:p>
    <w:p w14:paraId="42E7FF9A" w14:textId="77777777" w:rsidR="0050688E" w:rsidRDefault="0050688E">
      <w:pPr>
        <w:pStyle w:val="BodyText"/>
        <w:rPr>
          <w:rFonts w:ascii="Times New Roman"/>
        </w:rPr>
      </w:pPr>
    </w:p>
    <w:p w14:paraId="59459B46" w14:textId="77777777" w:rsidR="0050688E" w:rsidRDefault="0050688E">
      <w:pPr>
        <w:pStyle w:val="BodyText"/>
        <w:rPr>
          <w:rFonts w:ascii="Times New Roman"/>
        </w:rPr>
      </w:pPr>
    </w:p>
    <w:p w14:paraId="5E62AE96" w14:textId="77777777" w:rsidR="0050688E" w:rsidRDefault="0050688E">
      <w:pPr>
        <w:pStyle w:val="BodyText"/>
        <w:rPr>
          <w:rFonts w:ascii="Times New Roman"/>
        </w:rPr>
      </w:pPr>
    </w:p>
    <w:p w14:paraId="0AD08863"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0343A11D" w14:textId="77777777">
        <w:trPr>
          <w:trHeight w:val="931"/>
        </w:trPr>
        <w:tc>
          <w:tcPr>
            <w:tcW w:w="2880" w:type="dxa"/>
            <w:shd w:val="clear" w:color="auto" w:fill="8CA5D5"/>
          </w:tcPr>
          <w:p w14:paraId="7D0CF3E9" w14:textId="77777777" w:rsidR="0050688E" w:rsidRDefault="0050688E">
            <w:pPr>
              <w:pStyle w:val="TableParagraph"/>
              <w:spacing w:before="6"/>
              <w:ind w:left="0"/>
              <w:rPr>
                <w:rFonts w:ascii="Times New Roman"/>
                <w:sz w:val="28"/>
              </w:rPr>
            </w:pPr>
          </w:p>
          <w:p w14:paraId="74F6297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2A13211" w14:textId="77777777" w:rsidR="0050688E" w:rsidRDefault="0050688E">
            <w:pPr>
              <w:pStyle w:val="TableParagraph"/>
              <w:spacing w:before="6"/>
              <w:ind w:left="0"/>
              <w:rPr>
                <w:rFonts w:ascii="Times New Roman"/>
                <w:sz w:val="28"/>
              </w:rPr>
            </w:pPr>
          </w:p>
          <w:p w14:paraId="1D0A7172"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4AEEFE4" w14:textId="77777777" w:rsidR="0050688E" w:rsidRDefault="0050688E">
            <w:pPr>
              <w:pStyle w:val="TableParagraph"/>
              <w:spacing w:before="6"/>
              <w:ind w:left="0"/>
              <w:rPr>
                <w:rFonts w:ascii="Times New Roman"/>
                <w:sz w:val="28"/>
              </w:rPr>
            </w:pPr>
          </w:p>
          <w:p w14:paraId="3635D0A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499158F3" w14:textId="77777777" w:rsidR="0050688E" w:rsidRDefault="0050688E">
            <w:pPr>
              <w:pStyle w:val="TableParagraph"/>
              <w:spacing w:before="6"/>
              <w:ind w:left="0"/>
              <w:rPr>
                <w:rFonts w:ascii="Times New Roman"/>
                <w:sz w:val="28"/>
              </w:rPr>
            </w:pPr>
          </w:p>
          <w:p w14:paraId="680E3F69"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05A396E2" w14:textId="77777777" w:rsidR="0050688E" w:rsidRDefault="00B53199">
            <w:pPr>
              <w:pStyle w:val="TableParagraph"/>
              <w:spacing w:before="116"/>
              <w:ind w:left="866" w:right="857"/>
              <w:jc w:val="center"/>
              <w:rPr>
                <w:b/>
                <w:sz w:val="28"/>
              </w:rPr>
            </w:pPr>
            <w:r>
              <w:rPr>
                <w:b/>
                <w:sz w:val="28"/>
              </w:rPr>
              <w:t>Learning Progression</w:t>
            </w:r>
          </w:p>
          <w:p w14:paraId="6FE0199D"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2A724AB" w14:textId="77777777">
        <w:trPr>
          <w:trHeight w:val="524"/>
        </w:trPr>
        <w:tc>
          <w:tcPr>
            <w:tcW w:w="14386" w:type="dxa"/>
            <w:gridSpan w:val="5"/>
          </w:tcPr>
          <w:p w14:paraId="5488796D" w14:textId="77777777" w:rsidR="0050688E" w:rsidRDefault="00B53199">
            <w:pPr>
              <w:pStyle w:val="TableParagraph"/>
              <w:spacing w:before="124"/>
              <w:ind w:left="4557"/>
              <w:rPr>
                <w:i/>
                <w:sz w:val="24"/>
              </w:rPr>
            </w:pPr>
            <w:r>
              <w:rPr>
                <w:i/>
                <w:sz w:val="24"/>
              </w:rPr>
              <w:t>Understand and apply the Pythagorean Theorem.</w:t>
            </w:r>
          </w:p>
        </w:tc>
      </w:tr>
      <w:tr w:rsidR="0050688E" w14:paraId="0BA8993C" w14:textId="77777777">
        <w:trPr>
          <w:trHeight w:val="2185"/>
        </w:trPr>
        <w:tc>
          <w:tcPr>
            <w:tcW w:w="2880" w:type="dxa"/>
            <w:shd w:val="clear" w:color="auto" w:fill="DCDDDE"/>
          </w:tcPr>
          <w:p w14:paraId="313664FA" w14:textId="77777777" w:rsidR="0050688E" w:rsidRDefault="00B53199">
            <w:pPr>
              <w:pStyle w:val="TableParagraph"/>
              <w:spacing w:line="249" w:lineRule="auto"/>
              <w:ind w:left="90" w:right="469"/>
              <w:rPr>
                <w:sz w:val="20"/>
              </w:rPr>
            </w:pPr>
            <w:r>
              <w:rPr>
                <w:b/>
                <w:sz w:val="20"/>
              </w:rPr>
              <w:t xml:space="preserve">8.G.6 </w:t>
            </w:r>
            <w:r>
              <w:rPr>
                <w:sz w:val="20"/>
              </w:rPr>
              <w:t>Analyze and justify an informal proof of the</w:t>
            </w:r>
          </w:p>
          <w:p w14:paraId="0ECC8EC9" w14:textId="77777777" w:rsidR="0050688E" w:rsidRDefault="00B53199">
            <w:pPr>
              <w:pStyle w:val="TableParagraph"/>
              <w:spacing w:before="1" w:line="249" w:lineRule="auto"/>
              <w:ind w:left="90"/>
              <w:rPr>
                <w:sz w:val="20"/>
              </w:rPr>
            </w:pPr>
            <w:r>
              <w:rPr>
                <w:sz w:val="20"/>
              </w:rPr>
              <w:t>Pythagorean Theorem and its converse.</w:t>
            </w:r>
          </w:p>
        </w:tc>
        <w:tc>
          <w:tcPr>
            <w:tcW w:w="1891" w:type="dxa"/>
          </w:tcPr>
          <w:p w14:paraId="588E5ED4" w14:textId="77777777" w:rsidR="0050688E" w:rsidRDefault="00B53199">
            <w:pPr>
              <w:pStyle w:val="TableParagraph"/>
              <w:spacing w:line="249" w:lineRule="auto"/>
              <w:ind w:left="90" w:right="243"/>
              <w:jc w:val="both"/>
              <w:rPr>
                <w:sz w:val="20"/>
              </w:rPr>
            </w:pPr>
            <w:r>
              <w:rPr>
                <w:b/>
                <w:sz w:val="20"/>
              </w:rPr>
              <w:t xml:space="preserve">8.G.6a </w:t>
            </w:r>
            <w:r>
              <w:rPr>
                <w:sz w:val="20"/>
              </w:rPr>
              <w:t>Know that triangles with the side lengths of 3, 4, 5, 6, 8, and 10</w:t>
            </w:r>
          </w:p>
          <w:p w14:paraId="68D8D27D" w14:textId="77777777" w:rsidR="0050688E" w:rsidRDefault="00B53199">
            <w:pPr>
              <w:pStyle w:val="TableParagraph"/>
              <w:spacing w:before="3"/>
              <w:ind w:left="90"/>
              <w:jc w:val="both"/>
              <w:rPr>
                <w:sz w:val="20"/>
              </w:rPr>
            </w:pPr>
            <w:r>
              <w:rPr>
                <w:sz w:val="20"/>
              </w:rPr>
              <w:t>are right triangles.</w:t>
            </w:r>
          </w:p>
        </w:tc>
        <w:tc>
          <w:tcPr>
            <w:tcW w:w="2160" w:type="dxa"/>
          </w:tcPr>
          <w:p w14:paraId="610FFFB1" w14:textId="77777777" w:rsidR="0050688E" w:rsidRDefault="00B53199">
            <w:pPr>
              <w:pStyle w:val="TableParagraph"/>
              <w:spacing w:line="249" w:lineRule="auto"/>
              <w:ind w:left="89" w:right="61"/>
              <w:rPr>
                <w:sz w:val="20"/>
              </w:rPr>
            </w:pPr>
            <w:r>
              <w:rPr>
                <w:b/>
                <w:sz w:val="20"/>
              </w:rPr>
              <w:t xml:space="preserve">8.G.6b </w:t>
            </w:r>
            <w:r>
              <w:rPr>
                <w:sz w:val="20"/>
              </w:rPr>
              <w:t>Identify a right triangle when drawn on a coordinate plane.</w:t>
            </w:r>
          </w:p>
        </w:tc>
        <w:tc>
          <w:tcPr>
            <w:tcW w:w="1906" w:type="dxa"/>
          </w:tcPr>
          <w:p w14:paraId="3DD113ED" w14:textId="77777777" w:rsidR="0050688E" w:rsidRDefault="00B53199">
            <w:pPr>
              <w:pStyle w:val="TableParagraph"/>
              <w:spacing w:line="249" w:lineRule="auto"/>
              <w:ind w:left="89" w:right="92"/>
              <w:rPr>
                <w:sz w:val="20"/>
              </w:rPr>
            </w:pPr>
            <w:r>
              <w:rPr>
                <w:b/>
                <w:sz w:val="20"/>
              </w:rPr>
              <w:t xml:space="preserve">8.G.6c </w:t>
            </w:r>
            <w:r>
              <w:rPr>
                <w:sz w:val="20"/>
              </w:rPr>
              <w:t>Identify right triangles from a group of a variety of</w:t>
            </w:r>
            <w:r>
              <w:rPr>
                <w:spacing w:val="-2"/>
                <w:sz w:val="20"/>
              </w:rPr>
              <w:t xml:space="preserve"> </w:t>
            </w:r>
            <w:r>
              <w:rPr>
                <w:sz w:val="20"/>
              </w:rPr>
              <w:t>triangles.</w:t>
            </w:r>
          </w:p>
        </w:tc>
        <w:tc>
          <w:tcPr>
            <w:tcW w:w="5549" w:type="dxa"/>
          </w:tcPr>
          <w:p w14:paraId="18F630C9" w14:textId="4ED4958A" w:rsidR="0050688E" w:rsidRDefault="00B53199">
            <w:pPr>
              <w:pStyle w:val="TableParagraph"/>
              <w:numPr>
                <w:ilvl w:val="0"/>
                <w:numId w:val="80"/>
              </w:numPr>
              <w:tabs>
                <w:tab w:val="left" w:pos="270"/>
              </w:tabs>
              <w:ind w:firstLine="0"/>
              <w:rPr>
                <w:sz w:val="20"/>
              </w:rPr>
            </w:pPr>
            <w:r>
              <w:rPr>
                <w:sz w:val="20"/>
              </w:rPr>
              <w:t xml:space="preserve">Recognize that a triangle has </w:t>
            </w:r>
            <w:r w:rsidR="00796F41">
              <w:rPr>
                <w:sz w:val="20"/>
              </w:rPr>
              <w:t>three</w:t>
            </w:r>
            <w:r>
              <w:rPr>
                <w:sz w:val="20"/>
              </w:rPr>
              <w:t xml:space="preserve"> angles and </w:t>
            </w:r>
            <w:r w:rsidR="00796F41">
              <w:rPr>
                <w:sz w:val="20"/>
              </w:rPr>
              <w:t>three</w:t>
            </w:r>
            <w:r>
              <w:rPr>
                <w:spacing w:val="-14"/>
                <w:sz w:val="20"/>
              </w:rPr>
              <w:t xml:space="preserve"> </w:t>
            </w:r>
            <w:r>
              <w:rPr>
                <w:sz w:val="20"/>
              </w:rPr>
              <w:t>sides.</w:t>
            </w:r>
          </w:p>
          <w:p w14:paraId="37BA3FA6" w14:textId="77777777" w:rsidR="0050688E" w:rsidRDefault="00B53199">
            <w:pPr>
              <w:pStyle w:val="TableParagraph"/>
              <w:numPr>
                <w:ilvl w:val="0"/>
                <w:numId w:val="80"/>
              </w:numPr>
              <w:tabs>
                <w:tab w:val="left" w:pos="270"/>
              </w:tabs>
              <w:spacing w:before="50"/>
              <w:ind w:firstLine="0"/>
              <w:rPr>
                <w:sz w:val="20"/>
              </w:rPr>
            </w:pPr>
            <w:r>
              <w:rPr>
                <w:sz w:val="20"/>
              </w:rPr>
              <w:t>Recognize right angle</w:t>
            </w:r>
            <w:r>
              <w:rPr>
                <w:spacing w:val="-4"/>
                <w:sz w:val="20"/>
              </w:rPr>
              <w:t xml:space="preserve"> </w:t>
            </w:r>
            <w:r>
              <w:rPr>
                <w:sz w:val="20"/>
              </w:rPr>
              <w:t>notation.</w:t>
            </w:r>
          </w:p>
          <w:p w14:paraId="7F2898B8" w14:textId="77777777" w:rsidR="0050688E" w:rsidRDefault="00B53199">
            <w:pPr>
              <w:pStyle w:val="TableParagraph"/>
              <w:numPr>
                <w:ilvl w:val="0"/>
                <w:numId w:val="80"/>
              </w:numPr>
              <w:tabs>
                <w:tab w:val="left" w:pos="270"/>
              </w:tabs>
              <w:spacing w:before="50"/>
              <w:ind w:firstLine="0"/>
              <w:rPr>
                <w:sz w:val="20"/>
              </w:rPr>
            </w:pPr>
            <w:r>
              <w:rPr>
                <w:sz w:val="20"/>
              </w:rPr>
              <w:t>Recognize right angle (square corner) is 90</w:t>
            </w:r>
            <w:r>
              <w:rPr>
                <w:spacing w:val="-16"/>
                <w:sz w:val="20"/>
              </w:rPr>
              <w:t xml:space="preserve"> </w:t>
            </w:r>
            <w:r>
              <w:rPr>
                <w:sz w:val="20"/>
              </w:rPr>
              <w:t>degrees.</w:t>
            </w:r>
          </w:p>
          <w:p w14:paraId="5377CDBE" w14:textId="77777777" w:rsidR="0050688E" w:rsidRDefault="00B53199">
            <w:pPr>
              <w:pStyle w:val="TableParagraph"/>
              <w:numPr>
                <w:ilvl w:val="0"/>
                <w:numId w:val="80"/>
              </w:numPr>
              <w:tabs>
                <w:tab w:val="left" w:pos="270"/>
              </w:tabs>
              <w:spacing w:before="50" w:line="271" w:lineRule="auto"/>
              <w:ind w:right="122" w:firstLine="0"/>
              <w:rPr>
                <w:sz w:val="20"/>
              </w:rPr>
            </w:pPr>
            <w:r>
              <w:rPr>
                <w:sz w:val="20"/>
              </w:rPr>
              <w:t xml:space="preserve">Recognize that there are different types of triangles. </w:t>
            </w:r>
            <w:r>
              <w:rPr>
                <w:b/>
                <w:sz w:val="20"/>
              </w:rPr>
              <w:t xml:space="preserve">Engagement Statements </w:t>
            </w:r>
            <w:r>
              <w:rPr>
                <w:sz w:val="20"/>
              </w:rPr>
              <w:t>(demonstration of engaged in the topic)</w:t>
            </w:r>
          </w:p>
          <w:p w14:paraId="361CD874" w14:textId="4C79AE84" w:rsidR="0050688E" w:rsidRDefault="00B53199">
            <w:pPr>
              <w:pStyle w:val="TableParagraph"/>
              <w:numPr>
                <w:ilvl w:val="0"/>
                <w:numId w:val="80"/>
              </w:numPr>
              <w:tabs>
                <w:tab w:val="left" w:pos="270"/>
              </w:tabs>
              <w:spacing w:before="70"/>
              <w:ind w:firstLine="0"/>
              <w:rPr>
                <w:sz w:val="20"/>
              </w:rPr>
            </w:pPr>
            <w:r>
              <w:rPr>
                <w:sz w:val="20"/>
              </w:rPr>
              <w:t>Interact with real</w:t>
            </w:r>
            <w:r w:rsidR="002D215A">
              <w:rPr>
                <w:sz w:val="20"/>
              </w:rPr>
              <w:t>-</w:t>
            </w:r>
            <w:r>
              <w:rPr>
                <w:sz w:val="20"/>
              </w:rPr>
              <w:t>world examples of all types of</w:t>
            </w:r>
            <w:r>
              <w:rPr>
                <w:spacing w:val="-20"/>
                <w:sz w:val="20"/>
              </w:rPr>
              <w:t xml:space="preserve"> </w:t>
            </w:r>
            <w:r>
              <w:rPr>
                <w:sz w:val="20"/>
              </w:rPr>
              <w:t>triangles.</w:t>
            </w:r>
          </w:p>
        </w:tc>
      </w:tr>
      <w:tr w:rsidR="0050688E" w14:paraId="13101154" w14:textId="77777777">
        <w:trPr>
          <w:trHeight w:val="2945"/>
        </w:trPr>
        <w:tc>
          <w:tcPr>
            <w:tcW w:w="2880" w:type="dxa"/>
            <w:shd w:val="clear" w:color="auto" w:fill="DCDDDE"/>
          </w:tcPr>
          <w:p w14:paraId="5E0B4406" w14:textId="77777777" w:rsidR="0050688E" w:rsidRDefault="00B53199">
            <w:pPr>
              <w:pStyle w:val="TableParagraph"/>
              <w:spacing w:line="249" w:lineRule="auto"/>
              <w:ind w:left="90" w:right="114"/>
              <w:rPr>
                <w:sz w:val="20"/>
              </w:rPr>
            </w:pPr>
            <w:r>
              <w:rPr>
                <w:b/>
                <w:sz w:val="20"/>
              </w:rPr>
              <w:t xml:space="preserve">8.G.7 </w:t>
            </w:r>
            <w:r>
              <w:rPr>
                <w:sz w:val="20"/>
              </w:rPr>
              <w:t>Apply the Pythagorean Theorem to determine unknown side lengths in right triangles in real-world and mathematical problems in two and three dimensions.</w:t>
            </w:r>
          </w:p>
        </w:tc>
        <w:tc>
          <w:tcPr>
            <w:tcW w:w="1891" w:type="dxa"/>
          </w:tcPr>
          <w:p w14:paraId="713D80FB" w14:textId="77777777" w:rsidR="0050688E" w:rsidRDefault="00B53199">
            <w:pPr>
              <w:pStyle w:val="TableParagraph"/>
              <w:spacing w:line="249" w:lineRule="auto"/>
              <w:ind w:left="90" w:right="136"/>
              <w:rPr>
                <w:sz w:val="20"/>
              </w:rPr>
            </w:pPr>
            <w:r>
              <w:rPr>
                <w:b/>
                <w:sz w:val="20"/>
              </w:rPr>
              <w:t xml:space="preserve">8.G.7a </w:t>
            </w:r>
            <w:r>
              <w:rPr>
                <w:sz w:val="20"/>
              </w:rPr>
              <w:t>Find the length of the hypotenuse of a right triangle when given the lengths of the legs.</w:t>
            </w:r>
          </w:p>
        </w:tc>
        <w:tc>
          <w:tcPr>
            <w:tcW w:w="2160" w:type="dxa"/>
          </w:tcPr>
          <w:p w14:paraId="5F89FF1D" w14:textId="77777777" w:rsidR="0050688E" w:rsidRDefault="00B53199">
            <w:pPr>
              <w:pStyle w:val="TableParagraph"/>
              <w:spacing w:line="249" w:lineRule="auto"/>
              <w:ind w:left="89"/>
              <w:rPr>
                <w:sz w:val="20"/>
              </w:rPr>
            </w:pPr>
            <w:r>
              <w:rPr>
                <w:b/>
                <w:sz w:val="20"/>
              </w:rPr>
              <w:t xml:space="preserve">8.G.7b </w:t>
            </w:r>
            <w:r>
              <w:rPr>
                <w:sz w:val="20"/>
              </w:rPr>
              <w:t>Place the numbers into the Pythagorean Theorem when given legs and hypotenuse of a right triangle.</w:t>
            </w:r>
          </w:p>
        </w:tc>
        <w:tc>
          <w:tcPr>
            <w:tcW w:w="1906" w:type="dxa"/>
          </w:tcPr>
          <w:p w14:paraId="4C0CE4F5" w14:textId="77777777" w:rsidR="0050688E" w:rsidRDefault="00B53199">
            <w:pPr>
              <w:pStyle w:val="TableParagraph"/>
              <w:spacing w:line="249" w:lineRule="auto"/>
              <w:ind w:left="89" w:right="486"/>
              <w:rPr>
                <w:sz w:val="20"/>
              </w:rPr>
            </w:pPr>
            <w:r>
              <w:rPr>
                <w:b/>
                <w:sz w:val="20"/>
              </w:rPr>
              <w:t xml:space="preserve">8.G.7c </w:t>
            </w:r>
            <w:r>
              <w:rPr>
                <w:sz w:val="20"/>
              </w:rPr>
              <w:t>Identify parts of a</w:t>
            </w:r>
          </w:p>
          <w:p w14:paraId="25B87AA6" w14:textId="77777777" w:rsidR="0050688E" w:rsidRDefault="00B53199">
            <w:pPr>
              <w:pStyle w:val="TableParagraph"/>
              <w:spacing w:before="1" w:line="249" w:lineRule="auto"/>
              <w:ind w:left="89" w:right="86"/>
              <w:rPr>
                <w:sz w:val="20"/>
              </w:rPr>
            </w:pPr>
            <w:r>
              <w:rPr>
                <w:sz w:val="20"/>
              </w:rPr>
              <w:t>right triangle (hypotenuse, legs).</w:t>
            </w:r>
          </w:p>
        </w:tc>
        <w:tc>
          <w:tcPr>
            <w:tcW w:w="5549" w:type="dxa"/>
          </w:tcPr>
          <w:p w14:paraId="3145FE82" w14:textId="77777777" w:rsidR="0050688E" w:rsidRDefault="00B53199">
            <w:pPr>
              <w:pStyle w:val="TableParagraph"/>
              <w:numPr>
                <w:ilvl w:val="0"/>
                <w:numId w:val="79"/>
              </w:numPr>
              <w:tabs>
                <w:tab w:val="left" w:pos="270"/>
              </w:tabs>
              <w:spacing w:line="249" w:lineRule="auto"/>
              <w:ind w:right="731"/>
              <w:rPr>
                <w:sz w:val="20"/>
              </w:rPr>
            </w:pPr>
            <w:r>
              <w:rPr>
                <w:sz w:val="20"/>
              </w:rPr>
              <w:t>Recognize that the longest side of a right triangle is opposite the right (square)</w:t>
            </w:r>
            <w:r>
              <w:rPr>
                <w:spacing w:val="-4"/>
                <w:sz w:val="20"/>
              </w:rPr>
              <w:t xml:space="preserve"> </w:t>
            </w:r>
            <w:r>
              <w:rPr>
                <w:sz w:val="20"/>
              </w:rPr>
              <w:t>angle.</w:t>
            </w:r>
          </w:p>
          <w:p w14:paraId="654190A6" w14:textId="77777777" w:rsidR="0050688E" w:rsidRDefault="00B53199">
            <w:pPr>
              <w:pStyle w:val="TableParagraph"/>
              <w:numPr>
                <w:ilvl w:val="0"/>
                <w:numId w:val="79"/>
              </w:numPr>
              <w:tabs>
                <w:tab w:val="left" w:pos="270"/>
              </w:tabs>
              <w:spacing w:before="41"/>
              <w:rPr>
                <w:sz w:val="20"/>
              </w:rPr>
            </w:pPr>
            <w:r>
              <w:rPr>
                <w:sz w:val="20"/>
              </w:rPr>
              <w:t>Identify right triangles shown in different</w:t>
            </w:r>
            <w:r>
              <w:rPr>
                <w:spacing w:val="-10"/>
                <w:sz w:val="20"/>
              </w:rPr>
              <w:t xml:space="preserve"> </w:t>
            </w:r>
            <w:r>
              <w:rPr>
                <w:sz w:val="20"/>
              </w:rPr>
              <w:t>orientations.</w:t>
            </w:r>
          </w:p>
          <w:p w14:paraId="1F571ED4" w14:textId="77777777" w:rsidR="0050688E" w:rsidRDefault="00B53199">
            <w:pPr>
              <w:pStyle w:val="TableParagraph"/>
              <w:numPr>
                <w:ilvl w:val="0"/>
                <w:numId w:val="79"/>
              </w:numPr>
              <w:tabs>
                <w:tab w:val="left" w:pos="270"/>
              </w:tabs>
              <w:spacing w:before="50"/>
              <w:rPr>
                <w:sz w:val="20"/>
              </w:rPr>
            </w:pPr>
            <w:r>
              <w:rPr>
                <w:sz w:val="20"/>
              </w:rPr>
              <w:t>Identify the sides of any</w:t>
            </w:r>
            <w:r>
              <w:rPr>
                <w:spacing w:val="-3"/>
                <w:sz w:val="20"/>
              </w:rPr>
              <w:t xml:space="preserve"> </w:t>
            </w:r>
            <w:r>
              <w:rPr>
                <w:sz w:val="20"/>
              </w:rPr>
              <w:t>triangle.</w:t>
            </w:r>
          </w:p>
          <w:p w14:paraId="6C465B6B" w14:textId="77777777" w:rsidR="0050688E" w:rsidRDefault="00B53199">
            <w:pPr>
              <w:pStyle w:val="TableParagraph"/>
              <w:numPr>
                <w:ilvl w:val="0"/>
                <w:numId w:val="79"/>
              </w:numPr>
              <w:tabs>
                <w:tab w:val="left" w:pos="270"/>
              </w:tabs>
              <w:spacing w:before="50"/>
              <w:rPr>
                <w:sz w:val="20"/>
              </w:rPr>
            </w:pPr>
            <w:r>
              <w:rPr>
                <w:sz w:val="20"/>
              </w:rPr>
              <w:t>Identify the length of the sides of</w:t>
            </w:r>
            <w:r>
              <w:rPr>
                <w:spacing w:val="-5"/>
                <w:sz w:val="20"/>
              </w:rPr>
              <w:t xml:space="preserve"> </w:t>
            </w:r>
            <w:r>
              <w:rPr>
                <w:sz w:val="20"/>
              </w:rPr>
              <w:t>triangles.</w:t>
            </w:r>
          </w:p>
          <w:p w14:paraId="622DFEBF" w14:textId="77777777" w:rsidR="0050688E" w:rsidRDefault="00B53199">
            <w:pPr>
              <w:pStyle w:val="TableParagraph"/>
              <w:numPr>
                <w:ilvl w:val="0"/>
                <w:numId w:val="79"/>
              </w:numPr>
              <w:tabs>
                <w:tab w:val="left" w:pos="270"/>
              </w:tabs>
              <w:spacing w:before="50" w:line="249" w:lineRule="auto"/>
              <w:ind w:right="212"/>
              <w:rPr>
                <w:sz w:val="20"/>
              </w:rPr>
            </w:pPr>
            <w:r>
              <w:rPr>
                <w:sz w:val="20"/>
              </w:rPr>
              <w:t>Differentiate between a side and the side length</w:t>
            </w:r>
            <w:r>
              <w:rPr>
                <w:spacing w:val="-29"/>
                <w:sz w:val="20"/>
              </w:rPr>
              <w:t xml:space="preserve"> </w:t>
            </w:r>
            <w:r>
              <w:rPr>
                <w:sz w:val="20"/>
              </w:rPr>
              <w:t>measure of a side of a</w:t>
            </w:r>
            <w:r>
              <w:rPr>
                <w:spacing w:val="-5"/>
                <w:sz w:val="20"/>
              </w:rPr>
              <w:t xml:space="preserve"> </w:t>
            </w:r>
            <w:r>
              <w:rPr>
                <w:sz w:val="20"/>
              </w:rPr>
              <w:t>triangle.</w:t>
            </w:r>
          </w:p>
          <w:p w14:paraId="1992CE5D"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30038B9F" w14:textId="7328E08E" w:rsidR="0050688E" w:rsidRDefault="00B53199">
            <w:pPr>
              <w:pStyle w:val="TableParagraph"/>
              <w:numPr>
                <w:ilvl w:val="0"/>
                <w:numId w:val="79"/>
              </w:numPr>
              <w:tabs>
                <w:tab w:val="left" w:pos="270"/>
              </w:tabs>
              <w:spacing w:before="92"/>
              <w:rPr>
                <w:sz w:val="20"/>
              </w:rPr>
            </w:pPr>
            <w:r>
              <w:rPr>
                <w:sz w:val="20"/>
              </w:rPr>
              <w:t>Interact with real</w:t>
            </w:r>
            <w:r w:rsidR="002D215A">
              <w:rPr>
                <w:sz w:val="20"/>
              </w:rPr>
              <w:t>-</w:t>
            </w:r>
            <w:r>
              <w:rPr>
                <w:sz w:val="20"/>
              </w:rPr>
              <w:t>world examples of all types of</w:t>
            </w:r>
            <w:r>
              <w:rPr>
                <w:spacing w:val="-20"/>
                <w:sz w:val="20"/>
              </w:rPr>
              <w:t xml:space="preserve"> </w:t>
            </w:r>
            <w:r>
              <w:rPr>
                <w:sz w:val="20"/>
              </w:rPr>
              <w:t>triangles.</w:t>
            </w:r>
          </w:p>
        </w:tc>
      </w:tr>
    </w:tbl>
    <w:p w14:paraId="6A7590B1" w14:textId="77777777" w:rsidR="0050688E" w:rsidRDefault="0050688E">
      <w:pPr>
        <w:rPr>
          <w:sz w:val="20"/>
        </w:rPr>
        <w:sectPr w:rsidR="0050688E">
          <w:footerReference w:type="default" r:id="rId91"/>
          <w:pgSz w:w="15840" w:h="12240" w:orient="landscape"/>
          <w:pgMar w:top="0" w:right="0" w:bottom="720" w:left="0" w:header="0" w:footer="520" w:gutter="0"/>
          <w:cols w:space="720"/>
        </w:sectPr>
      </w:pPr>
    </w:p>
    <w:p w14:paraId="3B3CB396" w14:textId="76606169"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5136" behindDoc="0" locked="0" layoutInCell="1" allowOverlap="1" wp14:anchorId="185BC17E" wp14:editId="2FC01131">
                <wp:simplePos x="0" y="0"/>
                <wp:positionH relativeFrom="page">
                  <wp:posOffset>6350</wp:posOffset>
                </wp:positionH>
                <wp:positionV relativeFrom="page">
                  <wp:posOffset>6350</wp:posOffset>
                </wp:positionV>
                <wp:extent cx="10052050" cy="685800"/>
                <wp:effectExtent l="0" t="0" r="0" b="3175"/>
                <wp:wrapNone/>
                <wp:docPr id="404"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05" name="Rectangle 2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Text Box 29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54DD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07" name="Text Box 29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442A" w14:textId="77777777" w:rsidR="002F3CA3" w:rsidRDefault="002F3CA3">
                              <w:pPr>
                                <w:spacing w:line="201" w:lineRule="exact"/>
                                <w:rPr>
                                  <w:b/>
                                  <w:sz w:val="18"/>
                                </w:rPr>
                              </w:pPr>
                              <w:r>
                                <w:rPr>
                                  <w:b/>
                                  <w:color w:val="FFFFFF"/>
                                  <w:sz w:val="18"/>
                                </w:rPr>
                                <w:t>177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BC17E" id="Group 290" o:spid="_x0000_s1728" style="position:absolute;margin-left:.5pt;margin-top:.5pt;width:791.5pt;height:54pt;z-index:151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AnVMCgtQMAAKQOAAAOAAAAAAAAAAAAAAAAAC4CAABkcnMvZTJv&#13;&#10;RG9jLnhtbFBLAQItABQABgAIAAAAIQCfdon14AAAAA0BAAAPAAAAAAAAAAAAAAAAAA8GAABkcnMv&#13;&#10;ZG93bnJldi54bWxQSwUGAAAAAAQABADzAAAAHAcAAAAA&#13;&#10;">
                <v:rect id="Rectangle 293" o:spid="_x0000_s172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" fillcolor="#fe7b80" stroked="f"/>
                <v:shape id="Text Box 292" o:spid="_x0000_s173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" filled="f" stroked="f">
                  <v:textbox inset="0,0,0,0">
                    <w:txbxContent>
                      <w:p w14:paraId="03D54DD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91" o:spid="_x0000_s173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" filled="f" stroked="f">
                  <v:textbox inset="0,0,0,0">
                    <w:txbxContent>
                      <w:p w14:paraId="3AA8442A" w14:textId="77777777" w:rsidR="002F3CA3" w:rsidRDefault="002F3CA3">
                        <w:pPr>
                          <w:spacing w:line="201" w:lineRule="exact"/>
                          <w:rPr>
                            <w:b/>
                            <w:sz w:val="18"/>
                          </w:rPr>
                        </w:pPr>
                        <w:r>
                          <w:rPr>
                            <w:b/>
                            <w:color w:val="FFFFFF"/>
                            <w:sz w:val="18"/>
                          </w:rPr>
                          <w:t>177</w:t>
                        </w:r>
                      </w:p>
                    </w:txbxContent>
                  </v:textbox>
                </v:shape>
                <w10:wrap anchorx="page" anchory="page"/>
              </v:group>
            </w:pict>
          </mc:Fallback>
        </mc:AlternateContent>
      </w:r>
    </w:p>
    <w:p w14:paraId="22C260CE" w14:textId="77777777" w:rsidR="0050688E" w:rsidRDefault="0050688E">
      <w:pPr>
        <w:pStyle w:val="BodyText"/>
        <w:rPr>
          <w:rFonts w:ascii="Times New Roman"/>
        </w:rPr>
      </w:pPr>
    </w:p>
    <w:p w14:paraId="1608741D" w14:textId="77777777" w:rsidR="0050688E" w:rsidRDefault="0050688E">
      <w:pPr>
        <w:pStyle w:val="BodyText"/>
        <w:rPr>
          <w:rFonts w:ascii="Times New Roman"/>
        </w:rPr>
      </w:pPr>
    </w:p>
    <w:p w14:paraId="5D5B35A1" w14:textId="77777777" w:rsidR="0050688E" w:rsidRDefault="0050688E">
      <w:pPr>
        <w:pStyle w:val="BodyText"/>
        <w:rPr>
          <w:rFonts w:ascii="Times New Roman"/>
        </w:rPr>
      </w:pPr>
    </w:p>
    <w:p w14:paraId="0F254B11" w14:textId="77777777" w:rsidR="0050688E" w:rsidRDefault="0050688E">
      <w:pPr>
        <w:pStyle w:val="BodyText"/>
        <w:rPr>
          <w:rFonts w:ascii="Times New Roman"/>
        </w:rPr>
      </w:pPr>
    </w:p>
    <w:p w14:paraId="24BD7C0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6F2D3861" w14:textId="77777777">
        <w:trPr>
          <w:trHeight w:val="931"/>
        </w:trPr>
        <w:tc>
          <w:tcPr>
            <w:tcW w:w="2880" w:type="dxa"/>
            <w:shd w:val="clear" w:color="auto" w:fill="8CA5D5"/>
          </w:tcPr>
          <w:p w14:paraId="144C02DF" w14:textId="77777777" w:rsidR="0050688E" w:rsidRDefault="0050688E">
            <w:pPr>
              <w:pStyle w:val="TableParagraph"/>
              <w:spacing w:before="6"/>
              <w:ind w:left="0"/>
              <w:rPr>
                <w:rFonts w:ascii="Times New Roman"/>
                <w:sz w:val="28"/>
              </w:rPr>
            </w:pPr>
          </w:p>
          <w:p w14:paraId="4316CED2"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D0935C3" w14:textId="77777777" w:rsidR="0050688E" w:rsidRDefault="0050688E">
            <w:pPr>
              <w:pStyle w:val="TableParagraph"/>
              <w:spacing w:before="6"/>
              <w:ind w:left="0"/>
              <w:rPr>
                <w:rFonts w:ascii="Times New Roman"/>
                <w:sz w:val="28"/>
              </w:rPr>
            </w:pPr>
          </w:p>
          <w:p w14:paraId="4560741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053B3E3" w14:textId="77777777" w:rsidR="0050688E" w:rsidRDefault="0050688E">
            <w:pPr>
              <w:pStyle w:val="TableParagraph"/>
              <w:spacing w:before="6"/>
              <w:ind w:left="0"/>
              <w:rPr>
                <w:rFonts w:ascii="Times New Roman"/>
                <w:sz w:val="28"/>
              </w:rPr>
            </w:pPr>
          </w:p>
          <w:p w14:paraId="4628D126"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26EC75CC" w14:textId="77777777" w:rsidR="0050688E" w:rsidRDefault="0050688E">
            <w:pPr>
              <w:pStyle w:val="TableParagraph"/>
              <w:spacing w:before="6"/>
              <w:ind w:left="0"/>
              <w:rPr>
                <w:rFonts w:ascii="Times New Roman"/>
                <w:sz w:val="28"/>
              </w:rPr>
            </w:pPr>
          </w:p>
          <w:p w14:paraId="586FE887"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58385F94" w14:textId="77777777" w:rsidR="0050688E" w:rsidRDefault="00B53199">
            <w:pPr>
              <w:pStyle w:val="TableParagraph"/>
              <w:spacing w:before="116"/>
              <w:ind w:left="866" w:right="857"/>
              <w:jc w:val="center"/>
              <w:rPr>
                <w:b/>
                <w:sz w:val="28"/>
              </w:rPr>
            </w:pPr>
            <w:r>
              <w:rPr>
                <w:b/>
                <w:sz w:val="28"/>
              </w:rPr>
              <w:t>Learning Progression</w:t>
            </w:r>
          </w:p>
          <w:p w14:paraId="05B7971F"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0BC6DA9" w14:textId="77777777">
        <w:trPr>
          <w:trHeight w:val="3265"/>
        </w:trPr>
        <w:tc>
          <w:tcPr>
            <w:tcW w:w="2880" w:type="dxa"/>
            <w:shd w:val="clear" w:color="auto" w:fill="DCDDDE"/>
          </w:tcPr>
          <w:p w14:paraId="34D8E351" w14:textId="77777777" w:rsidR="0050688E" w:rsidRDefault="00B53199">
            <w:pPr>
              <w:pStyle w:val="TableParagraph"/>
              <w:spacing w:line="249" w:lineRule="auto"/>
              <w:ind w:left="90"/>
              <w:rPr>
                <w:sz w:val="20"/>
              </w:rPr>
            </w:pPr>
            <w:r>
              <w:rPr>
                <w:b/>
                <w:sz w:val="20"/>
              </w:rPr>
              <w:t xml:space="preserve">8.G.8 </w:t>
            </w:r>
            <w:r>
              <w:rPr>
                <w:sz w:val="20"/>
              </w:rPr>
              <w:t>Apply the Pythagorean Theorem to find the distance between two points in a coordinate system.</w:t>
            </w:r>
          </w:p>
        </w:tc>
        <w:tc>
          <w:tcPr>
            <w:tcW w:w="1891" w:type="dxa"/>
          </w:tcPr>
          <w:p w14:paraId="7F955A7C" w14:textId="77777777" w:rsidR="0050688E" w:rsidRDefault="00B53199">
            <w:pPr>
              <w:pStyle w:val="TableParagraph"/>
              <w:spacing w:line="249" w:lineRule="auto"/>
              <w:ind w:left="90" w:right="147"/>
              <w:rPr>
                <w:sz w:val="20"/>
              </w:rPr>
            </w:pPr>
            <w:r>
              <w:rPr>
                <w:b/>
                <w:sz w:val="20"/>
              </w:rPr>
              <w:t xml:space="preserve">8.G.8a </w:t>
            </w:r>
            <w:r>
              <w:rPr>
                <w:sz w:val="20"/>
              </w:rPr>
              <w:t>Find the length of vertical and horizontal lines drawn on the coordinate grid.</w:t>
            </w:r>
          </w:p>
        </w:tc>
        <w:tc>
          <w:tcPr>
            <w:tcW w:w="2160" w:type="dxa"/>
          </w:tcPr>
          <w:p w14:paraId="1FBD52DE" w14:textId="77777777" w:rsidR="0050688E" w:rsidRDefault="00B53199">
            <w:pPr>
              <w:pStyle w:val="TableParagraph"/>
              <w:spacing w:line="249" w:lineRule="auto"/>
              <w:ind w:left="89" w:right="113"/>
              <w:rPr>
                <w:sz w:val="20"/>
              </w:rPr>
            </w:pPr>
            <w:r>
              <w:rPr>
                <w:b/>
                <w:sz w:val="20"/>
              </w:rPr>
              <w:t xml:space="preserve">8.G.8b </w:t>
            </w:r>
            <w:r>
              <w:rPr>
                <w:sz w:val="20"/>
              </w:rPr>
              <w:t>Identify vertical and horizontal lines of a triangle drawn on the coordinate</w:t>
            </w:r>
            <w:r>
              <w:rPr>
                <w:spacing w:val="-1"/>
                <w:sz w:val="20"/>
              </w:rPr>
              <w:t xml:space="preserve"> </w:t>
            </w:r>
            <w:r>
              <w:rPr>
                <w:sz w:val="20"/>
              </w:rPr>
              <w:t>grid.</w:t>
            </w:r>
          </w:p>
        </w:tc>
        <w:tc>
          <w:tcPr>
            <w:tcW w:w="1906" w:type="dxa"/>
          </w:tcPr>
          <w:p w14:paraId="3D20C007" w14:textId="77777777" w:rsidR="0050688E" w:rsidRDefault="00B53199">
            <w:pPr>
              <w:pStyle w:val="TableParagraph"/>
              <w:spacing w:line="249" w:lineRule="auto"/>
              <w:ind w:left="89" w:right="408"/>
              <w:rPr>
                <w:sz w:val="20"/>
              </w:rPr>
            </w:pPr>
            <w:r>
              <w:rPr>
                <w:b/>
                <w:sz w:val="20"/>
              </w:rPr>
              <w:t xml:space="preserve">8.G.8c </w:t>
            </w:r>
            <w:r>
              <w:rPr>
                <w:sz w:val="20"/>
              </w:rPr>
              <w:t>Identify vertices of a triangle on the coordinate grid.</w:t>
            </w:r>
          </w:p>
        </w:tc>
        <w:tc>
          <w:tcPr>
            <w:tcW w:w="5549" w:type="dxa"/>
          </w:tcPr>
          <w:p w14:paraId="2C739AEB" w14:textId="45DA3F8B" w:rsidR="0050688E" w:rsidRDefault="00B53199">
            <w:pPr>
              <w:pStyle w:val="TableParagraph"/>
              <w:numPr>
                <w:ilvl w:val="0"/>
                <w:numId w:val="78"/>
              </w:numPr>
              <w:tabs>
                <w:tab w:val="left" w:pos="270"/>
              </w:tabs>
              <w:rPr>
                <w:sz w:val="20"/>
              </w:rPr>
            </w:pPr>
            <w:r>
              <w:rPr>
                <w:sz w:val="20"/>
              </w:rPr>
              <w:t xml:space="preserve">Recognize that a triangle has </w:t>
            </w:r>
            <w:r w:rsidR="00796F41">
              <w:rPr>
                <w:sz w:val="20"/>
              </w:rPr>
              <w:t>three</w:t>
            </w:r>
            <w:r>
              <w:rPr>
                <w:sz w:val="20"/>
              </w:rPr>
              <w:t xml:space="preserve"> angles and </w:t>
            </w:r>
            <w:r w:rsidR="00796F41">
              <w:rPr>
                <w:sz w:val="20"/>
              </w:rPr>
              <w:t>three</w:t>
            </w:r>
            <w:r>
              <w:rPr>
                <w:spacing w:val="-14"/>
                <w:sz w:val="20"/>
              </w:rPr>
              <w:t xml:space="preserve"> </w:t>
            </w:r>
            <w:r>
              <w:rPr>
                <w:sz w:val="20"/>
              </w:rPr>
              <w:t>sides.</w:t>
            </w:r>
          </w:p>
          <w:p w14:paraId="6A0B030F" w14:textId="77777777" w:rsidR="0050688E" w:rsidRDefault="00B53199">
            <w:pPr>
              <w:pStyle w:val="TableParagraph"/>
              <w:numPr>
                <w:ilvl w:val="0"/>
                <w:numId w:val="78"/>
              </w:numPr>
              <w:tabs>
                <w:tab w:val="left" w:pos="270"/>
              </w:tabs>
              <w:spacing w:before="50"/>
              <w:rPr>
                <w:sz w:val="20"/>
              </w:rPr>
            </w:pPr>
            <w:r>
              <w:rPr>
                <w:sz w:val="20"/>
              </w:rPr>
              <w:t>Recognize that the pointy part of a shape is a</w:t>
            </w:r>
            <w:r>
              <w:rPr>
                <w:spacing w:val="-16"/>
                <w:sz w:val="20"/>
              </w:rPr>
              <w:t xml:space="preserve"> </w:t>
            </w:r>
            <w:r>
              <w:rPr>
                <w:sz w:val="20"/>
              </w:rPr>
              <w:t>vertex.</w:t>
            </w:r>
          </w:p>
          <w:p w14:paraId="4381408C" w14:textId="77777777" w:rsidR="0050688E" w:rsidRDefault="00B53199">
            <w:pPr>
              <w:pStyle w:val="TableParagraph"/>
              <w:numPr>
                <w:ilvl w:val="0"/>
                <w:numId w:val="78"/>
              </w:numPr>
              <w:tabs>
                <w:tab w:val="left" w:pos="270"/>
              </w:tabs>
              <w:spacing w:before="50"/>
              <w:rPr>
                <w:sz w:val="20"/>
              </w:rPr>
            </w:pPr>
            <w:r>
              <w:rPr>
                <w:sz w:val="20"/>
              </w:rPr>
              <w:t>Recognize that a shape has more than one</w:t>
            </w:r>
            <w:r>
              <w:rPr>
                <w:spacing w:val="-10"/>
                <w:sz w:val="20"/>
              </w:rPr>
              <w:t xml:space="preserve"> </w:t>
            </w:r>
            <w:r>
              <w:rPr>
                <w:sz w:val="20"/>
              </w:rPr>
              <w:t>vertex.</w:t>
            </w:r>
          </w:p>
          <w:p w14:paraId="50961C7E" w14:textId="77777777" w:rsidR="0050688E" w:rsidRDefault="00B53199">
            <w:pPr>
              <w:pStyle w:val="TableParagraph"/>
              <w:numPr>
                <w:ilvl w:val="0"/>
                <w:numId w:val="78"/>
              </w:numPr>
              <w:tabs>
                <w:tab w:val="left" w:pos="270"/>
              </w:tabs>
              <w:spacing w:before="50" w:line="249" w:lineRule="auto"/>
              <w:ind w:right="298"/>
              <w:rPr>
                <w:sz w:val="20"/>
              </w:rPr>
            </w:pPr>
            <w:r>
              <w:rPr>
                <w:sz w:val="20"/>
              </w:rPr>
              <w:t>Understand a coordinate grid is formed by a vertical and horizontal number</w:t>
            </w:r>
            <w:r>
              <w:rPr>
                <w:spacing w:val="-3"/>
                <w:sz w:val="20"/>
              </w:rPr>
              <w:t xml:space="preserve"> </w:t>
            </w:r>
            <w:r>
              <w:rPr>
                <w:sz w:val="20"/>
              </w:rPr>
              <w:t>line.</w:t>
            </w:r>
          </w:p>
          <w:p w14:paraId="29CFDB40" w14:textId="77777777" w:rsidR="0050688E" w:rsidRDefault="00B53199">
            <w:pPr>
              <w:pStyle w:val="TableParagraph"/>
              <w:numPr>
                <w:ilvl w:val="0"/>
                <w:numId w:val="78"/>
              </w:numPr>
              <w:tabs>
                <w:tab w:val="left" w:pos="270"/>
              </w:tabs>
              <w:spacing w:before="41"/>
              <w:rPr>
                <w:sz w:val="20"/>
              </w:rPr>
            </w:pPr>
            <w:r>
              <w:rPr>
                <w:sz w:val="20"/>
              </w:rPr>
              <w:t>Recognize the horizontal number line as the</w:t>
            </w:r>
            <w:r>
              <w:rPr>
                <w:spacing w:val="-14"/>
                <w:sz w:val="20"/>
              </w:rPr>
              <w:t xml:space="preserve"> </w:t>
            </w:r>
            <w:r>
              <w:rPr>
                <w:sz w:val="20"/>
              </w:rPr>
              <w:t>x-axis.</w:t>
            </w:r>
          </w:p>
          <w:p w14:paraId="261AF90C" w14:textId="77777777" w:rsidR="0050688E" w:rsidRDefault="00B53199">
            <w:pPr>
              <w:pStyle w:val="TableParagraph"/>
              <w:numPr>
                <w:ilvl w:val="0"/>
                <w:numId w:val="78"/>
              </w:numPr>
              <w:tabs>
                <w:tab w:val="left" w:pos="270"/>
              </w:tabs>
              <w:spacing w:before="50"/>
              <w:rPr>
                <w:sz w:val="20"/>
              </w:rPr>
            </w:pPr>
            <w:r>
              <w:rPr>
                <w:sz w:val="20"/>
              </w:rPr>
              <w:t>Recognize the vertical number line as the</w:t>
            </w:r>
            <w:r>
              <w:rPr>
                <w:spacing w:val="-9"/>
                <w:sz w:val="20"/>
              </w:rPr>
              <w:t xml:space="preserve"> </w:t>
            </w:r>
            <w:r>
              <w:rPr>
                <w:sz w:val="20"/>
              </w:rPr>
              <w:t>y-axis.</w:t>
            </w:r>
          </w:p>
          <w:p w14:paraId="73D1102E" w14:textId="77777777" w:rsidR="0050688E" w:rsidRDefault="00B53199">
            <w:pPr>
              <w:pStyle w:val="TableParagraph"/>
              <w:numPr>
                <w:ilvl w:val="0"/>
                <w:numId w:val="78"/>
              </w:numPr>
              <w:tabs>
                <w:tab w:val="left" w:pos="270"/>
              </w:tabs>
              <w:spacing w:before="50"/>
              <w:rPr>
                <w:sz w:val="20"/>
              </w:rPr>
            </w:pPr>
            <w:r>
              <w:rPr>
                <w:sz w:val="20"/>
              </w:rPr>
              <w:t>Identify a line</w:t>
            </w:r>
            <w:r>
              <w:rPr>
                <w:spacing w:val="-3"/>
                <w:sz w:val="20"/>
              </w:rPr>
              <w:t xml:space="preserve"> </w:t>
            </w:r>
            <w:r>
              <w:rPr>
                <w:sz w:val="20"/>
              </w:rPr>
              <w:t>segment.</w:t>
            </w:r>
          </w:p>
          <w:p w14:paraId="3666B836"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1DB5C111" w14:textId="60C49229" w:rsidR="0050688E" w:rsidRDefault="00B53199">
            <w:pPr>
              <w:pStyle w:val="TableParagraph"/>
              <w:numPr>
                <w:ilvl w:val="0"/>
                <w:numId w:val="78"/>
              </w:numPr>
              <w:tabs>
                <w:tab w:val="left" w:pos="270"/>
              </w:tabs>
              <w:spacing w:before="92"/>
              <w:rPr>
                <w:sz w:val="20"/>
              </w:rPr>
            </w:pPr>
            <w:r>
              <w:rPr>
                <w:sz w:val="20"/>
              </w:rPr>
              <w:t>Interact with real</w:t>
            </w:r>
            <w:r w:rsidR="00796F41">
              <w:rPr>
                <w:sz w:val="20"/>
              </w:rPr>
              <w:t>-</w:t>
            </w:r>
            <w:r>
              <w:rPr>
                <w:sz w:val="20"/>
              </w:rPr>
              <w:t>world examples of all types of</w:t>
            </w:r>
            <w:r>
              <w:rPr>
                <w:spacing w:val="-20"/>
                <w:sz w:val="20"/>
              </w:rPr>
              <w:t xml:space="preserve"> </w:t>
            </w:r>
            <w:r>
              <w:rPr>
                <w:sz w:val="20"/>
              </w:rPr>
              <w:t>triangles.</w:t>
            </w:r>
          </w:p>
        </w:tc>
      </w:tr>
      <w:tr w:rsidR="0050688E" w14:paraId="06297C2E" w14:textId="77777777">
        <w:trPr>
          <w:trHeight w:val="524"/>
        </w:trPr>
        <w:tc>
          <w:tcPr>
            <w:tcW w:w="14386" w:type="dxa"/>
            <w:gridSpan w:val="5"/>
          </w:tcPr>
          <w:p w14:paraId="37C7C6FC" w14:textId="77777777" w:rsidR="0050688E" w:rsidRDefault="00B53199">
            <w:pPr>
              <w:pStyle w:val="TableParagraph"/>
              <w:spacing w:before="124"/>
              <w:ind w:left="2116"/>
              <w:rPr>
                <w:i/>
                <w:sz w:val="24"/>
              </w:rPr>
            </w:pPr>
            <w:r>
              <w:rPr>
                <w:i/>
                <w:sz w:val="24"/>
              </w:rPr>
              <w:t>Solve real-world and mathematical problems involving volume of cylinders, cones, and spheres.</w:t>
            </w:r>
          </w:p>
        </w:tc>
      </w:tr>
      <w:tr w:rsidR="0050688E" w14:paraId="1FB07B66" w14:textId="77777777">
        <w:trPr>
          <w:trHeight w:val="3145"/>
        </w:trPr>
        <w:tc>
          <w:tcPr>
            <w:tcW w:w="2880" w:type="dxa"/>
            <w:shd w:val="clear" w:color="auto" w:fill="DCDDDE"/>
          </w:tcPr>
          <w:p w14:paraId="008DA0E5" w14:textId="77777777" w:rsidR="0050688E" w:rsidRDefault="00B53199">
            <w:pPr>
              <w:pStyle w:val="TableParagraph"/>
              <w:spacing w:line="249" w:lineRule="auto"/>
              <w:ind w:left="90" w:right="314"/>
              <w:rPr>
                <w:sz w:val="20"/>
              </w:rPr>
            </w:pPr>
            <w:r>
              <w:rPr>
                <w:b/>
                <w:sz w:val="20"/>
              </w:rPr>
              <w:t xml:space="preserve">8.G.9 </w:t>
            </w:r>
            <w:r>
              <w:rPr>
                <w:sz w:val="20"/>
              </w:rPr>
              <w:t>Solve real-world and mathematical problems involving volumes of cones, cylinders, and spheres.</w:t>
            </w:r>
          </w:p>
        </w:tc>
        <w:tc>
          <w:tcPr>
            <w:tcW w:w="1891" w:type="dxa"/>
          </w:tcPr>
          <w:p w14:paraId="54621CCC" w14:textId="77777777" w:rsidR="0050688E" w:rsidRDefault="00B53199">
            <w:pPr>
              <w:pStyle w:val="TableParagraph"/>
              <w:spacing w:line="249" w:lineRule="auto"/>
              <w:ind w:left="90" w:right="521"/>
              <w:rPr>
                <w:sz w:val="20"/>
              </w:rPr>
            </w:pPr>
            <w:r>
              <w:rPr>
                <w:b/>
                <w:sz w:val="20"/>
              </w:rPr>
              <w:t xml:space="preserve">8.G.9a </w:t>
            </w:r>
            <w:r>
              <w:rPr>
                <w:sz w:val="20"/>
              </w:rPr>
              <w:t>Solve real-world and mathematical</w:t>
            </w:r>
          </w:p>
          <w:p w14:paraId="52F7B35F" w14:textId="77777777" w:rsidR="0050688E" w:rsidRDefault="00B53199">
            <w:pPr>
              <w:pStyle w:val="TableParagraph"/>
              <w:spacing w:before="2" w:line="249" w:lineRule="auto"/>
              <w:ind w:left="90" w:right="114"/>
              <w:rPr>
                <w:sz w:val="20"/>
              </w:rPr>
            </w:pPr>
            <w:r>
              <w:rPr>
                <w:sz w:val="20"/>
              </w:rPr>
              <w:t>problems involving volume of cylinders.</w:t>
            </w:r>
          </w:p>
        </w:tc>
        <w:tc>
          <w:tcPr>
            <w:tcW w:w="2160" w:type="dxa"/>
          </w:tcPr>
          <w:p w14:paraId="03A93315" w14:textId="77777777" w:rsidR="0050688E" w:rsidRDefault="00B53199">
            <w:pPr>
              <w:pStyle w:val="TableParagraph"/>
              <w:spacing w:line="249" w:lineRule="auto"/>
              <w:ind w:left="89" w:right="495"/>
              <w:rPr>
                <w:sz w:val="20"/>
              </w:rPr>
            </w:pPr>
            <w:r>
              <w:rPr>
                <w:b/>
                <w:sz w:val="20"/>
              </w:rPr>
              <w:t xml:space="preserve">8.G.9b </w:t>
            </w:r>
            <w:r>
              <w:rPr>
                <w:sz w:val="20"/>
              </w:rPr>
              <w:t>Match the given formula for volume to cones, cylinders and spheres.</w:t>
            </w:r>
          </w:p>
        </w:tc>
        <w:tc>
          <w:tcPr>
            <w:tcW w:w="1906" w:type="dxa"/>
          </w:tcPr>
          <w:p w14:paraId="0D1971DE" w14:textId="77777777" w:rsidR="0050688E" w:rsidRDefault="00B53199">
            <w:pPr>
              <w:pStyle w:val="TableParagraph"/>
              <w:spacing w:line="249" w:lineRule="auto"/>
              <w:ind w:left="89" w:right="97"/>
              <w:rPr>
                <w:sz w:val="20"/>
              </w:rPr>
            </w:pPr>
            <w:r>
              <w:rPr>
                <w:b/>
                <w:sz w:val="20"/>
              </w:rPr>
              <w:t xml:space="preserve">8.G.9c </w:t>
            </w:r>
            <w:r>
              <w:rPr>
                <w:sz w:val="20"/>
              </w:rPr>
              <w:t>Find cones, cylinders, and spheres in the environment.</w:t>
            </w:r>
          </w:p>
        </w:tc>
        <w:tc>
          <w:tcPr>
            <w:tcW w:w="5549" w:type="dxa"/>
          </w:tcPr>
          <w:p w14:paraId="2431FED5" w14:textId="7028177E" w:rsidR="0050688E" w:rsidRDefault="00B53199">
            <w:pPr>
              <w:pStyle w:val="TableParagraph"/>
              <w:numPr>
                <w:ilvl w:val="0"/>
                <w:numId w:val="77"/>
              </w:numPr>
              <w:tabs>
                <w:tab w:val="left" w:pos="270"/>
              </w:tabs>
              <w:spacing w:line="249" w:lineRule="auto"/>
              <w:ind w:right="120"/>
              <w:rPr>
                <w:sz w:val="20"/>
              </w:rPr>
            </w:pPr>
            <w:r>
              <w:rPr>
                <w:sz w:val="20"/>
              </w:rPr>
              <w:t>Recognize that a cone has a circular base and comes to a point at the opposite</w:t>
            </w:r>
            <w:r>
              <w:rPr>
                <w:spacing w:val="-6"/>
                <w:sz w:val="20"/>
              </w:rPr>
              <w:t xml:space="preserve"> </w:t>
            </w:r>
            <w:r>
              <w:rPr>
                <w:sz w:val="20"/>
              </w:rPr>
              <w:t>end.</w:t>
            </w:r>
          </w:p>
          <w:p w14:paraId="2D09F929" w14:textId="77777777" w:rsidR="0050688E" w:rsidRDefault="00B53199">
            <w:pPr>
              <w:pStyle w:val="TableParagraph"/>
              <w:numPr>
                <w:ilvl w:val="0"/>
                <w:numId w:val="77"/>
              </w:numPr>
              <w:tabs>
                <w:tab w:val="left" w:pos="270"/>
              </w:tabs>
              <w:spacing w:before="41" w:line="249" w:lineRule="auto"/>
              <w:ind w:right="631"/>
              <w:rPr>
                <w:sz w:val="20"/>
              </w:rPr>
            </w:pPr>
            <w:r>
              <w:rPr>
                <w:sz w:val="20"/>
              </w:rPr>
              <w:t>Recognize that a cylinder has two congruent circular bases.</w:t>
            </w:r>
          </w:p>
          <w:p w14:paraId="72A8742E" w14:textId="77777777" w:rsidR="0050688E" w:rsidRDefault="00B53199">
            <w:pPr>
              <w:pStyle w:val="TableParagraph"/>
              <w:numPr>
                <w:ilvl w:val="0"/>
                <w:numId w:val="77"/>
              </w:numPr>
              <w:tabs>
                <w:tab w:val="left" w:pos="270"/>
              </w:tabs>
              <w:spacing w:before="42"/>
              <w:rPr>
                <w:sz w:val="20"/>
              </w:rPr>
            </w:pPr>
            <w:r>
              <w:rPr>
                <w:sz w:val="20"/>
              </w:rPr>
              <w:t>Recognize that a sphere is shaped like a</w:t>
            </w:r>
            <w:r>
              <w:rPr>
                <w:spacing w:val="-10"/>
                <w:sz w:val="20"/>
              </w:rPr>
              <w:t xml:space="preserve"> </w:t>
            </w:r>
            <w:r>
              <w:rPr>
                <w:sz w:val="20"/>
              </w:rPr>
              <w:t>ball.</w:t>
            </w:r>
          </w:p>
          <w:p w14:paraId="437E0431" w14:textId="77777777" w:rsidR="0050688E" w:rsidRDefault="00B53199">
            <w:pPr>
              <w:pStyle w:val="TableParagraph"/>
              <w:numPr>
                <w:ilvl w:val="0"/>
                <w:numId w:val="77"/>
              </w:numPr>
              <w:tabs>
                <w:tab w:val="left" w:pos="270"/>
              </w:tabs>
              <w:spacing w:before="50" w:line="249" w:lineRule="auto"/>
              <w:ind w:right="454"/>
              <w:rPr>
                <w:sz w:val="20"/>
              </w:rPr>
            </w:pPr>
            <w:r>
              <w:rPr>
                <w:sz w:val="20"/>
              </w:rPr>
              <w:t>Recognize that cylinders and spheres have no</w:t>
            </w:r>
            <w:r>
              <w:rPr>
                <w:spacing w:val="-24"/>
                <w:sz w:val="20"/>
              </w:rPr>
              <w:t xml:space="preserve"> </w:t>
            </w:r>
            <w:r>
              <w:rPr>
                <w:sz w:val="20"/>
              </w:rPr>
              <w:t>pointed ends.</w:t>
            </w:r>
          </w:p>
          <w:p w14:paraId="5473B2D4"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75A03F7C" w14:textId="641A4555" w:rsidR="0050688E" w:rsidRDefault="00B53199">
            <w:pPr>
              <w:pStyle w:val="TableParagraph"/>
              <w:numPr>
                <w:ilvl w:val="0"/>
                <w:numId w:val="77"/>
              </w:numPr>
              <w:tabs>
                <w:tab w:val="left" w:pos="270"/>
              </w:tabs>
              <w:spacing w:before="91" w:line="249" w:lineRule="auto"/>
              <w:ind w:right="554"/>
              <w:rPr>
                <w:sz w:val="20"/>
              </w:rPr>
            </w:pPr>
            <w:r>
              <w:rPr>
                <w:sz w:val="20"/>
              </w:rPr>
              <w:t>Interact with objects shaped like cylinders, cones</w:t>
            </w:r>
            <w:r w:rsidR="00796F41">
              <w:rPr>
                <w:sz w:val="20"/>
              </w:rPr>
              <w:t>,</w:t>
            </w:r>
            <w:r>
              <w:rPr>
                <w:sz w:val="20"/>
              </w:rPr>
              <w:t xml:space="preserve"> and spheres.</w:t>
            </w:r>
          </w:p>
        </w:tc>
      </w:tr>
    </w:tbl>
    <w:p w14:paraId="507ABB90"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0F7A7668" w14:textId="69148851"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5208" behindDoc="0" locked="0" layoutInCell="1" allowOverlap="1" wp14:anchorId="131ABBC5" wp14:editId="58B9C056">
                <wp:simplePos x="0" y="0"/>
                <wp:positionH relativeFrom="page">
                  <wp:posOffset>6350</wp:posOffset>
                </wp:positionH>
                <wp:positionV relativeFrom="page">
                  <wp:posOffset>6350</wp:posOffset>
                </wp:positionV>
                <wp:extent cx="10052050" cy="685800"/>
                <wp:effectExtent l="0" t="0" r="0" b="3175"/>
                <wp:wrapNone/>
                <wp:docPr id="40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01" name="Rectangle 2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Text Box 28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C48A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03" name="Text Box 28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26A58" w14:textId="77777777" w:rsidR="002F3CA3" w:rsidRDefault="002F3CA3">
                              <w:pPr>
                                <w:spacing w:line="201" w:lineRule="exact"/>
                                <w:rPr>
                                  <w:b/>
                                  <w:sz w:val="18"/>
                                </w:rPr>
                              </w:pPr>
                              <w:r>
                                <w:rPr>
                                  <w:b/>
                                  <w:color w:val="FFFFFF"/>
                                  <w:sz w:val="18"/>
                                </w:rPr>
                                <w:t>178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ABBC5" id="Group 286" o:spid="_x0000_s1732" style="position:absolute;margin-left:.5pt;margin-top:.5pt;width:791.5pt;height:54pt;z-index:152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19F6tvgMAAKQOAAAOAAAAAAAAAAAAAAAAAC4C&#13;&#10;AABkcnMvZTJvRG9jLnhtbFBLAQItABQABgAIAAAAIQCfdon14AAAAA0BAAAPAAAAAAAAAAAAAAAA&#13;&#10;ABgGAABkcnMvZG93bnJldi54bWxQSwUGAAAAAAQABADzAAAAJQcAAAAA&#13;&#10;">
                <v:rect id="Rectangle 289" o:spid="_x0000_s173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" fillcolor="#fe7b80" stroked="f"/>
                <v:shape id="Text Box 288" o:spid="_x0000_s173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JhPyQAAAOEAAAAPAAAAZHJzL2Rvd25yZXYueG1sRI9BawIx&#13;&#10;FITvBf9DeEJvNVGK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cWyYT8kAAADh&#13;&#10;AAAADwAAAAAAAAAAAAAAAAAHAgAAZHJzL2Rvd25yZXYueG1sUEsFBgAAAAADAAMAtwAAAP0CAAAA&#13;&#10;AA==&#13;&#10;" filled="f" stroked="f">
                  <v:textbox inset="0,0,0,0">
                    <w:txbxContent>
                      <w:p w14:paraId="49CC48A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87" o:spid="_x0000_s173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" filled="f" stroked="f">
                  <v:textbox inset="0,0,0,0">
                    <w:txbxContent>
                      <w:p w14:paraId="2E626A58" w14:textId="77777777" w:rsidR="002F3CA3" w:rsidRDefault="002F3CA3">
                        <w:pPr>
                          <w:spacing w:line="201" w:lineRule="exact"/>
                          <w:rPr>
                            <w:b/>
                            <w:sz w:val="18"/>
                          </w:rPr>
                        </w:pPr>
                        <w:r>
                          <w:rPr>
                            <w:b/>
                            <w:color w:val="FFFFFF"/>
                            <w:sz w:val="18"/>
                          </w:rPr>
                          <w:t>178</w:t>
                        </w:r>
                      </w:p>
                    </w:txbxContent>
                  </v:textbox>
                </v:shape>
                <w10:wrap anchorx="page" anchory="page"/>
              </v:group>
            </w:pict>
          </mc:Fallback>
        </mc:AlternateContent>
      </w:r>
    </w:p>
    <w:p w14:paraId="681D2741" w14:textId="77777777" w:rsidR="0050688E" w:rsidRDefault="0050688E">
      <w:pPr>
        <w:pStyle w:val="BodyText"/>
        <w:rPr>
          <w:rFonts w:ascii="Times New Roman"/>
        </w:rPr>
      </w:pPr>
    </w:p>
    <w:p w14:paraId="4177E0A6" w14:textId="77777777" w:rsidR="0050688E" w:rsidRDefault="0050688E">
      <w:pPr>
        <w:pStyle w:val="BodyText"/>
        <w:rPr>
          <w:rFonts w:ascii="Times New Roman"/>
        </w:rPr>
      </w:pPr>
    </w:p>
    <w:p w14:paraId="2EF219B2" w14:textId="77777777" w:rsidR="0050688E" w:rsidRDefault="0050688E">
      <w:pPr>
        <w:pStyle w:val="BodyText"/>
        <w:rPr>
          <w:rFonts w:ascii="Times New Roman"/>
        </w:rPr>
      </w:pPr>
    </w:p>
    <w:p w14:paraId="18D08FE4" w14:textId="77777777" w:rsidR="0050688E" w:rsidRDefault="0050688E">
      <w:pPr>
        <w:pStyle w:val="BodyText"/>
        <w:rPr>
          <w:rFonts w:ascii="Times New Roman"/>
        </w:rPr>
      </w:pPr>
    </w:p>
    <w:p w14:paraId="142CE99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035A322F" w14:textId="77777777">
        <w:trPr>
          <w:trHeight w:val="931"/>
        </w:trPr>
        <w:tc>
          <w:tcPr>
            <w:tcW w:w="2880" w:type="dxa"/>
            <w:shd w:val="clear" w:color="auto" w:fill="8CA5D5"/>
          </w:tcPr>
          <w:p w14:paraId="1A09C51C" w14:textId="77777777" w:rsidR="0050688E" w:rsidRDefault="0050688E">
            <w:pPr>
              <w:pStyle w:val="TableParagraph"/>
              <w:spacing w:before="6"/>
              <w:ind w:left="0"/>
              <w:rPr>
                <w:rFonts w:ascii="Times New Roman"/>
                <w:sz w:val="28"/>
              </w:rPr>
            </w:pPr>
          </w:p>
          <w:p w14:paraId="03DB7DB2"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671C3D3" w14:textId="77777777" w:rsidR="0050688E" w:rsidRDefault="0050688E">
            <w:pPr>
              <w:pStyle w:val="TableParagraph"/>
              <w:spacing w:before="6"/>
              <w:ind w:left="0"/>
              <w:rPr>
                <w:rFonts w:ascii="Times New Roman"/>
                <w:sz w:val="28"/>
              </w:rPr>
            </w:pPr>
          </w:p>
          <w:p w14:paraId="257224E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6FFAFE7" w14:textId="77777777" w:rsidR="0050688E" w:rsidRDefault="0050688E">
            <w:pPr>
              <w:pStyle w:val="TableParagraph"/>
              <w:spacing w:before="6"/>
              <w:ind w:left="0"/>
              <w:rPr>
                <w:rFonts w:ascii="Times New Roman"/>
                <w:sz w:val="28"/>
              </w:rPr>
            </w:pPr>
          </w:p>
          <w:p w14:paraId="3A0C0AE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7B0B45E3" w14:textId="77777777" w:rsidR="0050688E" w:rsidRDefault="0050688E">
            <w:pPr>
              <w:pStyle w:val="TableParagraph"/>
              <w:spacing w:before="6"/>
              <w:ind w:left="0"/>
              <w:rPr>
                <w:rFonts w:ascii="Times New Roman"/>
                <w:sz w:val="28"/>
              </w:rPr>
            </w:pPr>
          </w:p>
          <w:p w14:paraId="7A850CF9"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5D4FA1DE" w14:textId="77777777" w:rsidR="0050688E" w:rsidRDefault="00B53199">
            <w:pPr>
              <w:pStyle w:val="TableParagraph"/>
              <w:spacing w:before="116"/>
              <w:ind w:left="866" w:right="857"/>
              <w:jc w:val="center"/>
              <w:rPr>
                <w:b/>
                <w:sz w:val="28"/>
              </w:rPr>
            </w:pPr>
            <w:r>
              <w:rPr>
                <w:b/>
                <w:sz w:val="28"/>
              </w:rPr>
              <w:t>Learning Progression</w:t>
            </w:r>
          </w:p>
          <w:p w14:paraId="5301B3C3"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74B6EBC" w14:textId="77777777">
        <w:trPr>
          <w:trHeight w:val="524"/>
        </w:trPr>
        <w:tc>
          <w:tcPr>
            <w:tcW w:w="14386" w:type="dxa"/>
            <w:gridSpan w:val="5"/>
            <w:shd w:val="clear" w:color="auto" w:fill="DCDDDE"/>
          </w:tcPr>
          <w:p w14:paraId="3643EF98" w14:textId="77777777" w:rsidR="0050688E" w:rsidRDefault="00B53199">
            <w:pPr>
              <w:pStyle w:val="TableParagraph"/>
              <w:spacing w:before="124"/>
              <w:ind w:left="4943" w:right="4935"/>
              <w:jc w:val="center"/>
              <w:rPr>
                <w:rFonts w:ascii="Arial-BoldItalicMT"/>
                <w:b/>
                <w:i/>
                <w:sz w:val="24"/>
              </w:rPr>
            </w:pPr>
            <w:r>
              <w:rPr>
                <w:rFonts w:ascii="Arial-BoldItalicMT"/>
                <w:b/>
                <w:i/>
                <w:sz w:val="24"/>
              </w:rPr>
              <w:t>Statistics and Probability</w:t>
            </w:r>
          </w:p>
        </w:tc>
      </w:tr>
      <w:tr w:rsidR="0050688E" w14:paraId="716B6169" w14:textId="77777777">
        <w:trPr>
          <w:trHeight w:val="524"/>
        </w:trPr>
        <w:tc>
          <w:tcPr>
            <w:tcW w:w="14386" w:type="dxa"/>
            <w:gridSpan w:val="5"/>
          </w:tcPr>
          <w:p w14:paraId="53E41E4D" w14:textId="77777777" w:rsidR="0050688E" w:rsidRDefault="00B53199">
            <w:pPr>
              <w:pStyle w:val="TableParagraph"/>
              <w:spacing w:before="124"/>
              <w:ind w:left="4464"/>
              <w:rPr>
                <w:i/>
                <w:sz w:val="24"/>
              </w:rPr>
            </w:pPr>
            <w:r>
              <w:rPr>
                <w:i/>
                <w:sz w:val="24"/>
              </w:rPr>
              <w:t>Investigate patterns of association in bivariate data.</w:t>
            </w:r>
          </w:p>
        </w:tc>
      </w:tr>
      <w:tr w:rsidR="0050688E" w14:paraId="736F63DA" w14:textId="77777777">
        <w:trPr>
          <w:trHeight w:val="3135"/>
        </w:trPr>
        <w:tc>
          <w:tcPr>
            <w:tcW w:w="2880" w:type="dxa"/>
            <w:shd w:val="clear" w:color="auto" w:fill="DCDDDE"/>
          </w:tcPr>
          <w:p w14:paraId="3F84F97F" w14:textId="4D1A2C7E" w:rsidR="0050688E" w:rsidRDefault="00B53199">
            <w:pPr>
              <w:pStyle w:val="TableParagraph"/>
              <w:spacing w:line="249" w:lineRule="auto"/>
              <w:ind w:left="90" w:right="377"/>
              <w:rPr>
                <w:sz w:val="20"/>
              </w:rPr>
            </w:pPr>
            <w:r>
              <w:rPr>
                <w:b/>
                <w:spacing w:val="-5"/>
                <w:sz w:val="20"/>
              </w:rPr>
              <w:t xml:space="preserve">8.SP.1 </w:t>
            </w:r>
            <w:r>
              <w:rPr>
                <w:sz w:val="20"/>
              </w:rPr>
              <w:t>Construct and interpret scatter plots for bivariate measurement data to investigate</w:t>
            </w:r>
            <w:r>
              <w:rPr>
                <w:spacing w:val="-21"/>
                <w:sz w:val="20"/>
              </w:rPr>
              <w:t xml:space="preserve"> </w:t>
            </w:r>
            <w:r>
              <w:rPr>
                <w:sz w:val="20"/>
              </w:rPr>
              <w:t>patterns of association between two quantities.</w:t>
            </w:r>
            <w:r>
              <w:rPr>
                <w:spacing w:val="-6"/>
                <w:sz w:val="20"/>
              </w:rPr>
              <w:t xml:space="preserve"> </w:t>
            </w:r>
            <w:r>
              <w:rPr>
                <w:sz w:val="20"/>
              </w:rPr>
              <w:t>Describe</w:t>
            </w:r>
          </w:p>
          <w:p w14:paraId="6B645CD1" w14:textId="77777777" w:rsidR="0050688E" w:rsidRDefault="00B53199">
            <w:pPr>
              <w:pStyle w:val="TableParagraph"/>
              <w:spacing w:before="5" w:line="249" w:lineRule="auto"/>
              <w:ind w:left="90" w:right="258"/>
              <w:rPr>
                <w:sz w:val="20"/>
              </w:rPr>
            </w:pPr>
            <w:r>
              <w:rPr>
                <w:sz w:val="20"/>
              </w:rPr>
              <w:t>patterns such as clustering; outliers; positive, negative, or no association; and linear association and nonlinear association. (GAISE Model, steps 3 and 4)</w:t>
            </w:r>
          </w:p>
        </w:tc>
        <w:tc>
          <w:tcPr>
            <w:tcW w:w="1891" w:type="dxa"/>
          </w:tcPr>
          <w:p w14:paraId="0449BC69" w14:textId="77777777" w:rsidR="0050688E" w:rsidRDefault="00B53199">
            <w:pPr>
              <w:pStyle w:val="TableParagraph"/>
              <w:spacing w:line="249" w:lineRule="auto"/>
              <w:ind w:left="90" w:right="78"/>
              <w:rPr>
                <w:sz w:val="20"/>
              </w:rPr>
            </w:pPr>
            <w:r>
              <w:rPr>
                <w:b/>
                <w:spacing w:val="-5"/>
                <w:sz w:val="20"/>
              </w:rPr>
              <w:t xml:space="preserve">8.SP.1a </w:t>
            </w:r>
            <w:r>
              <w:rPr>
                <w:sz w:val="20"/>
              </w:rPr>
              <w:t>Construct a scatter plot for bivariate data using no more</w:t>
            </w:r>
            <w:r>
              <w:rPr>
                <w:spacing w:val="-11"/>
                <w:sz w:val="20"/>
              </w:rPr>
              <w:t xml:space="preserve"> </w:t>
            </w:r>
            <w:r>
              <w:rPr>
                <w:sz w:val="20"/>
              </w:rPr>
              <w:t>than 10 data</w:t>
            </w:r>
            <w:r>
              <w:rPr>
                <w:spacing w:val="-5"/>
                <w:sz w:val="20"/>
              </w:rPr>
              <w:t xml:space="preserve"> </w:t>
            </w:r>
            <w:r>
              <w:rPr>
                <w:sz w:val="20"/>
              </w:rPr>
              <w:t>points.</w:t>
            </w:r>
          </w:p>
        </w:tc>
        <w:tc>
          <w:tcPr>
            <w:tcW w:w="2160" w:type="dxa"/>
          </w:tcPr>
          <w:p w14:paraId="1BCDACA3" w14:textId="77777777" w:rsidR="0050688E" w:rsidRDefault="00B53199">
            <w:pPr>
              <w:pStyle w:val="TableParagraph"/>
              <w:spacing w:line="249" w:lineRule="auto"/>
              <w:ind w:left="89" w:right="458"/>
              <w:jc w:val="both"/>
              <w:rPr>
                <w:sz w:val="20"/>
              </w:rPr>
            </w:pPr>
            <w:r>
              <w:rPr>
                <w:b/>
                <w:sz w:val="20"/>
              </w:rPr>
              <w:t xml:space="preserve">8.SP.1b </w:t>
            </w:r>
            <w:r>
              <w:rPr>
                <w:sz w:val="20"/>
              </w:rPr>
              <w:t>Identify if a scatter plot has linear or nonlinear association.</w:t>
            </w:r>
          </w:p>
        </w:tc>
        <w:tc>
          <w:tcPr>
            <w:tcW w:w="1906" w:type="dxa"/>
          </w:tcPr>
          <w:p w14:paraId="3C64AE4D" w14:textId="77777777" w:rsidR="0050688E" w:rsidRDefault="00B53199">
            <w:pPr>
              <w:pStyle w:val="TableParagraph"/>
              <w:spacing w:line="249" w:lineRule="auto"/>
              <w:ind w:left="89" w:right="314"/>
              <w:rPr>
                <w:sz w:val="20"/>
              </w:rPr>
            </w:pPr>
            <w:r>
              <w:rPr>
                <w:b/>
                <w:sz w:val="20"/>
              </w:rPr>
              <w:t xml:space="preserve">8.SP.1c </w:t>
            </w:r>
            <w:r>
              <w:rPr>
                <w:sz w:val="20"/>
              </w:rPr>
              <w:t>Identify if the pattern for a scatter plot is increasing or decreasing.</w:t>
            </w:r>
          </w:p>
        </w:tc>
        <w:tc>
          <w:tcPr>
            <w:tcW w:w="5549" w:type="dxa"/>
          </w:tcPr>
          <w:p w14:paraId="7D7F8594" w14:textId="77777777" w:rsidR="0050688E" w:rsidRDefault="00B53199">
            <w:pPr>
              <w:pStyle w:val="TableParagraph"/>
              <w:numPr>
                <w:ilvl w:val="0"/>
                <w:numId w:val="76"/>
              </w:numPr>
              <w:tabs>
                <w:tab w:val="left" w:pos="270"/>
              </w:tabs>
              <w:rPr>
                <w:sz w:val="20"/>
              </w:rPr>
            </w:pPr>
            <w:r>
              <w:rPr>
                <w:sz w:val="20"/>
              </w:rPr>
              <w:t>Points on a scatter plot represent</w:t>
            </w:r>
            <w:r>
              <w:rPr>
                <w:spacing w:val="-6"/>
                <w:sz w:val="20"/>
              </w:rPr>
              <w:t xml:space="preserve"> </w:t>
            </w:r>
            <w:r>
              <w:rPr>
                <w:sz w:val="20"/>
              </w:rPr>
              <w:t>data.</w:t>
            </w:r>
          </w:p>
          <w:p w14:paraId="20347528" w14:textId="77777777" w:rsidR="0050688E" w:rsidRDefault="00B53199">
            <w:pPr>
              <w:pStyle w:val="TableParagraph"/>
              <w:numPr>
                <w:ilvl w:val="0"/>
                <w:numId w:val="76"/>
              </w:numPr>
              <w:tabs>
                <w:tab w:val="left" w:pos="270"/>
              </w:tabs>
              <w:spacing w:before="50"/>
              <w:rPr>
                <w:sz w:val="20"/>
              </w:rPr>
            </w:pPr>
            <w:r>
              <w:rPr>
                <w:sz w:val="20"/>
              </w:rPr>
              <w:t>The points on a scatter plot are not</w:t>
            </w:r>
            <w:r>
              <w:rPr>
                <w:spacing w:val="-10"/>
                <w:sz w:val="20"/>
              </w:rPr>
              <w:t xml:space="preserve"> </w:t>
            </w:r>
            <w:r>
              <w:rPr>
                <w:sz w:val="20"/>
              </w:rPr>
              <w:t>connected.</w:t>
            </w:r>
          </w:p>
          <w:p w14:paraId="177F32B6" w14:textId="1BF666C1" w:rsidR="0050688E" w:rsidRDefault="00B53199">
            <w:pPr>
              <w:pStyle w:val="TableParagraph"/>
              <w:numPr>
                <w:ilvl w:val="0"/>
                <w:numId w:val="76"/>
              </w:numPr>
              <w:tabs>
                <w:tab w:val="left" w:pos="270"/>
              </w:tabs>
              <w:spacing w:before="50" w:line="249" w:lineRule="auto"/>
              <w:ind w:right="966"/>
              <w:rPr>
                <w:sz w:val="20"/>
              </w:rPr>
            </w:pPr>
            <w:r>
              <w:rPr>
                <w:sz w:val="20"/>
              </w:rPr>
              <w:t xml:space="preserve">Recognize that in </w:t>
            </w:r>
            <w:r w:rsidR="002D215A">
              <w:rPr>
                <w:sz w:val="20"/>
              </w:rPr>
              <w:t xml:space="preserve">the </w:t>
            </w:r>
            <w:r w:rsidR="00295D4C">
              <w:rPr>
                <w:sz w:val="20"/>
              </w:rPr>
              <w:t>real-world</w:t>
            </w:r>
            <w:r>
              <w:rPr>
                <w:sz w:val="20"/>
              </w:rPr>
              <w:t xml:space="preserve"> increasing is</w:t>
            </w:r>
            <w:r>
              <w:rPr>
                <w:spacing w:val="-35"/>
                <w:sz w:val="20"/>
              </w:rPr>
              <w:t xml:space="preserve"> </w:t>
            </w:r>
            <w:r>
              <w:rPr>
                <w:sz w:val="20"/>
              </w:rPr>
              <w:t>adding quantities.</w:t>
            </w:r>
          </w:p>
          <w:p w14:paraId="05C925EB" w14:textId="28B6AE43" w:rsidR="0050688E" w:rsidRDefault="00B53199">
            <w:pPr>
              <w:pStyle w:val="TableParagraph"/>
              <w:numPr>
                <w:ilvl w:val="0"/>
                <w:numId w:val="76"/>
              </w:numPr>
              <w:tabs>
                <w:tab w:val="left" w:pos="270"/>
              </w:tabs>
              <w:spacing w:before="41" w:line="249" w:lineRule="auto"/>
              <w:ind w:right="677"/>
              <w:rPr>
                <w:sz w:val="20"/>
              </w:rPr>
            </w:pPr>
            <w:r>
              <w:rPr>
                <w:sz w:val="20"/>
              </w:rPr>
              <w:t xml:space="preserve">Recognize that in </w:t>
            </w:r>
            <w:r w:rsidR="002D215A">
              <w:rPr>
                <w:sz w:val="20"/>
              </w:rPr>
              <w:t xml:space="preserve">the </w:t>
            </w:r>
            <w:r w:rsidR="00295D4C">
              <w:rPr>
                <w:sz w:val="20"/>
              </w:rPr>
              <w:t>real-world</w:t>
            </w:r>
            <w:r>
              <w:rPr>
                <w:sz w:val="20"/>
              </w:rPr>
              <w:t xml:space="preserve"> decreasing is</w:t>
            </w:r>
            <w:r>
              <w:rPr>
                <w:spacing w:val="-36"/>
                <w:sz w:val="20"/>
              </w:rPr>
              <w:t xml:space="preserve"> </w:t>
            </w:r>
            <w:r>
              <w:rPr>
                <w:sz w:val="20"/>
              </w:rPr>
              <w:t>removing quantities.</w:t>
            </w:r>
          </w:p>
          <w:p w14:paraId="10C06BE2" w14:textId="6A1339C4" w:rsidR="0050688E" w:rsidRDefault="00B53199">
            <w:pPr>
              <w:pStyle w:val="TableParagraph"/>
              <w:numPr>
                <w:ilvl w:val="0"/>
                <w:numId w:val="76"/>
              </w:numPr>
              <w:tabs>
                <w:tab w:val="left" w:pos="270"/>
              </w:tabs>
              <w:spacing w:before="42" w:line="249" w:lineRule="auto"/>
              <w:ind w:right="432"/>
              <w:rPr>
                <w:sz w:val="20"/>
              </w:rPr>
            </w:pPr>
            <w:r>
              <w:rPr>
                <w:sz w:val="20"/>
              </w:rPr>
              <w:t xml:space="preserve">Recognize that in </w:t>
            </w:r>
            <w:r w:rsidR="002D215A">
              <w:rPr>
                <w:sz w:val="20"/>
              </w:rPr>
              <w:t xml:space="preserve">the </w:t>
            </w:r>
            <w:r>
              <w:rPr>
                <w:sz w:val="20"/>
              </w:rPr>
              <w:t>real</w:t>
            </w:r>
            <w:r w:rsidR="002D215A">
              <w:rPr>
                <w:sz w:val="20"/>
              </w:rPr>
              <w:t xml:space="preserve"> </w:t>
            </w:r>
            <w:r>
              <w:rPr>
                <w:sz w:val="20"/>
              </w:rPr>
              <w:t>world there are situations where there is no change in the dependent</w:t>
            </w:r>
            <w:r>
              <w:rPr>
                <w:spacing w:val="-8"/>
                <w:sz w:val="20"/>
              </w:rPr>
              <w:t xml:space="preserve"> </w:t>
            </w:r>
            <w:r>
              <w:rPr>
                <w:sz w:val="20"/>
              </w:rPr>
              <w:t>variable.</w:t>
            </w:r>
          </w:p>
          <w:p w14:paraId="40F789D4" w14:textId="77777777" w:rsidR="0050688E" w:rsidRDefault="00B53199">
            <w:pPr>
              <w:pStyle w:val="TableParagraph"/>
              <w:numPr>
                <w:ilvl w:val="0"/>
                <w:numId w:val="76"/>
              </w:numPr>
              <w:tabs>
                <w:tab w:val="left" w:pos="270"/>
              </w:tabs>
              <w:spacing w:before="42"/>
              <w:rPr>
                <w:sz w:val="20"/>
              </w:rPr>
            </w:pPr>
            <w:r>
              <w:rPr>
                <w:sz w:val="20"/>
              </w:rPr>
              <w:t>Understand that a graph is read from left to</w:t>
            </w:r>
            <w:r>
              <w:rPr>
                <w:spacing w:val="-12"/>
                <w:sz w:val="20"/>
              </w:rPr>
              <w:t xml:space="preserve"> </w:t>
            </w:r>
            <w:r>
              <w:rPr>
                <w:sz w:val="20"/>
              </w:rPr>
              <w:t>right</w:t>
            </w:r>
          </w:p>
        </w:tc>
      </w:tr>
    </w:tbl>
    <w:p w14:paraId="13569A3C" w14:textId="77777777" w:rsidR="0050688E" w:rsidRDefault="0050688E">
      <w:pPr>
        <w:rPr>
          <w:sz w:val="20"/>
        </w:rPr>
        <w:sectPr w:rsidR="0050688E">
          <w:footerReference w:type="default" r:id="rId92"/>
          <w:pgSz w:w="15840" w:h="12240" w:orient="landscape"/>
          <w:pgMar w:top="0" w:right="0" w:bottom="720" w:left="0" w:header="0" w:footer="520" w:gutter="0"/>
          <w:cols w:space="720"/>
        </w:sectPr>
      </w:pPr>
    </w:p>
    <w:p w14:paraId="7C67A2F8" w14:textId="5871FED2"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5280" behindDoc="0" locked="0" layoutInCell="1" allowOverlap="1" wp14:anchorId="03A22280" wp14:editId="60592F21">
                <wp:simplePos x="0" y="0"/>
                <wp:positionH relativeFrom="page">
                  <wp:posOffset>6350</wp:posOffset>
                </wp:positionH>
                <wp:positionV relativeFrom="page">
                  <wp:posOffset>6350</wp:posOffset>
                </wp:positionV>
                <wp:extent cx="10052050" cy="685800"/>
                <wp:effectExtent l="0" t="0" r="0" b="3175"/>
                <wp:wrapNone/>
                <wp:docPr id="39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97" name="Rectangle 2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Text Box 28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5BC6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99" name="Text Box 28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524B" w14:textId="77777777" w:rsidR="002F3CA3" w:rsidRDefault="002F3CA3">
                              <w:pPr>
                                <w:spacing w:line="201" w:lineRule="exact"/>
                                <w:rPr>
                                  <w:b/>
                                  <w:sz w:val="18"/>
                                </w:rPr>
                              </w:pPr>
                              <w:r>
                                <w:rPr>
                                  <w:b/>
                                  <w:color w:val="FFFFFF"/>
                                  <w:sz w:val="18"/>
                                </w:rPr>
                                <w:t>179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22280" id="Group 282" o:spid="_x0000_s1736" style="position:absolute;margin-left:.5pt;margin-top:.5pt;width:791.5pt;height:54pt;z-index:152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JfLwXa3AwAApA4AAA4AAAAAAAAAAAAAAAAALgIAAGRycy9l&#13;&#10;Mm9Eb2MueG1sUEsBAi0AFAAGAAgAAAAhAJ92ifXgAAAADQEAAA8AAAAAAAAAAAAAAAAAEQYAAGRy&#13;&#10;cy9kb3ducmV2LnhtbFBLBQYAAAAABAAEAPMAAAAeBwAAAAA=&#13;&#10;">
                <v:rect id="Rectangle 285" o:spid="_x0000_s173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" fillcolor="#fe7b80" stroked="f"/>
                <v:shape id="Text Box 284" o:spid="_x0000_s173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" filled="f" stroked="f">
                  <v:textbox inset="0,0,0,0">
                    <w:txbxContent>
                      <w:p w14:paraId="7725BC6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83" o:spid="_x0000_s173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" filled="f" stroked="f">
                  <v:textbox inset="0,0,0,0">
                    <w:txbxContent>
                      <w:p w14:paraId="5F1F524B" w14:textId="77777777" w:rsidR="002F3CA3" w:rsidRDefault="002F3CA3">
                        <w:pPr>
                          <w:spacing w:line="201" w:lineRule="exact"/>
                          <w:rPr>
                            <w:b/>
                            <w:sz w:val="18"/>
                          </w:rPr>
                        </w:pPr>
                        <w:r>
                          <w:rPr>
                            <w:b/>
                            <w:color w:val="FFFFFF"/>
                            <w:sz w:val="18"/>
                          </w:rPr>
                          <w:t>179</w:t>
                        </w:r>
                      </w:p>
                    </w:txbxContent>
                  </v:textbox>
                </v:shape>
                <w10:wrap anchorx="page" anchory="page"/>
              </v:group>
            </w:pict>
          </mc:Fallback>
        </mc:AlternateContent>
      </w:r>
    </w:p>
    <w:p w14:paraId="2EE4069F" w14:textId="77777777" w:rsidR="0050688E" w:rsidRDefault="0050688E">
      <w:pPr>
        <w:pStyle w:val="BodyText"/>
        <w:rPr>
          <w:rFonts w:ascii="Times New Roman"/>
        </w:rPr>
      </w:pPr>
    </w:p>
    <w:p w14:paraId="7CDEC56B" w14:textId="77777777" w:rsidR="0050688E" w:rsidRDefault="0050688E">
      <w:pPr>
        <w:pStyle w:val="BodyText"/>
        <w:rPr>
          <w:rFonts w:ascii="Times New Roman"/>
        </w:rPr>
      </w:pPr>
    </w:p>
    <w:p w14:paraId="09489AE7" w14:textId="77777777" w:rsidR="0050688E" w:rsidRDefault="0050688E">
      <w:pPr>
        <w:pStyle w:val="BodyText"/>
        <w:rPr>
          <w:rFonts w:ascii="Times New Roman"/>
        </w:rPr>
      </w:pPr>
    </w:p>
    <w:p w14:paraId="416B3B4D" w14:textId="77777777" w:rsidR="0050688E" w:rsidRDefault="0050688E">
      <w:pPr>
        <w:pStyle w:val="BodyText"/>
        <w:rPr>
          <w:rFonts w:ascii="Times New Roman"/>
        </w:rPr>
      </w:pPr>
    </w:p>
    <w:p w14:paraId="49CED95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10ED9E54" w14:textId="77777777">
        <w:trPr>
          <w:trHeight w:val="931"/>
        </w:trPr>
        <w:tc>
          <w:tcPr>
            <w:tcW w:w="2880" w:type="dxa"/>
            <w:shd w:val="clear" w:color="auto" w:fill="8CA5D5"/>
          </w:tcPr>
          <w:p w14:paraId="1F745BFC" w14:textId="77777777" w:rsidR="0050688E" w:rsidRDefault="0050688E">
            <w:pPr>
              <w:pStyle w:val="TableParagraph"/>
              <w:spacing w:before="6"/>
              <w:ind w:left="0"/>
              <w:rPr>
                <w:rFonts w:ascii="Times New Roman"/>
                <w:sz w:val="28"/>
              </w:rPr>
            </w:pPr>
          </w:p>
          <w:p w14:paraId="4DF99EAC"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C491B4D" w14:textId="77777777" w:rsidR="0050688E" w:rsidRDefault="0050688E">
            <w:pPr>
              <w:pStyle w:val="TableParagraph"/>
              <w:spacing w:before="6"/>
              <w:ind w:left="0"/>
              <w:rPr>
                <w:rFonts w:ascii="Times New Roman"/>
                <w:sz w:val="28"/>
              </w:rPr>
            </w:pPr>
          </w:p>
          <w:p w14:paraId="1BA94B9E"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8C69C94" w14:textId="77777777" w:rsidR="0050688E" w:rsidRDefault="0050688E">
            <w:pPr>
              <w:pStyle w:val="TableParagraph"/>
              <w:spacing w:before="6"/>
              <w:ind w:left="0"/>
              <w:rPr>
                <w:rFonts w:ascii="Times New Roman"/>
                <w:sz w:val="28"/>
              </w:rPr>
            </w:pPr>
          </w:p>
          <w:p w14:paraId="0671ABBE"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51D6408F" w14:textId="77777777" w:rsidR="0050688E" w:rsidRDefault="0050688E">
            <w:pPr>
              <w:pStyle w:val="TableParagraph"/>
              <w:spacing w:before="6"/>
              <w:ind w:left="0"/>
              <w:rPr>
                <w:rFonts w:ascii="Times New Roman"/>
                <w:sz w:val="28"/>
              </w:rPr>
            </w:pPr>
          </w:p>
          <w:p w14:paraId="2377920E"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3D2AF056" w14:textId="77777777" w:rsidR="0050688E" w:rsidRDefault="00B53199">
            <w:pPr>
              <w:pStyle w:val="TableParagraph"/>
              <w:spacing w:before="116"/>
              <w:ind w:left="866" w:right="857"/>
              <w:jc w:val="center"/>
              <w:rPr>
                <w:b/>
                <w:sz w:val="28"/>
              </w:rPr>
            </w:pPr>
            <w:r>
              <w:rPr>
                <w:b/>
                <w:sz w:val="28"/>
              </w:rPr>
              <w:t>Learning Progression</w:t>
            </w:r>
          </w:p>
          <w:p w14:paraId="3352F77F"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9A170D6" w14:textId="77777777">
        <w:trPr>
          <w:trHeight w:val="5905"/>
        </w:trPr>
        <w:tc>
          <w:tcPr>
            <w:tcW w:w="2880" w:type="dxa"/>
            <w:shd w:val="clear" w:color="auto" w:fill="DCDDDE"/>
          </w:tcPr>
          <w:p w14:paraId="06DFB22B" w14:textId="77777777" w:rsidR="0050688E" w:rsidRDefault="00B53199">
            <w:pPr>
              <w:pStyle w:val="TableParagraph"/>
              <w:spacing w:line="249" w:lineRule="auto"/>
              <w:ind w:left="90" w:right="325"/>
              <w:rPr>
                <w:sz w:val="20"/>
              </w:rPr>
            </w:pPr>
            <w:r>
              <w:rPr>
                <w:b/>
                <w:sz w:val="20"/>
              </w:rPr>
              <w:t xml:space="preserve">8.SP.2 </w:t>
            </w:r>
            <w:r>
              <w:rPr>
                <w:sz w:val="20"/>
              </w:rPr>
              <w:t>Understand that straight lines are widely used to model relationships between two quantitative variables. For scatter</w:t>
            </w:r>
          </w:p>
          <w:p w14:paraId="4EC2D132" w14:textId="77777777" w:rsidR="0050688E" w:rsidRDefault="00B53199">
            <w:pPr>
              <w:pStyle w:val="TableParagraph"/>
              <w:spacing w:before="4" w:line="249" w:lineRule="auto"/>
              <w:ind w:left="90" w:right="88"/>
              <w:rPr>
                <w:sz w:val="20"/>
              </w:rPr>
            </w:pPr>
            <w:r>
              <w:rPr>
                <w:sz w:val="20"/>
              </w:rPr>
              <w:t>plots that suggest a linear association, informally fit a straight line, and informally assess the model fit by judging the closeness of the data points to the line.</w:t>
            </w:r>
            <w:r>
              <w:rPr>
                <w:spacing w:val="-20"/>
                <w:sz w:val="20"/>
              </w:rPr>
              <w:t xml:space="preserve"> </w:t>
            </w:r>
            <w:r>
              <w:rPr>
                <w:sz w:val="20"/>
              </w:rPr>
              <w:t>(GAISE Model, steps 3 and</w:t>
            </w:r>
            <w:r>
              <w:rPr>
                <w:spacing w:val="-4"/>
                <w:sz w:val="20"/>
              </w:rPr>
              <w:t xml:space="preserve"> </w:t>
            </w:r>
            <w:r>
              <w:rPr>
                <w:sz w:val="20"/>
              </w:rPr>
              <w:t>4)</w:t>
            </w:r>
          </w:p>
        </w:tc>
        <w:tc>
          <w:tcPr>
            <w:tcW w:w="1891" w:type="dxa"/>
          </w:tcPr>
          <w:p w14:paraId="22E04023" w14:textId="77777777" w:rsidR="0050688E" w:rsidRDefault="00B53199">
            <w:pPr>
              <w:pStyle w:val="TableParagraph"/>
              <w:spacing w:line="249" w:lineRule="auto"/>
              <w:ind w:left="90"/>
              <w:rPr>
                <w:sz w:val="20"/>
              </w:rPr>
            </w:pPr>
            <w:r>
              <w:rPr>
                <w:b/>
                <w:sz w:val="20"/>
              </w:rPr>
              <w:t xml:space="preserve">8.SP.2a </w:t>
            </w:r>
            <w:r>
              <w:rPr>
                <w:sz w:val="20"/>
              </w:rPr>
              <w:t>Determine which line most closely represents the line of best</w:t>
            </w:r>
          </w:p>
          <w:p w14:paraId="10093172" w14:textId="77777777" w:rsidR="0050688E" w:rsidRDefault="00B53199">
            <w:pPr>
              <w:pStyle w:val="TableParagraph"/>
              <w:spacing w:before="3" w:line="249" w:lineRule="auto"/>
              <w:ind w:left="90" w:right="625"/>
              <w:rPr>
                <w:sz w:val="20"/>
              </w:rPr>
            </w:pPr>
            <w:r>
              <w:rPr>
                <w:sz w:val="20"/>
              </w:rPr>
              <w:t>fit for a given scatterplot.</w:t>
            </w:r>
          </w:p>
        </w:tc>
        <w:tc>
          <w:tcPr>
            <w:tcW w:w="2160" w:type="dxa"/>
          </w:tcPr>
          <w:p w14:paraId="4BBA94C4" w14:textId="77777777" w:rsidR="0050688E" w:rsidRDefault="00B53199">
            <w:pPr>
              <w:pStyle w:val="TableParagraph"/>
              <w:spacing w:line="249" w:lineRule="auto"/>
              <w:ind w:left="89"/>
              <w:rPr>
                <w:sz w:val="20"/>
              </w:rPr>
            </w:pPr>
            <w:r>
              <w:rPr>
                <w:b/>
                <w:sz w:val="20"/>
              </w:rPr>
              <w:t xml:space="preserve">8.SP.2b </w:t>
            </w:r>
            <w:r>
              <w:rPr>
                <w:sz w:val="20"/>
              </w:rPr>
              <w:t>Determine whether patterns</w:t>
            </w:r>
          </w:p>
          <w:p w14:paraId="4FE9FF70" w14:textId="77777777" w:rsidR="0050688E" w:rsidRDefault="00B53199">
            <w:pPr>
              <w:pStyle w:val="TableParagraph"/>
              <w:spacing w:before="1" w:line="249" w:lineRule="auto"/>
              <w:ind w:left="89" w:right="206"/>
              <w:rPr>
                <w:sz w:val="20"/>
              </w:rPr>
            </w:pPr>
            <w:r>
              <w:rPr>
                <w:sz w:val="20"/>
              </w:rPr>
              <w:t>on a scatter plot are positive, negative, or have no correlation.</w:t>
            </w:r>
          </w:p>
        </w:tc>
        <w:tc>
          <w:tcPr>
            <w:tcW w:w="1906" w:type="dxa"/>
          </w:tcPr>
          <w:p w14:paraId="5EF95C87" w14:textId="77777777" w:rsidR="0050688E" w:rsidRDefault="00B53199">
            <w:pPr>
              <w:pStyle w:val="TableParagraph"/>
              <w:spacing w:line="249" w:lineRule="auto"/>
              <w:ind w:left="89"/>
              <w:rPr>
                <w:sz w:val="20"/>
              </w:rPr>
            </w:pPr>
            <w:r>
              <w:rPr>
                <w:b/>
                <w:sz w:val="20"/>
              </w:rPr>
              <w:t xml:space="preserve">8.SP.2c </w:t>
            </w:r>
            <w:r>
              <w:rPr>
                <w:sz w:val="20"/>
              </w:rPr>
              <w:t>Determine whether a linear graph is increasing, decreasing, or flat.</w:t>
            </w:r>
          </w:p>
        </w:tc>
        <w:tc>
          <w:tcPr>
            <w:tcW w:w="5549" w:type="dxa"/>
          </w:tcPr>
          <w:p w14:paraId="1F5F9604" w14:textId="77777777" w:rsidR="0050688E" w:rsidRDefault="00B53199">
            <w:pPr>
              <w:pStyle w:val="TableParagraph"/>
              <w:numPr>
                <w:ilvl w:val="0"/>
                <w:numId w:val="75"/>
              </w:numPr>
              <w:tabs>
                <w:tab w:val="left" w:pos="270"/>
              </w:tabs>
              <w:rPr>
                <w:sz w:val="20"/>
              </w:rPr>
            </w:pPr>
            <w:r>
              <w:rPr>
                <w:sz w:val="20"/>
              </w:rPr>
              <w:t>Recognize a linear</w:t>
            </w:r>
            <w:r>
              <w:rPr>
                <w:spacing w:val="-4"/>
                <w:sz w:val="20"/>
              </w:rPr>
              <w:t xml:space="preserve"> </w:t>
            </w:r>
            <w:r>
              <w:rPr>
                <w:sz w:val="20"/>
              </w:rPr>
              <w:t>graph.</w:t>
            </w:r>
          </w:p>
          <w:p w14:paraId="310ACB4E" w14:textId="2FFBC22F" w:rsidR="0050688E" w:rsidRDefault="00B53199">
            <w:pPr>
              <w:pStyle w:val="TableParagraph"/>
              <w:numPr>
                <w:ilvl w:val="0"/>
                <w:numId w:val="75"/>
              </w:numPr>
              <w:tabs>
                <w:tab w:val="left" w:pos="270"/>
              </w:tabs>
              <w:spacing w:before="50" w:line="249" w:lineRule="auto"/>
              <w:ind w:right="164"/>
              <w:rPr>
                <w:sz w:val="20"/>
              </w:rPr>
            </w:pPr>
            <w:r>
              <w:rPr>
                <w:sz w:val="20"/>
              </w:rPr>
              <w:t xml:space="preserve">Recognize that in </w:t>
            </w:r>
            <w:r w:rsidR="002D215A">
              <w:rPr>
                <w:sz w:val="20"/>
              </w:rPr>
              <w:t xml:space="preserve">the </w:t>
            </w:r>
            <w:r w:rsidR="00295D4C">
              <w:rPr>
                <w:sz w:val="20"/>
              </w:rPr>
              <w:t>real-world</w:t>
            </w:r>
            <w:r>
              <w:rPr>
                <w:sz w:val="20"/>
              </w:rPr>
              <w:t xml:space="preserve"> increasing is adding quantities. For example, buying more objects increases the price. Connecting these situations with the vocabulary of “positive</w:t>
            </w:r>
            <w:r>
              <w:rPr>
                <w:spacing w:val="-2"/>
                <w:sz w:val="20"/>
              </w:rPr>
              <w:t xml:space="preserve"> </w:t>
            </w:r>
            <w:r>
              <w:rPr>
                <w:sz w:val="20"/>
              </w:rPr>
              <w:t>slope</w:t>
            </w:r>
            <w:r w:rsidR="00796F41">
              <w:rPr>
                <w:sz w:val="20"/>
              </w:rPr>
              <w:t>.</w:t>
            </w:r>
            <w:r>
              <w:rPr>
                <w:sz w:val="20"/>
              </w:rPr>
              <w:t>”</w:t>
            </w:r>
          </w:p>
          <w:p w14:paraId="06263D7D" w14:textId="6E7C88FD" w:rsidR="0050688E" w:rsidRDefault="00B53199">
            <w:pPr>
              <w:pStyle w:val="TableParagraph"/>
              <w:numPr>
                <w:ilvl w:val="0"/>
                <w:numId w:val="75"/>
              </w:numPr>
              <w:tabs>
                <w:tab w:val="left" w:pos="270"/>
              </w:tabs>
              <w:spacing w:before="43" w:line="249" w:lineRule="auto"/>
              <w:ind w:right="311"/>
              <w:rPr>
                <w:sz w:val="20"/>
              </w:rPr>
            </w:pPr>
            <w:r>
              <w:rPr>
                <w:sz w:val="20"/>
              </w:rPr>
              <w:t xml:space="preserve">Recognize that in </w:t>
            </w:r>
            <w:r w:rsidR="002D215A">
              <w:rPr>
                <w:sz w:val="20"/>
              </w:rPr>
              <w:t xml:space="preserve">the </w:t>
            </w:r>
            <w:r w:rsidR="00295D4C">
              <w:rPr>
                <w:sz w:val="20"/>
              </w:rPr>
              <w:t>real-world</w:t>
            </w:r>
            <w:r>
              <w:rPr>
                <w:sz w:val="20"/>
              </w:rPr>
              <w:t xml:space="preserve"> decreasing is removing quantities. For example, buying more objects</w:t>
            </w:r>
            <w:r>
              <w:rPr>
                <w:spacing w:val="-40"/>
                <w:sz w:val="20"/>
              </w:rPr>
              <w:t xml:space="preserve"> </w:t>
            </w:r>
            <w:r>
              <w:rPr>
                <w:sz w:val="20"/>
              </w:rPr>
              <w:t>decreases the amount of money you have. Connecting these situations with the vocabulary of “negative</w:t>
            </w:r>
            <w:r>
              <w:rPr>
                <w:spacing w:val="-7"/>
                <w:sz w:val="20"/>
              </w:rPr>
              <w:t xml:space="preserve"> </w:t>
            </w:r>
            <w:r>
              <w:rPr>
                <w:sz w:val="20"/>
              </w:rPr>
              <w:t>slope</w:t>
            </w:r>
            <w:r w:rsidR="00796F41">
              <w:rPr>
                <w:sz w:val="20"/>
              </w:rPr>
              <w:t>.</w:t>
            </w:r>
            <w:r>
              <w:rPr>
                <w:sz w:val="20"/>
              </w:rPr>
              <w:t>”</w:t>
            </w:r>
          </w:p>
          <w:p w14:paraId="0411A933" w14:textId="03D83632" w:rsidR="0050688E" w:rsidRDefault="00B53199">
            <w:pPr>
              <w:pStyle w:val="TableParagraph"/>
              <w:numPr>
                <w:ilvl w:val="0"/>
                <w:numId w:val="75"/>
              </w:numPr>
              <w:tabs>
                <w:tab w:val="left" w:pos="270"/>
              </w:tabs>
              <w:spacing w:before="43" w:line="249" w:lineRule="auto"/>
              <w:ind w:right="309"/>
              <w:rPr>
                <w:sz w:val="20"/>
              </w:rPr>
            </w:pPr>
            <w:r>
              <w:rPr>
                <w:sz w:val="20"/>
              </w:rPr>
              <w:t>Recognize that in</w:t>
            </w:r>
            <w:r w:rsidR="002D215A">
              <w:rPr>
                <w:sz w:val="20"/>
              </w:rPr>
              <w:t xml:space="preserve"> the</w:t>
            </w:r>
            <w:r>
              <w:rPr>
                <w:sz w:val="20"/>
              </w:rPr>
              <w:t xml:space="preserve"> real</w:t>
            </w:r>
            <w:r w:rsidR="002D215A">
              <w:rPr>
                <w:sz w:val="20"/>
              </w:rPr>
              <w:t xml:space="preserve"> </w:t>
            </w:r>
            <w:r>
              <w:rPr>
                <w:sz w:val="20"/>
              </w:rPr>
              <w:t>world there are situations where there is no change in the dependent variable. For example, an adult height does not change over time. Connecting these situations with the vocabulary of “zero slope</w:t>
            </w:r>
            <w:r w:rsidR="00796F41">
              <w:rPr>
                <w:sz w:val="20"/>
              </w:rPr>
              <w:t>.</w:t>
            </w:r>
            <w:r>
              <w:rPr>
                <w:sz w:val="20"/>
              </w:rPr>
              <w:t>”</w:t>
            </w:r>
          </w:p>
          <w:p w14:paraId="3494B343" w14:textId="77777777" w:rsidR="0050688E" w:rsidRDefault="00B53199">
            <w:pPr>
              <w:pStyle w:val="TableParagraph"/>
              <w:numPr>
                <w:ilvl w:val="0"/>
                <w:numId w:val="75"/>
              </w:numPr>
              <w:tabs>
                <w:tab w:val="left" w:pos="270"/>
              </w:tabs>
              <w:spacing w:before="44"/>
              <w:rPr>
                <w:sz w:val="20"/>
              </w:rPr>
            </w:pPr>
            <w:r>
              <w:rPr>
                <w:sz w:val="20"/>
              </w:rPr>
              <w:t>Understand that a graph is read from left to</w:t>
            </w:r>
            <w:r>
              <w:rPr>
                <w:spacing w:val="-12"/>
                <w:sz w:val="20"/>
              </w:rPr>
              <w:t xml:space="preserve"> </w:t>
            </w:r>
            <w:r>
              <w:rPr>
                <w:sz w:val="20"/>
              </w:rPr>
              <w:t>right.</w:t>
            </w:r>
          </w:p>
          <w:p w14:paraId="47ADF1D9" w14:textId="77777777" w:rsidR="0050688E" w:rsidRDefault="00B53199">
            <w:pPr>
              <w:pStyle w:val="TableParagraph"/>
              <w:numPr>
                <w:ilvl w:val="0"/>
                <w:numId w:val="75"/>
              </w:numPr>
              <w:tabs>
                <w:tab w:val="left" w:pos="270"/>
              </w:tabs>
              <w:spacing w:before="50"/>
              <w:rPr>
                <w:sz w:val="20"/>
              </w:rPr>
            </w:pPr>
            <w:r>
              <w:rPr>
                <w:sz w:val="20"/>
              </w:rPr>
              <w:t>Recognize a coordinate</w:t>
            </w:r>
            <w:r>
              <w:rPr>
                <w:spacing w:val="-3"/>
                <w:sz w:val="20"/>
              </w:rPr>
              <w:t xml:space="preserve"> </w:t>
            </w:r>
            <w:r>
              <w:rPr>
                <w:sz w:val="20"/>
              </w:rPr>
              <w:t>plane.</w:t>
            </w:r>
          </w:p>
          <w:p w14:paraId="7723E9DF"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37CFFA43" w14:textId="77777777" w:rsidR="0050688E" w:rsidRDefault="00B53199">
            <w:pPr>
              <w:pStyle w:val="TableParagraph"/>
              <w:numPr>
                <w:ilvl w:val="0"/>
                <w:numId w:val="75"/>
              </w:numPr>
              <w:tabs>
                <w:tab w:val="left" w:pos="270"/>
              </w:tabs>
              <w:spacing w:before="92" w:line="249" w:lineRule="auto"/>
              <w:ind w:right="199"/>
              <w:jc w:val="both"/>
              <w:rPr>
                <w:sz w:val="20"/>
              </w:rPr>
            </w:pPr>
            <w:r>
              <w:rPr>
                <w:sz w:val="20"/>
              </w:rPr>
              <w:t>Interacting with physical objects and understanding when you add objects you are increasing the amount and</w:t>
            </w:r>
            <w:r>
              <w:rPr>
                <w:spacing w:val="-34"/>
                <w:sz w:val="20"/>
              </w:rPr>
              <w:t xml:space="preserve"> </w:t>
            </w:r>
            <w:r>
              <w:rPr>
                <w:sz w:val="20"/>
              </w:rPr>
              <w:t>when you remove objects you are decreasing the</w:t>
            </w:r>
            <w:r>
              <w:rPr>
                <w:spacing w:val="-16"/>
                <w:sz w:val="20"/>
              </w:rPr>
              <w:t xml:space="preserve"> </w:t>
            </w:r>
            <w:r>
              <w:rPr>
                <w:sz w:val="20"/>
              </w:rPr>
              <w:t>amount.</w:t>
            </w:r>
          </w:p>
          <w:p w14:paraId="40C0A5B2" w14:textId="77777777" w:rsidR="0050688E" w:rsidRDefault="00B53199">
            <w:pPr>
              <w:pStyle w:val="TableParagraph"/>
              <w:numPr>
                <w:ilvl w:val="0"/>
                <w:numId w:val="75"/>
              </w:numPr>
              <w:tabs>
                <w:tab w:val="left" w:pos="270"/>
              </w:tabs>
              <w:spacing w:before="43"/>
              <w:rPr>
                <w:sz w:val="20"/>
              </w:rPr>
            </w:pPr>
            <w:r>
              <w:rPr>
                <w:sz w:val="20"/>
              </w:rPr>
              <w:t>Interact with graphs, both increasing and</w:t>
            </w:r>
            <w:r>
              <w:rPr>
                <w:spacing w:val="-17"/>
                <w:sz w:val="20"/>
              </w:rPr>
              <w:t xml:space="preserve"> </w:t>
            </w:r>
            <w:r>
              <w:rPr>
                <w:sz w:val="20"/>
              </w:rPr>
              <w:t>decreasing.</w:t>
            </w:r>
          </w:p>
        </w:tc>
      </w:tr>
    </w:tbl>
    <w:p w14:paraId="01728D0D" w14:textId="77777777" w:rsidR="0050688E" w:rsidRDefault="0050688E">
      <w:pPr>
        <w:rPr>
          <w:sz w:val="20"/>
        </w:rPr>
        <w:sectPr w:rsidR="0050688E">
          <w:footerReference w:type="default" r:id="rId93"/>
          <w:pgSz w:w="15840" w:h="12240" w:orient="landscape"/>
          <w:pgMar w:top="0" w:right="0" w:bottom="720" w:left="0" w:header="0" w:footer="520" w:gutter="0"/>
          <w:cols w:space="720"/>
        </w:sectPr>
      </w:pPr>
    </w:p>
    <w:p w14:paraId="2299CDE4" w14:textId="3E71BA1A"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5352" behindDoc="0" locked="0" layoutInCell="1" allowOverlap="1" wp14:anchorId="7E12493C" wp14:editId="64DE47B4">
                <wp:simplePos x="0" y="0"/>
                <wp:positionH relativeFrom="page">
                  <wp:posOffset>6350</wp:posOffset>
                </wp:positionH>
                <wp:positionV relativeFrom="page">
                  <wp:posOffset>6350</wp:posOffset>
                </wp:positionV>
                <wp:extent cx="10052050" cy="685800"/>
                <wp:effectExtent l="0" t="0" r="0" b="3175"/>
                <wp:wrapNone/>
                <wp:docPr id="392"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93" name="Rectangle 2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Text Box 28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8CF4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95" name="Text Box 27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C62DF" w14:textId="77777777" w:rsidR="002F3CA3" w:rsidRDefault="002F3CA3">
                              <w:pPr>
                                <w:spacing w:line="201" w:lineRule="exact"/>
                                <w:rPr>
                                  <w:b/>
                                  <w:sz w:val="18"/>
                                </w:rPr>
                              </w:pPr>
                              <w:r>
                                <w:rPr>
                                  <w:b/>
                                  <w:color w:val="FFFFFF"/>
                                  <w:sz w:val="18"/>
                                </w:rPr>
                                <w:t>180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2493C" id="Group 278" o:spid="_x0000_s1740" style="position:absolute;margin-left:.5pt;margin-top:.5pt;width:791.5pt;height:54pt;z-index:153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LrjYVK0AwAApA4AAA4AAAAAAAAAAAAAAAAALgIAAGRycy9lMm9E&#13;&#10;b2MueG1sUEsBAi0AFAAGAAgAAAAhAJ92ifXgAAAADQEAAA8AAAAAAAAAAAAAAAAADgYAAGRycy9k&#13;&#10;b3ducmV2LnhtbFBLBQYAAAAABAAEAPMAAAAbBwAAAAA=&#13;&#10;">
                <v:rect id="Rectangle 281" o:spid="_x0000_s174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" fillcolor="#fe7b80" stroked="f"/>
                <v:shape id="Text Box 280" o:spid="_x0000_s174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f1C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" filled="f" stroked="f">
                  <v:textbox inset="0,0,0,0">
                    <w:txbxContent>
                      <w:p w14:paraId="0458CF4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79" o:spid="_x0000_s174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VjZ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" filled="f" stroked="f">
                  <v:textbox inset="0,0,0,0">
                    <w:txbxContent>
                      <w:p w14:paraId="639C62DF" w14:textId="77777777" w:rsidR="002F3CA3" w:rsidRDefault="002F3CA3">
                        <w:pPr>
                          <w:spacing w:line="201" w:lineRule="exact"/>
                          <w:rPr>
                            <w:b/>
                            <w:sz w:val="18"/>
                          </w:rPr>
                        </w:pPr>
                        <w:r>
                          <w:rPr>
                            <w:b/>
                            <w:color w:val="FFFFFF"/>
                            <w:sz w:val="18"/>
                          </w:rPr>
                          <w:t>180</w:t>
                        </w:r>
                      </w:p>
                    </w:txbxContent>
                  </v:textbox>
                </v:shape>
                <w10:wrap anchorx="page" anchory="page"/>
              </v:group>
            </w:pict>
          </mc:Fallback>
        </mc:AlternateContent>
      </w:r>
    </w:p>
    <w:p w14:paraId="017C7714" w14:textId="77777777" w:rsidR="0050688E" w:rsidRDefault="0050688E">
      <w:pPr>
        <w:pStyle w:val="BodyText"/>
        <w:rPr>
          <w:rFonts w:ascii="Times New Roman"/>
        </w:rPr>
      </w:pPr>
    </w:p>
    <w:p w14:paraId="1EF0F1AD" w14:textId="77777777" w:rsidR="0050688E" w:rsidRDefault="0050688E">
      <w:pPr>
        <w:pStyle w:val="BodyText"/>
        <w:rPr>
          <w:rFonts w:ascii="Times New Roman"/>
        </w:rPr>
      </w:pPr>
    </w:p>
    <w:p w14:paraId="1C744CE9" w14:textId="77777777" w:rsidR="0050688E" w:rsidRDefault="0050688E">
      <w:pPr>
        <w:pStyle w:val="BodyText"/>
        <w:rPr>
          <w:rFonts w:ascii="Times New Roman"/>
        </w:rPr>
      </w:pPr>
    </w:p>
    <w:p w14:paraId="34B73FD1" w14:textId="77777777" w:rsidR="0050688E" w:rsidRDefault="0050688E">
      <w:pPr>
        <w:pStyle w:val="BodyText"/>
        <w:rPr>
          <w:rFonts w:ascii="Times New Roman"/>
        </w:rPr>
      </w:pPr>
    </w:p>
    <w:p w14:paraId="7517FF1A"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63616AD8" w14:textId="77777777">
        <w:trPr>
          <w:trHeight w:val="931"/>
        </w:trPr>
        <w:tc>
          <w:tcPr>
            <w:tcW w:w="2880" w:type="dxa"/>
            <w:shd w:val="clear" w:color="auto" w:fill="8CA5D5"/>
          </w:tcPr>
          <w:p w14:paraId="34A281E8" w14:textId="77777777" w:rsidR="0050688E" w:rsidRDefault="0050688E">
            <w:pPr>
              <w:pStyle w:val="TableParagraph"/>
              <w:spacing w:before="6"/>
              <w:ind w:left="0"/>
              <w:rPr>
                <w:rFonts w:ascii="Times New Roman"/>
                <w:sz w:val="28"/>
              </w:rPr>
            </w:pPr>
          </w:p>
          <w:p w14:paraId="595E65B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5700AEC" w14:textId="77777777" w:rsidR="0050688E" w:rsidRDefault="0050688E">
            <w:pPr>
              <w:pStyle w:val="TableParagraph"/>
              <w:spacing w:before="6"/>
              <w:ind w:left="0"/>
              <w:rPr>
                <w:rFonts w:ascii="Times New Roman"/>
                <w:sz w:val="28"/>
              </w:rPr>
            </w:pPr>
          </w:p>
          <w:p w14:paraId="065FCE7D"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4814137" w14:textId="77777777" w:rsidR="0050688E" w:rsidRDefault="0050688E">
            <w:pPr>
              <w:pStyle w:val="TableParagraph"/>
              <w:spacing w:before="6"/>
              <w:ind w:left="0"/>
              <w:rPr>
                <w:rFonts w:ascii="Times New Roman"/>
                <w:sz w:val="28"/>
              </w:rPr>
            </w:pPr>
          </w:p>
          <w:p w14:paraId="0DAFB07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2811F577" w14:textId="77777777" w:rsidR="0050688E" w:rsidRDefault="0050688E">
            <w:pPr>
              <w:pStyle w:val="TableParagraph"/>
              <w:spacing w:before="6"/>
              <w:ind w:left="0"/>
              <w:rPr>
                <w:rFonts w:ascii="Times New Roman"/>
                <w:sz w:val="28"/>
              </w:rPr>
            </w:pPr>
          </w:p>
          <w:p w14:paraId="54029219"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01ABA7F2" w14:textId="77777777" w:rsidR="0050688E" w:rsidRDefault="00B53199">
            <w:pPr>
              <w:pStyle w:val="TableParagraph"/>
              <w:spacing w:before="116"/>
              <w:ind w:left="866" w:right="857"/>
              <w:jc w:val="center"/>
              <w:rPr>
                <w:b/>
                <w:sz w:val="28"/>
              </w:rPr>
            </w:pPr>
            <w:r>
              <w:rPr>
                <w:b/>
                <w:sz w:val="28"/>
              </w:rPr>
              <w:t>Learning Progression</w:t>
            </w:r>
          </w:p>
          <w:p w14:paraId="3156A0BE"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512F64C" w14:textId="77777777">
        <w:trPr>
          <w:trHeight w:val="4145"/>
        </w:trPr>
        <w:tc>
          <w:tcPr>
            <w:tcW w:w="2880" w:type="dxa"/>
            <w:shd w:val="clear" w:color="auto" w:fill="DCDDDE"/>
          </w:tcPr>
          <w:p w14:paraId="2B4CDECD" w14:textId="77777777" w:rsidR="0050688E" w:rsidRDefault="00B53199">
            <w:pPr>
              <w:pStyle w:val="TableParagraph"/>
              <w:spacing w:line="249" w:lineRule="auto"/>
              <w:ind w:left="90" w:right="469"/>
              <w:rPr>
                <w:sz w:val="20"/>
              </w:rPr>
            </w:pPr>
            <w:r>
              <w:rPr>
                <w:b/>
                <w:sz w:val="20"/>
              </w:rPr>
              <w:t xml:space="preserve">8.SP.3 </w:t>
            </w:r>
            <w:r>
              <w:rPr>
                <w:sz w:val="20"/>
              </w:rPr>
              <w:t>Use the equation of a linear model to solve problems in the context of</w:t>
            </w:r>
          </w:p>
          <w:p w14:paraId="3F0C1B64" w14:textId="77777777" w:rsidR="0050688E" w:rsidRDefault="00B53199">
            <w:pPr>
              <w:pStyle w:val="TableParagraph"/>
              <w:spacing w:before="2" w:line="249" w:lineRule="auto"/>
              <w:ind w:left="90" w:right="225"/>
              <w:rPr>
                <w:sz w:val="20"/>
              </w:rPr>
            </w:pPr>
            <w:r>
              <w:rPr>
                <w:sz w:val="20"/>
              </w:rPr>
              <w:t>bivariate measurement data, interpreting the slope and intercept. For example, in</w:t>
            </w:r>
          </w:p>
          <w:p w14:paraId="4E8398A7" w14:textId="77777777" w:rsidR="0050688E" w:rsidRDefault="00B53199">
            <w:pPr>
              <w:pStyle w:val="TableParagraph"/>
              <w:spacing w:before="3" w:line="249" w:lineRule="auto"/>
              <w:ind w:left="90" w:right="99"/>
              <w:rPr>
                <w:sz w:val="20"/>
              </w:rPr>
            </w:pPr>
            <w:r>
              <w:rPr>
                <w:sz w:val="20"/>
              </w:rPr>
              <w:t>a linear model for a biology experiment, interpret a slope of 1.5 cm/hr as meaning that an additional hour of sunlight each day is associated with an additional 1.5 cm in</w:t>
            </w:r>
            <w:r>
              <w:rPr>
                <w:spacing w:val="-22"/>
                <w:sz w:val="20"/>
              </w:rPr>
              <w:t xml:space="preserve"> </w:t>
            </w:r>
            <w:r>
              <w:rPr>
                <w:sz w:val="20"/>
              </w:rPr>
              <w:t>mature plant height. (GAISE Model, steps 3 and</w:t>
            </w:r>
            <w:r>
              <w:rPr>
                <w:spacing w:val="-3"/>
                <w:sz w:val="20"/>
              </w:rPr>
              <w:t xml:space="preserve"> </w:t>
            </w:r>
            <w:r>
              <w:rPr>
                <w:sz w:val="20"/>
              </w:rPr>
              <w:t>4)</w:t>
            </w:r>
          </w:p>
        </w:tc>
        <w:tc>
          <w:tcPr>
            <w:tcW w:w="1891" w:type="dxa"/>
          </w:tcPr>
          <w:p w14:paraId="298429E4" w14:textId="77777777" w:rsidR="0050688E" w:rsidRDefault="00B53199">
            <w:pPr>
              <w:pStyle w:val="TableParagraph"/>
              <w:spacing w:line="249" w:lineRule="auto"/>
              <w:ind w:left="90" w:right="388"/>
              <w:rPr>
                <w:sz w:val="20"/>
              </w:rPr>
            </w:pPr>
            <w:r>
              <w:rPr>
                <w:b/>
                <w:spacing w:val="-5"/>
                <w:sz w:val="20"/>
              </w:rPr>
              <w:t xml:space="preserve">8.SP.3a </w:t>
            </w:r>
            <w:r>
              <w:rPr>
                <w:sz w:val="20"/>
              </w:rPr>
              <w:t>Given a line of best</w:t>
            </w:r>
            <w:r>
              <w:rPr>
                <w:spacing w:val="-11"/>
                <w:sz w:val="20"/>
              </w:rPr>
              <w:t xml:space="preserve"> </w:t>
            </w:r>
            <w:r>
              <w:rPr>
                <w:sz w:val="20"/>
              </w:rPr>
              <w:t>fit,</w:t>
            </w:r>
          </w:p>
          <w:p w14:paraId="4E47E6E5" w14:textId="77777777" w:rsidR="0050688E" w:rsidRDefault="00B53199">
            <w:pPr>
              <w:pStyle w:val="TableParagraph"/>
              <w:spacing w:before="1"/>
              <w:ind w:left="90"/>
              <w:rPr>
                <w:sz w:val="20"/>
              </w:rPr>
            </w:pPr>
            <w:r>
              <w:rPr>
                <w:sz w:val="20"/>
              </w:rPr>
              <w:t>make a prediction.</w:t>
            </w:r>
          </w:p>
        </w:tc>
        <w:tc>
          <w:tcPr>
            <w:tcW w:w="2160" w:type="dxa"/>
          </w:tcPr>
          <w:p w14:paraId="3771BB94" w14:textId="77777777" w:rsidR="0050688E" w:rsidRDefault="00B53199">
            <w:pPr>
              <w:pStyle w:val="TableParagraph"/>
              <w:spacing w:line="249" w:lineRule="auto"/>
              <w:ind w:left="89"/>
              <w:rPr>
                <w:sz w:val="20"/>
              </w:rPr>
            </w:pPr>
            <w:r>
              <w:rPr>
                <w:b/>
                <w:sz w:val="20"/>
              </w:rPr>
              <w:t xml:space="preserve">8.SP.3b </w:t>
            </w:r>
            <w:r>
              <w:rPr>
                <w:sz w:val="20"/>
              </w:rPr>
              <w:t>Given several lines on a scatterplot, identify which</w:t>
            </w:r>
          </w:p>
          <w:p w14:paraId="2135F52F" w14:textId="77777777" w:rsidR="0050688E" w:rsidRDefault="00B53199">
            <w:pPr>
              <w:pStyle w:val="TableParagraph"/>
              <w:spacing w:before="2" w:line="249" w:lineRule="auto"/>
              <w:ind w:left="89" w:right="173"/>
              <w:rPr>
                <w:sz w:val="20"/>
              </w:rPr>
            </w:pPr>
            <w:r>
              <w:rPr>
                <w:sz w:val="20"/>
              </w:rPr>
              <w:t>line most closely represents the line of best fit.</w:t>
            </w:r>
          </w:p>
        </w:tc>
        <w:tc>
          <w:tcPr>
            <w:tcW w:w="1906" w:type="dxa"/>
          </w:tcPr>
          <w:p w14:paraId="2E0BCC70" w14:textId="77777777" w:rsidR="0050688E" w:rsidRDefault="00B53199">
            <w:pPr>
              <w:pStyle w:val="TableParagraph"/>
              <w:spacing w:line="249" w:lineRule="auto"/>
              <w:ind w:left="89"/>
              <w:rPr>
                <w:sz w:val="20"/>
              </w:rPr>
            </w:pPr>
            <w:r>
              <w:rPr>
                <w:b/>
                <w:sz w:val="20"/>
              </w:rPr>
              <w:t xml:space="preserve">8.SP.3c </w:t>
            </w:r>
            <w:r>
              <w:rPr>
                <w:sz w:val="20"/>
              </w:rPr>
              <w:t>Determine whether the line</w:t>
            </w:r>
          </w:p>
          <w:p w14:paraId="15AEBFA7" w14:textId="77777777" w:rsidR="0050688E" w:rsidRDefault="00B53199">
            <w:pPr>
              <w:pStyle w:val="TableParagraph"/>
              <w:spacing w:before="1" w:line="249" w:lineRule="auto"/>
              <w:ind w:left="89" w:right="297"/>
              <w:rPr>
                <w:sz w:val="20"/>
              </w:rPr>
            </w:pPr>
            <w:r>
              <w:rPr>
                <w:sz w:val="20"/>
              </w:rPr>
              <w:t>of best fit should have a positive, negative, or zero slope.</w:t>
            </w:r>
          </w:p>
        </w:tc>
        <w:tc>
          <w:tcPr>
            <w:tcW w:w="5549" w:type="dxa"/>
          </w:tcPr>
          <w:p w14:paraId="6BFB30C6" w14:textId="77777777" w:rsidR="0050688E" w:rsidRDefault="00B53199">
            <w:pPr>
              <w:pStyle w:val="TableParagraph"/>
              <w:numPr>
                <w:ilvl w:val="0"/>
                <w:numId w:val="74"/>
              </w:numPr>
              <w:tabs>
                <w:tab w:val="left" w:pos="270"/>
              </w:tabs>
              <w:rPr>
                <w:sz w:val="20"/>
              </w:rPr>
            </w:pPr>
            <w:r>
              <w:rPr>
                <w:sz w:val="20"/>
              </w:rPr>
              <w:t>Recognize a linear</w:t>
            </w:r>
            <w:r>
              <w:rPr>
                <w:spacing w:val="-4"/>
                <w:sz w:val="20"/>
              </w:rPr>
              <w:t xml:space="preserve"> </w:t>
            </w:r>
            <w:r>
              <w:rPr>
                <w:sz w:val="20"/>
              </w:rPr>
              <w:t>graph.</w:t>
            </w:r>
          </w:p>
          <w:p w14:paraId="1E8B043B" w14:textId="7DCD1861" w:rsidR="0050688E" w:rsidRDefault="00B53199">
            <w:pPr>
              <w:pStyle w:val="TableParagraph"/>
              <w:numPr>
                <w:ilvl w:val="0"/>
                <w:numId w:val="74"/>
              </w:numPr>
              <w:tabs>
                <w:tab w:val="left" w:pos="270"/>
              </w:tabs>
              <w:spacing w:before="50" w:line="249" w:lineRule="auto"/>
              <w:ind w:right="164"/>
              <w:rPr>
                <w:sz w:val="20"/>
              </w:rPr>
            </w:pPr>
            <w:r>
              <w:rPr>
                <w:sz w:val="20"/>
              </w:rPr>
              <w:t xml:space="preserve">Recognize that in </w:t>
            </w:r>
            <w:r w:rsidR="002D215A">
              <w:rPr>
                <w:sz w:val="20"/>
              </w:rPr>
              <w:t xml:space="preserve">the </w:t>
            </w:r>
            <w:r w:rsidR="00295D4C">
              <w:rPr>
                <w:sz w:val="20"/>
              </w:rPr>
              <w:t>real-world</w:t>
            </w:r>
            <w:r>
              <w:rPr>
                <w:sz w:val="20"/>
              </w:rPr>
              <w:t xml:space="preserve"> increasing is adding quantities. For example, buying more objects increases the price. Connecting these situations with the vocabulary of “positive</w:t>
            </w:r>
            <w:r>
              <w:rPr>
                <w:spacing w:val="-2"/>
                <w:sz w:val="20"/>
              </w:rPr>
              <w:t xml:space="preserve"> </w:t>
            </w:r>
            <w:r>
              <w:rPr>
                <w:sz w:val="20"/>
              </w:rPr>
              <w:t>slope</w:t>
            </w:r>
            <w:r w:rsidR="00796F41">
              <w:rPr>
                <w:sz w:val="20"/>
              </w:rPr>
              <w:t>.</w:t>
            </w:r>
            <w:r>
              <w:rPr>
                <w:sz w:val="20"/>
              </w:rPr>
              <w:t>”</w:t>
            </w:r>
          </w:p>
          <w:p w14:paraId="562E1F47" w14:textId="3089E3DC" w:rsidR="0050688E" w:rsidRDefault="00B53199">
            <w:pPr>
              <w:pStyle w:val="TableParagraph"/>
              <w:numPr>
                <w:ilvl w:val="0"/>
                <w:numId w:val="74"/>
              </w:numPr>
              <w:tabs>
                <w:tab w:val="left" w:pos="270"/>
              </w:tabs>
              <w:spacing w:before="43" w:line="249" w:lineRule="auto"/>
              <w:ind w:right="311"/>
              <w:rPr>
                <w:sz w:val="20"/>
              </w:rPr>
            </w:pPr>
            <w:r>
              <w:rPr>
                <w:sz w:val="20"/>
              </w:rPr>
              <w:t xml:space="preserve">Recognize that in </w:t>
            </w:r>
            <w:r w:rsidR="002D215A">
              <w:rPr>
                <w:sz w:val="20"/>
              </w:rPr>
              <w:t xml:space="preserve">the </w:t>
            </w:r>
            <w:r w:rsidR="00295D4C">
              <w:rPr>
                <w:sz w:val="20"/>
              </w:rPr>
              <w:t>real-world</w:t>
            </w:r>
            <w:r>
              <w:rPr>
                <w:sz w:val="20"/>
              </w:rPr>
              <w:t xml:space="preserve"> decreasing is removing quantities. For example, buying more objects</w:t>
            </w:r>
            <w:r>
              <w:rPr>
                <w:spacing w:val="-40"/>
                <w:sz w:val="20"/>
              </w:rPr>
              <w:t xml:space="preserve"> </w:t>
            </w:r>
            <w:r>
              <w:rPr>
                <w:sz w:val="20"/>
              </w:rPr>
              <w:t>decreases the amount of money you have. Connecting these situations with the vocabulary of “negative</w:t>
            </w:r>
            <w:r>
              <w:rPr>
                <w:spacing w:val="-7"/>
                <w:sz w:val="20"/>
              </w:rPr>
              <w:t xml:space="preserve"> </w:t>
            </w:r>
            <w:r>
              <w:rPr>
                <w:sz w:val="20"/>
              </w:rPr>
              <w:t>slope</w:t>
            </w:r>
            <w:r w:rsidR="00796F41">
              <w:rPr>
                <w:sz w:val="20"/>
              </w:rPr>
              <w:t>.</w:t>
            </w:r>
            <w:r>
              <w:rPr>
                <w:sz w:val="20"/>
              </w:rPr>
              <w:t>”</w:t>
            </w:r>
          </w:p>
          <w:p w14:paraId="4272CA73" w14:textId="77777777" w:rsidR="0050688E" w:rsidRDefault="00B53199">
            <w:pPr>
              <w:pStyle w:val="TableParagraph"/>
              <w:numPr>
                <w:ilvl w:val="0"/>
                <w:numId w:val="74"/>
              </w:numPr>
              <w:tabs>
                <w:tab w:val="left" w:pos="270"/>
              </w:tabs>
              <w:spacing w:before="43"/>
              <w:rPr>
                <w:sz w:val="20"/>
              </w:rPr>
            </w:pPr>
            <w:r>
              <w:rPr>
                <w:sz w:val="20"/>
              </w:rPr>
              <w:t>Understand that a graph is read from left to</w:t>
            </w:r>
            <w:r>
              <w:rPr>
                <w:spacing w:val="-12"/>
                <w:sz w:val="20"/>
              </w:rPr>
              <w:t xml:space="preserve"> </w:t>
            </w:r>
            <w:r>
              <w:rPr>
                <w:sz w:val="20"/>
              </w:rPr>
              <w:t>right.</w:t>
            </w:r>
          </w:p>
          <w:p w14:paraId="48CD6795" w14:textId="77777777" w:rsidR="0050688E" w:rsidRDefault="00B53199">
            <w:pPr>
              <w:pStyle w:val="TableParagraph"/>
              <w:numPr>
                <w:ilvl w:val="0"/>
                <w:numId w:val="74"/>
              </w:numPr>
              <w:tabs>
                <w:tab w:val="left" w:pos="270"/>
              </w:tabs>
              <w:spacing w:before="50"/>
              <w:rPr>
                <w:sz w:val="20"/>
              </w:rPr>
            </w:pPr>
            <w:r>
              <w:rPr>
                <w:sz w:val="20"/>
              </w:rPr>
              <w:t>Recognize a coordinate</w:t>
            </w:r>
            <w:r>
              <w:rPr>
                <w:spacing w:val="-3"/>
                <w:sz w:val="20"/>
              </w:rPr>
              <w:t xml:space="preserve"> </w:t>
            </w:r>
            <w:r>
              <w:rPr>
                <w:sz w:val="20"/>
              </w:rPr>
              <w:t>plane.</w:t>
            </w:r>
          </w:p>
          <w:p w14:paraId="0B0B95C0"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567C9953" w14:textId="77777777" w:rsidR="0050688E" w:rsidRDefault="00B53199">
            <w:pPr>
              <w:pStyle w:val="TableParagraph"/>
              <w:numPr>
                <w:ilvl w:val="0"/>
                <w:numId w:val="74"/>
              </w:numPr>
              <w:tabs>
                <w:tab w:val="left" w:pos="270"/>
              </w:tabs>
              <w:spacing w:before="92" w:line="249" w:lineRule="auto"/>
              <w:ind w:right="609"/>
              <w:rPr>
                <w:sz w:val="20"/>
              </w:rPr>
            </w:pPr>
            <w:r>
              <w:rPr>
                <w:sz w:val="20"/>
              </w:rPr>
              <w:t>Interact using technology with e.g., images people of same age and different</w:t>
            </w:r>
            <w:r>
              <w:rPr>
                <w:spacing w:val="-4"/>
                <w:sz w:val="20"/>
              </w:rPr>
              <w:t xml:space="preserve"> </w:t>
            </w:r>
            <w:r>
              <w:rPr>
                <w:sz w:val="20"/>
              </w:rPr>
              <w:t>length.</w:t>
            </w:r>
          </w:p>
        </w:tc>
      </w:tr>
    </w:tbl>
    <w:p w14:paraId="437F7FBA" w14:textId="77777777" w:rsidR="0050688E" w:rsidRDefault="0050688E">
      <w:pPr>
        <w:spacing w:line="249" w:lineRule="auto"/>
        <w:rPr>
          <w:sz w:val="20"/>
        </w:rPr>
        <w:sectPr w:rsidR="0050688E">
          <w:footerReference w:type="default" r:id="rId94"/>
          <w:pgSz w:w="15840" w:h="12240" w:orient="landscape"/>
          <w:pgMar w:top="0" w:right="0" w:bottom="720" w:left="0" w:header="0" w:footer="520" w:gutter="0"/>
          <w:cols w:space="720"/>
        </w:sectPr>
      </w:pPr>
    </w:p>
    <w:p w14:paraId="0D53CC4E" w14:textId="45CF160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5424" behindDoc="0" locked="0" layoutInCell="1" allowOverlap="1" wp14:anchorId="1E90809B" wp14:editId="4F0D219B">
                <wp:simplePos x="0" y="0"/>
                <wp:positionH relativeFrom="page">
                  <wp:posOffset>6350</wp:posOffset>
                </wp:positionH>
                <wp:positionV relativeFrom="page">
                  <wp:posOffset>6350</wp:posOffset>
                </wp:positionV>
                <wp:extent cx="10052050" cy="685800"/>
                <wp:effectExtent l="0" t="0" r="0" b="3175"/>
                <wp:wrapNone/>
                <wp:docPr id="38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89" name="Rectangle 2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Text Box 27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77E2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91" name="Text Box 27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EAF2" w14:textId="77777777" w:rsidR="002F3CA3" w:rsidRDefault="002F3CA3">
                              <w:pPr>
                                <w:spacing w:line="201" w:lineRule="exact"/>
                                <w:rPr>
                                  <w:b/>
                                  <w:sz w:val="18"/>
                                </w:rPr>
                              </w:pPr>
                              <w:r>
                                <w:rPr>
                                  <w:b/>
                                  <w:color w:val="FFFFFF"/>
                                  <w:sz w:val="18"/>
                                </w:rPr>
                                <w:t>181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0809B" id="Group 274" o:spid="_x0000_s1744" style="position:absolute;margin-left:.5pt;margin-top:.5pt;width:791.5pt;height:54pt;z-index:154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1EGnDvgMAAKQOAAAOAAAAAAAAAAAAAAAAAC4C&#13;&#10;AABkcnMvZTJvRG9jLnhtbFBLAQItABQABgAIAAAAIQCfdon14AAAAA0BAAAPAAAAAAAAAAAAAAAA&#13;&#10;ABgGAABkcnMvZG93bnJldi54bWxQSwUGAAAAAAQABADzAAAAJQcAAAAA&#13;&#10;">
                <v:rect id="Rectangle 277" o:spid="_x0000_s174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" fillcolor="#fe7b80" stroked="f"/>
                <v:shape id="Text Box 276" o:spid="_x0000_s174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" filled="f" stroked="f">
                  <v:textbox inset="0,0,0,0">
                    <w:txbxContent>
                      <w:p w14:paraId="24677E2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75" o:spid="_x0000_s174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" filled="f" stroked="f">
                  <v:textbox inset="0,0,0,0">
                    <w:txbxContent>
                      <w:p w14:paraId="224FEAF2" w14:textId="77777777" w:rsidR="002F3CA3" w:rsidRDefault="002F3CA3">
                        <w:pPr>
                          <w:spacing w:line="201" w:lineRule="exact"/>
                          <w:rPr>
                            <w:b/>
                            <w:sz w:val="18"/>
                          </w:rPr>
                        </w:pPr>
                        <w:r>
                          <w:rPr>
                            <w:b/>
                            <w:color w:val="FFFFFF"/>
                            <w:sz w:val="18"/>
                          </w:rPr>
                          <w:t>181</w:t>
                        </w:r>
                      </w:p>
                    </w:txbxContent>
                  </v:textbox>
                </v:shape>
                <w10:wrap anchorx="page" anchory="page"/>
              </v:group>
            </w:pict>
          </mc:Fallback>
        </mc:AlternateContent>
      </w:r>
    </w:p>
    <w:p w14:paraId="62D1759F" w14:textId="77777777" w:rsidR="0050688E" w:rsidRDefault="0050688E">
      <w:pPr>
        <w:pStyle w:val="BodyText"/>
        <w:rPr>
          <w:rFonts w:ascii="Times New Roman"/>
        </w:rPr>
      </w:pPr>
    </w:p>
    <w:p w14:paraId="189A31D3" w14:textId="77777777" w:rsidR="0050688E" w:rsidRDefault="0050688E">
      <w:pPr>
        <w:pStyle w:val="BodyText"/>
        <w:rPr>
          <w:rFonts w:ascii="Times New Roman"/>
        </w:rPr>
      </w:pPr>
    </w:p>
    <w:p w14:paraId="6E76360E" w14:textId="77777777" w:rsidR="0050688E" w:rsidRDefault="0050688E">
      <w:pPr>
        <w:pStyle w:val="BodyText"/>
        <w:rPr>
          <w:rFonts w:ascii="Times New Roman"/>
        </w:rPr>
      </w:pPr>
    </w:p>
    <w:p w14:paraId="48049F16" w14:textId="77777777" w:rsidR="0050688E" w:rsidRDefault="0050688E">
      <w:pPr>
        <w:pStyle w:val="BodyText"/>
        <w:rPr>
          <w:rFonts w:ascii="Times New Roman"/>
        </w:rPr>
      </w:pPr>
    </w:p>
    <w:p w14:paraId="7457ED53"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50688E" w14:paraId="3432E71A" w14:textId="77777777">
        <w:trPr>
          <w:trHeight w:val="931"/>
        </w:trPr>
        <w:tc>
          <w:tcPr>
            <w:tcW w:w="2880" w:type="dxa"/>
            <w:shd w:val="clear" w:color="auto" w:fill="8CA5D5"/>
          </w:tcPr>
          <w:p w14:paraId="6C387D4A" w14:textId="77777777" w:rsidR="0050688E" w:rsidRDefault="0050688E">
            <w:pPr>
              <w:pStyle w:val="TableParagraph"/>
              <w:spacing w:before="6"/>
              <w:ind w:left="0"/>
              <w:rPr>
                <w:rFonts w:ascii="Times New Roman"/>
                <w:sz w:val="28"/>
              </w:rPr>
            </w:pPr>
          </w:p>
          <w:p w14:paraId="4E2B6EB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342BBBD" w14:textId="77777777" w:rsidR="0050688E" w:rsidRDefault="0050688E">
            <w:pPr>
              <w:pStyle w:val="TableParagraph"/>
              <w:spacing w:before="6"/>
              <w:ind w:left="0"/>
              <w:rPr>
                <w:rFonts w:ascii="Times New Roman"/>
                <w:sz w:val="28"/>
              </w:rPr>
            </w:pPr>
          </w:p>
          <w:p w14:paraId="62294562"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457A707" w14:textId="77777777" w:rsidR="0050688E" w:rsidRDefault="0050688E">
            <w:pPr>
              <w:pStyle w:val="TableParagraph"/>
              <w:spacing w:before="6"/>
              <w:ind w:left="0"/>
              <w:rPr>
                <w:rFonts w:ascii="Times New Roman"/>
                <w:sz w:val="28"/>
              </w:rPr>
            </w:pPr>
          </w:p>
          <w:p w14:paraId="11AF9D0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1926BA3B" w14:textId="77777777" w:rsidR="0050688E" w:rsidRDefault="0050688E">
            <w:pPr>
              <w:pStyle w:val="TableParagraph"/>
              <w:spacing w:before="6"/>
              <w:ind w:left="0"/>
              <w:rPr>
                <w:rFonts w:ascii="Times New Roman"/>
                <w:sz w:val="28"/>
              </w:rPr>
            </w:pPr>
          </w:p>
          <w:p w14:paraId="7DC329DE" w14:textId="77777777" w:rsidR="0050688E" w:rsidRDefault="00B53199">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432A31F1" w14:textId="77777777" w:rsidR="0050688E" w:rsidRDefault="00B53199">
            <w:pPr>
              <w:pStyle w:val="TableParagraph"/>
              <w:spacing w:before="116"/>
              <w:ind w:left="866" w:right="857"/>
              <w:jc w:val="center"/>
              <w:rPr>
                <w:b/>
                <w:sz w:val="28"/>
              </w:rPr>
            </w:pPr>
            <w:r>
              <w:rPr>
                <w:b/>
                <w:sz w:val="28"/>
              </w:rPr>
              <w:t>Learning Progression</w:t>
            </w:r>
          </w:p>
          <w:p w14:paraId="44CAD3FA"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5E87FA97" w14:textId="77777777">
        <w:trPr>
          <w:trHeight w:val="6015"/>
        </w:trPr>
        <w:tc>
          <w:tcPr>
            <w:tcW w:w="2880" w:type="dxa"/>
            <w:shd w:val="clear" w:color="auto" w:fill="DCDDDE"/>
          </w:tcPr>
          <w:p w14:paraId="1FD89CA6" w14:textId="77777777" w:rsidR="0050688E" w:rsidRDefault="00B53199">
            <w:pPr>
              <w:pStyle w:val="TableParagraph"/>
              <w:spacing w:line="249" w:lineRule="auto"/>
              <w:ind w:left="90" w:right="91"/>
              <w:rPr>
                <w:sz w:val="20"/>
              </w:rPr>
            </w:pPr>
            <w:r>
              <w:rPr>
                <w:b/>
                <w:sz w:val="20"/>
              </w:rPr>
              <w:t xml:space="preserve">8.SP.4 </w:t>
            </w:r>
            <w:r>
              <w:rPr>
                <w:sz w:val="20"/>
              </w:rPr>
              <w:t>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 For example, collect data from students in your class on whether or not they have a curfew on school nights and whether or not they have assigned chores at home. Is there evidence that those who have a curfew also tend to have chores?</w:t>
            </w:r>
          </w:p>
        </w:tc>
        <w:tc>
          <w:tcPr>
            <w:tcW w:w="1891" w:type="dxa"/>
          </w:tcPr>
          <w:p w14:paraId="53FE5BBA" w14:textId="77777777" w:rsidR="0050688E" w:rsidRDefault="00B53199">
            <w:pPr>
              <w:pStyle w:val="TableParagraph"/>
              <w:spacing w:line="249" w:lineRule="auto"/>
              <w:ind w:left="90" w:right="203"/>
              <w:rPr>
                <w:sz w:val="20"/>
              </w:rPr>
            </w:pPr>
            <w:r>
              <w:rPr>
                <w:b/>
                <w:sz w:val="20"/>
              </w:rPr>
              <w:t xml:space="preserve">8.SP.4a </w:t>
            </w:r>
            <w:r>
              <w:rPr>
                <w:sz w:val="20"/>
              </w:rPr>
              <w:t>Identify an inside missing value in a table of values using the pattern.</w:t>
            </w:r>
          </w:p>
        </w:tc>
        <w:tc>
          <w:tcPr>
            <w:tcW w:w="2160" w:type="dxa"/>
          </w:tcPr>
          <w:p w14:paraId="6011DD17" w14:textId="77777777" w:rsidR="0050688E" w:rsidRDefault="00B53199">
            <w:pPr>
              <w:pStyle w:val="TableParagraph"/>
              <w:spacing w:line="249" w:lineRule="auto"/>
              <w:ind w:left="89" w:right="139"/>
              <w:rPr>
                <w:sz w:val="20"/>
              </w:rPr>
            </w:pPr>
            <w:r>
              <w:rPr>
                <w:b/>
                <w:sz w:val="20"/>
              </w:rPr>
              <w:t xml:space="preserve">8.SP.4b </w:t>
            </w:r>
            <w:r>
              <w:rPr>
                <w:sz w:val="20"/>
              </w:rPr>
              <w:t>Find the totals in a two-way frequency table given the sums (outside values in the table).</w:t>
            </w:r>
          </w:p>
        </w:tc>
        <w:tc>
          <w:tcPr>
            <w:tcW w:w="1906" w:type="dxa"/>
          </w:tcPr>
          <w:p w14:paraId="285B9220" w14:textId="77777777" w:rsidR="0050688E" w:rsidRDefault="00B53199">
            <w:pPr>
              <w:pStyle w:val="TableParagraph"/>
              <w:spacing w:line="249" w:lineRule="auto"/>
              <w:ind w:left="89" w:right="113"/>
              <w:rPr>
                <w:sz w:val="20"/>
              </w:rPr>
            </w:pPr>
            <w:r>
              <w:rPr>
                <w:b/>
                <w:spacing w:val="-5"/>
                <w:sz w:val="20"/>
              </w:rPr>
              <w:t xml:space="preserve">8.SP.4c </w:t>
            </w:r>
            <w:r>
              <w:rPr>
                <w:sz w:val="20"/>
              </w:rPr>
              <w:t>Identify the total population in a two-way frequency table (lower right-hand box).</w:t>
            </w:r>
          </w:p>
        </w:tc>
        <w:tc>
          <w:tcPr>
            <w:tcW w:w="5549" w:type="dxa"/>
          </w:tcPr>
          <w:p w14:paraId="5C019623" w14:textId="2FAE90EE" w:rsidR="0050688E" w:rsidRDefault="00B53199">
            <w:pPr>
              <w:pStyle w:val="TableParagraph"/>
              <w:numPr>
                <w:ilvl w:val="0"/>
                <w:numId w:val="73"/>
              </w:numPr>
              <w:tabs>
                <w:tab w:val="left" w:pos="270"/>
              </w:tabs>
              <w:rPr>
                <w:sz w:val="20"/>
              </w:rPr>
            </w:pPr>
            <w:r>
              <w:rPr>
                <w:sz w:val="20"/>
              </w:rPr>
              <w:t>Understand what total</w:t>
            </w:r>
            <w:r>
              <w:rPr>
                <w:spacing w:val="-3"/>
                <w:sz w:val="20"/>
              </w:rPr>
              <w:t xml:space="preserve"> </w:t>
            </w:r>
            <w:r>
              <w:rPr>
                <w:sz w:val="20"/>
              </w:rPr>
              <w:t>means</w:t>
            </w:r>
            <w:r w:rsidR="00796F41">
              <w:rPr>
                <w:sz w:val="20"/>
              </w:rPr>
              <w:t>.</w:t>
            </w:r>
          </w:p>
          <w:p w14:paraId="43E9A59D" w14:textId="77777777" w:rsidR="0050688E" w:rsidRDefault="00B53199">
            <w:pPr>
              <w:pStyle w:val="TableParagraph"/>
              <w:numPr>
                <w:ilvl w:val="0"/>
                <w:numId w:val="73"/>
              </w:numPr>
              <w:tabs>
                <w:tab w:val="left" w:pos="270"/>
              </w:tabs>
              <w:spacing w:before="50"/>
              <w:rPr>
                <w:sz w:val="20"/>
              </w:rPr>
            </w:pPr>
            <w:r>
              <w:rPr>
                <w:sz w:val="20"/>
              </w:rPr>
              <w:t>Count</w:t>
            </w:r>
            <w:r>
              <w:rPr>
                <w:spacing w:val="-2"/>
                <w:sz w:val="20"/>
              </w:rPr>
              <w:t xml:space="preserve"> </w:t>
            </w:r>
            <w:r>
              <w:rPr>
                <w:sz w:val="20"/>
              </w:rPr>
              <w:t>objects.</w:t>
            </w:r>
          </w:p>
          <w:p w14:paraId="75835D43" w14:textId="56FAD187" w:rsidR="0050688E" w:rsidRDefault="00B53199">
            <w:pPr>
              <w:pStyle w:val="TableParagraph"/>
              <w:numPr>
                <w:ilvl w:val="0"/>
                <w:numId w:val="73"/>
              </w:numPr>
              <w:tabs>
                <w:tab w:val="left" w:pos="270"/>
              </w:tabs>
              <w:spacing w:before="50" w:line="249" w:lineRule="auto"/>
              <w:ind w:right="208"/>
              <w:rPr>
                <w:sz w:val="20"/>
              </w:rPr>
            </w:pPr>
            <w:r>
              <w:rPr>
                <w:sz w:val="20"/>
              </w:rPr>
              <w:t>Understand where the numbers come from in a simple two-way table, e.g., using the students in the class as the total, split in “Boys and Girls” and “In Choir or</w:t>
            </w:r>
            <w:r>
              <w:rPr>
                <w:spacing w:val="-14"/>
                <w:sz w:val="20"/>
              </w:rPr>
              <w:t xml:space="preserve"> </w:t>
            </w:r>
            <w:r>
              <w:rPr>
                <w:sz w:val="20"/>
              </w:rPr>
              <w:t>Other</w:t>
            </w:r>
            <w:r w:rsidR="00796F41">
              <w:rPr>
                <w:sz w:val="20"/>
              </w:rPr>
              <w:t>.</w:t>
            </w:r>
            <w:r>
              <w:rPr>
                <w:sz w:val="20"/>
              </w:rPr>
              <w:t>”</w:t>
            </w:r>
          </w:p>
          <w:p w14:paraId="4B9DBC64"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7D511547" w14:textId="77777777" w:rsidR="0050688E" w:rsidRDefault="00B53199">
            <w:pPr>
              <w:pStyle w:val="TableParagraph"/>
              <w:numPr>
                <w:ilvl w:val="0"/>
                <w:numId w:val="73"/>
              </w:numPr>
              <w:tabs>
                <w:tab w:val="left" w:pos="270"/>
              </w:tabs>
              <w:spacing w:before="92"/>
              <w:rPr>
                <w:sz w:val="20"/>
              </w:rPr>
            </w:pPr>
            <w:r>
              <w:rPr>
                <w:sz w:val="20"/>
              </w:rPr>
              <w:t>Interact with a</w:t>
            </w:r>
            <w:r>
              <w:rPr>
                <w:spacing w:val="-3"/>
                <w:sz w:val="20"/>
              </w:rPr>
              <w:t xml:space="preserve"> </w:t>
            </w:r>
            <w:r>
              <w:rPr>
                <w:sz w:val="20"/>
              </w:rPr>
              <w:t>table.</w:t>
            </w:r>
          </w:p>
          <w:p w14:paraId="2AAA338A" w14:textId="77777777" w:rsidR="0050688E" w:rsidRDefault="00B53199">
            <w:pPr>
              <w:pStyle w:val="TableParagraph"/>
              <w:numPr>
                <w:ilvl w:val="0"/>
                <w:numId w:val="73"/>
              </w:numPr>
              <w:tabs>
                <w:tab w:val="left" w:pos="270"/>
              </w:tabs>
              <w:spacing w:before="50"/>
              <w:rPr>
                <w:sz w:val="20"/>
              </w:rPr>
            </w:pPr>
            <w:r>
              <w:rPr>
                <w:sz w:val="20"/>
              </w:rPr>
              <w:t>Interact with</w:t>
            </w:r>
            <w:r>
              <w:rPr>
                <w:spacing w:val="-2"/>
                <w:sz w:val="20"/>
              </w:rPr>
              <w:t xml:space="preserve"> </w:t>
            </w:r>
            <w:r>
              <w:rPr>
                <w:sz w:val="20"/>
              </w:rPr>
              <w:t>data.</w:t>
            </w:r>
          </w:p>
        </w:tc>
      </w:tr>
    </w:tbl>
    <w:p w14:paraId="21A55B4F" w14:textId="77777777" w:rsidR="0050688E" w:rsidRDefault="0050688E">
      <w:pPr>
        <w:rPr>
          <w:sz w:val="20"/>
        </w:rPr>
        <w:sectPr w:rsidR="0050688E">
          <w:footerReference w:type="default" r:id="rId95"/>
          <w:pgSz w:w="15840" w:h="12240" w:orient="landscape"/>
          <w:pgMar w:top="0" w:right="0" w:bottom="720" w:left="0" w:header="0" w:footer="520" w:gutter="0"/>
          <w:cols w:space="720"/>
        </w:sectPr>
      </w:pPr>
    </w:p>
    <w:p w14:paraId="5FACA11E" w14:textId="77777777" w:rsidR="0050688E" w:rsidRDefault="0050688E">
      <w:pPr>
        <w:pStyle w:val="BodyText"/>
        <w:rPr>
          <w:rFonts w:ascii="Times New Roman"/>
        </w:rPr>
      </w:pPr>
    </w:p>
    <w:p w14:paraId="7CADD74F" w14:textId="77777777" w:rsidR="0050688E" w:rsidRDefault="0050688E">
      <w:pPr>
        <w:pStyle w:val="BodyText"/>
        <w:rPr>
          <w:rFonts w:ascii="Times New Roman"/>
        </w:rPr>
      </w:pPr>
    </w:p>
    <w:p w14:paraId="3429E29E" w14:textId="77777777" w:rsidR="0050688E" w:rsidRDefault="0050688E">
      <w:pPr>
        <w:pStyle w:val="BodyText"/>
        <w:rPr>
          <w:rFonts w:ascii="Times New Roman"/>
        </w:rPr>
      </w:pPr>
    </w:p>
    <w:p w14:paraId="45E7970C" w14:textId="77777777" w:rsidR="0050688E" w:rsidRDefault="0050688E">
      <w:pPr>
        <w:pStyle w:val="BodyText"/>
        <w:rPr>
          <w:rFonts w:ascii="Times New Roman"/>
        </w:rPr>
      </w:pPr>
    </w:p>
    <w:p w14:paraId="609A846B" w14:textId="77777777" w:rsidR="0050688E" w:rsidRDefault="0050688E">
      <w:pPr>
        <w:pStyle w:val="BodyText"/>
        <w:spacing w:before="8"/>
        <w:rPr>
          <w:rFonts w:ascii="Times New Roman"/>
          <w:sz w:val="29"/>
        </w:rPr>
      </w:pPr>
    </w:p>
    <w:p w14:paraId="22D6EDA4" w14:textId="02EFC043" w:rsidR="0050688E" w:rsidRDefault="00D41D2D">
      <w:pPr>
        <w:spacing w:before="86" w:line="249" w:lineRule="auto"/>
        <w:ind w:left="720" w:right="1281"/>
        <w:rPr>
          <w:sz w:val="44"/>
        </w:rPr>
      </w:pPr>
      <w:r>
        <w:rPr>
          <w:noProof/>
          <w:lang w:bidi="ar-SA"/>
        </w:rPr>
        <mc:AlternateContent>
          <mc:Choice Requires="wpg">
            <w:drawing>
              <wp:anchor distT="0" distB="0" distL="114300" distR="114300" simplePos="0" relativeHeight="15496" behindDoc="0" locked="0" layoutInCell="1" allowOverlap="1" wp14:anchorId="28A26CE3" wp14:editId="3E66A5B4">
                <wp:simplePos x="0" y="0"/>
                <wp:positionH relativeFrom="page">
                  <wp:posOffset>6350</wp:posOffset>
                </wp:positionH>
                <wp:positionV relativeFrom="paragraph">
                  <wp:posOffset>-795020</wp:posOffset>
                </wp:positionV>
                <wp:extent cx="10052050" cy="685800"/>
                <wp:effectExtent l="0" t="0" r="0" b="3810"/>
                <wp:wrapNone/>
                <wp:docPr id="384"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385" name="Rectangle 273"/>
                        <wps:cNvSpPr>
                          <a:spLocks noChangeArrowheads="1"/>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Text Box 272"/>
                        <wps:cNvSpPr txBox="1">
                          <a:spLocks noChangeArrowheads="1"/>
                        </wps:cNvSpPr>
                        <wps:spPr bwMode="auto">
                          <a:xfrm>
                            <a:off x="720" y="-810"/>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147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87" name="Text Box 271"/>
                        <wps:cNvSpPr txBox="1">
                          <a:spLocks noChangeArrowheads="1"/>
                        </wps:cNvSpPr>
                        <wps:spPr bwMode="auto">
                          <a:xfrm>
                            <a:off x="14819" y="-810"/>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B2487" w14:textId="77777777" w:rsidR="002F3CA3" w:rsidRDefault="002F3CA3">
                              <w:pPr>
                                <w:spacing w:line="201" w:lineRule="exact"/>
                                <w:rPr>
                                  <w:b/>
                                  <w:sz w:val="18"/>
                                </w:rPr>
                              </w:pPr>
                              <w:r>
                                <w:rPr>
                                  <w:b/>
                                  <w:color w:val="FFFFFF"/>
                                  <w:sz w:val="18"/>
                                </w:rPr>
                                <w:t>182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26CE3" id="Group 270" o:spid="_x0000_s1748" style="position:absolute;left:0;text-align:left;margin-left:.5pt;margin-top:-62.6pt;width:791.5pt;height:54pt;z-index:15496;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">
                <v:rect id="Rectangle 273" o:spid="_x0000_s1749"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" fillcolor="#fe7b80" stroked="f"/>
                <v:shape id="Text Box 272" o:spid="_x0000_s1750" type="#_x0000_t202" style="position:absolute;left:720;top:-810;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" filled="f" stroked="f">
                  <v:textbox inset="0,0,0,0">
                    <w:txbxContent>
                      <w:p w14:paraId="4C7E147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71" o:spid="_x0000_s1751" type="#_x0000_t202" style="position:absolute;left:14819;top:-810;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" filled="f" stroked="f">
                  <v:textbox inset="0,0,0,0">
                    <w:txbxContent>
                      <w:p w14:paraId="1BDB2487" w14:textId="77777777" w:rsidR="002F3CA3" w:rsidRDefault="002F3CA3">
                        <w:pPr>
                          <w:spacing w:line="201" w:lineRule="exact"/>
                          <w:rPr>
                            <w:b/>
                            <w:sz w:val="18"/>
                          </w:rPr>
                        </w:pPr>
                        <w:r>
                          <w:rPr>
                            <w:b/>
                            <w:color w:val="FFFFFF"/>
                            <w:sz w:val="18"/>
                          </w:rPr>
                          <w:t>182</w:t>
                        </w:r>
                      </w:p>
                    </w:txbxContent>
                  </v:textbox>
                </v:shape>
                <w10:wrap anchorx="page"/>
              </v:group>
            </w:pict>
          </mc:Fallback>
        </mc:AlternateContent>
      </w:r>
      <w:bookmarkStart w:id="30" w:name="Extended_Standards_with_Learning_Progres"/>
      <w:bookmarkStart w:id="31" w:name="Numbers_and_Quantity"/>
      <w:bookmarkStart w:id="32" w:name="_bookmark13"/>
      <w:bookmarkEnd w:id="30"/>
      <w:bookmarkEnd w:id="31"/>
      <w:bookmarkEnd w:id="32"/>
      <w:r w:rsidR="00B53199">
        <w:rPr>
          <w:color w:val="FE7B80"/>
          <w:sz w:val="44"/>
        </w:rPr>
        <w:t>Extended Standards with Learning Progressions for Mathematics, High School</w:t>
      </w:r>
    </w:p>
    <w:p w14:paraId="2A676E38" w14:textId="5D3507B4" w:rsidR="0050688E" w:rsidRDefault="00B53199">
      <w:pPr>
        <w:spacing w:before="191" w:line="249" w:lineRule="auto"/>
        <w:ind w:left="720" w:right="705"/>
        <w:rPr>
          <w:sz w:val="24"/>
        </w:rPr>
      </w:pPr>
      <w:r>
        <w:rPr>
          <w:sz w:val="24"/>
        </w:rPr>
        <w:t xml:space="preserve">*Additional mathematics standards for </w:t>
      </w:r>
      <w:r w:rsidR="00796F41">
        <w:rPr>
          <w:sz w:val="24"/>
        </w:rPr>
        <w:t>h</w:t>
      </w:r>
      <w:r>
        <w:rPr>
          <w:sz w:val="24"/>
        </w:rPr>
        <w:t xml:space="preserve">igh </w:t>
      </w:r>
      <w:r w:rsidR="00796F41">
        <w:rPr>
          <w:sz w:val="24"/>
        </w:rPr>
        <w:t>s</w:t>
      </w:r>
      <w:r>
        <w:rPr>
          <w:sz w:val="24"/>
        </w:rPr>
        <w:t xml:space="preserve">chool that represent complex numbers on the complex plane in rectangular and polar form (including real and </w:t>
      </w:r>
      <w:r w:rsidR="00796F41">
        <w:rPr>
          <w:sz w:val="24"/>
        </w:rPr>
        <w:t>i</w:t>
      </w:r>
      <w:r>
        <w:rPr>
          <w:sz w:val="24"/>
        </w:rPr>
        <w:t>maginary numbers) and are indicated by a + symbol in  Ohio’s New Learning Standards are not included in the extended standards since they are not considered common mathematics curriculum for all college</w:t>
      </w:r>
      <w:r w:rsidR="00796F41">
        <w:rPr>
          <w:sz w:val="24"/>
        </w:rPr>
        <w:t>-</w:t>
      </w:r>
      <w:r>
        <w:rPr>
          <w:sz w:val="24"/>
        </w:rPr>
        <w:t xml:space="preserve"> and career</w:t>
      </w:r>
      <w:r w:rsidR="00796F41">
        <w:rPr>
          <w:sz w:val="24"/>
        </w:rPr>
        <w:t>-</w:t>
      </w:r>
      <w:r>
        <w:rPr>
          <w:sz w:val="24"/>
        </w:rPr>
        <w:t>ready students.</w:t>
      </w:r>
    </w:p>
    <w:p w14:paraId="5CFC1250" w14:textId="77777777" w:rsidR="0050688E" w:rsidRDefault="00B53199">
      <w:pPr>
        <w:pStyle w:val="Heading2"/>
        <w:spacing w:before="104"/>
      </w:pPr>
      <w:r>
        <w:rPr>
          <w:color w:val="FE7B80"/>
        </w:rPr>
        <w:t>Numbers and Quantity</w:t>
      </w:r>
    </w:p>
    <w:p w14:paraId="4D577B33" w14:textId="77777777" w:rsidR="0050688E" w:rsidRDefault="0050688E">
      <w:pPr>
        <w:pStyle w:val="BodyText"/>
        <w:spacing w:before="8"/>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3558"/>
        <w:gridCol w:w="1997"/>
      </w:tblGrid>
      <w:tr w:rsidR="0050688E" w14:paraId="71A6C819" w14:textId="77777777">
        <w:trPr>
          <w:trHeight w:val="931"/>
        </w:trPr>
        <w:tc>
          <w:tcPr>
            <w:tcW w:w="2880" w:type="dxa"/>
            <w:shd w:val="clear" w:color="auto" w:fill="8CA5D5"/>
          </w:tcPr>
          <w:p w14:paraId="301E4233" w14:textId="77777777" w:rsidR="0050688E" w:rsidRDefault="0050688E">
            <w:pPr>
              <w:pStyle w:val="TableParagraph"/>
              <w:spacing w:before="6"/>
              <w:ind w:left="0"/>
              <w:rPr>
                <w:b/>
                <w:sz w:val="28"/>
              </w:rPr>
            </w:pPr>
          </w:p>
          <w:p w14:paraId="13DE5CDF"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549D8F48" w14:textId="77777777" w:rsidR="0050688E" w:rsidRDefault="0050688E">
            <w:pPr>
              <w:pStyle w:val="TableParagraph"/>
              <w:spacing w:before="6"/>
              <w:ind w:left="0"/>
              <w:rPr>
                <w:b/>
                <w:sz w:val="28"/>
              </w:rPr>
            </w:pPr>
          </w:p>
          <w:p w14:paraId="3B8EA6CE"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AA20B05" w14:textId="77777777" w:rsidR="0050688E" w:rsidRDefault="0050688E">
            <w:pPr>
              <w:pStyle w:val="TableParagraph"/>
              <w:spacing w:before="6"/>
              <w:ind w:left="0"/>
              <w:rPr>
                <w:b/>
                <w:sz w:val="28"/>
              </w:rPr>
            </w:pPr>
          </w:p>
          <w:p w14:paraId="658DA504"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600815E" w14:textId="77777777" w:rsidR="0050688E" w:rsidRDefault="0050688E">
            <w:pPr>
              <w:pStyle w:val="TableParagraph"/>
              <w:spacing w:before="6"/>
              <w:ind w:left="0"/>
              <w:rPr>
                <w:b/>
                <w:sz w:val="28"/>
              </w:rPr>
            </w:pPr>
          </w:p>
          <w:p w14:paraId="5C6FB0B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5" w:type="dxa"/>
            <w:gridSpan w:val="2"/>
            <w:shd w:val="clear" w:color="auto" w:fill="B1B4B6"/>
          </w:tcPr>
          <w:p w14:paraId="43DC2857" w14:textId="77777777" w:rsidR="0050688E" w:rsidRDefault="00B53199">
            <w:pPr>
              <w:pStyle w:val="TableParagraph"/>
              <w:spacing w:before="116"/>
              <w:ind w:left="868" w:right="860"/>
              <w:jc w:val="center"/>
              <w:rPr>
                <w:b/>
                <w:sz w:val="28"/>
              </w:rPr>
            </w:pPr>
            <w:r>
              <w:rPr>
                <w:b/>
                <w:sz w:val="28"/>
              </w:rPr>
              <w:t>Learning Progression</w:t>
            </w:r>
          </w:p>
          <w:p w14:paraId="700457BC" w14:textId="77777777" w:rsidR="0050688E" w:rsidRDefault="00B53199">
            <w:pPr>
              <w:pStyle w:val="TableParagraph"/>
              <w:spacing w:before="93"/>
              <w:ind w:left="868" w:right="862"/>
              <w:jc w:val="center"/>
              <w:rPr>
                <w:rFonts w:ascii="Arial-BoldItalicMT"/>
                <w:b/>
                <w:i/>
                <w:sz w:val="24"/>
              </w:rPr>
            </w:pPr>
            <w:r>
              <w:rPr>
                <w:rFonts w:ascii="Arial-BoldItalicMT"/>
                <w:b/>
                <w:i/>
                <w:sz w:val="24"/>
              </w:rPr>
              <w:t>Building the Base &amp; Engagement</w:t>
            </w:r>
          </w:p>
        </w:tc>
      </w:tr>
      <w:tr w:rsidR="0050688E" w14:paraId="5176EC7C" w14:textId="77777777">
        <w:trPr>
          <w:trHeight w:val="495"/>
        </w:trPr>
        <w:tc>
          <w:tcPr>
            <w:tcW w:w="12395" w:type="dxa"/>
            <w:gridSpan w:val="5"/>
            <w:tcBorders>
              <w:right w:val="nil"/>
            </w:tcBorders>
          </w:tcPr>
          <w:p w14:paraId="26574A37" w14:textId="77777777" w:rsidR="0050688E" w:rsidRDefault="00B53199">
            <w:pPr>
              <w:pStyle w:val="TableParagraph"/>
              <w:tabs>
                <w:tab w:val="left" w:pos="2568"/>
              </w:tabs>
              <w:spacing w:before="124"/>
              <w:ind w:left="90"/>
              <w:rPr>
                <w:sz w:val="20"/>
              </w:rPr>
            </w:pPr>
            <w:r>
              <w:rPr>
                <w:sz w:val="20"/>
              </w:rPr>
              <w:t>Most</w:t>
            </w:r>
            <w:r>
              <w:rPr>
                <w:spacing w:val="-9"/>
                <w:sz w:val="20"/>
              </w:rPr>
              <w:t xml:space="preserve"> </w:t>
            </w:r>
            <w:r>
              <w:rPr>
                <w:sz w:val="20"/>
              </w:rPr>
              <w:t>Complex</w:t>
            </w:r>
            <w:r>
              <w:rPr>
                <w:sz w:val="20"/>
              </w:rPr>
              <w:tab/>
            </w:r>
            <w:r>
              <w:rPr>
                <w:noProof/>
                <w:position w:val="-5"/>
                <w:sz w:val="20"/>
                <w:lang w:bidi="ar-SA"/>
              </w:rPr>
              <w:drawing>
                <wp:inline distT="0" distB="0" distL="0" distR="0" wp14:anchorId="7A380B3D" wp14:editId="53142E00">
                  <wp:extent cx="5876046" cy="164575"/>
                  <wp:effectExtent l="0" t="0" r="0" b="0"/>
                  <wp:docPr id="173" name="image9.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png"/>
                          <pic:cNvPicPr/>
                        </pic:nvPicPr>
                        <pic:blipFill>
                          <a:blip r:embed="rId32" cstate="print"/>
                          <a:stretch>
                            <a:fillRect/>
                          </a:stretch>
                        </pic:blipFill>
                        <pic:spPr>
                          <a:xfrm>
                            <a:off x="0" y="0"/>
                            <a:ext cx="5876046" cy="164575"/>
                          </a:xfrm>
                          <a:prstGeom prst="rect">
                            <a:avLst/>
                          </a:prstGeom>
                        </pic:spPr>
                      </pic:pic>
                    </a:graphicData>
                  </a:graphic>
                </wp:inline>
              </w:drawing>
            </w:r>
          </w:p>
        </w:tc>
        <w:tc>
          <w:tcPr>
            <w:tcW w:w="1997" w:type="dxa"/>
            <w:tcBorders>
              <w:left w:val="nil"/>
            </w:tcBorders>
          </w:tcPr>
          <w:p w14:paraId="7DC6DF71" w14:textId="77777777" w:rsidR="0050688E" w:rsidRDefault="00B53199">
            <w:pPr>
              <w:pStyle w:val="TableParagraph"/>
              <w:ind w:left="576"/>
              <w:rPr>
                <w:sz w:val="20"/>
              </w:rPr>
            </w:pPr>
            <w:r>
              <w:rPr>
                <w:sz w:val="20"/>
              </w:rPr>
              <w:t>Least Complex</w:t>
            </w:r>
          </w:p>
        </w:tc>
      </w:tr>
      <w:tr w:rsidR="0050688E" w14:paraId="7569A511" w14:textId="77777777">
        <w:trPr>
          <w:trHeight w:val="524"/>
        </w:trPr>
        <w:tc>
          <w:tcPr>
            <w:tcW w:w="14392" w:type="dxa"/>
            <w:gridSpan w:val="6"/>
            <w:shd w:val="clear" w:color="auto" w:fill="DCDDDE"/>
          </w:tcPr>
          <w:p w14:paraId="5A5B2364" w14:textId="77777777" w:rsidR="0050688E" w:rsidRDefault="00B53199">
            <w:pPr>
              <w:pStyle w:val="TableParagraph"/>
              <w:spacing w:before="124"/>
              <w:ind w:left="5280" w:right="5273"/>
              <w:jc w:val="center"/>
              <w:rPr>
                <w:rFonts w:ascii="Arial-BoldItalicMT"/>
                <w:b/>
                <w:i/>
                <w:sz w:val="24"/>
              </w:rPr>
            </w:pPr>
            <w:r>
              <w:rPr>
                <w:rFonts w:ascii="Arial-BoldItalicMT"/>
                <w:b/>
                <w:i/>
                <w:sz w:val="24"/>
              </w:rPr>
              <w:t>The Real Number System</w:t>
            </w:r>
          </w:p>
        </w:tc>
      </w:tr>
      <w:tr w:rsidR="0050688E" w14:paraId="06C015D6" w14:textId="77777777">
        <w:trPr>
          <w:trHeight w:val="524"/>
        </w:trPr>
        <w:tc>
          <w:tcPr>
            <w:tcW w:w="14392" w:type="dxa"/>
            <w:gridSpan w:val="6"/>
          </w:tcPr>
          <w:p w14:paraId="70EE7309" w14:textId="77777777" w:rsidR="0050688E" w:rsidRDefault="00B53199">
            <w:pPr>
              <w:pStyle w:val="TableParagraph"/>
              <w:spacing w:before="124"/>
              <w:ind w:left="4152"/>
              <w:rPr>
                <w:i/>
                <w:sz w:val="24"/>
              </w:rPr>
            </w:pPr>
            <w:r>
              <w:rPr>
                <w:i/>
                <w:sz w:val="24"/>
              </w:rPr>
              <w:t>Extend the properties of exponents to rational exponents.</w:t>
            </w:r>
          </w:p>
        </w:tc>
      </w:tr>
      <w:tr w:rsidR="0050688E" w14:paraId="3CB93109" w14:textId="77777777">
        <w:trPr>
          <w:trHeight w:val="371"/>
        </w:trPr>
        <w:tc>
          <w:tcPr>
            <w:tcW w:w="2880" w:type="dxa"/>
            <w:tcBorders>
              <w:bottom w:val="nil"/>
            </w:tcBorders>
            <w:shd w:val="clear" w:color="auto" w:fill="DCDDDE"/>
          </w:tcPr>
          <w:p w14:paraId="12126612" w14:textId="77777777" w:rsidR="0050688E" w:rsidRDefault="00B53199">
            <w:pPr>
              <w:pStyle w:val="TableParagraph"/>
              <w:spacing w:line="218" w:lineRule="exact"/>
              <w:ind w:left="90"/>
              <w:rPr>
                <w:sz w:val="20"/>
              </w:rPr>
            </w:pPr>
            <w:r>
              <w:rPr>
                <w:b/>
                <w:sz w:val="20"/>
              </w:rPr>
              <w:t xml:space="preserve">N.RN.1 </w:t>
            </w:r>
            <w:r>
              <w:rPr>
                <w:sz w:val="20"/>
              </w:rPr>
              <w:t>Explain how the</w:t>
            </w:r>
          </w:p>
        </w:tc>
        <w:tc>
          <w:tcPr>
            <w:tcW w:w="1896" w:type="dxa"/>
            <w:tcBorders>
              <w:bottom w:val="nil"/>
            </w:tcBorders>
          </w:tcPr>
          <w:p w14:paraId="66E28446" w14:textId="77777777" w:rsidR="0050688E" w:rsidRDefault="00B53199">
            <w:pPr>
              <w:pStyle w:val="TableParagraph"/>
              <w:spacing w:line="218" w:lineRule="exact"/>
              <w:ind w:left="90"/>
              <w:rPr>
                <w:sz w:val="20"/>
              </w:rPr>
            </w:pPr>
            <w:r>
              <w:rPr>
                <w:b/>
                <w:sz w:val="20"/>
              </w:rPr>
              <w:t xml:space="preserve">N.RN.1a </w:t>
            </w:r>
            <w:r>
              <w:rPr>
                <w:sz w:val="20"/>
              </w:rPr>
              <w:t>Identify</w:t>
            </w:r>
          </w:p>
        </w:tc>
        <w:tc>
          <w:tcPr>
            <w:tcW w:w="2160" w:type="dxa"/>
            <w:tcBorders>
              <w:bottom w:val="nil"/>
            </w:tcBorders>
          </w:tcPr>
          <w:p w14:paraId="1AF95310" w14:textId="77777777" w:rsidR="0050688E" w:rsidRDefault="00B53199">
            <w:pPr>
              <w:pStyle w:val="TableParagraph"/>
              <w:spacing w:line="218" w:lineRule="exact"/>
              <w:ind w:left="89"/>
              <w:rPr>
                <w:sz w:val="20"/>
              </w:rPr>
            </w:pPr>
            <w:r>
              <w:rPr>
                <w:b/>
                <w:sz w:val="20"/>
              </w:rPr>
              <w:t xml:space="preserve">N.RN.1b </w:t>
            </w:r>
            <w:r>
              <w:rPr>
                <w:sz w:val="20"/>
              </w:rPr>
              <w:t>Identify</w:t>
            </w:r>
          </w:p>
        </w:tc>
        <w:tc>
          <w:tcPr>
            <w:tcW w:w="1901" w:type="dxa"/>
            <w:tcBorders>
              <w:bottom w:val="nil"/>
            </w:tcBorders>
          </w:tcPr>
          <w:p w14:paraId="69F45A49" w14:textId="77777777" w:rsidR="0050688E" w:rsidRDefault="00B53199">
            <w:pPr>
              <w:pStyle w:val="TableParagraph"/>
              <w:spacing w:line="218" w:lineRule="exact"/>
              <w:ind w:left="89"/>
              <w:rPr>
                <w:sz w:val="20"/>
              </w:rPr>
            </w:pPr>
            <w:r>
              <w:rPr>
                <w:b/>
                <w:sz w:val="20"/>
              </w:rPr>
              <w:t xml:space="preserve">N.RN.1c </w:t>
            </w:r>
            <w:r>
              <w:rPr>
                <w:sz w:val="20"/>
              </w:rPr>
              <w:t>Identify</w:t>
            </w:r>
          </w:p>
        </w:tc>
        <w:tc>
          <w:tcPr>
            <w:tcW w:w="5555" w:type="dxa"/>
            <w:gridSpan w:val="2"/>
            <w:tcBorders>
              <w:bottom w:val="nil"/>
            </w:tcBorders>
          </w:tcPr>
          <w:p w14:paraId="5E389BAD" w14:textId="77777777" w:rsidR="0050688E" w:rsidRDefault="00B53199">
            <w:pPr>
              <w:pStyle w:val="TableParagraph"/>
              <w:spacing w:line="218" w:lineRule="exact"/>
              <w:ind w:left="89"/>
              <w:rPr>
                <w:sz w:val="20"/>
              </w:rPr>
            </w:pPr>
            <w:r>
              <w:rPr>
                <w:sz w:val="20"/>
              </w:rPr>
              <w:t>This is in Algebra II</w:t>
            </w:r>
          </w:p>
        </w:tc>
      </w:tr>
      <w:tr w:rsidR="0050688E" w14:paraId="7E45CAE4" w14:textId="77777777">
        <w:trPr>
          <w:trHeight w:val="240"/>
        </w:trPr>
        <w:tc>
          <w:tcPr>
            <w:tcW w:w="2880" w:type="dxa"/>
            <w:tcBorders>
              <w:top w:val="nil"/>
              <w:bottom w:val="nil"/>
            </w:tcBorders>
            <w:shd w:val="clear" w:color="auto" w:fill="DCDDDE"/>
          </w:tcPr>
          <w:p w14:paraId="279B0368" w14:textId="77777777" w:rsidR="0050688E" w:rsidRDefault="00B53199">
            <w:pPr>
              <w:pStyle w:val="TableParagraph"/>
              <w:spacing w:before="1" w:line="218" w:lineRule="exact"/>
              <w:ind w:left="90"/>
              <w:rPr>
                <w:sz w:val="20"/>
              </w:rPr>
            </w:pPr>
            <w:r>
              <w:rPr>
                <w:sz w:val="20"/>
              </w:rPr>
              <w:t>definition of the meaning of</w:t>
            </w:r>
          </w:p>
        </w:tc>
        <w:tc>
          <w:tcPr>
            <w:tcW w:w="1896" w:type="dxa"/>
            <w:tcBorders>
              <w:top w:val="nil"/>
              <w:bottom w:val="nil"/>
            </w:tcBorders>
          </w:tcPr>
          <w:p w14:paraId="00DE7E28" w14:textId="77777777" w:rsidR="0050688E" w:rsidRDefault="00B53199">
            <w:pPr>
              <w:pStyle w:val="TableParagraph"/>
              <w:spacing w:before="1" w:line="218" w:lineRule="exact"/>
              <w:ind w:left="90"/>
              <w:rPr>
                <w:sz w:val="20"/>
              </w:rPr>
            </w:pPr>
            <w:r>
              <w:rPr>
                <w:sz w:val="20"/>
              </w:rPr>
              <w:t>equivalent</w:t>
            </w:r>
          </w:p>
        </w:tc>
        <w:tc>
          <w:tcPr>
            <w:tcW w:w="2160" w:type="dxa"/>
            <w:tcBorders>
              <w:top w:val="nil"/>
              <w:bottom w:val="nil"/>
            </w:tcBorders>
          </w:tcPr>
          <w:p w14:paraId="729A820B" w14:textId="77777777" w:rsidR="0050688E" w:rsidRDefault="00B53199">
            <w:pPr>
              <w:pStyle w:val="TableParagraph"/>
              <w:spacing w:before="1" w:line="218" w:lineRule="exact"/>
              <w:ind w:left="89"/>
              <w:rPr>
                <w:sz w:val="20"/>
              </w:rPr>
            </w:pPr>
            <w:r>
              <w:rPr>
                <w:sz w:val="20"/>
              </w:rPr>
              <w:t>equivalent expression</w:t>
            </w:r>
          </w:p>
        </w:tc>
        <w:tc>
          <w:tcPr>
            <w:tcW w:w="1901" w:type="dxa"/>
            <w:tcBorders>
              <w:top w:val="nil"/>
              <w:bottom w:val="nil"/>
            </w:tcBorders>
          </w:tcPr>
          <w:p w14:paraId="2C7BE512" w14:textId="77777777" w:rsidR="0050688E" w:rsidRDefault="00B53199">
            <w:pPr>
              <w:pStyle w:val="TableParagraph"/>
              <w:spacing w:before="1" w:line="218" w:lineRule="exact"/>
              <w:ind w:left="89"/>
              <w:rPr>
                <w:sz w:val="20"/>
              </w:rPr>
            </w:pPr>
            <w:r>
              <w:rPr>
                <w:sz w:val="20"/>
              </w:rPr>
              <w:t>a number with an</w:t>
            </w:r>
          </w:p>
        </w:tc>
        <w:tc>
          <w:tcPr>
            <w:tcW w:w="5555" w:type="dxa"/>
            <w:gridSpan w:val="2"/>
            <w:tcBorders>
              <w:top w:val="nil"/>
              <w:bottom w:val="nil"/>
            </w:tcBorders>
          </w:tcPr>
          <w:p w14:paraId="280FB955" w14:textId="77777777" w:rsidR="0050688E" w:rsidRDefault="0050688E">
            <w:pPr>
              <w:pStyle w:val="TableParagraph"/>
              <w:spacing w:before="0"/>
              <w:ind w:left="0"/>
              <w:rPr>
                <w:rFonts w:ascii="Times New Roman"/>
                <w:sz w:val="16"/>
              </w:rPr>
            </w:pPr>
          </w:p>
        </w:tc>
      </w:tr>
      <w:tr w:rsidR="0050688E" w14:paraId="697E02E2" w14:textId="77777777">
        <w:trPr>
          <w:trHeight w:val="240"/>
        </w:trPr>
        <w:tc>
          <w:tcPr>
            <w:tcW w:w="2880" w:type="dxa"/>
            <w:tcBorders>
              <w:top w:val="nil"/>
              <w:bottom w:val="nil"/>
            </w:tcBorders>
            <w:shd w:val="clear" w:color="auto" w:fill="DCDDDE"/>
          </w:tcPr>
          <w:p w14:paraId="568584F0" w14:textId="77777777" w:rsidR="0050688E" w:rsidRDefault="00B53199">
            <w:pPr>
              <w:pStyle w:val="TableParagraph"/>
              <w:spacing w:before="1" w:line="218" w:lineRule="exact"/>
              <w:ind w:left="90"/>
              <w:rPr>
                <w:sz w:val="20"/>
              </w:rPr>
            </w:pPr>
            <w:r>
              <w:rPr>
                <w:sz w:val="20"/>
              </w:rPr>
              <w:t>rational exponents follows</w:t>
            </w:r>
          </w:p>
        </w:tc>
        <w:tc>
          <w:tcPr>
            <w:tcW w:w="1896" w:type="dxa"/>
            <w:tcBorders>
              <w:top w:val="nil"/>
              <w:bottom w:val="nil"/>
            </w:tcBorders>
          </w:tcPr>
          <w:p w14:paraId="5B49CB9E" w14:textId="77777777" w:rsidR="0050688E" w:rsidRDefault="00B53199">
            <w:pPr>
              <w:pStyle w:val="TableParagraph"/>
              <w:spacing w:before="1" w:line="218" w:lineRule="exact"/>
              <w:ind w:left="90"/>
              <w:rPr>
                <w:sz w:val="20"/>
              </w:rPr>
            </w:pPr>
            <w:r>
              <w:rPr>
                <w:sz w:val="20"/>
              </w:rPr>
              <w:t>expression with</w:t>
            </w:r>
          </w:p>
        </w:tc>
        <w:tc>
          <w:tcPr>
            <w:tcW w:w="2160" w:type="dxa"/>
            <w:tcBorders>
              <w:top w:val="nil"/>
              <w:bottom w:val="nil"/>
            </w:tcBorders>
          </w:tcPr>
          <w:p w14:paraId="391563D6" w14:textId="77777777" w:rsidR="0050688E" w:rsidRDefault="00B53199">
            <w:pPr>
              <w:pStyle w:val="TableParagraph"/>
              <w:spacing w:before="1" w:line="218" w:lineRule="exact"/>
              <w:ind w:left="89"/>
              <w:rPr>
                <w:sz w:val="20"/>
              </w:rPr>
            </w:pPr>
            <w:r>
              <w:rPr>
                <w:sz w:val="20"/>
              </w:rPr>
              <w:t>with exponents (limit</w:t>
            </w:r>
          </w:p>
        </w:tc>
        <w:tc>
          <w:tcPr>
            <w:tcW w:w="1901" w:type="dxa"/>
            <w:tcBorders>
              <w:top w:val="nil"/>
              <w:bottom w:val="nil"/>
            </w:tcBorders>
          </w:tcPr>
          <w:p w14:paraId="04A3D0C1" w14:textId="77777777" w:rsidR="0050688E" w:rsidRDefault="00B53199">
            <w:pPr>
              <w:pStyle w:val="TableParagraph"/>
              <w:spacing w:before="1" w:line="218" w:lineRule="exact"/>
              <w:ind w:left="89"/>
              <w:rPr>
                <w:sz w:val="20"/>
              </w:rPr>
            </w:pPr>
            <w:r>
              <w:rPr>
                <w:sz w:val="20"/>
              </w:rPr>
              <w:t>exponent.</w:t>
            </w:r>
          </w:p>
        </w:tc>
        <w:tc>
          <w:tcPr>
            <w:tcW w:w="5555" w:type="dxa"/>
            <w:gridSpan w:val="2"/>
            <w:tcBorders>
              <w:top w:val="nil"/>
              <w:bottom w:val="nil"/>
            </w:tcBorders>
          </w:tcPr>
          <w:p w14:paraId="1B8C1E95" w14:textId="77777777" w:rsidR="0050688E" w:rsidRDefault="0050688E">
            <w:pPr>
              <w:pStyle w:val="TableParagraph"/>
              <w:spacing w:before="0"/>
              <w:ind w:left="0"/>
              <w:rPr>
                <w:rFonts w:ascii="Times New Roman"/>
                <w:sz w:val="16"/>
              </w:rPr>
            </w:pPr>
          </w:p>
        </w:tc>
      </w:tr>
      <w:tr w:rsidR="0050688E" w14:paraId="4AB9583F" w14:textId="77777777">
        <w:trPr>
          <w:trHeight w:val="240"/>
        </w:trPr>
        <w:tc>
          <w:tcPr>
            <w:tcW w:w="2880" w:type="dxa"/>
            <w:tcBorders>
              <w:top w:val="nil"/>
              <w:bottom w:val="nil"/>
            </w:tcBorders>
            <w:shd w:val="clear" w:color="auto" w:fill="DCDDDE"/>
          </w:tcPr>
          <w:p w14:paraId="22418041" w14:textId="77777777" w:rsidR="0050688E" w:rsidRDefault="00B53199">
            <w:pPr>
              <w:pStyle w:val="TableParagraph"/>
              <w:spacing w:before="1" w:line="218" w:lineRule="exact"/>
              <w:ind w:left="90"/>
              <w:rPr>
                <w:sz w:val="20"/>
              </w:rPr>
            </w:pPr>
            <w:r>
              <w:rPr>
                <w:sz w:val="20"/>
              </w:rPr>
              <w:t>from extending the properties</w:t>
            </w:r>
          </w:p>
        </w:tc>
        <w:tc>
          <w:tcPr>
            <w:tcW w:w="1896" w:type="dxa"/>
            <w:tcBorders>
              <w:top w:val="nil"/>
              <w:bottom w:val="nil"/>
            </w:tcBorders>
          </w:tcPr>
          <w:p w14:paraId="45E20385" w14:textId="77777777" w:rsidR="0050688E" w:rsidRDefault="00B53199">
            <w:pPr>
              <w:pStyle w:val="TableParagraph"/>
              <w:spacing w:before="1" w:line="218" w:lineRule="exact"/>
              <w:ind w:left="90"/>
              <w:rPr>
                <w:sz w:val="20"/>
              </w:rPr>
            </w:pPr>
            <w:r>
              <w:rPr>
                <w:sz w:val="20"/>
              </w:rPr>
              <w:t>exponents (e.g.</w:t>
            </w:r>
          </w:p>
        </w:tc>
        <w:tc>
          <w:tcPr>
            <w:tcW w:w="2160" w:type="dxa"/>
            <w:tcBorders>
              <w:top w:val="nil"/>
              <w:bottom w:val="nil"/>
            </w:tcBorders>
          </w:tcPr>
          <w:p w14:paraId="0AADF137" w14:textId="77777777" w:rsidR="0050688E" w:rsidRDefault="00B53199">
            <w:pPr>
              <w:pStyle w:val="TableParagraph"/>
              <w:spacing w:before="1" w:line="218" w:lineRule="exact"/>
              <w:ind w:left="89"/>
              <w:rPr>
                <w:sz w:val="20"/>
              </w:rPr>
            </w:pPr>
            <w:r>
              <w:rPr>
                <w:sz w:val="20"/>
              </w:rPr>
              <w:t>to squares) (e.g. 3x3</w:t>
            </w:r>
          </w:p>
        </w:tc>
        <w:tc>
          <w:tcPr>
            <w:tcW w:w="1901" w:type="dxa"/>
            <w:tcBorders>
              <w:top w:val="nil"/>
              <w:bottom w:val="nil"/>
            </w:tcBorders>
          </w:tcPr>
          <w:p w14:paraId="4E0B9409" w14:textId="77777777" w:rsidR="0050688E" w:rsidRDefault="0050688E">
            <w:pPr>
              <w:pStyle w:val="TableParagraph"/>
              <w:spacing w:before="0"/>
              <w:ind w:left="0"/>
              <w:rPr>
                <w:rFonts w:ascii="Times New Roman"/>
                <w:sz w:val="16"/>
              </w:rPr>
            </w:pPr>
          </w:p>
        </w:tc>
        <w:tc>
          <w:tcPr>
            <w:tcW w:w="5555" w:type="dxa"/>
            <w:gridSpan w:val="2"/>
            <w:tcBorders>
              <w:top w:val="nil"/>
              <w:bottom w:val="nil"/>
            </w:tcBorders>
          </w:tcPr>
          <w:p w14:paraId="2D3AFAEE" w14:textId="77777777" w:rsidR="0050688E" w:rsidRDefault="0050688E">
            <w:pPr>
              <w:pStyle w:val="TableParagraph"/>
              <w:spacing w:before="0"/>
              <w:ind w:left="0"/>
              <w:rPr>
                <w:rFonts w:ascii="Times New Roman"/>
                <w:sz w:val="16"/>
              </w:rPr>
            </w:pPr>
          </w:p>
        </w:tc>
      </w:tr>
      <w:tr w:rsidR="0050688E" w14:paraId="1CB45D91" w14:textId="77777777">
        <w:trPr>
          <w:trHeight w:val="240"/>
        </w:trPr>
        <w:tc>
          <w:tcPr>
            <w:tcW w:w="2880" w:type="dxa"/>
            <w:tcBorders>
              <w:top w:val="nil"/>
              <w:bottom w:val="nil"/>
            </w:tcBorders>
            <w:shd w:val="clear" w:color="auto" w:fill="DCDDDE"/>
          </w:tcPr>
          <w:p w14:paraId="437B5648" w14:textId="77777777" w:rsidR="0050688E" w:rsidRDefault="00B53199">
            <w:pPr>
              <w:pStyle w:val="TableParagraph"/>
              <w:spacing w:before="1" w:line="218" w:lineRule="exact"/>
              <w:ind w:left="90"/>
              <w:rPr>
                <w:sz w:val="20"/>
              </w:rPr>
            </w:pPr>
            <w:r>
              <w:rPr>
                <w:sz w:val="20"/>
              </w:rPr>
              <w:t>of integer exponents to those</w:t>
            </w:r>
          </w:p>
        </w:tc>
        <w:tc>
          <w:tcPr>
            <w:tcW w:w="1896" w:type="dxa"/>
            <w:tcBorders>
              <w:top w:val="nil"/>
              <w:bottom w:val="nil"/>
            </w:tcBorders>
          </w:tcPr>
          <w:p w14:paraId="6DA9E97C" w14:textId="77777777" w:rsidR="0050688E" w:rsidRDefault="00B53199">
            <w:pPr>
              <w:pStyle w:val="TableParagraph"/>
              <w:spacing w:before="1" w:line="218" w:lineRule="exact"/>
              <w:ind w:left="90"/>
              <w:rPr>
                <w:sz w:val="20"/>
              </w:rPr>
            </w:pPr>
            <w:r>
              <w:rPr>
                <w:sz w:val="20"/>
              </w:rPr>
              <w:t>3x3x3x3 is 3</w:t>
            </w:r>
            <w:r>
              <w:rPr>
                <w:position w:val="7"/>
                <w:sz w:val="11"/>
              </w:rPr>
              <w:t>4</w:t>
            </w:r>
            <w:r>
              <w:rPr>
                <w:sz w:val="20"/>
              </w:rPr>
              <w:t>).</w:t>
            </w:r>
          </w:p>
        </w:tc>
        <w:tc>
          <w:tcPr>
            <w:tcW w:w="2160" w:type="dxa"/>
            <w:tcBorders>
              <w:top w:val="nil"/>
              <w:bottom w:val="nil"/>
            </w:tcBorders>
          </w:tcPr>
          <w:p w14:paraId="2A6F3861" w14:textId="77777777" w:rsidR="0050688E" w:rsidRDefault="00B53199">
            <w:pPr>
              <w:pStyle w:val="TableParagraph"/>
              <w:spacing w:before="1" w:line="218" w:lineRule="exact"/>
              <w:ind w:left="89"/>
              <w:rPr>
                <w:sz w:val="20"/>
              </w:rPr>
            </w:pPr>
            <w:r>
              <w:rPr>
                <w:sz w:val="20"/>
              </w:rPr>
              <w:t>is 3</w:t>
            </w:r>
            <w:r>
              <w:rPr>
                <w:position w:val="7"/>
                <w:sz w:val="11"/>
              </w:rPr>
              <w:t>2</w:t>
            </w:r>
            <w:r>
              <w:rPr>
                <w:sz w:val="20"/>
              </w:rPr>
              <w:t>).</w:t>
            </w:r>
          </w:p>
        </w:tc>
        <w:tc>
          <w:tcPr>
            <w:tcW w:w="1901" w:type="dxa"/>
            <w:tcBorders>
              <w:top w:val="nil"/>
              <w:bottom w:val="nil"/>
            </w:tcBorders>
          </w:tcPr>
          <w:p w14:paraId="07D29E4F" w14:textId="77777777" w:rsidR="0050688E" w:rsidRDefault="0050688E">
            <w:pPr>
              <w:pStyle w:val="TableParagraph"/>
              <w:spacing w:before="0"/>
              <w:ind w:left="0"/>
              <w:rPr>
                <w:rFonts w:ascii="Times New Roman"/>
                <w:sz w:val="16"/>
              </w:rPr>
            </w:pPr>
          </w:p>
        </w:tc>
        <w:tc>
          <w:tcPr>
            <w:tcW w:w="5555" w:type="dxa"/>
            <w:gridSpan w:val="2"/>
            <w:tcBorders>
              <w:top w:val="nil"/>
              <w:bottom w:val="nil"/>
            </w:tcBorders>
          </w:tcPr>
          <w:p w14:paraId="360FF199" w14:textId="77777777" w:rsidR="0050688E" w:rsidRDefault="0050688E">
            <w:pPr>
              <w:pStyle w:val="TableParagraph"/>
              <w:spacing w:before="0"/>
              <w:ind w:left="0"/>
              <w:rPr>
                <w:rFonts w:ascii="Times New Roman"/>
                <w:sz w:val="16"/>
              </w:rPr>
            </w:pPr>
          </w:p>
        </w:tc>
      </w:tr>
      <w:tr w:rsidR="0050688E" w14:paraId="12097983" w14:textId="77777777">
        <w:trPr>
          <w:trHeight w:val="240"/>
        </w:trPr>
        <w:tc>
          <w:tcPr>
            <w:tcW w:w="2880" w:type="dxa"/>
            <w:tcBorders>
              <w:top w:val="nil"/>
              <w:bottom w:val="nil"/>
            </w:tcBorders>
            <w:shd w:val="clear" w:color="auto" w:fill="DCDDDE"/>
          </w:tcPr>
          <w:p w14:paraId="4E763521" w14:textId="77777777" w:rsidR="0050688E" w:rsidRDefault="00B53199">
            <w:pPr>
              <w:pStyle w:val="TableParagraph"/>
              <w:spacing w:before="1" w:line="218" w:lineRule="exact"/>
              <w:ind w:left="90"/>
              <w:rPr>
                <w:sz w:val="20"/>
              </w:rPr>
            </w:pPr>
            <w:r>
              <w:rPr>
                <w:sz w:val="20"/>
              </w:rPr>
              <w:t>values, allowing for a notation</w:t>
            </w:r>
          </w:p>
        </w:tc>
        <w:tc>
          <w:tcPr>
            <w:tcW w:w="1896" w:type="dxa"/>
            <w:tcBorders>
              <w:top w:val="nil"/>
              <w:bottom w:val="nil"/>
            </w:tcBorders>
          </w:tcPr>
          <w:p w14:paraId="27E10855" w14:textId="77777777" w:rsidR="0050688E" w:rsidRDefault="0050688E">
            <w:pPr>
              <w:pStyle w:val="TableParagraph"/>
              <w:spacing w:before="0"/>
              <w:ind w:left="0"/>
              <w:rPr>
                <w:rFonts w:ascii="Times New Roman"/>
                <w:sz w:val="16"/>
              </w:rPr>
            </w:pPr>
          </w:p>
        </w:tc>
        <w:tc>
          <w:tcPr>
            <w:tcW w:w="2160" w:type="dxa"/>
            <w:tcBorders>
              <w:top w:val="nil"/>
              <w:bottom w:val="nil"/>
            </w:tcBorders>
          </w:tcPr>
          <w:p w14:paraId="7F097A72" w14:textId="77777777" w:rsidR="0050688E" w:rsidRDefault="0050688E">
            <w:pPr>
              <w:pStyle w:val="TableParagraph"/>
              <w:spacing w:before="0"/>
              <w:ind w:left="0"/>
              <w:rPr>
                <w:rFonts w:ascii="Times New Roman"/>
                <w:sz w:val="16"/>
              </w:rPr>
            </w:pPr>
          </w:p>
        </w:tc>
        <w:tc>
          <w:tcPr>
            <w:tcW w:w="1901" w:type="dxa"/>
            <w:tcBorders>
              <w:top w:val="nil"/>
              <w:bottom w:val="nil"/>
            </w:tcBorders>
          </w:tcPr>
          <w:p w14:paraId="29AB51E4" w14:textId="77777777" w:rsidR="0050688E" w:rsidRDefault="0050688E">
            <w:pPr>
              <w:pStyle w:val="TableParagraph"/>
              <w:spacing w:before="0"/>
              <w:ind w:left="0"/>
              <w:rPr>
                <w:rFonts w:ascii="Times New Roman"/>
                <w:sz w:val="16"/>
              </w:rPr>
            </w:pPr>
          </w:p>
        </w:tc>
        <w:tc>
          <w:tcPr>
            <w:tcW w:w="5555" w:type="dxa"/>
            <w:gridSpan w:val="2"/>
            <w:tcBorders>
              <w:top w:val="nil"/>
              <w:bottom w:val="nil"/>
            </w:tcBorders>
          </w:tcPr>
          <w:p w14:paraId="2C714FA7" w14:textId="77777777" w:rsidR="0050688E" w:rsidRDefault="0050688E">
            <w:pPr>
              <w:pStyle w:val="TableParagraph"/>
              <w:spacing w:before="0"/>
              <w:ind w:left="0"/>
              <w:rPr>
                <w:rFonts w:ascii="Times New Roman"/>
                <w:sz w:val="16"/>
              </w:rPr>
            </w:pPr>
          </w:p>
        </w:tc>
      </w:tr>
      <w:tr w:rsidR="0050688E" w14:paraId="1C059A59" w14:textId="77777777">
        <w:trPr>
          <w:trHeight w:val="240"/>
        </w:trPr>
        <w:tc>
          <w:tcPr>
            <w:tcW w:w="2880" w:type="dxa"/>
            <w:tcBorders>
              <w:top w:val="nil"/>
              <w:bottom w:val="nil"/>
            </w:tcBorders>
            <w:shd w:val="clear" w:color="auto" w:fill="DCDDDE"/>
          </w:tcPr>
          <w:p w14:paraId="108740C7" w14:textId="77777777" w:rsidR="0050688E" w:rsidRDefault="00B53199">
            <w:pPr>
              <w:pStyle w:val="TableParagraph"/>
              <w:spacing w:before="1" w:line="218" w:lineRule="exact"/>
              <w:ind w:left="90"/>
              <w:rPr>
                <w:sz w:val="20"/>
              </w:rPr>
            </w:pPr>
            <w:r>
              <w:rPr>
                <w:sz w:val="20"/>
              </w:rPr>
              <w:t>for radicals in terms of rational</w:t>
            </w:r>
          </w:p>
        </w:tc>
        <w:tc>
          <w:tcPr>
            <w:tcW w:w="1896" w:type="dxa"/>
            <w:tcBorders>
              <w:top w:val="nil"/>
              <w:bottom w:val="nil"/>
            </w:tcBorders>
          </w:tcPr>
          <w:p w14:paraId="2FCCCFE3" w14:textId="77777777" w:rsidR="0050688E" w:rsidRDefault="0050688E">
            <w:pPr>
              <w:pStyle w:val="TableParagraph"/>
              <w:spacing w:before="0"/>
              <w:ind w:left="0"/>
              <w:rPr>
                <w:rFonts w:ascii="Times New Roman"/>
                <w:sz w:val="16"/>
              </w:rPr>
            </w:pPr>
          </w:p>
        </w:tc>
        <w:tc>
          <w:tcPr>
            <w:tcW w:w="2160" w:type="dxa"/>
            <w:tcBorders>
              <w:top w:val="nil"/>
              <w:bottom w:val="nil"/>
            </w:tcBorders>
          </w:tcPr>
          <w:p w14:paraId="5F4FF6C7" w14:textId="77777777" w:rsidR="0050688E" w:rsidRDefault="0050688E">
            <w:pPr>
              <w:pStyle w:val="TableParagraph"/>
              <w:spacing w:before="0"/>
              <w:ind w:left="0"/>
              <w:rPr>
                <w:rFonts w:ascii="Times New Roman"/>
                <w:sz w:val="16"/>
              </w:rPr>
            </w:pPr>
          </w:p>
        </w:tc>
        <w:tc>
          <w:tcPr>
            <w:tcW w:w="1901" w:type="dxa"/>
            <w:tcBorders>
              <w:top w:val="nil"/>
              <w:bottom w:val="nil"/>
            </w:tcBorders>
          </w:tcPr>
          <w:p w14:paraId="19BB1CCB" w14:textId="77777777" w:rsidR="0050688E" w:rsidRDefault="0050688E">
            <w:pPr>
              <w:pStyle w:val="TableParagraph"/>
              <w:spacing w:before="0"/>
              <w:ind w:left="0"/>
              <w:rPr>
                <w:rFonts w:ascii="Times New Roman"/>
                <w:sz w:val="16"/>
              </w:rPr>
            </w:pPr>
          </w:p>
        </w:tc>
        <w:tc>
          <w:tcPr>
            <w:tcW w:w="5555" w:type="dxa"/>
            <w:gridSpan w:val="2"/>
            <w:tcBorders>
              <w:top w:val="nil"/>
              <w:bottom w:val="nil"/>
            </w:tcBorders>
          </w:tcPr>
          <w:p w14:paraId="3A4C4BD2" w14:textId="77777777" w:rsidR="0050688E" w:rsidRDefault="0050688E">
            <w:pPr>
              <w:pStyle w:val="TableParagraph"/>
              <w:spacing w:before="0"/>
              <w:ind w:left="0"/>
              <w:rPr>
                <w:rFonts w:ascii="Times New Roman"/>
                <w:sz w:val="16"/>
              </w:rPr>
            </w:pPr>
          </w:p>
        </w:tc>
      </w:tr>
      <w:tr w:rsidR="0050688E" w14:paraId="436C1735" w14:textId="77777777">
        <w:trPr>
          <w:trHeight w:val="240"/>
        </w:trPr>
        <w:tc>
          <w:tcPr>
            <w:tcW w:w="2880" w:type="dxa"/>
            <w:tcBorders>
              <w:top w:val="nil"/>
              <w:bottom w:val="nil"/>
            </w:tcBorders>
            <w:shd w:val="clear" w:color="auto" w:fill="DCDDDE"/>
          </w:tcPr>
          <w:p w14:paraId="1DFF00C1" w14:textId="77777777" w:rsidR="0050688E" w:rsidRDefault="00B53199">
            <w:pPr>
              <w:pStyle w:val="TableParagraph"/>
              <w:spacing w:before="1" w:line="218" w:lineRule="exact"/>
              <w:ind w:left="90"/>
              <w:rPr>
                <w:sz w:val="20"/>
              </w:rPr>
            </w:pPr>
            <w:r>
              <w:rPr>
                <w:sz w:val="20"/>
              </w:rPr>
              <w:t>exponents. For example, we</w:t>
            </w:r>
          </w:p>
        </w:tc>
        <w:tc>
          <w:tcPr>
            <w:tcW w:w="1896" w:type="dxa"/>
            <w:tcBorders>
              <w:top w:val="nil"/>
              <w:bottom w:val="nil"/>
            </w:tcBorders>
          </w:tcPr>
          <w:p w14:paraId="5ACCBD56" w14:textId="77777777" w:rsidR="0050688E" w:rsidRDefault="0050688E">
            <w:pPr>
              <w:pStyle w:val="TableParagraph"/>
              <w:spacing w:before="0"/>
              <w:ind w:left="0"/>
              <w:rPr>
                <w:rFonts w:ascii="Times New Roman"/>
                <w:sz w:val="16"/>
              </w:rPr>
            </w:pPr>
          </w:p>
        </w:tc>
        <w:tc>
          <w:tcPr>
            <w:tcW w:w="2160" w:type="dxa"/>
            <w:tcBorders>
              <w:top w:val="nil"/>
              <w:bottom w:val="nil"/>
            </w:tcBorders>
          </w:tcPr>
          <w:p w14:paraId="7B88622E" w14:textId="77777777" w:rsidR="0050688E" w:rsidRDefault="0050688E">
            <w:pPr>
              <w:pStyle w:val="TableParagraph"/>
              <w:spacing w:before="0"/>
              <w:ind w:left="0"/>
              <w:rPr>
                <w:rFonts w:ascii="Times New Roman"/>
                <w:sz w:val="16"/>
              </w:rPr>
            </w:pPr>
          </w:p>
        </w:tc>
        <w:tc>
          <w:tcPr>
            <w:tcW w:w="1901" w:type="dxa"/>
            <w:tcBorders>
              <w:top w:val="nil"/>
              <w:bottom w:val="nil"/>
            </w:tcBorders>
          </w:tcPr>
          <w:p w14:paraId="3A2B8C07" w14:textId="77777777" w:rsidR="0050688E" w:rsidRDefault="0050688E">
            <w:pPr>
              <w:pStyle w:val="TableParagraph"/>
              <w:spacing w:before="0"/>
              <w:ind w:left="0"/>
              <w:rPr>
                <w:rFonts w:ascii="Times New Roman"/>
                <w:sz w:val="16"/>
              </w:rPr>
            </w:pPr>
          </w:p>
        </w:tc>
        <w:tc>
          <w:tcPr>
            <w:tcW w:w="5555" w:type="dxa"/>
            <w:gridSpan w:val="2"/>
            <w:tcBorders>
              <w:top w:val="nil"/>
              <w:bottom w:val="nil"/>
            </w:tcBorders>
          </w:tcPr>
          <w:p w14:paraId="33A7B233" w14:textId="77777777" w:rsidR="0050688E" w:rsidRDefault="0050688E">
            <w:pPr>
              <w:pStyle w:val="TableParagraph"/>
              <w:spacing w:before="0"/>
              <w:ind w:left="0"/>
              <w:rPr>
                <w:rFonts w:ascii="Times New Roman"/>
                <w:sz w:val="16"/>
              </w:rPr>
            </w:pPr>
          </w:p>
        </w:tc>
      </w:tr>
      <w:tr w:rsidR="0050688E" w14:paraId="57BBDFF2" w14:textId="77777777">
        <w:trPr>
          <w:trHeight w:val="240"/>
        </w:trPr>
        <w:tc>
          <w:tcPr>
            <w:tcW w:w="2880" w:type="dxa"/>
            <w:tcBorders>
              <w:top w:val="nil"/>
              <w:bottom w:val="nil"/>
            </w:tcBorders>
            <w:shd w:val="clear" w:color="auto" w:fill="DCDDDE"/>
          </w:tcPr>
          <w:p w14:paraId="24C32D70" w14:textId="77777777" w:rsidR="0050688E" w:rsidRDefault="00B53199">
            <w:pPr>
              <w:pStyle w:val="TableParagraph"/>
              <w:spacing w:before="1" w:line="218" w:lineRule="exact"/>
              <w:ind w:left="90"/>
              <w:rPr>
                <w:sz w:val="20"/>
              </w:rPr>
            </w:pPr>
            <w:r>
              <w:rPr>
                <w:sz w:val="20"/>
              </w:rPr>
              <w:t>define 5</w:t>
            </w:r>
            <w:r>
              <w:rPr>
                <w:position w:val="7"/>
                <w:sz w:val="11"/>
              </w:rPr>
              <w:t xml:space="preserve">1/3 </w:t>
            </w:r>
            <w:r>
              <w:rPr>
                <w:sz w:val="20"/>
              </w:rPr>
              <w:t>to be the cube root</w:t>
            </w:r>
          </w:p>
        </w:tc>
        <w:tc>
          <w:tcPr>
            <w:tcW w:w="1896" w:type="dxa"/>
            <w:tcBorders>
              <w:top w:val="nil"/>
              <w:bottom w:val="nil"/>
            </w:tcBorders>
          </w:tcPr>
          <w:p w14:paraId="6EB2EBB7" w14:textId="77777777" w:rsidR="0050688E" w:rsidRDefault="0050688E">
            <w:pPr>
              <w:pStyle w:val="TableParagraph"/>
              <w:spacing w:before="0"/>
              <w:ind w:left="0"/>
              <w:rPr>
                <w:rFonts w:ascii="Times New Roman"/>
                <w:sz w:val="16"/>
              </w:rPr>
            </w:pPr>
          </w:p>
        </w:tc>
        <w:tc>
          <w:tcPr>
            <w:tcW w:w="2160" w:type="dxa"/>
            <w:tcBorders>
              <w:top w:val="nil"/>
              <w:bottom w:val="nil"/>
            </w:tcBorders>
          </w:tcPr>
          <w:p w14:paraId="6109B700" w14:textId="77777777" w:rsidR="0050688E" w:rsidRDefault="0050688E">
            <w:pPr>
              <w:pStyle w:val="TableParagraph"/>
              <w:spacing w:before="0"/>
              <w:ind w:left="0"/>
              <w:rPr>
                <w:rFonts w:ascii="Times New Roman"/>
                <w:sz w:val="16"/>
              </w:rPr>
            </w:pPr>
          </w:p>
        </w:tc>
        <w:tc>
          <w:tcPr>
            <w:tcW w:w="1901" w:type="dxa"/>
            <w:tcBorders>
              <w:top w:val="nil"/>
              <w:bottom w:val="nil"/>
            </w:tcBorders>
          </w:tcPr>
          <w:p w14:paraId="4CBE6E04" w14:textId="77777777" w:rsidR="0050688E" w:rsidRDefault="0050688E">
            <w:pPr>
              <w:pStyle w:val="TableParagraph"/>
              <w:spacing w:before="0"/>
              <w:ind w:left="0"/>
              <w:rPr>
                <w:rFonts w:ascii="Times New Roman"/>
                <w:sz w:val="16"/>
              </w:rPr>
            </w:pPr>
          </w:p>
        </w:tc>
        <w:tc>
          <w:tcPr>
            <w:tcW w:w="5555" w:type="dxa"/>
            <w:gridSpan w:val="2"/>
            <w:tcBorders>
              <w:top w:val="nil"/>
              <w:bottom w:val="nil"/>
            </w:tcBorders>
          </w:tcPr>
          <w:p w14:paraId="408F6253" w14:textId="77777777" w:rsidR="0050688E" w:rsidRDefault="0050688E">
            <w:pPr>
              <w:pStyle w:val="TableParagraph"/>
              <w:spacing w:before="0"/>
              <w:ind w:left="0"/>
              <w:rPr>
                <w:rFonts w:ascii="Times New Roman"/>
                <w:sz w:val="16"/>
              </w:rPr>
            </w:pPr>
          </w:p>
        </w:tc>
      </w:tr>
      <w:tr w:rsidR="0050688E" w14:paraId="4B030394" w14:textId="77777777">
        <w:trPr>
          <w:trHeight w:val="240"/>
        </w:trPr>
        <w:tc>
          <w:tcPr>
            <w:tcW w:w="2880" w:type="dxa"/>
            <w:tcBorders>
              <w:top w:val="nil"/>
              <w:bottom w:val="nil"/>
            </w:tcBorders>
            <w:shd w:val="clear" w:color="auto" w:fill="DCDDDE"/>
          </w:tcPr>
          <w:p w14:paraId="5D8B1FED" w14:textId="77777777" w:rsidR="0050688E" w:rsidRDefault="00B53199">
            <w:pPr>
              <w:pStyle w:val="TableParagraph"/>
              <w:spacing w:before="1" w:line="218" w:lineRule="exact"/>
              <w:ind w:left="90"/>
              <w:rPr>
                <w:sz w:val="11"/>
              </w:rPr>
            </w:pPr>
            <w:r>
              <w:rPr>
                <w:sz w:val="20"/>
              </w:rPr>
              <w:t>of 5 because we want (5</w:t>
            </w:r>
            <w:r>
              <w:rPr>
                <w:position w:val="7"/>
                <w:sz w:val="11"/>
              </w:rPr>
              <w:t>1/3</w:t>
            </w:r>
            <w:r>
              <w:rPr>
                <w:sz w:val="20"/>
              </w:rPr>
              <w:t>)</w:t>
            </w:r>
            <w:r>
              <w:rPr>
                <w:position w:val="7"/>
                <w:sz w:val="11"/>
              </w:rPr>
              <w:t>3</w:t>
            </w:r>
          </w:p>
        </w:tc>
        <w:tc>
          <w:tcPr>
            <w:tcW w:w="1896" w:type="dxa"/>
            <w:tcBorders>
              <w:top w:val="nil"/>
              <w:bottom w:val="nil"/>
            </w:tcBorders>
          </w:tcPr>
          <w:p w14:paraId="3D54BF35" w14:textId="77777777" w:rsidR="0050688E" w:rsidRDefault="0050688E">
            <w:pPr>
              <w:pStyle w:val="TableParagraph"/>
              <w:spacing w:before="0"/>
              <w:ind w:left="0"/>
              <w:rPr>
                <w:rFonts w:ascii="Times New Roman"/>
                <w:sz w:val="16"/>
              </w:rPr>
            </w:pPr>
          </w:p>
        </w:tc>
        <w:tc>
          <w:tcPr>
            <w:tcW w:w="2160" w:type="dxa"/>
            <w:tcBorders>
              <w:top w:val="nil"/>
              <w:bottom w:val="nil"/>
            </w:tcBorders>
          </w:tcPr>
          <w:p w14:paraId="7738349C" w14:textId="77777777" w:rsidR="0050688E" w:rsidRDefault="0050688E">
            <w:pPr>
              <w:pStyle w:val="TableParagraph"/>
              <w:spacing w:before="0"/>
              <w:ind w:left="0"/>
              <w:rPr>
                <w:rFonts w:ascii="Times New Roman"/>
                <w:sz w:val="16"/>
              </w:rPr>
            </w:pPr>
          </w:p>
        </w:tc>
        <w:tc>
          <w:tcPr>
            <w:tcW w:w="1901" w:type="dxa"/>
            <w:tcBorders>
              <w:top w:val="nil"/>
              <w:bottom w:val="nil"/>
            </w:tcBorders>
          </w:tcPr>
          <w:p w14:paraId="42473524" w14:textId="77777777" w:rsidR="0050688E" w:rsidRDefault="0050688E">
            <w:pPr>
              <w:pStyle w:val="TableParagraph"/>
              <w:spacing w:before="0"/>
              <w:ind w:left="0"/>
              <w:rPr>
                <w:rFonts w:ascii="Times New Roman"/>
                <w:sz w:val="16"/>
              </w:rPr>
            </w:pPr>
          </w:p>
        </w:tc>
        <w:tc>
          <w:tcPr>
            <w:tcW w:w="5555" w:type="dxa"/>
            <w:gridSpan w:val="2"/>
            <w:tcBorders>
              <w:top w:val="nil"/>
              <w:bottom w:val="nil"/>
            </w:tcBorders>
          </w:tcPr>
          <w:p w14:paraId="40CE7248" w14:textId="77777777" w:rsidR="0050688E" w:rsidRDefault="0050688E">
            <w:pPr>
              <w:pStyle w:val="TableParagraph"/>
              <w:spacing w:before="0"/>
              <w:ind w:left="0"/>
              <w:rPr>
                <w:rFonts w:ascii="Times New Roman"/>
                <w:sz w:val="16"/>
              </w:rPr>
            </w:pPr>
          </w:p>
        </w:tc>
      </w:tr>
      <w:tr w:rsidR="0050688E" w14:paraId="1FB540AE" w14:textId="77777777">
        <w:trPr>
          <w:trHeight w:val="240"/>
        </w:trPr>
        <w:tc>
          <w:tcPr>
            <w:tcW w:w="2880" w:type="dxa"/>
            <w:tcBorders>
              <w:top w:val="nil"/>
              <w:bottom w:val="nil"/>
            </w:tcBorders>
            <w:shd w:val="clear" w:color="auto" w:fill="DCDDDE"/>
          </w:tcPr>
          <w:p w14:paraId="4DAD3349" w14:textId="77777777" w:rsidR="0050688E" w:rsidRDefault="00B53199">
            <w:pPr>
              <w:pStyle w:val="TableParagraph"/>
              <w:spacing w:before="1" w:line="218" w:lineRule="exact"/>
              <w:ind w:left="90"/>
              <w:rPr>
                <w:sz w:val="20"/>
              </w:rPr>
            </w:pPr>
            <w:r>
              <w:rPr>
                <w:sz w:val="20"/>
              </w:rPr>
              <w:t>= 5</w:t>
            </w:r>
            <w:r>
              <w:rPr>
                <w:position w:val="7"/>
                <w:sz w:val="11"/>
              </w:rPr>
              <w:t xml:space="preserve">(1/3)3 </w:t>
            </w:r>
            <w:r>
              <w:rPr>
                <w:sz w:val="20"/>
              </w:rPr>
              <w:t>to hold, so (5</w:t>
            </w:r>
            <w:r>
              <w:rPr>
                <w:position w:val="7"/>
                <w:sz w:val="11"/>
              </w:rPr>
              <w:t>1/3</w:t>
            </w:r>
            <w:r>
              <w:rPr>
                <w:sz w:val="20"/>
              </w:rPr>
              <w:t>)</w:t>
            </w:r>
            <w:r>
              <w:rPr>
                <w:position w:val="7"/>
                <w:sz w:val="11"/>
              </w:rPr>
              <w:t xml:space="preserve">3 </w:t>
            </w:r>
            <w:r>
              <w:rPr>
                <w:sz w:val="20"/>
              </w:rPr>
              <w:t>must</w:t>
            </w:r>
          </w:p>
        </w:tc>
        <w:tc>
          <w:tcPr>
            <w:tcW w:w="1896" w:type="dxa"/>
            <w:tcBorders>
              <w:top w:val="nil"/>
              <w:bottom w:val="nil"/>
            </w:tcBorders>
          </w:tcPr>
          <w:p w14:paraId="08954E4A" w14:textId="77777777" w:rsidR="0050688E" w:rsidRDefault="0050688E">
            <w:pPr>
              <w:pStyle w:val="TableParagraph"/>
              <w:spacing w:before="0"/>
              <w:ind w:left="0"/>
              <w:rPr>
                <w:rFonts w:ascii="Times New Roman"/>
                <w:sz w:val="16"/>
              </w:rPr>
            </w:pPr>
          </w:p>
        </w:tc>
        <w:tc>
          <w:tcPr>
            <w:tcW w:w="2160" w:type="dxa"/>
            <w:tcBorders>
              <w:top w:val="nil"/>
              <w:bottom w:val="nil"/>
            </w:tcBorders>
          </w:tcPr>
          <w:p w14:paraId="62E92D65" w14:textId="77777777" w:rsidR="0050688E" w:rsidRDefault="0050688E">
            <w:pPr>
              <w:pStyle w:val="TableParagraph"/>
              <w:spacing w:before="0"/>
              <w:ind w:left="0"/>
              <w:rPr>
                <w:rFonts w:ascii="Times New Roman"/>
                <w:sz w:val="16"/>
              </w:rPr>
            </w:pPr>
          </w:p>
        </w:tc>
        <w:tc>
          <w:tcPr>
            <w:tcW w:w="1901" w:type="dxa"/>
            <w:tcBorders>
              <w:top w:val="nil"/>
              <w:bottom w:val="nil"/>
            </w:tcBorders>
          </w:tcPr>
          <w:p w14:paraId="267F6498" w14:textId="77777777" w:rsidR="0050688E" w:rsidRDefault="0050688E">
            <w:pPr>
              <w:pStyle w:val="TableParagraph"/>
              <w:spacing w:before="0"/>
              <w:ind w:left="0"/>
              <w:rPr>
                <w:rFonts w:ascii="Times New Roman"/>
                <w:sz w:val="16"/>
              </w:rPr>
            </w:pPr>
          </w:p>
        </w:tc>
        <w:tc>
          <w:tcPr>
            <w:tcW w:w="5555" w:type="dxa"/>
            <w:gridSpan w:val="2"/>
            <w:tcBorders>
              <w:top w:val="nil"/>
              <w:bottom w:val="nil"/>
            </w:tcBorders>
          </w:tcPr>
          <w:p w14:paraId="0042DA16" w14:textId="77777777" w:rsidR="0050688E" w:rsidRDefault="0050688E">
            <w:pPr>
              <w:pStyle w:val="TableParagraph"/>
              <w:spacing w:before="0"/>
              <w:ind w:left="0"/>
              <w:rPr>
                <w:rFonts w:ascii="Times New Roman"/>
                <w:sz w:val="16"/>
              </w:rPr>
            </w:pPr>
          </w:p>
        </w:tc>
      </w:tr>
      <w:tr w:rsidR="0050688E" w14:paraId="6224432A" w14:textId="77777777">
        <w:trPr>
          <w:trHeight w:val="364"/>
        </w:trPr>
        <w:tc>
          <w:tcPr>
            <w:tcW w:w="2880" w:type="dxa"/>
            <w:tcBorders>
              <w:top w:val="nil"/>
            </w:tcBorders>
            <w:shd w:val="clear" w:color="auto" w:fill="DCDDDE"/>
          </w:tcPr>
          <w:p w14:paraId="077F2005" w14:textId="77777777" w:rsidR="0050688E" w:rsidRDefault="00B53199">
            <w:pPr>
              <w:pStyle w:val="TableParagraph"/>
              <w:spacing w:before="1"/>
              <w:ind w:left="90"/>
              <w:rPr>
                <w:sz w:val="20"/>
              </w:rPr>
            </w:pPr>
            <w:r>
              <w:rPr>
                <w:sz w:val="20"/>
              </w:rPr>
              <w:t>equal 5.</w:t>
            </w:r>
          </w:p>
        </w:tc>
        <w:tc>
          <w:tcPr>
            <w:tcW w:w="1896" w:type="dxa"/>
            <w:tcBorders>
              <w:top w:val="nil"/>
            </w:tcBorders>
          </w:tcPr>
          <w:p w14:paraId="32FC0249" w14:textId="77777777" w:rsidR="0050688E" w:rsidRDefault="0050688E">
            <w:pPr>
              <w:pStyle w:val="TableParagraph"/>
              <w:spacing w:before="0"/>
              <w:ind w:left="0"/>
              <w:rPr>
                <w:rFonts w:ascii="Times New Roman"/>
              </w:rPr>
            </w:pPr>
          </w:p>
        </w:tc>
        <w:tc>
          <w:tcPr>
            <w:tcW w:w="2160" w:type="dxa"/>
            <w:tcBorders>
              <w:top w:val="nil"/>
            </w:tcBorders>
          </w:tcPr>
          <w:p w14:paraId="08F07347" w14:textId="77777777" w:rsidR="0050688E" w:rsidRDefault="0050688E">
            <w:pPr>
              <w:pStyle w:val="TableParagraph"/>
              <w:spacing w:before="0"/>
              <w:ind w:left="0"/>
              <w:rPr>
                <w:rFonts w:ascii="Times New Roman"/>
              </w:rPr>
            </w:pPr>
          </w:p>
        </w:tc>
        <w:tc>
          <w:tcPr>
            <w:tcW w:w="1901" w:type="dxa"/>
            <w:tcBorders>
              <w:top w:val="nil"/>
            </w:tcBorders>
          </w:tcPr>
          <w:p w14:paraId="0B832C95" w14:textId="77777777" w:rsidR="0050688E" w:rsidRDefault="0050688E">
            <w:pPr>
              <w:pStyle w:val="TableParagraph"/>
              <w:spacing w:before="0"/>
              <w:ind w:left="0"/>
              <w:rPr>
                <w:rFonts w:ascii="Times New Roman"/>
              </w:rPr>
            </w:pPr>
          </w:p>
        </w:tc>
        <w:tc>
          <w:tcPr>
            <w:tcW w:w="5555" w:type="dxa"/>
            <w:gridSpan w:val="2"/>
            <w:tcBorders>
              <w:top w:val="nil"/>
            </w:tcBorders>
          </w:tcPr>
          <w:p w14:paraId="4252160A" w14:textId="77777777" w:rsidR="0050688E" w:rsidRDefault="0050688E">
            <w:pPr>
              <w:pStyle w:val="TableParagraph"/>
              <w:spacing w:before="0"/>
              <w:ind w:left="0"/>
              <w:rPr>
                <w:rFonts w:ascii="Times New Roman"/>
              </w:rPr>
            </w:pPr>
          </w:p>
        </w:tc>
      </w:tr>
    </w:tbl>
    <w:p w14:paraId="243191AE" w14:textId="77777777" w:rsidR="0050688E" w:rsidRDefault="0050688E">
      <w:pPr>
        <w:rPr>
          <w:rFonts w:ascii="Times New Roman"/>
        </w:rPr>
        <w:sectPr w:rsidR="0050688E">
          <w:pgSz w:w="15840" w:h="12240" w:orient="landscape"/>
          <w:pgMar w:top="0" w:right="0" w:bottom="720" w:left="0" w:header="0" w:footer="520" w:gutter="0"/>
          <w:cols w:space="720"/>
        </w:sectPr>
      </w:pPr>
    </w:p>
    <w:p w14:paraId="1CAE7783" w14:textId="074FD32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5568" behindDoc="0" locked="0" layoutInCell="1" allowOverlap="1" wp14:anchorId="4835A62B" wp14:editId="5EA8A85D">
                <wp:simplePos x="0" y="0"/>
                <wp:positionH relativeFrom="page">
                  <wp:posOffset>6350</wp:posOffset>
                </wp:positionH>
                <wp:positionV relativeFrom="page">
                  <wp:posOffset>6350</wp:posOffset>
                </wp:positionV>
                <wp:extent cx="10052050" cy="685800"/>
                <wp:effectExtent l="0" t="0" r="0" b="3175"/>
                <wp:wrapNone/>
                <wp:docPr id="38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81" name="Rectangle 26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Text Box 26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DCBF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83" name="Text Box 26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CB861" w14:textId="77777777" w:rsidR="002F3CA3" w:rsidRDefault="002F3CA3">
                              <w:pPr>
                                <w:spacing w:line="201" w:lineRule="exact"/>
                                <w:rPr>
                                  <w:b/>
                                  <w:sz w:val="18"/>
                                </w:rPr>
                              </w:pPr>
                              <w:r>
                                <w:rPr>
                                  <w:b/>
                                  <w:color w:val="FFFFFF"/>
                                  <w:sz w:val="18"/>
                                </w:rPr>
                                <w:t>183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5A62B" id="Group 266" o:spid="_x0000_s1752" style="position:absolute;margin-left:.5pt;margin-top:.5pt;width:791.5pt;height:54pt;z-index:155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">
                <v:rect id="Rectangle 269" o:spid="_x0000_s175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" fillcolor="#fe7b80" stroked="f"/>
                <v:shape id="Text Box 268" o:spid="_x0000_s175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" filled="f" stroked="f">
                  <v:textbox inset="0,0,0,0">
                    <w:txbxContent>
                      <w:p w14:paraId="620DCBF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67" o:spid="_x0000_s175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" filled="f" stroked="f">
                  <v:textbox inset="0,0,0,0">
                    <w:txbxContent>
                      <w:p w14:paraId="6B4CB861" w14:textId="77777777" w:rsidR="002F3CA3" w:rsidRDefault="002F3CA3">
                        <w:pPr>
                          <w:spacing w:line="201" w:lineRule="exact"/>
                          <w:rPr>
                            <w:b/>
                            <w:sz w:val="18"/>
                          </w:rPr>
                        </w:pPr>
                        <w:r>
                          <w:rPr>
                            <w:b/>
                            <w:color w:val="FFFFFF"/>
                            <w:sz w:val="18"/>
                          </w:rPr>
                          <w:t>183</w:t>
                        </w:r>
                      </w:p>
                    </w:txbxContent>
                  </v:textbox>
                </v:shape>
                <w10:wrap anchorx="page" anchory="page"/>
              </v:group>
            </w:pict>
          </mc:Fallback>
        </mc:AlternateContent>
      </w:r>
    </w:p>
    <w:p w14:paraId="6C2B9203" w14:textId="77777777" w:rsidR="0050688E" w:rsidRDefault="0050688E">
      <w:pPr>
        <w:pStyle w:val="BodyText"/>
        <w:rPr>
          <w:rFonts w:ascii="Times New Roman"/>
        </w:rPr>
      </w:pPr>
    </w:p>
    <w:p w14:paraId="5E8D6A7C" w14:textId="77777777" w:rsidR="0050688E" w:rsidRDefault="0050688E">
      <w:pPr>
        <w:pStyle w:val="BodyText"/>
        <w:rPr>
          <w:rFonts w:ascii="Times New Roman"/>
        </w:rPr>
      </w:pPr>
    </w:p>
    <w:p w14:paraId="723AF860" w14:textId="77777777" w:rsidR="0050688E" w:rsidRDefault="0050688E">
      <w:pPr>
        <w:pStyle w:val="BodyText"/>
        <w:rPr>
          <w:rFonts w:ascii="Times New Roman"/>
        </w:rPr>
      </w:pPr>
    </w:p>
    <w:p w14:paraId="5B577934" w14:textId="77777777" w:rsidR="0050688E" w:rsidRDefault="0050688E">
      <w:pPr>
        <w:pStyle w:val="BodyText"/>
        <w:rPr>
          <w:rFonts w:ascii="Times New Roman"/>
        </w:rPr>
      </w:pPr>
    </w:p>
    <w:p w14:paraId="45D1A352"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6067A4BA" w14:textId="77777777">
        <w:trPr>
          <w:trHeight w:val="931"/>
        </w:trPr>
        <w:tc>
          <w:tcPr>
            <w:tcW w:w="2880" w:type="dxa"/>
            <w:shd w:val="clear" w:color="auto" w:fill="8CA5D5"/>
          </w:tcPr>
          <w:p w14:paraId="16735C0E" w14:textId="77777777" w:rsidR="0050688E" w:rsidRDefault="0050688E">
            <w:pPr>
              <w:pStyle w:val="TableParagraph"/>
              <w:spacing w:before="6"/>
              <w:ind w:left="0"/>
              <w:rPr>
                <w:rFonts w:ascii="Times New Roman"/>
                <w:sz w:val="28"/>
              </w:rPr>
            </w:pPr>
          </w:p>
          <w:p w14:paraId="629F41B3"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2A86E36" w14:textId="77777777" w:rsidR="0050688E" w:rsidRDefault="0050688E">
            <w:pPr>
              <w:pStyle w:val="TableParagraph"/>
              <w:spacing w:before="6"/>
              <w:ind w:left="0"/>
              <w:rPr>
                <w:rFonts w:ascii="Times New Roman"/>
                <w:sz w:val="28"/>
              </w:rPr>
            </w:pPr>
          </w:p>
          <w:p w14:paraId="6298BC98"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8880F27" w14:textId="77777777" w:rsidR="0050688E" w:rsidRDefault="0050688E">
            <w:pPr>
              <w:pStyle w:val="TableParagraph"/>
              <w:spacing w:before="6"/>
              <w:ind w:left="0"/>
              <w:rPr>
                <w:rFonts w:ascii="Times New Roman"/>
                <w:sz w:val="28"/>
              </w:rPr>
            </w:pPr>
          </w:p>
          <w:p w14:paraId="36BA0F47"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AE8F4E8" w14:textId="77777777" w:rsidR="0050688E" w:rsidRDefault="0050688E">
            <w:pPr>
              <w:pStyle w:val="TableParagraph"/>
              <w:spacing w:before="6"/>
              <w:ind w:left="0"/>
              <w:rPr>
                <w:rFonts w:ascii="Times New Roman"/>
                <w:sz w:val="28"/>
              </w:rPr>
            </w:pPr>
          </w:p>
          <w:p w14:paraId="76082126"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0ECA9D7" w14:textId="77777777" w:rsidR="0050688E" w:rsidRDefault="00B53199">
            <w:pPr>
              <w:pStyle w:val="TableParagraph"/>
              <w:spacing w:before="116"/>
              <w:ind w:left="868" w:right="859"/>
              <w:jc w:val="center"/>
              <w:rPr>
                <w:b/>
                <w:sz w:val="28"/>
              </w:rPr>
            </w:pPr>
            <w:r>
              <w:rPr>
                <w:b/>
                <w:sz w:val="28"/>
              </w:rPr>
              <w:t>Learning Progression</w:t>
            </w:r>
          </w:p>
          <w:p w14:paraId="023C5A7A"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1FD11220" w14:textId="77777777">
        <w:trPr>
          <w:trHeight w:val="1695"/>
        </w:trPr>
        <w:tc>
          <w:tcPr>
            <w:tcW w:w="2880" w:type="dxa"/>
            <w:shd w:val="clear" w:color="auto" w:fill="DCDDDE"/>
          </w:tcPr>
          <w:p w14:paraId="03276C70" w14:textId="77777777" w:rsidR="0050688E" w:rsidRDefault="00B53199">
            <w:pPr>
              <w:pStyle w:val="TableParagraph"/>
              <w:spacing w:line="249" w:lineRule="auto"/>
              <w:ind w:left="90" w:right="248"/>
              <w:rPr>
                <w:sz w:val="20"/>
              </w:rPr>
            </w:pPr>
            <w:r>
              <w:rPr>
                <w:b/>
                <w:sz w:val="20"/>
              </w:rPr>
              <w:t xml:space="preserve">N.RN.2 </w:t>
            </w:r>
            <w:r>
              <w:rPr>
                <w:sz w:val="20"/>
              </w:rPr>
              <w:t>Rewrite expressions involving radicals and rational exponents using the properties of exponents.</w:t>
            </w:r>
          </w:p>
        </w:tc>
        <w:tc>
          <w:tcPr>
            <w:tcW w:w="1896" w:type="dxa"/>
          </w:tcPr>
          <w:p w14:paraId="1A77A848" w14:textId="77777777" w:rsidR="0050688E" w:rsidRDefault="00B53199">
            <w:pPr>
              <w:pStyle w:val="TableParagraph"/>
              <w:spacing w:line="249" w:lineRule="auto"/>
              <w:ind w:left="90" w:right="308"/>
              <w:rPr>
                <w:sz w:val="20"/>
              </w:rPr>
            </w:pPr>
            <w:r>
              <w:rPr>
                <w:b/>
                <w:sz w:val="20"/>
              </w:rPr>
              <w:t xml:space="preserve">N.RN.2a </w:t>
            </w:r>
            <w:r>
              <w:rPr>
                <w:sz w:val="20"/>
              </w:rPr>
              <w:t>Identify equivalent expression with exponents and radicals (e.g.</w:t>
            </w:r>
          </w:p>
          <w:p w14:paraId="7B7F9059" w14:textId="77777777" w:rsidR="0050688E" w:rsidRDefault="00B53199">
            <w:pPr>
              <w:pStyle w:val="TableParagraph"/>
              <w:spacing w:before="4"/>
              <w:ind w:left="90"/>
              <w:rPr>
                <w:sz w:val="20"/>
              </w:rPr>
            </w:pPr>
            <w:r>
              <w:rPr>
                <w:sz w:val="20"/>
              </w:rPr>
              <w:t>3x3x3x3 is 3</w:t>
            </w:r>
            <w:r>
              <w:rPr>
                <w:position w:val="7"/>
                <w:sz w:val="11"/>
              </w:rPr>
              <w:t>4</w:t>
            </w:r>
            <w:r>
              <w:rPr>
                <w:sz w:val="20"/>
              </w:rPr>
              <w:t>).</w:t>
            </w:r>
          </w:p>
        </w:tc>
        <w:tc>
          <w:tcPr>
            <w:tcW w:w="2160" w:type="dxa"/>
          </w:tcPr>
          <w:p w14:paraId="67D18E08" w14:textId="77777777" w:rsidR="0050688E" w:rsidRDefault="00B53199">
            <w:pPr>
              <w:pStyle w:val="TableParagraph"/>
              <w:spacing w:line="249" w:lineRule="auto"/>
              <w:ind w:left="89" w:right="106"/>
              <w:rPr>
                <w:sz w:val="20"/>
              </w:rPr>
            </w:pPr>
            <w:r>
              <w:rPr>
                <w:b/>
                <w:sz w:val="20"/>
              </w:rPr>
              <w:t xml:space="preserve">N.RN.2b </w:t>
            </w:r>
            <w:r>
              <w:rPr>
                <w:sz w:val="20"/>
              </w:rPr>
              <w:t>Identify equivalent expression with exponents and radicals (e.g. 3x3 is 3</w:t>
            </w:r>
            <w:r>
              <w:rPr>
                <w:position w:val="7"/>
                <w:sz w:val="11"/>
              </w:rPr>
              <w:t>2</w:t>
            </w:r>
            <w:r>
              <w:rPr>
                <w:sz w:val="20"/>
              </w:rPr>
              <w:t>).</w:t>
            </w:r>
          </w:p>
        </w:tc>
        <w:tc>
          <w:tcPr>
            <w:tcW w:w="1901" w:type="dxa"/>
          </w:tcPr>
          <w:p w14:paraId="6D42B1BA" w14:textId="77777777" w:rsidR="0050688E" w:rsidRDefault="00B53199">
            <w:pPr>
              <w:pStyle w:val="TableParagraph"/>
              <w:spacing w:line="249" w:lineRule="auto"/>
              <w:ind w:left="89" w:right="331"/>
              <w:jc w:val="both"/>
              <w:rPr>
                <w:sz w:val="20"/>
              </w:rPr>
            </w:pPr>
            <w:r>
              <w:rPr>
                <w:b/>
                <w:sz w:val="20"/>
              </w:rPr>
              <w:t xml:space="preserve">N.RN.2c </w:t>
            </w:r>
            <w:r>
              <w:rPr>
                <w:sz w:val="20"/>
              </w:rPr>
              <w:t>Identify a number with a radical.</w:t>
            </w:r>
          </w:p>
        </w:tc>
        <w:tc>
          <w:tcPr>
            <w:tcW w:w="5554" w:type="dxa"/>
          </w:tcPr>
          <w:p w14:paraId="32A93132" w14:textId="77777777" w:rsidR="0050688E" w:rsidRDefault="00B53199">
            <w:pPr>
              <w:pStyle w:val="TableParagraph"/>
              <w:ind w:left="89"/>
              <w:rPr>
                <w:sz w:val="20"/>
              </w:rPr>
            </w:pPr>
            <w:r>
              <w:rPr>
                <w:sz w:val="20"/>
              </w:rPr>
              <w:t>This is in Algebra II</w:t>
            </w:r>
          </w:p>
        </w:tc>
      </w:tr>
      <w:tr w:rsidR="0050688E" w14:paraId="4CCB1B36" w14:textId="77777777">
        <w:trPr>
          <w:trHeight w:val="524"/>
        </w:trPr>
        <w:tc>
          <w:tcPr>
            <w:tcW w:w="14391" w:type="dxa"/>
            <w:gridSpan w:val="5"/>
          </w:tcPr>
          <w:p w14:paraId="32B109A0" w14:textId="77777777" w:rsidR="0050688E" w:rsidRDefault="00B53199">
            <w:pPr>
              <w:pStyle w:val="TableParagraph"/>
              <w:spacing w:before="124"/>
              <w:ind w:left="4593"/>
              <w:rPr>
                <w:i/>
                <w:sz w:val="24"/>
              </w:rPr>
            </w:pPr>
            <w:r>
              <w:rPr>
                <w:i/>
                <w:sz w:val="24"/>
              </w:rPr>
              <w:t>Use properties of rational and irrational numbers.</w:t>
            </w:r>
          </w:p>
        </w:tc>
      </w:tr>
      <w:tr w:rsidR="0050688E" w14:paraId="37F4B56A" w14:textId="77777777">
        <w:trPr>
          <w:trHeight w:val="3135"/>
        </w:trPr>
        <w:tc>
          <w:tcPr>
            <w:tcW w:w="2880" w:type="dxa"/>
            <w:shd w:val="clear" w:color="auto" w:fill="DCDDDE"/>
          </w:tcPr>
          <w:p w14:paraId="26DFC986" w14:textId="77777777" w:rsidR="0050688E" w:rsidRDefault="00B53199">
            <w:pPr>
              <w:pStyle w:val="TableParagraph"/>
              <w:spacing w:line="249" w:lineRule="auto"/>
              <w:ind w:left="90" w:right="232"/>
              <w:rPr>
                <w:sz w:val="20"/>
              </w:rPr>
            </w:pPr>
            <w:r>
              <w:rPr>
                <w:b/>
                <w:sz w:val="20"/>
              </w:rPr>
              <w:t xml:space="preserve">N.RN.3 </w:t>
            </w:r>
            <w:r>
              <w:rPr>
                <w:sz w:val="20"/>
              </w:rPr>
              <w:t>Explain why the sum or product of two rational numbers is rational; that the sum of a rational number and an irrational number</w:t>
            </w:r>
            <w:r>
              <w:rPr>
                <w:spacing w:val="-14"/>
                <w:sz w:val="20"/>
              </w:rPr>
              <w:t xml:space="preserve"> </w:t>
            </w:r>
            <w:r>
              <w:rPr>
                <w:sz w:val="20"/>
              </w:rPr>
              <w:t>is</w:t>
            </w:r>
          </w:p>
          <w:p w14:paraId="7242EA86" w14:textId="77777777" w:rsidR="0050688E" w:rsidRDefault="00B53199">
            <w:pPr>
              <w:pStyle w:val="TableParagraph"/>
              <w:spacing w:before="4" w:line="249" w:lineRule="auto"/>
              <w:ind w:left="90" w:right="102"/>
              <w:rPr>
                <w:sz w:val="20"/>
              </w:rPr>
            </w:pPr>
            <w:r>
              <w:rPr>
                <w:sz w:val="20"/>
              </w:rPr>
              <w:t>irrational; and that the product of a nonzero rational number and an irrational number is irrational.</w:t>
            </w:r>
          </w:p>
        </w:tc>
        <w:tc>
          <w:tcPr>
            <w:tcW w:w="1896" w:type="dxa"/>
          </w:tcPr>
          <w:p w14:paraId="0C2C1683" w14:textId="77777777" w:rsidR="0050688E" w:rsidRDefault="00B53199">
            <w:pPr>
              <w:pStyle w:val="TableParagraph"/>
              <w:ind w:left="90"/>
              <w:rPr>
                <w:b/>
                <w:sz w:val="20"/>
              </w:rPr>
            </w:pPr>
            <w:r>
              <w:rPr>
                <w:b/>
                <w:sz w:val="20"/>
              </w:rPr>
              <w:t>N.RN.3a</w:t>
            </w:r>
          </w:p>
          <w:p w14:paraId="12684E93" w14:textId="77777777" w:rsidR="0050688E" w:rsidRDefault="00B53199">
            <w:pPr>
              <w:pStyle w:val="TableParagraph"/>
              <w:spacing w:before="10" w:line="249" w:lineRule="auto"/>
              <w:ind w:left="90" w:right="592"/>
              <w:rPr>
                <w:sz w:val="20"/>
              </w:rPr>
            </w:pPr>
            <w:r>
              <w:rPr>
                <w:sz w:val="20"/>
              </w:rPr>
              <w:t>Recognize the effects of</w:t>
            </w:r>
          </w:p>
          <w:p w14:paraId="469B0C9B" w14:textId="77777777" w:rsidR="0050688E" w:rsidRDefault="00B53199">
            <w:pPr>
              <w:pStyle w:val="TableParagraph"/>
              <w:spacing w:before="1" w:line="249" w:lineRule="auto"/>
              <w:ind w:left="90" w:right="186"/>
              <w:rPr>
                <w:sz w:val="20"/>
              </w:rPr>
            </w:pPr>
            <w:r>
              <w:rPr>
                <w:sz w:val="20"/>
              </w:rPr>
              <w:t>multiplying and dividing with negative numbers (e.g., -2 × -4 = 8).</w:t>
            </w:r>
          </w:p>
        </w:tc>
        <w:tc>
          <w:tcPr>
            <w:tcW w:w="2160" w:type="dxa"/>
          </w:tcPr>
          <w:p w14:paraId="453F80C8" w14:textId="77777777" w:rsidR="0050688E" w:rsidRDefault="00B53199">
            <w:pPr>
              <w:pStyle w:val="TableParagraph"/>
              <w:spacing w:line="249" w:lineRule="auto"/>
              <w:ind w:left="89" w:right="262"/>
              <w:rPr>
                <w:sz w:val="20"/>
              </w:rPr>
            </w:pPr>
            <w:r>
              <w:rPr>
                <w:b/>
                <w:sz w:val="20"/>
              </w:rPr>
              <w:t xml:space="preserve">N.RN.3b </w:t>
            </w:r>
            <w:r>
              <w:rPr>
                <w:sz w:val="20"/>
              </w:rPr>
              <w:t>Recognize that the absolute value of a rational number is how far</w:t>
            </w:r>
          </w:p>
          <w:p w14:paraId="303C56C4" w14:textId="77777777" w:rsidR="0050688E" w:rsidRDefault="00B53199">
            <w:pPr>
              <w:pStyle w:val="TableParagraph"/>
              <w:spacing w:before="3" w:line="249" w:lineRule="auto"/>
              <w:ind w:left="89" w:right="273"/>
              <w:rPr>
                <w:sz w:val="20"/>
              </w:rPr>
            </w:pPr>
            <w:r>
              <w:rPr>
                <w:sz w:val="20"/>
              </w:rPr>
              <w:t>it is from 0 on the number line (e.g., plot a number and its opposite on a number line and recognize that they are equidistant from zero).</w:t>
            </w:r>
          </w:p>
        </w:tc>
        <w:tc>
          <w:tcPr>
            <w:tcW w:w="1901" w:type="dxa"/>
          </w:tcPr>
          <w:p w14:paraId="15D97C71" w14:textId="77777777" w:rsidR="0050688E" w:rsidRDefault="00B53199">
            <w:pPr>
              <w:pStyle w:val="TableParagraph"/>
              <w:ind w:left="89"/>
              <w:rPr>
                <w:b/>
                <w:sz w:val="20"/>
              </w:rPr>
            </w:pPr>
            <w:r>
              <w:rPr>
                <w:b/>
                <w:sz w:val="20"/>
              </w:rPr>
              <w:t>N.RN.3c</w:t>
            </w:r>
          </w:p>
          <w:p w14:paraId="5387A95B" w14:textId="77777777" w:rsidR="0050688E" w:rsidRDefault="00B53199">
            <w:pPr>
              <w:pStyle w:val="TableParagraph"/>
              <w:spacing w:before="10" w:line="249" w:lineRule="auto"/>
              <w:ind w:left="89" w:right="81"/>
              <w:rPr>
                <w:sz w:val="20"/>
              </w:rPr>
            </w:pPr>
            <w:r>
              <w:rPr>
                <w:sz w:val="20"/>
              </w:rPr>
              <w:t>Recognize that addition means move to the right and subtraction means move to the left on a number line.</w:t>
            </w:r>
          </w:p>
        </w:tc>
        <w:tc>
          <w:tcPr>
            <w:tcW w:w="5554" w:type="dxa"/>
          </w:tcPr>
          <w:p w14:paraId="1678EBA4" w14:textId="77777777" w:rsidR="0050688E" w:rsidRDefault="00B53199">
            <w:pPr>
              <w:pStyle w:val="TableParagraph"/>
              <w:ind w:left="89"/>
              <w:rPr>
                <w:sz w:val="20"/>
              </w:rPr>
            </w:pPr>
            <w:r>
              <w:rPr>
                <w:sz w:val="20"/>
              </w:rPr>
              <w:t>This is in Algebra II</w:t>
            </w:r>
          </w:p>
        </w:tc>
      </w:tr>
    </w:tbl>
    <w:p w14:paraId="41E07E3F" w14:textId="77777777" w:rsidR="0050688E" w:rsidRDefault="0050688E">
      <w:pPr>
        <w:rPr>
          <w:sz w:val="20"/>
        </w:rPr>
        <w:sectPr w:rsidR="0050688E">
          <w:footerReference w:type="default" r:id="rId96"/>
          <w:pgSz w:w="15840" w:h="12240" w:orient="landscape"/>
          <w:pgMar w:top="0" w:right="0" w:bottom="720" w:left="0" w:header="0" w:footer="520" w:gutter="0"/>
          <w:cols w:space="720"/>
        </w:sectPr>
      </w:pPr>
    </w:p>
    <w:p w14:paraId="5C580F73" w14:textId="3869C78C"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5640" behindDoc="0" locked="0" layoutInCell="1" allowOverlap="1" wp14:anchorId="4D34963D" wp14:editId="4F38282B">
                <wp:simplePos x="0" y="0"/>
                <wp:positionH relativeFrom="page">
                  <wp:posOffset>6350</wp:posOffset>
                </wp:positionH>
                <wp:positionV relativeFrom="page">
                  <wp:posOffset>6350</wp:posOffset>
                </wp:positionV>
                <wp:extent cx="10052050" cy="685800"/>
                <wp:effectExtent l="0" t="0" r="0" b="3175"/>
                <wp:wrapNone/>
                <wp:docPr id="376"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77" name="Rectangle 2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Text Box 26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400E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79" name="Text Box 26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62FB5" w14:textId="77777777" w:rsidR="002F3CA3" w:rsidRDefault="002F3CA3">
                              <w:pPr>
                                <w:spacing w:line="201" w:lineRule="exact"/>
                                <w:rPr>
                                  <w:b/>
                                  <w:sz w:val="18"/>
                                </w:rPr>
                              </w:pPr>
                              <w:r>
                                <w:rPr>
                                  <w:b/>
                                  <w:color w:val="FFFFFF"/>
                                  <w:sz w:val="18"/>
                                </w:rPr>
                                <w:t>184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4963D" id="Group 262" o:spid="_x0000_s1756" style="position:absolute;margin-left:.5pt;margin-top:.5pt;width:791.5pt;height:54pt;z-index:156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IsjD8W3AwAApA4AAA4AAAAAAAAAAAAAAAAALgIAAGRycy9l&#13;&#10;Mm9Eb2MueG1sUEsBAi0AFAAGAAgAAAAhAJ92ifXgAAAADQEAAA8AAAAAAAAAAAAAAAAAEQYAAGRy&#13;&#10;cy9kb3ducmV2LnhtbFBLBQYAAAAABAAEAPMAAAAeBwAAAAA=&#13;&#10;">
                <v:rect id="Rectangle 265" o:spid="_x0000_s175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" fillcolor="#fe7b80" stroked="f"/>
                <v:shape id="Text Box 264" o:spid="_x0000_s175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" filled="f" stroked="f">
                  <v:textbox inset="0,0,0,0">
                    <w:txbxContent>
                      <w:p w14:paraId="354400E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63" o:spid="_x0000_s175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" filled="f" stroked="f">
                  <v:textbox inset="0,0,0,0">
                    <w:txbxContent>
                      <w:p w14:paraId="0C062FB5" w14:textId="77777777" w:rsidR="002F3CA3" w:rsidRDefault="002F3CA3">
                        <w:pPr>
                          <w:spacing w:line="201" w:lineRule="exact"/>
                          <w:rPr>
                            <w:b/>
                            <w:sz w:val="18"/>
                          </w:rPr>
                        </w:pPr>
                        <w:r>
                          <w:rPr>
                            <w:b/>
                            <w:color w:val="FFFFFF"/>
                            <w:sz w:val="18"/>
                          </w:rPr>
                          <w:t>184</w:t>
                        </w:r>
                      </w:p>
                    </w:txbxContent>
                  </v:textbox>
                </v:shape>
                <w10:wrap anchorx="page" anchory="page"/>
              </v:group>
            </w:pict>
          </mc:Fallback>
        </mc:AlternateContent>
      </w:r>
    </w:p>
    <w:p w14:paraId="3955A371" w14:textId="77777777" w:rsidR="0050688E" w:rsidRDefault="0050688E">
      <w:pPr>
        <w:pStyle w:val="BodyText"/>
        <w:rPr>
          <w:rFonts w:ascii="Times New Roman"/>
        </w:rPr>
      </w:pPr>
    </w:p>
    <w:p w14:paraId="256BF8C6" w14:textId="77777777" w:rsidR="0050688E" w:rsidRDefault="0050688E">
      <w:pPr>
        <w:pStyle w:val="BodyText"/>
        <w:rPr>
          <w:rFonts w:ascii="Times New Roman"/>
        </w:rPr>
      </w:pPr>
    </w:p>
    <w:p w14:paraId="3A338BC9" w14:textId="77777777" w:rsidR="0050688E" w:rsidRDefault="0050688E">
      <w:pPr>
        <w:pStyle w:val="BodyText"/>
        <w:rPr>
          <w:rFonts w:ascii="Times New Roman"/>
        </w:rPr>
      </w:pPr>
    </w:p>
    <w:p w14:paraId="66867F46" w14:textId="77777777" w:rsidR="0050688E" w:rsidRDefault="0050688E">
      <w:pPr>
        <w:pStyle w:val="BodyText"/>
        <w:rPr>
          <w:rFonts w:ascii="Times New Roman"/>
        </w:rPr>
      </w:pPr>
    </w:p>
    <w:p w14:paraId="50CD97CA"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20412B54" w14:textId="77777777">
        <w:trPr>
          <w:trHeight w:val="931"/>
        </w:trPr>
        <w:tc>
          <w:tcPr>
            <w:tcW w:w="2880" w:type="dxa"/>
            <w:shd w:val="clear" w:color="auto" w:fill="8CA5D5"/>
          </w:tcPr>
          <w:p w14:paraId="7A4507C8" w14:textId="77777777" w:rsidR="0050688E" w:rsidRDefault="0050688E">
            <w:pPr>
              <w:pStyle w:val="TableParagraph"/>
              <w:spacing w:before="6"/>
              <w:ind w:left="0"/>
              <w:rPr>
                <w:rFonts w:ascii="Times New Roman"/>
                <w:sz w:val="28"/>
              </w:rPr>
            </w:pPr>
          </w:p>
          <w:p w14:paraId="454876F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808F6EB" w14:textId="77777777" w:rsidR="0050688E" w:rsidRDefault="0050688E">
            <w:pPr>
              <w:pStyle w:val="TableParagraph"/>
              <w:spacing w:before="6"/>
              <w:ind w:left="0"/>
              <w:rPr>
                <w:rFonts w:ascii="Times New Roman"/>
                <w:sz w:val="28"/>
              </w:rPr>
            </w:pPr>
          </w:p>
          <w:p w14:paraId="5AF53B49"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0CF035EA" w14:textId="77777777" w:rsidR="0050688E" w:rsidRDefault="0050688E">
            <w:pPr>
              <w:pStyle w:val="TableParagraph"/>
              <w:spacing w:before="6"/>
              <w:ind w:left="0"/>
              <w:rPr>
                <w:rFonts w:ascii="Times New Roman"/>
                <w:sz w:val="28"/>
              </w:rPr>
            </w:pPr>
          </w:p>
          <w:p w14:paraId="7651160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FC77B24" w14:textId="77777777" w:rsidR="0050688E" w:rsidRDefault="0050688E">
            <w:pPr>
              <w:pStyle w:val="TableParagraph"/>
              <w:spacing w:before="6"/>
              <w:ind w:left="0"/>
              <w:rPr>
                <w:rFonts w:ascii="Times New Roman"/>
                <w:sz w:val="28"/>
              </w:rPr>
            </w:pPr>
          </w:p>
          <w:p w14:paraId="42CBD125"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202353B5" w14:textId="77777777" w:rsidR="0050688E" w:rsidRDefault="00B53199">
            <w:pPr>
              <w:pStyle w:val="TableParagraph"/>
              <w:spacing w:before="116"/>
              <w:ind w:left="868" w:right="859"/>
              <w:jc w:val="center"/>
              <w:rPr>
                <w:b/>
                <w:sz w:val="28"/>
              </w:rPr>
            </w:pPr>
            <w:r>
              <w:rPr>
                <w:b/>
                <w:sz w:val="28"/>
              </w:rPr>
              <w:t>Learning Progression</w:t>
            </w:r>
          </w:p>
          <w:p w14:paraId="064F0360"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3E356F7E" w14:textId="77777777">
        <w:trPr>
          <w:trHeight w:val="524"/>
        </w:trPr>
        <w:tc>
          <w:tcPr>
            <w:tcW w:w="14391" w:type="dxa"/>
            <w:gridSpan w:val="5"/>
            <w:shd w:val="clear" w:color="auto" w:fill="DCDDDE"/>
          </w:tcPr>
          <w:p w14:paraId="7F280ADB" w14:textId="77777777" w:rsidR="0050688E" w:rsidRDefault="00B53199">
            <w:pPr>
              <w:pStyle w:val="TableParagraph"/>
              <w:spacing w:before="124"/>
              <w:ind w:left="4880" w:right="4871"/>
              <w:jc w:val="center"/>
              <w:rPr>
                <w:rFonts w:ascii="Arial-BoldItalicMT"/>
                <w:b/>
                <w:i/>
                <w:sz w:val="24"/>
              </w:rPr>
            </w:pPr>
            <w:r>
              <w:rPr>
                <w:rFonts w:ascii="Arial-BoldItalicMT"/>
                <w:b/>
                <w:i/>
                <w:sz w:val="24"/>
              </w:rPr>
              <w:t>Quantities</w:t>
            </w:r>
          </w:p>
        </w:tc>
      </w:tr>
      <w:tr w:rsidR="0050688E" w14:paraId="441893F4" w14:textId="77777777">
        <w:trPr>
          <w:trHeight w:val="524"/>
        </w:trPr>
        <w:tc>
          <w:tcPr>
            <w:tcW w:w="14391" w:type="dxa"/>
            <w:gridSpan w:val="5"/>
          </w:tcPr>
          <w:p w14:paraId="2302F909" w14:textId="77777777" w:rsidR="0050688E" w:rsidRDefault="00B53199">
            <w:pPr>
              <w:pStyle w:val="TableParagraph"/>
              <w:spacing w:before="124"/>
              <w:ind w:left="4293"/>
              <w:rPr>
                <w:i/>
                <w:sz w:val="24"/>
              </w:rPr>
            </w:pPr>
            <w:r>
              <w:rPr>
                <w:i/>
                <w:sz w:val="24"/>
              </w:rPr>
              <w:t>Reason quantitatively and use units to solve problems.</w:t>
            </w:r>
          </w:p>
        </w:tc>
      </w:tr>
      <w:tr w:rsidR="0050688E" w14:paraId="43F1DE4E" w14:textId="77777777">
        <w:trPr>
          <w:trHeight w:val="3025"/>
        </w:trPr>
        <w:tc>
          <w:tcPr>
            <w:tcW w:w="2880" w:type="dxa"/>
            <w:shd w:val="clear" w:color="auto" w:fill="DCDDDE"/>
          </w:tcPr>
          <w:p w14:paraId="7DF0CEA1" w14:textId="77777777" w:rsidR="0050688E" w:rsidRDefault="00B53199">
            <w:pPr>
              <w:pStyle w:val="TableParagraph"/>
              <w:spacing w:line="249" w:lineRule="auto"/>
              <w:ind w:left="90" w:right="67"/>
              <w:rPr>
                <w:sz w:val="20"/>
              </w:rPr>
            </w:pPr>
            <w:r>
              <w:rPr>
                <w:b/>
                <w:sz w:val="20"/>
              </w:rPr>
              <w:t xml:space="preserve">N.Q.1 </w:t>
            </w:r>
            <w:r>
              <w:rPr>
                <w:sz w:val="20"/>
              </w:rPr>
              <w:t>Use units as a way to understand problems and to guide the solution of multi- step problems; choose and interpret units consistently in formulas; choose and interpret the scale and the origin in graphs and data displays.</w:t>
            </w:r>
          </w:p>
        </w:tc>
        <w:tc>
          <w:tcPr>
            <w:tcW w:w="1896" w:type="dxa"/>
          </w:tcPr>
          <w:p w14:paraId="55E21D9A" w14:textId="77777777" w:rsidR="0050688E" w:rsidRDefault="00B53199">
            <w:pPr>
              <w:pStyle w:val="TableParagraph"/>
              <w:spacing w:line="249" w:lineRule="auto"/>
              <w:ind w:left="90" w:right="130"/>
              <w:rPr>
                <w:sz w:val="20"/>
              </w:rPr>
            </w:pPr>
            <w:r>
              <w:rPr>
                <w:b/>
                <w:sz w:val="20"/>
              </w:rPr>
              <w:t xml:space="preserve">N.Q.1a </w:t>
            </w:r>
            <w:r>
              <w:rPr>
                <w:sz w:val="20"/>
              </w:rPr>
              <w:t>Solve real- world problems involving positive and negative numbers (e.g., temperatures, elevations, and distance from a fixed point (map reading)).</w:t>
            </w:r>
          </w:p>
        </w:tc>
        <w:tc>
          <w:tcPr>
            <w:tcW w:w="2160" w:type="dxa"/>
          </w:tcPr>
          <w:p w14:paraId="5E96834C" w14:textId="77777777" w:rsidR="0050688E" w:rsidRDefault="00B53199">
            <w:pPr>
              <w:pStyle w:val="TableParagraph"/>
              <w:spacing w:line="249" w:lineRule="auto"/>
              <w:ind w:left="89" w:right="95"/>
              <w:rPr>
                <w:sz w:val="20"/>
              </w:rPr>
            </w:pPr>
            <w:r>
              <w:rPr>
                <w:b/>
                <w:sz w:val="20"/>
              </w:rPr>
              <w:t xml:space="preserve">N.Q.1b </w:t>
            </w:r>
            <w:r>
              <w:rPr>
                <w:sz w:val="20"/>
              </w:rPr>
              <w:t>Solve problems involving positive and negative numbers using a number line (e.g., temperatures, distances from a fixed point).</w:t>
            </w:r>
          </w:p>
        </w:tc>
        <w:tc>
          <w:tcPr>
            <w:tcW w:w="1901" w:type="dxa"/>
          </w:tcPr>
          <w:p w14:paraId="4F37D918" w14:textId="77777777" w:rsidR="0050688E" w:rsidRDefault="00B53199">
            <w:pPr>
              <w:pStyle w:val="TableParagraph"/>
              <w:spacing w:line="249" w:lineRule="auto"/>
              <w:ind w:left="89" w:right="254"/>
              <w:jc w:val="both"/>
              <w:rPr>
                <w:sz w:val="20"/>
              </w:rPr>
            </w:pPr>
            <w:r>
              <w:rPr>
                <w:b/>
                <w:sz w:val="20"/>
              </w:rPr>
              <w:t xml:space="preserve">N.Q.1c </w:t>
            </w:r>
            <w:r>
              <w:rPr>
                <w:sz w:val="20"/>
              </w:rPr>
              <w:t>Locate a given positive or negative number on a number line.</w:t>
            </w:r>
          </w:p>
        </w:tc>
        <w:tc>
          <w:tcPr>
            <w:tcW w:w="5554" w:type="dxa"/>
          </w:tcPr>
          <w:p w14:paraId="2C90496F" w14:textId="54D18E0D" w:rsidR="0050688E" w:rsidRDefault="00B53199">
            <w:pPr>
              <w:pStyle w:val="TableParagraph"/>
              <w:numPr>
                <w:ilvl w:val="0"/>
                <w:numId w:val="72"/>
              </w:numPr>
              <w:tabs>
                <w:tab w:val="left" w:pos="270"/>
              </w:tabs>
              <w:ind w:firstLine="0"/>
              <w:rPr>
                <w:sz w:val="20"/>
              </w:rPr>
            </w:pPr>
            <w:r>
              <w:rPr>
                <w:sz w:val="20"/>
              </w:rPr>
              <w:t>Demonstrate or act out a</w:t>
            </w:r>
            <w:r>
              <w:rPr>
                <w:spacing w:val="-7"/>
                <w:sz w:val="20"/>
              </w:rPr>
              <w:t xml:space="preserve"> </w:t>
            </w:r>
            <w:r>
              <w:rPr>
                <w:sz w:val="20"/>
              </w:rPr>
              <w:t>situation</w:t>
            </w:r>
            <w:r w:rsidR="00796F41">
              <w:rPr>
                <w:sz w:val="20"/>
              </w:rPr>
              <w:t>.</w:t>
            </w:r>
          </w:p>
          <w:p w14:paraId="365DE764" w14:textId="77777777" w:rsidR="0050688E" w:rsidRDefault="00B53199">
            <w:pPr>
              <w:pStyle w:val="TableParagraph"/>
              <w:numPr>
                <w:ilvl w:val="0"/>
                <w:numId w:val="72"/>
              </w:numPr>
              <w:tabs>
                <w:tab w:val="left" w:pos="270"/>
              </w:tabs>
              <w:spacing w:before="50"/>
              <w:ind w:firstLine="0"/>
              <w:rPr>
                <w:sz w:val="20"/>
              </w:rPr>
            </w:pPr>
            <w:r>
              <w:rPr>
                <w:sz w:val="20"/>
              </w:rPr>
              <w:t>Identify units in a given</w:t>
            </w:r>
            <w:r>
              <w:rPr>
                <w:spacing w:val="-5"/>
                <w:sz w:val="20"/>
              </w:rPr>
              <w:t xml:space="preserve"> </w:t>
            </w:r>
            <w:r>
              <w:rPr>
                <w:sz w:val="20"/>
              </w:rPr>
              <w:t>situation.</w:t>
            </w:r>
          </w:p>
          <w:p w14:paraId="4B82A66B" w14:textId="77777777" w:rsidR="0050688E" w:rsidRDefault="00B53199">
            <w:pPr>
              <w:pStyle w:val="TableParagraph"/>
              <w:numPr>
                <w:ilvl w:val="0"/>
                <w:numId w:val="72"/>
              </w:numPr>
              <w:tabs>
                <w:tab w:val="left" w:pos="270"/>
              </w:tabs>
              <w:spacing w:before="50"/>
              <w:ind w:firstLine="0"/>
              <w:rPr>
                <w:sz w:val="20"/>
              </w:rPr>
            </w:pPr>
            <w:r>
              <w:rPr>
                <w:sz w:val="20"/>
              </w:rPr>
              <w:t>Recognize units of</w:t>
            </w:r>
            <w:r>
              <w:rPr>
                <w:spacing w:val="-4"/>
                <w:sz w:val="20"/>
              </w:rPr>
              <w:t xml:space="preserve"> </w:t>
            </w:r>
            <w:r>
              <w:rPr>
                <w:sz w:val="20"/>
              </w:rPr>
              <w:t>measure.</w:t>
            </w:r>
          </w:p>
          <w:p w14:paraId="6E372E76" w14:textId="77777777" w:rsidR="0050688E" w:rsidRDefault="00B53199">
            <w:pPr>
              <w:pStyle w:val="TableParagraph"/>
              <w:numPr>
                <w:ilvl w:val="0"/>
                <w:numId w:val="72"/>
              </w:numPr>
              <w:tabs>
                <w:tab w:val="left" w:pos="270"/>
              </w:tabs>
              <w:spacing w:before="50"/>
              <w:ind w:firstLine="0"/>
              <w:rPr>
                <w:sz w:val="20"/>
              </w:rPr>
            </w:pPr>
            <w:r>
              <w:rPr>
                <w:sz w:val="20"/>
              </w:rPr>
              <w:t>Show what addition and subtraction</w:t>
            </w:r>
            <w:r>
              <w:rPr>
                <w:spacing w:val="-8"/>
                <w:sz w:val="20"/>
              </w:rPr>
              <w:t xml:space="preserve"> </w:t>
            </w:r>
            <w:r>
              <w:rPr>
                <w:sz w:val="20"/>
              </w:rPr>
              <w:t>represents.</w:t>
            </w:r>
          </w:p>
          <w:p w14:paraId="55FE4BAB" w14:textId="77777777" w:rsidR="0050688E" w:rsidRDefault="00B53199">
            <w:pPr>
              <w:pStyle w:val="TableParagraph"/>
              <w:numPr>
                <w:ilvl w:val="0"/>
                <w:numId w:val="72"/>
              </w:numPr>
              <w:tabs>
                <w:tab w:val="left" w:pos="270"/>
              </w:tabs>
              <w:spacing w:before="50" w:line="271" w:lineRule="auto"/>
              <w:ind w:right="127" w:firstLine="0"/>
              <w:rPr>
                <w:sz w:val="20"/>
              </w:rPr>
            </w:pPr>
            <w:r>
              <w:rPr>
                <w:sz w:val="20"/>
              </w:rPr>
              <w:t xml:space="preserve">Use technology to add and subtract unit measures. </w:t>
            </w:r>
            <w:r>
              <w:rPr>
                <w:b/>
                <w:sz w:val="20"/>
              </w:rPr>
              <w:t xml:space="preserve">Engagement Statements </w:t>
            </w:r>
            <w:r>
              <w:rPr>
                <w:sz w:val="20"/>
              </w:rPr>
              <w:t>(demonstration of engaged in the topic)</w:t>
            </w:r>
          </w:p>
          <w:p w14:paraId="17A9C10E" w14:textId="77777777" w:rsidR="0050688E" w:rsidRDefault="00B53199">
            <w:pPr>
              <w:pStyle w:val="TableParagraph"/>
              <w:numPr>
                <w:ilvl w:val="0"/>
                <w:numId w:val="72"/>
              </w:numPr>
              <w:tabs>
                <w:tab w:val="left" w:pos="270"/>
              </w:tabs>
              <w:spacing w:before="70"/>
              <w:ind w:firstLine="0"/>
              <w:rPr>
                <w:sz w:val="20"/>
              </w:rPr>
            </w:pPr>
            <w:r>
              <w:rPr>
                <w:sz w:val="20"/>
              </w:rPr>
              <w:t>Engage with measuring</w:t>
            </w:r>
            <w:r>
              <w:rPr>
                <w:spacing w:val="-3"/>
                <w:sz w:val="20"/>
              </w:rPr>
              <w:t xml:space="preserve"> </w:t>
            </w:r>
            <w:r>
              <w:rPr>
                <w:sz w:val="20"/>
              </w:rPr>
              <w:t>quantities.</w:t>
            </w:r>
          </w:p>
          <w:p w14:paraId="665FF912" w14:textId="77777777" w:rsidR="0050688E" w:rsidRDefault="00B53199">
            <w:pPr>
              <w:pStyle w:val="TableParagraph"/>
              <w:numPr>
                <w:ilvl w:val="0"/>
                <w:numId w:val="72"/>
              </w:numPr>
              <w:tabs>
                <w:tab w:val="left" w:pos="270"/>
              </w:tabs>
              <w:spacing w:before="50"/>
              <w:ind w:firstLine="0"/>
              <w:rPr>
                <w:sz w:val="20"/>
              </w:rPr>
            </w:pPr>
            <w:r>
              <w:rPr>
                <w:sz w:val="20"/>
              </w:rPr>
              <w:t>Interact with concrete</w:t>
            </w:r>
            <w:r>
              <w:rPr>
                <w:spacing w:val="-2"/>
                <w:sz w:val="20"/>
              </w:rPr>
              <w:t xml:space="preserve"> </w:t>
            </w:r>
            <w:r>
              <w:rPr>
                <w:sz w:val="20"/>
              </w:rPr>
              <w:t>objects.</w:t>
            </w:r>
          </w:p>
          <w:p w14:paraId="0AE31038" w14:textId="77777777" w:rsidR="0050688E" w:rsidRDefault="00B53199">
            <w:pPr>
              <w:pStyle w:val="TableParagraph"/>
              <w:numPr>
                <w:ilvl w:val="0"/>
                <w:numId w:val="72"/>
              </w:numPr>
              <w:tabs>
                <w:tab w:val="left" w:pos="270"/>
              </w:tabs>
              <w:spacing w:before="50"/>
              <w:ind w:firstLine="0"/>
              <w:rPr>
                <w:sz w:val="20"/>
              </w:rPr>
            </w:pPr>
            <w:r>
              <w:rPr>
                <w:sz w:val="20"/>
              </w:rPr>
              <w:t>Interact with a graph or a</w:t>
            </w:r>
            <w:r>
              <w:rPr>
                <w:spacing w:val="-6"/>
                <w:sz w:val="20"/>
              </w:rPr>
              <w:t xml:space="preserve"> </w:t>
            </w:r>
            <w:r>
              <w:rPr>
                <w:sz w:val="20"/>
              </w:rPr>
              <w:t>chart.</w:t>
            </w:r>
          </w:p>
        </w:tc>
      </w:tr>
      <w:tr w:rsidR="0050688E" w14:paraId="2A1E8E31" w14:textId="77777777">
        <w:trPr>
          <w:trHeight w:val="2185"/>
        </w:trPr>
        <w:tc>
          <w:tcPr>
            <w:tcW w:w="2880" w:type="dxa"/>
            <w:shd w:val="clear" w:color="auto" w:fill="DCDDDE"/>
          </w:tcPr>
          <w:p w14:paraId="30EA2563" w14:textId="77777777" w:rsidR="0050688E" w:rsidRDefault="00B53199">
            <w:pPr>
              <w:pStyle w:val="TableParagraph"/>
              <w:spacing w:line="249" w:lineRule="auto"/>
              <w:ind w:left="90" w:right="280"/>
              <w:rPr>
                <w:sz w:val="20"/>
              </w:rPr>
            </w:pPr>
            <w:r>
              <w:rPr>
                <w:b/>
                <w:sz w:val="20"/>
              </w:rPr>
              <w:t xml:space="preserve">N.Q.2 </w:t>
            </w:r>
            <w:r>
              <w:rPr>
                <w:sz w:val="20"/>
              </w:rPr>
              <w:t>Define appropriate quantities for the purpose of descriptive modeling.</w:t>
            </w:r>
          </w:p>
        </w:tc>
        <w:tc>
          <w:tcPr>
            <w:tcW w:w="1896" w:type="dxa"/>
          </w:tcPr>
          <w:p w14:paraId="21A912A5" w14:textId="77777777" w:rsidR="0050688E" w:rsidRDefault="00B53199">
            <w:pPr>
              <w:pStyle w:val="TableParagraph"/>
              <w:spacing w:line="249" w:lineRule="auto"/>
              <w:ind w:left="90" w:right="126"/>
              <w:rPr>
                <w:sz w:val="20"/>
              </w:rPr>
            </w:pPr>
            <w:r>
              <w:rPr>
                <w:b/>
                <w:sz w:val="20"/>
              </w:rPr>
              <w:t xml:space="preserve">N.Q.2a  </w:t>
            </w:r>
            <w:r>
              <w:rPr>
                <w:sz w:val="20"/>
              </w:rPr>
              <w:t>Identify the appropriate unit of measure for volume.</w:t>
            </w:r>
          </w:p>
        </w:tc>
        <w:tc>
          <w:tcPr>
            <w:tcW w:w="2160" w:type="dxa"/>
          </w:tcPr>
          <w:p w14:paraId="6E3D08F3" w14:textId="77777777" w:rsidR="0050688E" w:rsidRDefault="00B53199">
            <w:pPr>
              <w:pStyle w:val="TableParagraph"/>
              <w:spacing w:line="249" w:lineRule="auto"/>
              <w:ind w:left="89" w:right="317"/>
              <w:rPr>
                <w:sz w:val="20"/>
              </w:rPr>
            </w:pPr>
            <w:r>
              <w:rPr>
                <w:b/>
                <w:sz w:val="20"/>
              </w:rPr>
              <w:t xml:space="preserve">N.Q.2b </w:t>
            </w:r>
            <w:r>
              <w:rPr>
                <w:sz w:val="20"/>
              </w:rPr>
              <w:t>Identify the appropriate unit of measure for length.</w:t>
            </w:r>
          </w:p>
        </w:tc>
        <w:tc>
          <w:tcPr>
            <w:tcW w:w="1901" w:type="dxa"/>
          </w:tcPr>
          <w:p w14:paraId="368D3748" w14:textId="77777777" w:rsidR="0050688E" w:rsidRDefault="00B53199">
            <w:pPr>
              <w:pStyle w:val="TableParagraph"/>
              <w:spacing w:line="249" w:lineRule="auto"/>
              <w:ind w:left="89" w:right="247"/>
              <w:rPr>
                <w:sz w:val="20"/>
              </w:rPr>
            </w:pPr>
            <w:r>
              <w:rPr>
                <w:b/>
                <w:sz w:val="20"/>
              </w:rPr>
              <w:t xml:space="preserve">N.Q.2c </w:t>
            </w:r>
            <w:r>
              <w:rPr>
                <w:sz w:val="20"/>
              </w:rPr>
              <w:t>Identify units of measure.</w:t>
            </w:r>
          </w:p>
        </w:tc>
        <w:tc>
          <w:tcPr>
            <w:tcW w:w="5554" w:type="dxa"/>
          </w:tcPr>
          <w:p w14:paraId="628E994D" w14:textId="77777777" w:rsidR="0050688E" w:rsidRDefault="00B53199">
            <w:pPr>
              <w:pStyle w:val="TableParagraph"/>
              <w:numPr>
                <w:ilvl w:val="0"/>
                <w:numId w:val="71"/>
              </w:numPr>
              <w:tabs>
                <w:tab w:val="left" w:pos="270"/>
              </w:tabs>
              <w:ind w:firstLine="0"/>
              <w:rPr>
                <w:sz w:val="20"/>
              </w:rPr>
            </w:pPr>
            <w:r>
              <w:rPr>
                <w:sz w:val="20"/>
              </w:rPr>
              <w:t>Demonstrate or act out a</w:t>
            </w:r>
            <w:r>
              <w:rPr>
                <w:spacing w:val="-7"/>
                <w:sz w:val="20"/>
              </w:rPr>
              <w:t xml:space="preserve"> </w:t>
            </w:r>
            <w:r>
              <w:rPr>
                <w:sz w:val="20"/>
              </w:rPr>
              <w:t>situation</w:t>
            </w:r>
          </w:p>
          <w:p w14:paraId="139BF824" w14:textId="740CACB7" w:rsidR="0050688E" w:rsidRDefault="00B53199">
            <w:pPr>
              <w:pStyle w:val="TableParagraph"/>
              <w:numPr>
                <w:ilvl w:val="0"/>
                <w:numId w:val="71"/>
              </w:numPr>
              <w:tabs>
                <w:tab w:val="left" w:pos="270"/>
              </w:tabs>
              <w:spacing w:before="50" w:line="271" w:lineRule="auto"/>
              <w:ind w:right="127" w:firstLine="0"/>
              <w:rPr>
                <w:sz w:val="20"/>
              </w:rPr>
            </w:pPr>
            <w:r>
              <w:rPr>
                <w:sz w:val="20"/>
              </w:rPr>
              <w:t xml:space="preserve">Recognize </w:t>
            </w:r>
            <w:r w:rsidR="00295D4C">
              <w:rPr>
                <w:sz w:val="20"/>
              </w:rPr>
              <w:t xml:space="preserve">and </w:t>
            </w:r>
            <w:r w:rsidR="00796F41">
              <w:rPr>
                <w:sz w:val="20"/>
              </w:rPr>
              <w:t>i</w:t>
            </w:r>
            <w:r>
              <w:rPr>
                <w:sz w:val="20"/>
              </w:rPr>
              <w:t>nteract with technology</w:t>
            </w:r>
            <w:r w:rsidR="00796F41">
              <w:rPr>
                <w:sz w:val="20"/>
              </w:rPr>
              <w:t xml:space="preserve"> </w:t>
            </w:r>
            <w:r>
              <w:rPr>
                <w:sz w:val="20"/>
              </w:rPr>
              <w:t xml:space="preserve">units of measure </w:t>
            </w:r>
            <w:r>
              <w:rPr>
                <w:b/>
                <w:sz w:val="20"/>
              </w:rPr>
              <w:t xml:space="preserve">Engagement Statements </w:t>
            </w:r>
            <w:r>
              <w:rPr>
                <w:sz w:val="20"/>
              </w:rPr>
              <w:t>(demonstration of engaged in the topic)</w:t>
            </w:r>
          </w:p>
          <w:p w14:paraId="618B3666" w14:textId="7F0EA39C" w:rsidR="0050688E" w:rsidRDefault="00B53199">
            <w:pPr>
              <w:pStyle w:val="TableParagraph"/>
              <w:numPr>
                <w:ilvl w:val="0"/>
                <w:numId w:val="71"/>
              </w:numPr>
              <w:tabs>
                <w:tab w:val="left" w:pos="270"/>
              </w:tabs>
              <w:spacing w:before="70"/>
              <w:ind w:firstLine="0"/>
              <w:rPr>
                <w:sz w:val="20"/>
              </w:rPr>
            </w:pPr>
            <w:r>
              <w:rPr>
                <w:sz w:val="20"/>
              </w:rPr>
              <w:t>Engage with measuring</w:t>
            </w:r>
            <w:r>
              <w:rPr>
                <w:spacing w:val="-3"/>
                <w:sz w:val="20"/>
              </w:rPr>
              <w:t xml:space="preserve"> </w:t>
            </w:r>
            <w:r>
              <w:rPr>
                <w:sz w:val="20"/>
              </w:rPr>
              <w:t>quantities</w:t>
            </w:r>
            <w:r w:rsidR="00796F41">
              <w:rPr>
                <w:sz w:val="20"/>
              </w:rPr>
              <w:t>.</w:t>
            </w:r>
          </w:p>
          <w:p w14:paraId="34B2BF2C" w14:textId="6FA79C98" w:rsidR="0050688E" w:rsidRDefault="00B53199">
            <w:pPr>
              <w:pStyle w:val="TableParagraph"/>
              <w:numPr>
                <w:ilvl w:val="0"/>
                <w:numId w:val="71"/>
              </w:numPr>
              <w:tabs>
                <w:tab w:val="left" w:pos="270"/>
              </w:tabs>
              <w:spacing w:before="50"/>
              <w:ind w:firstLine="0"/>
              <w:rPr>
                <w:sz w:val="20"/>
              </w:rPr>
            </w:pPr>
            <w:r>
              <w:rPr>
                <w:sz w:val="20"/>
              </w:rPr>
              <w:t>Interact with concrete</w:t>
            </w:r>
            <w:r>
              <w:rPr>
                <w:spacing w:val="-2"/>
                <w:sz w:val="20"/>
              </w:rPr>
              <w:t xml:space="preserve"> </w:t>
            </w:r>
            <w:r>
              <w:rPr>
                <w:sz w:val="20"/>
              </w:rPr>
              <w:t>objects</w:t>
            </w:r>
            <w:r w:rsidR="00796F41">
              <w:rPr>
                <w:sz w:val="20"/>
              </w:rPr>
              <w:t>.</w:t>
            </w:r>
          </w:p>
          <w:p w14:paraId="485CC5D6" w14:textId="0C2F560D" w:rsidR="0050688E" w:rsidRDefault="00B53199">
            <w:pPr>
              <w:pStyle w:val="TableParagraph"/>
              <w:numPr>
                <w:ilvl w:val="0"/>
                <w:numId w:val="71"/>
              </w:numPr>
              <w:tabs>
                <w:tab w:val="left" w:pos="270"/>
              </w:tabs>
              <w:spacing w:before="50"/>
              <w:ind w:firstLine="0"/>
              <w:rPr>
                <w:sz w:val="20"/>
              </w:rPr>
            </w:pPr>
            <w:r>
              <w:rPr>
                <w:sz w:val="20"/>
              </w:rPr>
              <w:t>Interact with situations involving units of</w:t>
            </w:r>
            <w:r>
              <w:rPr>
                <w:spacing w:val="-9"/>
                <w:sz w:val="20"/>
              </w:rPr>
              <w:t xml:space="preserve"> </w:t>
            </w:r>
            <w:r>
              <w:rPr>
                <w:sz w:val="20"/>
              </w:rPr>
              <w:t>measure</w:t>
            </w:r>
            <w:r w:rsidR="00796F41">
              <w:rPr>
                <w:sz w:val="20"/>
              </w:rPr>
              <w:t>.</w:t>
            </w:r>
          </w:p>
        </w:tc>
      </w:tr>
    </w:tbl>
    <w:p w14:paraId="7141B368" w14:textId="77777777" w:rsidR="0050688E" w:rsidRDefault="0050688E">
      <w:pPr>
        <w:rPr>
          <w:sz w:val="20"/>
        </w:rPr>
        <w:sectPr w:rsidR="0050688E">
          <w:pgSz w:w="15840" w:h="12240" w:orient="landscape"/>
          <w:pgMar w:top="0" w:right="0" w:bottom="720" w:left="0" w:header="0" w:footer="520" w:gutter="0"/>
          <w:cols w:space="720"/>
        </w:sectPr>
      </w:pPr>
    </w:p>
    <w:p w14:paraId="008C932C" w14:textId="1AE0C31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5712" behindDoc="0" locked="0" layoutInCell="1" allowOverlap="1" wp14:anchorId="75747B19" wp14:editId="5E5FC3A0">
                <wp:simplePos x="0" y="0"/>
                <wp:positionH relativeFrom="page">
                  <wp:posOffset>6350</wp:posOffset>
                </wp:positionH>
                <wp:positionV relativeFrom="page">
                  <wp:posOffset>6350</wp:posOffset>
                </wp:positionV>
                <wp:extent cx="10052050" cy="685800"/>
                <wp:effectExtent l="0" t="0" r="0" b="3175"/>
                <wp:wrapNone/>
                <wp:docPr id="37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73" name="Rectangle 2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Text Box 26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C086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75" name="Text Box 25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ED7A8" w14:textId="77777777" w:rsidR="002F3CA3" w:rsidRDefault="002F3CA3">
                              <w:pPr>
                                <w:spacing w:line="201" w:lineRule="exact"/>
                                <w:rPr>
                                  <w:b/>
                                  <w:sz w:val="18"/>
                                </w:rPr>
                              </w:pPr>
                              <w:r>
                                <w:rPr>
                                  <w:b/>
                                  <w:color w:val="FFFFFF"/>
                                  <w:sz w:val="18"/>
                                </w:rPr>
                                <w:t>185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47B19" id="Group 258" o:spid="_x0000_s1760" style="position:absolute;margin-left:.5pt;margin-top:.5pt;width:791.5pt;height:54pt;z-index:157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n0BvtbMDAACkDgAADgAAAAAAAAAAAAAAAAAuAgAAZHJzL2Uyb0Rv&#13;&#10;Yy54bWxQSwECLQAUAAYACAAAACEAn3aJ9eAAAAANAQAADwAAAAAAAAAAAAAAAAANBgAAZHJzL2Rv&#13;&#10;d25yZXYueG1sUEsFBgAAAAAEAAQA8wAAABoHAAAAAA==&#13;&#10;">
                <v:rect id="Rectangle 261" o:spid="_x0000_s176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" fillcolor="#fe7b80" stroked="f"/>
                <v:shape id="Text Box 260" o:spid="_x0000_s176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" filled="f" stroked="f">
                  <v:textbox inset="0,0,0,0">
                    <w:txbxContent>
                      <w:p w14:paraId="72EC086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59" o:spid="_x0000_s176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" filled="f" stroked="f">
                  <v:textbox inset="0,0,0,0">
                    <w:txbxContent>
                      <w:p w14:paraId="4C9ED7A8" w14:textId="77777777" w:rsidR="002F3CA3" w:rsidRDefault="002F3CA3">
                        <w:pPr>
                          <w:spacing w:line="201" w:lineRule="exact"/>
                          <w:rPr>
                            <w:b/>
                            <w:sz w:val="18"/>
                          </w:rPr>
                        </w:pPr>
                        <w:r>
                          <w:rPr>
                            <w:b/>
                            <w:color w:val="FFFFFF"/>
                            <w:sz w:val="18"/>
                          </w:rPr>
                          <w:t>185</w:t>
                        </w:r>
                      </w:p>
                    </w:txbxContent>
                  </v:textbox>
                </v:shape>
                <w10:wrap anchorx="page" anchory="page"/>
              </v:group>
            </w:pict>
          </mc:Fallback>
        </mc:AlternateContent>
      </w:r>
    </w:p>
    <w:p w14:paraId="2BF6B229" w14:textId="77777777" w:rsidR="0050688E" w:rsidRDefault="0050688E">
      <w:pPr>
        <w:pStyle w:val="BodyText"/>
        <w:rPr>
          <w:rFonts w:ascii="Times New Roman"/>
        </w:rPr>
      </w:pPr>
    </w:p>
    <w:p w14:paraId="321DAB0F" w14:textId="77777777" w:rsidR="0050688E" w:rsidRDefault="0050688E">
      <w:pPr>
        <w:pStyle w:val="BodyText"/>
        <w:rPr>
          <w:rFonts w:ascii="Times New Roman"/>
        </w:rPr>
      </w:pPr>
    </w:p>
    <w:p w14:paraId="37382D76" w14:textId="77777777" w:rsidR="0050688E" w:rsidRDefault="0050688E">
      <w:pPr>
        <w:pStyle w:val="BodyText"/>
        <w:rPr>
          <w:rFonts w:ascii="Times New Roman"/>
        </w:rPr>
      </w:pPr>
    </w:p>
    <w:p w14:paraId="0134E33F" w14:textId="77777777" w:rsidR="0050688E" w:rsidRDefault="0050688E">
      <w:pPr>
        <w:pStyle w:val="BodyText"/>
        <w:rPr>
          <w:rFonts w:ascii="Times New Roman"/>
        </w:rPr>
      </w:pPr>
    </w:p>
    <w:p w14:paraId="64FE9BB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0780EB8A" w14:textId="77777777">
        <w:trPr>
          <w:trHeight w:val="931"/>
        </w:trPr>
        <w:tc>
          <w:tcPr>
            <w:tcW w:w="2880" w:type="dxa"/>
            <w:shd w:val="clear" w:color="auto" w:fill="8CA5D5"/>
          </w:tcPr>
          <w:p w14:paraId="16A96FD0" w14:textId="77777777" w:rsidR="0050688E" w:rsidRDefault="0050688E">
            <w:pPr>
              <w:pStyle w:val="TableParagraph"/>
              <w:spacing w:before="6"/>
              <w:ind w:left="0"/>
              <w:rPr>
                <w:rFonts w:ascii="Times New Roman"/>
                <w:sz w:val="28"/>
              </w:rPr>
            </w:pPr>
          </w:p>
          <w:p w14:paraId="7D334ECF"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46349A5" w14:textId="77777777" w:rsidR="0050688E" w:rsidRDefault="0050688E">
            <w:pPr>
              <w:pStyle w:val="TableParagraph"/>
              <w:spacing w:before="6"/>
              <w:ind w:left="0"/>
              <w:rPr>
                <w:rFonts w:ascii="Times New Roman"/>
                <w:sz w:val="28"/>
              </w:rPr>
            </w:pPr>
          </w:p>
          <w:p w14:paraId="600D0EE3"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70011366" w14:textId="77777777" w:rsidR="0050688E" w:rsidRDefault="0050688E">
            <w:pPr>
              <w:pStyle w:val="TableParagraph"/>
              <w:spacing w:before="6"/>
              <w:ind w:left="0"/>
              <w:rPr>
                <w:rFonts w:ascii="Times New Roman"/>
                <w:sz w:val="28"/>
              </w:rPr>
            </w:pPr>
          </w:p>
          <w:p w14:paraId="74521056"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B499CD2" w14:textId="77777777" w:rsidR="0050688E" w:rsidRDefault="0050688E">
            <w:pPr>
              <w:pStyle w:val="TableParagraph"/>
              <w:spacing w:before="6"/>
              <w:ind w:left="0"/>
              <w:rPr>
                <w:rFonts w:ascii="Times New Roman"/>
                <w:sz w:val="28"/>
              </w:rPr>
            </w:pPr>
          </w:p>
          <w:p w14:paraId="2211D538"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212D9046" w14:textId="77777777" w:rsidR="0050688E" w:rsidRDefault="00B53199">
            <w:pPr>
              <w:pStyle w:val="TableParagraph"/>
              <w:spacing w:before="116"/>
              <w:ind w:left="868" w:right="859"/>
              <w:jc w:val="center"/>
              <w:rPr>
                <w:b/>
                <w:sz w:val="28"/>
              </w:rPr>
            </w:pPr>
            <w:r>
              <w:rPr>
                <w:b/>
                <w:sz w:val="28"/>
              </w:rPr>
              <w:t>Learning Progression</w:t>
            </w:r>
          </w:p>
          <w:p w14:paraId="6C04997B"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47C52A8A" w14:textId="77777777">
        <w:trPr>
          <w:trHeight w:val="2975"/>
        </w:trPr>
        <w:tc>
          <w:tcPr>
            <w:tcW w:w="2880" w:type="dxa"/>
            <w:shd w:val="clear" w:color="auto" w:fill="DCDDDE"/>
          </w:tcPr>
          <w:p w14:paraId="77D8B750" w14:textId="77777777" w:rsidR="0050688E" w:rsidRDefault="00B53199">
            <w:pPr>
              <w:pStyle w:val="TableParagraph"/>
              <w:spacing w:line="249" w:lineRule="auto"/>
              <w:ind w:left="90" w:right="314"/>
              <w:rPr>
                <w:sz w:val="20"/>
              </w:rPr>
            </w:pPr>
            <w:r>
              <w:rPr>
                <w:b/>
                <w:sz w:val="20"/>
              </w:rPr>
              <w:t xml:space="preserve">N.Q.3 </w:t>
            </w:r>
            <w:r>
              <w:rPr>
                <w:sz w:val="20"/>
              </w:rPr>
              <w:t>Choose a level of accuracy appropriate to limitations on measurement when reporting quantities.</w:t>
            </w:r>
          </w:p>
        </w:tc>
        <w:tc>
          <w:tcPr>
            <w:tcW w:w="1896" w:type="dxa"/>
          </w:tcPr>
          <w:p w14:paraId="4FFD8261" w14:textId="77777777" w:rsidR="0050688E" w:rsidRDefault="00B53199">
            <w:pPr>
              <w:pStyle w:val="TableParagraph"/>
              <w:spacing w:line="249" w:lineRule="auto"/>
              <w:ind w:left="90" w:right="126"/>
              <w:rPr>
                <w:sz w:val="20"/>
              </w:rPr>
            </w:pPr>
            <w:r>
              <w:rPr>
                <w:b/>
                <w:sz w:val="20"/>
              </w:rPr>
              <w:t xml:space="preserve">N.Q.3a  </w:t>
            </w:r>
            <w:r>
              <w:rPr>
                <w:sz w:val="20"/>
              </w:rPr>
              <w:t>Identify the appropriate unit of measure for volume.</w:t>
            </w:r>
          </w:p>
        </w:tc>
        <w:tc>
          <w:tcPr>
            <w:tcW w:w="2160" w:type="dxa"/>
          </w:tcPr>
          <w:p w14:paraId="4B7FA911" w14:textId="77777777" w:rsidR="0050688E" w:rsidRDefault="00B53199">
            <w:pPr>
              <w:pStyle w:val="TableParagraph"/>
              <w:spacing w:line="249" w:lineRule="auto"/>
              <w:ind w:left="89" w:right="317"/>
              <w:rPr>
                <w:sz w:val="20"/>
              </w:rPr>
            </w:pPr>
            <w:r>
              <w:rPr>
                <w:b/>
                <w:sz w:val="20"/>
              </w:rPr>
              <w:t xml:space="preserve">N.Q.3b </w:t>
            </w:r>
            <w:r>
              <w:rPr>
                <w:sz w:val="20"/>
              </w:rPr>
              <w:t>Identify the appropriate unit of measure for length.</w:t>
            </w:r>
          </w:p>
        </w:tc>
        <w:tc>
          <w:tcPr>
            <w:tcW w:w="1901" w:type="dxa"/>
          </w:tcPr>
          <w:p w14:paraId="7B85C53E" w14:textId="77777777" w:rsidR="0050688E" w:rsidRDefault="00B53199">
            <w:pPr>
              <w:pStyle w:val="TableParagraph"/>
              <w:spacing w:line="249" w:lineRule="auto"/>
              <w:ind w:left="89" w:right="247"/>
              <w:rPr>
                <w:sz w:val="20"/>
              </w:rPr>
            </w:pPr>
            <w:r>
              <w:rPr>
                <w:b/>
                <w:sz w:val="20"/>
              </w:rPr>
              <w:t xml:space="preserve">N.Q.3c </w:t>
            </w:r>
            <w:r>
              <w:rPr>
                <w:sz w:val="20"/>
              </w:rPr>
              <w:t>Identify units of measure.</w:t>
            </w:r>
          </w:p>
        </w:tc>
        <w:tc>
          <w:tcPr>
            <w:tcW w:w="5554" w:type="dxa"/>
          </w:tcPr>
          <w:p w14:paraId="55ECD415" w14:textId="77777777" w:rsidR="0050688E" w:rsidRDefault="00B53199">
            <w:pPr>
              <w:pStyle w:val="TableParagraph"/>
              <w:numPr>
                <w:ilvl w:val="0"/>
                <w:numId w:val="70"/>
              </w:numPr>
              <w:tabs>
                <w:tab w:val="left" w:pos="270"/>
              </w:tabs>
              <w:rPr>
                <w:sz w:val="20"/>
              </w:rPr>
            </w:pPr>
            <w:r>
              <w:rPr>
                <w:sz w:val="20"/>
              </w:rPr>
              <w:t>Use technology to calculate unit</w:t>
            </w:r>
            <w:r>
              <w:rPr>
                <w:spacing w:val="-3"/>
                <w:sz w:val="20"/>
              </w:rPr>
              <w:t xml:space="preserve"> </w:t>
            </w:r>
            <w:r>
              <w:rPr>
                <w:sz w:val="20"/>
              </w:rPr>
              <w:t>measures.</w:t>
            </w:r>
          </w:p>
          <w:p w14:paraId="79910D81" w14:textId="77777777" w:rsidR="0050688E" w:rsidRDefault="00B53199">
            <w:pPr>
              <w:pStyle w:val="TableParagraph"/>
              <w:numPr>
                <w:ilvl w:val="0"/>
                <w:numId w:val="70"/>
              </w:numPr>
              <w:tabs>
                <w:tab w:val="left" w:pos="270"/>
              </w:tabs>
              <w:spacing w:before="50"/>
              <w:rPr>
                <w:sz w:val="20"/>
              </w:rPr>
            </w:pPr>
            <w:r>
              <w:rPr>
                <w:sz w:val="20"/>
              </w:rPr>
              <w:t>Demonstrate or act out a</w:t>
            </w:r>
            <w:r>
              <w:rPr>
                <w:spacing w:val="-7"/>
                <w:sz w:val="20"/>
              </w:rPr>
              <w:t xml:space="preserve"> </w:t>
            </w:r>
            <w:r>
              <w:rPr>
                <w:sz w:val="20"/>
              </w:rPr>
              <w:t>situation.</w:t>
            </w:r>
          </w:p>
          <w:p w14:paraId="4CC012EF" w14:textId="77777777" w:rsidR="0050688E" w:rsidRDefault="00B53199">
            <w:pPr>
              <w:pStyle w:val="TableParagraph"/>
              <w:numPr>
                <w:ilvl w:val="0"/>
                <w:numId w:val="70"/>
              </w:numPr>
              <w:tabs>
                <w:tab w:val="left" w:pos="270"/>
              </w:tabs>
              <w:spacing w:before="50"/>
              <w:rPr>
                <w:sz w:val="20"/>
              </w:rPr>
            </w:pPr>
            <w:r>
              <w:rPr>
                <w:sz w:val="20"/>
              </w:rPr>
              <w:t>Recognize units of</w:t>
            </w:r>
            <w:r>
              <w:rPr>
                <w:spacing w:val="-4"/>
                <w:sz w:val="20"/>
              </w:rPr>
              <w:t xml:space="preserve"> </w:t>
            </w:r>
            <w:r>
              <w:rPr>
                <w:sz w:val="20"/>
              </w:rPr>
              <w:t>measure.</w:t>
            </w:r>
          </w:p>
          <w:p w14:paraId="7FA34B70" w14:textId="77777777" w:rsidR="0050688E" w:rsidRDefault="00B53199">
            <w:pPr>
              <w:pStyle w:val="TableParagraph"/>
              <w:numPr>
                <w:ilvl w:val="0"/>
                <w:numId w:val="70"/>
              </w:numPr>
              <w:tabs>
                <w:tab w:val="left" w:pos="270"/>
              </w:tabs>
              <w:spacing w:before="50"/>
              <w:rPr>
                <w:sz w:val="20"/>
              </w:rPr>
            </w:pPr>
            <w:r>
              <w:rPr>
                <w:sz w:val="20"/>
              </w:rPr>
              <w:t>Understand what a whole number</w:t>
            </w:r>
            <w:r>
              <w:rPr>
                <w:spacing w:val="-8"/>
                <w:sz w:val="20"/>
              </w:rPr>
              <w:t xml:space="preserve"> </w:t>
            </w:r>
            <w:r>
              <w:rPr>
                <w:sz w:val="20"/>
              </w:rPr>
              <w:t>is.</w:t>
            </w:r>
          </w:p>
          <w:p w14:paraId="3692081E" w14:textId="77777777" w:rsidR="0050688E" w:rsidRDefault="00B53199" w:rsidP="006800B1">
            <w:pPr>
              <w:pStyle w:val="TableParagraph"/>
              <w:tabs>
                <w:tab w:val="left" w:pos="270"/>
              </w:tabs>
              <w:spacing w:before="50" w:line="249" w:lineRule="auto"/>
              <w:ind w:right="80"/>
              <w:rPr>
                <w:sz w:val="20"/>
              </w:rPr>
            </w:pPr>
            <w:r w:rsidRPr="006800B1">
              <w:rPr>
                <w:b/>
                <w:sz w:val="20"/>
              </w:rPr>
              <w:t>Engagement Statements</w:t>
            </w:r>
            <w:r>
              <w:rPr>
                <w:sz w:val="20"/>
              </w:rPr>
              <w:t xml:space="preserve"> (demonstration of engaged in the topic)</w:t>
            </w:r>
          </w:p>
          <w:p w14:paraId="1B4E2744" w14:textId="77777777" w:rsidR="0050688E" w:rsidRDefault="00B53199">
            <w:pPr>
              <w:pStyle w:val="TableParagraph"/>
              <w:numPr>
                <w:ilvl w:val="0"/>
                <w:numId w:val="70"/>
              </w:numPr>
              <w:tabs>
                <w:tab w:val="left" w:pos="270"/>
              </w:tabs>
              <w:spacing w:before="41"/>
              <w:rPr>
                <w:sz w:val="20"/>
              </w:rPr>
            </w:pPr>
            <w:r>
              <w:rPr>
                <w:sz w:val="20"/>
              </w:rPr>
              <w:t>Engage with measuring</w:t>
            </w:r>
            <w:r>
              <w:rPr>
                <w:spacing w:val="-3"/>
                <w:sz w:val="20"/>
              </w:rPr>
              <w:t xml:space="preserve"> </w:t>
            </w:r>
            <w:r>
              <w:rPr>
                <w:sz w:val="20"/>
              </w:rPr>
              <w:t>quantities.</w:t>
            </w:r>
          </w:p>
          <w:p w14:paraId="2045104E" w14:textId="77777777" w:rsidR="0050688E" w:rsidRDefault="00B53199">
            <w:pPr>
              <w:pStyle w:val="TableParagraph"/>
              <w:numPr>
                <w:ilvl w:val="0"/>
                <w:numId w:val="70"/>
              </w:numPr>
              <w:tabs>
                <w:tab w:val="left" w:pos="270"/>
              </w:tabs>
              <w:spacing w:before="50"/>
              <w:rPr>
                <w:sz w:val="20"/>
              </w:rPr>
            </w:pPr>
            <w:r>
              <w:rPr>
                <w:sz w:val="20"/>
              </w:rPr>
              <w:t>Interact with concrete</w:t>
            </w:r>
            <w:r>
              <w:rPr>
                <w:spacing w:val="-2"/>
                <w:sz w:val="20"/>
              </w:rPr>
              <w:t xml:space="preserve"> </w:t>
            </w:r>
            <w:r>
              <w:rPr>
                <w:sz w:val="20"/>
              </w:rPr>
              <w:t>objects.</w:t>
            </w:r>
          </w:p>
          <w:p w14:paraId="148F4772" w14:textId="77777777" w:rsidR="0050688E" w:rsidRDefault="00B53199">
            <w:pPr>
              <w:pStyle w:val="TableParagraph"/>
              <w:numPr>
                <w:ilvl w:val="0"/>
                <w:numId w:val="70"/>
              </w:numPr>
              <w:tabs>
                <w:tab w:val="left" w:pos="270"/>
              </w:tabs>
              <w:spacing w:before="50"/>
              <w:rPr>
                <w:sz w:val="20"/>
              </w:rPr>
            </w:pPr>
            <w:r>
              <w:rPr>
                <w:sz w:val="20"/>
              </w:rPr>
              <w:t>Interact with situations involving units of</w:t>
            </w:r>
            <w:r>
              <w:rPr>
                <w:spacing w:val="-9"/>
                <w:sz w:val="20"/>
              </w:rPr>
              <w:t xml:space="preserve"> </w:t>
            </w:r>
            <w:r>
              <w:rPr>
                <w:sz w:val="20"/>
              </w:rPr>
              <w:t>measure.</w:t>
            </w:r>
          </w:p>
          <w:p w14:paraId="57B4A25A" w14:textId="77777777" w:rsidR="0050688E" w:rsidRDefault="00B53199">
            <w:pPr>
              <w:pStyle w:val="TableParagraph"/>
              <w:numPr>
                <w:ilvl w:val="0"/>
                <w:numId w:val="70"/>
              </w:numPr>
              <w:tabs>
                <w:tab w:val="left" w:pos="270"/>
              </w:tabs>
              <w:spacing w:before="50"/>
              <w:rPr>
                <w:sz w:val="20"/>
              </w:rPr>
            </w:pPr>
            <w:r>
              <w:rPr>
                <w:sz w:val="20"/>
              </w:rPr>
              <w:t>Interact with</w:t>
            </w:r>
            <w:r>
              <w:rPr>
                <w:spacing w:val="-2"/>
                <w:sz w:val="20"/>
              </w:rPr>
              <w:t xml:space="preserve"> </w:t>
            </w:r>
            <w:r>
              <w:rPr>
                <w:sz w:val="20"/>
              </w:rPr>
              <w:t>technology.</w:t>
            </w:r>
          </w:p>
        </w:tc>
      </w:tr>
      <w:tr w:rsidR="0050688E" w14:paraId="31B2B630" w14:textId="77777777">
        <w:trPr>
          <w:trHeight w:val="524"/>
        </w:trPr>
        <w:tc>
          <w:tcPr>
            <w:tcW w:w="14391" w:type="dxa"/>
            <w:gridSpan w:val="5"/>
            <w:shd w:val="clear" w:color="auto" w:fill="DCDDDE"/>
          </w:tcPr>
          <w:p w14:paraId="71FDD3C9" w14:textId="77777777" w:rsidR="0050688E" w:rsidRDefault="00B53199">
            <w:pPr>
              <w:pStyle w:val="TableParagraph"/>
              <w:spacing w:before="124"/>
              <w:ind w:left="4879" w:right="4871"/>
              <w:jc w:val="center"/>
              <w:rPr>
                <w:rFonts w:ascii="Arial-BoldItalicMT"/>
                <w:b/>
                <w:i/>
                <w:sz w:val="24"/>
              </w:rPr>
            </w:pPr>
            <w:r>
              <w:rPr>
                <w:rFonts w:ascii="Arial-BoldItalicMT"/>
                <w:b/>
                <w:i/>
                <w:sz w:val="24"/>
              </w:rPr>
              <w:t>The Complex Number System</w:t>
            </w:r>
          </w:p>
        </w:tc>
      </w:tr>
      <w:tr w:rsidR="0050688E" w14:paraId="2A379FE6" w14:textId="77777777">
        <w:trPr>
          <w:trHeight w:val="524"/>
        </w:trPr>
        <w:tc>
          <w:tcPr>
            <w:tcW w:w="14391" w:type="dxa"/>
            <w:gridSpan w:val="5"/>
          </w:tcPr>
          <w:p w14:paraId="30042621" w14:textId="77777777" w:rsidR="0050688E" w:rsidRDefault="00B53199">
            <w:pPr>
              <w:pStyle w:val="TableParagraph"/>
              <w:spacing w:before="124"/>
              <w:ind w:left="4360"/>
              <w:rPr>
                <w:i/>
                <w:sz w:val="24"/>
              </w:rPr>
            </w:pPr>
            <w:r>
              <w:rPr>
                <w:i/>
                <w:sz w:val="24"/>
              </w:rPr>
              <w:t>Perform arithmetic operations with complex numbers.</w:t>
            </w:r>
          </w:p>
        </w:tc>
      </w:tr>
      <w:tr w:rsidR="0050688E" w14:paraId="16EDEE92" w14:textId="77777777">
        <w:trPr>
          <w:trHeight w:val="1455"/>
        </w:trPr>
        <w:tc>
          <w:tcPr>
            <w:tcW w:w="2880" w:type="dxa"/>
            <w:shd w:val="clear" w:color="auto" w:fill="DCDDDE"/>
          </w:tcPr>
          <w:p w14:paraId="32FE0137" w14:textId="77777777" w:rsidR="0050688E" w:rsidRDefault="00B53199">
            <w:pPr>
              <w:pStyle w:val="TableParagraph"/>
              <w:spacing w:line="249" w:lineRule="auto"/>
              <w:ind w:left="90" w:right="314"/>
              <w:rPr>
                <w:sz w:val="20"/>
              </w:rPr>
            </w:pPr>
            <w:r>
              <w:rPr>
                <w:b/>
                <w:sz w:val="20"/>
              </w:rPr>
              <w:t xml:space="preserve">N.CN.1 </w:t>
            </w:r>
            <w:r>
              <w:rPr>
                <w:sz w:val="20"/>
              </w:rPr>
              <w:t xml:space="preserve">Know there is a complex number i such that </w:t>
            </w:r>
            <w:r>
              <w:rPr>
                <w:i/>
                <w:sz w:val="20"/>
              </w:rPr>
              <w:t>i</w:t>
            </w:r>
            <w:r>
              <w:rPr>
                <w:position w:val="7"/>
                <w:sz w:val="11"/>
              </w:rPr>
              <w:t xml:space="preserve">2 </w:t>
            </w:r>
            <w:r>
              <w:rPr>
                <w:sz w:val="20"/>
              </w:rPr>
              <w:t>= −1, and every complex</w:t>
            </w:r>
          </w:p>
          <w:p w14:paraId="55815978" w14:textId="77777777" w:rsidR="0050688E" w:rsidRDefault="00B53199">
            <w:pPr>
              <w:pStyle w:val="TableParagraph"/>
              <w:spacing w:before="2" w:line="249" w:lineRule="auto"/>
              <w:ind w:left="90" w:right="64"/>
              <w:rPr>
                <w:sz w:val="20"/>
              </w:rPr>
            </w:pPr>
            <w:r>
              <w:rPr>
                <w:sz w:val="20"/>
              </w:rPr>
              <w:t>number has the form a+bi with a and b real.</w:t>
            </w:r>
          </w:p>
        </w:tc>
        <w:tc>
          <w:tcPr>
            <w:tcW w:w="1896" w:type="dxa"/>
          </w:tcPr>
          <w:p w14:paraId="5E523D2A" w14:textId="77777777" w:rsidR="0050688E" w:rsidRDefault="00B53199">
            <w:pPr>
              <w:pStyle w:val="TableParagraph"/>
              <w:spacing w:line="249" w:lineRule="auto"/>
              <w:ind w:left="90" w:right="164"/>
              <w:rPr>
                <w:sz w:val="20"/>
              </w:rPr>
            </w:pPr>
            <w:r>
              <w:rPr>
                <w:b/>
                <w:sz w:val="20"/>
              </w:rPr>
              <w:t xml:space="preserve">N.CN.1a </w:t>
            </w:r>
            <w:r>
              <w:rPr>
                <w:sz w:val="20"/>
              </w:rPr>
              <w:t>Describe real and complex numbers.</w:t>
            </w:r>
          </w:p>
        </w:tc>
        <w:tc>
          <w:tcPr>
            <w:tcW w:w="2160" w:type="dxa"/>
          </w:tcPr>
          <w:p w14:paraId="140155AB" w14:textId="77777777" w:rsidR="0050688E" w:rsidRDefault="00B53199">
            <w:pPr>
              <w:pStyle w:val="TableParagraph"/>
              <w:spacing w:line="249" w:lineRule="auto"/>
              <w:ind w:left="89" w:right="168"/>
              <w:jc w:val="both"/>
              <w:rPr>
                <w:sz w:val="20"/>
              </w:rPr>
            </w:pPr>
            <w:r>
              <w:rPr>
                <w:b/>
                <w:sz w:val="20"/>
              </w:rPr>
              <w:t xml:space="preserve">N.CN.1b </w:t>
            </w:r>
            <w:r>
              <w:rPr>
                <w:sz w:val="20"/>
              </w:rPr>
              <w:t>Given a set of numbers, compare the real and complex numbers.</w:t>
            </w:r>
          </w:p>
        </w:tc>
        <w:tc>
          <w:tcPr>
            <w:tcW w:w="1901" w:type="dxa"/>
          </w:tcPr>
          <w:p w14:paraId="124039B2" w14:textId="77777777" w:rsidR="0050688E" w:rsidRDefault="00B53199">
            <w:pPr>
              <w:pStyle w:val="TableParagraph"/>
              <w:spacing w:line="249" w:lineRule="auto"/>
              <w:ind w:left="89" w:right="148"/>
              <w:rPr>
                <w:sz w:val="20"/>
              </w:rPr>
            </w:pPr>
            <w:r>
              <w:rPr>
                <w:b/>
                <w:sz w:val="20"/>
              </w:rPr>
              <w:t xml:space="preserve">N.CN.1c </w:t>
            </w:r>
            <w:r>
              <w:rPr>
                <w:sz w:val="20"/>
              </w:rPr>
              <w:t>Given a set of numbers, label the real and complex numbers.</w:t>
            </w:r>
          </w:p>
        </w:tc>
        <w:tc>
          <w:tcPr>
            <w:tcW w:w="5554" w:type="dxa"/>
          </w:tcPr>
          <w:p w14:paraId="44F21A76" w14:textId="484C86B6" w:rsidR="0050688E" w:rsidRDefault="00ED7A4F">
            <w:pPr>
              <w:pStyle w:val="TableParagraph"/>
              <w:ind w:left="89"/>
              <w:rPr>
                <w:sz w:val="20"/>
              </w:rPr>
            </w:pPr>
            <w:r>
              <w:rPr>
                <w:sz w:val="20"/>
              </w:rPr>
              <w:t>Not on testing blueprint.</w:t>
            </w:r>
          </w:p>
        </w:tc>
      </w:tr>
      <w:tr w:rsidR="0050688E" w14:paraId="03682BB7" w14:textId="77777777">
        <w:trPr>
          <w:trHeight w:val="1695"/>
        </w:trPr>
        <w:tc>
          <w:tcPr>
            <w:tcW w:w="2880" w:type="dxa"/>
            <w:shd w:val="clear" w:color="auto" w:fill="DCDDDE"/>
          </w:tcPr>
          <w:p w14:paraId="40E61860" w14:textId="77777777" w:rsidR="0050688E" w:rsidRDefault="00B53199">
            <w:pPr>
              <w:pStyle w:val="TableParagraph"/>
              <w:ind w:left="90"/>
              <w:rPr>
                <w:sz w:val="11"/>
              </w:rPr>
            </w:pPr>
            <w:r>
              <w:rPr>
                <w:b/>
                <w:sz w:val="20"/>
              </w:rPr>
              <w:t xml:space="preserve">N.CN.2 </w:t>
            </w:r>
            <w:r>
              <w:rPr>
                <w:sz w:val="20"/>
              </w:rPr>
              <w:t xml:space="preserve">Use the relation </w:t>
            </w:r>
            <w:r>
              <w:rPr>
                <w:i/>
                <w:sz w:val="20"/>
              </w:rPr>
              <w:t>i</w:t>
            </w:r>
            <w:r>
              <w:rPr>
                <w:position w:val="7"/>
                <w:sz w:val="11"/>
              </w:rPr>
              <w:t>2</w:t>
            </w:r>
          </w:p>
          <w:p w14:paraId="564203B3" w14:textId="77777777" w:rsidR="0050688E" w:rsidRDefault="00B53199">
            <w:pPr>
              <w:pStyle w:val="TableParagraph"/>
              <w:spacing w:before="10" w:line="249" w:lineRule="auto"/>
              <w:ind w:left="90" w:right="314"/>
              <w:rPr>
                <w:sz w:val="20"/>
              </w:rPr>
            </w:pPr>
            <w:r>
              <w:rPr>
                <w:sz w:val="20"/>
              </w:rPr>
              <w:t>= −1 and the commutative, associative, and distributive properties to add, subtract, and multiply complex numbers.</w:t>
            </w:r>
          </w:p>
        </w:tc>
        <w:tc>
          <w:tcPr>
            <w:tcW w:w="1896" w:type="dxa"/>
          </w:tcPr>
          <w:p w14:paraId="3D94C84A" w14:textId="77777777" w:rsidR="0050688E" w:rsidRDefault="00B53199">
            <w:pPr>
              <w:pStyle w:val="TableParagraph"/>
              <w:spacing w:line="249" w:lineRule="auto"/>
              <w:ind w:left="90" w:right="237"/>
              <w:jc w:val="both"/>
              <w:rPr>
                <w:sz w:val="20"/>
              </w:rPr>
            </w:pPr>
            <w:r>
              <w:rPr>
                <w:b/>
                <w:sz w:val="20"/>
              </w:rPr>
              <w:t xml:space="preserve">N.CN.2a </w:t>
            </w:r>
            <w:r>
              <w:rPr>
                <w:sz w:val="20"/>
              </w:rPr>
              <w:t>Add</w:t>
            </w:r>
            <w:r>
              <w:rPr>
                <w:spacing w:val="-20"/>
                <w:sz w:val="20"/>
              </w:rPr>
              <w:t xml:space="preserve"> </w:t>
            </w:r>
            <w:r>
              <w:rPr>
                <w:sz w:val="20"/>
              </w:rPr>
              <w:t>and subtract complex numbers.</w:t>
            </w:r>
          </w:p>
        </w:tc>
        <w:tc>
          <w:tcPr>
            <w:tcW w:w="2160" w:type="dxa"/>
          </w:tcPr>
          <w:p w14:paraId="0FD485B1" w14:textId="77777777" w:rsidR="0050688E" w:rsidRDefault="00B53199">
            <w:pPr>
              <w:pStyle w:val="TableParagraph"/>
              <w:spacing w:line="249" w:lineRule="auto"/>
              <w:ind w:left="89" w:right="395"/>
              <w:rPr>
                <w:sz w:val="20"/>
              </w:rPr>
            </w:pPr>
            <w:r>
              <w:rPr>
                <w:b/>
                <w:sz w:val="20"/>
              </w:rPr>
              <w:t xml:space="preserve">N.CN.2b </w:t>
            </w:r>
            <w:r>
              <w:rPr>
                <w:sz w:val="20"/>
              </w:rPr>
              <w:t>Identify a complex number.</w:t>
            </w:r>
          </w:p>
        </w:tc>
        <w:tc>
          <w:tcPr>
            <w:tcW w:w="1901" w:type="dxa"/>
          </w:tcPr>
          <w:p w14:paraId="6719A3BA" w14:textId="77777777" w:rsidR="0050688E" w:rsidRDefault="00B53199">
            <w:pPr>
              <w:pStyle w:val="TableParagraph"/>
              <w:spacing w:line="249" w:lineRule="auto"/>
              <w:ind w:left="89" w:right="314"/>
              <w:rPr>
                <w:sz w:val="20"/>
              </w:rPr>
            </w:pPr>
            <w:r>
              <w:rPr>
                <w:b/>
                <w:sz w:val="20"/>
              </w:rPr>
              <w:t xml:space="preserve">N.CN.2c </w:t>
            </w:r>
            <w:r>
              <w:rPr>
                <w:sz w:val="20"/>
              </w:rPr>
              <w:t>Identify an imaginary number.</w:t>
            </w:r>
          </w:p>
        </w:tc>
        <w:tc>
          <w:tcPr>
            <w:tcW w:w="5554" w:type="dxa"/>
          </w:tcPr>
          <w:p w14:paraId="5DAAFAE6" w14:textId="2925CFE7" w:rsidR="0050688E" w:rsidRDefault="00ED7A4F">
            <w:pPr>
              <w:pStyle w:val="TableParagraph"/>
              <w:ind w:left="89"/>
              <w:rPr>
                <w:sz w:val="20"/>
              </w:rPr>
            </w:pPr>
            <w:r>
              <w:rPr>
                <w:sz w:val="20"/>
              </w:rPr>
              <w:t>Not on testing blueprint.</w:t>
            </w:r>
          </w:p>
        </w:tc>
      </w:tr>
    </w:tbl>
    <w:p w14:paraId="4E61BD02" w14:textId="77777777" w:rsidR="0050688E" w:rsidRDefault="0050688E">
      <w:pPr>
        <w:rPr>
          <w:sz w:val="20"/>
        </w:rPr>
        <w:sectPr w:rsidR="0050688E">
          <w:pgSz w:w="15840" w:h="12240" w:orient="landscape"/>
          <w:pgMar w:top="0" w:right="0" w:bottom="720" w:left="0" w:header="0" w:footer="520" w:gutter="0"/>
          <w:cols w:space="720"/>
        </w:sectPr>
      </w:pPr>
    </w:p>
    <w:p w14:paraId="169CD20B" w14:textId="2E78274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5784" behindDoc="0" locked="0" layoutInCell="1" allowOverlap="1" wp14:anchorId="10A35F3A" wp14:editId="4A40AEA1">
                <wp:simplePos x="0" y="0"/>
                <wp:positionH relativeFrom="page">
                  <wp:posOffset>6350</wp:posOffset>
                </wp:positionH>
                <wp:positionV relativeFrom="page">
                  <wp:posOffset>6350</wp:posOffset>
                </wp:positionV>
                <wp:extent cx="10052050" cy="685800"/>
                <wp:effectExtent l="0" t="0" r="0" b="3175"/>
                <wp:wrapNone/>
                <wp:docPr id="368"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69" name="Rectangle 2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25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D20D"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71" name="Text Box 25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98EB" w14:textId="77777777" w:rsidR="002F3CA3" w:rsidRDefault="002F3CA3">
                              <w:pPr>
                                <w:spacing w:line="201" w:lineRule="exact"/>
                                <w:rPr>
                                  <w:b/>
                                  <w:sz w:val="18"/>
                                </w:rPr>
                              </w:pPr>
                              <w:r>
                                <w:rPr>
                                  <w:b/>
                                  <w:color w:val="FFFFFF"/>
                                  <w:sz w:val="18"/>
                                </w:rPr>
                                <w:t>186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35F3A" id="Group 254" o:spid="_x0000_s1764" style="position:absolute;margin-left:.5pt;margin-top:.5pt;width:791.5pt;height:54pt;z-index:157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fJSP5vgMAAKQOAAAOAAAAAAAAAAAAAAAAAC4C&#13;&#10;AABkcnMvZTJvRG9jLnhtbFBLAQItABQABgAIAAAAIQCfdon14AAAAA0BAAAPAAAAAAAAAAAAAAAA&#13;&#10;ABgGAABkcnMvZG93bnJldi54bWxQSwUGAAAAAAQABADzAAAAJQcAAAAA&#13;&#10;">
                <v:rect id="Rectangle 257" o:spid="_x0000_s176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" fillcolor="#fe7b80" stroked="f"/>
                <v:shape id="Text Box 256" o:spid="_x0000_s176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" filled="f" stroked="f">
                  <v:textbox inset="0,0,0,0">
                    <w:txbxContent>
                      <w:p w14:paraId="73FDD20D"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55" o:spid="_x0000_s176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" filled="f" stroked="f">
                  <v:textbox inset="0,0,0,0">
                    <w:txbxContent>
                      <w:p w14:paraId="49DB98EB" w14:textId="77777777" w:rsidR="002F3CA3" w:rsidRDefault="002F3CA3">
                        <w:pPr>
                          <w:spacing w:line="201" w:lineRule="exact"/>
                          <w:rPr>
                            <w:b/>
                            <w:sz w:val="18"/>
                          </w:rPr>
                        </w:pPr>
                        <w:r>
                          <w:rPr>
                            <w:b/>
                            <w:color w:val="FFFFFF"/>
                            <w:sz w:val="18"/>
                          </w:rPr>
                          <w:t>186</w:t>
                        </w:r>
                      </w:p>
                    </w:txbxContent>
                  </v:textbox>
                </v:shape>
                <w10:wrap anchorx="page" anchory="page"/>
              </v:group>
            </w:pict>
          </mc:Fallback>
        </mc:AlternateContent>
      </w:r>
    </w:p>
    <w:p w14:paraId="19329B15" w14:textId="77777777" w:rsidR="0050688E" w:rsidRDefault="0050688E">
      <w:pPr>
        <w:pStyle w:val="BodyText"/>
        <w:rPr>
          <w:rFonts w:ascii="Times New Roman"/>
        </w:rPr>
      </w:pPr>
    </w:p>
    <w:p w14:paraId="4574391D" w14:textId="77777777" w:rsidR="0050688E" w:rsidRDefault="0050688E">
      <w:pPr>
        <w:pStyle w:val="BodyText"/>
        <w:rPr>
          <w:rFonts w:ascii="Times New Roman"/>
        </w:rPr>
      </w:pPr>
    </w:p>
    <w:p w14:paraId="16BFE820" w14:textId="77777777" w:rsidR="0050688E" w:rsidRDefault="0050688E">
      <w:pPr>
        <w:pStyle w:val="BodyText"/>
        <w:rPr>
          <w:rFonts w:ascii="Times New Roman"/>
        </w:rPr>
      </w:pPr>
    </w:p>
    <w:p w14:paraId="5B38DE41" w14:textId="77777777" w:rsidR="0050688E" w:rsidRDefault="0050688E">
      <w:pPr>
        <w:pStyle w:val="BodyText"/>
        <w:rPr>
          <w:rFonts w:ascii="Times New Roman"/>
        </w:rPr>
      </w:pPr>
    </w:p>
    <w:p w14:paraId="2FB33A2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014EEE88" w14:textId="77777777">
        <w:trPr>
          <w:trHeight w:val="931"/>
        </w:trPr>
        <w:tc>
          <w:tcPr>
            <w:tcW w:w="2880" w:type="dxa"/>
            <w:shd w:val="clear" w:color="auto" w:fill="8CA5D5"/>
          </w:tcPr>
          <w:p w14:paraId="09CAE282" w14:textId="77777777" w:rsidR="0050688E" w:rsidRDefault="0050688E">
            <w:pPr>
              <w:pStyle w:val="TableParagraph"/>
              <w:spacing w:before="6"/>
              <w:ind w:left="0"/>
              <w:rPr>
                <w:rFonts w:ascii="Times New Roman"/>
                <w:sz w:val="28"/>
              </w:rPr>
            </w:pPr>
          </w:p>
          <w:p w14:paraId="47603DC3"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522E45F1" w14:textId="77777777" w:rsidR="0050688E" w:rsidRDefault="0050688E">
            <w:pPr>
              <w:pStyle w:val="TableParagraph"/>
              <w:spacing w:before="6"/>
              <w:ind w:left="0"/>
              <w:rPr>
                <w:rFonts w:ascii="Times New Roman"/>
                <w:sz w:val="28"/>
              </w:rPr>
            </w:pPr>
          </w:p>
          <w:p w14:paraId="543E222A"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EB18982" w14:textId="77777777" w:rsidR="0050688E" w:rsidRDefault="0050688E">
            <w:pPr>
              <w:pStyle w:val="TableParagraph"/>
              <w:spacing w:before="6"/>
              <w:ind w:left="0"/>
              <w:rPr>
                <w:rFonts w:ascii="Times New Roman"/>
                <w:sz w:val="28"/>
              </w:rPr>
            </w:pPr>
          </w:p>
          <w:p w14:paraId="2BF541C7"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AE94B60" w14:textId="77777777" w:rsidR="0050688E" w:rsidRDefault="0050688E">
            <w:pPr>
              <w:pStyle w:val="TableParagraph"/>
              <w:spacing w:before="6"/>
              <w:ind w:left="0"/>
              <w:rPr>
                <w:rFonts w:ascii="Times New Roman"/>
                <w:sz w:val="28"/>
              </w:rPr>
            </w:pPr>
          </w:p>
          <w:p w14:paraId="62FDAB2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89B7B4A" w14:textId="77777777" w:rsidR="0050688E" w:rsidRDefault="00B53199">
            <w:pPr>
              <w:pStyle w:val="TableParagraph"/>
              <w:spacing w:before="116"/>
              <w:ind w:left="868" w:right="859"/>
              <w:jc w:val="center"/>
              <w:rPr>
                <w:b/>
                <w:sz w:val="28"/>
              </w:rPr>
            </w:pPr>
            <w:r>
              <w:rPr>
                <w:b/>
                <w:sz w:val="28"/>
              </w:rPr>
              <w:t>Learning Progression</w:t>
            </w:r>
          </w:p>
          <w:p w14:paraId="3FD59F59"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3B1F5134" w14:textId="77777777">
        <w:trPr>
          <w:trHeight w:val="524"/>
        </w:trPr>
        <w:tc>
          <w:tcPr>
            <w:tcW w:w="14391" w:type="dxa"/>
            <w:gridSpan w:val="5"/>
          </w:tcPr>
          <w:p w14:paraId="4C2178AD" w14:textId="77777777" w:rsidR="0050688E" w:rsidRDefault="00B53199">
            <w:pPr>
              <w:pStyle w:val="TableParagraph"/>
              <w:spacing w:before="124"/>
              <w:ind w:left="3939"/>
              <w:rPr>
                <w:i/>
                <w:sz w:val="24"/>
              </w:rPr>
            </w:pPr>
            <w:r>
              <w:rPr>
                <w:i/>
                <w:sz w:val="24"/>
              </w:rPr>
              <w:t>Use complex numbers in polynomial identities and equations.</w:t>
            </w:r>
          </w:p>
        </w:tc>
      </w:tr>
      <w:tr w:rsidR="0050688E" w14:paraId="090F9236" w14:textId="77777777">
        <w:trPr>
          <w:trHeight w:val="1215"/>
        </w:trPr>
        <w:tc>
          <w:tcPr>
            <w:tcW w:w="2880" w:type="dxa"/>
            <w:shd w:val="clear" w:color="auto" w:fill="DCDDDE"/>
          </w:tcPr>
          <w:p w14:paraId="3B7AFA5A" w14:textId="77777777" w:rsidR="0050688E" w:rsidRDefault="00B53199">
            <w:pPr>
              <w:pStyle w:val="TableParagraph"/>
              <w:spacing w:line="249" w:lineRule="auto"/>
              <w:ind w:left="90" w:right="98"/>
              <w:rPr>
                <w:sz w:val="20"/>
              </w:rPr>
            </w:pPr>
            <w:r>
              <w:rPr>
                <w:b/>
                <w:sz w:val="20"/>
              </w:rPr>
              <w:t xml:space="preserve">N.CN.7 </w:t>
            </w:r>
            <w:r>
              <w:rPr>
                <w:sz w:val="20"/>
              </w:rPr>
              <w:t>Solve quadratic equations with real coefficients that have complex solutions.</w:t>
            </w:r>
          </w:p>
        </w:tc>
        <w:tc>
          <w:tcPr>
            <w:tcW w:w="1896" w:type="dxa"/>
          </w:tcPr>
          <w:p w14:paraId="77E32CF4" w14:textId="77777777" w:rsidR="0050688E" w:rsidRDefault="00B53199">
            <w:pPr>
              <w:pStyle w:val="TableParagraph"/>
              <w:spacing w:line="249" w:lineRule="auto"/>
              <w:ind w:left="90" w:right="130"/>
              <w:rPr>
                <w:sz w:val="20"/>
              </w:rPr>
            </w:pPr>
            <w:r>
              <w:rPr>
                <w:b/>
                <w:sz w:val="20"/>
              </w:rPr>
              <w:t xml:space="preserve">N.CN.7a </w:t>
            </w:r>
            <w:r>
              <w:rPr>
                <w:sz w:val="20"/>
              </w:rPr>
              <w:t>Solve a quadratic equation with real solutions.</w:t>
            </w:r>
          </w:p>
        </w:tc>
        <w:tc>
          <w:tcPr>
            <w:tcW w:w="2160" w:type="dxa"/>
          </w:tcPr>
          <w:p w14:paraId="614079CF" w14:textId="77777777" w:rsidR="0050688E" w:rsidRDefault="00B53199">
            <w:pPr>
              <w:pStyle w:val="TableParagraph"/>
              <w:spacing w:line="249" w:lineRule="auto"/>
              <w:ind w:left="89" w:right="261"/>
              <w:rPr>
                <w:sz w:val="20"/>
              </w:rPr>
            </w:pPr>
            <w:r>
              <w:rPr>
                <w:b/>
                <w:sz w:val="20"/>
              </w:rPr>
              <w:t xml:space="preserve">N.CN.7b </w:t>
            </w:r>
            <w:r>
              <w:rPr>
                <w:sz w:val="20"/>
              </w:rPr>
              <w:t>Given a graph of a quadratic equation, match the correct equation.</w:t>
            </w:r>
          </w:p>
        </w:tc>
        <w:tc>
          <w:tcPr>
            <w:tcW w:w="1901" w:type="dxa"/>
          </w:tcPr>
          <w:p w14:paraId="018DED12" w14:textId="77777777" w:rsidR="0050688E" w:rsidRDefault="00B53199">
            <w:pPr>
              <w:pStyle w:val="TableParagraph"/>
              <w:spacing w:line="249" w:lineRule="auto"/>
              <w:ind w:left="89" w:right="147"/>
              <w:rPr>
                <w:sz w:val="20"/>
              </w:rPr>
            </w:pPr>
            <w:r>
              <w:rPr>
                <w:b/>
                <w:sz w:val="20"/>
              </w:rPr>
              <w:t xml:space="preserve">N.CN.7c </w:t>
            </w:r>
            <w:r>
              <w:rPr>
                <w:sz w:val="20"/>
              </w:rPr>
              <w:t>Identify a coefficient.</w:t>
            </w:r>
          </w:p>
        </w:tc>
        <w:tc>
          <w:tcPr>
            <w:tcW w:w="5554" w:type="dxa"/>
          </w:tcPr>
          <w:p w14:paraId="3CCC6A1C" w14:textId="2F753315" w:rsidR="0050688E" w:rsidRDefault="00ED7A4F">
            <w:pPr>
              <w:pStyle w:val="TableParagraph"/>
              <w:ind w:left="89"/>
              <w:rPr>
                <w:sz w:val="20"/>
              </w:rPr>
            </w:pPr>
            <w:r>
              <w:rPr>
                <w:sz w:val="20"/>
              </w:rPr>
              <w:t>Not on testing blueprint.</w:t>
            </w:r>
          </w:p>
        </w:tc>
      </w:tr>
    </w:tbl>
    <w:p w14:paraId="3568DEFC" w14:textId="77777777" w:rsidR="0050688E" w:rsidRDefault="0050688E">
      <w:pPr>
        <w:rPr>
          <w:sz w:val="20"/>
        </w:rPr>
        <w:sectPr w:rsidR="0050688E">
          <w:footerReference w:type="default" r:id="rId97"/>
          <w:pgSz w:w="15840" w:h="12240" w:orient="landscape"/>
          <w:pgMar w:top="0" w:right="0" w:bottom="720" w:left="0" w:header="0" w:footer="520" w:gutter="0"/>
          <w:cols w:space="720"/>
        </w:sectPr>
      </w:pPr>
    </w:p>
    <w:p w14:paraId="133F3A53" w14:textId="77777777" w:rsidR="0050688E" w:rsidRDefault="0050688E">
      <w:pPr>
        <w:pStyle w:val="BodyText"/>
        <w:rPr>
          <w:rFonts w:ascii="Times New Roman"/>
        </w:rPr>
      </w:pPr>
    </w:p>
    <w:p w14:paraId="7BAD2E48" w14:textId="77777777" w:rsidR="0050688E" w:rsidRDefault="0050688E">
      <w:pPr>
        <w:pStyle w:val="BodyText"/>
        <w:rPr>
          <w:rFonts w:ascii="Times New Roman"/>
        </w:rPr>
      </w:pPr>
    </w:p>
    <w:p w14:paraId="3DD57FD6" w14:textId="77777777" w:rsidR="0050688E" w:rsidRDefault="0050688E">
      <w:pPr>
        <w:pStyle w:val="BodyText"/>
        <w:rPr>
          <w:rFonts w:ascii="Times New Roman"/>
        </w:rPr>
      </w:pPr>
    </w:p>
    <w:p w14:paraId="4295FC00" w14:textId="77777777" w:rsidR="0050688E" w:rsidRDefault="0050688E">
      <w:pPr>
        <w:pStyle w:val="BodyText"/>
        <w:rPr>
          <w:rFonts w:ascii="Times New Roman"/>
        </w:rPr>
      </w:pPr>
    </w:p>
    <w:p w14:paraId="0EF15BE0" w14:textId="77777777" w:rsidR="0050688E" w:rsidRDefault="0050688E">
      <w:pPr>
        <w:pStyle w:val="BodyText"/>
        <w:rPr>
          <w:rFonts w:ascii="Times New Roman"/>
        </w:rPr>
      </w:pPr>
    </w:p>
    <w:p w14:paraId="5C5E6BFA" w14:textId="6CEE1C3C" w:rsidR="0050688E" w:rsidRDefault="00D41D2D">
      <w:pPr>
        <w:spacing w:before="231"/>
        <w:ind w:left="720"/>
        <w:rPr>
          <w:b/>
          <w:sz w:val="28"/>
        </w:rPr>
      </w:pPr>
      <w:r>
        <w:rPr>
          <w:noProof/>
          <w:lang w:bidi="ar-SA"/>
        </w:rPr>
        <mc:AlternateContent>
          <mc:Choice Requires="wpg">
            <w:drawing>
              <wp:anchor distT="0" distB="0" distL="114300" distR="114300" simplePos="0" relativeHeight="15856" behindDoc="0" locked="0" layoutInCell="1" allowOverlap="1" wp14:anchorId="6688F255" wp14:editId="227E9385">
                <wp:simplePos x="0" y="0"/>
                <wp:positionH relativeFrom="page">
                  <wp:posOffset>6350</wp:posOffset>
                </wp:positionH>
                <wp:positionV relativeFrom="paragraph">
                  <wp:posOffset>-723900</wp:posOffset>
                </wp:positionV>
                <wp:extent cx="10052050" cy="685800"/>
                <wp:effectExtent l="0" t="0" r="0" b="3175"/>
                <wp:wrapNone/>
                <wp:docPr id="36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365" name="Rectangle 253"/>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Text Box 252"/>
                        <wps:cNvSpPr txBox="1">
                          <a:spLocks noChangeArrowheads="1"/>
                        </wps:cNvSpPr>
                        <wps:spPr bwMode="auto">
                          <a:xfrm>
                            <a:off x="720" y="-698"/>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5FC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67" name="Text Box 251"/>
                        <wps:cNvSpPr txBox="1">
                          <a:spLocks noChangeArrowheads="1"/>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3F05E" w14:textId="77777777" w:rsidR="002F3CA3" w:rsidRDefault="002F3CA3">
                              <w:pPr>
                                <w:spacing w:line="201" w:lineRule="exact"/>
                                <w:rPr>
                                  <w:b/>
                                  <w:sz w:val="18"/>
                                </w:rPr>
                              </w:pPr>
                              <w:r>
                                <w:rPr>
                                  <w:b/>
                                  <w:color w:val="FFFFFF"/>
                                  <w:sz w:val="18"/>
                                </w:rPr>
                                <w:t>187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8F255" id="Group 250" o:spid="_x0000_s1768" style="position:absolute;left:0;text-align:left;margin-left:.5pt;margin-top:-57pt;width:791.5pt;height:54pt;z-index:15856;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">
                <v:rect id="Rectangle 253" o:spid="_x0000_s1769"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" fillcolor="#fe7b80" stroked="f"/>
                <v:shape id="Text Box 252" o:spid="_x0000_s1770" type="#_x0000_t202" style="position:absolute;left:720;top:-698;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" filled="f" stroked="f">
                  <v:textbox inset="0,0,0,0">
                    <w:txbxContent>
                      <w:p w14:paraId="23F55FC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51" o:spid="_x0000_s1771"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hMS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" filled="f" stroked="f">
                  <v:textbox inset="0,0,0,0">
                    <w:txbxContent>
                      <w:p w14:paraId="3AE3F05E" w14:textId="77777777" w:rsidR="002F3CA3" w:rsidRDefault="002F3CA3">
                        <w:pPr>
                          <w:spacing w:line="201" w:lineRule="exact"/>
                          <w:rPr>
                            <w:b/>
                            <w:sz w:val="18"/>
                          </w:rPr>
                        </w:pPr>
                        <w:r>
                          <w:rPr>
                            <w:b/>
                            <w:color w:val="FFFFFF"/>
                            <w:sz w:val="18"/>
                          </w:rPr>
                          <w:t>187</w:t>
                        </w:r>
                      </w:p>
                    </w:txbxContent>
                  </v:textbox>
                </v:shape>
                <w10:wrap anchorx="page"/>
              </v:group>
            </w:pict>
          </mc:Fallback>
        </mc:AlternateContent>
      </w:r>
      <w:bookmarkStart w:id="33" w:name="Algebra"/>
      <w:bookmarkStart w:id="34" w:name="_bookmark14"/>
      <w:bookmarkEnd w:id="33"/>
      <w:bookmarkEnd w:id="34"/>
      <w:r w:rsidR="00B53199">
        <w:rPr>
          <w:b/>
          <w:color w:val="FE7B80"/>
          <w:sz w:val="28"/>
        </w:rPr>
        <w:t>Algebra</w:t>
      </w:r>
    </w:p>
    <w:p w14:paraId="2D613A3A" w14:textId="77777777" w:rsidR="0050688E" w:rsidRDefault="0050688E">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50688E" w14:paraId="5EE54A1E" w14:textId="77777777">
        <w:trPr>
          <w:trHeight w:val="931"/>
        </w:trPr>
        <w:tc>
          <w:tcPr>
            <w:tcW w:w="2880" w:type="dxa"/>
            <w:shd w:val="clear" w:color="auto" w:fill="8CA5D5"/>
          </w:tcPr>
          <w:p w14:paraId="060385D6" w14:textId="77777777" w:rsidR="0050688E" w:rsidRDefault="0050688E">
            <w:pPr>
              <w:pStyle w:val="TableParagraph"/>
              <w:spacing w:before="6"/>
              <w:ind w:left="0"/>
              <w:rPr>
                <w:b/>
                <w:sz w:val="28"/>
              </w:rPr>
            </w:pPr>
          </w:p>
          <w:p w14:paraId="50321026"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BA25E7E" w14:textId="77777777" w:rsidR="0050688E" w:rsidRDefault="0050688E">
            <w:pPr>
              <w:pStyle w:val="TableParagraph"/>
              <w:spacing w:before="6"/>
              <w:ind w:left="0"/>
              <w:rPr>
                <w:b/>
                <w:sz w:val="28"/>
              </w:rPr>
            </w:pPr>
          </w:p>
          <w:p w14:paraId="0F0FD5B4"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D860A44" w14:textId="77777777" w:rsidR="0050688E" w:rsidRDefault="0050688E">
            <w:pPr>
              <w:pStyle w:val="TableParagraph"/>
              <w:spacing w:before="6"/>
              <w:ind w:left="0"/>
              <w:rPr>
                <w:b/>
                <w:sz w:val="28"/>
              </w:rPr>
            </w:pPr>
          </w:p>
          <w:p w14:paraId="4A44D587"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DC07B93" w14:textId="77777777" w:rsidR="0050688E" w:rsidRDefault="0050688E">
            <w:pPr>
              <w:pStyle w:val="TableParagraph"/>
              <w:spacing w:before="6"/>
              <w:ind w:left="0"/>
              <w:rPr>
                <w:b/>
                <w:sz w:val="28"/>
              </w:rPr>
            </w:pPr>
          </w:p>
          <w:p w14:paraId="6C51A6F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137E6503" w14:textId="77777777" w:rsidR="0050688E" w:rsidRDefault="00B53199">
            <w:pPr>
              <w:pStyle w:val="TableParagraph"/>
              <w:spacing w:before="116"/>
              <w:ind w:left="866" w:right="858"/>
              <w:jc w:val="center"/>
              <w:rPr>
                <w:b/>
                <w:sz w:val="28"/>
              </w:rPr>
            </w:pPr>
            <w:r>
              <w:rPr>
                <w:b/>
                <w:sz w:val="28"/>
              </w:rPr>
              <w:t>Learning Progression</w:t>
            </w:r>
          </w:p>
          <w:p w14:paraId="72F5E87F" w14:textId="77777777" w:rsidR="0050688E" w:rsidRDefault="00B53199">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50688E" w14:paraId="1162C479" w14:textId="77777777">
        <w:trPr>
          <w:trHeight w:val="495"/>
        </w:trPr>
        <w:tc>
          <w:tcPr>
            <w:tcW w:w="12390" w:type="dxa"/>
            <w:gridSpan w:val="5"/>
            <w:tcBorders>
              <w:right w:val="nil"/>
            </w:tcBorders>
          </w:tcPr>
          <w:p w14:paraId="1D595604" w14:textId="77777777" w:rsidR="0050688E" w:rsidRDefault="00B53199">
            <w:pPr>
              <w:pStyle w:val="TableParagraph"/>
              <w:tabs>
                <w:tab w:val="left" w:pos="2568"/>
              </w:tabs>
              <w:ind w:left="90"/>
              <w:rPr>
                <w:sz w:val="20"/>
              </w:rPr>
            </w:pPr>
            <w:r>
              <w:rPr>
                <w:sz w:val="20"/>
              </w:rPr>
              <w:t>Most</w:t>
            </w:r>
            <w:r>
              <w:rPr>
                <w:spacing w:val="-9"/>
                <w:sz w:val="20"/>
              </w:rPr>
              <w:t xml:space="preserve"> </w:t>
            </w:r>
            <w:r>
              <w:rPr>
                <w:sz w:val="20"/>
              </w:rPr>
              <w:t>Complex</w:t>
            </w:r>
            <w:r>
              <w:rPr>
                <w:sz w:val="20"/>
              </w:rPr>
              <w:tab/>
            </w:r>
            <w:r>
              <w:rPr>
                <w:noProof/>
                <w:position w:val="-6"/>
                <w:sz w:val="20"/>
                <w:lang w:bidi="ar-SA"/>
              </w:rPr>
              <w:drawing>
                <wp:inline distT="0" distB="0" distL="0" distR="0" wp14:anchorId="2EC5A4E9" wp14:editId="6F54460C">
                  <wp:extent cx="5876046" cy="164576"/>
                  <wp:effectExtent l="0" t="0" r="0" b="0"/>
                  <wp:docPr id="179" name="image9.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png"/>
                          <pic:cNvPicPr/>
                        </pic:nvPicPr>
                        <pic:blipFill>
                          <a:blip r:embed="rId32" cstate="print"/>
                          <a:stretch>
                            <a:fillRect/>
                          </a:stretch>
                        </pic:blipFill>
                        <pic:spPr>
                          <a:xfrm>
                            <a:off x="0" y="0"/>
                            <a:ext cx="5876046" cy="164576"/>
                          </a:xfrm>
                          <a:prstGeom prst="rect">
                            <a:avLst/>
                          </a:prstGeom>
                        </pic:spPr>
                      </pic:pic>
                    </a:graphicData>
                  </a:graphic>
                </wp:inline>
              </w:drawing>
            </w:r>
          </w:p>
        </w:tc>
        <w:tc>
          <w:tcPr>
            <w:tcW w:w="1992" w:type="dxa"/>
            <w:tcBorders>
              <w:left w:val="nil"/>
            </w:tcBorders>
          </w:tcPr>
          <w:p w14:paraId="07458743" w14:textId="77777777" w:rsidR="0050688E" w:rsidRDefault="00B53199">
            <w:pPr>
              <w:pStyle w:val="TableParagraph"/>
              <w:ind w:left="571"/>
              <w:rPr>
                <w:sz w:val="20"/>
              </w:rPr>
            </w:pPr>
            <w:r>
              <w:rPr>
                <w:sz w:val="20"/>
              </w:rPr>
              <w:t>Least Complex</w:t>
            </w:r>
          </w:p>
        </w:tc>
      </w:tr>
      <w:tr w:rsidR="0050688E" w14:paraId="57A18850" w14:textId="77777777">
        <w:trPr>
          <w:trHeight w:val="524"/>
        </w:trPr>
        <w:tc>
          <w:tcPr>
            <w:tcW w:w="14382" w:type="dxa"/>
            <w:gridSpan w:val="6"/>
            <w:shd w:val="clear" w:color="auto" w:fill="DCDDDE"/>
          </w:tcPr>
          <w:p w14:paraId="1518131A" w14:textId="77777777" w:rsidR="0050688E" w:rsidRDefault="00B53199">
            <w:pPr>
              <w:pStyle w:val="TableParagraph"/>
              <w:spacing w:before="124"/>
              <w:ind w:left="4921" w:right="4913"/>
              <w:jc w:val="center"/>
              <w:rPr>
                <w:rFonts w:ascii="Arial-BoldItalicMT"/>
                <w:b/>
                <w:i/>
                <w:sz w:val="24"/>
              </w:rPr>
            </w:pPr>
            <w:r>
              <w:rPr>
                <w:rFonts w:ascii="Arial-BoldItalicMT"/>
                <w:b/>
                <w:i/>
                <w:sz w:val="24"/>
              </w:rPr>
              <w:t>Seeing Structure in Expressions</w:t>
            </w:r>
          </w:p>
        </w:tc>
      </w:tr>
      <w:tr w:rsidR="0050688E" w14:paraId="2AF58CED" w14:textId="77777777">
        <w:trPr>
          <w:trHeight w:val="524"/>
        </w:trPr>
        <w:tc>
          <w:tcPr>
            <w:tcW w:w="14382" w:type="dxa"/>
            <w:gridSpan w:val="6"/>
          </w:tcPr>
          <w:p w14:paraId="6AF743EB" w14:textId="77777777" w:rsidR="0050688E" w:rsidRDefault="00B53199">
            <w:pPr>
              <w:pStyle w:val="TableParagraph"/>
              <w:spacing w:before="124"/>
              <w:ind w:left="4921" w:right="4913"/>
              <w:jc w:val="center"/>
              <w:rPr>
                <w:i/>
                <w:sz w:val="24"/>
              </w:rPr>
            </w:pPr>
            <w:r>
              <w:rPr>
                <w:i/>
                <w:sz w:val="24"/>
              </w:rPr>
              <w:t>Interpret the structure of expressions.</w:t>
            </w:r>
          </w:p>
        </w:tc>
      </w:tr>
      <w:tr w:rsidR="0050688E" w14:paraId="79BF3B21" w14:textId="77777777">
        <w:trPr>
          <w:trHeight w:val="2835"/>
        </w:trPr>
        <w:tc>
          <w:tcPr>
            <w:tcW w:w="2880" w:type="dxa"/>
            <w:shd w:val="clear" w:color="auto" w:fill="DCDDDE"/>
          </w:tcPr>
          <w:p w14:paraId="292C31FF" w14:textId="77777777" w:rsidR="0050688E" w:rsidRDefault="00B53199">
            <w:pPr>
              <w:pStyle w:val="TableParagraph"/>
              <w:spacing w:line="249" w:lineRule="auto"/>
              <w:ind w:left="90" w:right="78"/>
              <w:rPr>
                <w:sz w:val="20"/>
              </w:rPr>
            </w:pPr>
            <w:r>
              <w:rPr>
                <w:b/>
                <w:sz w:val="20"/>
              </w:rPr>
              <w:t>A.SSE.1</w:t>
            </w:r>
            <w:r>
              <w:rPr>
                <w:sz w:val="20"/>
              </w:rPr>
              <w:t>. Interpret expressions that represent a quantity in terms of its</w:t>
            </w:r>
            <w:r>
              <w:rPr>
                <w:spacing w:val="-16"/>
                <w:sz w:val="20"/>
              </w:rPr>
              <w:t xml:space="preserve"> </w:t>
            </w:r>
            <w:r>
              <w:rPr>
                <w:sz w:val="20"/>
              </w:rPr>
              <w:t>context.</w:t>
            </w:r>
          </w:p>
          <w:p w14:paraId="1F86CB92" w14:textId="77777777" w:rsidR="0050688E" w:rsidRDefault="00B53199">
            <w:pPr>
              <w:pStyle w:val="TableParagraph"/>
              <w:numPr>
                <w:ilvl w:val="0"/>
                <w:numId w:val="69"/>
              </w:numPr>
              <w:tabs>
                <w:tab w:val="left" w:pos="313"/>
              </w:tabs>
              <w:spacing w:before="92" w:line="249" w:lineRule="auto"/>
              <w:ind w:right="399" w:firstLine="0"/>
              <w:rPr>
                <w:sz w:val="20"/>
              </w:rPr>
            </w:pPr>
            <w:r>
              <w:rPr>
                <w:sz w:val="20"/>
              </w:rPr>
              <w:t>Interpret parts of an expression, such as terms, factors, and</w:t>
            </w:r>
            <w:r>
              <w:rPr>
                <w:spacing w:val="-2"/>
                <w:sz w:val="20"/>
              </w:rPr>
              <w:t xml:space="preserve"> </w:t>
            </w:r>
            <w:r>
              <w:rPr>
                <w:sz w:val="20"/>
              </w:rPr>
              <w:t>coefficients.</w:t>
            </w:r>
          </w:p>
          <w:p w14:paraId="113C61E7" w14:textId="77777777" w:rsidR="0050688E" w:rsidRDefault="00B53199">
            <w:pPr>
              <w:pStyle w:val="TableParagraph"/>
              <w:numPr>
                <w:ilvl w:val="0"/>
                <w:numId w:val="69"/>
              </w:numPr>
              <w:tabs>
                <w:tab w:val="left" w:pos="324"/>
              </w:tabs>
              <w:spacing w:before="93" w:line="249" w:lineRule="auto"/>
              <w:ind w:right="99" w:firstLine="0"/>
              <w:rPr>
                <w:sz w:val="20"/>
              </w:rPr>
            </w:pPr>
            <w:r>
              <w:rPr>
                <w:sz w:val="20"/>
              </w:rPr>
              <w:t>Interpret complicated expressions by viewing one</w:t>
            </w:r>
            <w:r>
              <w:rPr>
                <w:spacing w:val="-17"/>
                <w:sz w:val="20"/>
              </w:rPr>
              <w:t xml:space="preserve"> </w:t>
            </w:r>
            <w:r>
              <w:rPr>
                <w:sz w:val="20"/>
              </w:rPr>
              <w:t xml:space="preserve">or more of their parts as a single </w:t>
            </w:r>
            <w:r>
              <w:rPr>
                <w:spacing w:val="-3"/>
                <w:sz w:val="20"/>
              </w:rPr>
              <w:t>entity.</w:t>
            </w:r>
          </w:p>
        </w:tc>
        <w:tc>
          <w:tcPr>
            <w:tcW w:w="1891" w:type="dxa"/>
          </w:tcPr>
          <w:p w14:paraId="5484A7CB" w14:textId="77777777" w:rsidR="0050688E" w:rsidRDefault="00B53199">
            <w:pPr>
              <w:pStyle w:val="TableParagraph"/>
              <w:ind w:left="90"/>
              <w:rPr>
                <w:b/>
                <w:sz w:val="20"/>
              </w:rPr>
            </w:pPr>
            <w:r>
              <w:rPr>
                <w:b/>
                <w:sz w:val="20"/>
              </w:rPr>
              <w:t>A.SSE.1a</w:t>
            </w:r>
          </w:p>
          <w:p w14:paraId="0025FE87" w14:textId="77777777" w:rsidR="0050688E" w:rsidRDefault="00B53199">
            <w:pPr>
              <w:pStyle w:val="TableParagraph"/>
              <w:spacing w:before="10" w:line="249" w:lineRule="auto"/>
              <w:ind w:left="90" w:right="99"/>
              <w:rPr>
                <w:sz w:val="20"/>
              </w:rPr>
            </w:pPr>
            <w:r>
              <w:rPr>
                <w:sz w:val="20"/>
              </w:rPr>
              <w:t>Represent a real- world situation with an expression, both</w:t>
            </w:r>
            <w:r>
              <w:rPr>
                <w:spacing w:val="-3"/>
                <w:sz w:val="20"/>
              </w:rPr>
              <w:t xml:space="preserve"> </w:t>
            </w:r>
            <w:r>
              <w:rPr>
                <w:sz w:val="20"/>
              </w:rPr>
              <w:t>numerals</w:t>
            </w:r>
          </w:p>
          <w:p w14:paraId="4CA2241C" w14:textId="77777777" w:rsidR="0050688E" w:rsidRDefault="00B53199">
            <w:pPr>
              <w:pStyle w:val="TableParagraph"/>
              <w:spacing w:before="3" w:line="249" w:lineRule="auto"/>
              <w:ind w:left="90" w:right="247"/>
              <w:rPr>
                <w:sz w:val="20"/>
              </w:rPr>
            </w:pPr>
            <w:r>
              <w:rPr>
                <w:sz w:val="20"/>
              </w:rPr>
              <w:t>and variables. Recognize parts of the expression in the real-world situation.</w:t>
            </w:r>
          </w:p>
        </w:tc>
        <w:tc>
          <w:tcPr>
            <w:tcW w:w="2160" w:type="dxa"/>
          </w:tcPr>
          <w:p w14:paraId="03502051" w14:textId="77777777" w:rsidR="0050688E" w:rsidRDefault="00B53199">
            <w:pPr>
              <w:pStyle w:val="TableParagraph"/>
              <w:spacing w:line="249" w:lineRule="auto"/>
              <w:ind w:left="89" w:right="173"/>
              <w:rPr>
                <w:sz w:val="20"/>
              </w:rPr>
            </w:pPr>
            <w:r>
              <w:rPr>
                <w:b/>
                <w:sz w:val="20"/>
              </w:rPr>
              <w:t xml:space="preserve">A.SSE.1b </w:t>
            </w:r>
            <w:r>
              <w:rPr>
                <w:sz w:val="20"/>
              </w:rPr>
              <w:t>Represent a real-world</w:t>
            </w:r>
          </w:p>
          <w:p w14:paraId="33F472A2" w14:textId="77777777" w:rsidR="0050688E" w:rsidRDefault="00B53199">
            <w:pPr>
              <w:pStyle w:val="TableParagraph"/>
              <w:spacing w:before="1" w:line="249" w:lineRule="auto"/>
              <w:ind w:left="89" w:right="212"/>
              <w:rPr>
                <w:sz w:val="20"/>
              </w:rPr>
            </w:pPr>
            <w:r>
              <w:rPr>
                <w:sz w:val="20"/>
              </w:rPr>
              <w:t>situation with a numeric expression. Recognize parts of the expression in the real-world situation.</w:t>
            </w:r>
          </w:p>
        </w:tc>
        <w:tc>
          <w:tcPr>
            <w:tcW w:w="1901" w:type="dxa"/>
          </w:tcPr>
          <w:p w14:paraId="43DE74F7" w14:textId="77777777" w:rsidR="0050688E" w:rsidRDefault="00B53199">
            <w:pPr>
              <w:pStyle w:val="TableParagraph"/>
              <w:ind w:left="89"/>
              <w:rPr>
                <w:b/>
                <w:sz w:val="20"/>
              </w:rPr>
            </w:pPr>
            <w:r>
              <w:rPr>
                <w:b/>
                <w:sz w:val="20"/>
              </w:rPr>
              <w:t>A.SSE.1c</w:t>
            </w:r>
          </w:p>
          <w:p w14:paraId="4839F67B" w14:textId="77777777" w:rsidR="0050688E" w:rsidRDefault="00B53199">
            <w:pPr>
              <w:pStyle w:val="TableParagraph"/>
              <w:spacing w:before="10" w:line="249" w:lineRule="auto"/>
              <w:ind w:left="89" w:right="143"/>
              <w:rPr>
                <w:sz w:val="20"/>
              </w:rPr>
            </w:pPr>
            <w:r>
              <w:rPr>
                <w:sz w:val="20"/>
              </w:rPr>
              <w:t>Represent a real- world situation with a model using concrete</w:t>
            </w:r>
            <w:r>
              <w:rPr>
                <w:spacing w:val="-3"/>
                <w:sz w:val="20"/>
              </w:rPr>
              <w:t xml:space="preserve"> </w:t>
            </w:r>
            <w:r>
              <w:rPr>
                <w:sz w:val="20"/>
              </w:rPr>
              <w:t>objects.</w:t>
            </w:r>
          </w:p>
        </w:tc>
        <w:tc>
          <w:tcPr>
            <w:tcW w:w="5550" w:type="dxa"/>
            <w:gridSpan w:val="2"/>
          </w:tcPr>
          <w:p w14:paraId="72B1A2D9" w14:textId="307B5093" w:rsidR="0050688E" w:rsidRDefault="00B53199">
            <w:pPr>
              <w:pStyle w:val="TableParagraph"/>
              <w:numPr>
                <w:ilvl w:val="0"/>
                <w:numId w:val="68"/>
              </w:numPr>
              <w:tabs>
                <w:tab w:val="left" w:pos="270"/>
              </w:tabs>
              <w:rPr>
                <w:sz w:val="20"/>
              </w:rPr>
            </w:pPr>
            <w:r>
              <w:rPr>
                <w:sz w:val="20"/>
              </w:rPr>
              <w:t>Demonstrate or act out the</w:t>
            </w:r>
            <w:r>
              <w:rPr>
                <w:spacing w:val="-6"/>
                <w:sz w:val="20"/>
              </w:rPr>
              <w:t xml:space="preserve"> </w:t>
            </w:r>
            <w:r>
              <w:rPr>
                <w:sz w:val="20"/>
              </w:rPr>
              <w:t>situation</w:t>
            </w:r>
            <w:r w:rsidR="0072684D">
              <w:rPr>
                <w:sz w:val="20"/>
              </w:rPr>
              <w:t>.</w:t>
            </w:r>
          </w:p>
          <w:p w14:paraId="23C15AB1" w14:textId="1A1B1951" w:rsidR="0050688E" w:rsidRDefault="00B53199">
            <w:pPr>
              <w:pStyle w:val="TableParagraph"/>
              <w:numPr>
                <w:ilvl w:val="0"/>
                <w:numId w:val="68"/>
              </w:numPr>
              <w:tabs>
                <w:tab w:val="left" w:pos="270"/>
              </w:tabs>
              <w:spacing w:before="50" w:line="249" w:lineRule="auto"/>
              <w:ind w:right="788"/>
              <w:rPr>
                <w:sz w:val="20"/>
              </w:rPr>
            </w:pPr>
            <w:r>
              <w:rPr>
                <w:sz w:val="20"/>
              </w:rPr>
              <w:t>Show what addition, subtraction, multiplication</w:t>
            </w:r>
            <w:r w:rsidR="0072684D">
              <w:rPr>
                <w:sz w:val="20"/>
              </w:rPr>
              <w:t>,</w:t>
            </w:r>
            <w:r>
              <w:rPr>
                <w:sz w:val="20"/>
              </w:rPr>
              <w:t xml:space="preserve"> and division represent using</w:t>
            </w:r>
            <w:r>
              <w:rPr>
                <w:spacing w:val="-5"/>
                <w:sz w:val="20"/>
              </w:rPr>
              <w:t xml:space="preserve"> </w:t>
            </w:r>
            <w:r>
              <w:rPr>
                <w:sz w:val="20"/>
              </w:rPr>
              <w:t>manipulatives.</w:t>
            </w:r>
          </w:p>
          <w:p w14:paraId="4BC0F584" w14:textId="77777777" w:rsidR="0050688E" w:rsidRDefault="00B53199">
            <w:pPr>
              <w:pStyle w:val="TableParagraph"/>
              <w:numPr>
                <w:ilvl w:val="0"/>
                <w:numId w:val="68"/>
              </w:numPr>
              <w:tabs>
                <w:tab w:val="left" w:pos="270"/>
              </w:tabs>
              <w:spacing w:before="41" w:line="249" w:lineRule="auto"/>
              <w:ind w:right="349"/>
              <w:rPr>
                <w:sz w:val="20"/>
              </w:rPr>
            </w:pPr>
            <w:r>
              <w:rPr>
                <w:sz w:val="20"/>
              </w:rPr>
              <w:t>Recognize the symbols for addition (+), subtraction, (–), multiplication (×), division (÷), and equals</w:t>
            </w:r>
            <w:r>
              <w:rPr>
                <w:spacing w:val="-12"/>
                <w:sz w:val="20"/>
              </w:rPr>
              <w:t xml:space="preserve"> </w:t>
            </w:r>
            <w:r>
              <w:rPr>
                <w:sz w:val="20"/>
              </w:rPr>
              <w:t>(=).</w:t>
            </w:r>
          </w:p>
          <w:p w14:paraId="4497B227" w14:textId="77777777" w:rsidR="0050688E" w:rsidRDefault="00B53199">
            <w:pPr>
              <w:pStyle w:val="TableParagraph"/>
              <w:spacing w:before="42" w:line="249" w:lineRule="auto"/>
              <w:ind w:left="89" w:right="106"/>
              <w:rPr>
                <w:sz w:val="20"/>
              </w:rPr>
            </w:pPr>
            <w:r>
              <w:rPr>
                <w:b/>
                <w:sz w:val="20"/>
              </w:rPr>
              <w:t xml:space="preserve">Engagement Statements </w:t>
            </w:r>
            <w:r>
              <w:rPr>
                <w:sz w:val="20"/>
              </w:rPr>
              <w:t>(demonstration of engaged in the topic)</w:t>
            </w:r>
          </w:p>
          <w:p w14:paraId="0A9A5CE9" w14:textId="77777777" w:rsidR="0050688E" w:rsidRDefault="00B53199">
            <w:pPr>
              <w:pStyle w:val="TableParagraph"/>
              <w:numPr>
                <w:ilvl w:val="0"/>
                <w:numId w:val="68"/>
              </w:numPr>
              <w:tabs>
                <w:tab w:val="left" w:pos="270"/>
              </w:tabs>
              <w:spacing w:before="92"/>
              <w:rPr>
                <w:sz w:val="20"/>
              </w:rPr>
            </w:pPr>
            <w:r>
              <w:rPr>
                <w:sz w:val="20"/>
              </w:rPr>
              <w:t>Interact with concrete</w:t>
            </w:r>
            <w:r>
              <w:rPr>
                <w:spacing w:val="-2"/>
                <w:sz w:val="20"/>
              </w:rPr>
              <w:t xml:space="preserve"> </w:t>
            </w:r>
            <w:r>
              <w:rPr>
                <w:sz w:val="20"/>
              </w:rPr>
              <w:t>objects.</w:t>
            </w:r>
          </w:p>
          <w:p w14:paraId="5EEB08D8" w14:textId="77777777" w:rsidR="0050688E" w:rsidRDefault="00B53199">
            <w:pPr>
              <w:pStyle w:val="TableParagraph"/>
              <w:numPr>
                <w:ilvl w:val="0"/>
                <w:numId w:val="68"/>
              </w:numPr>
              <w:tabs>
                <w:tab w:val="left" w:pos="270"/>
              </w:tabs>
              <w:spacing w:before="50"/>
              <w:rPr>
                <w:sz w:val="20"/>
              </w:rPr>
            </w:pPr>
            <w:r>
              <w:rPr>
                <w:sz w:val="20"/>
              </w:rPr>
              <w:t>Interact with</w:t>
            </w:r>
            <w:r>
              <w:rPr>
                <w:spacing w:val="-2"/>
                <w:sz w:val="20"/>
              </w:rPr>
              <w:t xml:space="preserve"> </w:t>
            </w:r>
            <w:r>
              <w:rPr>
                <w:sz w:val="20"/>
              </w:rPr>
              <w:t>models.</w:t>
            </w:r>
          </w:p>
        </w:tc>
      </w:tr>
      <w:tr w:rsidR="0050688E" w14:paraId="1F576382" w14:textId="77777777">
        <w:trPr>
          <w:trHeight w:val="3375"/>
        </w:trPr>
        <w:tc>
          <w:tcPr>
            <w:tcW w:w="2880" w:type="dxa"/>
            <w:shd w:val="clear" w:color="auto" w:fill="DCDDDE"/>
          </w:tcPr>
          <w:p w14:paraId="384C5A13" w14:textId="77777777" w:rsidR="0050688E" w:rsidRDefault="00B53199">
            <w:pPr>
              <w:pStyle w:val="TableParagraph"/>
              <w:spacing w:line="249" w:lineRule="auto"/>
              <w:ind w:left="90" w:right="111"/>
              <w:rPr>
                <w:sz w:val="20"/>
              </w:rPr>
            </w:pPr>
            <w:r>
              <w:rPr>
                <w:b/>
                <w:sz w:val="20"/>
              </w:rPr>
              <w:t xml:space="preserve">A.SSE.2 </w:t>
            </w:r>
            <w:r>
              <w:rPr>
                <w:sz w:val="20"/>
              </w:rPr>
              <w:t>Use the structure of an expression to identify</w:t>
            </w:r>
            <w:r>
              <w:rPr>
                <w:spacing w:val="-22"/>
                <w:sz w:val="20"/>
              </w:rPr>
              <w:t xml:space="preserve"> </w:t>
            </w:r>
            <w:r>
              <w:rPr>
                <w:sz w:val="20"/>
              </w:rPr>
              <w:t>ways to rewrite it. For example, to factor 3x(x − 5) + 2(x − 5), students should recognize that the “x − 5” is</w:t>
            </w:r>
            <w:r>
              <w:rPr>
                <w:spacing w:val="-4"/>
                <w:sz w:val="20"/>
              </w:rPr>
              <w:t xml:space="preserve"> </w:t>
            </w:r>
            <w:r>
              <w:rPr>
                <w:sz w:val="20"/>
              </w:rPr>
              <w:t>common</w:t>
            </w:r>
          </w:p>
          <w:p w14:paraId="642852C2" w14:textId="77777777" w:rsidR="0050688E" w:rsidRDefault="00B53199">
            <w:pPr>
              <w:pStyle w:val="TableParagraph"/>
              <w:spacing w:before="5" w:line="249" w:lineRule="auto"/>
              <w:ind w:left="90" w:right="292"/>
              <w:rPr>
                <w:sz w:val="20"/>
              </w:rPr>
            </w:pPr>
            <w:r>
              <w:rPr>
                <w:sz w:val="20"/>
              </w:rPr>
              <w:t>to both expressions being added, so it simplifies to (3x</w:t>
            </w:r>
          </w:p>
          <w:p w14:paraId="79FBBDBB" w14:textId="77777777" w:rsidR="0050688E" w:rsidRDefault="00B53199">
            <w:pPr>
              <w:pStyle w:val="TableParagraph"/>
              <w:spacing w:before="1" w:line="249" w:lineRule="auto"/>
              <w:ind w:left="90" w:right="32"/>
              <w:rPr>
                <w:sz w:val="11"/>
              </w:rPr>
            </w:pPr>
            <w:r>
              <w:rPr>
                <w:sz w:val="20"/>
              </w:rPr>
              <w:t>+ 2)(x − 5); or see x</w:t>
            </w:r>
            <w:r>
              <w:rPr>
                <w:position w:val="7"/>
                <w:sz w:val="11"/>
              </w:rPr>
              <w:t xml:space="preserve">4 </w:t>
            </w:r>
            <w:r>
              <w:rPr>
                <w:sz w:val="20"/>
              </w:rPr>
              <w:t>− y</w:t>
            </w:r>
            <w:r>
              <w:rPr>
                <w:position w:val="7"/>
                <w:sz w:val="11"/>
              </w:rPr>
              <w:t xml:space="preserve">4 </w:t>
            </w:r>
            <w:r>
              <w:rPr>
                <w:sz w:val="20"/>
              </w:rPr>
              <w:t>as (x</w:t>
            </w:r>
            <w:r>
              <w:rPr>
                <w:position w:val="7"/>
                <w:sz w:val="11"/>
              </w:rPr>
              <w:t>2</w:t>
            </w:r>
            <w:r>
              <w:rPr>
                <w:sz w:val="20"/>
              </w:rPr>
              <w:t>)</w:t>
            </w:r>
            <w:r>
              <w:rPr>
                <w:position w:val="7"/>
                <w:sz w:val="11"/>
              </w:rPr>
              <w:t xml:space="preserve">2 </w:t>
            </w:r>
            <w:r>
              <w:rPr>
                <w:sz w:val="20"/>
              </w:rPr>
              <w:t>− (y</w:t>
            </w:r>
            <w:r>
              <w:rPr>
                <w:position w:val="7"/>
                <w:sz w:val="11"/>
              </w:rPr>
              <w:t>2</w:t>
            </w:r>
            <w:r>
              <w:rPr>
                <w:sz w:val="20"/>
              </w:rPr>
              <w:t>)</w:t>
            </w:r>
            <w:r>
              <w:rPr>
                <w:position w:val="7"/>
                <w:sz w:val="11"/>
              </w:rPr>
              <w:t>2</w:t>
            </w:r>
            <w:r>
              <w:rPr>
                <w:sz w:val="20"/>
              </w:rPr>
              <w:t>, thus recognizing it as a difference of squares that can be factored as (x</w:t>
            </w:r>
            <w:r>
              <w:rPr>
                <w:position w:val="7"/>
                <w:sz w:val="11"/>
              </w:rPr>
              <w:t xml:space="preserve">2 </w:t>
            </w:r>
            <w:r>
              <w:rPr>
                <w:sz w:val="20"/>
              </w:rPr>
              <w:t>− y</w:t>
            </w:r>
            <w:r>
              <w:rPr>
                <w:position w:val="7"/>
                <w:sz w:val="11"/>
              </w:rPr>
              <w:t>2</w:t>
            </w:r>
            <w:r>
              <w:rPr>
                <w:sz w:val="20"/>
              </w:rPr>
              <w:t>)(x</w:t>
            </w:r>
            <w:r>
              <w:rPr>
                <w:position w:val="7"/>
                <w:sz w:val="11"/>
              </w:rPr>
              <w:t>2</w:t>
            </w:r>
          </w:p>
          <w:p w14:paraId="49AAA64B" w14:textId="77777777" w:rsidR="0050688E" w:rsidRDefault="00B53199">
            <w:pPr>
              <w:pStyle w:val="TableParagraph"/>
              <w:spacing w:before="4"/>
              <w:ind w:left="90"/>
              <w:rPr>
                <w:sz w:val="20"/>
              </w:rPr>
            </w:pPr>
            <w:r>
              <w:rPr>
                <w:sz w:val="20"/>
              </w:rPr>
              <w:t>+ y</w:t>
            </w:r>
            <w:r>
              <w:rPr>
                <w:position w:val="7"/>
                <w:sz w:val="11"/>
              </w:rPr>
              <w:t>2</w:t>
            </w:r>
            <w:r>
              <w:rPr>
                <w:sz w:val="20"/>
              </w:rPr>
              <w:t>).</w:t>
            </w:r>
          </w:p>
        </w:tc>
        <w:tc>
          <w:tcPr>
            <w:tcW w:w="1891" w:type="dxa"/>
          </w:tcPr>
          <w:p w14:paraId="32BA72B9" w14:textId="77777777" w:rsidR="0050688E" w:rsidRDefault="00B53199">
            <w:pPr>
              <w:pStyle w:val="TableParagraph"/>
              <w:spacing w:line="249" w:lineRule="auto"/>
              <w:ind w:left="90" w:right="136"/>
              <w:rPr>
                <w:sz w:val="20"/>
              </w:rPr>
            </w:pPr>
            <w:r>
              <w:rPr>
                <w:b/>
                <w:sz w:val="20"/>
              </w:rPr>
              <w:t xml:space="preserve">A.SSE.2a </w:t>
            </w:r>
            <w:r>
              <w:rPr>
                <w:sz w:val="20"/>
              </w:rPr>
              <w:t>Simplify expressions involving variables (e.g.,</w:t>
            </w:r>
          </w:p>
          <w:p w14:paraId="35CFF721" w14:textId="77777777" w:rsidR="0050688E" w:rsidRDefault="00B53199">
            <w:pPr>
              <w:pStyle w:val="TableParagraph"/>
              <w:spacing w:before="93" w:line="249" w:lineRule="auto"/>
              <w:ind w:left="90" w:right="409"/>
              <w:rPr>
                <w:sz w:val="20"/>
              </w:rPr>
            </w:pPr>
            <w:r>
              <w:rPr>
                <w:sz w:val="20"/>
              </w:rPr>
              <w:t>(2(x + 4) = 2x + 8)).</w:t>
            </w:r>
          </w:p>
        </w:tc>
        <w:tc>
          <w:tcPr>
            <w:tcW w:w="2160" w:type="dxa"/>
          </w:tcPr>
          <w:p w14:paraId="06487140" w14:textId="77777777" w:rsidR="0050688E" w:rsidRDefault="00B53199">
            <w:pPr>
              <w:pStyle w:val="TableParagraph"/>
              <w:spacing w:line="249" w:lineRule="auto"/>
              <w:ind w:left="89" w:right="117"/>
              <w:rPr>
                <w:sz w:val="20"/>
              </w:rPr>
            </w:pPr>
            <w:r>
              <w:rPr>
                <w:b/>
                <w:sz w:val="20"/>
              </w:rPr>
              <w:t xml:space="preserve">A.SSE.2b </w:t>
            </w:r>
            <w:r>
              <w:rPr>
                <w:sz w:val="20"/>
              </w:rPr>
              <w:t>Identify the equivalent numeric expression (e.g.,</w:t>
            </w:r>
          </w:p>
          <w:p w14:paraId="242D69EF" w14:textId="77777777" w:rsidR="0050688E" w:rsidRDefault="00B53199">
            <w:pPr>
              <w:pStyle w:val="TableParagraph"/>
              <w:spacing w:before="92"/>
              <w:ind w:left="89"/>
              <w:rPr>
                <w:sz w:val="20"/>
              </w:rPr>
            </w:pPr>
            <w:r>
              <w:rPr>
                <w:sz w:val="20"/>
              </w:rPr>
              <w:t>7 + 5 = 5 + 7).</w:t>
            </w:r>
          </w:p>
        </w:tc>
        <w:tc>
          <w:tcPr>
            <w:tcW w:w="1901" w:type="dxa"/>
          </w:tcPr>
          <w:p w14:paraId="7D45CCD0" w14:textId="77777777" w:rsidR="0050688E" w:rsidRDefault="00B53199">
            <w:pPr>
              <w:pStyle w:val="TableParagraph"/>
              <w:spacing w:line="249" w:lineRule="auto"/>
              <w:ind w:left="89" w:right="92"/>
              <w:rPr>
                <w:sz w:val="20"/>
              </w:rPr>
            </w:pPr>
            <w:r>
              <w:rPr>
                <w:b/>
                <w:sz w:val="20"/>
              </w:rPr>
              <w:t xml:space="preserve">A.SSE.2c </w:t>
            </w:r>
            <w:r>
              <w:rPr>
                <w:sz w:val="20"/>
              </w:rPr>
              <w:t>Identify equivalent expressions with whole numbers less than 10 using concrete objects (e.g., objects, dots, etc.).</w:t>
            </w:r>
          </w:p>
        </w:tc>
        <w:tc>
          <w:tcPr>
            <w:tcW w:w="5550" w:type="dxa"/>
            <w:gridSpan w:val="2"/>
          </w:tcPr>
          <w:p w14:paraId="79CF4357" w14:textId="24E7CD1D" w:rsidR="0050688E" w:rsidRDefault="00ED7A4F">
            <w:pPr>
              <w:pStyle w:val="TableParagraph"/>
              <w:ind w:left="89"/>
              <w:rPr>
                <w:sz w:val="20"/>
              </w:rPr>
            </w:pPr>
            <w:r>
              <w:rPr>
                <w:sz w:val="20"/>
              </w:rPr>
              <w:t>Not on testing blueprint.</w:t>
            </w:r>
          </w:p>
        </w:tc>
      </w:tr>
    </w:tbl>
    <w:p w14:paraId="7691324A" w14:textId="77777777" w:rsidR="0050688E" w:rsidRDefault="0050688E">
      <w:pPr>
        <w:rPr>
          <w:sz w:val="20"/>
        </w:rPr>
        <w:sectPr w:rsidR="0050688E">
          <w:pgSz w:w="15840" w:h="12240" w:orient="landscape"/>
          <w:pgMar w:top="0" w:right="0" w:bottom="720" w:left="0" w:header="0" w:footer="520" w:gutter="0"/>
          <w:cols w:space="720"/>
        </w:sectPr>
      </w:pPr>
    </w:p>
    <w:p w14:paraId="3B432656" w14:textId="3F63AFA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5928" behindDoc="0" locked="0" layoutInCell="1" allowOverlap="1" wp14:anchorId="0F103E89" wp14:editId="5BF0C934">
                <wp:simplePos x="0" y="0"/>
                <wp:positionH relativeFrom="page">
                  <wp:posOffset>6350</wp:posOffset>
                </wp:positionH>
                <wp:positionV relativeFrom="page">
                  <wp:posOffset>6350</wp:posOffset>
                </wp:positionV>
                <wp:extent cx="10052050" cy="685800"/>
                <wp:effectExtent l="0" t="0" r="0" b="3175"/>
                <wp:wrapNone/>
                <wp:docPr id="36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61" name="Rectangle 2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Text Box 24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2A986"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63" name="Text Box 24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803A" w14:textId="77777777" w:rsidR="002F3CA3" w:rsidRDefault="002F3CA3">
                              <w:pPr>
                                <w:spacing w:line="201" w:lineRule="exact"/>
                                <w:rPr>
                                  <w:b/>
                                  <w:sz w:val="18"/>
                                </w:rPr>
                              </w:pPr>
                              <w:r>
                                <w:rPr>
                                  <w:b/>
                                  <w:color w:val="FFFFFF"/>
                                  <w:sz w:val="18"/>
                                </w:rPr>
                                <w:t>188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03E89" id="Group 246" o:spid="_x0000_s1772" style="position:absolute;margin-left:.5pt;margin-top:.5pt;width:791.5pt;height:54pt;z-index:159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Ko0SivgMAAKQOAAAOAAAAAAAAAAAAAAAAAC4C&#13;&#10;AABkcnMvZTJvRG9jLnhtbFBLAQItABQABgAIAAAAIQCfdon14AAAAA0BAAAPAAAAAAAAAAAAAAAA&#13;&#10;ABgGAABkcnMvZG93bnJldi54bWxQSwUGAAAAAAQABADzAAAAJQcAAAAA&#13;&#10;">
                <v:rect id="Rectangle 249" o:spid="_x0000_s177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" fillcolor="#fe7b80" stroked="f"/>
                <v:shape id="Text Box 248" o:spid="_x0000_s177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bCK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" filled="f" stroked="f">
                  <v:textbox inset="0,0,0,0">
                    <w:txbxContent>
                      <w:p w14:paraId="04E2A986"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47" o:spid="_x0000_s177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" filled="f" stroked="f">
                  <v:textbox inset="0,0,0,0">
                    <w:txbxContent>
                      <w:p w14:paraId="1567803A" w14:textId="77777777" w:rsidR="002F3CA3" w:rsidRDefault="002F3CA3">
                        <w:pPr>
                          <w:spacing w:line="201" w:lineRule="exact"/>
                          <w:rPr>
                            <w:b/>
                            <w:sz w:val="18"/>
                          </w:rPr>
                        </w:pPr>
                        <w:r>
                          <w:rPr>
                            <w:b/>
                            <w:color w:val="FFFFFF"/>
                            <w:sz w:val="18"/>
                          </w:rPr>
                          <w:t>188</w:t>
                        </w:r>
                      </w:p>
                    </w:txbxContent>
                  </v:textbox>
                </v:shape>
                <w10:wrap anchorx="page" anchory="page"/>
              </v:group>
            </w:pict>
          </mc:Fallback>
        </mc:AlternateContent>
      </w:r>
    </w:p>
    <w:p w14:paraId="1A2288FC" w14:textId="77777777" w:rsidR="0050688E" w:rsidRDefault="0050688E">
      <w:pPr>
        <w:pStyle w:val="BodyText"/>
        <w:rPr>
          <w:rFonts w:ascii="Times New Roman"/>
        </w:rPr>
      </w:pPr>
    </w:p>
    <w:p w14:paraId="39EDF9EC" w14:textId="77777777" w:rsidR="0050688E" w:rsidRDefault="0050688E">
      <w:pPr>
        <w:pStyle w:val="BodyText"/>
        <w:rPr>
          <w:rFonts w:ascii="Times New Roman"/>
        </w:rPr>
      </w:pPr>
    </w:p>
    <w:p w14:paraId="7999AC6C" w14:textId="77777777" w:rsidR="0050688E" w:rsidRDefault="0050688E">
      <w:pPr>
        <w:pStyle w:val="BodyText"/>
        <w:rPr>
          <w:rFonts w:ascii="Times New Roman"/>
        </w:rPr>
      </w:pPr>
    </w:p>
    <w:p w14:paraId="17789556" w14:textId="77777777" w:rsidR="0050688E" w:rsidRDefault="0050688E">
      <w:pPr>
        <w:pStyle w:val="BodyText"/>
        <w:rPr>
          <w:rFonts w:ascii="Times New Roman"/>
        </w:rPr>
      </w:pPr>
    </w:p>
    <w:p w14:paraId="0805BF84"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8096950" w14:textId="77777777">
        <w:trPr>
          <w:trHeight w:val="931"/>
        </w:trPr>
        <w:tc>
          <w:tcPr>
            <w:tcW w:w="2880" w:type="dxa"/>
            <w:shd w:val="clear" w:color="auto" w:fill="8CA5D5"/>
          </w:tcPr>
          <w:p w14:paraId="5F90D210" w14:textId="77777777" w:rsidR="0050688E" w:rsidRDefault="0050688E">
            <w:pPr>
              <w:pStyle w:val="TableParagraph"/>
              <w:spacing w:before="6"/>
              <w:ind w:left="0"/>
              <w:rPr>
                <w:rFonts w:ascii="Times New Roman"/>
                <w:sz w:val="28"/>
              </w:rPr>
            </w:pPr>
          </w:p>
          <w:p w14:paraId="51D7A8F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97A2748" w14:textId="77777777" w:rsidR="0050688E" w:rsidRDefault="0050688E">
            <w:pPr>
              <w:pStyle w:val="TableParagraph"/>
              <w:spacing w:before="6"/>
              <w:ind w:left="0"/>
              <w:rPr>
                <w:rFonts w:ascii="Times New Roman"/>
                <w:sz w:val="28"/>
              </w:rPr>
            </w:pPr>
          </w:p>
          <w:p w14:paraId="3E41D24B"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E2D589D" w14:textId="77777777" w:rsidR="0050688E" w:rsidRDefault="0050688E">
            <w:pPr>
              <w:pStyle w:val="TableParagraph"/>
              <w:spacing w:before="6"/>
              <w:ind w:left="0"/>
              <w:rPr>
                <w:rFonts w:ascii="Times New Roman"/>
                <w:sz w:val="28"/>
              </w:rPr>
            </w:pPr>
          </w:p>
          <w:p w14:paraId="2CAD894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8784794" w14:textId="77777777" w:rsidR="0050688E" w:rsidRDefault="0050688E">
            <w:pPr>
              <w:pStyle w:val="TableParagraph"/>
              <w:spacing w:before="6"/>
              <w:ind w:left="0"/>
              <w:rPr>
                <w:rFonts w:ascii="Times New Roman"/>
                <w:sz w:val="28"/>
              </w:rPr>
            </w:pPr>
          </w:p>
          <w:p w14:paraId="595EC9F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477C4DB" w14:textId="77777777" w:rsidR="0050688E" w:rsidRDefault="00B53199">
            <w:pPr>
              <w:pStyle w:val="TableParagraph"/>
              <w:spacing w:before="116"/>
              <w:ind w:left="866" w:right="857"/>
              <w:jc w:val="center"/>
              <w:rPr>
                <w:b/>
                <w:sz w:val="28"/>
              </w:rPr>
            </w:pPr>
            <w:r>
              <w:rPr>
                <w:b/>
                <w:sz w:val="28"/>
              </w:rPr>
              <w:t>Learning Progression</w:t>
            </w:r>
          </w:p>
          <w:p w14:paraId="21C7C626"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738B443" w14:textId="77777777">
        <w:trPr>
          <w:trHeight w:val="524"/>
        </w:trPr>
        <w:tc>
          <w:tcPr>
            <w:tcW w:w="14381" w:type="dxa"/>
            <w:gridSpan w:val="5"/>
            <w:shd w:val="clear" w:color="auto" w:fill="DCDDDE"/>
          </w:tcPr>
          <w:p w14:paraId="6C19DCCE" w14:textId="77777777" w:rsidR="0050688E" w:rsidRDefault="00B53199">
            <w:pPr>
              <w:pStyle w:val="TableParagraph"/>
              <w:spacing w:before="124"/>
              <w:ind w:left="3931"/>
              <w:rPr>
                <w:rFonts w:ascii="Arial-BoldItalicMT"/>
                <w:b/>
                <w:i/>
                <w:sz w:val="24"/>
              </w:rPr>
            </w:pPr>
            <w:r>
              <w:rPr>
                <w:rFonts w:ascii="Arial-BoldItalicMT"/>
                <w:b/>
                <w:i/>
                <w:sz w:val="24"/>
              </w:rPr>
              <w:t>Write expressions in equivalent forms to solve problems.</w:t>
            </w:r>
          </w:p>
        </w:tc>
      </w:tr>
      <w:tr w:rsidR="0050688E" w14:paraId="0E1147D3" w14:textId="77777777">
        <w:trPr>
          <w:trHeight w:val="5325"/>
        </w:trPr>
        <w:tc>
          <w:tcPr>
            <w:tcW w:w="2880" w:type="dxa"/>
            <w:shd w:val="clear" w:color="auto" w:fill="DCDDDE"/>
          </w:tcPr>
          <w:p w14:paraId="156837B3" w14:textId="77777777" w:rsidR="0050688E" w:rsidRDefault="00B53199">
            <w:pPr>
              <w:pStyle w:val="TableParagraph"/>
              <w:spacing w:line="249" w:lineRule="auto"/>
              <w:ind w:left="90" w:right="80"/>
              <w:rPr>
                <w:b/>
                <w:sz w:val="20"/>
              </w:rPr>
            </w:pPr>
            <w:r>
              <w:rPr>
                <w:b/>
                <w:sz w:val="20"/>
              </w:rPr>
              <w:t xml:space="preserve">A.SSE.3 </w:t>
            </w:r>
            <w:r>
              <w:rPr>
                <w:sz w:val="20"/>
              </w:rPr>
              <w:t xml:space="preserve">Choose and produce an equivalent form of an expression to reveal and explain properties of the quantity represented by the </w:t>
            </w:r>
            <w:r>
              <w:rPr>
                <w:b/>
                <w:sz w:val="20"/>
              </w:rPr>
              <w:t>expression.</w:t>
            </w:r>
          </w:p>
          <w:p w14:paraId="5A2D7AD5" w14:textId="77777777" w:rsidR="0050688E" w:rsidRDefault="00B53199">
            <w:pPr>
              <w:pStyle w:val="TableParagraph"/>
              <w:numPr>
                <w:ilvl w:val="0"/>
                <w:numId w:val="67"/>
              </w:numPr>
              <w:tabs>
                <w:tab w:val="left" w:pos="313"/>
              </w:tabs>
              <w:spacing w:before="95" w:line="249" w:lineRule="auto"/>
              <w:ind w:right="110" w:firstLine="0"/>
              <w:rPr>
                <w:sz w:val="20"/>
              </w:rPr>
            </w:pPr>
            <w:r>
              <w:rPr>
                <w:sz w:val="20"/>
              </w:rPr>
              <w:t>Factor a quadratic expression to reveal the</w:t>
            </w:r>
            <w:r>
              <w:rPr>
                <w:spacing w:val="-14"/>
                <w:sz w:val="20"/>
              </w:rPr>
              <w:t xml:space="preserve"> </w:t>
            </w:r>
            <w:r>
              <w:rPr>
                <w:sz w:val="20"/>
              </w:rPr>
              <w:t>zeros of the function it defines. (A1, M2)</w:t>
            </w:r>
          </w:p>
          <w:p w14:paraId="1DCE2F0C" w14:textId="77777777" w:rsidR="0050688E" w:rsidRDefault="00B53199">
            <w:pPr>
              <w:pStyle w:val="TableParagraph"/>
              <w:numPr>
                <w:ilvl w:val="0"/>
                <w:numId w:val="67"/>
              </w:numPr>
              <w:tabs>
                <w:tab w:val="left" w:pos="324"/>
              </w:tabs>
              <w:spacing w:before="93" w:line="249" w:lineRule="auto"/>
              <w:ind w:right="77" w:firstLine="0"/>
              <w:rPr>
                <w:sz w:val="20"/>
              </w:rPr>
            </w:pPr>
            <w:r>
              <w:rPr>
                <w:sz w:val="20"/>
              </w:rPr>
              <w:t>Complete the square in a quadratic expression to reveal the maximum or minimum value of the function it</w:t>
            </w:r>
            <w:r>
              <w:rPr>
                <w:spacing w:val="-15"/>
                <w:sz w:val="20"/>
              </w:rPr>
              <w:t xml:space="preserve"> </w:t>
            </w:r>
            <w:r>
              <w:rPr>
                <w:sz w:val="20"/>
              </w:rPr>
              <w:t>defines. (A1,</w:t>
            </w:r>
            <w:r>
              <w:rPr>
                <w:spacing w:val="-1"/>
                <w:sz w:val="20"/>
              </w:rPr>
              <w:t xml:space="preserve"> </w:t>
            </w:r>
            <w:r>
              <w:rPr>
                <w:sz w:val="20"/>
              </w:rPr>
              <w:t>M2)</w:t>
            </w:r>
          </w:p>
          <w:p w14:paraId="09EFA7E5" w14:textId="77777777" w:rsidR="0050688E" w:rsidRDefault="00B53199">
            <w:pPr>
              <w:pStyle w:val="TableParagraph"/>
              <w:numPr>
                <w:ilvl w:val="0"/>
                <w:numId w:val="67"/>
              </w:numPr>
              <w:tabs>
                <w:tab w:val="left" w:pos="313"/>
              </w:tabs>
              <w:spacing w:before="94" w:line="249" w:lineRule="auto"/>
              <w:ind w:right="122" w:firstLine="0"/>
              <w:rPr>
                <w:sz w:val="20"/>
              </w:rPr>
            </w:pPr>
            <w:r>
              <w:rPr>
                <w:sz w:val="20"/>
              </w:rPr>
              <w:t>Use the properties of exponents to transform expressions for exponential functions. For example, 8</w:t>
            </w:r>
            <w:r>
              <w:rPr>
                <w:position w:val="7"/>
                <w:sz w:val="11"/>
              </w:rPr>
              <w:t xml:space="preserve">t </w:t>
            </w:r>
            <w:r>
              <w:rPr>
                <w:sz w:val="20"/>
              </w:rPr>
              <w:t>can be written as</w:t>
            </w:r>
            <w:r>
              <w:rPr>
                <w:spacing w:val="-4"/>
                <w:sz w:val="20"/>
              </w:rPr>
              <w:t xml:space="preserve"> </w:t>
            </w:r>
            <w:r>
              <w:rPr>
                <w:sz w:val="20"/>
              </w:rPr>
              <w:t>2</w:t>
            </w:r>
            <w:r>
              <w:rPr>
                <w:position w:val="7"/>
                <w:sz w:val="11"/>
              </w:rPr>
              <w:t>3t</w:t>
            </w:r>
            <w:r>
              <w:rPr>
                <w:sz w:val="20"/>
              </w:rPr>
              <w:t>.</w:t>
            </w:r>
          </w:p>
        </w:tc>
        <w:tc>
          <w:tcPr>
            <w:tcW w:w="1891" w:type="dxa"/>
          </w:tcPr>
          <w:p w14:paraId="4A08A913" w14:textId="77777777" w:rsidR="0050688E" w:rsidRDefault="00B53199">
            <w:pPr>
              <w:pStyle w:val="TableParagraph"/>
              <w:spacing w:line="249" w:lineRule="auto"/>
              <w:ind w:left="90" w:right="103"/>
              <w:rPr>
                <w:sz w:val="20"/>
              </w:rPr>
            </w:pPr>
            <w:r>
              <w:rPr>
                <w:b/>
                <w:sz w:val="20"/>
              </w:rPr>
              <w:t xml:space="preserve">A.SSE.3a </w:t>
            </w:r>
            <w:r>
              <w:rPr>
                <w:sz w:val="20"/>
              </w:rPr>
              <w:t>Apply properties of integer exponents to generate equivalent variable expressions (e.g.,</w:t>
            </w:r>
          </w:p>
          <w:p w14:paraId="494B102C" w14:textId="77777777" w:rsidR="0050688E" w:rsidRDefault="00B53199">
            <w:pPr>
              <w:pStyle w:val="TableParagraph"/>
              <w:spacing w:before="95"/>
              <w:ind w:left="90"/>
              <w:rPr>
                <w:sz w:val="20"/>
              </w:rPr>
            </w:pPr>
            <w:r>
              <w:rPr>
                <w:sz w:val="20"/>
              </w:rPr>
              <w:t>b</w:t>
            </w:r>
            <w:r>
              <w:rPr>
                <w:position w:val="7"/>
                <w:sz w:val="11"/>
              </w:rPr>
              <w:t xml:space="preserve">2 </w:t>
            </w:r>
            <w:r>
              <w:rPr>
                <w:sz w:val="20"/>
              </w:rPr>
              <w:t>x b</w:t>
            </w:r>
            <w:r>
              <w:rPr>
                <w:position w:val="7"/>
                <w:sz w:val="11"/>
              </w:rPr>
              <w:t xml:space="preserve">4 </w:t>
            </w:r>
            <w:r>
              <w:rPr>
                <w:sz w:val="20"/>
              </w:rPr>
              <w:t>= b</w:t>
            </w:r>
            <w:r>
              <w:rPr>
                <w:position w:val="7"/>
                <w:sz w:val="11"/>
              </w:rPr>
              <w:t>6</w:t>
            </w:r>
            <w:r>
              <w:rPr>
                <w:sz w:val="20"/>
              </w:rPr>
              <w:t>).</w:t>
            </w:r>
          </w:p>
        </w:tc>
        <w:tc>
          <w:tcPr>
            <w:tcW w:w="2160" w:type="dxa"/>
          </w:tcPr>
          <w:p w14:paraId="5FB852C1" w14:textId="77777777" w:rsidR="0050688E" w:rsidRDefault="00B53199">
            <w:pPr>
              <w:pStyle w:val="TableParagraph"/>
              <w:spacing w:line="249" w:lineRule="auto"/>
              <w:ind w:left="89"/>
              <w:rPr>
                <w:sz w:val="20"/>
              </w:rPr>
            </w:pPr>
            <w:r>
              <w:rPr>
                <w:b/>
                <w:sz w:val="20"/>
              </w:rPr>
              <w:t xml:space="preserve">A.SSE.3b </w:t>
            </w:r>
            <w:r>
              <w:rPr>
                <w:sz w:val="20"/>
              </w:rPr>
              <w:t>Apply properties of integer exponents to generate equivalent numerical expressions (e.g.,</w:t>
            </w:r>
          </w:p>
          <w:p w14:paraId="3D4BB019" w14:textId="77777777" w:rsidR="0050688E" w:rsidRDefault="00B53199">
            <w:pPr>
              <w:pStyle w:val="TableParagraph"/>
              <w:spacing w:before="94"/>
              <w:ind w:left="89"/>
              <w:rPr>
                <w:sz w:val="20"/>
              </w:rPr>
            </w:pPr>
            <w:r>
              <w:rPr>
                <w:sz w:val="20"/>
              </w:rPr>
              <w:t>5</w:t>
            </w:r>
            <w:r>
              <w:rPr>
                <w:position w:val="7"/>
                <w:sz w:val="11"/>
              </w:rPr>
              <w:t xml:space="preserve">2 </w:t>
            </w:r>
            <w:r>
              <w:rPr>
                <w:sz w:val="20"/>
              </w:rPr>
              <w:t>x 5</w:t>
            </w:r>
            <w:r>
              <w:rPr>
                <w:position w:val="7"/>
                <w:sz w:val="11"/>
              </w:rPr>
              <w:t xml:space="preserve">4 </w:t>
            </w:r>
            <w:r>
              <w:rPr>
                <w:sz w:val="20"/>
              </w:rPr>
              <w:t>= 5</w:t>
            </w:r>
            <w:r>
              <w:rPr>
                <w:position w:val="7"/>
                <w:sz w:val="11"/>
              </w:rPr>
              <w:t>6</w:t>
            </w:r>
            <w:r>
              <w:rPr>
                <w:sz w:val="20"/>
              </w:rPr>
              <w:t>).</w:t>
            </w:r>
          </w:p>
        </w:tc>
        <w:tc>
          <w:tcPr>
            <w:tcW w:w="1901" w:type="dxa"/>
          </w:tcPr>
          <w:p w14:paraId="1BAF7DD6" w14:textId="77777777" w:rsidR="0050688E" w:rsidRDefault="00B53199">
            <w:pPr>
              <w:pStyle w:val="TableParagraph"/>
              <w:ind w:left="89"/>
              <w:rPr>
                <w:b/>
                <w:sz w:val="20"/>
              </w:rPr>
            </w:pPr>
            <w:r>
              <w:rPr>
                <w:b/>
                <w:sz w:val="20"/>
              </w:rPr>
              <w:t>A.SSE.3c</w:t>
            </w:r>
          </w:p>
          <w:p w14:paraId="367B2A8C" w14:textId="77777777" w:rsidR="0050688E" w:rsidRDefault="00B53199">
            <w:pPr>
              <w:pStyle w:val="TableParagraph"/>
              <w:spacing w:before="100" w:line="249" w:lineRule="auto"/>
              <w:ind w:left="89" w:right="114"/>
              <w:rPr>
                <w:sz w:val="20"/>
              </w:rPr>
            </w:pPr>
            <w:r>
              <w:rPr>
                <w:sz w:val="20"/>
              </w:rPr>
              <w:t>Interpret numerical expressions with exponents (e.g.,</w:t>
            </w:r>
          </w:p>
          <w:p w14:paraId="2E1C125B" w14:textId="77777777" w:rsidR="0050688E" w:rsidRDefault="00B53199">
            <w:pPr>
              <w:pStyle w:val="TableParagraph"/>
              <w:spacing w:before="2"/>
              <w:ind w:left="89"/>
              <w:rPr>
                <w:sz w:val="20"/>
              </w:rPr>
            </w:pPr>
            <w:r>
              <w:rPr>
                <w:sz w:val="20"/>
              </w:rPr>
              <w:t>5</w:t>
            </w:r>
            <w:r>
              <w:rPr>
                <w:position w:val="7"/>
                <w:sz w:val="11"/>
              </w:rPr>
              <w:t xml:space="preserve">4 </w:t>
            </w:r>
            <w:r>
              <w:rPr>
                <w:sz w:val="20"/>
              </w:rPr>
              <w:t>means 5 x 5 x 5</w:t>
            </w:r>
          </w:p>
          <w:p w14:paraId="05F8EA34" w14:textId="77777777" w:rsidR="0050688E" w:rsidRDefault="00B53199">
            <w:pPr>
              <w:pStyle w:val="TableParagraph"/>
              <w:spacing w:before="10"/>
              <w:ind w:left="89"/>
              <w:rPr>
                <w:sz w:val="20"/>
              </w:rPr>
            </w:pPr>
            <w:r>
              <w:rPr>
                <w:sz w:val="20"/>
              </w:rPr>
              <w:t>x 5).</w:t>
            </w:r>
          </w:p>
        </w:tc>
        <w:tc>
          <w:tcPr>
            <w:tcW w:w="5549" w:type="dxa"/>
          </w:tcPr>
          <w:p w14:paraId="393D88C2" w14:textId="77777777" w:rsidR="0050688E" w:rsidRDefault="00B53199">
            <w:pPr>
              <w:pStyle w:val="TableParagraph"/>
              <w:numPr>
                <w:ilvl w:val="0"/>
                <w:numId w:val="66"/>
              </w:numPr>
              <w:tabs>
                <w:tab w:val="left" w:pos="270"/>
              </w:tabs>
              <w:rPr>
                <w:sz w:val="20"/>
              </w:rPr>
            </w:pPr>
            <w:r>
              <w:rPr>
                <w:sz w:val="20"/>
              </w:rPr>
              <w:t>Demonstrate or act out the</w:t>
            </w:r>
            <w:r>
              <w:rPr>
                <w:spacing w:val="-6"/>
                <w:sz w:val="20"/>
              </w:rPr>
              <w:t xml:space="preserve"> </w:t>
            </w:r>
            <w:r>
              <w:rPr>
                <w:sz w:val="20"/>
              </w:rPr>
              <w:t>situation.</w:t>
            </w:r>
          </w:p>
          <w:p w14:paraId="08B45957" w14:textId="77777777" w:rsidR="0050688E" w:rsidRDefault="00B53199">
            <w:pPr>
              <w:pStyle w:val="TableParagraph"/>
              <w:numPr>
                <w:ilvl w:val="0"/>
                <w:numId w:val="66"/>
              </w:numPr>
              <w:tabs>
                <w:tab w:val="left" w:pos="270"/>
              </w:tabs>
              <w:spacing w:before="50" w:line="249" w:lineRule="auto"/>
              <w:ind w:right="787"/>
              <w:rPr>
                <w:sz w:val="20"/>
              </w:rPr>
            </w:pPr>
            <w:r>
              <w:rPr>
                <w:sz w:val="20"/>
              </w:rPr>
              <w:t>Show what addition, subtraction, multiplication and division represents using</w:t>
            </w:r>
            <w:r>
              <w:rPr>
                <w:spacing w:val="-5"/>
                <w:sz w:val="20"/>
              </w:rPr>
              <w:t xml:space="preserve"> </w:t>
            </w:r>
            <w:r>
              <w:rPr>
                <w:sz w:val="20"/>
              </w:rPr>
              <w:t>manipulatives.</w:t>
            </w:r>
          </w:p>
          <w:p w14:paraId="09D41070" w14:textId="77777777" w:rsidR="0050688E" w:rsidRDefault="00B53199">
            <w:pPr>
              <w:pStyle w:val="TableParagraph"/>
              <w:numPr>
                <w:ilvl w:val="0"/>
                <w:numId w:val="66"/>
              </w:numPr>
              <w:tabs>
                <w:tab w:val="left" w:pos="270"/>
              </w:tabs>
              <w:spacing w:before="41" w:line="249" w:lineRule="auto"/>
              <w:ind w:right="619"/>
              <w:rPr>
                <w:sz w:val="20"/>
              </w:rPr>
            </w:pPr>
            <w:r>
              <w:rPr>
                <w:sz w:val="20"/>
              </w:rPr>
              <w:t>Identify the base and the exponent of an exponential expression.</w:t>
            </w:r>
          </w:p>
          <w:p w14:paraId="27874426" w14:textId="77777777" w:rsidR="0050688E" w:rsidRDefault="00B53199">
            <w:pPr>
              <w:pStyle w:val="TableParagraph"/>
              <w:numPr>
                <w:ilvl w:val="0"/>
                <w:numId w:val="66"/>
              </w:numPr>
              <w:tabs>
                <w:tab w:val="left" w:pos="270"/>
              </w:tabs>
              <w:spacing w:before="42" w:line="249" w:lineRule="auto"/>
              <w:ind w:right="348"/>
              <w:rPr>
                <w:sz w:val="20"/>
              </w:rPr>
            </w:pPr>
            <w:r>
              <w:rPr>
                <w:sz w:val="20"/>
              </w:rPr>
              <w:t>Recognize the symbols for addition (+), subtraction, (–), multiplication (×), division (÷), and equals</w:t>
            </w:r>
            <w:r>
              <w:rPr>
                <w:spacing w:val="-13"/>
                <w:sz w:val="20"/>
              </w:rPr>
              <w:t xml:space="preserve"> </w:t>
            </w:r>
            <w:r>
              <w:rPr>
                <w:sz w:val="20"/>
              </w:rPr>
              <w:t>(=).</w:t>
            </w:r>
          </w:p>
          <w:p w14:paraId="0B4E26C5" w14:textId="77777777" w:rsidR="0050688E" w:rsidRDefault="00B53199">
            <w:pPr>
              <w:pStyle w:val="TableParagraph"/>
              <w:numPr>
                <w:ilvl w:val="0"/>
                <w:numId w:val="66"/>
              </w:numPr>
              <w:tabs>
                <w:tab w:val="left" w:pos="326"/>
              </w:tabs>
              <w:spacing w:before="42"/>
              <w:ind w:left="325" w:hanging="236"/>
              <w:rPr>
                <w:sz w:val="20"/>
              </w:rPr>
            </w:pPr>
            <w:r>
              <w:rPr>
                <w:sz w:val="20"/>
              </w:rPr>
              <w:t>Count physical objects up to</w:t>
            </w:r>
            <w:r>
              <w:rPr>
                <w:spacing w:val="-7"/>
                <w:sz w:val="20"/>
              </w:rPr>
              <w:t xml:space="preserve"> </w:t>
            </w:r>
            <w:r>
              <w:rPr>
                <w:sz w:val="20"/>
              </w:rPr>
              <w:t>30.</w:t>
            </w:r>
          </w:p>
          <w:p w14:paraId="5032198C"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2D0B02BA" w14:textId="77777777" w:rsidR="0050688E" w:rsidRDefault="00B53199">
            <w:pPr>
              <w:pStyle w:val="TableParagraph"/>
              <w:numPr>
                <w:ilvl w:val="0"/>
                <w:numId w:val="66"/>
              </w:numPr>
              <w:tabs>
                <w:tab w:val="left" w:pos="270"/>
              </w:tabs>
              <w:spacing w:before="91"/>
              <w:rPr>
                <w:sz w:val="20"/>
              </w:rPr>
            </w:pPr>
            <w:r>
              <w:rPr>
                <w:sz w:val="20"/>
              </w:rPr>
              <w:t>Interact with concrete</w:t>
            </w:r>
            <w:r>
              <w:rPr>
                <w:spacing w:val="-2"/>
                <w:sz w:val="20"/>
              </w:rPr>
              <w:t xml:space="preserve"> </w:t>
            </w:r>
            <w:r>
              <w:rPr>
                <w:sz w:val="20"/>
              </w:rPr>
              <w:t>objects.</w:t>
            </w:r>
          </w:p>
          <w:p w14:paraId="1A745E82" w14:textId="77777777" w:rsidR="0050688E" w:rsidRDefault="00B53199">
            <w:pPr>
              <w:pStyle w:val="TableParagraph"/>
              <w:numPr>
                <w:ilvl w:val="0"/>
                <w:numId w:val="66"/>
              </w:numPr>
              <w:tabs>
                <w:tab w:val="left" w:pos="270"/>
              </w:tabs>
              <w:spacing w:before="50"/>
              <w:rPr>
                <w:sz w:val="20"/>
              </w:rPr>
            </w:pPr>
            <w:r>
              <w:rPr>
                <w:sz w:val="20"/>
              </w:rPr>
              <w:t>Interact with models and</w:t>
            </w:r>
            <w:r>
              <w:rPr>
                <w:spacing w:val="-4"/>
                <w:sz w:val="20"/>
              </w:rPr>
              <w:t xml:space="preserve"> </w:t>
            </w:r>
            <w:r>
              <w:rPr>
                <w:sz w:val="20"/>
              </w:rPr>
              <w:t>pictures.</w:t>
            </w:r>
          </w:p>
          <w:p w14:paraId="7D5A58E5" w14:textId="77777777" w:rsidR="0050688E" w:rsidRDefault="00B53199">
            <w:pPr>
              <w:pStyle w:val="TableParagraph"/>
              <w:numPr>
                <w:ilvl w:val="0"/>
                <w:numId w:val="66"/>
              </w:numPr>
              <w:tabs>
                <w:tab w:val="left" w:pos="270"/>
              </w:tabs>
              <w:spacing w:before="50"/>
              <w:rPr>
                <w:sz w:val="20"/>
              </w:rPr>
            </w:pPr>
            <w:r>
              <w:rPr>
                <w:sz w:val="20"/>
              </w:rPr>
              <w:t>Interact with representations of the</w:t>
            </w:r>
            <w:r>
              <w:rPr>
                <w:spacing w:val="-7"/>
                <w:sz w:val="20"/>
              </w:rPr>
              <w:t xml:space="preserve"> </w:t>
            </w:r>
            <w:r>
              <w:rPr>
                <w:sz w:val="20"/>
              </w:rPr>
              <w:t>unknown.</w:t>
            </w:r>
          </w:p>
        </w:tc>
      </w:tr>
    </w:tbl>
    <w:p w14:paraId="47FD1C3B" w14:textId="77777777" w:rsidR="0050688E" w:rsidRDefault="0050688E">
      <w:pPr>
        <w:rPr>
          <w:sz w:val="20"/>
        </w:rPr>
        <w:sectPr w:rsidR="0050688E">
          <w:footerReference w:type="default" r:id="rId98"/>
          <w:pgSz w:w="15840" w:h="12240" w:orient="landscape"/>
          <w:pgMar w:top="0" w:right="0" w:bottom="720" w:left="0" w:header="0" w:footer="520" w:gutter="0"/>
          <w:cols w:space="720"/>
        </w:sectPr>
      </w:pPr>
    </w:p>
    <w:p w14:paraId="5430CE36" w14:textId="42D0D8AC"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6000" behindDoc="0" locked="0" layoutInCell="1" allowOverlap="1" wp14:anchorId="7D3BD120" wp14:editId="4F77D26F">
                <wp:simplePos x="0" y="0"/>
                <wp:positionH relativeFrom="page">
                  <wp:posOffset>6350</wp:posOffset>
                </wp:positionH>
                <wp:positionV relativeFrom="page">
                  <wp:posOffset>6350</wp:posOffset>
                </wp:positionV>
                <wp:extent cx="10052050" cy="685800"/>
                <wp:effectExtent l="0" t="0" r="0" b="3175"/>
                <wp:wrapNone/>
                <wp:docPr id="35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57" name="Rectangle 2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Text Box 24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3994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59" name="Text Box 24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A9DB0" w14:textId="77777777" w:rsidR="002F3CA3" w:rsidRDefault="002F3CA3">
                              <w:pPr>
                                <w:spacing w:line="201" w:lineRule="exact"/>
                                <w:rPr>
                                  <w:b/>
                                  <w:sz w:val="18"/>
                                </w:rPr>
                              </w:pPr>
                              <w:r>
                                <w:rPr>
                                  <w:b/>
                                  <w:color w:val="FFFFFF"/>
                                  <w:sz w:val="18"/>
                                </w:rPr>
                                <w:t>189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BD120" id="Group 242" o:spid="_x0000_s1776" style="position:absolute;margin-left:.5pt;margin-top:.5pt;width:791.5pt;height:54pt;z-index:160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OeMH2G3AwAApA4AAA4AAAAAAAAAAAAAAAAALgIAAGRycy9l&#13;&#10;Mm9Eb2MueG1sUEsBAi0AFAAGAAgAAAAhAJ92ifXgAAAADQEAAA8AAAAAAAAAAAAAAAAAEQYAAGRy&#13;&#10;cy9kb3ducmV2LnhtbFBLBQYAAAAABAAEAPMAAAAeBwAAAAA=&#13;&#10;">
                <v:rect id="Rectangle 245" o:spid="_x0000_s177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" fillcolor="#fe7b80" stroked="f"/>
                <v:shape id="Text Box 244" o:spid="_x0000_s177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" filled="f" stroked="f">
                  <v:textbox inset="0,0,0,0">
                    <w:txbxContent>
                      <w:p w14:paraId="5723994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43" o:spid="_x0000_s177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ehG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" filled="f" stroked="f">
                  <v:textbox inset="0,0,0,0">
                    <w:txbxContent>
                      <w:p w14:paraId="5A3A9DB0" w14:textId="77777777" w:rsidR="002F3CA3" w:rsidRDefault="002F3CA3">
                        <w:pPr>
                          <w:spacing w:line="201" w:lineRule="exact"/>
                          <w:rPr>
                            <w:b/>
                            <w:sz w:val="18"/>
                          </w:rPr>
                        </w:pPr>
                        <w:r>
                          <w:rPr>
                            <w:b/>
                            <w:color w:val="FFFFFF"/>
                            <w:sz w:val="18"/>
                          </w:rPr>
                          <w:t>189</w:t>
                        </w:r>
                      </w:p>
                    </w:txbxContent>
                  </v:textbox>
                </v:shape>
                <w10:wrap anchorx="page" anchory="page"/>
              </v:group>
            </w:pict>
          </mc:Fallback>
        </mc:AlternateContent>
      </w:r>
    </w:p>
    <w:p w14:paraId="6F63D218" w14:textId="77777777" w:rsidR="0050688E" w:rsidRDefault="0050688E">
      <w:pPr>
        <w:pStyle w:val="BodyText"/>
        <w:rPr>
          <w:rFonts w:ascii="Times New Roman"/>
        </w:rPr>
      </w:pPr>
    </w:p>
    <w:p w14:paraId="637FD2CF" w14:textId="77777777" w:rsidR="0050688E" w:rsidRDefault="0050688E">
      <w:pPr>
        <w:pStyle w:val="BodyText"/>
        <w:rPr>
          <w:rFonts w:ascii="Times New Roman"/>
        </w:rPr>
      </w:pPr>
    </w:p>
    <w:p w14:paraId="39C74536" w14:textId="77777777" w:rsidR="0050688E" w:rsidRDefault="0050688E">
      <w:pPr>
        <w:pStyle w:val="BodyText"/>
        <w:rPr>
          <w:rFonts w:ascii="Times New Roman"/>
        </w:rPr>
      </w:pPr>
    </w:p>
    <w:p w14:paraId="2CB705AE" w14:textId="77777777" w:rsidR="0050688E" w:rsidRDefault="0050688E">
      <w:pPr>
        <w:pStyle w:val="BodyText"/>
        <w:rPr>
          <w:rFonts w:ascii="Times New Roman"/>
        </w:rPr>
      </w:pPr>
    </w:p>
    <w:p w14:paraId="0461AE9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66355A3D" w14:textId="77777777">
        <w:trPr>
          <w:trHeight w:val="931"/>
        </w:trPr>
        <w:tc>
          <w:tcPr>
            <w:tcW w:w="2880" w:type="dxa"/>
            <w:shd w:val="clear" w:color="auto" w:fill="8CA5D5"/>
          </w:tcPr>
          <w:p w14:paraId="3274A509" w14:textId="77777777" w:rsidR="0050688E" w:rsidRDefault="0050688E">
            <w:pPr>
              <w:pStyle w:val="TableParagraph"/>
              <w:spacing w:before="6"/>
              <w:ind w:left="0"/>
              <w:rPr>
                <w:rFonts w:ascii="Times New Roman"/>
                <w:sz w:val="28"/>
              </w:rPr>
            </w:pPr>
          </w:p>
          <w:p w14:paraId="3FEC289B"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1DE9015" w14:textId="77777777" w:rsidR="0050688E" w:rsidRDefault="0050688E">
            <w:pPr>
              <w:pStyle w:val="TableParagraph"/>
              <w:spacing w:before="6"/>
              <w:ind w:left="0"/>
              <w:rPr>
                <w:rFonts w:ascii="Times New Roman"/>
                <w:sz w:val="28"/>
              </w:rPr>
            </w:pPr>
          </w:p>
          <w:p w14:paraId="324A644D"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AF69C50" w14:textId="77777777" w:rsidR="0050688E" w:rsidRDefault="0050688E">
            <w:pPr>
              <w:pStyle w:val="TableParagraph"/>
              <w:spacing w:before="6"/>
              <w:ind w:left="0"/>
              <w:rPr>
                <w:rFonts w:ascii="Times New Roman"/>
                <w:sz w:val="28"/>
              </w:rPr>
            </w:pPr>
          </w:p>
          <w:p w14:paraId="11D787B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47DA164" w14:textId="77777777" w:rsidR="0050688E" w:rsidRDefault="0050688E">
            <w:pPr>
              <w:pStyle w:val="TableParagraph"/>
              <w:spacing w:before="6"/>
              <w:ind w:left="0"/>
              <w:rPr>
                <w:rFonts w:ascii="Times New Roman"/>
                <w:sz w:val="28"/>
              </w:rPr>
            </w:pPr>
          </w:p>
          <w:p w14:paraId="32A5381F"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766B8FC" w14:textId="77777777" w:rsidR="0050688E" w:rsidRDefault="00B53199">
            <w:pPr>
              <w:pStyle w:val="TableParagraph"/>
              <w:spacing w:before="116"/>
              <w:ind w:left="866" w:right="857"/>
              <w:jc w:val="center"/>
              <w:rPr>
                <w:b/>
                <w:sz w:val="28"/>
              </w:rPr>
            </w:pPr>
            <w:r>
              <w:rPr>
                <w:b/>
                <w:sz w:val="28"/>
              </w:rPr>
              <w:t>Learning Progression</w:t>
            </w:r>
          </w:p>
          <w:p w14:paraId="0AD3461C"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3832E98" w14:textId="77777777">
        <w:trPr>
          <w:trHeight w:val="524"/>
        </w:trPr>
        <w:tc>
          <w:tcPr>
            <w:tcW w:w="14381" w:type="dxa"/>
            <w:gridSpan w:val="5"/>
            <w:shd w:val="clear" w:color="auto" w:fill="DCDDDE"/>
          </w:tcPr>
          <w:p w14:paraId="27D3CD99" w14:textId="77777777" w:rsidR="0050688E" w:rsidRDefault="00B53199">
            <w:pPr>
              <w:pStyle w:val="TableParagraph"/>
              <w:spacing w:before="124"/>
              <w:ind w:left="3529"/>
              <w:rPr>
                <w:rFonts w:ascii="Arial-BoldItalicMT"/>
                <w:b/>
                <w:i/>
                <w:sz w:val="24"/>
              </w:rPr>
            </w:pPr>
            <w:r>
              <w:rPr>
                <w:rFonts w:ascii="Arial-BoldItalicMT"/>
                <w:b/>
                <w:i/>
                <w:sz w:val="24"/>
              </w:rPr>
              <w:t>Arithmetic with Polynomials and Rational Expression Standards</w:t>
            </w:r>
          </w:p>
        </w:tc>
      </w:tr>
      <w:tr w:rsidR="0050688E" w14:paraId="258F6BB2" w14:textId="77777777">
        <w:trPr>
          <w:trHeight w:val="524"/>
        </w:trPr>
        <w:tc>
          <w:tcPr>
            <w:tcW w:w="14381" w:type="dxa"/>
            <w:gridSpan w:val="5"/>
          </w:tcPr>
          <w:p w14:paraId="5A9F1FAF" w14:textId="77777777" w:rsidR="0050688E" w:rsidRDefault="00B53199">
            <w:pPr>
              <w:pStyle w:val="TableParagraph"/>
              <w:spacing w:before="124"/>
              <w:ind w:left="4748"/>
              <w:rPr>
                <w:i/>
                <w:sz w:val="24"/>
              </w:rPr>
            </w:pPr>
            <w:r>
              <w:rPr>
                <w:i/>
                <w:sz w:val="24"/>
              </w:rPr>
              <w:t>Perform arithmetic operations on polynomials.</w:t>
            </w:r>
          </w:p>
        </w:tc>
      </w:tr>
      <w:tr w:rsidR="0050688E" w14:paraId="68A7CB26" w14:textId="77777777">
        <w:trPr>
          <w:trHeight w:val="4515"/>
        </w:trPr>
        <w:tc>
          <w:tcPr>
            <w:tcW w:w="2880" w:type="dxa"/>
            <w:shd w:val="clear" w:color="auto" w:fill="DCDDDE"/>
          </w:tcPr>
          <w:p w14:paraId="0A234D74" w14:textId="77777777" w:rsidR="0050688E" w:rsidRDefault="00B53199">
            <w:pPr>
              <w:pStyle w:val="TableParagraph"/>
              <w:spacing w:line="249" w:lineRule="auto"/>
              <w:ind w:left="90"/>
              <w:rPr>
                <w:sz w:val="20"/>
              </w:rPr>
            </w:pPr>
            <w:r>
              <w:rPr>
                <w:b/>
                <w:sz w:val="20"/>
              </w:rPr>
              <w:t xml:space="preserve">A.APR.1 </w:t>
            </w:r>
            <w:r>
              <w:rPr>
                <w:sz w:val="20"/>
              </w:rPr>
              <w:t>Understand that polynomials form a system analogous to the integers, namely, that they are closed under the operations of addition, subtraction, and multiplication; add, subtract, and multiply polynomials.</w:t>
            </w:r>
          </w:p>
          <w:p w14:paraId="075F210D" w14:textId="77777777" w:rsidR="0050688E" w:rsidRDefault="00B53199">
            <w:pPr>
              <w:pStyle w:val="TableParagraph"/>
              <w:numPr>
                <w:ilvl w:val="0"/>
                <w:numId w:val="65"/>
              </w:numPr>
              <w:tabs>
                <w:tab w:val="left" w:pos="313"/>
              </w:tabs>
              <w:spacing w:before="96" w:line="249" w:lineRule="auto"/>
              <w:ind w:right="543" w:firstLine="0"/>
              <w:rPr>
                <w:sz w:val="20"/>
              </w:rPr>
            </w:pPr>
            <w:r>
              <w:rPr>
                <w:sz w:val="20"/>
              </w:rPr>
              <w:t>Focus on polynomial expressions that simplify to forms that are linear or quadratic. (A1,</w:t>
            </w:r>
            <w:r>
              <w:rPr>
                <w:spacing w:val="-3"/>
                <w:sz w:val="20"/>
              </w:rPr>
              <w:t xml:space="preserve"> </w:t>
            </w:r>
            <w:r>
              <w:rPr>
                <w:sz w:val="20"/>
              </w:rPr>
              <w:t>M2)</w:t>
            </w:r>
          </w:p>
          <w:p w14:paraId="6783B541" w14:textId="77777777" w:rsidR="0050688E" w:rsidRDefault="00B53199">
            <w:pPr>
              <w:pStyle w:val="TableParagraph"/>
              <w:numPr>
                <w:ilvl w:val="0"/>
                <w:numId w:val="65"/>
              </w:numPr>
              <w:tabs>
                <w:tab w:val="left" w:pos="324"/>
              </w:tabs>
              <w:spacing w:before="94" w:line="249" w:lineRule="auto"/>
              <w:ind w:right="454" w:firstLine="0"/>
              <w:rPr>
                <w:sz w:val="20"/>
              </w:rPr>
            </w:pPr>
            <w:r>
              <w:rPr>
                <w:sz w:val="20"/>
              </w:rPr>
              <w:t>Extend to polynomial expressions beyond those expressions that simplify to forms that are linear or quadratic. (A2,</w:t>
            </w:r>
            <w:r>
              <w:rPr>
                <w:spacing w:val="-3"/>
                <w:sz w:val="20"/>
              </w:rPr>
              <w:t xml:space="preserve"> </w:t>
            </w:r>
            <w:r>
              <w:rPr>
                <w:sz w:val="20"/>
              </w:rPr>
              <w:t>M3)</w:t>
            </w:r>
          </w:p>
        </w:tc>
        <w:tc>
          <w:tcPr>
            <w:tcW w:w="1891" w:type="dxa"/>
          </w:tcPr>
          <w:p w14:paraId="42CD6E08" w14:textId="77777777" w:rsidR="0050688E" w:rsidRDefault="00B53199">
            <w:pPr>
              <w:pStyle w:val="TableParagraph"/>
              <w:ind w:left="90"/>
              <w:rPr>
                <w:sz w:val="20"/>
              </w:rPr>
            </w:pPr>
            <w:r>
              <w:rPr>
                <w:b/>
                <w:sz w:val="20"/>
              </w:rPr>
              <w:t xml:space="preserve">A.APR.1a </w:t>
            </w:r>
            <w:r>
              <w:rPr>
                <w:sz w:val="20"/>
              </w:rPr>
              <w:t>Add</w:t>
            </w:r>
          </w:p>
          <w:p w14:paraId="5E030691" w14:textId="77777777" w:rsidR="0050688E" w:rsidRDefault="00B53199">
            <w:pPr>
              <w:pStyle w:val="TableParagraph"/>
              <w:spacing w:before="10" w:line="249" w:lineRule="auto"/>
              <w:ind w:left="90" w:right="125"/>
              <w:rPr>
                <w:sz w:val="20"/>
              </w:rPr>
            </w:pPr>
            <w:r>
              <w:rPr>
                <w:sz w:val="20"/>
              </w:rPr>
              <w:t>and subtract linear and/or quadratic polynomials.</w:t>
            </w:r>
          </w:p>
          <w:p w14:paraId="351FC477" w14:textId="77777777" w:rsidR="0050688E" w:rsidRDefault="00B53199">
            <w:pPr>
              <w:pStyle w:val="TableParagraph"/>
              <w:spacing w:before="2" w:line="249" w:lineRule="auto"/>
              <w:ind w:left="90" w:right="414"/>
              <w:rPr>
                <w:sz w:val="20"/>
              </w:rPr>
            </w:pPr>
            <w:r>
              <w:rPr>
                <w:sz w:val="20"/>
              </w:rPr>
              <w:t>Models may be used.</w:t>
            </w:r>
          </w:p>
        </w:tc>
        <w:tc>
          <w:tcPr>
            <w:tcW w:w="2160" w:type="dxa"/>
          </w:tcPr>
          <w:p w14:paraId="1EC0D044" w14:textId="77777777" w:rsidR="0050688E" w:rsidRDefault="00B53199">
            <w:pPr>
              <w:pStyle w:val="TableParagraph"/>
              <w:ind w:left="89"/>
              <w:rPr>
                <w:sz w:val="20"/>
              </w:rPr>
            </w:pPr>
            <w:r>
              <w:rPr>
                <w:b/>
                <w:sz w:val="20"/>
              </w:rPr>
              <w:t xml:space="preserve">A.APR.1b </w:t>
            </w:r>
            <w:r>
              <w:rPr>
                <w:sz w:val="20"/>
              </w:rPr>
              <w:t>Add</w:t>
            </w:r>
          </w:p>
          <w:p w14:paraId="66027BAB" w14:textId="77777777" w:rsidR="0050688E" w:rsidRDefault="00B53199">
            <w:pPr>
              <w:pStyle w:val="TableParagraph"/>
              <w:spacing w:before="10" w:line="249" w:lineRule="auto"/>
              <w:ind w:left="89" w:right="229"/>
              <w:rPr>
                <w:sz w:val="20"/>
              </w:rPr>
            </w:pPr>
            <w:r>
              <w:rPr>
                <w:sz w:val="20"/>
              </w:rPr>
              <w:t>and subtract linear polynomials. Models may be used.</w:t>
            </w:r>
          </w:p>
        </w:tc>
        <w:tc>
          <w:tcPr>
            <w:tcW w:w="1901" w:type="dxa"/>
          </w:tcPr>
          <w:p w14:paraId="084F4D74" w14:textId="77777777" w:rsidR="0050688E" w:rsidRDefault="00B53199">
            <w:pPr>
              <w:pStyle w:val="TableParagraph"/>
              <w:ind w:left="89"/>
              <w:rPr>
                <w:sz w:val="20"/>
              </w:rPr>
            </w:pPr>
            <w:r>
              <w:rPr>
                <w:b/>
                <w:sz w:val="20"/>
              </w:rPr>
              <w:t xml:space="preserve">A.APR.1c </w:t>
            </w:r>
            <w:r>
              <w:rPr>
                <w:sz w:val="20"/>
              </w:rPr>
              <w:t>Add</w:t>
            </w:r>
          </w:p>
          <w:p w14:paraId="655B180E" w14:textId="77777777" w:rsidR="0050688E" w:rsidRDefault="00B53199">
            <w:pPr>
              <w:pStyle w:val="TableParagraph"/>
              <w:spacing w:before="10" w:line="249" w:lineRule="auto"/>
              <w:ind w:left="89" w:right="125"/>
              <w:rPr>
                <w:sz w:val="20"/>
              </w:rPr>
            </w:pPr>
            <w:r>
              <w:rPr>
                <w:sz w:val="20"/>
              </w:rPr>
              <w:t>linear polynomials. Models may be used.</w:t>
            </w:r>
          </w:p>
        </w:tc>
        <w:tc>
          <w:tcPr>
            <w:tcW w:w="5549" w:type="dxa"/>
          </w:tcPr>
          <w:p w14:paraId="72B6C4C6" w14:textId="0C0B5FF7" w:rsidR="0050688E" w:rsidRDefault="00ED7A4F">
            <w:pPr>
              <w:pStyle w:val="TableParagraph"/>
              <w:ind w:left="89"/>
              <w:rPr>
                <w:sz w:val="20"/>
              </w:rPr>
            </w:pPr>
            <w:r>
              <w:rPr>
                <w:sz w:val="20"/>
              </w:rPr>
              <w:t>Not on testing blueprint.</w:t>
            </w:r>
          </w:p>
        </w:tc>
      </w:tr>
      <w:tr w:rsidR="0050688E" w14:paraId="3879B00E" w14:textId="77777777">
        <w:trPr>
          <w:trHeight w:val="524"/>
        </w:trPr>
        <w:tc>
          <w:tcPr>
            <w:tcW w:w="14381" w:type="dxa"/>
            <w:gridSpan w:val="5"/>
          </w:tcPr>
          <w:p w14:paraId="08296E50" w14:textId="77777777" w:rsidR="0050688E" w:rsidRDefault="00B53199">
            <w:pPr>
              <w:pStyle w:val="TableParagraph"/>
              <w:spacing w:before="124"/>
              <w:ind w:left="3447"/>
              <w:rPr>
                <w:i/>
                <w:sz w:val="24"/>
              </w:rPr>
            </w:pPr>
            <w:r>
              <w:rPr>
                <w:i/>
                <w:sz w:val="24"/>
              </w:rPr>
              <w:t>Understand the relationship between zeros and factors of polynomials.</w:t>
            </w:r>
          </w:p>
        </w:tc>
      </w:tr>
      <w:tr w:rsidR="0050688E" w14:paraId="132B56A4" w14:textId="77777777">
        <w:trPr>
          <w:trHeight w:val="2265"/>
        </w:trPr>
        <w:tc>
          <w:tcPr>
            <w:tcW w:w="2880" w:type="dxa"/>
            <w:shd w:val="clear" w:color="auto" w:fill="DCDDDE"/>
          </w:tcPr>
          <w:p w14:paraId="2F63DD62" w14:textId="77777777" w:rsidR="0050688E" w:rsidRDefault="00B53199">
            <w:pPr>
              <w:pStyle w:val="TableParagraph"/>
              <w:spacing w:line="249" w:lineRule="auto"/>
              <w:ind w:left="90" w:right="544"/>
              <w:rPr>
                <w:sz w:val="20"/>
              </w:rPr>
            </w:pPr>
            <w:r>
              <w:rPr>
                <w:b/>
                <w:sz w:val="20"/>
              </w:rPr>
              <w:t xml:space="preserve">A.APR.2 </w:t>
            </w:r>
            <w:r>
              <w:rPr>
                <w:sz w:val="20"/>
              </w:rPr>
              <w:t>Understand and apply the</w:t>
            </w:r>
            <w:r>
              <w:rPr>
                <w:spacing w:val="-16"/>
                <w:sz w:val="20"/>
              </w:rPr>
              <w:t xml:space="preserve"> </w:t>
            </w:r>
            <w:r>
              <w:rPr>
                <w:sz w:val="20"/>
              </w:rPr>
              <w:t>Remainder</w:t>
            </w:r>
          </w:p>
          <w:p w14:paraId="2530B957" w14:textId="77777777" w:rsidR="0050688E" w:rsidRDefault="00B53199">
            <w:pPr>
              <w:pStyle w:val="TableParagraph"/>
              <w:spacing w:before="1" w:line="249" w:lineRule="auto"/>
              <w:ind w:left="90" w:right="370"/>
              <w:rPr>
                <w:sz w:val="20"/>
              </w:rPr>
            </w:pPr>
            <w:r>
              <w:rPr>
                <w:sz w:val="20"/>
              </w:rPr>
              <w:t>Theorem: For a polynomial p(x) and a number a, the remainder on division by</w:t>
            </w:r>
          </w:p>
          <w:p w14:paraId="5943160C" w14:textId="77777777" w:rsidR="0050688E" w:rsidRDefault="00B53199">
            <w:pPr>
              <w:pStyle w:val="TableParagraph"/>
              <w:spacing w:before="93"/>
              <w:ind w:left="90"/>
              <w:rPr>
                <w:sz w:val="20"/>
              </w:rPr>
            </w:pPr>
            <w:r>
              <w:rPr>
                <w:sz w:val="20"/>
              </w:rPr>
              <w:t>x − a is p(a). In particular, p(a)</w:t>
            </w:r>
          </w:p>
          <w:p w14:paraId="7DB1A339" w14:textId="77777777" w:rsidR="0050688E" w:rsidRDefault="00B53199">
            <w:pPr>
              <w:pStyle w:val="TableParagraph"/>
              <w:spacing w:before="10" w:line="249" w:lineRule="auto"/>
              <w:ind w:left="90" w:right="364"/>
              <w:rPr>
                <w:sz w:val="20"/>
              </w:rPr>
            </w:pPr>
            <w:r>
              <w:rPr>
                <w:sz w:val="20"/>
              </w:rPr>
              <w:t>= 0 if and only if (x – a) is a factor of p(x).</w:t>
            </w:r>
          </w:p>
        </w:tc>
        <w:tc>
          <w:tcPr>
            <w:tcW w:w="1891" w:type="dxa"/>
          </w:tcPr>
          <w:p w14:paraId="22CFABE2" w14:textId="77777777" w:rsidR="0050688E" w:rsidRDefault="00B53199">
            <w:pPr>
              <w:pStyle w:val="TableParagraph"/>
              <w:spacing w:line="249" w:lineRule="auto"/>
              <w:ind w:left="90" w:right="137"/>
              <w:rPr>
                <w:sz w:val="20"/>
              </w:rPr>
            </w:pPr>
            <w:r>
              <w:rPr>
                <w:b/>
                <w:sz w:val="20"/>
              </w:rPr>
              <w:t xml:space="preserve">A.APR.2a </w:t>
            </w:r>
            <w:r>
              <w:rPr>
                <w:sz w:val="20"/>
              </w:rPr>
              <w:t>Multiply two binomials.</w:t>
            </w:r>
          </w:p>
        </w:tc>
        <w:tc>
          <w:tcPr>
            <w:tcW w:w="2160" w:type="dxa"/>
          </w:tcPr>
          <w:p w14:paraId="1401BF6B" w14:textId="77777777" w:rsidR="0050688E" w:rsidRDefault="00B53199">
            <w:pPr>
              <w:pStyle w:val="TableParagraph"/>
              <w:spacing w:line="249" w:lineRule="auto"/>
              <w:ind w:left="89" w:right="396"/>
              <w:rPr>
                <w:sz w:val="20"/>
              </w:rPr>
            </w:pPr>
            <w:r>
              <w:rPr>
                <w:b/>
                <w:sz w:val="20"/>
              </w:rPr>
              <w:t xml:space="preserve">A.APR.2b </w:t>
            </w:r>
            <w:r>
              <w:rPr>
                <w:sz w:val="20"/>
              </w:rPr>
              <w:t>Multiply a variable by a binomial.</w:t>
            </w:r>
          </w:p>
        </w:tc>
        <w:tc>
          <w:tcPr>
            <w:tcW w:w="1901" w:type="dxa"/>
          </w:tcPr>
          <w:p w14:paraId="221915D5" w14:textId="77777777" w:rsidR="0050688E" w:rsidRDefault="00B53199">
            <w:pPr>
              <w:pStyle w:val="TableParagraph"/>
              <w:spacing w:line="249" w:lineRule="auto"/>
              <w:ind w:left="89" w:right="181"/>
              <w:rPr>
                <w:sz w:val="20"/>
              </w:rPr>
            </w:pPr>
            <w:r>
              <w:rPr>
                <w:b/>
                <w:sz w:val="20"/>
              </w:rPr>
              <w:t xml:space="preserve">A.APR.2c </w:t>
            </w:r>
            <w:r>
              <w:rPr>
                <w:sz w:val="20"/>
              </w:rPr>
              <w:t>Identify a polynomial (binomials only).</w:t>
            </w:r>
          </w:p>
        </w:tc>
        <w:tc>
          <w:tcPr>
            <w:tcW w:w="5549" w:type="dxa"/>
          </w:tcPr>
          <w:p w14:paraId="37675B6E" w14:textId="1A1F40C1" w:rsidR="0050688E" w:rsidRDefault="00ED7A4F">
            <w:pPr>
              <w:pStyle w:val="TableParagraph"/>
              <w:ind w:left="89"/>
              <w:rPr>
                <w:sz w:val="20"/>
              </w:rPr>
            </w:pPr>
            <w:r>
              <w:rPr>
                <w:sz w:val="20"/>
              </w:rPr>
              <w:t>Not on testing blueprint.</w:t>
            </w:r>
          </w:p>
        </w:tc>
      </w:tr>
    </w:tbl>
    <w:p w14:paraId="00A79697" w14:textId="77777777" w:rsidR="0050688E" w:rsidRDefault="0050688E">
      <w:pPr>
        <w:rPr>
          <w:sz w:val="20"/>
        </w:rPr>
        <w:sectPr w:rsidR="0050688E">
          <w:pgSz w:w="15840" w:h="12240" w:orient="landscape"/>
          <w:pgMar w:top="0" w:right="0" w:bottom="720" w:left="0" w:header="0" w:footer="520" w:gutter="0"/>
          <w:cols w:space="720"/>
        </w:sectPr>
      </w:pPr>
    </w:p>
    <w:p w14:paraId="3848DD7F" w14:textId="7F5F8E8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6072" behindDoc="0" locked="0" layoutInCell="1" allowOverlap="1" wp14:anchorId="7AD2C423" wp14:editId="42A2ECB4">
                <wp:simplePos x="0" y="0"/>
                <wp:positionH relativeFrom="page">
                  <wp:posOffset>6350</wp:posOffset>
                </wp:positionH>
                <wp:positionV relativeFrom="page">
                  <wp:posOffset>6350</wp:posOffset>
                </wp:positionV>
                <wp:extent cx="10052050" cy="685800"/>
                <wp:effectExtent l="0" t="0" r="0" b="3175"/>
                <wp:wrapNone/>
                <wp:docPr id="35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53" name="Rectangle 24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Text Box 24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2FD6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55" name="Text Box 23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DF496" w14:textId="77777777" w:rsidR="002F3CA3" w:rsidRDefault="002F3CA3">
                              <w:pPr>
                                <w:spacing w:line="201" w:lineRule="exact"/>
                                <w:rPr>
                                  <w:b/>
                                  <w:sz w:val="18"/>
                                </w:rPr>
                              </w:pPr>
                              <w:r>
                                <w:rPr>
                                  <w:b/>
                                  <w:color w:val="FFFFFF"/>
                                  <w:sz w:val="18"/>
                                </w:rPr>
                                <w:t>190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2C423" id="Group 238" o:spid="_x0000_s1780" style="position:absolute;margin-left:.5pt;margin-top:.5pt;width:791.5pt;height:54pt;z-index:160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">
                <v:rect id="Rectangle 241" o:spid="_x0000_s178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" fillcolor="#fe7b80" stroked="f"/>
                <v:shape id="Text Box 240" o:spid="_x0000_s178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EfY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" filled="f" stroked="f">
                  <v:textbox inset="0,0,0,0">
                    <w:txbxContent>
                      <w:p w14:paraId="0EA2FD6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39" o:spid="_x0000_s178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" filled="f" stroked="f">
                  <v:textbox inset="0,0,0,0">
                    <w:txbxContent>
                      <w:p w14:paraId="143DF496" w14:textId="77777777" w:rsidR="002F3CA3" w:rsidRDefault="002F3CA3">
                        <w:pPr>
                          <w:spacing w:line="201" w:lineRule="exact"/>
                          <w:rPr>
                            <w:b/>
                            <w:sz w:val="18"/>
                          </w:rPr>
                        </w:pPr>
                        <w:r>
                          <w:rPr>
                            <w:b/>
                            <w:color w:val="FFFFFF"/>
                            <w:sz w:val="18"/>
                          </w:rPr>
                          <w:t>190</w:t>
                        </w:r>
                      </w:p>
                    </w:txbxContent>
                  </v:textbox>
                </v:shape>
                <w10:wrap anchorx="page" anchory="page"/>
              </v:group>
            </w:pict>
          </mc:Fallback>
        </mc:AlternateContent>
      </w:r>
    </w:p>
    <w:p w14:paraId="5E662548" w14:textId="77777777" w:rsidR="0050688E" w:rsidRDefault="0050688E">
      <w:pPr>
        <w:pStyle w:val="BodyText"/>
        <w:rPr>
          <w:rFonts w:ascii="Times New Roman"/>
        </w:rPr>
      </w:pPr>
    </w:p>
    <w:p w14:paraId="0FB11FCA" w14:textId="77777777" w:rsidR="0050688E" w:rsidRDefault="0050688E">
      <w:pPr>
        <w:pStyle w:val="BodyText"/>
        <w:rPr>
          <w:rFonts w:ascii="Times New Roman"/>
        </w:rPr>
      </w:pPr>
    </w:p>
    <w:p w14:paraId="191D39B0" w14:textId="77777777" w:rsidR="0050688E" w:rsidRDefault="0050688E">
      <w:pPr>
        <w:pStyle w:val="BodyText"/>
        <w:rPr>
          <w:rFonts w:ascii="Times New Roman"/>
        </w:rPr>
      </w:pPr>
    </w:p>
    <w:p w14:paraId="113ADC59" w14:textId="77777777" w:rsidR="0050688E" w:rsidRDefault="0050688E">
      <w:pPr>
        <w:pStyle w:val="BodyText"/>
        <w:rPr>
          <w:rFonts w:ascii="Times New Roman"/>
        </w:rPr>
      </w:pPr>
    </w:p>
    <w:p w14:paraId="1A23F9C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480D7BB" w14:textId="77777777">
        <w:trPr>
          <w:trHeight w:val="931"/>
        </w:trPr>
        <w:tc>
          <w:tcPr>
            <w:tcW w:w="2880" w:type="dxa"/>
            <w:shd w:val="clear" w:color="auto" w:fill="8CA5D5"/>
          </w:tcPr>
          <w:p w14:paraId="71323104" w14:textId="77777777" w:rsidR="0050688E" w:rsidRDefault="0050688E">
            <w:pPr>
              <w:pStyle w:val="TableParagraph"/>
              <w:spacing w:before="6"/>
              <w:ind w:left="0"/>
              <w:rPr>
                <w:rFonts w:ascii="Times New Roman"/>
                <w:sz w:val="28"/>
              </w:rPr>
            </w:pPr>
          </w:p>
          <w:p w14:paraId="2D8F4B9C"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D545B8A" w14:textId="77777777" w:rsidR="0050688E" w:rsidRDefault="0050688E">
            <w:pPr>
              <w:pStyle w:val="TableParagraph"/>
              <w:spacing w:before="6"/>
              <w:ind w:left="0"/>
              <w:rPr>
                <w:rFonts w:ascii="Times New Roman"/>
                <w:sz w:val="28"/>
              </w:rPr>
            </w:pPr>
          </w:p>
          <w:p w14:paraId="58489BFE"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495379C" w14:textId="77777777" w:rsidR="0050688E" w:rsidRDefault="0050688E">
            <w:pPr>
              <w:pStyle w:val="TableParagraph"/>
              <w:spacing w:before="6"/>
              <w:ind w:left="0"/>
              <w:rPr>
                <w:rFonts w:ascii="Times New Roman"/>
                <w:sz w:val="28"/>
              </w:rPr>
            </w:pPr>
          </w:p>
          <w:p w14:paraId="1B8361CC"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A4B87FC" w14:textId="77777777" w:rsidR="0050688E" w:rsidRDefault="0050688E">
            <w:pPr>
              <w:pStyle w:val="TableParagraph"/>
              <w:spacing w:before="6"/>
              <w:ind w:left="0"/>
              <w:rPr>
                <w:rFonts w:ascii="Times New Roman"/>
                <w:sz w:val="28"/>
              </w:rPr>
            </w:pPr>
          </w:p>
          <w:p w14:paraId="5EAC7CD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A3E9AC7" w14:textId="77777777" w:rsidR="0050688E" w:rsidRDefault="00B53199">
            <w:pPr>
              <w:pStyle w:val="TableParagraph"/>
              <w:spacing w:before="116"/>
              <w:ind w:left="866" w:right="857"/>
              <w:jc w:val="center"/>
              <w:rPr>
                <w:b/>
                <w:sz w:val="28"/>
              </w:rPr>
            </w:pPr>
            <w:r>
              <w:rPr>
                <w:b/>
                <w:sz w:val="28"/>
              </w:rPr>
              <w:t>Learning Progression</w:t>
            </w:r>
          </w:p>
          <w:p w14:paraId="6EC48720"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19C84CF" w14:textId="77777777">
        <w:trPr>
          <w:trHeight w:val="2355"/>
        </w:trPr>
        <w:tc>
          <w:tcPr>
            <w:tcW w:w="2880" w:type="dxa"/>
            <w:shd w:val="clear" w:color="auto" w:fill="DCDDDE"/>
          </w:tcPr>
          <w:p w14:paraId="5DE0D335" w14:textId="77777777" w:rsidR="0050688E" w:rsidRDefault="00B53199">
            <w:pPr>
              <w:pStyle w:val="TableParagraph"/>
              <w:spacing w:line="249" w:lineRule="auto"/>
              <w:ind w:left="90" w:right="69"/>
              <w:rPr>
                <w:sz w:val="20"/>
              </w:rPr>
            </w:pPr>
            <w:r>
              <w:rPr>
                <w:b/>
                <w:sz w:val="20"/>
              </w:rPr>
              <w:t xml:space="preserve">A.APR.3 </w:t>
            </w:r>
            <w:r>
              <w:rPr>
                <w:sz w:val="20"/>
              </w:rPr>
              <w:t>Identify zeros of polynomials, when factoring is reasonable, and use the zeros to construct a rough graph of the function defined by the polynomial.</w:t>
            </w:r>
          </w:p>
        </w:tc>
        <w:tc>
          <w:tcPr>
            <w:tcW w:w="1891" w:type="dxa"/>
          </w:tcPr>
          <w:p w14:paraId="151393E3" w14:textId="77777777" w:rsidR="0050688E" w:rsidRDefault="00B53199">
            <w:pPr>
              <w:pStyle w:val="TableParagraph"/>
              <w:spacing w:line="249" w:lineRule="auto"/>
              <w:ind w:left="90" w:right="281"/>
              <w:rPr>
                <w:sz w:val="20"/>
              </w:rPr>
            </w:pPr>
            <w:r>
              <w:rPr>
                <w:b/>
                <w:sz w:val="20"/>
              </w:rPr>
              <w:t xml:space="preserve">A.APR.3a </w:t>
            </w:r>
            <w:r>
              <w:rPr>
                <w:sz w:val="20"/>
              </w:rPr>
              <w:t>Find the zeros of a polynomial when the polynomial is factored</w:t>
            </w:r>
          </w:p>
          <w:p w14:paraId="2B1D3A11" w14:textId="77777777" w:rsidR="0050688E" w:rsidRDefault="00B53199">
            <w:pPr>
              <w:pStyle w:val="TableParagraph"/>
              <w:spacing w:before="94"/>
              <w:ind w:left="90"/>
              <w:rPr>
                <w:sz w:val="20"/>
              </w:rPr>
            </w:pPr>
            <w:r>
              <w:rPr>
                <w:sz w:val="20"/>
              </w:rPr>
              <w:t>(e.g., x</w:t>
            </w:r>
            <w:r>
              <w:rPr>
                <w:position w:val="7"/>
                <w:sz w:val="11"/>
              </w:rPr>
              <w:t xml:space="preserve">2 </w:t>
            </w:r>
            <w:r>
              <w:rPr>
                <w:sz w:val="20"/>
              </w:rPr>
              <w:t>– 9 = 0</w:t>
            </w:r>
          </w:p>
          <w:p w14:paraId="1B496669" w14:textId="77777777" w:rsidR="0050688E" w:rsidRDefault="00B53199">
            <w:pPr>
              <w:pStyle w:val="TableParagraph"/>
              <w:spacing w:before="10"/>
              <w:ind w:left="90"/>
              <w:rPr>
                <w:sz w:val="20"/>
              </w:rPr>
            </w:pPr>
            <w:r>
              <w:rPr>
                <w:sz w:val="20"/>
              </w:rPr>
              <w:t>and</w:t>
            </w:r>
          </w:p>
          <w:p w14:paraId="69EA8184" w14:textId="77777777" w:rsidR="0050688E" w:rsidRDefault="00B53199">
            <w:pPr>
              <w:pStyle w:val="TableParagraph"/>
              <w:spacing w:before="100"/>
              <w:ind w:left="90"/>
              <w:rPr>
                <w:sz w:val="20"/>
              </w:rPr>
            </w:pPr>
            <w:r>
              <w:rPr>
                <w:sz w:val="20"/>
              </w:rPr>
              <w:t>x</w:t>
            </w:r>
            <w:r>
              <w:rPr>
                <w:position w:val="7"/>
                <w:sz w:val="11"/>
              </w:rPr>
              <w:t xml:space="preserve">2 </w:t>
            </w:r>
            <w:r>
              <w:rPr>
                <w:sz w:val="20"/>
              </w:rPr>
              <w:t>= 3x = 2 = 0).</w:t>
            </w:r>
          </w:p>
        </w:tc>
        <w:tc>
          <w:tcPr>
            <w:tcW w:w="2160" w:type="dxa"/>
          </w:tcPr>
          <w:p w14:paraId="647787B5" w14:textId="77777777" w:rsidR="0050688E" w:rsidRDefault="00B53199">
            <w:pPr>
              <w:pStyle w:val="TableParagraph"/>
              <w:spacing w:line="249" w:lineRule="auto"/>
              <w:ind w:left="89" w:right="140"/>
              <w:rPr>
                <w:sz w:val="20"/>
              </w:rPr>
            </w:pPr>
            <w:r>
              <w:rPr>
                <w:b/>
                <w:sz w:val="20"/>
              </w:rPr>
              <w:t xml:space="preserve">A.APR.3b </w:t>
            </w:r>
            <w:r>
              <w:rPr>
                <w:sz w:val="20"/>
              </w:rPr>
              <w:t>Identify a polynomial (trinomial)</w:t>
            </w:r>
          </w:p>
          <w:p w14:paraId="589E1407" w14:textId="77777777" w:rsidR="0050688E" w:rsidRDefault="00B53199">
            <w:pPr>
              <w:pStyle w:val="TableParagraph"/>
              <w:spacing w:before="91"/>
              <w:ind w:left="89"/>
              <w:rPr>
                <w:sz w:val="20"/>
              </w:rPr>
            </w:pPr>
            <w:r>
              <w:rPr>
                <w:sz w:val="20"/>
              </w:rPr>
              <w:t>(e.g., x</w:t>
            </w:r>
            <w:r>
              <w:rPr>
                <w:position w:val="7"/>
                <w:sz w:val="11"/>
              </w:rPr>
              <w:t xml:space="preserve">2 </w:t>
            </w:r>
            <w:r>
              <w:rPr>
                <w:sz w:val="20"/>
              </w:rPr>
              <w:t>= 3x = 2 = 0).</w:t>
            </w:r>
          </w:p>
        </w:tc>
        <w:tc>
          <w:tcPr>
            <w:tcW w:w="1901" w:type="dxa"/>
          </w:tcPr>
          <w:p w14:paraId="43733240" w14:textId="77777777" w:rsidR="0050688E" w:rsidRDefault="00B53199">
            <w:pPr>
              <w:pStyle w:val="TableParagraph"/>
              <w:spacing w:line="249" w:lineRule="auto"/>
              <w:ind w:left="89" w:right="181"/>
              <w:rPr>
                <w:sz w:val="20"/>
              </w:rPr>
            </w:pPr>
            <w:r>
              <w:rPr>
                <w:b/>
                <w:sz w:val="20"/>
              </w:rPr>
              <w:t xml:space="preserve">A.APR.3c </w:t>
            </w:r>
            <w:r>
              <w:rPr>
                <w:sz w:val="20"/>
              </w:rPr>
              <w:t>Identify a polynomial (binomial)</w:t>
            </w:r>
          </w:p>
          <w:p w14:paraId="355B95B2" w14:textId="77777777" w:rsidR="0050688E" w:rsidRDefault="00B53199">
            <w:pPr>
              <w:pStyle w:val="TableParagraph"/>
              <w:spacing w:before="92"/>
              <w:ind w:left="89"/>
              <w:rPr>
                <w:sz w:val="20"/>
              </w:rPr>
            </w:pPr>
            <w:r>
              <w:rPr>
                <w:sz w:val="20"/>
              </w:rPr>
              <w:t>(e.g., x</w:t>
            </w:r>
            <w:r>
              <w:rPr>
                <w:position w:val="7"/>
                <w:sz w:val="11"/>
              </w:rPr>
              <w:t xml:space="preserve">2 </w:t>
            </w:r>
            <w:r>
              <w:rPr>
                <w:sz w:val="20"/>
              </w:rPr>
              <w:t>– 9 = 0).</w:t>
            </w:r>
          </w:p>
        </w:tc>
        <w:tc>
          <w:tcPr>
            <w:tcW w:w="5549" w:type="dxa"/>
          </w:tcPr>
          <w:p w14:paraId="158A9C57" w14:textId="7CF8A643" w:rsidR="0050688E" w:rsidRDefault="00ED7A4F">
            <w:pPr>
              <w:pStyle w:val="TableParagraph"/>
              <w:ind w:left="89"/>
              <w:rPr>
                <w:sz w:val="20"/>
              </w:rPr>
            </w:pPr>
            <w:r>
              <w:rPr>
                <w:sz w:val="20"/>
              </w:rPr>
              <w:t>Not on testing blueprint.</w:t>
            </w:r>
          </w:p>
        </w:tc>
      </w:tr>
      <w:tr w:rsidR="0050688E" w14:paraId="44A79AE9" w14:textId="77777777">
        <w:trPr>
          <w:trHeight w:val="524"/>
        </w:trPr>
        <w:tc>
          <w:tcPr>
            <w:tcW w:w="14381" w:type="dxa"/>
            <w:gridSpan w:val="5"/>
          </w:tcPr>
          <w:p w14:paraId="6C9FAC73" w14:textId="77777777" w:rsidR="0050688E" w:rsidRDefault="00B53199">
            <w:pPr>
              <w:pStyle w:val="TableParagraph"/>
              <w:spacing w:before="124"/>
              <w:ind w:left="2139" w:right="2131"/>
              <w:jc w:val="center"/>
              <w:rPr>
                <w:i/>
                <w:sz w:val="24"/>
              </w:rPr>
            </w:pPr>
            <w:r>
              <w:rPr>
                <w:i/>
                <w:sz w:val="24"/>
              </w:rPr>
              <w:t>Rewrite rational expressions.</w:t>
            </w:r>
          </w:p>
        </w:tc>
      </w:tr>
      <w:tr w:rsidR="0050688E" w14:paraId="45F01296" w14:textId="77777777">
        <w:trPr>
          <w:trHeight w:val="2895"/>
        </w:trPr>
        <w:tc>
          <w:tcPr>
            <w:tcW w:w="2880" w:type="dxa"/>
            <w:shd w:val="clear" w:color="auto" w:fill="DCDDDE"/>
          </w:tcPr>
          <w:p w14:paraId="6CEEA7A5" w14:textId="77777777" w:rsidR="0050688E" w:rsidRDefault="00B53199">
            <w:pPr>
              <w:pStyle w:val="TableParagraph"/>
              <w:tabs>
                <w:tab w:val="left" w:pos="2466"/>
              </w:tabs>
              <w:spacing w:before="123" w:line="240" w:lineRule="atLeast"/>
              <w:ind w:left="90" w:right="246"/>
              <w:rPr>
                <w:sz w:val="20"/>
              </w:rPr>
            </w:pPr>
            <w:r>
              <w:rPr>
                <w:b/>
                <w:sz w:val="20"/>
              </w:rPr>
              <w:t xml:space="preserve">A.APR.6 </w:t>
            </w:r>
            <w:r>
              <w:rPr>
                <w:sz w:val="20"/>
              </w:rPr>
              <w:t>Rewrite simple rational expressions in different forms;</w:t>
            </w:r>
            <w:r>
              <w:rPr>
                <w:spacing w:val="-1"/>
                <w:sz w:val="20"/>
              </w:rPr>
              <w:t xml:space="preserve"> </w:t>
            </w:r>
            <w:r>
              <w:rPr>
                <w:sz w:val="20"/>
              </w:rPr>
              <w:t>write</w:t>
            </w:r>
            <w:r>
              <w:rPr>
                <w:spacing w:val="-2"/>
                <w:sz w:val="20"/>
              </w:rPr>
              <w:t xml:space="preserve"> </w:t>
            </w:r>
            <w:r>
              <w:rPr>
                <w:position w:val="7"/>
                <w:sz w:val="11"/>
              </w:rPr>
              <w:t>a(x)</w:t>
            </w:r>
            <w:r>
              <w:rPr>
                <w:sz w:val="20"/>
              </w:rPr>
              <w:t>/</w:t>
            </w:r>
            <w:r>
              <w:rPr>
                <w:sz w:val="20"/>
              </w:rPr>
              <w:tab/>
              <w:t>in</w:t>
            </w:r>
          </w:p>
          <w:p w14:paraId="1AA25E54" w14:textId="77777777" w:rsidR="0050688E" w:rsidRDefault="00B53199">
            <w:pPr>
              <w:pStyle w:val="TableParagraph"/>
              <w:spacing w:before="0" w:line="29" w:lineRule="exact"/>
              <w:ind w:left="0" w:right="457"/>
              <w:jc w:val="right"/>
              <w:rPr>
                <w:sz w:val="11"/>
              </w:rPr>
            </w:pPr>
            <w:r>
              <w:rPr>
                <w:w w:val="105"/>
                <w:sz w:val="11"/>
              </w:rPr>
              <w:t>b(x)</w:t>
            </w:r>
          </w:p>
          <w:p w14:paraId="620979E1" w14:textId="77777777" w:rsidR="0050688E" w:rsidRDefault="00B53199">
            <w:pPr>
              <w:pStyle w:val="TableParagraph"/>
              <w:tabs>
                <w:tab w:val="left" w:pos="1882"/>
              </w:tabs>
              <w:spacing w:before="0" w:line="172" w:lineRule="exact"/>
              <w:ind w:left="90"/>
              <w:rPr>
                <w:sz w:val="20"/>
              </w:rPr>
            </w:pPr>
            <w:r>
              <w:rPr>
                <w:sz w:val="20"/>
              </w:rPr>
              <w:t>the form q(x)</w:t>
            </w:r>
            <w:r>
              <w:rPr>
                <w:spacing w:val="1"/>
                <w:sz w:val="20"/>
              </w:rPr>
              <w:t xml:space="preserve"> </w:t>
            </w:r>
            <w:r>
              <w:rPr>
                <w:sz w:val="20"/>
              </w:rPr>
              <w:t xml:space="preserve">+ </w:t>
            </w:r>
            <w:r>
              <w:rPr>
                <w:position w:val="7"/>
                <w:sz w:val="11"/>
              </w:rPr>
              <w:t>r(x)</w:t>
            </w:r>
            <w:r>
              <w:rPr>
                <w:sz w:val="20"/>
              </w:rPr>
              <w:t>/</w:t>
            </w:r>
            <w:r>
              <w:rPr>
                <w:sz w:val="20"/>
              </w:rPr>
              <w:tab/>
              <w:t>,</w:t>
            </w:r>
            <w:r>
              <w:rPr>
                <w:spacing w:val="-1"/>
                <w:sz w:val="20"/>
              </w:rPr>
              <w:t xml:space="preserve"> </w:t>
            </w:r>
            <w:r>
              <w:rPr>
                <w:sz w:val="20"/>
              </w:rPr>
              <w:t>where</w:t>
            </w:r>
          </w:p>
          <w:p w14:paraId="2095A3E0" w14:textId="77777777" w:rsidR="0050688E" w:rsidRDefault="00B53199">
            <w:pPr>
              <w:pStyle w:val="TableParagraph"/>
              <w:spacing w:before="0" w:line="68" w:lineRule="exact"/>
              <w:ind w:left="1662" w:right="968"/>
              <w:jc w:val="center"/>
              <w:rPr>
                <w:sz w:val="11"/>
              </w:rPr>
            </w:pPr>
            <w:r>
              <w:rPr>
                <w:w w:val="105"/>
                <w:sz w:val="11"/>
              </w:rPr>
              <w:t>b(x)</w:t>
            </w:r>
          </w:p>
          <w:p w14:paraId="27BC9ADF" w14:textId="77777777" w:rsidR="0050688E" w:rsidRDefault="00B53199">
            <w:pPr>
              <w:pStyle w:val="TableParagraph"/>
              <w:spacing w:before="0" w:line="211" w:lineRule="exact"/>
              <w:ind w:left="90"/>
              <w:rPr>
                <w:sz w:val="20"/>
              </w:rPr>
            </w:pPr>
            <w:r>
              <w:rPr>
                <w:sz w:val="20"/>
              </w:rPr>
              <w:t>a(x), b(x), q(x), and r(x) are</w:t>
            </w:r>
          </w:p>
          <w:p w14:paraId="098E3654" w14:textId="77777777" w:rsidR="0050688E" w:rsidRDefault="00B53199">
            <w:pPr>
              <w:pStyle w:val="TableParagraph"/>
              <w:spacing w:before="10" w:line="249" w:lineRule="auto"/>
              <w:ind w:left="90" w:right="210"/>
              <w:rPr>
                <w:sz w:val="20"/>
              </w:rPr>
            </w:pPr>
            <w:r>
              <w:rPr>
                <w:sz w:val="20"/>
              </w:rPr>
              <w:t xml:space="preserve">polynomials with the degree of r(x) less than the degree of b(x), using inspection, long division, </w:t>
            </w:r>
            <w:r>
              <w:rPr>
                <w:spacing w:val="-4"/>
                <w:sz w:val="20"/>
              </w:rPr>
              <w:t xml:space="preserve">or, </w:t>
            </w:r>
            <w:r>
              <w:rPr>
                <w:sz w:val="20"/>
              </w:rPr>
              <w:t>for the more complicated examples, a computer algebra</w:t>
            </w:r>
            <w:r>
              <w:rPr>
                <w:spacing w:val="-3"/>
                <w:sz w:val="20"/>
              </w:rPr>
              <w:t xml:space="preserve"> </w:t>
            </w:r>
            <w:r>
              <w:rPr>
                <w:sz w:val="20"/>
              </w:rPr>
              <w:t>system.</w:t>
            </w:r>
          </w:p>
        </w:tc>
        <w:tc>
          <w:tcPr>
            <w:tcW w:w="1891" w:type="dxa"/>
          </w:tcPr>
          <w:p w14:paraId="2FC6FBC6" w14:textId="77777777" w:rsidR="0050688E" w:rsidRDefault="00B53199">
            <w:pPr>
              <w:pStyle w:val="TableParagraph"/>
              <w:ind w:left="90"/>
              <w:rPr>
                <w:b/>
                <w:sz w:val="20"/>
              </w:rPr>
            </w:pPr>
            <w:r>
              <w:rPr>
                <w:b/>
                <w:sz w:val="20"/>
              </w:rPr>
              <w:t>A.APR.6a</w:t>
            </w:r>
          </w:p>
          <w:p w14:paraId="7FB5AACD" w14:textId="77777777" w:rsidR="0050688E" w:rsidRDefault="00B53199">
            <w:pPr>
              <w:pStyle w:val="TableParagraph"/>
              <w:spacing w:before="0" w:line="240" w:lineRule="atLeast"/>
              <w:ind w:left="90" w:right="265"/>
              <w:jc w:val="both"/>
              <w:rPr>
                <w:sz w:val="20"/>
              </w:rPr>
            </w:pPr>
            <w:r>
              <w:rPr>
                <w:sz w:val="20"/>
              </w:rPr>
              <w:t xml:space="preserve">Identify a rational expression (e.g., </w:t>
            </w:r>
            <w:r>
              <w:rPr>
                <w:position w:val="7"/>
                <w:sz w:val="11"/>
              </w:rPr>
              <w:t>6x</w:t>
            </w:r>
            <w:r>
              <w:rPr>
                <w:sz w:val="20"/>
              </w:rPr>
              <w:t>/ = 2x).</w:t>
            </w:r>
          </w:p>
          <w:p w14:paraId="77666C6F" w14:textId="77777777" w:rsidR="0050688E" w:rsidRDefault="00B53199">
            <w:pPr>
              <w:pStyle w:val="TableParagraph"/>
              <w:spacing w:before="0" w:line="48" w:lineRule="exact"/>
              <w:ind w:left="268"/>
              <w:rPr>
                <w:sz w:val="11"/>
              </w:rPr>
            </w:pPr>
            <w:r>
              <w:rPr>
                <w:w w:val="106"/>
                <w:sz w:val="11"/>
              </w:rPr>
              <w:t>3</w:t>
            </w:r>
          </w:p>
        </w:tc>
        <w:tc>
          <w:tcPr>
            <w:tcW w:w="2160" w:type="dxa"/>
          </w:tcPr>
          <w:p w14:paraId="2F5AE92B" w14:textId="77777777" w:rsidR="0050688E" w:rsidRDefault="00B53199">
            <w:pPr>
              <w:pStyle w:val="TableParagraph"/>
              <w:spacing w:line="249" w:lineRule="auto"/>
              <w:ind w:left="89" w:right="251"/>
              <w:rPr>
                <w:sz w:val="20"/>
              </w:rPr>
            </w:pPr>
            <w:r>
              <w:rPr>
                <w:b/>
                <w:sz w:val="20"/>
              </w:rPr>
              <w:t xml:space="preserve">A.APR.6b </w:t>
            </w:r>
            <w:r>
              <w:rPr>
                <w:sz w:val="20"/>
              </w:rPr>
              <w:t>Rewrite expressions in different forms (e.g., x</w:t>
            </w:r>
            <w:r>
              <w:rPr>
                <w:position w:val="7"/>
                <w:sz w:val="11"/>
              </w:rPr>
              <w:t xml:space="preserve">2 </w:t>
            </w:r>
            <w:r>
              <w:rPr>
                <w:sz w:val="20"/>
              </w:rPr>
              <w:t>+ 1 = (x * x) + 1).</w:t>
            </w:r>
          </w:p>
        </w:tc>
        <w:tc>
          <w:tcPr>
            <w:tcW w:w="1901" w:type="dxa"/>
          </w:tcPr>
          <w:p w14:paraId="4DAFE06D" w14:textId="77777777" w:rsidR="0050688E" w:rsidRDefault="00B53199">
            <w:pPr>
              <w:pStyle w:val="TableParagraph"/>
              <w:spacing w:line="249" w:lineRule="auto"/>
              <w:ind w:left="89" w:right="210"/>
              <w:rPr>
                <w:sz w:val="20"/>
              </w:rPr>
            </w:pPr>
            <w:r>
              <w:rPr>
                <w:b/>
                <w:sz w:val="20"/>
              </w:rPr>
              <w:t xml:space="preserve">A.APR.6c </w:t>
            </w:r>
            <w:r>
              <w:rPr>
                <w:sz w:val="20"/>
              </w:rPr>
              <w:t>Given a visual model, identify an expression (e.g.</w:t>
            </w:r>
            <w:r>
              <w:rPr>
                <w:spacing w:val="-13"/>
                <w:sz w:val="20"/>
              </w:rPr>
              <w:t xml:space="preserve"> </w:t>
            </w:r>
            <w:r>
              <w:rPr>
                <w:sz w:val="20"/>
              </w:rPr>
              <w:t>2</w:t>
            </w:r>
          </w:p>
          <w:p w14:paraId="6F418C36" w14:textId="77777777" w:rsidR="0050688E" w:rsidRDefault="00B53199">
            <w:pPr>
              <w:pStyle w:val="TableParagraph"/>
              <w:spacing w:before="3"/>
              <w:ind w:left="89"/>
              <w:rPr>
                <w:sz w:val="20"/>
              </w:rPr>
            </w:pPr>
            <w:r>
              <w:rPr>
                <w:sz w:val="20"/>
              </w:rPr>
              <w:t>* 2 * 2 = 2</w:t>
            </w:r>
            <w:r>
              <w:rPr>
                <w:position w:val="7"/>
                <w:sz w:val="11"/>
              </w:rPr>
              <w:t>3</w:t>
            </w:r>
            <w:r>
              <w:rPr>
                <w:sz w:val="20"/>
              </w:rPr>
              <w:t>).</w:t>
            </w:r>
          </w:p>
        </w:tc>
        <w:tc>
          <w:tcPr>
            <w:tcW w:w="5549" w:type="dxa"/>
          </w:tcPr>
          <w:p w14:paraId="40ACF2EC" w14:textId="6B90898C" w:rsidR="0050688E" w:rsidRDefault="00ED7A4F">
            <w:pPr>
              <w:pStyle w:val="TableParagraph"/>
              <w:ind w:left="89"/>
              <w:rPr>
                <w:sz w:val="20"/>
              </w:rPr>
            </w:pPr>
            <w:r>
              <w:rPr>
                <w:sz w:val="20"/>
              </w:rPr>
              <w:t>Not on testing blueprint.</w:t>
            </w:r>
          </w:p>
        </w:tc>
      </w:tr>
      <w:tr w:rsidR="0050688E" w14:paraId="4CD2B629" w14:textId="77777777">
        <w:trPr>
          <w:trHeight w:val="524"/>
        </w:trPr>
        <w:tc>
          <w:tcPr>
            <w:tcW w:w="14381" w:type="dxa"/>
            <w:gridSpan w:val="5"/>
            <w:shd w:val="clear" w:color="auto" w:fill="DCDDDE"/>
          </w:tcPr>
          <w:p w14:paraId="2605EFF1" w14:textId="77777777" w:rsidR="0050688E" w:rsidRDefault="00B53199">
            <w:pPr>
              <w:pStyle w:val="TableParagraph"/>
              <w:spacing w:before="124"/>
              <w:ind w:left="2139" w:right="2131"/>
              <w:jc w:val="center"/>
              <w:rPr>
                <w:rFonts w:ascii="Arial-BoldItalicMT"/>
                <w:b/>
                <w:i/>
                <w:sz w:val="24"/>
              </w:rPr>
            </w:pPr>
            <w:r>
              <w:rPr>
                <w:rFonts w:ascii="Arial-BoldItalicMT"/>
                <w:b/>
                <w:i/>
                <w:sz w:val="24"/>
              </w:rPr>
              <w:t>Creating Equations Standards</w:t>
            </w:r>
          </w:p>
        </w:tc>
      </w:tr>
    </w:tbl>
    <w:p w14:paraId="4AA312EB" w14:textId="77777777" w:rsidR="0050688E" w:rsidRDefault="0050688E">
      <w:pPr>
        <w:jc w:val="center"/>
        <w:rPr>
          <w:rFonts w:ascii="Arial-BoldItalicMT"/>
          <w:sz w:val="24"/>
        </w:rPr>
        <w:sectPr w:rsidR="0050688E">
          <w:pgSz w:w="15840" w:h="12240" w:orient="landscape"/>
          <w:pgMar w:top="0" w:right="0" w:bottom="720" w:left="0" w:header="0" w:footer="520" w:gutter="0"/>
          <w:cols w:space="720"/>
        </w:sectPr>
      </w:pPr>
    </w:p>
    <w:p w14:paraId="6D199AE8" w14:textId="6678923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6144" behindDoc="0" locked="0" layoutInCell="1" allowOverlap="1" wp14:anchorId="02BB7B50" wp14:editId="06D2F7C9">
                <wp:simplePos x="0" y="0"/>
                <wp:positionH relativeFrom="page">
                  <wp:posOffset>6350</wp:posOffset>
                </wp:positionH>
                <wp:positionV relativeFrom="page">
                  <wp:posOffset>6350</wp:posOffset>
                </wp:positionV>
                <wp:extent cx="10052050" cy="685800"/>
                <wp:effectExtent l="0" t="0" r="0" b="3175"/>
                <wp:wrapNone/>
                <wp:docPr id="34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49" name="Rectangle 2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Text Box 23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C7A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51" name="Text Box 23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495B" w14:textId="77777777" w:rsidR="002F3CA3" w:rsidRDefault="002F3CA3">
                              <w:pPr>
                                <w:spacing w:line="201" w:lineRule="exact"/>
                                <w:rPr>
                                  <w:b/>
                                  <w:sz w:val="18"/>
                                </w:rPr>
                              </w:pPr>
                              <w:r>
                                <w:rPr>
                                  <w:b/>
                                  <w:color w:val="FFFFFF"/>
                                  <w:sz w:val="18"/>
                                </w:rPr>
                                <w:t>191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B7B50" id="Group 234" o:spid="_x0000_s1784" style="position:absolute;margin-left:.5pt;margin-top:.5pt;width:791.5pt;height:54pt;z-index:161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kowvg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GokowvgMAAKQOAAAOAAAAAAAAAAAAAAAAAC4C&#13;&#10;AABkcnMvZTJvRG9jLnhtbFBLAQItABQABgAIAAAAIQCfdon14AAAAA0BAAAPAAAAAAAAAAAAAAAA&#13;&#10;ABgGAABkcnMvZG93bnJldi54bWxQSwUGAAAAAAQABADzAAAAJQcAAAAA&#13;&#10;">
                <v:rect id="Rectangle 237" o:spid="_x0000_s178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" fillcolor="#fe7b80" stroked="f"/>
                <v:shape id="Text Box 236" o:spid="_x0000_s178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" filled="f" stroked="f">
                  <v:textbox inset="0,0,0,0">
                    <w:txbxContent>
                      <w:p w14:paraId="604FC7A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35" o:spid="_x0000_s178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RA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" filled="f" stroked="f">
                  <v:textbox inset="0,0,0,0">
                    <w:txbxContent>
                      <w:p w14:paraId="1D3F495B" w14:textId="77777777" w:rsidR="002F3CA3" w:rsidRDefault="002F3CA3">
                        <w:pPr>
                          <w:spacing w:line="201" w:lineRule="exact"/>
                          <w:rPr>
                            <w:b/>
                            <w:sz w:val="18"/>
                          </w:rPr>
                        </w:pPr>
                        <w:r>
                          <w:rPr>
                            <w:b/>
                            <w:color w:val="FFFFFF"/>
                            <w:sz w:val="18"/>
                          </w:rPr>
                          <w:t>191</w:t>
                        </w:r>
                      </w:p>
                    </w:txbxContent>
                  </v:textbox>
                </v:shape>
                <w10:wrap anchorx="page" anchory="page"/>
              </v:group>
            </w:pict>
          </mc:Fallback>
        </mc:AlternateContent>
      </w:r>
    </w:p>
    <w:p w14:paraId="0A58B8CF" w14:textId="77777777" w:rsidR="0050688E" w:rsidRDefault="0050688E">
      <w:pPr>
        <w:pStyle w:val="BodyText"/>
        <w:rPr>
          <w:rFonts w:ascii="Times New Roman"/>
        </w:rPr>
      </w:pPr>
    </w:p>
    <w:p w14:paraId="08B6A0DD" w14:textId="77777777" w:rsidR="0050688E" w:rsidRDefault="0050688E">
      <w:pPr>
        <w:pStyle w:val="BodyText"/>
        <w:rPr>
          <w:rFonts w:ascii="Times New Roman"/>
        </w:rPr>
      </w:pPr>
    </w:p>
    <w:p w14:paraId="6145F295" w14:textId="77777777" w:rsidR="0050688E" w:rsidRDefault="0050688E">
      <w:pPr>
        <w:pStyle w:val="BodyText"/>
        <w:rPr>
          <w:rFonts w:ascii="Times New Roman"/>
        </w:rPr>
      </w:pPr>
    </w:p>
    <w:p w14:paraId="53783617" w14:textId="77777777" w:rsidR="0050688E" w:rsidRDefault="0050688E">
      <w:pPr>
        <w:pStyle w:val="BodyText"/>
        <w:rPr>
          <w:rFonts w:ascii="Times New Roman"/>
        </w:rPr>
      </w:pPr>
    </w:p>
    <w:p w14:paraId="45BFE2C7"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3A51AF8C" w14:textId="77777777">
        <w:trPr>
          <w:trHeight w:val="931"/>
        </w:trPr>
        <w:tc>
          <w:tcPr>
            <w:tcW w:w="2880" w:type="dxa"/>
            <w:shd w:val="clear" w:color="auto" w:fill="8CA5D5"/>
          </w:tcPr>
          <w:p w14:paraId="6D6BBEA3" w14:textId="77777777" w:rsidR="0050688E" w:rsidRDefault="0050688E">
            <w:pPr>
              <w:pStyle w:val="TableParagraph"/>
              <w:spacing w:before="6"/>
              <w:ind w:left="0"/>
              <w:rPr>
                <w:rFonts w:ascii="Times New Roman"/>
                <w:sz w:val="28"/>
              </w:rPr>
            </w:pPr>
          </w:p>
          <w:p w14:paraId="597D64F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A96DAA7" w14:textId="77777777" w:rsidR="0050688E" w:rsidRDefault="0050688E">
            <w:pPr>
              <w:pStyle w:val="TableParagraph"/>
              <w:spacing w:before="6"/>
              <w:ind w:left="0"/>
              <w:rPr>
                <w:rFonts w:ascii="Times New Roman"/>
                <w:sz w:val="28"/>
              </w:rPr>
            </w:pPr>
          </w:p>
          <w:p w14:paraId="484F15BB"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D017157" w14:textId="77777777" w:rsidR="0050688E" w:rsidRDefault="0050688E">
            <w:pPr>
              <w:pStyle w:val="TableParagraph"/>
              <w:spacing w:before="6"/>
              <w:ind w:left="0"/>
              <w:rPr>
                <w:rFonts w:ascii="Times New Roman"/>
                <w:sz w:val="28"/>
              </w:rPr>
            </w:pPr>
          </w:p>
          <w:p w14:paraId="5B65D83E"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D25A0DB" w14:textId="77777777" w:rsidR="0050688E" w:rsidRDefault="0050688E">
            <w:pPr>
              <w:pStyle w:val="TableParagraph"/>
              <w:spacing w:before="6"/>
              <w:ind w:left="0"/>
              <w:rPr>
                <w:rFonts w:ascii="Times New Roman"/>
                <w:sz w:val="28"/>
              </w:rPr>
            </w:pPr>
          </w:p>
          <w:p w14:paraId="5798E5B2"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FB0CC7C" w14:textId="77777777" w:rsidR="0050688E" w:rsidRDefault="00B53199">
            <w:pPr>
              <w:pStyle w:val="TableParagraph"/>
              <w:spacing w:before="116"/>
              <w:ind w:left="866" w:right="857"/>
              <w:jc w:val="center"/>
              <w:rPr>
                <w:b/>
                <w:sz w:val="28"/>
              </w:rPr>
            </w:pPr>
            <w:r>
              <w:rPr>
                <w:b/>
                <w:sz w:val="28"/>
              </w:rPr>
              <w:t>Learning Progression</w:t>
            </w:r>
          </w:p>
          <w:p w14:paraId="5CA17D53"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1FA9556" w14:textId="77777777">
        <w:trPr>
          <w:trHeight w:val="524"/>
        </w:trPr>
        <w:tc>
          <w:tcPr>
            <w:tcW w:w="14381" w:type="dxa"/>
            <w:gridSpan w:val="5"/>
          </w:tcPr>
          <w:p w14:paraId="6AC851E4" w14:textId="77777777" w:rsidR="0050688E" w:rsidRDefault="00B53199">
            <w:pPr>
              <w:pStyle w:val="TableParagraph"/>
              <w:spacing w:before="124"/>
              <w:ind w:left="4175"/>
              <w:rPr>
                <w:i/>
                <w:sz w:val="24"/>
              </w:rPr>
            </w:pPr>
            <w:r>
              <w:rPr>
                <w:i/>
                <w:sz w:val="24"/>
              </w:rPr>
              <w:t>Create equations that describe numbers or relationships.</w:t>
            </w:r>
          </w:p>
        </w:tc>
      </w:tr>
      <w:tr w:rsidR="0050688E" w14:paraId="2A21B3B1" w14:textId="77777777">
        <w:trPr>
          <w:trHeight w:val="5085"/>
        </w:trPr>
        <w:tc>
          <w:tcPr>
            <w:tcW w:w="2880" w:type="dxa"/>
            <w:shd w:val="clear" w:color="auto" w:fill="DCDDDE"/>
          </w:tcPr>
          <w:p w14:paraId="253FC150" w14:textId="77777777" w:rsidR="0050688E" w:rsidRDefault="00B53199">
            <w:pPr>
              <w:pStyle w:val="TableParagraph"/>
              <w:spacing w:line="249" w:lineRule="auto"/>
              <w:ind w:left="90" w:right="147"/>
              <w:rPr>
                <w:sz w:val="20"/>
              </w:rPr>
            </w:pPr>
            <w:r>
              <w:rPr>
                <w:b/>
                <w:sz w:val="20"/>
              </w:rPr>
              <w:t xml:space="preserve">A.CED.1 </w:t>
            </w:r>
            <w:r>
              <w:rPr>
                <w:sz w:val="20"/>
              </w:rPr>
              <w:t>Create equations and inequalities in one variable and use them to solve problems. Include equations and inequalities arising from linear, quadratic, simple rational, and exponential functions.</w:t>
            </w:r>
          </w:p>
          <w:p w14:paraId="19E7CEF7" w14:textId="77777777" w:rsidR="0050688E" w:rsidRDefault="00B53199">
            <w:pPr>
              <w:pStyle w:val="TableParagraph"/>
              <w:numPr>
                <w:ilvl w:val="0"/>
                <w:numId w:val="64"/>
              </w:numPr>
              <w:tabs>
                <w:tab w:val="left" w:pos="313"/>
              </w:tabs>
              <w:spacing w:before="96" w:line="249" w:lineRule="auto"/>
              <w:ind w:right="388" w:firstLine="0"/>
              <w:rPr>
                <w:sz w:val="20"/>
              </w:rPr>
            </w:pPr>
            <w:r>
              <w:rPr>
                <w:sz w:val="20"/>
              </w:rPr>
              <w:t>Focus on applying linear and simple exponential expressions. (A1,</w:t>
            </w:r>
            <w:r>
              <w:rPr>
                <w:spacing w:val="-4"/>
                <w:sz w:val="20"/>
              </w:rPr>
              <w:t xml:space="preserve"> </w:t>
            </w:r>
            <w:r>
              <w:rPr>
                <w:sz w:val="20"/>
              </w:rPr>
              <w:t>M1)</w:t>
            </w:r>
          </w:p>
          <w:p w14:paraId="6CFB9658" w14:textId="77777777" w:rsidR="0050688E" w:rsidRDefault="00B53199">
            <w:pPr>
              <w:pStyle w:val="TableParagraph"/>
              <w:numPr>
                <w:ilvl w:val="0"/>
                <w:numId w:val="64"/>
              </w:numPr>
              <w:tabs>
                <w:tab w:val="left" w:pos="324"/>
              </w:tabs>
              <w:spacing w:before="93" w:line="249" w:lineRule="auto"/>
              <w:ind w:right="288" w:firstLine="0"/>
              <w:rPr>
                <w:sz w:val="20"/>
              </w:rPr>
            </w:pPr>
            <w:r>
              <w:rPr>
                <w:sz w:val="20"/>
              </w:rPr>
              <w:t>Focus on applying simple quadratic expressions. (A1, M2)</w:t>
            </w:r>
          </w:p>
          <w:p w14:paraId="0AC3AC27" w14:textId="77777777" w:rsidR="0050688E" w:rsidRDefault="00B53199">
            <w:pPr>
              <w:pStyle w:val="TableParagraph"/>
              <w:numPr>
                <w:ilvl w:val="0"/>
                <w:numId w:val="64"/>
              </w:numPr>
              <w:tabs>
                <w:tab w:val="left" w:pos="313"/>
              </w:tabs>
              <w:spacing w:before="92" w:line="249" w:lineRule="auto"/>
              <w:ind w:right="365" w:firstLine="0"/>
              <w:rPr>
                <w:sz w:val="20"/>
              </w:rPr>
            </w:pPr>
            <w:r>
              <w:rPr>
                <w:sz w:val="20"/>
              </w:rPr>
              <w:t>Extend to include more complicated function situations with the option to solve with technology. (A2, M3)</w:t>
            </w:r>
          </w:p>
        </w:tc>
        <w:tc>
          <w:tcPr>
            <w:tcW w:w="1891" w:type="dxa"/>
          </w:tcPr>
          <w:p w14:paraId="0FB00327" w14:textId="77777777" w:rsidR="0050688E" w:rsidRDefault="00B53199">
            <w:pPr>
              <w:pStyle w:val="TableParagraph"/>
              <w:ind w:left="90"/>
              <w:rPr>
                <w:b/>
                <w:sz w:val="20"/>
              </w:rPr>
            </w:pPr>
            <w:r>
              <w:rPr>
                <w:b/>
                <w:sz w:val="20"/>
              </w:rPr>
              <w:t>A.CED.1a</w:t>
            </w:r>
          </w:p>
          <w:p w14:paraId="6E759E5F" w14:textId="77777777" w:rsidR="0050688E" w:rsidRDefault="00B53199">
            <w:pPr>
              <w:pStyle w:val="TableParagraph"/>
              <w:spacing w:before="10" w:line="249" w:lineRule="auto"/>
              <w:ind w:left="90" w:right="180"/>
              <w:rPr>
                <w:sz w:val="20"/>
              </w:rPr>
            </w:pPr>
            <w:r>
              <w:rPr>
                <w:sz w:val="20"/>
              </w:rPr>
              <w:t xml:space="preserve">Represent and solve a real- world situation with a two-step linear equation or inequality (e.g., Abby has $15 to spend on a snack and two matching </w:t>
            </w:r>
            <w:r>
              <w:rPr>
                <w:spacing w:val="-3"/>
                <w:sz w:val="20"/>
              </w:rPr>
              <w:t xml:space="preserve">T-shirts. </w:t>
            </w:r>
            <w:r>
              <w:rPr>
                <w:sz w:val="20"/>
              </w:rPr>
              <w:t xml:space="preserve">If she spends $3 on the snack, what is the maximum price of each </w:t>
            </w:r>
            <w:r>
              <w:rPr>
                <w:spacing w:val="-3"/>
                <w:sz w:val="20"/>
              </w:rPr>
              <w:t xml:space="preserve">T-shirt? </w:t>
            </w:r>
            <w:r>
              <w:rPr>
                <w:sz w:val="20"/>
              </w:rPr>
              <w:t>Key: x ≤</w:t>
            </w:r>
            <w:r>
              <w:rPr>
                <w:spacing w:val="-1"/>
                <w:sz w:val="20"/>
              </w:rPr>
              <w:t xml:space="preserve"> </w:t>
            </w:r>
            <w:r>
              <w:rPr>
                <w:sz w:val="20"/>
              </w:rPr>
              <w:t>5).</w:t>
            </w:r>
          </w:p>
        </w:tc>
        <w:tc>
          <w:tcPr>
            <w:tcW w:w="2160" w:type="dxa"/>
          </w:tcPr>
          <w:p w14:paraId="31498CFC" w14:textId="77777777" w:rsidR="0050688E" w:rsidRDefault="00B53199">
            <w:pPr>
              <w:pStyle w:val="TableParagraph"/>
              <w:spacing w:line="249" w:lineRule="auto"/>
              <w:ind w:left="89" w:right="101"/>
              <w:rPr>
                <w:sz w:val="20"/>
              </w:rPr>
            </w:pPr>
            <w:r>
              <w:rPr>
                <w:b/>
                <w:sz w:val="20"/>
              </w:rPr>
              <w:t xml:space="preserve">A.CED.1b </w:t>
            </w:r>
            <w:r>
              <w:rPr>
                <w:sz w:val="20"/>
              </w:rPr>
              <w:t xml:space="preserve">Represent and solve a real-world problem with a one- step linear equation or inequality (e.g., Abby has $5, and she wants to buy a </w:t>
            </w:r>
            <w:r>
              <w:rPr>
                <w:spacing w:val="-3"/>
                <w:sz w:val="20"/>
              </w:rPr>
              <w:t xml:space="preserve">T-shirt </w:t>
            </w:r>
            <w:r>
              <w:rPr>
                <w:sz w:val="20"/>
              </w:rPr>
              <w:t>for $8. How</w:t>
            </w:r>
            <w:r>
              <w:rPr>
                <w:spacing w:val="-5"/>
                <w:sz w:val="20"/>
              </w:rPr>
              <w:t xml:space="preserve"> </w:t>
            </w:r>
            <w:r>
              <w:rPr>
                <w:sz w:val="20"/>
              </w:rPr>
              <w:t>much</w:t>
            </w:r>
          </w:p>
          <w:p w14:paraId="6DB27DBB" w14:textId="77777777" w:rsidR="0050688E" w:rsidRDefault="00B53199">
            <w:pPr>
              <w:pStyle w:val="TableParagraph"/>
              <w:spacing w:before="6" w:line="249" w:lineRule="auto"/>
              <w:ind w:left="89" w:right="62"/>
              <w:rPr>
                <w:sz w:val="20"/>
              </w:rPr>
            </w:pPr>
            <w:r>
              <w:rPr>
                <w:sz w:val="20"/>
              </w:rPr>
              <w:t>more money does she need? Key: 5 + x = 8).</w:t>
            </w:r>
          </w:p>
        </w:tc>
        <w:tc>
          <w:tcPr>
            <w:tcW w:w="1901" w:type="dxa"/>
          </w:tcPr>
          <w:p w14:paraId="738E5522" w14:textId="77777777" w:rsidR="0050688E" w:rsidRDefault="00B53199">
            <w:pPr>
              <w:pStyle w:val="TableParagraph"/>
              <w:ind w:left="89"/>
              <w:rPr>
                <w:b/>
                <w:sz w:val="20"/>
              </w:rPr>
            </w:pPr>
            <w:r>
              <w:rPr>
                <w:b/>
                <w:sz w:val="20"/>
              </w:rPr>
              <w:t>A.CED.1c</w:t>
            </w:r>
          </w:p>
          <w:p w14:paraId="3664F044" w14:textId="77777777" w:rsidR="0050688E" w:rsidRDefault="00B53199">
            <w:pPr>
              <w:pStyle w:val="TableParagraph"/>
              <w:spacing w:before="10" w:line="249" w:lineRule="auto"/>
              <w:ind w:left="89" w:right="114"/>
              <w:rPr>
                <w:sz w:val="20"/>
              </w:rPr>
            </w:pPr>
            <w:r>
              <w:rPr>
                <w:sz w:val="20"/>
              </w:rPr>
              <w:t>Represent a real- world problem with a linear equation, using concrete objects, models and pictures (see example below).</w:t>
            </w:r>
          </w:p>
          <w:p w14:paraId="59621E5E" w14:textId="77777777" w:rsidR="0050688E" w:rsidRDefault="0050688E">
            <w:pPr>
              <w:pStyle w:val="TableParagraph"/>
              <w:spacing w:before="2"/>
              <w:ind w:left="0"/>
              <w:rPr>
                <w:rFonts w:ascii="Times New Roman"/>
                <w:sz w:val="7"/>
              </w:rPr>
            </w:pPr>
          </w:p>
          <w:p w14:paraId="2433E8CC" w14:textId="77777777" w:rsidR="0050688E" w:rsidRDefault="00B53199">
            <w:pPr>
              <w:pStyle w:val="TableParagraph"/>
              <w:spacing w:before="0"/>
              <w:ind w:left="89"/>
              <w:rPr>
                <w:rFonts w:ascii="Times New Roman"/>
                <w:sz w:val="20"/>
              </w:rPr>
            </w:pPr>
            <w:r>
              <w:rPr>
                <w:rFonts w:ascii="Times New Roman"/>
                <w:noProof/>
                <w:sz w:val="20"/>
                <w:lang w:bidi="ar-SA"/>
              </w:rPr>
              <w:drawing>
                <wp:inline distT="0" distB="0" distL="0" distR="0" wp14:anchorId="6D7664A2" wp14:editId="71FF7A03">
                  <wp:extent cx="944371" cy="282892"/>
                  <wp:effectExtent l="0" t="0" r="0" b="0"/>
                  <wp:docPr id="185" name="image18.jpeg" descr="Adding straw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8.jpeg"/>
                          <pic:cNvPicPr/>
                        </pic:nvPicPr>
                        <pic:blipFill>
                          <a:blip r:embed="rId99" cstate="print"/>
                          <a:stretch>
                            <a:fillRect/>
                          </a:stretch>
                        </pic:blipFill>
                        <pic:spPr>
                          <a:xfrm>
                            <a:off x="0" y="0"/>
                            <a:ext cx="944371" cy="282892"/>
                          </a:xfrm>
                          <a:prstGeom prst="rect">
                            <a:avLst/>
                          </a:prstGeom>
                        </pic:spPr>
                      </pic:pic>
                    </a:graphicData>
                  </a:graphic>
                </wp:inline>
              </w:drawing>
            </w:r>
          </w:p>
          <w:p w14:paraId="76769C1E" w14:textId="77777777" w:rsidR="0050688E" w:rsidRDefault="0050688E">
            <w:pPr>
              <w:pStyle w:val="TableParagraph"/>
              <w:spacing w:before="0"/>
              <w:ind w:left="0"/>
              <w:rPr>
                <w:rFonts w:ascii="Times New Roman"/>
                <w:sz w:val="20"/>
              </w:rPr>
            </w:pPr>
          </w:p>
          <w:p w14:paraId="3F502C13" w14:textId="77777777" w:rsidR="0050688E" w:rsidRDefault="0050688E">
            <w:pPr>
              <w:pStyle w:val="TableParagraph"/>
              <w:spacing w:before="0"/>
              <w:ind w:left="0"/>
              <w:rPr>
                <w:rFonts w:ascii="Times New Roman"/>
                <w:sz w:val="20"/>
              </w:rPr>
            </w:pPr>
          </w:p>
          <w:p w14:paraId="01B7B471" w14:textId="77777777" w:rsidR="0050688E" w:rsidRDefault="0050688E">
            <w:pPr>
              <w:pStyle w:val="TableParagraph"/>
              <w:spacing w:before="0"/>
              <w:ind w:left="0"/>
              <w:rPr>
                <w:rFonts w:ascii="Times New Roman"/>
                <w:sz w:val="20"/>
              </w:rPr>
            </w:pPr>
          </w:p>
          <w:p w14:paraId="7F91F6DD" w14:textId="77777777" w:rsidR="0050688E" w:rsidRDefault="0050688E">
            <w:pPr>
              <w:pStyle w:val="TableParagraph"/>
              <w:spacing w:before="0"/>
              <w:ind w:left="0"/>
              <w:rPr>
                <w:rFonts w:ascii="Times New Roman"/>
                <w:sz w:val="20"/>
              </w:rPr>
            </w:pPr>
          </w:p>
          <w:p w14:paraId="1DB875C0" w14:textId="77777777" w:rsidR="0050688E" w:rsidRDefault="0050688E">
            <w:pPr>
              <w:pStyle w:val="TableParagraph"/>
              <w:spacing w:before="0"/>
              <w:ind w:left="0"/>
              <w:rPr>
                <w:rFonts w:ascii="Times New Roman"/>
                <w:sz w:val="20"/>
              </w:rPr>
            </w:pPr>
          </w:p>
          <w:p w14:paraId="4889FBB9" w14:textId="77777777" w:rsidR="0050688E" w:rsidRDefault="0050688E">
            <w:pPr>
              <w:pStyle w:val="TableParagraph"/>
              <w:spacing w:before="0"/>
              <w:ind w:left="0"/>
              <w:rPr>
                <w:rFonts w:ascii="Times New Roman"/>
                <w:sz w:val="20"/>
              </w:rPr>
            </w:pPr>
          </w:p>
          <w:p w14:paraId="708AD227" w14:textId="77777777" w:rsidR="0050688E" w:rsidRDefault="0050688E">
            <w:pPr>
              <w:pStyle w:val="TableParagraph"/>
              <w:spacing w:before="0"/>
              <w:ind w:left="0"/>
              <w:rPr>
                <w:rFonts w:ascii="Times New Roman"/>
                <w:sz w:val="20"/>
              </w:rPr>
            </w:pPr>
          </w:p>
          <w:p w14:paraId="18AD1C3B" w14:textId="77777777" w:rsidR="0050688E" w:rsidRDefault="0050688E">
            <w:pPr>
              <w:pStyle w:val="TableParagraph"/>
              <w:spacing w:before="0"/>
              <w:ind w:left="0"/>
              <w:rPr>
                <w:rFonts w:ascii="Times New Roman"/>
                <w:sz w:val="20"/>
              </w:rPr>
            </w:pPr>
          </w:p>
          <w:p w14:paraId="4420B2DD" w14:textId="77777777" w:rsidR="0050688E" w:rsidRDefault="0050688E">
            <w:pPr>
              <w:pStyle w:val="TableParagraph"/>
              <w:spacing w:before="0"/>
              <w:ind w:left="0"/>
              <w:rPr>
                <w:rFonts w:ascii="Times New Roman"/>
                <w:sz w:val="20"/>
              </w:rPr>
            </w:pPr>
          </w:p>
          <w:p w14:paraId="357AA14D" w14:textId="77777777" w:rsidR="0050688E" w:rsidRDefault="0050688E">
            <w:pPr>
              <w:pStyle w:val="TableParagraph"/>
              <w:spacing w:before="0"/>
              <w:ind w:left="0"/>
              <w:rPr>
                <w:rFonts w:ascii="Times New Roman"/>
                <w:sz w:val="20"/>
              </w:rPr>
            </w:pPr>
          </w:p>
          <w:p w14:paraId="3C8AD8B8" w14:textId="77777777" w:rsidR="0050688E" w:rsidRDefault="0050688E">
            <w:pPr>
              <w:pStyle w:val="TableParagraph"/>
              <w:spacing w:before="3"/>
              <w:ind w:left="0"/>
              <w:rPr>
                <w:rFonts w:ascii="Times New Roman"/>
                <w:sz w:val="18"/>
              </w:rPr>
            </w:pPr>
          </w:p>
        </w:tc>
        <w:tc>
          <w:tcPr>
            <w:tcW w:w="5549" w:type="dxa"/>
          </w:tcPr>
          <w:p w14:paraId="35A8EB34" w14:textId="77777777" w:rsidR="0050688E" w:rsidRDefault="00B53199">
            <w:pPr>
              <w:pStyle w:val="TableParagraph"/>
              <w:numPr>
                <w:ilvl w:val="0"/>
                <w:numId w:val="63"/>
              </w:numPr>
              <w:tabs>
                <w:tab w:val="left" w:pos="270"/>
              </w:tabs>
              <w:rPr>
                <w:sz w:val="20"/>
              </w:rPr>
            </w:pPr>
            <w:r>
              <w:rPr>
                <w:sz w:val="20"/>
              </w:rPr>
              <w:t>Demonstrate or act out the</w:t>
            </w:r>
            <w:r>
              <w:rPr>
                <w:spacing w:val="-6"/>
                <w:sz w:val="20"/>
              </w:rPr>
              <w:t xml:space="preserve"> </w:t>
            </w:r>
            <w:r>
              <w:rPr>
                <w:sz w:val="20"/>
              </w:rPr>
              <w:t>situation.</w:t>
            </w:r>
          </w:p>
          <w:p w14:paraId="2C53F3FF" w14:textId="77777777" w:rsidR="0050688E" w:rsidRDefault="00B53199">
            <w:pPr>
              <w:pStyle w:val="TableParagraph"/>
              <w:numPr>
                <w:ilvl w:val="0"/>
                <w:numId w:val="63"/>
              </w:numPr>
              <w:tabs>
                <w:tab w:val="left" w:pos="270"/>
              </w:tabs>
              <w:spacing w:before="50"/>
              <w:rPr>
                <w:sz w:val="20"/>
              </w:rPr>
            </w:pPr>
            <w:r>
              <w:rPr>
                <w:sz w:val="20"/>
              </w:rPr>
              <w:t>Recognize the</w:t>
            </w:r>
            <w:r>
              <w:rPr>
                <w:spacing w:val="-2"/>
                <w:sz w:val="20"/>
              </w:rPr>
              <w:t xml:space="preserve"> </w:t>
            </w:r>
            <w:r>
              <w:rPr>
                <w:sz w:val="20"/>
              </w:rPr>
              <w:t>unknown.</w:t>
            </w:r>
          </w:p>
          <w:p w14:paraId="2BC449C4" w14:textId="1CA7017C" w:rsidR="0050688E" w:rsidRDefault="00B53199">
            <w:pPr>
              <w:pStyle w:val="TableParagraph"/>
              <w:numPr>
                <w:ilvl w:val="0"/>
                <w:numId w:val="63"/>
              </w:numPr>
              <w:tabs>
                <w:tab w:val="left" w:pos="270"/>
              </w:tabs>
              <w:spacing w:before="50" w:line="249" w:lineRule="auto"/>
              <w:ind w:right="787"/>
              <w:rPr>
                <w:sz w:val="20"/>
              </w:rPr>
            </w:pPr>
            <w:r>
              <w:rPr>
                <w:sz w:val="20"/>
              </w:rPr>
              <w:t>Show what addition, subtraction, multiplication</w:t>
            </w:r>
            <w:r w:rsidR="0072684D">
              <w:rPr>
                <w:sz w:val="20"/>
              </w:rPr>
              <w:t>,</w:t>
            </w:r>
            <w:r>
              <w:rPr>
                <w:sz w:val="20"/>
              </w:rPr>
              <w:t xml:space="preserve"> and division represent using</w:t>
            </w:r>
            <w:r>
              <w:rPr>
                <w:spacing w:val="-5"/>
                <w:sz w:val="20"/>
              </w:rPr>
              <w:t xml:space="preserve"> </w:t>
            </w:r>
            <w:r>
              <w:rPr>
                <w:sz w:val="20"/>
              </w:rPr>
              <w:t>manipulatives.</w:t>
            </w:r>
          </w:p>
          <w:p w14:paraId="244EACA9" w14:textId="77777777" w:rsidR="0050688E" w:rsidRDefault="00B53199">
            <w:pPr>
              <w:pStyle w:val="TableParagraph"/>
              <w:numPr>
                <w:ilvl w:val="0"/>
                <w:numId w:val="63"/>
              </w:numPr>
              <w:tabs>
                <w:tab w:val="left" w:pos="270"/>
              </w:tabs>
              <w:spacing w:before="41" w:line="249" w:lineRule="auto"/>
              <w:ind w:right="404"/>
              <w:rPr>
                <w:sz w:val="20"/>
              </w:rPr>
            </w:pPr>
            <w:r>
              <w:rPr>
                <w:sz w:val="20"/>
              </w:rPr>
              <w:t xml:space="preserve">Know that a symbol </w:t>
            </w:r>
            <w:r>
              <w:rPr>
                <w:sz w:val="20"/>
              </w:rPr>
              <w:t xml:space="preserve"> or letter can represent a </w:t>
            </w:r>
            <w:r>
              <w:rPr>
                <w:spacing w:val="-33"/>
                <w:sz w:val="20"/>
              </w:rPr>
              <w:t xml:space="preserve">missing </w:t>
            </w:r>
            <w:r>
              <w:rPr>
                <w:sz w:val="20"/>
              </w:rPr>
              <w:t>value.</w:t>
            </w:r>
          </w:p>
          <w:p w14:paraId="79429BAB" w14:textId="77777777" w:rsidR="0050688E" w:rsidRDefault="00B53199">
            <w:pPr>
              <w:pStyle w:val="TableParagraph"/>
              <w:numPr>
                <w:ilvl w:val="0"/>
                <w:numId w:val="63"/>
              </w:numPr>
              <w:tabs>
                <w:tab w:val="left" w:pos="270"/>
              </w:tabs>
              <w:spacing w:before="42"/>
              <w:rPr>
                <w:sz w:val="20"/>
              </w:rPr>
            </w:pPr>
            <w:r>
              <w:rPr>
                <w:sz w:val="20"/>
              </w:rPr>
              <w:t>Count physical objects up to</w:t>
            </w:r>
            <w:r>
              <w:rPr>
                <w:spacing w:val="-7"/>
                <w:sz w:val="20"/>
              </w:rPr>
              <w:t xml:space="preserve"> </w:t>
            </w:r>
            <w:r>
              <w:rPr>
                <w:sz w:val="20"/>
              </w:rPr>
              <w:t>30.</w:t>
            </w:r>
          </w:p>
          <w:p w14:paraId="0B5AEBE1" w14:textId="77777777" w:rsidR="0050688E" w:rsidRDefault="00B53199">
            <w:pPr>
              <w:pStyle w:val="TableParagraph"/>
              <w:numPr>
                <w:ilvl w:val="0"/>
                <w:numId w:val="63"/>
              </w:numPr>
              <w:tabs>
                <w:tab w:val="left" w:pos="270"/>
              </w:tabs>
              <w:spacing w:before="50" w:line="271" w:lineRule="auto"/>
              <w:ind w:left="89" w:right="122" w:firstLine="0"/>
              <w:rPr>
                <w:sz w:val="20"/>
              </w:rPr>
            </w:pPr>
            <w:r>
              <w:rPr>
                <w:sz w:val="20"/>
              </w:rPr>
              <w:t xml:space="preserve">Relate a picture or objects to a number sentence. </w:t>
            </w:r>
            <w:r>
              <w:rPr>
                <w:b/>
                <w:sz w:val="20"/>
              </w:rPr>
              <w:t xml:space="preserve">Engagement Statements </w:t>
            </w:r>
            <w:r>
              <w:rPr>
                <w:sz w:val="20"/>
              </w:rPr>
              <w:t>(demonstration of engaged in the topic)</w:t>
            </w:r>
          </w:p>
          <w:p w14:paraId="3A17DAD9" w14:textId="77777777" w:rsidR="0050688E" w:rsidRDefault="00B53199">
            <w:pPr>
              <w:pStyle w:val="TableParagraph"/>
              <w:numPr>
                <w:ilvl w:val="0"/>
                <w:numId w:val="63"/>
              </w:numPr>
              <w:tabs>
                <w:tab w:val="left" w:pos="270"/>
              </w:tabs>
              <w:spacing w:before="70"/>
              <w:rPr>
                <w:sz w:val="20"/>
              </w:rPr>
            </w:pPr>
            <w:r>
              <w:rPr>
                <w:sz w:val="20"/>
              </w:rPr>
              <w:t>Interact with concrete</w:t>
            </w:r>
            <w:r>
              <w:rPr>
                <w:spacing w:val="-2"/>
                <w:sz w:val="20"/>
              </w:rPr>
              <w:t xml:space="preserve"> </w:t>
            </w:r>
            <w:r>
              <w:rPr>
                <w:sz w:val="20"/>
              </w:rPr>
              <w:t>objects.</w:t>
            </w:r>
          </w:p>
          <w:p w14:paraId="403394F1" w14:textId="77777777" w:rsidR="0050688E" w:rsidRDefault="00B53199">
            <w:pPr>
              <w:pStyle w:val="TableParagraph"/>
              <w:numPr>
                <w:ilvl w:val="0"/>
                <w:numId w:val="63"/>
              </w:numPr>
              <w:tabs>
                <w:tab w:val="left" w:pos="270"/>
              </w:tabs>
              <w:spacing w:before="50"/>
              <w:rPr>
                <w:sz w:val="20"/>
              </w:rPr>
            </w:pPr>
            <w:r>
              <w:rPr>
                <w:sz w:val="20"/>
              </w:rPr>
              <w:t>Represent</w:t>
            </w:r>
            <w:r>
              <w:rPr>
                <w:spacing w:val="-2"/>
                <w:sz w:val="20"/>
              </w:rPr>
              <w:t xml:space="preserve"> </w:t>
            </w:r>
            <w:r>
              <w:rPr>
                <w:sz w:val="20"/>
              </w:rPr>
              <w:t>numbers.</w:t>
            </w:r>
          </w:p>
          <w:p w14:paraId="15E5C0CA" w14:textId="77777777" w:rsidR="0050688E" w:rsidRDefault="00B53199">
            <w:pPr>
              <w:pStyle w:val="TableParagraph"/>
              <w:numPr>
                <w:ilvl w:val="0"/>
                <w:numId w:val="63"/>
              </w:numPr>
              <w:tabs>
                <w:tab w:val="left" w:pos="270"/>
              </w:tabs>
              <w:spacing w:before="50"/>
              <w:rPr>
                <w:sz w:val="20"/>
              </w:rPr>
            </w:pPr>
            <w:r>
              <w:rPr>
                <w:sz w:val="20"/>
              </w:rPr>
              <w:t>Interact with representations of the</w:t>
            </w:r>
            <w:r>
              <w:rPr>
                <w:spacing w:val="-7"/>
                <w:sz w:val="20"/>
              </w:rPr>
              <w:t xml:space="preserve"> </w:t>
            </w:r>
            <w:r>
              <w:rPr>
                <w:sz w:val="20"/>
              </w:rPr>
              <w:t>unknown.</w:t>
            </w:r>
          </w:p>
        </w:tc>
      </w:tr>
    </w:tbl>
    <w:p w14:paraId="69F74A84" w14:textId="77777777" w:rsidR="0050688E" w:rsidRDefault="0050688E">
      <w:pPr>
        <w:rPr>
          <w:sz w:val="20"/>
        </w:rPr>
        <w:sectPr w:rsidR="0050688E">
          <w:footerReference w:type="default" r:id="rId100"/>
          <w:pgSz w:w="15840" w:h="12240" w:orient="landscape"/>
          <w:pgMar w:top="0" w:right="0" w:bottom="720" w:left="0" w:header="0" w:footer="520" w:gutter="0"/>
          <w:cols w:space="720"/>
        </w:sectPr>
      </w:pPr>
    </w:p>
    <w:p w14:paraId="4EF29327" w14:textId="5E7A9D5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6216" behindDoc="0" locked="0" layoutInCell="1" allowOverlap="1" wp14:anchorId="70F8A9DE" wp14:editId="16CD5676">
                <wp:simplePos x="0" y="0"/>
                <wp:positionH relativeFrom="page">
                  <wp:posOffset>6350</wp:posOffset>
                </wp:positionH>
                <wp:positionV relativeFrom="page">
                  <wp:posOffset>6350</wp:posOffset>
                </wp:positionV>
                <wp:extent cx="10052050" cy="685800"/>
                <wp:effectExtent l="0" t="0" r="0" b="3175"/>
                <wp:wrapNone/>
                <wp:docPr id="34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45" name="Rectangle 2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Text Box 23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F5FA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47" name="Text Box 23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5DB11" w14:textId="77777777" w:rsidR="002F3CA3" w:rsidRDefault="002F3CA3">
                              <w:pPr>
                                <w:spacing w:line="201" w:lineRule="exact"/>
                                <w:rPr>
                                  <w:b/>
                                  <w:sz w:val="18"/>
                                </w:rPr>
                              </w:pPr>
                              <w:r>
                                <w:rPr>
                                  <w:b/>
                                  <w:color w:val="FFFFFF"/>
                                  <w:sz w:val="18"/>
                                </w:rPr>
                                <w:t>192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8A9DE" id="Group 230" o:spid="_x0000_s1788" style="position:absolute;margin-left:.5pt;margin-top:.5pt;width:791.5pt;height:54pt;z-index:162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CBhLNmtQMAAKQOAAAOAAAAAAAAAAAAAAAAAC4CAABkcnMvZTJv&#13;&#10;RG9jLnhtbFBLAQItABQABgAIAAAAIQCfdon14AAAAA0BAAAPAAAAAAAAAAAAAAAAAA8GAABkcnMv&#13;&#10;ZG93bnJldi54bWxQSwUGAAAAAAQABADzAAAAHAcAAAAA&#13;&#10;">
                <v:rect id="Rectangle 233" o:spid="_x0000_s178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" fillcolor="#fe7b80" stroked="f"/>
                <v:shape id="Text Box 232" o:spid="_x0000_s179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" filled="f" stroked="f">
                  <v:textbox inset="0,0,0,0">
                    <w:txbxContent>
                      <w:p w14:paraId="03CF5FA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31" o:spid="_x0000_s179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" filled="f" stroked="f">
                  <v:textbox inset="0,0,0,0">
                    <w:txbxContent>
                      <w:p w14:paraId="0785DB11" w14:textId="77777777" w:rsidR="002F3CA3" w:rsidRDefault="002F3CA3">
                        <w:pPr>
                          <w:spacing w:line="201" w:lineRule="exact"/>
                          <w:rPr>
                            <w:b/>
                            <w:sz w:val="18"/>
                          </w:rPr>
                        </w:pPr>
                        <w:r>
                          <w:rPr>
                            <w:b/>
                            <w:color w:val="FFFFFF"/>
                            <w:sz w:val="18"/>
                          </w:rPr>
                          <w:t>192</w:t>
                        </w:r>
                      </w:p>
                    </w:txbxContent>
                  </v:textbox>
                </v:shape>
                <w10:wrap anchorx="page" anchory="page"/>
              </v:group>
            </w:pict>
          </mc:Fallback>
        </mc:AlternateContent>
      </w:r>
    </w:p>
    <w:p w14:paraId="4B0419E8" w14:textId="77777777" w:rsidR="0050688E" w:rsidRDefault="0050688E">
      <w:pPr>
        <w:pStyle w:val="BodyText"/>
        <w:rPr>
          <w:rFonts w:ascii="Times New Roman"/>
        </w:rPr>
      </w:pPr>
    </w:p>
    <w:p w14:paraId="7762B1D8" w14:textId="77777777" w:rsidR="0050688E" w:rsidRDefault="0050688E">
      <w:pPr>
        <w:pStyle w:val="BodyText"/>
        <w:rPr>
          <w:rFonts w:ascii="Times New Roman"/>
        </w:rPr>
      </w:pPr>
    </w:p>
    <w:p w14:paraId="204DA022" w14:textId="77777777" w:rsidR="0050688E" w:rsidRDefault="0050688E">
      <w:pPr>
        <w:pStyle w:val="BodyText"/>
        <w:rPr>
          <w:rFonts w:ascii="Times New Roman"/>
        </w:rPr>
      </w:pPr>
    </w:p>
    <w:p w14:paraId="5D050B25" w14:textId="77777777" w:rsidR="0050688E" w:rsidRDefault="0050688E">
      <w:pPr>
        <w:pStyle w:val="BodyText"/>
        <w:rPr>
          <w:rFonts w:ascii="Times New Roman"/>
        </w:rPr>
      </w:pPr>
    </w:p>
    <w:p w14:paraId="25897FA2"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297A3DE0" w14:textId="77777777">
        <w:trPr>
          <w:trHeight w:val="931"/>
        </w:trPr>
        <w:tc>
          <w:tcPr>
            <w:tcW w:w="2880" w:type="dxa"/>
            <w:shd w:val="clear" w:color="auto" w:fill="8CA5D5"/>
          </w:tcPr>
          <w:p w14:paraId="26F220A0" w14:textId="77777777" w:rsidR="0050688E" w:rsidRDefault="0050688E">
            <w:pPr>
              <w:pStyle w:val="TableParagraph"/>
              <w:spacing w:before="6"/>
              <w:ind w:left="0"/>
              <w:rPr>
                <w:rFonts w:ascii="Times New Roman"/>
                <w:sz w:val="28"/>
              </w:rPr>
            </w:pPr>
          </w:p>
          <w:p w14:paraId="31DA6B80"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35ACB05" w14:textId="77777777" w:rsidR="0050688E" w:rsidRDefault="0050688E">
            <w:pPr>
              <w:pStyle w:val="TableParagraph"/>
              <w:spacing w:before="6"/>
              <w:ind w:left="0"/>
              <w:rPr>
                <w:rFonts w:ascii="Times New Roman"/>
                <w:sz w:val="28"/>
              </w:rPr>
            </w:pPr>
          </w:p>
          <w:p w14:paraId="6D2B3729"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DF01083" w14:textId="77777777" w:rsidR="0050688E" w:rsidRDefault="0050688E">
            <w:pPr>
              <w:pStyle w:val="TableParagraph"/>
              <w:spacing w:before="6"/>
              <w:ind w:left="0"/>
              <w:rPr>
                <w:rFonts w:ascii="Times New Roman"/>
                <w:sz w:val="28"/>
              </w:rPr>
            </w:pPr>
          </w:p>
          <w:p w14:paraId="6DB64BB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5840C1F" w14:textId="77777777" w:rsidR="0050688E" w:rsidRDefault="0050688E">
            <w:pPr>
              <w:pStyle w:val="TableParagraph"/>
              <w:spacing w:before="6"/>
              <w:ind w:left="0"/>
              <w:rPr>
                <w:rFonts w:ascii="Times New Roman"/>
                <w:sz w:val="28"/>
              </w:rPr>
            </w:pPr>
          </w:p>
          <w:p w14:paraId="35D1A3F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68BA54D" w14:textId="77777777" w:rsidR="0050688E" w:rsidRDefault="00B53199">
            <w:pPr>
              <w:pStyle w:val="TableParagraph"/>
              <w:spacing w:before="116"/>
              <w:ind w:left="866" w:right="857"/>
              <w:jc w:val="center"/>
              <w:rPr>
                <w:b/>
                <w:sz w:val="28"/>
              </w:rPr>
            </w:pPr>
            <w:r>
              <w:rPr>
                <w:b/>
                <w:sz w:val="28"/>
              </w:rPr>
              <w:t>Learning Progression</w:t>
            </w:r>
          </w:p>
          <w:p w14:paraId="765156C2"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33F0EDE2" w14:textId="77777777">
        <w:trPr>
          <w:trHeight w:val="4605"/>
        </w:trPr>
        <w:tc>
          <w:tcPr>
            <w:tcW w:w="2880" w:type="dxa"/>
            <w:shd w:val="clear" w:color="auto" w:fill="DCDDDE"/>
          </w:tcPr>
          <w:p w14:paraId="51A47558" w14:textId="77777777" w:rsidR="0050688E" w:rsidRDefault="00B53199">
            <w:pPr>
              <w:pStyle w:val="TableParagraph"/>
              <w:spacing w:line="249" w:lineRule="auto"/>
              <w:ind w:left="90" w:right="392"/>
              <w:rPr>
                <w:sz w:val="20"/>
              </w:rPr>
            </w:pPr>
            <w:r>
              <w:rPr>
                <w:b/>
                <w:sz w:val="20"/>
              </w:rPr>
              <w:t xml:space="preserve">A.CED.2 </w:t>
            </w:r>
            <w:r>
              <w:rPr>
                <w:sz w:val="20"/>
              </w:rPr>
              <w:t>Create equations in two or more variables</w:t>
            </w:r>
          </w:p>
          <w:p w14:paraId="2D3688F0" w14:textId="77777777" w:rsidR="0050688E" w:rsidRDefault="00B53199">
            <w:pPr>
              <w:pStyle w:val="TableParagraph"/>
              <w:spacing w:before="1" w:line="249" w:lineRule="auto"/>
              <w:ind w:left="90" w:right="147"/>
              <w:rPr>
                <w:sz w:val="20"/>
              </w:rPr>
            </w:pPr>
            <w:r>
              <w:rPr>
                <w:sz w:val="20"/>
              </w:rPr>
              <w:t>to represent relationships between quantities; graph equations on coordinate axes with labels and scales.</w:t>
            </w:r>
          </w:p>
          <w:p w14:paraId="20301C1B" w14:textId="77777777" w:rsidR="0050688E" w:rsidRDefault="00B53199">
            <w:pPr>
              <w:pStyle w:val="TableParagraph"/>
              <w:numPr>
                <w:ilvl w:val="0"/>
                <w:numId w:val="62"/>
              </w:numPr>
              <w:tabs>
                <w:tab w:val="left" w:pos="313"/>
              </w:tabs>
              <w:spacing w:before="94" w:line="249" w:lineRule="auto"/>
              <w:ind w:right="388" w:firstLine="0"/>
              <w:rPr>
                <w:sz w:val="20"/>
              </w:rPr>
            </w:pPr>
            <w:r>
              <w:rPr>
                <w:sz w:val="20"/>
              </w:rPr>
              <w:t>Focus on applying linear and simple exponential expressions. (A1,</w:t>
            </w:r>
            <w:r>
              <w:rPr>
                <w:spacing w:val="-4"/>
                <w:sz w:val="20"/>
              </w:rPr>
              <w:t xml:space="preserve"> </w:t>
            </w:r>
            <w:r>
              <w:rPr>
                <w:sz w:val="20"/>
              </w:rPr>
              <w:t>M1)</w:t>
            </w:r>
          </w:p>
          <w:p w14:paraId="70B30522" w14:textId="77777777" w:rsidR="0050688E" w:rsidRDefault="00B53199">
            <w:pPr>
              <w:pStyle w:val="TableParagraph"/>
              <w:numPr>
                <w:ilvl w:val="0"/>
                <w:numId w:val="62"/>
              </w:numPr>
              <w:tabs>
                <w:tab w:val="left" w:pos="324"/>
              </w:tabs>
              <w:spacing w:before="92" w:line="249" w:lineRule="auto"/>
              <w:ind w:right="288" w:firstLine="0"/>
              <w:rPr>
                <w:sz w:val="20"/>
              </w:rPr>
            </w:pPr>
            <w:r>
              <w:rPr>
                <w:sz w:val="20"/>
              </w:rPr>
              <w:t>Focus on applying simple quadratic expressions. (A1, M2)</w:t>
            </w:r>
          </w:p>
          <w:p w14:paraId="1ED8D494" w14:textId="77777777" w:rsidR="0050688E" w:rsidRDefault="00B53199">
            <w:pPr>
              <w:pStyle w:val="TableParagraph"/>
              <w:numPr>
                <w:ilvl w:val="0"/>
                <w:numId w:val="62"/>
              </w:numPr>
              <w:tabs>
                <w:tab w:val="left" w:pos="313"/>
              </w:tabs>
              <w:spacing w:before="93" w:line="249" w:lineRule="auto"/>
              <w:ind w:right="365" w:firstLine="0"/>
              <w:rPr>
                <w:sz w:val="20"/>
              </w:rPr>
            </w:pPr>
            <w:r>
              <w:rPr>
                <w:sz w:val="20"/>
              </w:rPr>
              <w:t>Extend to include more complicated function situations with the option to graph with technology.</w:t>
            </w:r>
            <w:r>
              <w:rPr>
                <w:spacing w:val="-26"/>
                <w:sz w:val="20"/>
              </w:rPr>
              <w:t xml:space="preserve"> </w:t>
            </w:r>
            <w:r>
              <w:rPr>
                <w:sz w:val="20"/>
              </w:rPr>
              <w:t>(A2, M3)</w:t>
            </w:r>
          </w:p>
        </w:tc>
        <w:tc>
          <w:tcPr>
            <w:tcW w:w="1891" w:type="dxa"/>
          </w:tcPr>
          <w:p w14:paraId="7F5FE28A" w14:textId="77777777" w:rsidR="0050688E" w:rsidRDefault="00B53199">
            <w:pPr>
              <w:pStyle w:val="TableParagraph"/>
              <w:spacing w:line="249" w:lineRule="auto"/>
              <w:ind w:left="90" w:right="214"/>
              <w:rPr>
                <w:sz w:val="20"/>
              </w:rPr>
            </w:pPr>
            <w:r>
              <w:rPr>
                <w:b/>
                <w:sz w:val="20"/>
              </w:rPr>
              <w:t xml:space="preserve">A.CED.2a </w:t>
            </w:r>
            <w:r>
              <w:rPr>
                <w:sz w:val="20"/>
              </w:rPr>
              <w:t>Create an equation with two variables</w:t>
            </w:r>
          </w:p>
          <w:p w14:paraId="1C82D1DA" w14:textId="77777777" w:rsidR="0050688E" w:rsidRDefault="00B53199">
            <w:pPr>
              <w:pStyle w:val="TableParagraph"/>
              <w:spacing w:before="2" w:line="249" w:lineRule="auto"/>
              <w:ind w:left="90" w:right="103"/>
              <w:rPr>
                <w:sz w:val="20"/>
              </w:rPr>
            </w:pPr>
            <w:r>
              <w:rPr>
                <w:sz w:val="20"/>
              </w:rPr>
              <w:t>to represent a linear relationship between quantities in a given context</w:t>
            </w:r>
          </w:p>
          <w:p w14:paraId="61B96CA3" w14:textId="77777777" w:rsidR="0050688E" w:rsidRDefault="00B53199">
            <w:pPr>
              <w:pStyle w:val="TableParagraph"/>
              <w:spacing w:before="93"/>
              <w:ind w:left="90"/>
              <w:rPr>
                <w:sz w:val="20"/>
              </w:rPr>
            </w:pPr>
            <w:r>
              <w:rPr>
                <w:sz w:val="20"/>
              </w:rPr>
              <w:t>(e.g., y = 2x + 4).</w:t>
            </w:r>
          </w:p>
        </w:tc>
        <w:tc>
          <w:tcPr>
            <w:tcW w:w="2160" w:type="dxa"/>
          </w:tcPr>
          <w:p w14:paraId="21899E41" w14:textId="77777777" w:rsidR="0050688E" w:rsidRDefault="00B53199">
            <w:pPr>
              <w:pStyle w:val="TableParagraph"/>
              <w:spacing w:line="249" w:lineRule="auto"/>
              <w:ind w:left="89" w:right="156"/>
              <w:rPr>
                <w:sz w:val="20"/>
              </w:rPr>
            </w:pPr>
            <w:r>
              <w:rPr>
                <w:b/>
                <w:sz w:val="20"/>
              </w:rPr>
              <w:t xml:space="preserve">A.CED.2b </w:t>
            </w:r>
            <w:r>
              <w:rPr>
                <w:sz w:val="20"/>
              </w:rPr>
              <w:t>Using a two-variable equation describing a real- world situation, given the value of one variable, find and interpret the value</w:t>
            </w:r>
          </w:p>
          <w:p w14:paraId="3788F2D0" w14:textId="77777777" w:rsidR="0050688E" w:rsidRDefault="00B53199">
            <w:pPr>
              <w:pStyle w:val="TableParagraph"/>
              <w:spacing w:before="5" w:line="249" w:lineRule="auto"/>
              <w:ind w:left="89" w:right="180"/>
              <w:rPr>
                <w:sz w:val="20"/>
              </w:rPr>
            </w:pPr>
            <w:r>
              <w:rPr>
                <w:sz w:val="20"/>
              </w:rPr>
              <w:t>of the other variable (e.g., Sally starts with $4 and gets an allowance of $2</w:t>
            </w:r>
            <w:r>
              <w:rPr>
                <w:spacing w:val="-16"/>
                <w:sz w:val="20"/>
              </w:rPr>
              <w:t xml:space="preserve"> </w:t>
            </w:r>
            <w:r>
              <w:rPr>
                <w:sz w:val="20"/>
              </w:rPr>
              <w:t>each week. After x weeks, she has y = 2x + 4 dollars. When x = 3, find y and interpret the</w:t>
            </w:r>
            <w:r>
              <w:rPr>
                <w:spacing w:val="-1"/>
                <w:sz w:val="20"/>
              </w:rPr>
              <w:t xml:space="preserve"> </w:t>
            </w:r>
            <w:r>
              <w:rPr>
                <w:sz w:val="20"/>
              </w:rPr>
              <w:t>result).</w:t>
            </w:r>
          </w:p>
        </w:tc>
        <w:tc>
          <w:tcPr>
            <w:tcW w:w="1901" w:type="dxa"/>
          </w:tcPr>
          <w:p w14:paraId="1BD7EF2E" w14:textId="77777777" w:rsidR="0050688E" w:rsidRDefault="00B53199">
            <w:pPr>
              <w:pStyle w:val="TableParagraph"/>
              <w:spacing w:line="249" w:lineRule="auto"/>
              <w:ind w:left="89" w:right="132"/>
              <w:rPr>
                <w:sz w:val="20"/>
              </w:rPr>
            </w:pPr>
            <w:r>
              <w:rPr>
                <w:b/>
                <w:sz w:val="20"/>
              </w:rPr>
              <w:t xml:space="preserve">A.CED.2c </w:t>
            </w:r>
            <w:r>
              <w:rPr>
                <w:sz w:val="20"/>
              </w:rPr>
              <w:t>Identify the meaning of each number and/ or variable in a given two-variable equation that describe a real- world situation (e.g., Sally starts with $4 and gets an allowance of $2 each week.  After x weeks she</w:t>
            </w:r>
            <w:r>
              <w:rPr>
                <w:spacing w:val="-5"/>
                <w:sz w:val="20"/>
              </w:rPr>
              <w:t xml:space="preserve"> </w:t>
            </w:r>
            <w:r>
              <w:rPr>
                <w:sz w:val="20"/>
              </w:rPr>
              <w:t>has</w:t>
            </w:r>
          </w:p>
          <w:p w14:paraId="45FF747A" w14:textId="77777777" w:rsidR="0050688E" w:rsidRDefault="00B53199">
            <w:pPr>
              <w:pStyle w:val="TableParagraph"/>
              <w:spacing w:before="10" w:line="249" w:lineRule="auto"/>
              <w:ind w:left="89" w:right="58"/>
              <w:rPr>
                <w:sz w:val="20"/>
              </w:rPr>
            </w:pPr>
            <w:r>
              <w:rPr>
                <w:sz w:val="20"/>
              </w:rPr>
              <w:t>y = 2x + 4 dollars. What does 4 represent? What does x represent?).</w:t>
            </w:r>
          </w:p>
        </w:tc>
        <w:tc>
          <w:tcPr>
            <w:tcW w:w="5549" w:type="dxa"/>
          </w:tcPr>
          <w:p w14:paraId="74245212" w14:textId="77777777" w:rsidR="0050688E" w:rsidRDefault="00B53199">
            <w:pPr>
              <w:pStyle w:val="TableParagraph"/>
              <w:numPr>
                <w:ilvl w:val="0"/>
                <w:numId w:val="61"/>
              </w:numPr>
              <w:tabs>
                <w:tab w:val="left" w:pos="270"/>
              </w:tabs>
              <w:rPr>
                <w:sz w:val="20"/>
              </w:rPr>
            </w:pPr>
            <w:r>
              <w:rPr>
                <w:sz w:val="20"/>
              </w:rPr>
              <w:t>Recognize</w:t>
            </w:r>
            <w:r>
              <w:rPr>
                <w:spacing w:val="-2"/>
                <w:sz w:val="20"/>
              </w:rPr>
              <w:t xml:space="preserve"> </w:t>
            </w:r>
            <w:r>
              <w:rPr>
                <w:sz w:val="20"/>
              </w:rPr>
              <w:t>variables.</w:t>
            </w:r>
          </w:p>
          <w:p w14:paraId="306D7001" w14:textId="77777777" w:rsidR="0050688E" w:rsidRDefault="00B53199">
            <w:pPr>
              <w:pStyle w:val="TableParagraph"/>
              <w:numPr>
                <w:ilvl w:val="0"/>
                <w:numId w:val="61"/>
              </w:numPr>
              <w:tabs>
                <w:tab w:val="left" w:pos="270"/>
              </w:tabs>
              <w:spacing w:before="50"/>
              <w:rPr>
                <w:sz w:val="20"/>
              </w:rPr>
            </w:pPr>
            <w:r>
              <w:rPr>
                <w:sz w:val="20"/>
              </w:rPr>
              <w:t>Recognize that one variable affects the other</w:t>
            </w:r>
            <w:r>
              <w:rPr>
                <w:spacing w:val="-12"/>
                <w:sz w:val="20"/>
              </w:rPr>
              <w:t xml:space="preserve"> </w:t>
            </w:r>
            <w:r>
              <w:rPr>
                <w:sz w:val="20"/>
              </w:rPr>
              <w:t>variable.</w:t>
            </w:r>
          </w:p>
          <w:p w14:paraId="716EACC1" w14:textId="77777777" w:rsidR="0050688E" w:rsidRDefault="00B53199">
            <w:pPr>
              <w:pStyle w:val="TableParagraph"/>
              <w:numPr>
                <w:ilvl w:val="0"/>
                <w:numId w:val="61"/>
              </w:numPr>
              <w:tabs>
                <w:tab w:val="left" w:pos="270"/>
              </w:tabs>
              <w:spacing w:before="50"/>
              <w:rPr>
                <w:sz w:val="20"/>
              </w:rPr>
            </w:pPr>
            <w:r>
              <w:rPr>
                <w:sz w:val="20"/>
              </w:rPr>
              <w:t>Recognize that a variable can represent any</w:t>
            </w:r>
            <w:r>
              <w:rPr>
                <w:spacing w:val="-9"/>
                <w:sz w:val="20"/>
              </w:rPr>
              <w:t xml:space="preserve"> </w:t>
            </w:r>
            <w:r>
              <w:rPr>
                <w:spacing w:val="-3"/>
                <w:sz w:val="20"/>
              </w:rPr>
              <w:t>number.</w:t>
            </w:r>
          </w:p>
          <w:p w14:paraId="3DE65283" w14:textId="77777777" w:rsidR="0050688E" w:rsidRDefault="00B53199">
            <w:pPr>
              <w:pStyle w:val="TableParagraph"/>
              <w:numPr>
                <w:ilvl w:val="0"/>
                <w:numId w:val="61"/>
              </w:numPr>
              <w:tabs>
                <w:tab w:val="left" w:pos="270"/>
              </w:tabs>
              <w:spacing w:before="50" w:line="249" w:lineRule="auto"/>
              <w:ind w:right="631"/>
              <w:rPr>
                <w:sz w:val="20"/>
              </w:rPr>
            </w:pPr>
            <w:r>
              <w:rPr>
                <w:sz w:val="20"/>
              </w:rPr>
              <w:t>Demonstrate that a coefficient represents a constant decrease or</w:t>
            </w:r>
            <w:r>
              <w:rPr>
                <w:spacing w:val="-3"/>
                <w:sz w:val="20"/>
              </w:rPr>
              <w:t xml:space="preserve"> </w:t>
            </w:r>
            <w:r>
              <w:rPr>
                <w:sz w:val="20"/>
              </w:rPr>
              <w:t>increase.</w:t>
            </w:r>
          </w:p>
          <w:p w14:paraId="47F842BB" w14:textId="77777777" w:rsidR="0050688E" w:rsidRDefault="00B53199">
            <w:pPr>
              <w:pStyle w:val="TableParagraph"/>
              <w:numPr>
                <w:ilvl w:val="0"/>
                <w:numId w:val="61"/>
              </w:numPr>
              <w:tabs>
                <w:tab w:val="left" w:pos="270"/>
              </w:tabs>
              <w:spacing w:before="41"/>
              <w:rPr>
                <w:sz w:val="20"/>
              </w:rPr>
            </w:pPr>
            <w:r>
              <w:rPr>
                <w:sz w:val="20"/>
              </w:rPr>
              <w:t>Demonstrate or act out the</w:t>
            </w:r>
            <w:r>
              <w:rPr>
                <w:spacing w:val="-6"/>
                <w:sz w:val="20"/>
              </w:rPr>
              <w:t xml:space="preserve"> </w:t>
            </w:r>
            <w:r>
              <w:rPr>
                <w:sz w:val="20"/>
              </w:rPr>
              <w:t>situation.</w:t>
            </w:r>
          </w:p>
          <w:p w14:paraId="1A24E34B" w14:textId="77777777" w:rsidR="0050688E" w:rsidRDefault="00B53199">
            <w:pPr>
              <w:pStyle w:val="TableParagraph"/>
              <w:numPr>
                <w:ilvl w:val="0"/>
                <w:numId w:val="61"/>
              </w:numPr>
              <w:tabs>
                <w:tab w:val="left" w:pos="270"/>
              </w:tabs>
              <w:spacing w:before="50"/>
              <w:rPr>
                <w:sz w:val="20"/>
              </w:rPr>
            </w:pPr>
            <w:r>
              <w:rPr>
                <w:sz w:val="20"/>
              </w:rPr>
              <w:t>Recognize the</w:t>
            </w:r>
            <w:r>
              <w:rPr>
                <w:spacing w:val="-2"/>
                <w:sz w:val="20"/>
              </w:rPr>
              <w:t xml:space="preserve"> </w:t>
            </w:r>
            <w:r>
              <w:rPr>
                <w:sz w:val="20"/>
              </w:rPr>
              <w:t>unknown.</w:t>
            </w:r>
          </w:p>
          <w:p w14:paraId="1430622E" w14:textId="4DF0A958" w:rsidR="0050688E" w:rsidRDefault="00B53199">
            <w:pPr>
              <w:pStyle w:val="TableParagraph"/>
              <w:numPr>
                <w:ilvl w:val="0"/>
                <w:numId w:val="61"/>
              </w:numPr>
              <w:tabs>
                <w:tab w:val="left" w:pos="270"/>
              </w:tabs>
              <w:spacing w:before="50" w:line="249" w:lineRule="auto"/>
              <w:ind w:right="787"/>
              <w:rPr>
                <w:sz w:val="20"/>
              </w:rPr>
            </w:pPr>
            <w:r>
              <w:rPr>
                <w:sz w:val="20"/>
              </w:rPr>
              <w:t>Show what addition, subtraction, multiplication</w:t>
            </w:r>
            <w:r w:rsidR="0072684D">
              <w:rPr>
                <w:sz w:val="20"/>
              </w:rPr>
              <w:t>,</w:t>
            </w:r>
            <w:r>
              <w:rPr>
                <w:sz w:val="20"/>
              </w:rPr>
              <w:t xml:space="preserve"> and division represent using</w:t>
            </w:r>
            <w:r>
              <w:rPr>
                <w:spacing w:val="-5"/>
                <w:sz w:val="20"/>
              </w:rPr>
              <w:t xml:space="preserve"> </w:t>
            </w:r>
            <w:r>
              <w:rPr>
                <w:sz w:val="20"/>
              </w:rPr>
              <w:t>manipulatives.</w:t>
            </w:r>
          </w:p>
          <w:p w14:paraId="546114BA" w14:textId="5F245E7E" w:rsidR="00833868" w:rsidRPr="00833868" w:rsidRDefault="00B53199" w:rsidP="00833868">
            <w:pPr>
              <w:pStyle w:val="TableParagraph"/>
              <w:numPr>
                <w:ilvl w:val="0"/>
                <w:numId w:val="61"/>
              </w:numPr>
              <w:tabs>
                <w:tab w:val="left" w:pos="270"/>
              </w:tabs>
              <w:spacing w:before="42" w:line="249" w:lineRule="auto"/>
              <w:ind w:right="404"/>
              <w:rPr>
                <w:sz w:val="20"/>
                <w:szCs w:val="20"/>
              </w:rPr>
            </w:pPr>
            <w:r>
              <w:rPr>
                <w:sz w:val="20"/>
                <w:szCs w:val="20"/>
              </w:rPr>
              <w:t xml:space="preserve">Know that a symbol � or letter can represent </w:t>
            </w:r>
            <w:r w:rsidR="00833868">
              <w:rPr>
                <w:sz w:val="20"/>
                <w:szCs w:val="20"/>
              </w:rPr>
              <w:t>a</w:t>
            </w:r>
            <w:r w:rsidR="00833868" w:rsidRPr="00833868">
              <w:rPr>
                <w:sz w:val="20"/>
                <w:szCs w:val="20"/>
              </w:rPr>
              <w:t xml:space="preserve"> missing value</w:t>
            </w:r>
            <w:r w:rsidR="00833868">
              <w:rPr>
                <w:sz w:val="20"/>
                <w:szCs w:val="20"/>
              </w:rPr>
              <w:t>.</w:t>
            </w:r>
          </w:p>
          <w:p w14:paraId="0C15F639"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41939B35" w14:textId="77777777" w:rsidR="0050688E" w:rsidRDefault="00B53199">
            <w:pPr>
              <w:pStyle w:val="TableParagraph"/>
              <w:numPr>
                <w:ilvl w:val="0"/>
                <w:numId w:val="61"/>
              </w:numPr>
              <w:tabs>
                <w:tab w:val="left" w:pos="270"/>
              </w:tabs>
              <w:spacing w:before="91"/>
              <w:rPr>
                <w:sz w:val="20"/>
              </w:rPr>
            </w:pPr>
            <w:r>
              <w:rPr>
                <w:sz w:val="20"/>
              </w:rPr>
              <w:t>Interact with concrete</w:t>
            </w:r>
            <w:r>
              <w:rPr>
                <w:spacing w:val="-2"/>
                <w:sz w:val="20"/>
              </w:rPr>
              <w:t xml:space="preserve"> </w:t>
            </w:r>
            <w:r>
              <w:rPr>
                <w:sz w:val="20"/>
              </w:rPr>
              <w:t>objects.</w:t>
            </w:r>
          </w:p>
          <w:p w14:paraId="56B62A6D" w14:textId="77777777" w:rsidR="0050688E" w:rsidRDefault="00B53199">
            <w:pPr>
              <w:pStyle w:val="TableParagraph"/>
              <w:numPr>
                <w:ilvl w:val="0"/>
                <w:numId w:val="61"/>
              </w:numPr>
              <w:tabs>
                <w:tab w:val="left" w:pos="270"/>
              </w:tabs>
              <w:spacing w:before="50"/>
              <w:rPr>
                <w:sz w:val="20"/>
              </w:rPr>
            </w:pPr>
            <w:r>
              <w:rPr>
                <w:sz w:val="20"/>
              </w:rPr>
              <w:t>Represent</w:t>
            </w:r>
            <w:r>
              <w:rPr>
                <w:spacing w:val="-2"/>
                <w:sz w:val="20"/>
              </w:rPr>
              <w:t xml:space="preserve"> </w:t>
            </w:r>
            <w:r>
              <w:rPr>
                <w:sz w:val="20"/>
              </w:rPr>
              <w:t>quantities.</w:t>
            </w:r>
          </w:p>
          <w:p w14:paraId="25868033" w14:textId="77777777" w:rsidR="0050688E" w:rsidRDefault="00B53199">
            <w:pPr>
              <w:pStyle w:val="TableParagraph"/>
              <w:numPr>
                <w:ilvl w:val="0"/>
                <w:numId w:val="61"/>
              </w:numPr>
              <w:tabs>
                <w:tab w:val="left" w:pos="270"/>
              </w:tabs>
              <w:spacing w:before="50"/>
              <w:rPr>
                <w:sz w:val="20"/>
              </w:rPr>
            </w:pPr>
            <w:r>
              <w:rPr>
                <w:sz w:val="20"/>
              </w:rPr>
              <w:t>Interact with representations of the</w:t>
            </w:r>
            <w:r>
              <w:rPr>
                <w:spacing w:val="-7"/>
                <w:sz w:val="20"/>
              </w:rPr>
              <w:t xml:space="preserve"> </w:t>
            </w:r>
            <w:r>
              <w:rPr>
                <w:sz w:val="20"/>
              </w:rPr>
              <w:t>unknown.</w:t>
            </w:r>
          </w:p>
        </w:tc>
      </w:tr>
    </w:tbl>
    <w:p w14:paraId="3CE2CA46" w14:textId="77777777" w:rsidR="0050688E" w:rsidRDefault="0050688E">
      <w:pPr>
        <w:rPr>
          <w:sz w:val="20"/>
        </w:rPr>
        <w:sectPr w:rsidR="0050688E">
          <w:footerReference w:type="default" r:id="rId101"/>
          <w:pgSz w:w="15840" w:h="12240" w:orient="landscape"/>
          <w:pgMar w:top="0" w:right="0" w:bottom="720" w:left="0" w:header="0" w:footer="520" w:gutter="0"/>
          <w:cols w:space="720"/>
        </w:sectPr>
      </w:pPr>
    </w:p>
    <w:p w14:paraId="6376AABB" w14:textId="46AE4EA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6288" behindDoc="0" locked="0" layoutInCell="1" allowOverlap="1" wp14:anchorId="0E998F54" wp14:editId="759DED87">
                <wp:simplePos x="0" y="0"/>
                <wp:positionH relativeFrom="page">
                  <wp:posOffset>6350</wp:posOffset>
                </wp:positionH>
                <wp:positionV relativeFrom="page">
                  <wp:posOffset>6350</wp:posOffset>
                </wp:positionV>
                <wp:extent cx="10052050" cy="685800"/>
                <wp:effectExtent l="0" t="0" r="0" b="3175"/>
                <wp:wrapNone/>
                <wp:docPr id="34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41" name="Rectangle 2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Text Box 22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0947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43" name="Text Box 22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C656B" w14:textId="77777777" w:rsidR="002F3CA3" w:rsidRDefault="002F3CA3">
                              <w:pPr>
                                <w:spacing w:line="201" w:lineRule="exact"/>
                                <w:rPr>
                                  <w:b/>
                                  <w:sz w:val="18"/>
                                </w:rPr>
                              </w:pPr>
                              <w:r>
                                <w:rPr>
                                  <w:b/>
                                  <w:color w:val="FFFFFF"/>
                                  <w:sz w:val="18"/>
                                </w:rPr>
                                <w:t>193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98F54" id="Group 226" o:spid="_x0000_s1792" style="position:absolute;margin-left:.5pt;margin-top:.5pt;width:791.5pt;height:54pt;z-index:162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BMkLWu9AwAApA4AAA4AAAAAAAAAAAAAAAAALgIA&#13;&#10;AGRycy9lMm9Eb2MueG1sUEsBAi0AFAAGAAgAAAAhAJ92ifXgAAAADQEAAA8AAAAAAAAAAAAAAAAA&#13;&#10;FwYAAGRycy9kb3ducmV2LnhtbFBLBQYAAAAABAAEAPMAAAAkBwAAAAA=&#13;&#10;">
                <v:rect id="Rectangle 229" o:spid="_x0000_s179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" fillcolor="#fe7b80" stroked="f"/>
                <v:shape id="Text Box 228" o:spid="_x0000_s179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Ozq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" filled="f" stroked="f">
                  <v:textbox inset="0,0,0,0">
                    <w:txbxContent>
                      <w:p w14:paraId="5510947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27" o:spid="_x0000_s179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" filled="f" stroked="f">
                  <v:textbox inset="0,0,0,0">
                    <w:txbxContent>
                      <w:p w14:paraId="04DC656B" w14:textId="77777777" w:rsidR="002F3CA3" w:rsidRDefault="002F3CA3">
                        <w:pPr>
                          <w:spacing w:line="201" w:lineRule="exact"/>
                          <w:rPr>
                            <w:b/>
                            <w:sz w:val="18"/>
                          </w:rPr>
                        </w:pPr>
                        <w:r>
                          <w:rPr>
                            <w:b/>
                            <w:color w:val="FFFFFF"/>
                            <w:sz w:val="18"/>
                          </w:rPr>
                          <w:t>193</w:t>
                        </w:r>
                      </w:p>
                    </w:txbxContent>
                  </v:textbox>
                </v:shape>
                <w10:wrap anchorx="page" anchory="page"/>
              </v:group>
            </w:pict>
          </mc:Fallback>
        </mc:AlternateContent>
      </w:r>
    </w:p>
    <w:p w14:paraId="5A80B6D3" w14:textId="77777777" w:rsidR="0050688E" w:rsidRDefault="0050688E">
      <w:pPr>
        <w:pStyle w:val="BodyText"/>
        <w:rPr>
          <w:rFonts w:ascii="Times New Roman"/>
        </w:rPr>
      </w:pPr>
    </w:p>
    <w:p w14:paraId="16F2B644" w14:textId="77777777" w:rsidR="0050688E" w:rsidRDefault="0050688E">
      <w:pPr>
        <w:pStyle w:val="BodyText"/>
        <w:rPr>
          <w:rFonts w:ascii="Times New Roman"/>
        </w:rPr>
      </w:pPr>
    </w:p>
    <w:p w14:paraId="7846FA9C" w14:textId="77777777" w:rsidR="0050688E" w:rsidRDefault="0050688E">
      <w:pPr>
        <w:pStyle w:val="BodyText"/>
        <w:rPr>
          <w:rFonts w:ascii="Times New Roman"/>
        </w:rPr>
      </w:pPr>
    </w:p>
    <w:p w14:paraId="56091D72" w14:textId="77777777" w:rsidR="0050688E" w:rsidRDefault="0050688E">
      <w:pPr>
        <w:pStyle w:val="BodyText"/>
        <w:rPr>
          <w:rFonts w:ascii="Times New Roman"/>
        </w:rPr>
      </w:pPr>
    </w:p>
    <w:p w14:paraId="36BB721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5A4A2BE2" w14:textId="77777777">
        <w:trPr>
          <w:trHeight w:val="931"/>
        </w:trPr>
        <w:tc>
          <w:tcPr>
            <w:tcW w:w="2880" w:type="dxa"/>
            <w:shd w:val="clear" w:color="auto" w:fill="8CA5D5"/>
          </w:tcPr>
          <w:p w14:paraId="501571E4" w14:textId="77777777" w:rsidR="0050688E" w:rsidRDefault="0050688E">
            <w:pPr>
              <w:pStyle w:val="TableParagraph"/>
              <w:spacing w:before="6"/>
              <w:ind w:left="0"/>
              <w:rPr>
                <w:rFonts w:ascii="Times New Roman"/>
                <w:sz w:val="28"/>
              </w:rPr>
            </w:pPr>
          </w:p>
          <w:p w14:paraId="61BF09DF"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8EAAC3D" w14:textId="77777777" w:rsidR="0050688E" w:rsidRDefault="0050688E">
            <w:pPr>
              <w:pStyle w:val="TableParagraph"/>
              <w:spacing w:before="6"/>
              <w:ind w:left="0"/>
              <w:rPr>
                <w:rFonts w:ascii="Times New Roman"/>
                <w:sz w:val="28"/>
              </w:rPr>
            </w:pPr>
          </w:p>
          <w:p w14:paraId="5DDEA681"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1A696ED" w14:textId="77777777" w:rsidR="0050688E" w:rsidRDefault="0050688E">
            <w:pPr>
              <w:pStyle w:val="TableParagraph"/>
              <w:spacing w:before="6"/>
              <w:ind w:left="0"/>
              <w:rPr>
                <w:rFonts w:ascii="Times New Roman"/>
                <w:sz w:val="28"/>
              </w:rPr>
            </w:pPr>
          </w:p>
          <w:p w14:paraId="2EF8E9CD"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E2E1FF0" w14:textId="77777777" w:rsidR="0050688E" w:rsidRDefault="0050688E">
            <w:pPr>
              <w:pStyle w:val="TableParagraph"/>
              <w:spacing w:before="6"/>
              <w:ind w:left="0"/>
              <w:rPr>
                <w:rFonts w:ascii="Times New Roman"/>
                <w:sz w:val="28"/>
              </w:rPr>
            </w:pPr>
          </w:p>
          <w:p w14:paraId="6A8BF215"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5D2FCCD" w14:textId="77777777" w:rsidR="0050688E" w:rsidRDefault="00B53199">
            <w:pPr>
              <w:pStyle w:val="TableParagraph"/>
              <w:spacing w:before="116"/>
              <w:ind w:left="866" w:right="857"/>
              <w:jc w:val="center"/>
              <w:rPr>
                <w:b/>
                <w:sz w:val="28"/>
              </w:rPr>
            </w:pPr>
            <w:r>
              <w:rPr>
                <w:b/>
                <w:sz w:val="28"/>
              </w:rPr>
              <w:t>Learning Progression</w:t>
            </w:r>
          </w:p>
          <w:p w14:paraId="5A3910E6"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D663950" w14:textId="77777777">
        <w:trPr>
          <w:trHeight w:val="4665"/>
        </w:trPr>
        <w:tc>
          <w:tcPr>
            <w:tcW w:w="2880" w:type="dxa"/>
            <w:shd w:val="clear" w:color="auto" w:fill="DCDDDE"/>
          </w:tcPr>
          <w:p w14:paraId="6A825F41" w14:textId="77777777" w:rsidR="0050688E" w:rsidRDefault="00B53199">
            <w:pPr>
              <w:pStyle w:val="TableParagraph"/>
              <w:spacing w:line="249" w:lineRule="auto"/>
              <w:ind w:left="90" w:right="445"/>
              <w:rPr>
                <w:sz w:val="20"/>
              </w:rPr>
            </w:pPr>
            <w:r>
              <w:rPr>
                <w:b/>
                <w:sz w:val="20"/>
              </w:rPr>
              <w:t xml:space="preserve">A.CED.3 </w:t>
            </w:r>
            <w:r>
              <w:rPr>
                <w:sz w:val="20"/>
              </w:rPr>
              <w:t>Represent constraints by equations or inequalities, and by systems of equations and/</w:t>
            </w:r>
          </w:p>
          <w:p w14:paraId="268D3EDF" w14:textId="77777777" w:rsidR="0050688E" w:rsidRDefault="00B53199">
            <w:pPr>
              <w:pStyle w:val="TableParagraph"/>
              <w:spacing w:before="3" w:line="249" w:lineRule="auto"/>
              <w:ind w:left="90" w:right="58"/>
              <w:rPr>
                <w:sz w:val="20"/>
              </w:rPr>
            </w:pPr>
            <w:r>
              <w:rPr>
                <w:sz w:val="20"/>
              </w:rPr>
              <w:t>or inequalities, and interpret solutions as viable or non- viable options in a modeling context. For example, represent inequalities describing nutritional and cost constraints on combinations of different foods. (A1, M1)</w:t>
            </w:r>
          </w:p>
          <w:p w14:paraId="13B1A6F7" w14:textId="77777777" w:rsidR="0050688E" w:rsidRDefault="00B53199">
            <w:pPr>
              <w:pStyle w:val="TableParagraph"/>
              <w:spacing w:before="97" w:line="249" w:lineRule="auto"/>
              <w:ind w:left="90" w:right="225"/>
              <w:rPr>
                <w:sz w:val="20"/>
              </w:rPr>
            </w:pPr>
            <w:r>
              <w:rPr>
                <w:b/>
                <w:sz w:val="20"/>
              </w:rPr>
              <w:t xml:space="preserve">a. </w:t>
            </w:r>
            <w:r>
              <w:rPr>
                <w:sz w:val="20"/>
              </w:rPr>
              <w:t>While functions will often be linear, exponential, or quadratic, the types of problems should draw from more complicated situations. (A2, M3)</w:t>
            </w:r>
          </w:p>
        </w:tc>
        <w:tc>
          <w:tcPr>
            <w:tcW w:w="1891" w:type="dxa"/>
          </w:tcPr>
          <w:p w14:paraId="215EFCD1" w14:textId="77777777" w:rsidR="0050688E" w:rsidRDefault="00B53199">
            <w:pPr>
              <w:pStyle w:val="TableParagraph"/>
              <w:ind w:left="90"/>
              <w:rPr>
                <w:b/>
                <w:sz w:val="20"/>
              </w:rPr>
            </w:pPr>
            <w:r>
              <w:rPr>
                <w:b/>
                <w:sz w:val="20"/>
              </w:rPr>
              <w:t>A.CED.3a</w:t>
            </w:r>
          </w:p>
          <w:p w14:paraId="5415A269" w14:textId="77777777" w:rsidR="0050688E" w:rsidRDefault="00B53199">
            <w:pPr>
              <w:pStyle w:val="TableParagraph"/>
              <w:spacing w:before="10" w:line="249" w:lineRule="auto"/>
              <w:ind w:left="90" w:right="303"/>
              <w:rPr>
                <w:sz w:val="20"/>
              </w:rPr>
            </w:pPr>
            <w:r>
              <w:rPr>
                <w:sz w:val="20"/>
              </w:rPr>
              <w:t>Represent a constraint with an equation or inequality in two variables (e.g., x</w:t>
            </w:r>
          </w:p>
          <w:p w14:paraId="5D0470BB" w14:textId="77777777" w:rsidR="0050688E" w:rsidRDefault="00B53199">
            <w:pPr>
              <w:pStyle w:val="TableParagraph"/>
              <w:spacing w:before="4" w:line="249" w:lineRule="auto"/>
              <w:ind w:left="90" w:right="58"/>
              <w:rPr>
                <w:sz w:val="20"/>
              </w:rPr>
            </w:pPr>
            <w:r>
              <w:rPr>
                <w:sz w:val="20"/>
              </w:rPr>
              <w:t>+ y ≤ 8, describing the number of boys and girls in an</w:t>
            </w:r>
          </w:p>
          <w:p w14:paraId="0E65A6EE" w14:textId="77777777" w:rsidR="0050688E" w:rsidRDefault="00B53199">
            <w:pPr>
              <w:pStyle w:val="TableParagraph"/>
              <w:spacing w:before="2"/>
              <w:ind w:left="90"/>
              <w:rPr>
                <w:sz w:val="20"/>
              </w:rPr>
            </w:pPr>
            <w:r>
              <w:rPr>
                <w:sz w:val="20"/>
              </w:rPr>
              <w:t>8-passenger van).</w:t>
            </w:r>
          </w:p>
        </w:tc>
        <w:tc>
          <w:tcPr>
            <w:tcW w:w="2160" w:type="dxa"/>
          </w:tcPr>
          <w:p w14:paraId="6CC1A8A3" w14:textId="77777777" w:rsidR="0050688E" w:rsidRDefault="00B53199">
            <w:pPr>
              <w:pStyle w:val="TableParagraph"/>
              <w:spacing w:line="249" w:lineRule="auto"/>
              <w:ind w:left="89" w:right="379"/>
              <w:rPr>
                <w:sz w:val="20"/>
              </w:rPr>
            </w:pPr>
            <w:r>
              <w:rPr>
                <w:b/>
                <w:sz w:val="20"/>
              </w:rPr>
              <w:t xml:space="preserve">A.CED.3b </w:t>
            </w:r>
            <w:r>
              <w:rPr>
                <w:sz w:val="20"/>
              </w:rPr>
              <w:t>Create a one-variable constraint using</w:t>
            </w:r>
            <w:r>
              <w:rPr>
                <w:spacing w:val="-7"/>
                <w:sz w:val="20"/>
              </w:rPr>
              <w:t xml:space="preserve"> </w:t>
            </w:r>
            <w:r>
              <w:rPr>
                <w:sz w:val="20"/>
              </w:rPr>
              <w:t>an</w:t>
            </w:r>
          </w:p>
          <w:p w14:paraId="5C6F6D8C" w14:textId="77777777" w:rsidR="0050688E" w:rsidRDefault="00B53199">
            <w:pPr>
              <w:pStyle w:val="TableParagraph"/>
              <w:spacing w:before="2"/>
              <w:ind w:left="89"/>
              <w:rPr>
                <w:sz w:val="20"/>
              </w:rPr>
            </w:pPr>
            <w:r>
              <w:rPr>
                <w:sz w:val="20"/>
              </w:rPr>
              <w:t>inequality (e.g., x ≤ 6).</w:t>
            </w:r>
          </w:p>
        </w:tc>
        <w:tc>
          <w:tcPr>
            <w:tcW w:w="1901" w:type="dxa"/>
          </w:tcPr>
          <w:p w14:paraId="39CA8946" w14:textId="77777777" w:rsidR="0050688E" w:rsidRDefault="00B53199">
            <w:pPr>
              <w:pStyle w:val="TableParagraph"/>
              <w:ind w:left="89"/>
              <w:rPr>
                <w:b/>
                <w:sz w:val="20"/>
              </w:rPr>
            </w:pPr>
            <w:r>
              <w:rPr>
                <w:b/>
                <w:sz w:val="20"/>
              </w:rPr>
              <w:t>A.CED.3c</w:t>
            </w:r>
          </w:p>
          <w:p w14:paraId="2A010E1C" w14:textId="77777777" w:rsidR="0050688E" w:rsidRDefault="00B53199">
            <w:pPr>
              <w:pStyle w:val="TableParagraph"/>
              <w:spacing w:before="10" w:line="249" w:lineRule="auto"/>
              <w:ind w:left="89" w:right="214"/>
              <w:rPr>
                <w:sz w:val="20"/>
              </w:rPr>
            </w:pPr>
            <w:r>
              <w:rPr>
                <w:sz w:val="20"/>
              </w:rPr>
              <w:t>Demonstrate a constraint using words or models (e.g., how many students can fit at this table?).</w:t>
            </w:r>
          </w:p>
        </w:tc>
        <w:tc>
          <w:tcPr>
            <w:tcW w:w="5549" w:type="dxa"/>
          </w:tcPr>
          <w:p w14:paraId="05870D2F" w14:textId="1149E9B6" w:rsidR="0050688E" w:rsidRDefault="00B53199" w:rsidP="00833868">
            <w:pPr>
              <w:pStyle w:val="TableParagraph"/>
              <w:tabs>
                <w:tab w:val="left" w:pos="270"/>
              </w:tabs>
              <w:ind w:left="0"/>
              <w:rPr>
                <w:sz w:val="20"/>
              </w:rPr>
            </w:pPr>
            <w:r>
              <w:rPr>
                <w:sz w:val="20"/>
              </w:rPr>
              <w:t>Between c and</w:t>
            </w:r>
            <w:r>
              <w:rPr>
                <w:spacing w:val="-2"/>
                <w:sz w:val="20"/>
              </w:rPr>
              <w:t xml:space="preserve"> </w:t>
            </w:r>
            <w:r>
              <w:rPr>
                <w:sz w:val="20"/>
              </w:rPr>
              <w:t>b:</w:t>
            </w:r>
          </w:p>
          <w:p w14:paraId="291182B7" w14:textId="57EB1DFF" w:rsidR="0050688E" w:rsidRDefault="00B53199">
            <w:pPr>
              <w:pStyle w:val="TableParagraph"/>
              <w:numPr>
                <w:ilvl w:val="0"/>
                <w:numId w:val="60"/>
              </w:numPr>
              <w:tabs>
                <w:tab w:val="left" w:pos="270"/>
              </w:tabs>
              <w:spacing w:before="50"/>
              <w:rPr>
                <w:sz w:val="20"/>
              </w:rPr>
            </w:pPr>
            <w:r>
              <w:rPr>
                <w:sz w:val="20"/>
              </w:rPr>
              <w:t>Identify the symbols &lt;, &gt;, and</w:t>
            </w:r>
            <w:r>
              <w:rPr>
                <w:spacing w:val="-2"/>
                <w:sz w:val="20"/>
              </w:rPr>
              <w:t xml:space="preserve"> </w:t>
            </w:r>
            <w:r>
              <w:rPr>
                <w:sz w:val="20"/>
              </w:rPr>
              <w:t>=.</w:t>
            </w:r>
          </w:p>
          <w:p w14:paraId="62B1BEA1" w14:textId="77777777" w:rsidR="00833868" w:rsidRDefault="00833868" w:rsidP="00833868">
            <w:pPr>
              <w:pStyle w:val="TableParagraph"/>
              <w:tabs>
                <w:tab w:val="left" w:pos="270"/>
              </w:tabs>
              <w:spacing w:before="50"/>
              <w:rPr>
                <w:sz w:val="20"/>
              </w:rPr>
            </w:pPr>
          </w:p>
          <w:p w14:paraId="1FD07AA1" w14:textId="77777777" w:rsidR="0050688E" w:rsidRDefault="00B53199">
            <w:pPr>
              <w:pStyle w:val="TableParagraph"/>
              <w:numPr>
                <w:ilvl w:val="0"/>
                <w:numId w:val="60"/>
              </w:numPr>
              <w:tabs>
                <w:tab w:val="left" w:pos="270"/>
              </w:tabs>
              <w:spacing w:before="50"/>
              <w:rPr>
                <w:sz w:val="20"/>
              </w:rPr>
            </w:pPr>
            <w:r>
              <w:rPr>
                <w:sz w:val="20"/>
              </w:rPr>
              <w:t>Recognize the</w:t>
            </w:r>
            <w:r>
              <w:rPr>
                <w:spacing w:val="-2"/>
                <w:sz w:val="20"/>
              </w:rPr>
              <w:t xml:space="preserve"> </w:t>
            </w:r>
            <w:r>
              <w:rPr>
                <w:sz w:val="20"/>
              </w:rPr>
              <w:t>unknown.</w:t>
            </w:r>
          </w:p>
          <w:p w14:paraId="1BFD254B" w14:textId="77777777" w:rsidR="0050688E" w:rsidRDefault="00B53199">
            <w:pPr>
              <w:pStyle w:val="TableParagraph"/>
              <w:numPr>
                <w:ilvl w:val="0"/>
                <w:numId w:val="60"/>
              </w:numPr>
              <w:tabs>
                <w:tab w:val="left" w:pos="270"/>
              </w:tabs>
              <w:spacing w:before="50"/>
              <w:rPr>
                <w:sz w:val="20"/>
              </w:rPr>
            </w:pPr>
            <w:r>
              <w:rPr>
                <w:sz w:val="20"/>
              </w:rPr>
              <w:t>Demonstrate quantities using</w:t>
            </w:r>
            <w:r>
              <w:rPr>
                <w:spacing w:val="-6"/>
                <w:sz w:val="20"/>
              </w:rPr>
              <w:t xml:space="preserve"> </w:t>
            </w:r>
            <w:r>
              <w:rPr>
                <w:sz w:val="20"/>
              </w:rPr>
              <w:t>manipulatives.</w:t>
            </w:r>
          </w:p>
          <w:p w14:paraId="598C6791" w14:textId="77777777" w:rsidR="0050688E" w:rsidRDefault="00B53199">
            <w:pPr>
              <w:pStyle w:val="TableParagraph"/>
              <w:numPr>
                <w:ilvl w:val="0"/>
                <w:numId w:val="60"/>
              </w:numPr>
              <w:tabs>
                <w:tab w:val="left" w:pos="270"/>
              </w:tabs>
              <w:spacing w:before="50"/>
              <w:rPr>
                <w:sz w:val="20"/>
              </w:rPr>
            </w:pPr>
            <w:r>
              <w:rPr>
                <w:sz w:val="20"/>
              </w:rPr>
              <w:t>Understand the order of</w:t>
            </w:r>
            <w:r>
              <w:rPr>
                <w:spacing w:val="-5"/>
                <w:sz w:val="20"/>
              </w:rPr>
              <w:t xml:space="preserve"> </w:t>
            </w:r>
            <w:r>
              <w:rPr>
                <w:sz w:val="20"/>
              </w:rPr>
              <w:t>numbers.</w:t>
            </w:r>
          </w:p>
          <w:p w14:paraId="7A6DFDCA" w14:textId="77777777" w:rsidR="0050688E" w:rsidRDefault="00B53199">
            <w:pPr>
              <w:pStyle w:val="TableParagraph"/>
              <w:numPr>
                <w:ilvl w:val="0"/>
                <w:numId w:val="60"/>
              </w:numPr>
              <w:tabs>
                <w:tab w:val="left" w:pos="270"/>
              </w:tabs>
              <w:spacing w:before="50"/>
              <w:rPr>
                <w:sz w:val="20"/>
              </w:rPr>
            </w:pPr>
            <w:r>
              <w:rPr>
                <w:sz w:val="20"/>
              </w:rPr>
              <w:t>Identify limitations of a real-world</w:t>
            </w:r>
            <w:r>
              <w:rPr>
                <w:spacing w:val="-7"/>
                <w:sz w:val="20"/>
              </w:rPr>
              <w:t xml:space="preserve"> </w:t>
            </w:r>
            <w:r>
              <w:rPr>
                <w:sz w:val="20"/>
              </w:rPr>
              <w:t>situation.</w:t>
            </w:r>
          </w:p>
          <w:p w14:paraId="68AE1F99" w14:textId="77777777" w:rsidR="0050688E" w:rsidRDefault="00B53199">
            <w:pPr>
              <w:pStyle w:val="TableParagraph"/>
              <w:numPr>
                <w:ilvl w:val="0"/>
                <w:numId w:val="60"/>
              </w:numPr>
              <w:tabs>
                <w:tab w:val="left" w:pos="270"/>
              </w:tabs>
              <w:spacing w:before="50" w:line="249" w:lineRule="auto"/>
              <w:ind w:right="511"/>
              <w:rPr>
                <w:sz w:val="20"/>
              </w:rPr>
            </w:pPr>
            <w:r>
              <w:rPr>
                <w:sz w:val="20"/>
              </w:rPr>
              <w:t>Compare quantities using manipulatives or pictures</w:t>
            </w:r>
            <w:r>
              <w:rPr>
                <w:spacing w:val="-40"/>
                <w:sz w:val="20"/>
              </w:rPr>
              <w:t xml:space="preserve"> </w:t>
            </w:r>
            <w:r>
              <w:rPr>
                <w:sz w:val="20"/>
              </w:rPr>
              <w:t>to identify which is more and which is</w:t>
            </w:r>
            <w:r>
              <w:rPr>
                <w:spacing w:val="-13"/>
                <w:sz w:val="20"/>
              </w:rPr>
              <w:t xml:space="preserve"> </w:t>
            </w:r>
            <w:r>
              <w:rPr>
                <w:sz w:val="20"/>
              </w:rPr>
              <w:t>less.</w:t>
            </w:r>
          </w:p>
          <w:p w14:paraId="7AFF1C1A" w14:textId="77777777" w:rsidR="0050688E" w:rsidRDefault="00B53199" w:rsidP="006800B1">
            <w:pPr>
              <w:pStyle w:val="TableParagraph"/>
              <w:tabs>
                <w:tab w:val="left" w:pos="270"/>
              </w:tabs>
              <w:spacing w:before="41" w:line="249" w:lineRule="auto"/>
              <w:ind w:right="409"/>
              <w:rPr>
                <w:sz w:val="20"/>
              </w:rPr>
            </w:pPr>
            <w:r w:rsidRPr="006800B1">
              <w:rPr>
                <w:b/>
                <w:sz w:val="20"/>
              </w:rPr>
              <w:t>Engagement Statements</w:t>
            </w:r>
            <w:r>
              <w:rPr>
                <w:sz w:val="20"/>
              </w:rPr>
              <w:t xml:space="preserve"> (demonstration of engaged in the topic)</w:t>
            </w:r>
          </w:p>
          <w:p w14:paraId="27E60463" w14:textId="77777777" w:rsidR="0050688E" w:rsidRDefault="00B53199">
            <w:pPr>
              <w:pStyle w:val="TableParagraph"/>
              <w:numPr>
                <w:ilvl w:val="0"/>
                <w:numId w:val="60"/>
              </w:numPr>
              <w:tabs>
                <w:tab w:val="left" w:pos="270"/>
              </w:tabs>
              <w:spacing w:before="42"/>
              <w:rPr>
                <w:sz w:val="20"/>
              </w:rPr>
            </w:pPr>
            <w:r>
              <w:rPr>
                <w:sz w:val="20"/>
              </w:rPr>
              <w:t>Demonstrate or act out a</w:t>
            </w:r>
            <w:r>
              <w:rPr>
                <w:spacing w:val="-7"/>
                <w:sz w:val="20"/>
              </w:rPr>
              <w:t xml:space="preserve"> </w:t>
            </w:r>
            <w:r>
              <w:rPr>
                <w:sz w:val="20"/>
              </w:rPr>
              <w:t>situation.</w:t>
            </w:r>
          </w:p>
          <w:p w14:paraId="3E431604" w14:textId="77777777" w:rsidR="0050688E" w:rsidRDefault="00B53199">
            <w:pPr>
              <w:pStyle w:val="TableParagraph"/>
              <w:numPr>
                <w:ilvl w:val="0"/>
                <w:numId w:val="60"/>
              </w:numPr>
              <w:tabs>
                <w:tab w:val="left" w:pos="270"/>
              </w:tabs>
              <w:spacing w:before="50" w:line="249" w:lineRule="auto"/>
              <w:ind w:right="420"/>
              <w:rPr>
                <w:sz w:val="20"/>
              </w:rPr>
            </w:pPr>
            <w:r>
              <w:rPr>
                <w:sz w:val="20"/>
              </w:rPr>
              <w:t>Interact with real-world situations with restraints, e.g., seats at a table, passengers in a bus, eggs in a</w:t>
            </w:r>
            <w:r>
              <w:rPr>
                <w:spacing w:val="-27"/>
                <w:sz w:val="20"/>
              </w:rPr>
              <w:t xml:space="preserve"> </w:t>
            </w:r>
            <w:r>
              <w:rPr>
                <w:sz w:val="20"/>
              </w:rPr>
              <w:t>carton.</w:t>
            </w:r>
          </w:p>
          <w:p w14:paraId="2EB07F4E" w14:textId="77777777" w:rsidR="0050688E" w:rsidRDefault="00B53199">
            <w:pPr>
              <w:pStyle w:val="TableParagraph"/>
              <w:numPr>
                <w:ilvl w:val="0"/>
                <w:numId w:val="60"/>
              </w:numPr>
              <w:tabs>
                <w:tab w:val="left" w:pos="270"/>
              </w:tabs>
              <w:spacing w:before="42" w:line="249" w:lineRule="auto"/>
              <w:ind w:right="209"/>
              <w:rPr>
                <w:sz w:val="20"/>
              </w:rPr>
            </w:pPr>
            <w:r>
              <w:rPr>
                <w:sz w:val="20"/>
              </w:rPr>
              <w:t>Interact with situations involving greater than, equal to, or less</w:t>
            </w:r>
            <w:r>
              <w:rPr>
                <w:spacing w:val="-2"/>
                <w:sz w:val="20"/>
              </w:rPr>
              <w:t xml:space="preserve"> </w:t>
            </w:r>
            <w:r>
              <w:rPr>
                <w:sz w:val="20"/>
              </w:rPr>
              <w:t>than.</w:t>
            </w:r>
          </w:p>
          <w:p w14:paraId="4410A3BC" w14:textId="77777777" w:rsidR="0050688E" w:rsidRDefault="00B53199">
            <w:pPr>
              <w:pStyle w:val="TableParagraph"/>
              <w:numPr>
                <w:ilvl w:val="0"/>
                <w:numId w:val="60"/>
              </w:numPr>
              <w:tabs>
                <w:tab w:val="left" w:pos="270"/>
              </w:tabs>
              <w:spacing w:before="41"/>
              <w:rPr>
                <w:sz w:val="20"/>
              </w:rPr>
            </w:pPr>
            <w:r>
              <w:rPr>
                <w:sz w:val="20"/>
              </w:rPr>
              <w:t>Interact with a model of a real-world</w:t>
            </w:r>
            <w:r>
              <w:rPr>
                <w:spacing w:val="-8"/>
                <w:sz w:val="20"/>
              </w:rPr>
              <w:t xml:space="preserve"> </w:t>
            </w:r>
            <w:r>
              <w:rPr>
                <w:sz w:val="20"/>
              </w:rPr>
              <w:t>situation.</w:t>
            </w:r>
          </w:p>
        </w:tc>
      </w:tr>
    </w:tbl>
    <w:p w14:paraId="65B19FFB" w14:textId="77777777" w:rsidR="0050688E" w:rsidRDefault="0050688E">
      <w:pPr>
        <w:rPr>
          <w:sz w:val="20"/>
        </w:rPr>
        <w:sectPr w:rsidR="0050688E">
          <w:footerReference w:type="default" r:id="rId102"/>
          <w:pgSz w:w="15840" w:h="12240" w:orient="landscape"/>
          <w:pgMar w:top="0" w:right="0" w:bottom="720" w:left="0" w:header="0" w:footer="520" w:gutter="0"/>
          <w:cols w:space="720"/>
        </w:sectPr>
      </w:pPr>
    </w:p>
    <w:p w14:paraId="6A534BEE" w14:textId="6F0F823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6360" behindDoc="0" locked="0" layoutInCell="1" allowOverlap="1" wp14:anchorId="341C4FB9" wp14:editId="10A041F8">
                <wp:simplePos x="0" y="0"/>
                <wp:positionH relativeFrom="page">
                  <wp:posOffset>6350</wp:posOffset>
                </wp:positionH>
                <wp:positionV relativeFrom="page">
                  <wp:posOffset>6350</wp:posOffset>
                </wp:positionV>
                <wp:extent cx="10052050" cy="685800"/>
                <wp:effectExtent l="0" t="0" r="0" b="3175"/>
                <wp:wrapNone/>
                <wp:docPr id="33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37" name="Rectangle 2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Text Box 22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12EE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39" name="Text Box 22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AC2BA" w14:textId="77777777" w:rsidR="002F3CA3" w:rsidRDefault="002F3CA3">
                              <w:pPr>
                                <w:spacing w:line="201" w:lineRule="exact"/>
                                <w:rPr>
                                  <w:b/>
                                  <w:sz w:val="18"/>
                                </w:rPr>
                              </w:pPr>
                              <w:r>
                                <w:rPr>
                                  <w:b/>
                                  <w:color w:val="FFFFFF"/>
                                  <w:sz w:val="18"/>
                                </w:rPr>
                                <w:t>194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C4FB9" id="Group 222" o:spid="_x0000_s1796" style="position:absolute;margin-left:.5pt;margin-top:.5pt;width:791.5pt;height:54pt;z-index:163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C8gr/dsgMAAKQOAAAOAAAAAAAAAAAAAAAAAC4CAABkcnMvZTJvRG9j&#13;&#10;LnhtbFBLAQItABQABgAIAAAAIQCfdon14AAAAA0BAAAPAAAAAAAAAAAAAAAAAAwGAABkcnMvZG93&#13;&#10;bnJldi54bWxQSwUGAAAAAAQABADzAAAAGQcAAAAA&#13;&#10;">
                <v:rect id="Rectangle 225" o:spid="_x0000_s179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" fillcolor="#fe7b80" stroked="f"/>
                <v:shape id="Text Box 224" o:spid="_x0000_s179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" filled="f" stroked="f">
                  <v:textbox inset="0,0,0,0">
                    <w:txbxContent>
                      <w:p w14:paraId="1CA12EE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23" o:spid="_x0000_s179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" filled="f" stroked="f">
                  <v:textbox inset="0,0,0,0">
                    <w:txbxContent>
                      <w:p w14:paraId="4C8AC2BA" w14:textId="77777777" w:rsidR="002F3CA3" w:rsidRDefault="002F3CA3">
                        <w:pPr>
                          <w:spacing w:line="201" w:lineRule="exact"/>
                          <w:rPr>
                            <w:b/>
                            <w:sz w:val="18"/>
                          </w:rPr>
                        </w:pPr>
                        <w:r>
                          <w:rPr>
                            <w:b/>
                            <w:color w:val="FFFFFF"/>
                            <w:sz w:val="18"/>
                          </w:rPr>
                          <w:t>194</w:t>
                        </w:r>
                      </w:p>
                    </w:txbxContent>
                  </v:textbox>
                </v:shape>
                <w10:wrap anchorx="page" anchory="page"/>
              </v:group>
            </w:pict>
          </mc:Fallback>
        </mc:AlternateContent>
      </w:r>
    </w:p>
    <w:p w14:paraId="1894CAF2" w14:textId="77777777" w:rsidR="0050688E" w:rsidRDefault="0050688E">
      <w:pPr>
        <w:pStyle w:val="BodyText"/>
        <w:rPr>
          <w:rFonts w:ascii="Times New Roman"/>
        </w:rPr>
      </w:pPr>
    </w:p>
    <w:p w14:paraId="1F3A6575" w14:textId="77777777" w:rsidR="0050688E" w:rsidRDefault="0050688E">
      <w:pPr>
        <w:pStyle w:val="BodyText"/>
        <w:rPr>
          <w:rFonts w:ascii="Times New Roman"/>
        </w:rPr>
      </w:pPr>
    </w:p>
    <w:p w14:paraId="1E52EE2E" w14:textId="77777777" w:rsidR="0050688E" w:rsidRDefault="0050688E">
      <w:pPr>
        <w:pStyle w:val="BodyText"/>
        <w:rPr>
          <w:rFonts w:ascii="Times New Roman"/>
        </w:rPr>
      </w:pPr>
    </w:p>
    <w:p w14:paraId="6E8828C9" w14:textId="77777777" w:rsidR="0050688E" w:rsidRDefault="0050688E">
      <w:pPr>
        <w:pStyle w:val="BodyText"/>
        <w:rPr>
          <w:rFonts w:ascii="Times New Roman"/>
        </w:rPr>
      </w:pPr>
    </w:p>
    <w:p w14:paraId="78918B32"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CD5B597" w14:textId="77777777">
        <w:trPr>
          <w:trHeight w:val="931"/>
        </w:trPr>
        <w:tc>
          <w:tcPr>
            <w:tcW w:w="2880" w:type="dxa"/>
            <w:shd w:val="clear" w:color="auto" w:fill="8CA5D5"/>
          </w:tcPr>
          <w:p w14:paraId="0295F7D3" w14:textId="77777777" w:rsidR="0050688E" w:rsidRDefault="0050688E">
            <w:pPr>
              <w:pStyle w:val="TableParagraph"/>
              <w:spacing w:before="6"/>
              <w:ind w:left="0"/>
              <w:rPr>
                <w:rFonts w:ascii="Times New Roman"/>
                <w:sz w:val="28"/>
              </w:rPr>
            </w:pPr>
          </w:p>
          <w:p w14:paraId="4E511A77"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87125A5" w14:textId="77777777" w:rsidR="0050688E" w:rsidRDefault="0050688E">
            <w:pPr>
              <w:pStyle w:val="TableParagraph"/>
              <w:spacing w:before="6"/>
              <w:ind w:left="0"/>
              <w:rPr>
                <w:rFonts w:ascii="Times New Roman"/>
                <w:sz w:val="28"/>
              </w:rPr>
            </w:pPr>
          </w:p>
          <w:p w14:paraId="47BDF053"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CB981A2" w14:textId="77777777" w:rsidR="0050688E" w:rsidRDefault="0050688E">
            <w:pPr>
              <w:pStyle w:val="TableParagraph"/>
              <w:spacing w:before="6"/>
              <w:ind w:left="0"/>
              <w:rPr>
                <w:rFonts w:ascii="Times New Roman"/>
                <w:sz w:val="28"/>
              </w:rPr>
            </w:pPr>
          </w:p>
          <w:p w14:paraId="53AF09C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D160C26" w14:textId="77777777" w:rsidR="0050688E" w:rsidRDefault="0050688E">
            <w:pPr>
              <w:pStyle w:val="TableParagraph"/>
              <w:spacing w:before="6"/>
              <w:ind w:left="0"/>
              <w:rPr>
                <w:rFonts w:ascii="Times New Roman"/>
                <w:sz w:val="28"/>
              </w:rPr>
            </w:pPr>
          </w:p>
          <w:p w14:paraId="51DD023E"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6ABE8DB" w14:textId="77777777" w:rsidR="0050688E" w:rsidRDefault="00B53199">
            <w:pPr>
              <w:pStyle w:val="TableParagraph"/>
              <w:spacing w:before="116"/>
              <w:ind w:left="866" w:right="857"/>
              <w:jc w:val="center"/>
              <w:rPr>
                <w:b/>
                <w:sz w:val="28"/>
              </w:rPr>
            </w:pPr>
            <w:r>
              <w:rPr>
                <w:b/>
                <w:sz w:val="28"/>
              </w:rPr>
              <w:t>Learning Progression</w:t>
            </w:r>
          </w:p>
          <w:p w14:paraId="2C10D55A"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27795202" w14:textId="77777777">
        <w:trPr>
          <w:trHeight w:val="7815"/>
        </w:trPr>
        <w:tc>
          <w:tcPr>
            <w:tcW w:w="2880" w:type="dxa"/>
            <w:shd w:val="clear" w:color="auto" w:fill="DCDDDE"/>
          </w:tcPr>
          <w:p w14:paraId="4DA417CE" w14:textId="77777777" w:rsidR="0050688E" w:rsidRDefault="00B53199">
            <w:pPr>
              <w:pStyle w:val="TableParagraph"/>
              <w:spacing w:line="249" w:lineRule="auto"/>
              <w:ind w:left="90" w:right="147"/>
              <w:rPr>
                <w:sz w:val="20"/>
              </w:rPr>
            </w:pPr>
            <w:r>
              <w:rPr>
                <w:b/>
                <w:sz w:val="20"/>
              </w:rPr>
              <w:t xml:space="preserve">A.CED.4 </w:t>
            </w:r>
            <w:r>
              <w:rPr>
                <w:sz w:val="20"/>
              </w:rPr>
              <w:t>Rearrange formulas to highlight a quantity of interest, using the same reasoning as in solving equations.</w:t>
            </w:r>
          </w:p>
          <w:p w14:paraId="2B320B49" w14:textId="77777777" w:rsidR="0050688E" w:rsidRDefault="00B53199">
            <w:pPr>
              <w:pStyle w:val="TableParagraph"/>
              <w:numPr>
                <w:ilvl w:val="0"/>
                <w:numId w:val="59"/>
              </w:numPr>
              <w:tabs>
                <w:tab w:val="left" w:pos="313"/>
                <w:tab w:val="left" w:pos="1723"/>
              </w:tabs>
              <w:spacing w:before="94" w:line="249" w:lineRule="auto"/>
              <w:ind w:right="110" w:firstLine="0"/>
              <w:rPr>
                <w:sz w:val="20"/>
              </w:rPr>
            </w:pPr>
            <w:r>
              <w:rPr>
                <w:sz w:val="20"/>
              </w:rPr>
              <w:t>Focus on formulas in which the variable of interest is linear or square. For example, rearrange Ohm’s law V = IR to highlight resistance R, or rearrange the formula for the area of</w:t>
            </w:r>
            <w:r>
              <w:rPr>
                <w:spacing w:val="-4"/>
                <w:sz w:val="20"/>
              </w:rPr>
              <w:t xml:space="preserve"> </w:t>
            </w:r>
            <w:r>
              <w:rPr>
                <w:sz w:val="20"/>
              </w:rPr>
              <w:t>a</w:t>
            </w:r>
            <w:r>
              <w:rPr>
                <w:spacing w:val="-2"/>
                <w:sz w:val="20"/>
              </w:rPr>
              <w:t xml:space="preserve"> </w:t>
            </w:r>
            <w:r>
              <w:rPr>
                <w:sz w:val="20"/>
              </w:rPr>
              <w:t>circle</w:t>
            </w:r>
            <w:r>
              <w:rPr>
                <w:sz w:val="20"/>
              </w:rPr>
              <w:tab/>
              <w:t xml:space="preserve">A = (π)r2 to highlight radius </w:t>
            </w:r>
            <w:r>
              <w:rPr>
                <w:spacing w:val="-6"/>
                <w:sz w:val="20"/>
              </w:rPr>
              <w:t>r.</w:t>
            </w:r>
            <w:r>
              <w:rPr>
                <w:spacing w:val="-4"/>
                <w:sz w:val="20"/>
              </w:rPr>
              <w:t xml:space="preserve"> </w:t>
            </w:r>
            <w:r>
              <w:rPr>
                <w:sz w:val="20"/>
              </w:rPr>
              <w:t>(A1)</w:t>
            </w:r>
          </w:p>
          <w:p w14:paraId="39E7B401" w14:textId="77777777" w:rsidR="0050688E" w:rsidRDefault="00B53199">
            <w:pPr>
              <w:pStyle w:val="TableParagraph"/>
              <w:numPr>
                <w:ilvl w:val="0"/>
                <w:numId w:val="59"/>
              </w:numPr>
              <w:tabs>
                <w:tab w:val="left" w:pos="324"/>
              </w:tabs>
              <w:spacing w:before="96" w:line="249" w:lineRule="auto"/>
              <w:ind w:right="99" w:firstLine="0"/>
              <w:rPr>
                <w:sz w:val="20"/>
              </w:rPr>
            </w:pPr>
            <w:r>
              <w:rPr>
                <w:sz w:val="20"/>
              </w:rPr>
              <w:t xml:space="preserve">Focus on formulas in which the variable of interest is </w:t>
            </w:r>
            <w:r>
              <w:rPr>
                <w:spacing w:val="-3"/>
                <w:sz w:val="20"/>
              </w:rPr>
              <w:t xml:space="preserve">linear. </w:t>
            </w:r>
            <w:r>
              <w:rPr>
                <w:sz w:val="20"/>
              </w:rPr>
              <w:t>For example, rearrange Ohm’s law V = IR to highlight resistance R.</w:t>
            </w:r>
            <w:r>
              <w:rPr>
                <w:spacing w:val="-2"/>
                <w:sz w:val="20"/>
              </w:rPr>
              <w:t xml:space="preserve"> </w:t>
            </w:r>
            <w:r>
              <w:rPr>
                <w:sz w:val="20"/>
              </w:rPr>
              <w:t>(M1)</w:t>
            </w:r>
          </w:p>
          <w:p w14:paraId="08F164F5" w14:textId="77777777" w:rsidR="0050688E" w:rsidRDefault="00B53199">
            <w:pPr>
              <w:pStyle w:val="TableParagraph"/>
              <w:numPr>
                <w:ilvl w:val="0"/>
                <w:numId w:val="59"/>
              </w:numPr>
              <w:tabs>
                <w:tab w:val="left" w:pos="313"/>
              </w:tabs>
              <w:spacing w:before="94" w:line="249" w:lineRule="auto"/>
              <w:ind w:right="110" w:firstLine="0"/>
              <w:rPr>
                <w:sz w:val="20"/>
              </w:rPr>
            </w:pPr>
            <w:r>
              <w:rPr>
                <w:sz w:val="20"/>
              </w:rPr>
              <w:t xml:space="preserve">Focus on formulas in which the variable of interest is linear or square. For example, rearrange the formula for the area of a circle A = (π)r2 to highlight radius </w:t>
            </w:r>
            <w:r>
              <w:rPr>
                <w:spacing w:val="-6"/>
                <w:sz w:val="20"/>
              </w:rPr>
              <w:t>r.</w:t>
            </w:r>
            <w:r>
              <w:rPr>
                <w:spacing w:val="-4"/>
                <w:sz w:val="20"/>
              </w:rPr>
              <w:t xml:space="preserve"> </w:t>
            </w:r>
            <w:r>
              <w:rPr>
                <w:sz w:val="20"/>
              </w:rPr>
              <w:t>(M2)</w:t>
            </w:r>
          </w:p>
          <w:p w14:paraId="2FBAAF45" w14:textId="77777777" w:rsidR="0050688E" w:rsidRDefault="00B53199">
            <w:pPr>
              <w:pStyle w:val="TableParagraph"/>
              <w:numPr>
                <w:ilvl w:val="0"/>
                <w:numId w:val="59"/>
              </w:numPr>
              <w:tabs>
                <w:tab w:val="left" w:pos="324"/>
              </w:tabs>
              <w:spacing w:before="95" w:line="249" w:lineRule="auto"/>
              <w:ind w:right="243" w:firstLine="0"/>
              <w:rPr>
                <w:sz w:val="20"/>
              </w:rPr>
            </w:pPr>
            <w:r>
              <w:rPr>
                <w:sz w:val="20"/>
              </w:rPr>
              <w:t xml:space="preserve">While functions will often be </w:t>
            </w:r>
            <w:r>
              <w:rPr>
                <w:spacing w:val="-3"/>
                <w:sz w:val="20"/>
              </w:rPr>
              <w:t xml:space="preserve">linear, </w:t>
            </w:r>
            <w:r>
              <w:rPr>
                <w:sz w:val="20"/>
              </w:rPr>
              <w:t>exponential, or quadratic, the types of problems should draw from more complicated situations. (A2,</w:t>
            </w:r>
            <w:r>
              <w:rPr>
                <w:spacing w:val="-1"/>
                <w:sz w:val="20"/>
              </w:rPr>
              <w:t xml:space="preserve"> </w:t>
            </w:r>
            <w:r>
              <w:rPr>
                <w:sz w:val="20"/>
              </w:rPr>
              <w:t>M3)</w:t>
            </w:r>
          </w:p>
        </w:tc>
        <w:tc>
          <w:tcPr>
            <w:tcW w:w="1891" w:type="dxa"/>
          </w:tcPr>
          <w:p w14:paraId="27E2C09C" w14:textId="77777777" w:rsidR="0050688E" w:rsidRDefault="00B53199">
            <w:pPr>
              <w:pStyle w:val="TableParagraph"/>
              <w:ind w:left="90"/>
              <w:rPr>
                <w:b/>
                <w:sz w:val="20"/>
              </w:rPr>
            </w:pPr>
            <w:r>
              <w:rPr>
                <w:b/>
                <w:sz w:val="20"/>
              </w:rPr>
              <w:t>A.CED.4a</w:t>
            </w:r>
          </w:p>
          <w:p w14:paraId="4103F2A5" w14:textId="77777777" w:rsidR="0050688E" w:rsidRDefault="00B53199">
            <w:pPr>
              <w:pStyle w:val="TableParagraph"/>
              <w:spacing w:before="10" w:line="249" w:lineRule="auto"/>
              <w:ind w:left="90" w:right="91"/>
              <w:rPr>
                <w:sz w:val="20"/>
              </w:rPr>
            </w:pPr>
            <w:r>
              <w:rPr>
                <w:sz w:val="20"/>
              </w:rPr>
              <w:t>Rearrange a one- step formula to highlight a quantity (e.g., use the formula a=lw to highlight the length of the rectangle by rearranging it to l=a/w).</w:t>
            </w:r>
          </w:p>
        </w:tc>
        <w:tc>
          <w:tcPr>
            <w:tcW w:w="2160" w:type="dxa"/>
          </w:tcPr>
          <w:p w14:paraId="4F8072D7" w14:textId="77777777" w:rsidR="0050688E" w:rsidRDefault="00B53199">
            <w:pPr>
              <w:pStyle w:val="TableParagraph"/>
              <w:spacing w:line="249" w:lineRule="auto"/>
              <w:ind w:left="89" w:right="129"/>
              <w:rPr>
                <w:sz w:val="20"/>
              </w:rPr>
            </w:pPr>
            <w:r>
              <w:rPr>
                <w:b/>
                <w:sz w:val="20"/>
              </w:rPr>
              <w:t xml:space="preserve">A.CED.4b </w:t>
            </w:r>
            <w:r>
              <w:rPr>
                <w:sz w:val="20"/>
              </w:rPr>
              <w:t>Rearrange a one-step equation to solve for a variable (e.g., solve for x: y=2+x, y/2=x).</w:t>
            </w:r>
          </w:p>
        </w:tc>
        <w:tc>
          <w:tcPr>
            <w:tcW w:w="1901" w:type="dxa"/>
          </w:tcPr>
          <w:p w14:paraId="0DC28637" w14:textId="77777777" w:rsidR="0050688E" w:rsidRDefault="00B53199">
            <w:pPr>
              <w:pStyle w:val="TableParagraph"/>
              <w:spacing w:line="249" w:lineRule="auto"/>
              <w:ind w:left="89" w:right="125"/>
              <w:rPr>
                <w:sz w:val="20"/>
              </w:rPr>
            </w:pPr>
            <w:r>
              <w:rPr>
                <w:b/>
                <w:sz w:val="20"/>
              </w:rPr>
              <w:t xml:space="preserve">A.CED.4c </w:t>
            </w:r>
            <w:r>
              <w:rPr>
                <w:sz w:val="20"/>
              </w:rPr>
              <w:t>Match a formula to a given situation (e.g., recognize that a=lw is the formula for the area of a rectangle)</w:t>
            </w:r>
          </w:p>
        </w:tc>
        <w:tc>
          <w:tcPr>
            <w:tcW w:w="5549" w:type="dxa"/>
          </w:tcPr>
          <w:p w14:paraId="7AA392DD" w14:textId="77777777" w:rsidR="0050688E" w:rsidRDefault="00B53199">
            <w:pPr>
              <w:pStyle w:val="TableParagraph"/>
              <w:numPr>
                <w:ilvl w:val="0"/>
                <w:numId w:val="58"/>
              </w:numPr>
              <w:tabs>
                <w:tab w:val="left" w:pos="270"/>
              </w:tabs>
              <w:rPr>
                <w:sz w:val="20"/>
              </w:rPr>
            </w:pPr>
            <w:r>
              <w:rPr>
                <w:sz w:val="20"/>
              </w:rPr>
              <w:t>Recognize that a formula represents a</w:t>
            </w:r>
            <w:r>
              <w:rPr>
                <w:spacing w:val="-8"/>
                <w:sz w:val="20"/>
              </w:rPr>
              <w:t xml:space="preserve"> </w:t>
            </w:r>
            <w:r>
              <w:rPr>
                <w:sz w:val="20"/>
              </w:rPr>
              <w:t>situation.</w:t>
            </w:r>
          </w:p>
          <w:p w14:paraId="704632E6" w14:textId="77777777" w:rsidR="0050688E" w:rsidRDefault="00B53199">
            <w:pPr>
              <w:pStyle w:val="TableParagraph"/>
              <w:numPr>
                <w:ilvl w:val="0"/>
                <w:numId w:val="58"/>
              </w:numPr>
              <w:tabs>
                <w:tab w:val="left" w:pos="270"/>
              </w:tabs>
              <w:spacing w:before="50"/>
              <w:rPr>
                <w:sz w:val="20"/>
              </w:rPr>
            </w:pPr>
            <w:r>
              <w:rPr>
                <w:sz w:val="20"/>
              </w:rPr>
              <w:t>Recognize what the variables represent in the</w:t>
            </w:r>
            <w:r>
              <w:rPr>
                <w:spacing w:val="-13"/>
                <w:sz w:val="20"/>
              </w:rPr>
              <w:t xml:space="preserve"> </w:t>
            </w:r>
            <w:r>
              <w:rPr>
                <w:sz w:val="20"/>
              </w:rPr>
              <w:t>formula.</w:t>
            </w:r>
          </w:p>
          <w:p w14:paraId="501BA341" w14:textId="77777777" w:rsidR="0050688E" w:rsidRDefault="00B53199">
            <w:pPr>
              <w:pStyle w:val="TableParagraph"/>
              <w:numPr>
                <w:ilvl w:val="0"/>
                <w:numId w:val="58"/>
              </w:numPr>
              <w:tabs>
                <w:tab w:val="left" w:pos="270"/>
              </w:tabs>
              <w:spacing w:before="50"/>
              <w:rPr>
                <w:sz w:val="20"/>
              </w:rPr>
            </w:pPr>
            <w:r>
              <w:rPr>
                <w:sz w:val="20"/>
              </w:rPr>
              <w:t>Model a situation with</w:t>
            </w:r>
            <w:r>
              <w:rPr>
                <w:spacing w:val="-3"/>
                <w:sz w:val="20"/>
              </w:rPr>
              <w:t xml:space="preserve"> </w:t>
            </w:r>
            <w:r>
              <w:rPr>
                <w:sz w:val="20"/>
              </w:rPr>
              <w:t>manipulatives.</w:t>
            </w:r>
          </w:p>
          <w:p w14:paraId="4F52DEA3" w14:textId="77777777" w:rsidR="0050688E" w:rsidRDefault="00B53199">
            <w:pPr>
              <w:pStyle w:val="TableParagraph"/>
              <w:numPr>
                <w:ilvl w:val="0"/>
                <w:numId w:val="58"/>
              </w:numPr>
              <w:tabs>
                <w:tab w:val="left" w:pos="270"/>
              </w:tabs>
              <w:spacing w:before="50"/>
              <w:rPr>
                <w:sz w:val="20"/>
              </w:rPr>
            </w:pPr>
            <w:r>
              <w:rPr>
                <w:sz w:val="20"/>
              </w:rPr>
              <w:t>Relate a picture or objects to a number</w:t>
            </w:r>
            <w:r>
              <w:rPr>
                <w:spacing w:val="-15"/>
                <w:sz w:val="20"/>
              </w:rPr>
              <w:t xml:space="preserve"> </w:t>
            </w:r>
            <w:r>
              <w:rPr>
                <w:sz w:val="20"/>
              </w:rPr>
              <w:t>sentence.</w:t>
            </w:r>
          </w:p>
          <w:p w14:paraId="3933EDE1" w14:textId="71EAB4F9" w:rsidR="0050688E" w:rsidRDefault="00B53199">
            <w:pPr>
              <w:pStyle w:val="TableParagraph"/>
              <w:numPr>
                <w:ilvl w:val="0"/>
                <w:numId w:val="58"/>
              </w:numPr>
              <w:tabs>
                <w:tab w:val="left" w:pos="270"/>
              </w:tabs>
              <w:spacing w:before="50" w:line="249" w:lineRule="auto"/>
              <w:ind w:right="87"/>
              <w:rPr>
                <w:sz w:val="20"/>
                <w:szCs w:val="20"/>
              </w:rPr>
            </w:pPr>
            <w:r>
              <w:rPr>
                <w:sz w:val="20"/>
                <w:szCs w:val="20"/>
              </w:rPr>
              <w:t>Read and interpret a traditional one-step number</w:t>
            </w:r>
            <w:r>
              <w:rPr>
                <w:spacing w:val="-29"/>
                <w:sz w:val="20"/>
                <w:szCs w:val="20"/>
              </w:rPr>
              <w:t xml:space="preserve"> </w:t>
            </w:r>
            <w:r>
              <w:rPr>
                <w:sz w:val="20"/>
                <w:szCs w:val="20"/>
              </w:rPr>
              <w:t>sentence (2 × 3 = �).</w:t>
            </w:r>
          </w:p>
          <w:p w14:paraId="1839A257" w14:textId="77777777" w:rsidR="0050688E" w:rsidRDefault="00B53199">
            <w:pPr>
              <w:pStyle w:val="TableParagraph"/>
              <w:numPr>
                <w:ilvl w:val="0"/>
                <w:numId w:val="58"/>
              </w:numPr>
              <w:tabs>
                <w:tab w:val="left" w:pos="270"/>
              </w:tabs>
              <w:spacing w:before="41"/>
              <w:rPr>
                <w:sz w:val="20"/>
              </w:rPr>
            </w:pPr>
            <w:r>
              <w:rPr>
                <w:sz w:val="20"/>
              </w:rPr>
              <w:t>Identify a number</w:t>
            </w:r>
            <w:r>
              <w:rPr>
                <w:spacing w:val="-3"/>
                <w:sz w:val="20"/>
              </w:rPr>
              <w:t xml:space="preserve"> </w:t>
            </w:r>
            <w:r>
              <w:rPr>
                <w:sz w:val="20"/>
              </w:rPr>
              <w:t>sentence.</w:t>
            </w:r>
          </w:p>
          <w:p w14:paraId="34353F1B" w14:textId="46FB8982" w:rsidR="0050688E" w:rsidRPr="00012035" w:rsidRDefault="002C7BAF" w:rsidP="006800B1">
            <w:pPr>
              <w:pStyle w:val="TableParagraph"/>
              <w:numPr>
                <w:ilvl w:val="0"/>
                <w:numId w:val="58"/>
              </w:numPr>
              <w:tabs>
                <w:tab w:val="left" w:pos="270"/>
              </w:tabs>
              <w:spacing w:before="50"/>
              <w:rPr>
                <w:sz w:val="20"/>
              </w:rPr>
            </w:pPr>
            <w:r>
              <w:rPr>
                <w:sz w:val="20"/>
              </w:rPr>
              <w:t>Recognize</w:t>
            </w:r>
            <w:r w:rsidRPr="00012035">
              <w:rPr>
                <w:sz w:val="20"/>
              </w:rPr>
              <w:t xml:space="preserve"> the</w:t>
            </w:r>
            <w:r w:rsidR="00B53199" w:rsidRPr="00012035">
              <w:rPr>
                <w:sz w:val="20"/>
              </w:rPr>
              <w:t xml:space="preserve"> symbols for addition (+), subtraction, (–), multiplication (×),</w:t>
            </w:r>
            <w:r w:rsidR="00B53199" w:rsidRPr="006A5E76">
              <w:rPr>
                <w:spacing w:val="-1"/>
                <w:sz w:val="20"/>
              </w:rPr>
              <w:t xml:space="preserve"> </w:t>
            </w:r>
            <w:r w:rsidR="00012035" w:rsidRPr="00012035">
              <w:rPr>
                <w:spacing w:val="-1"/>
                <w:sz w:val="20"/>
              </w:rPr>
              <w:t xml:space="preserve">and </w:t>
            </w:r>
            <w:r w:rsidR="00B53199" w:rsidRPr="00012035">
              <w:rPr>
                <w:sz w:val="20"/>
              </w:rPr>
              <w:t>division</w:t>
            </w:r>
            <w:r w:rsidR="00012035" w:rsidRPr="00012035">
              <w:rPr>
                <w:sz w:val="20"/>
              </w:rPr>
              <w:t>.</w:t>
            </w:r>
          </w:p>
          <w:p w14:paraId="79C2BA42" w14:textId="77777777" w:rsidR="0050688E" w:rsidRDefault="00B53199" w:rsidP="006800B1">
            <w:pPr>
              <w:pStyle w:val="TableParagraph"/>
              <w:tabs>
                <w:tab w:val="left" w:pos="270"/>
              </w:tabs>
              <w:spacing w:before="42"/>
              <w:ind w:left="0"/>
              <w:rPr>
                <w:sz w:val="20"/>
              </w:rPr>
            </w:pPr>
            <w:r>
              <w:rPr>
                <w:sz w:val="20"/>
              </w:rPr>
              <w:t>(÷), and equals</w:t>
            </w:r>
            <w:r>
              <w:rPr>
                <w:spacing w:val="-3"/>
                <w:sz w:val="20"/>
              </w:rPr>
              <w:t xml:space="preserve"> </w:t>
            </w:r>
            <w:r>
              <w:rPr>
                <w:sz w:val="20"/>
              </w:rPr>
              <w:t>(=).</w:t>
            </w:r>
          </w:p>
          <w:p w14:paraId="3E7072CF" w14:textId="77777777" w:rsidR="0050688E" w:rsidRDefault="00B53199">
            <w:pPr>
              <w:pStyle w:val="TableParagraph"/>
              <w:numPr>
                <w:ilvl w:val="0"/>
                <w:numId w:val="58"/>
              </w:numPr>
              <w:tabs>
                <w:tab w:val="left" w:pos="270"/>
              </w:tabs>
              <w:spacing w:before="50" w:line="249" w:lineRule="auto"/>
              <w:ind w:right="723"/>
              <w:rPr>
                <w:sz w:val="20"/>
              </w:rPr>
            </w:pPr>
            <w:r>
              <w:rPr>
                <w:sz w:val="20"/>
              </w:rPr>
              <w:t>Recognize a numerical expression with and</w:t>
            </w:r>
            <w:r>
              <w:rPr>
                <w:spacing w:val="-39"/>
                <w:sz w:val="20"/>
              </w:rPr>
              <w:t xml:space="preserve"> </w:t>
            </w:r>
            <w:r>
              <w:rPr>
                <w:sz w:val="20"/>
              </w:rPr>
              <w:t>without variables.</w:t>
            </w:r>
          </w:p>
          <w:p w14:paraId="7AF13A59" w14:textId="77777777" w:rsidR="0050688E" w:rsidRDefault="00B53199">
            <w:pPr>
              <w:pStyle w:val="TableParagraph"/>
              <w:numPr>
                <w:ilvl w:val="0"/>
                <w:numId w:val="58"/>
              </w:numPr>
              <w:tabs>
                <w:tab w:val="left" w:pos="270"/>
              </w:tabs>
              <w:spacing w:before="42"/>
              <w:rPr>
                <w:sz w:val="20"/>
              </w:rPr>
            </w:pPr>
            <w:r>
              <w:rPr>
                <w:sz w:val="20"/>
              </w:rPr>
              <w:t>Demonstrate or act out a</w:t>
            </w:r>
            <w:r>
              <w:rPr>
                <w:spacing w:val="-7"/>
                <w:sz w:val="20"/>
              </w:rPr>
              <w:t xml:space="preserve"> </w:t>
            </w:r>
            <w:r>
              <w:rPr>
                <w:sz w:val="20"/>
              </w:rPr>
              <w:t>situation.</w:t>
            </w:r>
          </w:p>
          <w:p w14:paraId="13586FA8"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42C0354E" w14:textId="77777777" w:rsidR="0050688E" w:rsidRDefault="00B53199">
            <w:pPr>
              <w:pStyle w:val="TableParagraph"/>
              <w:numPr>
                <w:ilvl w:val="0"/>
                <w:numId w:val="58"/>
              </w:numPr>
              <w:tabs>
                <w:tab w:val="left" w:pos="270"/>
              </w:tabs>
              <w:spacing w:before="91"/>
              <w:rPr>
                <w:sz w:val="20"/>
              </w:rPr>
            </w:pPr>
            <w:r>
              <w:rPr>
                <w:sz w:val="20"/>
              </w:rPr>
              <w:t>Interact with real-world</w:t>
            </w:r>
            <w:r>
              <w:rPr>
                <w:spacing w:val="-2"/>
                <w:sz w:val="20"/>
              </w:rPr>
              <w:t xml:space="preserve"> </w:t>
            </w:r>
            <w:r>
              <w:rPr>
                <w:sz w:val="20"/>
              </w:rPr>
              <w:t>situations.</w:t>
            </w:r>
          </w:p>
          <w:p w14:paraId="62C9D0CB" w14:textId="77777777" w:rsidR="0050688E" w:rsidRDefault="00B53199">
            <w:pPr>
              <w:pStyle w:val="TableParagraph"/>
              <w:numPr>
                <w:ilvl w:val="0"/>
                <w:numId w:val="58"/>
              </w:numPr>
              <w:tabs>
                <w:tab w:val="left" w:pos="270"/>
              </w:tabs>
              <w:spacing w:before="50"/>
              <w:rPr>
                <w:sz w:val="20"/>
              </w:rPr>
            </w:pPr>
            <w:r>
              <w:rPr>
                <w:sz w:val="20"/>
              </w:rPr>
              <w:t>Interact with a model of a real-world</w:t>
            </w:r>
            <w:r>
              <w:rPr>
                <w:spacing w:val="-8"/>
                <w:sz w:val="20"/>
              </w:rPr>
              <w:t xml:space="preserve"> </w:t>
            </w:r>
            <w:r>
              <w:rPr>
                <w:sz w:val="20"/>
              </w:rPr>
              <w:t>situation.</w:t>
            </w:r>
          </w:p>
          <w:p w14:paraId="735BE551" w14:textId="77777777" w:rsidR="0050688E" w:rsidRDefault="00B53199">
            <w:pPr>
              <w:pStyle w:val="TableParagraph"/>
              <w:numPr>
                <w:ilvl w:val="0"/>
                <w:numId w:val="58"/>
              </w:numPr>
              <w:tabs>
                <w:tab w:val="left" w:pos="270"/>
              </w:tabs>
              <w:spacing w:before="50"/>
              <w:rPr>
                <w:sz w:val="20"/>
              </w:rPr>
            </w:pPr>
            <w:r>
              <w:rPr>
                <w:sz w:val="20"/>
              </w:rPr>
              <w:t>Interact with representations of the</w:t>
            </w:r>
            <w:r>
              <w:rPr>
                <w:spacing w:val="-7"/>
                <w:sz w:val="20"/>
              </w:rPr>
              <w:t xml:space="preserve"> </w:t>
            </w:r>
            <w:r>
              <w:rPr>
                <w:sz w:val="20"/>
              </w:rPr>
              <w:t>unknown.</w:t>
            </w:r>
          </w:p>
        </w:tc>
      </w:tr>
    </w:tbl>
    <w:p w14:paraId="744BDAAF" w14:textId="77777777" w:rsidR="0050688E" w:rsidRDefault="0050688E">
      <w:pPr>
        <w:rPr>
          <w:sz w:val="20"/>
        </w:rPr>
        <w:sectPr w:rsidR="0050688E">
          <w:pgSz w:w="15840" w:h="12240" w:orient="landscape"/>
          <w:pgMar w:top="0" w:right="0" w:bottom="720" w:left="0" w:header="0" w:footer="520" w:gutter="0"/>
          <w:cols w:space="720"/>
        </w:sectPr>
      </w:pPr>
    </w:p>
    <w:p w14:paraId="1D11621D" w14:textId="2FFBE291"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6432" behindDoc="0" locked="0" layoutInCell="1" allowOverlap="1" wp14:anchorId="3D2B4D9D" wp14:editId="569512B7">
                <wp:simplePos x="0" y="0"/>
                <wp:positionH relativeFrom="page">
                  <wp:posOffset>6350</wp:posOffset>
                </wp:positionH>
                <wp:positionV relativeFrom="page">
                  <wp:posOffset>6350</wp:posOffset>
                </wp:positionV>
                <wp:extent cx="10052050" cy="685800"/>
                <wp:effectExtent l="0" t="0" r="0" b="3175"/>
                <wp:wrapNone/>
                <wp:docPr id="33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33" name="Rectangle 2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Text Box 22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8234D"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35" name="Text Box 21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44F3" w14:textId="77777777" w:rsidR="002F3CA3" w:rsidRDefault="002F3CA3">
                              <w:pPr>
                                <w:spacing w:line="201" w:lineRule="exact"/>
                                <w:rPr>
                                  <w:b/>
                                  <w:sz w:val="18"/>
                                </w:rPr>
                              </w:pPr>
                              <w:r>
                                <w:rPr>
                                  <w:b/>
                                  <w:color w:val="FFFFFF"/>
                                  <w:sz w:val="18"/>
                                </w:rPr>
                                <w:t>195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B4D9D" id="Group 218" o:spid="_x0000_s1800" style="position:absolute;margin-left:.5pt;margin-top:.5pt;width:791.5pt;height:54pt;z-index:164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Co4d+tuAMAAKQOAAAOAAAAAAAAAAAAAAAAAC4CAABkcnMv&#13;&#10;ZTJvRG9jLnhtbFBLAQItABQABgAIAAAAIQCfdon14AAAAA0BAAAPAAAAAAAAAAAAAAAAABIGAABk&#13;&#10;cnMvZG93bnJldi54bWxQSwUGAAAAAAQABADzAAAAHwcAAAAA&#13;&#10;">
                <v:rect id="Rectangle 221" o:spid="_x0000_s180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" fillcolor="#fe7b80" stroked="f"/>
                <v:shape id="Text Box 220" o:spid="_x0000_s180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" filled="f" stroked="f">
                  <v:textbox inset="0,0,0,0">
                    <w:txbxContent>
                      <w:p w14:paraId="4B48234D"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19" o:spid="_x0000_s180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" filled="f" stroked="f">
                  <v:textbox inset="0,0,0,0">
                    <w:txbxContent>
                      <w:p w14:paraId="0C5144F3" w14:textId="77777777" w:rsidR="002F3CA3" w:rsidRDefault="002F3CA3">
                        <w:pPr>
                          <w:spacing w:line="201" w:lineRule="exact"/>
                          <w:rPr>
                            <w:b/>
                            <w:sz w:val="18"/>
                          </w:rPr>
                        </w:pPr>
                        <w:r>
                          <w:rPr>
                            <w:b/>
                            <w:color w:val="FFFFFF"/>
                            <w:sz w:val="18"/>
                          </w:rPr>
                          <w:t>195</w:t>
                        </w:r>
                      </w:p>
                    </w:txbxContent>
                  </v:textbox>
                </v:shape>
                <w10:wrap anchorx="page" anchory="page"/>
              </v:group>
            </w:pict>
          </mc:Fallback>
        </mc:AlternateContent>
      </w:r>
    </w:p>
    <w:p w14:paraId="3EEDB3CC" w14:textId="77777777" w:rsidR="0050688E" w:rsidRDefault="0050688E">
      <w:pPr>
        <w:pStyle w:val="BodyText"/>
        <w:rPr>
          <w:rFonts w:ascii="Times New Roman"/>
        </w:rPr>
      </w:pPr>
    </w:p>
    <w:p w14:paraId="40177AF7" w14:textId="77777777" w:rsidR="0050688E" w:rsidRDefault="0050688E">
      <w:pPr>
        <w:pStyle w:val="BodyText"/>
        <w:rPr>
          <w:rFonts w:ascii="Times New Roman"/>
        </w:rPr>
      </w:pPr>
    </w:p>
    <w:p w14:paraId="5FD5381C" w14:textId="77777777" w:rsidR="0050688E" w:rsidRDefault="0050688E">
      <w:pPr>
        <w:pStyle w:val="BodyText"/>
        <w:rPr>
          <w:rFonts w:ascii="Times New Roman"/>
        </w:rPr>
      </w:pPr>
    </w:p>
    <w:p w14:paraId="11D676F9" w14:textId="77777777" w:rsidR="0050688E" w:rsidRDefault="0050688E">
      <w:pPr>
        <w:pStyle w:val="BodyText"/>
        <w:rPr>
          <w:rFonts w:ascii="Times New Roman"/>
        </w:rPr>
      </w:pPr>
    </w:p>
    <w:p w14:paraId="6B9ED80A"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0406A55E" w14:textId="77777777">
        <w:trPr>
          <w:trHeight w:val="931"/>
        </w:trPr>
        <w:tc>
          <w:tcPr>
            <w:tcW w:w="2880" w:type="dxa"/>
            <w:shd w:val="clear" w:color="auto" w:fill="8CA5D5"/>
          </w:tcPr>
          <w:p w14:paraId="47D2F091" w14:textId="77777777" w:rsidR="0050688E" w:rsidRDefault="0050688E">
            <w:pPr>
              <w:pStyle w:val="TableParagraph"/>
              <w:spacing w:before="6"/>
              <w:ind w:left="0"/>
              <w:rPr>
                <w:rFonts w:ascii="Times New Roman"/>
                <w:sz w:val="28"/>
              </w:rPr>
            </w:pPr>
          </w:p>
          <w:p w14:paraId="0263CB1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973C23E" w14:textId="77777777" w:rsidR="0050688E" w:rsidRDefault="0050688E">
            <w:pPr>
              <w:pStyle w:val="TableParagraph"/>
              <w:spacing w:before="6"/>
              <w:ind w:left="0"/>
              <w:rPr>
                <w:rFonts w:ascii="Times New Roman"/>
                <w:sz w:val="28"/>
              </w:rPr>
            </w:pPr>
          </w:p>
          <w:p w14:paraId="78EFB2E4"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EAEDB07" w14:textId="77777777" w:rsidR="0050688E" w:rsidRDefault="0050688E">
            <w:pPr>
              <w:pStyle w:val="TableParagraph"/>
              <w:spacing w:before="6"/>
              <w:ind w:left="0"/>
              <w:rPr>
                <w:rFonts w:ascii="Times New Roman"/>
                <w:sz w:val="28"/>
              </w:rPr>
            </w:pPr>
          </w:p>
          <w:p w14:paraId="35155B4F"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F5CAF48" w14:textId="77777777" w:rsidR="0050688E" w:rsidRDefault="0050688E">
            <w:pPr>
              <w:pStyle w:val="TableParagraph"/>
              <w:spacing w:before="6"/>
              <w:ind w:left="0"/>
              <w:rPr>
                <w:rFonts w:ascii="Times New Roman"/>
                <w:sz w:val="28"/>
              </w:rPr>
            </w:pPr>
          </w:p>
          <w:p w14:paraId="71BD1EDE"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F560FF3" w14:textId="77777777" w:rsidR="0050688E" w:rsidRDefault="00B53199">
            <w:pPr>
              <w:pStyle w:val="TableParagraph"/>
              <w:spacing w:before="116"/>
              <w:ind w:left="866" w:right="857"/>
              <w:jc w:val="center"/>
              <w:rPr>
                <w:b/>
                <w:sz w:val="28"/>
              </w:rPr>
            </w:pPr>
            <w:r>
              <w:rPr>
                <w:b/>
                <w:sz w:val="28"/>
              </w:rPr>
              <w:t>Learning Progression</w:t>
            </w:r>
          </w:p>
          <w:p w14:paraId="23AECD4C"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BE36519" w14:textId="77777777">
        <w:trPr>
          <w:trHeight w:val="524"/>
        </w:trPr>
        <w:tc>
          <w:tcPr>
            <w:tcW w:w="14381" w:type="dxa"/>
            <w:gridSpan w:val="5"/>
            <w:shd w:val="clear" w:color="auto" w:fill="DCDDDE"/>
          </w:tcPr>
          <w:p w14:paraId="0E02C8F0" w14:textId="77777777" w:rsidR="0050688E" w:rsidRDefault="00B53199">
            <w:pPr>
              <w:pStyle w:val="TableParagraph"/>
              <w:spacing w:before="124"/>
              <w:ind w:left="4129"/>
              <w:rPr>
                <w:rFonts w:ascii="Arial-BoldItalicMT"/>
                <w:b/>
                <w:i/>
                <w:sz w:val="24"/>
              </w:rPr>
            </w:pPr>
            <w:r>
              <w:rPr>
                <w:rFonts w:ascii="Arial-BoldItalicMT"/>
                <w:b/>
                <w:i/>
                <w:sz w:val="24"/>
              </w:rPr>
              <w:t>Reasoning with Equations and Inequalities Standards</w:t>
            </w:r>
          </w:p>
        </w:tc>
      </w:tr>
      <w:tr w:rsidR="0050688E" w14:paraId="05D7B775" w14:textId="77777777">
        <w:trPr>
          <w:trHeight w:val="524"/>
        </w:trPr>
        <w:tc>
          <w:tcPr>
            <w:tcW w:w="14381" w:type="dxa"/>
            <w:gridSpan w:val="5"/>
          </w:tcPr>
          <w:p w14:paraId="7DAA359D" w14:textId="77777777" w:rsidR="0050688E" w:rsidRDefault="00B53199">
            <w:pPr>
              <w:pStyle w:val="TableParagraph"/>
              <w:spacing w:before="124"/>
              <w:ind w:left="2760"/>
              <w:rPr>
                <w:i/>
                <w:sz w:val="24"/>
              </w:rPr>
            </w:pPr>
            <w:r>
              <w:rPr>
                <w:i/>
                <w:sz w:val="24"/>
              </w:rPr>
              <w:t>Understand solving equations as a process of reasoning and explain the reasoning.</w:t>
            </w:r>
          </w:p>
        </w:tc>
      </w:tr>
      <w:tr w:rsidR="0050688E" w14:paraId="55E4DE71" w14:textId="77777777">
        <w:trPr>
          <w:trHeight w:val="5945"/>
        </w:trPr>
        <w:tc>
          <w:tcPr>
            <w:tcW w:w="2880" w:type="dxa"/>
            <w:shd w:val="clear" w:color="auto" w:fill="DCDDDE"/>
          </w:tcPr>
          <w:p w14:paraId="3FA5BAE0" w14:textId="77777777" w:rsidR="0050688E" w:rsidRDefault="00B53199">
            <w:pPr>
              <w:pStyle w:val="TableParagraph"/>
              <w:spacing w:line="249" w:lineRule="auto"/>
              <w:ind w:left="90" w:right="302"/>
              <w:rPr>
                <w:sz w:val="20"/>
              </w:rPr>
            </w:pPr>
            <w:r>
              <w:rPr>
                <w:b/>
                <w:sz w:val="20"/>
              </w:rPr>
              <w:t xml:space="preserve">A.REI.1 </w:t>
            </w:r>
            <w:r>
              <w:rPr>
                <w:sz w:val="20"/>
              </w:rPr>
              <w:t>Explain each step in solving a simple equation</w:t>
            </w:r>
          </w:p>
          <w:p w14:paraId="53FF0621" w14:textId="77777777" w:rsidR="0050688E" w:rsidRDefault="00B53199">
            <w:pPr>
              <w:pStyle w:val="TableParagraph"/>
              <w:spacing w:before="1" w:line="249" w:lineRule="auto"/>
              <w:ind w:left="90" w:right="180"/>
              <w:rPr>
                <w:sz w:val="20"/>
              </w:rPr>
            </w:pPr>
            <w:r>
              <w:rPr>
                <w:sz w:val="20"/>
              </w:rPr>
              <w:t>as following from the equality of numbers asserted at</w:t>
            </w:r>
          </w:p>
          <w:p w14:paraId="799B0942" w14:textId="77777777" w:rsidR="0050688E" w:rsidRDefault="00B53199">
            <w:pPr>
              <w:pStyle w:val="TableParagraph"/>
              <w:spacing w:before="2" w:line="249" w:lineRule="auto"/>
              <w:ind w:left="90" w:right="358"/>
              <w:rPr>
                <w:sz w:val="20"/>
              </w:rPr>
            </w:pPr>
            <w:r>
              <w:rPr>
                <w:sz w:val="20"/>
              </w:rPr>
              <w:t>the previous step, starting from the assumption that the original equation has a solution. Construct a viable</w:t>
            </w:r>
          </w:p>
          <w:p w14:paraId="4BBF310C" w14:textId="77777777" w:rsidR="0050688E" w:rsidRDefault="00B53199">
            <w:pPr>
              <w:pStyle w:val="TableParagraph"/>
              <w:spacing w:before="3" w:line="249" w:lineRule="auto"/>
              <w:ind w:left="90" w:right="214"/>
              <w:rPr>
                <w:sz w:val="20"/>
              </w:rPr>
            </w:pPr>
            <w:r>
              <w:rPr>
                <w:sz w:val="20"/>
              </w:rPr>
              <w:t>argument to justify a solution method.</w:t>
            </w:r>
          </w:p>
        </w:tc>
        <w:tc>
          <w:tcPr>
            <w:tcW w:w="1891" w:type="dxa"/>
          </w:tcPr>
          <w:p w14:paraId="00C96DCF" w14:textId="77777777" w:rsidR="0050688E" w:rsidRDefault="00B53199">
            <w:pPr>
              <w:pStyle w:val="TableParagraph"/>
              <w:spacing w:line="249" w:lineRule="auto"/>
              <w:ind w:left="90" w:right="147"/>
              <w:rPr>
                <w:sz w:val="20"/>
              </w:rPr>
            </w:pPr>
            <w:r>
              <w:rPr>
                <w:b/>
                <w:sz w:val="20"/>
              </w:rPr>
              <w:t xml:space="preserve">A.REI.1a </w:t>
            </w:r>
            <w:r>
              <w:rPr>
                <w:sz w:val="20"/>
              </w:rPr>
              <w:t>Order a given sequence of steps to solve an equation</w:t>
            </w:r>
          </w:p>
          <w:p w14:paraId="4A864683" w14:textId="77777777" w:rsidR="0050688E" w:rsidRDefault="00B53199">
            <w:pPr>
              <w:pStyle w:val="TableParagraph"/>
              <w:spacing w:before="93"/>
              <w:ind w:left="90"/>
              <w:rPr>
                <w:sz w:val="20"/>
              </w:rPr>
            </w:pPr>
            <w:r>
              <w:rPr>
                <w:sz w:val="20"/>
              </w:rPr>
              <w:t>(e.g., 2x + 5 = 13).</w:t>
            </w:r>
          </w:p>
          <w:p w14:paraId="1C4BDECB" w14:textId="77777777" w:rsidR="0050688E" w:rsidRDefault="00B53199">
            <w:pPr>
              <w:pStyle w:val="TableParagraph"/>
              <w:spacing w:before="100" w:line="249" w:lineRule="auto"/>
              <w:ind w:left="90" w:right="103"/>
              <w:rPr>
                <w:sz w:val="20"/>
              </w:rPr>
            </w:pPr>
            <w:r>
              <w:rPr>
                <w:sz w:val="20"/>
              </w:rPr>
              <w:t>Solve two-step equations with integer coefficients and solutions, explaining the steps.</w:t>
            </w:r>
          </w:p>
        </w:tc>
        <w:tc>
          <w:tcPr>
            <w:tcW w:w="2160" w:type="dxa"/>
          </w:tcPr>
          <w:p w14:paraId="25AED077" w14:textId="77777777" w:rsidR="0050688E" w:rsidRDefault="00B53199">
            <w:pPr>
              <w:pStyle w:val="TableParagraph"/>
              <w:spacing w:line="249" w:lineRule="auto"/>
              <w:ind w:left="89" w:right="91"/>
              <w:rPr>
                <w:sz w:val="20"/>
              </w:rPr>
            </w:pPr>
            <w:r>
              <w:rPr>
                <w:b/>
                <w:sz w:val="20"/>
              </w:rPr>
              <w:t xml:space="preserve">A.REI.1b </w:t>
            </w:r>
            <w:r>
              <w:rPr>
                <w:sz w:val="20"/>
              </w:rPr>
              <w:t>Determine a step needed to solve a two-step</w:t>
            </w:r>
            <w:r>
              <w:rPr>
                <w:spacing w:val="-5"/>
                <w:sz w:val="20"/>
              </w:rPr>
              <w:t xml:space="preserve"> </w:t>
            </w:r>
            <w:r>
              <w:rPr>
                <w:sz w:val="20"/>
              </w:rPr>
              <w:t>equation.</w:t>
            </w:r>
          </w:p>
        </w:tc>
        <w:tc>
          <w:tcPr>
            <w:tcW w:w="1901" w:type="dxa"/>
          </w:tcPr>
          <w:p w14:paraId="3E8019FB" w14:textId="77777777" w:rsidR="0050688E" w:rsidRDefault="00B53199">
            <w:pPr>
              <w:pStyle w:val="TableParagraph"/>
              <w:ind w:left="89"/>
              <w:rPr>
                <w:b/>
                <w:sz w:val="20"/>
              </w:rPr>
            </w:pPr>
            <w:r>
              <w:rPr>
                <w:b/>
                <w:sz w:val="20"/>
              </w:rPr>
              <w:t>A.REI.1c</w:t>
            </w:r>
          </w:p>
          <w:p w14:paraId="5371873A" w14:textId="77777777" w:rsidR="0050688E" w:rsidRDefault="00B53199">
            <w:pPr>
              <w:pStyle w:val="TableParagraph"/>
              <w:spacing w:before="10" w:line="249" w:lineRule="auto"/>
              <w:ind w:left="89" w:right="109"/>
              <w:rPr>
                <w:sz w:val="20"/>
              </w:rPr>
            </w:pPr>
            <w:r>
              <w:rPr>
                <w:sz w:val="20"/>
              </w:rPr>
              <w:t>Determine the step needed to solve a one-step equation (e.g., to solve x + 5 = 13, subtract 5 from both</w:t>
            </w:r>
            <w:r>
              <w:rPr>
                <w:spacing w:val="-3"/>
                <w:sz w:val="20"/>
              </w:rPr>
              <w:t xml:space="preserve"> </w:t>
            </w:r>
            <w:r>
              <w:rPr>
                <w:sz w:val="20"/>
              </w:rPr>
              <w:t>sides).</w:t>
            </w:r>
          </w:p>
        </w:tc>
        <w:tc>
          <w:tcPr>
            <w:tcW w:w="5549" w:type="dxa"/>
          </w:tcPr>
          <w:p w14:paraId="455D9C21" w14:textId="542D9F87" w:rsidR="0050688E" w:rsidRDefault="00B53199" w:rsidP="00833868">
            <w:pPr>
              <w:pStyle w:val="TableParagraph"/>
              <w:tabs>
                <w:tab w:val="left" w:pos="270"/>
              </w:tabs>
              <w:ind w:left="0"/>
              <w:rPr>
                <w:sz w:val="20"/>
              </w:rPr>
            </w:pPr>
            <w:r>
              <w:rPr>
                <w:sz w:val="20"/>
              </w:rPr>
              <w:t>Between C and</w:t>
            </w:r>
            <w:r>
              <w:rPr>
                <w:spacing w:val="-3"/>
                <w:sz w:val="20"/>
              </w:rPr>
              <w:t xml:space="preserve"> </w:t>
            </w:r>
            <w:r>
              <w:rPr>
                <w:sz w:val="20"/>
              </w:rPr>
              <w:t>B:</w:t>
            </w:r>
          </w:p>
          <w:p w14:paraId="333B7295" w14:textId="49A16545" w:rsidR="0050688E" w:rsidRDefault="00B53199">
            <w:pPr>
              <w:pStyle w:val="TableParagraph"/>
              <w:numPr>
                <w:ilvl w:val="0"/>
                <w:numId w:val="57"/>
              </w:numPr>
              <w:tabs>
                <w:tab w:val="left" w:pos="270"/>
              </w:tabs>
              <w:spacing w:before="50" w:line="249" w:lineRule="auto"/>
              <w:ind w:right="831"/>
              <w:rPr>
                <w:sz w:val="20"/>
              </w:rPr>
            </w:pPr>
            <w:r>
              <w:rPr>
                <w:sz w:val="20"/>
              </w:rPr>
              <w:t>Identify the first step in solving a two-step problem involving addition and</w:t>
            </w:r>
            <w:r>
              <w:rPr>
                <w:spacing w:val="-5"/>
                <w:sz w:val="20"/>
              </w:rPr>
              <w:t xml:space="preserve"> </w:t>
            </w:r>
            <w:r>
              <w:rPr>
                <w:sz w:val="20"/>
              </w:rPr>
              <w:t>subtraction.</w:t>
            </w:r>
          </w:p>
          <w:p w14:paraId="4FB6DB9C" w14:textId="77777777" w:rsidR="00833868" w:rsidRDefault="00833868" w:rsidP="00833868">
            <w:pPr>
              <w:pStyle w:val="TableParagraph"/>
              <w:tabs>
                <w:tab w:val="left" w:pos="270"/>
              </w:tabs>
              <w:spacing w:before="50" w:line="249" w:lineRule="auto"/>
              <w:ind w:right="831"/>
              <w:rPr>
                <w:sz w:val="20"/>
              </w:rPr>
            </w:pPr>
          </w:p>
          <w:p w14:paraId="0AA79ABE" w14:textId="77777777" w:rsidR="0050688E" w:rsidRDefault="00B53199">
            <w:pPr>
              <w:pStyle w:val="TableParagraph"/>
              <w:numPr>
                <w:ilvl w:val="0"/>
                <w:numId w:val="57"/>
              </w:numPr>
              <w:tabs>
                <w:tab w:val="left" w:pos="270"/>
              </w:tabs>
              <w:spacing w:before="41"/>
              <w:rPr>
                <w:sz w:val="20"/>
              </w:rPr>
            </w:pPr>
            <w:r>
              <w:rPr>
                <w:sz w:val="20"/>
              </w:rPr>
              <w:t>Demonstrate the meaning of the</w:t>
            </w:r>
            <w:r>
              <w:rPr>
                <w:spacing w:val="-5"/>
                <w:sz w:val="20"/>
              </w:rPr>
              <w:t xml:space="preserve"> </w:t>
            </w:r>
            <w:r>
              <w:rPr>
                <w:sz w:val="20"/>
              </w:rPr>
              <w:t>solution.</w:t>
            </w:r>
          </w:p>
          <w:p w14:paraId="5AE831FB" w14:textId="77777777" w:rsidR="0050688E" w:rsidRDefault="00B53199">
            <w:pPr>
              <w:pStyle w:val="TableParagraph"/>
              <w:numPr>
                <w:ilvl w:val="0"/>
                <w:numId w:val="57"/>
              </w:numPr>
              <w:tabs>
                <w:tab w:val="left" w:pos="270"/>
              </w:tabs>
              <w:spacing w:before="50"/>
              <w:rPr>
                <w:sz w:val="20"/>
              </w:rPr>
            </w:pPr>
            <w:r>
              <w:rPr>
                <w:sz w:val="20"/>
              </w:rPr>
              <w:t>Understand that the variable represents the</w:t>
            </w:r>
            <w:r>
              <w:rPr>
                <w:spacing w:val="-11"/>
                <w:sz w:val="20"/>
              </w:rPr>
              <w:t xml:space="preserve"> </w:t>
            </w:r>
            <w:r>
              <w:rPr>
                <w:sz w:val="20"/>
              </w:rPr>
              <w:t>unknown.</w:t>
            </w:r>
          </w:p>
          <w:p w14:paraId="18D2448D" w14:textId="77777777" w:rsidR="0050688E" w:rsidRDefault="00B53199">
            <w:pPr>
              <w:pStyle w:val="TableParagraph"/>
              <w:numPr>
                <w:ilvl w:val="0"/>
                <w:numId w:val="57"/>
              </w:numPr>
              <w:tabs>
                <w:tab w:val="left" w:pos="270"/>
              </w:tabs>
              <w:spacing w:before="50" w:line="249" w:lineRule="auto"/>
              <w:ind w:right="343"/>
              <w:rPr>
                <w:sz w:val="20"/>
              </w:rPr>
            </w:pPr>
            <w:r>
              <w:rPr>
                <w:sz w:val="20"/>
              </w:rPr>
              <w:t>Understand that the operations addition and</w:t>
            </w:r>
            <w:r>
              <w:rPr>
                <w:spacing w:val="-29"/>
                <w:sz w:val="20"/>
              </w:rPr>
              <w:t xml:space="preserve"> </w:t>
            </w:r>
            <w:r>
              <w:rPr>
                <w:sz w:val="20"/>
              </w:rPr>
              <w:t>subtraction are inverse</w:t>
            </w:r>
            <w:r>
              <w:rPr>
                <w:spacing w:val="-3"/>
                <w:sz w:val="20"/>
              </w:rPr>
              <w:t xml:space="preserve"> </w:t>
            </w:r>
            <w:r>
              <w:rPr>
                <w:sz w:val="20"/>
              </w:rPr>
              <w:t>operations.</w:t>
            </w:r>
          </w:p>
          <w:p w14:paraId="559C8AF2" w14:textId="6A2F42EA" w:rsidR="0050688E" w:rsidRDefault="00B53199">
            <w:pPr>
              <w:pStyle w:val="TableParagraph"/>
              <w:numPr>
                <w:ilvl w:val="0"/>
                <w:numId w:val="57"/>
              </w:numPr>
              <w:tabs>
                <w:tab w:val="left" w:pos="270"/>
              </w:tabs>
              <w:spacing w:before="42" w:line="249" w:lineRule="auto"/>
              <w:ind w:right="154"/>
              <w:rPr>
                <w:sz w:val="20"/>
              </w:rPr>
            </w:pPr>
            <w:r>
              <w:rPr>
                <w:sz w:val="20"/>
              </w:rPr>
              <w:t>Understand the operations multiplication and</w:t>
            </w:r>
            <w:r>
              <w:rPr>
                <w:spacing w:val="-40"/>
                <w:sz w:val="20"/>
              </w:rPr>
              <w:t xml:space="preserve"> </w:t>
            </w:r>
            <w:r>
              <w:rPr>
                <w:sz w:val="20"/>
              </w:rPr>
              <w:t>division are inverse</w:t>
            </w:r>
            <w:r>
              <w:rPr>
                <w:spacing w:val="-3"/>
                <w:sz w:val="20"/>
              </w:rPr>
              <w:t xml:space="preserve"> </w:t>
            </w:r>
            <w:r>
              <w:rPr>
                <w:sz w:val="20"/>
              </w:rPr>
              <w:t>operations.</w:t>
            </w:r>
          </w:p>
          <w:p w14:paraId="718B48D1" w14:textId="77777777" w:rsidR="0050688E" w:rsidRDefault="00B53199">
            <w:pPr>
              <w:pStyle w:val="TableParagraph"/>
              <w:numPr>
                <w:ilvl w:val="0"/>
                <w:numId w:val="57"/>
              </w:numPr>
              <w:tabs>
                <w:tab w:val="left" w:pos="270"/>
              </w:tabs>
              <w:spacing w:before="42"/>
              <w:rPr>
                <w:sz w:val="20"/>
              </w:rPr>
            </w:pPr>
            <w:r>
              <w:rPr>
                <w:sz w:val="20"/>
              </w:rPr>
              <w:t>Understand that the equal sign is a</w:t>
            </w:r>
            <w:r>
              <w:rPr>
                <w:spacing w:val="-9"/>
                <w:sz w:val="20"/>
              </w:rPr>
              <w:t xml:space="preserve"> </w:t>
            </w:r>
            <w:r>
              <w:rPr>
                <w:sz w:val="20"/>
              </w:rPr>
              <w:t>balance.</w:t>
            </w:r>
          </w:p>
          <w:p w14:paraId="07757124" w14:textId="77777777" w:rsidR="0050688E" w:rsidRDefault="00B53199">
            <w:pPr>
              <w:pStyle w:val="TableParagraph"/>
              <w:numPr>
                <w:ilvl w:val="0"/>
                <w:numId w:val="57"/>
              </w:numPr>
              <w:tabs>
                <w:tab w:val="left" w:pos="270"/>
              </w:tabs>
              <w:spacing w:before="50" w:line="249" w:lineRule="auto"/>
              <w:ind w:right="120"/>
              <w:rPr>
                <w:sz w:val="20"/>
              </w:rPr>
            </w:pPr>
            <w:r>
              <w:rPr>
                <w:sz w:val="20"/>
              </w:rPr>
              <w:t>Understand that an operation applied to one side needs</w:t>
            </w:r>
            <w:r>
              <w:rPr>
                <w:spacing w:val="-34"/>
                <w:sz w:val="20"/>
              </w:rPr>
              <w:t xml:space="preserve"> </w:t>
            </w:r>
            <w:r>
              <w:rPr>
                <w:sz w:val="20"/>
              </w:rPr>
              <w:t>to be applied to the</w:t>
            </w:r>
            <w:r>
              <w:rPr>
                <w:spacing w:val="-3"/>
                <w:sz w:val="20"/>
              </w:rPr>
              <w:t xml:space="preserve"> other.</w:t>
            </w:r>
          </w:p>
          <w:p w14:paraId="3F822541" w14:textId="77777777" w:rsidR="0050688E" w:rsidRDefault="00B53199">
            <w:pPr>
              <w:pStyle w:val="TableParagraph"/>
              <w:numPr>
                <w:ilvl w:val="0"/>
                <w:numId w:val="57"/>
              </w:numPr>
              <w:tabs>
                <w:tab w:val="left" w:pos="270"/>
              </w:tabs>
              <w:spacing w:before="41"/>
              <w:rPr>
                <w:sz w:val="20"/>
              </w:rPr>
            </w:pPr>
            <w:r>
              <w:rPr>
                <w:sz w:val="20"/>
              </w:rPr>
              <w:t>Use manipulatives to understand the</w:t>
            </w:r>
            <w:r>
              <w:rPr>
                <w:spacing w:val="-7"/>
                <w:sz w:val="20"/>
              </w:rPr>
              <w:t xml:space="preserve"> </w:t>
            </w:r>
            <w:r>
              <w:rPr>
                <w:sz w:val="20"/>
              </w:rPr>
              <w:t>situation.</w:t>
            </w:r>
          </w:p>
          <w:p w14:paraId="7EDC0AC6" w14:textId="77777777" w:rsidR="0050688E" w:rsidRDefault="00B53199">
            <w:pPr>
              <w:pStyle w:val="TableParagraph"/>
              <w:numPr>
                <w:ilvl w:val="0"/>
                <w:numId w:val="57"/>
              </w:numPr>
              <w:tabs>
                <w:tab w:val="left" w:pos="270"/>
              </w:tabs>
              <w:spacing w:before="50"/>
              <w:rPr>
                <w:sz w:val="20"/>
              </w:rPr>
            </w:pPr>
            <w:r>
              <w:rPr>
                <w:sz w:val="20"/>
              </w:rPr>
              <w:t>Demonstrate or act out a</w:t>
            </w:r>
            <w:r>
              <w:rPr>
                <w:spacing w:val="-7"/>
                <w:sz w:val="20"/>
              </w:rPr>
              <w:t xml:space="preserve"> </w:t>
            </w:r>
            <w:r>
              <w:rPr>
                <w:sz w:val="20"/>
              </w:rPr>
              <w:t>situation.</w:t>
            </w:r>
          </w:p>
          <w:p w14:paraId="5A9637CD" w14:textId="77777777" w:rsidR="0050688E" w:rsidRDefault="00B53199">
            <w:pPr>
              <w:pStyle w:val="TableParagraph"/>
              <w:spacing w:before="50" w:line="249" w:lineRule="auto"/>
              <w:ind w:left="89" w:right="105"/>
              <w:rPr>
                <w:sz w:val="20"/>
              </w:rPr>
            </w:pPr>
            <w:r>
              <w:rPr>
                <w:b/>
                <w:sz w:val="20"/>
              </w:rPr>
              <w:t xml:space="preserve">Engagement Statements </w:t>
            </w:r>
            <w:r>
              <w:rPr>
                <w:sz w:val="20"/>
              </w:rPr>
              <w:t>(demonstration of engaged in the topic)</w:t>
            </w:r>
          </w:p>
          <w:p w14:paraId="4FE7A6A3" w14:textId="77777777" w:rsidR="0050688E" w:rsidRDefault="00B53199">
            <w:pPr>
              <w:pStyle w:val="TableParagraph"/>
              <w:numPr>
                <w:ilvl w:val="0"/>
                <w:numId w:val="57"/>
              </w:numPr>
              <w:tabs>
                <w:tab w:val="left" w:pos="270"/>
              </w:tabs>
              <w:spacing w:before="92"/>
              <w:rPr>
                <w:sz w:val="20"/>
              </w:rPr>
            </w:pPr>
            <w:r>
              <w:rPr>
                <w:sz w:val="20"/>
              </w:rPr>
              <w:t>Interact with manipulatives that represent a</w:t>
            </w:r>
            <w:r>
              <w:rPr>
                <w:spacing w:val="-12"/>
                <w:sz w:val="20"/>
              </w:rPr>
              <w:t xml:space="preserve"> </w:t>
            </w:r>
            <w:r>
              <w:rPr>
                <w:sz w:val="20"/>
              </w:rPr>
              <w:t>situation.</w:t>
            </w:r>
          </w:p>
          <w:p w14:paraId="04F09C07" w14:textId="77777777" w:rsidR="0050688E" w:rsidRDefault="00B53199">
            <w:pPr>
              <w:pStyle w:val="TableParagraph"/>
              <w:numPr>
                <w:ilvl w:val="0"/>
                <w:numId w:val="57"/>
              </w:numPr>
              <w:tabs>
                <w:tab w:val="left" w:pos="270"/>
              </w:tabs>
              <w:spacing w:before="50"/>
              <w:rPr>
                <w:sz w:val="20"/>
              </w:rPr>
            </w:pPr>
            <w:r>
              <w:rPr>
                <w:sz w:val="20"/>
              </w:rPr>
              <w:t>Interact with real-world</w:t>
            </w:r>
            <w:r>
              <w:rPr>
                <w:spacing w:val="-2"/>
                <w:sz w:val="20"/>
              </w:rPr>
              <w:t xml:space="preserve"> </w:t>
            </w:r>
            <w:r>
              <w:rPr>
                <w:sz w:val="20"/>
              </w:rPr>
              <w:t>situations.</w:t>
            </w:r>
          </w:p>
          <w:p w14:paraId="1D9E5FBC" w14:textId="77777777" w:rsidR="0050688E" w:rsidRDefault="00B53199">
            <w:pPr>
              <w:pStyle w:val="TableParagraph"/>
              <w:numPr>
                <w:ilvl w:val="0"/>
                <w:numId w:val="57"/>
              </w:numPr>
              <w:tabs>
                <w:tab w:val="left" w:pos="270"/>
              </w:tabs>
              <w:spacing w:before="50"/>
              <w:rPr>
                <w:sz w:val="20"/>
              </w:rPr>
            </w:pPr>
            <w:r>
              <w:rPr>
                <w:sz w:val="20"/>
              </w:rPr>
              <w:t>Interact with a model of a real-world</w:t>
            </w:r>
            <w:r>
              <w:rPr>
                <w:spacing w:val="-8"/>
                <w:sz w:val="20"/>
              </w:rPr>
              <w:t xml:space="preserve"> </w:t>
            </w:r>
            <w:r>
              <w:rPr>
                <w:sz w:val="20"/>
              </w:rPr>
              <w:t>situation.</w:t>
            </w:r>
          </w:p>
          <w:p w14:paraId="5FCB62B2" w14:textId="77777777" w:rsidR="0050688E" w:rsidRDefault="00B53199">
            <w:pPr>
              <w:pStyle w:val="TableParagraph"/>
              <w:numPr>
                <w:ilvl w:val="0"/>
                <w:numId w:val="57"/>
              </w:numPr>
              <w:tabs>
                <w:tab w:val="left" w:pos="270"/>
              </w:tabs>
              <w:spacing w:before="50"/>
              <w:rPr>
                <w:sz w:val="20"/>
              </w:rPr>
            </w:pPr>
            <w:r>
              <w:rPr>
                <w:sz w:val="20"/>
              </w:rPr>
              <w:t>Interact with representations of the</w:t>
            </w:r>
            <w:r>
              <w:rPr>
                <w:spacing w:val="-7"/>
                <w:sz w:val="20"/>
              </w:rPr>
              <w:t xml:space="preserve"> </w:t>
            </w:r>
            <w:r>
              <w:rPr>
                <w:sz w:val="20"/>
              </w:rPr>
              <w:t>unknown.</w:t>
            </w:r>
          </w:p>
          <w:p w14:paraId="189637BC" w14:textId="77777777" w:rsidR="0050688E" w:rsidRDefault="00B53199">
            <w:pPr>
              <w:pStyle w:val="TableParagraph"/>
              <w:numPr>
                <w:ilvl w:val="0"/>
                <w:numId w:val="57"/>
              </w:numPr>
              <w:tabs>
                <w:tab w:val="left" w:pos="270"/>
              </w:tabs>
              <w:spacing w:before="50"/>
              <w:rPr>
                <w:sz w:val="20"/>
              </w:rPr>
            </w:pPr>
            <w:r>
              <w:rPr>
                <w:sz w:val="20"/>
              </w:rPr>
              <w:t>Interact with a balance</w:t>
            </w:r>
            <w:r>
              <w:rPr>
                <w:spacing w:val="-4"/>
                <w:sz w:val="20"/>
              </w:rPr>
              <w:t xml:space="preserve"> </w:t>
            </w:r>
            <w:r>
              <w:rPr>
                <w:sz w:val="20"/>
              </w:rPr>
              <w:t>scale.</w:t>
            </w:r>
          </w:p>
        </w:tc>
      </w:tr>
    </w:tbl>
    <w:p w14:paraId="48368944" w14:textId="77777777" w:rsidR="0050688E" w:rsidRDefault="0050688E">
      <w:pPr>
        <w:rPr>
          <w:sz w:val="20"/>
        </w:rPr>
        <w:sectPr w:rsidR="0050688E">
          <w:pgSz w:w="15840" w:h="12240" w:orient="landscape"/>
          <w:pgMar w:top="0" w:right="0" w:bottom="720" w:left="0" w:header="0" w:footer="520" w:gutter="0"/>
          <w:cols w:space="720"/>
        </w:sectPr>
      </w:pPr>
    </w:p>
    <w:p w14:paraId="6F3CC4FA" w14:textId="4B4717B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6504" behindDoc="0" locked="0" layoutInCell="1" allowOverlap="1" wp14:anchorId="414D5EF8" wp14:editId="4B27A739">
                <wp:simplePos x="0" y="0"/>
                <wp:positionH relativeFrom="page">
                  <wp:posOffset>6350</wp:posOffset>
                </wp:positionH>
                <wp:positionV relativeFrom="page">
                  <wp:posOffset>6350</wp:posOffset>
                </wp:positionV>
                <wp:extent cx="10052050" cy="685800"/>
                <wp:effectExtent l="0" t="0" r="0" b="3175"/>
                <wp:wrapNone/>
                <wp:docPr id="32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29" name="Rectangle 2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Text Box 21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7602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31" name="Text Box 21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6AE9" w14:textId="77777777" w:rsidR="002F3CA3" w:rsidRDefault="002F3CA3">
                              <w:pPr>
                                <w:spacing w:line="201" w:lineRule="exact"/>
                                <w:rPr>
                                  <w:b/>
                                  <w:sz w:val="18"/>
                                </w:rPr>
                              </w:pPr>
                              <w:r>
                                <w:rPr>
                                  <w:b/>
                                  <w:color w:val="FFFFFF"/>
                                  <w:sz w:val="18"/>
                                </w:rPr>
                                <w:t>196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D5EF8" id="Group 214" o:spid="_x0000_s1804" style="position:absolute;margin-left:.5pt;margin-top:.5pt;width:791.5pt;height:54pt;z-index:165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JPhvg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ohJPhvgMAAKQOAAAOAAAAAAAAAAAAAAAAAC4C&#13;&#10;AABkcnMvZTJvRG9jLnhtbFBLAQItABQABgAIAAAAIQCfdon14AAAAA0BAAAPAAAAAAAAAAAAAAAA&#13;&#10;ABgGAABkcnMvZG93bnJldi54bWxQSwUGAAAAAAQABADzAAAAJQcAAAAA&#13;&#10;">
                <v:rect id="Rectangle 217" o:spid="_x0000_s180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" fillcolor="#fe7b80" stroked="f"/>
                <v:shape id="Text Box 216" o:spid="_x0000_s180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" filled="f" stroked="f">
                  <v:textbox inset="0,0,0,0">
                    <w:txbxContent>
                      <w:p w14:paraId="2B77602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15" o:spid="_x0000_s180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" filled="f" stroked="f">
                  <v:textbox inset="0,0,0,0">
                    <w:txbxContent>
                      <w:p w14:paraId="6FF96AE9" w14:textId="77777777" w:rsidR="002F3CA3" w:rsidRDefault="002F3CA3">
                        <w:pPr>
                          <w:spacing w:line="201" w:lineRule="exact"/>
                          <w:rPr>
                            <w:b/>
                            <w:sz w:val="18"/>
                          </w:rPr>
                        </w:pPr>
                        <w:r>
                          <w:rPr>
                            <w:b/>
                            <w:color w:val="FFFFFF"/>
                            <w:sz w:val="18"/>
                          </w:rPr>
                          <w:t>196</w:t>
                        </w:r>
                      </w:p>
                    </w:txbxContent>
                  </v:textbox>
                </v:shape>
                <w10:wrap anchorx="page" anchory="page"/>
              </v:group>
            </w:pict>
          </mc:Fallback>
        </mc:AlternateContent>
      </w:r>
    </w:p>
    <w:p w14:paraId="095D8B68" w14:textId="77777777" w:rsidR="0050688E" w:rsidRDefault="0050688E">
      <w:pPr>
        <w:pStyle w:val="BodyText"/>
        <w:rPr>
          <w:rFonts w:ascii="Times New Roman"/>
        </w:rPr>
      </w:pPr>
    </w:p>
    <w:p w14:paraId="64B9CD80" w14:textId="77777777" w:rsidR="0050688E" w:rsidRDefault="0050688E">
      <w:pPr>
        <w:pStyle w:val="BodyText"/>
        <w:rPr>
          <w:rFonts w:ascii="Times New Roman"/>
        </w:rPr>
      </w:pPr>
    </w:p>
    <w:p w14:paraId="470D9498" w14:textId="77777777" w:rsidR="0050688E" w:rsidRDefault="0050688E">
      <w:pPr>
        <w:pStyle w:val="BodyText"/>
        <w:rPr>
          <w:rFonts w:ascii="Times New Roman"/>
        </w:rPr>
      </w:pPr>
    </w:p>
    <w:p w14:paraId="6F0A770A" w14:textId="77777777" w:rsidR="0050688E" w:rsidRDefault="0050688E">
      <w:pPr>
        <w:pStyle w:val="BodyText"/>
        <w:rPr>
          <w:rFonts w:ascii="Times New Roman"/>
        </w:rPr>
      </w:pPr>
    </w:p>
    <w:p w14:paraId="7F85A314"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1FB0E332" w14:textId="77777777">
        <w:trPr>
          <w:trHeight w:val="931"/>
        </w:trPr>
        <w:tc>
          <w:tcPr>
            <w:tcW w:w="2880" w:type="dxa"/>
            <w:shd w:val="clear" w:color="auto" w:fill="8CA5D5"/>
          </w:tcPr>
          <w:p w14:paraId="44CE3E8F" w14:textId="77777777" w:rsidR="0050688E" w:rsidRDefault="0050688E">
            <w:pPr>
              <w:pStyle w:val="TableParagraph"/>
              <w:spacing w:before="6"/>
              <w:ind w:left="0"/>
              <w:rPr>
                <w:rFonts w:ascii="Times New Roman"/>
                <w:sz w:val="28"/>
              </w:rPr>
            </w:pPr>
          </w:p>
          <w:p w14:paraId="3742DD60"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B337528" w14:textId="77777777" w:rsidR="0050688E" w:rsidRDefault="0050688E">
            <w:pPr>
              <w:pStyle w:val="TableParagraph"/>
              <w:spacing w:before="6"/>
              <w:ind w:left="0"/>
              <w:rPr>
                <w:rFonts w:ascii="Times New Roman"/>
                <w:sz w:val="28"/>
              </w:rPr>
            </w:pPr>
          </w:p>
          <w:p w14:paraId="20224BBC"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EC03AB8" w14:textId="77777777" w:rsidR="0050688E" w:rsidRDefault="0050688E">
            <w:pPr>
              <w:pStyle w:val="TableParagraph"/>
              <w:spacing w:before="6"/>
              <w:ind w:left="0"/>
              <w:rPr>
                <w:rFonts w:ascii="Times New Roman"/>
                <w:sz w:val="28"/>
              </w:rPr>
            </w:pPr>
          </w:p>
          <w:p w14:paraId="0F99935E"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1B72D8E" w14:textId="77777777" w:rsidR="0050688E" w:rsidRDefault="0050688E">
            <w:pPr>
              <w:pStyle w:val="TableParagraph"/>
              <w:spacing w:before="6"/>
              <w:ind w:left="0"/>
              <w:rPr>
                <w:rFonts w:ascii="Times New Roman"/>
                <w:sz w:val="28"/>
              </w:rPr>
            </w:pPr>
          </w:p>
          <w:p w14:paraId="3B5B611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BA8E4FB" w14:textId="77777777" w:rsidR="0050688E" w:rsidRDefault="00B53199">
            <w:pPr>
              <w:pStyle w:val="TableParagraph"/>
              <w:spacing w:before="116"/>
              <w:ind w:left="866" w:right="857"/>
              <w:jc w:val="center"/>
              <w:rPr>
                <w:b/>
                <w:sz w:val="28"/>
              </w:rPr>
            </w:pPr>
            <w:r>
              <w:rPr>
                <w:b/>
                <w:sz w:val="28"/>
              </w:rPr>
              <w:t>Learning Progression</w:t>
            </w:r>
          </w:p>
          <w:p w14:paraId="59655669"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644A7477" w14:textId="77777777">
        <w:trPr>
          <w:trHeight w:val="2415"/>
        </w:trPr>
        <w:tc>
          <w:tcPr>
            <w:tcW w:w="2880" w:type="dxa"/>
            <w:shd w:val="clear" w:color="auto" w:fill="DCDDDE"/>
          </w:tcPr>
          <w:p w14:paraId="6008C1F7" w14:textId="77777777" w:rsidR="0050688E" w:rsidRDefault="00B53199">
            <w:pPr>
              <w:pStyle w:val="TableParagraph"/>
              <w:spacing w:line="249" w:lineRule="auto"/>
              <w:ind w:left="90" w:right="158"/>
              <w:rPr>
                <w:sz w:val="20"/>
              </w:rPr>
            </w:pPr>
            <w:r>
              <w:rPr>
                <w:b/>
                <w:sz w:val="20"/>
              </w:rPr>
              <w:t xml:space="preserve">A.REI.2 </w:t>
            </w:r>
            <w:r>
              <w:rPr>
                <w:sz w:val="20"/>
              </w:rPr>
              <w:t>Solve simple rational and radical equations in one variable, and give examples showing how extraneous solutions may arise.</w:t>
            </w:r>
          </w:p>
        </w:tc>
        <w:tc>
          <w:tcPr>
            <w:tcW w:w="1891" w:type="dxa"/>
          </w:tcPr>
          <w:p w14:paraId="4B06018A" w14:textId="77777777" w:rsidR="0050688E" w:rsidRDefault="00B53199">
            <w:pPr>
              <w:pStyle w:val="TableParagraph"/>
              <w:spacing w:line="249" w:lineRule="auto"/>
              <w:ind w:left="90" w:right="70"/>
              <w:rPr>
                <w:sz w:val="20"/>
              </w:rPr>
            </w:pPr>
            <w:r>
              <w:rPr>
                <w:b/>
                <w:sz w:val="20"/>
              </w:rPr>
              <w:t xml:space="preserve">A.REI.2a </w:t>
            </w:r>
            <w:r>
              <w:rPr>
                <w:sz w:val="20"/>
              </w:rPr>
              <w:t>Solve linear equations with more than one step.</w:t>
            </w:r>
          </w:p>
        </w:tc>
        <w:tc>
          <w:tcPr>
            <w:tcW w:w="2160" w:type="dxa"/>
          </w:tcPr>
          <w:p w14:paraId="4075D8AF" w14:textId="77777777" w:rsidR="0050688E" w:rsidRDefault="00B53199">
            <w:pPr>
              <w:pStyle w:val="TableParagraph"/>
              <w:spacing w:line="249" w:lineRule="auto"/>
              <w:ind w:left="89"/>
              <w:rPr>
                <w:sz w:val="20"/>
              </w:rPr>
            </w:pPr>
            <w:r>
              <w:rPr>
                <w:b/>
                <w:sz w:val="20"/>
              </w:rPr>
              <w:t xml:space="preserve">A.REI.2b </w:t>
            </w:r>
            <w:r>
              <w:rPr>
                <w:sz w:val="20"/>
              </w:rPr>
              <w:t>Solve 1-step linear equations.</w:t>
            </w:r>
          </w:p>
        </w:tc>
        <w:tc>
          <w:tcPr>
            <w:tcW w:w="1901" w:type="dxa"/>
          </w:tcPr>
          <w:p w14:paraId="04068B58" w14:textId="77777777" w:rsidR="0050688E" w:rsidRDefault="00B53199">
            <w:pPr>
              <w:pStyle w:val="TableParagraph"/>
              <w:spacing w:line="249" w:lineRule="auto"/>
              <w:ind w:left="89" w:right="421"/>
              <w:rPr>
                <w:sz w:val="20"/>
              </w:rPr>
            </w:pPr>
            <w:r>
              <w:rPr>
                <w:b/>
                <w:sz w:val="20"/>
              </w:rPr>
              <w:t xml:space="preserve">A.REI.2c </w:t>
            </w:r>
            <w:r>
              <w:rPr>
                <w:sz w:val="20"/>
              </w:rPr>
              <w:t>Solve for the missing number within a given</w:t>
            </w:r>
            <w:r>
              <w:rPr>
                <w:spacing w:val="-11"/>
                <w:sz w:val="20"/>
              </w:rPr>
              <w:t xml:space="preserve"> </w:t>
            </w:r>
            <w:r>
              <w:rPr>
                <w:sz w:val="20"/>
              </w:rPr>
              <w:t>number</w:t>
            </w:r>
          </w:p>
          <w:p w14:paraId="0A1C5350" w14:textId="77777777" w:rsidR="0050688E" w:rsidRDefault="00B53199">
            <w:pPr>
              <w:pStyle w:val="TableParagraph"/>
              <w:spacing w:before="3" w:line="249" w:lineRule="auto"/>
              <w:ind w:left="89" w:right="136"/>
              <w:rPr>
                <w:sz w:val="20"/>
              </w:rPr>
            </w:pPr>
            <w:r>
              <w:rPr>
                <w:sz w:val="20"/>
              </w:rPr>
              <w:t>sentence involving addition or subtraction of numbers less than 10.</w:t>
            </w:r>
          </w:p>
        </w:tc>
        <w:tc>
          <w:tcPr>
            <w:tcW w:w="5549" w:type="dxa"/>
          </w:tcPr>
          <w:p w14:paraId="7BB4DB35" w14:textId="623018CC" w:rsidR="0050688E" w:rsidRDefault="00ED7A4F">
            <w:pPr>
              <w:pStyle w:val="TableParagraph"/>
              <w:ind w:left="89"/>
              <w:rPr>
                <w:sz w:val="20"/>
              </w:rPr>
            </w:pPr>
            <w:r>
              <w:rPr>
                <w:sz w:val="20"/>
              </w:rPr>
              <w:t>Not on testing blueprint.</w:t>
            </w:r>
          </w:p>
        </w:tc>
      </w:tr>
    </w:tbl>
    <w:p w14:paraId="1762EEF2" w14:textId="77777777" w:rsidR="0050688E" w:rsidRDefault="0050688E">
      <w:pPr>
        <w:rPr>
          <w:sz w:val="20"/>
        </w:rPr>
        <w:sectPr w:rsidR="0050688E">
          <w:footerReference w:type="default" r:id="rId103"/>
          <w:pgSz w:w="15840" w:h="12240" w:orient="landscape"/>
          <w:pgMar w:top="0" w:right="0" w:bottom="720" w:left="0" w:header="0" w:footer="520" w:gutter="0"/>
          <w:cols w:space="720"/>
        </w:sectPr>
      </w:pPr>
    </w:p>
    <w:p w14:paraId="49757B1A" w14:textId="3EAF1E6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6576" behindDoc="0" locked="0" layoutInCell="1" allowOverlap="1" wp14:anchorId="50412F41" wp14:editId="476667F6">
                <wp:simplePos x="0" y="0"/>
                <wp:positionH relativeFrom="page">
                  <wp:posOffset>6350</wp:posOffset>
                </wp:positionH>
                <wp:positionV relativeFrom="page">
                  <wp:posOffset>6350</wp:posOffset>
                </wp:positionV>
                <wp:extent cx="10052050" cy="685800"/>
                <wp:effectExtent l="0" t="0" r="0" b="3175"/>
                <wp:wrapNone/>
                <wp:docPr id="32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25" name="Rectangle 2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Text Box 21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2C14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27" name="Text Box 21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450B4" w14:textId="77777777" w:rsidR="002F3CA3" w:rsidRDefault="002F3CA3">
                              <w:pPr>
                                <w:spacing w:line="201" w:lineRule="exact"/>
                                <w:rPr>
                                  <w:b/>
                                  <w:sz w:val="18"/>
                                </w:rPr>
                              </w:pPr>
                              <w:r>
                                <w:rPr>
                                  <w:b/>
                                  <w:color w:val="FFFFFF"/>
                                  <w:sz w:val="18"/>
                                </w:rPr>
                                <w:t>197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12F41" id="Group 210" o:spid="_x0000_s1808" style="position:absolute;margin-left:.5pt;margin-top:.5pt;width:791.5pt;height:54pt;z-index:165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C+iare0AwAApA4AAA4AAAAAAAAAAAAAAAAALgIAAGRycy9lMm9E&#13;&#10;b2MueG1sUEsBAi0AFAAGAAgAAAAhAJ92ifXgAAAADQEAAA8AAAAAAAAAAAAAAAAADgYAAGRycy9k&#13;&#10;b3ducmV2LnhtbFBLBQYAAAAABAAEAPMAAAAbBwAAAAA=&#13;&#10;">
                <v:rect id="Rectangle 213" o:spid="_x0000_s180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" fillcolor="#fe7b80" stroked="f"/>
                <v:shape id="Text Box 212" o:spid="_x0000_s181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A9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hUgPSckAAADh&#13;&#10;AAAADwAAAAAAAAAAAAAAAAAHAgAAZHJzL2Rvd25yZXYueG1sUEsFBgAAAAADAAMAtwAAAP0CAAAA&#13;&#10;AA==&#13;&#10;" filled="f" stroked="f">
                  <v:textbox inset="0,0,0,0">
                    <w:txbxContent>
                      <w:p w14:paraId="3B22C14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11" o:spid="_x0000_s181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" filled="f" stroked="f">
                  <v:textbox inset="0,0,0,0">
                    <w:txbxContent>
                      <w:p w14:paraId="769450B4" w14:textId="77777777" w:rsidR="002F3CA3" w:rsidRDefault="002F3CA3">
                        <w:pPr>
                          <w:spacing w:line="201" w:lineRule="exact"/>
                          <w:rPr>
                            <w:b/>
                            <w:sz w:val="18"/>
                          </w:rPr>
                        </w:pPr>
                        <w:r>
                          <w:rPr>
                            <w:b/>
                            <w:color w:val="FFFFFF"/>
                            <w:sz w:val="18"/>
                          </w:rPr>
                          <w:t>197</w:t>
                        </w:r>
                      </w:p>
                    </w:txbxContent>
                  </v:textbox>
                </v:shape>
                <w10:wrap anchorx="page" anchory="page"/>
              </v:group>
            </w:pict>
          </mc:Fallback>
        </mc:AlternateContent>
      </w:r>
    </w:p>
    <w:p w14:paraId="3B006F55" w14:textId="77777777" w:rsidR="0050688E" w:rsidRDefault="0050688E">
      <w:pPr>
        <w:pStyle w:val="BodyText"/>
        <w:rPr>
          <w:rFonts w:ascii="Times New Roman"/>
        </w:rPr>
      </w:pPr>
    </w:p>
    <w:p w14:paraId="1ABBF662" w14:textId="77777777" w:rsidR="0050688E" w:rsidRDefault="0050688E">
      <w:pPr>
        <w:pStyle w:val="BodyText"/>
        <w:rPr>
          <w:rFonts w:ascii="Times New Roman"/>
        </w:rPr>
      </w:pPr>
    </w:p>
    <w:p w14:paraId="37E7D3A9" w14:textId="77777777" w:rsidR="0050688E" w:rsidRDefault="0050688E">
      <w:pPr>
        <w:pStyle w:val="BodyText"/>
        <w:rPr>
          <w:rFonts w:ascii="Times New Roman"/>
        </w:rPr>
      </w:pPr>
    </w:p>
    <w:p w14:paraId="53AFCDDD" w14:textId="77777777" w:rsidR="0050688E" w:rsidRDefault="0050688E">
      <w:pPr>
        <w:pStyle w:val="BodyText"/>
        <w:rPr>
          <w:rFonts w:ascii="Times New Roman"/>
        </w:rPr>
      </w:pPr>
    </w:p>
    <w:p w14:paraId="1A797E77"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4FC9F14C" w14:textId="77777777">
        <w:trPr>
          <w:trHeight w:val="931"/>
        </w:trPr>
        <w:tc>
          <w:tcPr>
            <w:tcW w:w="2880" w:type="dxa"/>
            <w:shd w:val="clear" w:color="auto" w:fill="8CA5D5"/>
          </w:tcPr>
          <w:p w14:paraId="41F55347" w14:textId="77777777" w:rsidR="0050688E" w:rsidRDefault="0050688E">
            <w:pPr>
              <w:pStyle w:val="TableParagraph"/>
              <w:spacing w:before="6"/>
              <w:ind w:left="0"/>
              <w:rPr>
                <w:rFonts w:ascii="Times New Roman"/>
                <w:sz w:val="28"/>
              </w:rPr>
            </w:pPr>
          </w:p>
          <w:p w14:paraId="7B889F8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35D3551" w14:textId="77777777" w:rsidR="0050688E" w:rsidRDefault="0050688E">
            <w:pPr>
              <w:pStyle w:val="TableParagraph"/>
              <w:spacing w:before="6"/>
              <w:ind w:left="0"/>
              <w:rPr>
                <w:rFonts w:ascii="Times New Roman"/>
                <w:sz w:val="28"/>
              </w:rPr>
            </w:pPr>
          </w:p>
          <w:p w14:paraId="69D349A7"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9BD74B7" w14:textId="77777777" w:rsidR="0050688E" w:rsidRDefault="0050688E">
            <w:pPr>
              <w:pStyle w:val="TableParagraph"/>
              <w:spacing w:before="6"/>
              <w:ind w:left="0"/>
              <w:rPr>
                <w:rFonts w:ascii="Times New Roman"/>
                <w:sz w:val="28"/>
              </w:rPr>
            </w:pPr>
          </w:p>
          <w:p w14:paraId="243383A6"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74E31BF" w14:textId="77777777" w:rsidR="0050688E" w:rsidRDefault="0050688E">
            <w:pPr>
              <w:pStyle w:val="TableParagraph"/>
              <w:spacing w:before="6"/>
              <w:ind w:left="0"/>
              <w:rPr>
                <w:rFonts w:ascii="Times New Roman"/>
                <w:sz w:val="28"/>
              </w:rPr>
            </w:pPr>
          </w:p>
          <w:p w14:paraId="3DD7604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A9643BE" w14:textId="77777777" w:rsidR="0050688E" w:rsidRDefault="00B53199">
            <w:pPr>
              <w:pStyle w:val="TableParagraph"/>
              <w:spacing w:before="116"/>
              <w:ind w:left="866" w:right="857"/>
              <w:jc w:val="center"/>
              <w:rPr>
                <w:b/>
                <w:sz w:val="28"/>
              </w:rPr>
            </w:pPr>
            <w:r>
              <w:rPr>
                <w:b/>
                <w:sz w:val="28"/>
              </w:rPr>
              <w:t>Learning Progression</w:t>
            </w:r>
          </w:p>
          <w:p w14:paraId="41B1745D"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5A98425" w14:textId="77777777">
        <w:trPr>
          <w:trHeight w:val="524"/>
        </w:trPr>
        <w:tc>
          <w:tcPr>
            <w:tcW w:w="14381" w:type="dxa"/>
            <w:gridSpan w:val="5"/>
          </w:tcPr>
          <w:p w14:paraId="113ABE77" w14:textId="77777777" w:rsidR="0050688E" w:rsidRDefault="00B53199">
            <w:pPr>
              <w:pStyle w:val="TableParagraph"/>
              <w:spacing w:before="124"/>
              <w:ind w:left="4621"/>
              <w:rPr>
                <w:i/>
                <w:sz w:val="24"/>
              </w:rPr>
            </w:pPr>
            <w:r>
              <w:rPr>
                <w:i/>
                <w:sz w:val="24"/>
              </w:rPr>
              <w:t>Solve equations and inequalities in one variable.</w:t>
            </w:r>
          </w:p>
        </w:tc>
      </w:tr>
      <w:tr w:rsidR="0050688E" w14:paraId="6DEB3EC1" w14:textId="77777777">
        <w:trPr>
          <w:trHeight w:val="7145"/>
        </w:trPr>
        <w:tc>
          <w:tcPr>
            <w:tcW w:w="2880" w:type="dxa"/>
            <w:shd w:val="clear" w:color="auto" w:fill="DCDDDE"/>
          </w:tcPr>
          <w:p w14:paraId="233F39AA" w14:textId="77777777" w:rsidR="0050688E" w:rsidRDefault="00B53199">
            <w:pPr>
              <w:pStyle w:val="TableParagraph"/>
              <w:spacing w:line="249" w:lineRule="auto"/>
              <w:ind w:left="90" w:right="425"/>
              <w:rPr>
                <w:sz w:val="20"/>
              </w:rPr>
            </w:pPr>
            <w:r>
              <w:rPr>
                <w:b/>
                <w:sz w:val="20"/>
              </w:rPr>
              <w:t xml:space="preserve">A.REI.3 </w:t>
            </w:r>
            <w:r>
              <w:rPr>
                <w:sz w:val="20"/>
              </w:rPr>
              <w:t>Solve linear equations and inequalities in one variable, including equations with coefficients represented by letters.</w:t>
            </w:r>
          </w:p>
        </w:tc>
        <w:tc>
          <w:tcPr>
            <w:tcW w:w="1891" w:type="dxa"/>
          </w:tcPr>
          <w:p w14:paraId="4B93E767" w14:textId="77777777" w:rsidR="0050688E" w:rsidRDefault="00B53199">
            <w:pPr>
              <w:pStyle w:val="TableParagraph"/>
              <w:spacing w:line="249" w:lineRule="auto"/>
              <w:ind w:left="90" w:right="220"/>
              <w:jc w:val="both"/>
              <w:rPr>
                <w:sz w:val="20"/>
              </w:rPr>
            </w:pPr>
            <w:r>
              <w:rPr>
                <w:b/>
                <w:sz w:val="20"/>
              </w:rPr>
              <w:t xml:space="preserve">A.REI.3a </w:t>
            </w:r>
            <w:r>
              <w:rPr>
                <w:sz w:val="20"/>
              </w:rPr>
              <w:t>Solve a two- or three-step linear equation</w:t>
            </w:r>
          </w:p>
          <w:p w14:paraId="0421408D" w14:textId="77777777" w:rsidR="0050688E" w:rsidRDefault="00B53199">
            <w:pPr>
              <w:pStyle w:val="TableParagraph"/>
              <w:spacing w:before="2" w:line="249" w:lineRule="auto"/>
              <w:ind w:left="90" w:right="432"/>
              <w:jc w:val="both"/>
              <w:rPr>
                <w:sz w:val="20"/>
              </w:rPr>
            </w:pPr>
            <w:r>
              <w:rPr>
                <w:sz w:val="20"/>
              </w:rPr>
              <w:t>in one variable. Models may be used.</w:t>
            </w:r>
          </w:p>
        </w:tc>
        <w:tc>
          <w:tcPr>
            <w:tcW w:w="2160" w:type="dxa"/>
          </w:tcPr>
          <w:p w14:paraId="0AB60471" w14:textId="77777777" w:rsidR="0050688E" w:rsidRDefault="00B53199">
            <w:pPr>
              <w:pStyle w:val="TableParagraph"/>
              <w:spacing w:line="249" w:lineRule="auto"/>
              <w:ind w:left="89" w:right="569"/>
              <w:rPr>
                <w:sz w:val="20"/>
              </w:rPr>
            </w:pPr>
            <w:r>
              <w:rPr>
                <w:b/>
                <w:sz w:val="20"/>
              </w:rPr>
              <w:t xml:space="preserve">A.REI.3b </w:t>
            </w:r>
            <w:r>
              <w:rPr>
                <w:sz w:val="20"/>
              </w:rPr>
              <w:t>Solve a one-step linear equation in</w:t>
            </w:r>
            <w:r>
              <w:rPr>
                <w:spacing w:val="-7"/>
                <w:sz w:val="20"/>
              </w:rPr>
              <w:t xml:space="preserve"> </w:t>
            </w:r>
            <w:r>
              <w:rPr>
                <w:sz w:val="20"/>
              </w:rPr>
              <w:t>one</w:t>
            </w:r>
          </w:p>
          <w:p w14:paraId="03D524C4" w14:textId="77777777" w:rsidR="0050688E" w:rsidRDefault="00B53199">
            <w:pPr>
              <w:pStyle w:val="TableParagraph"/>
              <w:spacing w:before="2" w:line="249" w:lineRule="auto"/>
              <w:ind w:left="89" w:right="151"/>
              <w:rPr>
                <w:sz w:val="20"/>
              </w:rPr>
            </w:pPr>
            <w:r>
              <w:rPr>
                <w:sz w:val="20"/>
              </w:rPr>
              <w:t>variable. Models may be used.</w:t>
            </w:r>
          </w:p>
        </w:tc>
        <w:tc>
          <w:tcPr>
            <w:tcW w:w="1901" w:type="dxa"/>
          </w:tcPr>
          <w:p w14:paraId="22F03225" w14:textId="77777777" w:rsidR="0050688E" w:rsidRDefault="00B53199">
            <w:pPr>
              <w:pStyle w:val="TableParagraph"/>
              <w:spacing w:line="249" w:lineRule="auto"/>
              <w:ind w:left="89" w:right="219"/>
              <w:rPr>
                <w:sz w:val="20"/>
              </w:rPr>
            </w:pPr>
            <w:r>
              <w:rPr>
                <w:b/>
                <w:sz w:val="20"/>
              </w:rPr>
              <w:t xml:space="preserve">A.REI.3c </w:t>
            </w:r>
            <w:r>
              <w:rPr>
                <w:sz w:val="20"/>
              </w:rPr>
              <w:t>Given a linear equation in one-variable and a list of possible solutions, identify the solution of the equation.</w:t>
            </w:r>
          </w:p>
        </w:tc>
        <w:tc>
          <w:tcPr>
            <w:tcW w:w="5549" w:type="dxa"/>
          </w:tcPr>
          <w:p w14:paraId="73C07F18" w14:textId="77777777" w:rsidR="0050688E" w:rsidRDefault="00B53199">
            <w:pPr>
              <w:pStyle w:val="TableParagraph"/>
              <w:numPr>
                <w:ilvl w:val="0"/>
                <w:numId w:val="56"/>
              </w:numPr>
              <w:tabs>
                <w:tab w:val="left" w:pos="270"/>
              </w:tabs>
              <w:spacing w:line="249" w:lineRule="auto"/>
              <w:ind w:right="532"/>
              <w:rPr>
                <w:sz w:val="20"/>
              </w:rPr>
            </w:pPr>
            <w:r>
              <w:rPr>
                <w:sz w:val="20"/>
              </w:rPr>
              <w:t>Understand the idea of what a solution to an</w:t>
            </w:r>
            <w:r>
              <w:rPr>
                <w:spacing w:val="-30"/>
                <w:sz w:val="20"/>
              </w:rPr>
              <w:t xml:space="preserve"> </w:t>
            </w:r>
            <w:r>
              <w:rPr>
                <w:sz w:val="20"/>
              </w:rPr>
              <w:t>equation means.</w:t>
            </w:r>
          </w:p>
          <w:p w14:paraId="3AD8AAC3" w14:textId="77777777" w:rsidR="0050688E" w:rsidRDefault="00B53199">
            <w:pPr>
              <w:pStyle w:val="TableParagraph"/>
              <w:numPr>
                <w:ilvl w:val="0"/>
                <w:numId w:val="56"/>
              </w:numPr>
              <w:tabs>
                <w:tab w:val="left" w:pos="270"/>
              </w:tabs>
              <w:spacing w:before="41"/>
              <w:rPr>
                <w:sz w:val="20"/>
              </w:rPr>
            </w:pPr>
            <w:r>
              <w:rPr>
                <w:sz w:val="20"/>
              </w:rPr>
              <w:t>Identify the solution of the equation using</w:t>
            </w:r>
            <w:r>
              <w:rPr>
                <w:spacing w:val="-10"/>
                <w:sz w:val="20"/>
              </w:rPr>
              <w:t xml:space="preserve"> </w:t>
            </w:r>
            <w:r>
              <w:rPr>
                <w:sz w:val="20"/>
              </w:rPr>
              <w:t>manipulatives.</w:t>
            </w:r>
          </w:p>
          <w:p w14:paraId="251BDC2C" w14:textId="77777777" w:rsidR="0050688E" w:rsidRDefault="00B53199">
            <w:pPr>
              <w:pStyle w:val="TableParagraph"/>
              <w:numPr>
                <w:ilvl w:val="0"/>
                <w:numId w:val="56"/>
              </w:numPr>
              <w:tabs>
                <w:tab w:val="left" w:pos="270"/>
              </w:tabs>
              <w:spacing w:before="50" w:line="249" w:lineRule="auto"/>
              <w:ind w:right="131"/>
              <w:rPr>
                <w:sz w:val="20"/>
              </w:rPr>
            </w:pPr>
            <w:r>
              <w:rPr>
                <w:sz w:val="20"/>
              </w:rPr>
              <w:t>Using trial error explore the idea of the equal sign being a balance.</w:t>
            </w:r>
          </w:p>
          <w:p w14:paraId="38DA5BF3" w14:textId="77777777" w:rsidR="0050688E" w:rsidRDefault="00B53199">
            <w:pPr>
              <w:pStyle w:val="TableParagraph"/>
              <w:numPr>
                <w:ilvl w:val="0"/>
                <w:numId w:val="56"/>
              </w:numPr>
              <w:tabs>
                <w:tab w:val="left" w:pos="270"/>
              </w:tabs>
              <w:spacing w:before="42"/>
              <w:rPr>
                <w:sz w:val="20"/>
              </w:rPr>
            </w:pPr>
            <w:r>
              <w:rPr>
                <w:sz w:val="20"/>
              </w:rPr>
              <w:t>Identify a number</w:t>
            </w:r>
            <w:r>
              <w:rPr>
                <w:spacing w:val="-3"/>
                <w:sz w:val="20"/>
              </w:rPr>
              <w:t xml:space="preserve"> </w:t>
            </w:r>
            <w:r>
              <w:rPr>
                <w:sz w:val="20"/>
              </w:rPr>
              <w:t>sentence.</w:t>
            </w:r>
          </w:p>
          <w:p w14:paraId="2C065C8F" w14:textId="77777777" w:rsidR="0050688E" w:rsidRDefault="00B53199">
            <w:pPr>
              <w:pStyle w:val="TableParagraph"/>
              <w:numPr>
                <w:ilvl w:val="0"/>
                <w:numId w:val="56"/>
              </w:numPr>
              <w:tabs>
                <w:tab w:val="left" w:pos="270"/>
              </w:tabs>
              <w:spacing w:before="50" w:line="249" w:lineRule="auto"/>
              <w:ind w:right="348"/>
              <w:rPr>
                <w:sz w:val="20"/>
              </w:rPr>
            </w:pPr>
            <w:r>
              <w:rPr>
                <w:sz w:val="20"/>
              </w:rPr>
              <w:t>Recognize the symbols for addition (+), subtraction, (–), multiplication (×), division (÷), and equals</w:t>
            </w:r>
            <w:r>
              <w:rPr>
                <w:spacing w:val="-13"/>
                <w:sz w:val="20"/>
              </w:rPr>
              <w:t xml:space="preserve"> </w:t>
            </w:r>
            <w:r>
              <w:rPr>
                <w:sz w:val="20"/>
              </w:rPr>
              <w:t>(=).</w:t>
            </w:r>
          </w:p>
          <w:p w14:paraId="0B19A747" w14:textId="77777777" w:rsidR="0050688E" w:rsidRDefault="00B53199">
            <w:pPr>
              <w:pStyle w:val="TableParagraph"/>
              <w:numPr>
                <w:ilvl w:val="0"/>
                <w:numId w:val="56"/>
              </w:numPr>
              <w:tabs>
                <w:tab w:val="left" w:pos="270"/>
              </w:tabs>
              <w:spacing w:before="42" w:line="249" w:lineRule="auto"/>
              <w:ind w:right="87"/>
              <w:rPr>
                <w:sz w:val="20"/>
                <w:szCs w:val="20"/>
              </w:rPr>
            </w:pPr>
            <w:r>
              <w:rPr>
                <w:sz w:val="20"/>
                <w:szCs w:val="20"/>
              </w:rPr>
              <w:t>Read and interpret a traditional one-step number</w:t>
            </w:r>
            <w:r>
              <w:rPr>
                <w:spacing w:val="-29"/>
                <w:sz w:val="20"/>
                <w:szCs w:val="20"/>
              </w:rPr>
              <w:t xml:space="preserve"> </w:t>
            </w:r>
            <w:r>
              <w:rPr>
                <w:sz w:val="20"/>
                <w:szCs w:val="20"/>
              </w:rPr>
              <w:t>sentence (2 × 3 =</w:t>
            </w:r>
            <w:r>
              <w:rPr>
                <w:spacing w:val="-2"/>
                <w:sz w:val="20"/>
                <w:szCs w:val="20"/>
              </w:rPr>
              <w:t xml:space="preserve"> </w:t>
            </w:r>
            <w:r>
              <w:rPr>
                <w:sz w:val="20"/>
                <w:szCs w:val="20"/>
              </w:rPr>
              <w:t>�).</w:t>
            </w:r>
          </w:p>
          <w:p w14:paraId="723313A6" w14:textId="77777777" w:rsidR="0050688E" w:rsidRDefault="00B53199">
            <w:pPr>
              <w:pStyle w:val="TableParagraph"/>
              <w:numPr>
                <w:ilvl w:val="0"/>
                <w:numId w:val="56"/>
              </w:numPr>
              <w:tabs>
                <w:tab w:val="left" w:pos="270"/>
              </w:tabs>
              <w:spacing w:before="41"/>
              <w:rPr>
                <w:sz w:val="20"/>
              </w:rPr>
            </w:pPr>
            <w:r>
              <w:rPr>
                <w:sz w:val="20"/>
              </w:rPr>
              <w:t>Relate a picture or objects to a number</w:t>
            </w:r>
            <w:r>
              <w:rPr>
                <w:spacing w:val="-15"/>
                <w:sz w:val="20"/>
              </w:rPr>
              <w:t xml:space="preserve"> </w:t>
            </w:r>
            <w:r>
              <w:rPr>
                <w:sz w:val="20"/>
              </w:rPr>
              <w:t>sentence.</w:t>
            </w:r>
          </w:p>
          <w:p w14:paraId="2C85C4BC" w14:textId="3CDD6902" w:rsidR="0050688E" w:rsidRDefault="00B53199">
            <w:pPr>
              <w:pStyle w:val="TableParagraph"/>
              <w:numPr>
                <w:ilvl w:val="0"/>
                <w:numId w:val="56"/>
              </w:numPr>
              <w:tabs>
                <w:tab w:val="left" w:pos="270"/>
              </w:tabs>
              <w:spacing w:before="50" w:line="249" w:lineRule="auto"/>
              <w:ind w:right="404"/>
              <w:rPr>
                <w:sz w:val="20"/>
                <w:szCs w:val="20"/>
              </w:rPr>
            </w:pPr>
            <w:r>
              <w:rPr>
                <w:sz w:val="20"/>
                <w:szCs w:val="20"/>
              </w:rPr>
              <w:t xml:space="preserve">Know that a symbol � or letter can represent </w:t>
            </w:r>
            <w:r w:rsidR="00833868">
              <w:rPr>
                <w:sz w:val="20"/>
                <w:szCs w:val="20"/>
              </w:rPr>
              <w:t xml:space="preserve">a missing value. </w:t>
            </w:r>
          </w:p>
          <w:p w14:paraId="22D93CD6" w14:textId="77777777" w:rsidR="0050688E" w:rsidRDefault="00B53199">
            <w:pPr>
              <w:pStyle w:val="TableParagraph"/>
              <w:numPr>
                <w:ilvl w:val="0"/>
                <w:numId w:val="56"/>
              </w:numPr>
              <w:tabs>
                <w:tab w:val="left" w:pos="270"/>
              </w:tabs>
              <w:spacing w:before="42"/>
              <w:rPr>
                <w:sz w:val="20"/>
              </w:rPr>
            </w:pPr>
            <w:r>
              <w:rPr>
                <w:sz w:val="20"/>
              </w:rPr>
              <w:t>Count to</w:t>
            </w:r>
            <w:r>
              <w:rPr>
                <w:spacing w:val="-2"/>
                <w:sz w:val="20"/>
              </w:rPr>
              <w:t xml:space="preserve"> </w:t>
            </w:r>
            <w:r>
              <w:rPr>
                <w:sz w:val="20"/>
              </w:rPr>
              <w:t>30.</w:t>
            </w:r>
          </w:p>
          <w:p w14:paraId="02FF9DBC" w14:textId="77777777" w:rsidR="0050688E" w:rsidRDefault="00B53199">
            <w:pPr>
              <w:pStyle w:val="TableParagraph"/>
              <w:numPr>
                <w:ilvl w:val="0"/>
                <w:numId w:val="56"/>
              </w:numPr>
              <w:tabs>
                <w:tab w:val="left" w:pos="270"/>
              </w:tabs>
              <w:spacing w:before="50"/>
              <w:rPr>
                <w:sz w:val="20"/>
              </w:rPr>
            </w:pPr>
            <w:r>
              <w:rPr>
                <w:sz w:val="20"/>
              </w:rPr>
              <w:t>Count physical objects up to</w:t>
            </w:r>
            <w:r>
              <w:rPr>
                <w:spacing w:val="-7"/>
                <w:sz w:val="20"/>
              </w:rPr>
              <w:t xml:space="preserve"> </w:t>
            </w:r>
            <w:r>
              <w:rPr>
                <w:sz w:val="20"/>
              </w:rPr>
              <w:t>30.</w:t>
            </w:r>
          </w:p>
          <w:p w14:paraId="2352ED6C" w14:textId="77777777" w:rsidR="0050688E" w:rsidRDefault="00B53199">
            <w:pPr>
              <w:pStyle w:val="TableParagraph"/>
              <w:numPr>
                <w:ilvl w:val="0"/>
                <w:numId w:val="56"/>
              </w:numPr>
              <w:tabs>
                <w:tab w:val="left" w:pos="270"/>
              </w:tabs>
              <w:spacing w:before="50" w:line="249" w:lineRule="auto"/>
              <w:ind w:right="723"/>
              <w:rPr>
                <w:sz w:val="20"/>
              </w:rPr>
            </w:pPr>
            <w:r>
              <w:rPr>
                <w:sz w:val="20"/>
              </w:rPr>
              <w:t>Recognize a numerical expression with and</w:t>
            </w:r>
            <w:r>
              <w:rPr>
                <w:spacing w:val="-39"/>
                <w:sz w:val="20"/>
              </w:rPr>
              <w:t xml:space="preserve"> </w:t>
            </w:r>
            <w:r>
              <w:rPr>
                <w:sz w:val="20"/>
              </w:rPr>
              <w:t>without variables.</w:t>
            </w:r>
          </w:p>
          <w:p w14:paraId="3F6AFD96" w14:textId="77777777" w:rsidR="0050688E" w:rsidRDefault="00B53199">
            <w:pPr>
              <w:pStyle w:val="TableParagraph"/>
              <w:numPr>
                <w:ilvl w:val="0"/>
                <w:numId w:val="56"/>
              </w:numPr>
              <w:tabs>
                <w:tab w:val="left" w:pos="270"/>
              </w:tabs>
              <w:spacing w:before="42" w:line="271" w:lineRule="auto"/>
              <w:ind w:left="89" w:right="122" w:firstLine="0"/>
              <w:rPr>
                <w:sz w:val="20"/>
              </w:rPr>
            </w:pPr>
            <w:r>
              <w:rPr>
                <w:sz w:val="20"/>
              </w:rPr>
              <w:t xml:space="preserve">Identify a numerical expression without exponents. </w:t>
            </w:r>
            <w:r>
              <w:rPr>
                <w:b/>
                <w:sz w:val="20"/>
              </w:rPr>
              <w:t xml:space="preserve">Engagement Statements </w:t>
            </w:r>
            <w:r>
              <w:rPr>
                <w:sz w:val="20"/>
              </w:rPr>
              <w:t>(demonstration of engaged in the topic)</w:t>
            </w:r>
          </w:p>
          <w:p w14:paraId="068F3A90" w14:textId="77777777" w:rsidR="0050688E" w:rsidRDefault="00B53199">
            <w:pPr>
              <w:pStyle w:val="TableParagraph"/>
              <w:numPr>
                <w:ilvl w:val="0"/>
                <w:numId w:val="56"/>
              </w:numPr>
              <w:tabs>
                <w:tab w:val="left" w:pos="270"/>
              </w:tabs>
              <w:spacing w:before="70"/>
              <w:rPr>
                <w:sz w:val="20"/>
              </w:rPr>
            </w:pPr>
            <w:r>
              <w:rPr>
                <w:sz w:val="20"/>
              </w:rPr>
              <w:t>Interact with a balance</w:t>
            </w:r>
            <w:r>
              <w:rPr>
                <w:spacing w:val="-4"/>
                <w:sz w:val="20"/>
              </w:rPr>
              <w:t xml:space="preserve"> </w:t>
            </w:r>
            <w:r>
              <w:rPr>
                <w:sz w:val="20"/>
              </w:rPr>
              <w:t>scale.</w:t>
            </w:r>
          </w:p>
          <w:p w14:paraId="3FC65C56" w14:textId="77777777" w:rsidR="0050688E" w:rsidRDefault="00B53199">
            <w:pPr>
              <w:pStyle w:val="TableParagraph"/>
              <w:numPr>
                <w:ilvl w:val="0"/>
                <w:numId w:val="56"/>
              </w:numPr>
              <w:tabs>
                <w:tab w:val="left" w:pos="270"/>
              </w:tabs>
              <w:spacing w:before="50" w:line="249" w:lineRule="auto"/>
              <w:ind w:right="488"/>
              <w:rPr>
                <w:sz w:val="20"/>
              </w:rPr>
            </w:pPr>
            <w:r>
              <w:rPr>
                <w:sz w:val="20"/>
              </w:rPr>
              <w:t>Interact with physical objects (blocks) or drawings that represent an expression or an</w:t>
            </w:r>
            <w:r>
              <w:rPr>
                <w:spacing w:val="-10"/>
                <w:sz w:val="20"/>
              </w:rPr>
              <w:t xml:space="preserve"> </w:t>
            </w:r>
            <w:r>
              <w:rPr>
                <w:sz w:val="20"/>
              </w:rPr>
              <w:t>equation.</w:t>
            </w:r>
          </w:p>
          <w:p w14:paraId="37D127A9" w14:textId="77777777" w:rsidR="0050688E" w:rsidRDefault="00B53199">
            <w:pPr>
              <w:pStyle w:val="TableParagraph"/>
              <w:numPr>
                <w:ilvl w:val="0"/>
                <w:numId w:val="56"/>
              </w:numPr>
              <w:tabs>
                <w:tab w:val="left" w:pos="270"/>
              </w:tabs>
              <w:spacing w:before="42" w:line="249" w:lineRule="auto"/>
              <w:ind w:right="321"/>
              <w:rPr>
                <w:sz w:val="20"/>
              </w:rPr>
            </w:pPr>
            <w:r>
              <w:rPr>
                <w:sz w:val="20"/>
              </w:rPr>
              <w:t>Interact with physical objects (blocks) or drawings representing addition, subtraction, or multiplication</w:t>
            </w:r>
            <w:r>
              <w:rPr>
                <w:spacing w:val="-35"/>
                <w:sz w:val="20"/>
              </w:rPr>
              <w:t xml:space="preserve"> </w:t>
            </w:r>
            <w:r>
              <w:rPr>
                <w:sz w:val="20"/>
              </w:rPr>
              <w:t>word problems.</w:t>
            </w:r>
          </w:p>
        </w:tc>
      </w:tr>
    </w:tbl>
    <w:p w14:paraId="74D37370"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6F007D4E" w14:textId="6B57F62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6648" behindDoc="0" locked="0" layoutInCell="1" allowOverlap="1" wp14:anchorId="6FBE9E50" wp14:editId="2C0C34F2">
                <wp:simplePos x="0" y="0"/>
                <wp:positionH relativeFrom="page">
                  <wp:posOffset>6350</wp:posOffset>
                </wp:positionH>
                <wp:positionV relativeFrom="page">
                  <wp:posOffset>6350</wp:posOffset>
                </wp:positionV>
                <wp:extent cx="10052050" cy="685800"/>
                <wp:effectExtent l="0" t="0" r="0" b="3175"/>
                <wp:wrapNone/>
                <wp:docPr id="32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21" name="Rectangle 20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Text Box 20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73C36"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23" name="Text Box 20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13E35" w14:textId="77777777" w:rsidR="002F3CA3" w:rsidRDefault="002F3CA3">
                              <w:pPr>
                                <w:spacing w:line="201" w:lineRule="exact"/>
                                <w:rPr>
                                  <w:b/>
                                  <w:sz w:val="18"/>
                                </w:rPr>
                              </w:pPr>
                              <w:r>
                                <w:rPr>
                                  <w:b/>
                                  <w:color w:val="FFFFFF"/>
                                  <w:sz w:val="18"/>
                                </w:rPr>
                                <w:t>198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E9E50" id="Group 206" o:spid="_x0000_s1812" style="position:absolute;margin-left:.5pt;margin-top:.5pt;width:791.5pt;height:54pt;z-index:166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9AvS6vgMAAKQOAAAOAAAAAAAAAAAAAAAAAC4C&#13;&#10;AABkcnMvZTJvRG9jLnhtbFBLAQItABQABgAIAAAAIQCfdon14AAAAA0BAAAPAAAAAAAAAAAAAAAA&#13;&#10;ABgGAABkcnMvZG93bnJldi54bWxQSwUGAAAAAAQABADzAAAAJQcAAAAA&#13;&#10;">
                <v:rect id="Rectangle 209" o:spid="_x0000_s181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" fillcolor="#fe7b80" stroked="f"/>
                <v:shape id="Text Box 208" o:spid="_x0000_s181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" filled="f" stroked="f">
                  <v:textbox inset="0,0,0,0">
                    <w:txbxContent>
                      <w:p w14:paraId="31473C36"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07" o:spid="_x0000_s181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6z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" filled="f" stroked="f">
                  <v:textbox inset="0,0,0,0">
                    <w:txbxContent>
                      <w:p w14:paraId="17613E35" w14:textId="77777777" w:rsidR="002F3CA3" w:rsidRDefault="002F3CA3">
                        <w:pPr>
                          <w:spacing w:line="201" w:lineRule="exact"/>
                          <w:rPr>
                            <w:b/>
                            <w:sz w:val="18"/>
                          </w:rPr>
                        </w:pPr>
                        <w:r>
                          <w:rPr>
                            <w:b/>
                            <w:color w:val="FFFFFF"/>
                            <w:sz w:val="18"/>
                          </w:rPr>
                          <w:t>198</w:t>
                        </w:r>
                      </w:p>
                    </w:txbxContent>
                  </v:textbox>
                </v:shape>
                <w10:wrap anchorx="page" anchory="page"/>
              </v:group>
            </w:pict>
          </mc:Fallback>
        </mc:AlternateContent>
      </w:r>
    </w:p>
    <w:p w14:paraId="00D40FA7" w14:textId="77777777" w:rsidR="0050688E" w:rsidRDefault="0050688E">
      <w:pPr>
        <w:pStyle w:val="BodyText"/>
        <w:rPr>
          <w:rFonts w:ascii="Times New Roman"/>
        </w:rPr>
      </w:pPr>
    </w:p>
    <w:p w14:paraId="626925F3" w14:textId="77777777" w:rsidR="0050688E" w:rsidRDefault="0050688E">
      <w:pPr>
        <w:pStyle w:val="BodyText"/>
        <w:rPr>
          <w:rFonts w:ascii="Times New Roman"/>
        </w:rPr>
      </w:pPr>
    </w:p>
    <w:p w14:paraId="76E1C287" w14:textId="77777777" w:rsidR="0050688E" w:rsidRDefault="0050688E">
      <w:pPr>
        <w:pStyle w:val="BodyText"/>
        <w:rPr>
          <w:rFonts w:ascii="Times New Roman"/>
        </w:rPr>
      </w:pPr>
    </w:p>
    <w:p w14:paraId="4DF0A5E2" w14:textId="77777777" w:rsidR="0050688E" w:rsidRDefault="0050688E">
      <w:pPr>
        <w:pStyle w:val="BodyText"/>
        <w:rPr>
          <w:rFonts w:ascii="Times New Roman"/>
        </w:rPr>
      </w:pPr>
    </w:p>
    <w:p w14:paraId="2418BE3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57078390" w14:textId="77777777">
        <w:trPr>
          <w:trHeight w:val="931"/>
        </w:trPr>
        <w:tc>
          <w:tcPr>
            <w:tcW w:w="2880" w:type="dxa"/>
            <w:shd w:val="clear" w:color="auto" w:fill="8CA5D5"/>
          </w:tcPr>
          <w:p w14:paraId="6446527E" w14:textId="77777777" w:rsidR="0050688E" w:rsidRDefault="0050688E">
            <w:pPr>
              <w:pStyle w:val="TableParagraph"/>
              <w:spacing w:before="6"/>
              <w:ind w:left="0"/>
              <w:rPr>
                <w:rFonts w:ascii="Times New Roman"/>
                <w:sz w:val="28"/>
              </w:rPr>
            </w:pPr>
          </w:p>
          <w:p w14:paraId="78D7980B"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1F0C9E6" w14:textId="77777777" w:rsidR="0050688E" w:rsidRDefault="0050688E">
            <w:pPr>
              <w:pStyle w:val="TableParagraph"/>
              <w:spacing w:before="6"/>
              <w:ind w:left="0"/>
              <w:rPr>
                <w:rFonts w:ascii="Times New Roman"/>
                <w:sz w:val="28"/>
              </w:rPr>
            </w:pPr>
          </w:p>
          <w:p w14:paraId="0D7E1F40"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A81918D" w14:textId="77777777" w:rsidR="0050688E" w:rsidRDefault="0050688E">
            <w:pPr>
              <w:pStyle w:val="TableParagraph"/>
              <w:spacing w:before="6"/>
              <w:ind w:left="0"/>
              <w:rPr>
                <w:rFonts w:ascii="Times New Roman"/>
                <w:sz w:val="28"/>
              </w:rPr>
            </w:pPr>
          </w:p>
          <w:p w14:paraId="17B99AA7"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66EB6A2" w14:textId="77777777" w:rsidR="0050688E" w:rsidRDefault="0050688E">
            <w:pPr>
              <w:pStyle w:val="TableParagraph"/>
              <w:spacing w:before="6"/>
              <w:ind w:left="0"/>
              <w:rPr>
                <w:rFonts w:ascii="Times New Roman"/>
                <w:sz w:val="28"/>
              </w:rPr>
            </w:pPr>
          </w:p>
          <w:p w14:paraId="20614703"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EEDEF9E" w14:textId="77777777" w:rsidR="0050688E" w:rsidRDefault="00B53199">
            <w:pPr>
              <w:pStyle w:val="TableParagraph"/>
              <w:spacing w:before="116"/>
              <w:ind w:left="866" w:right="857"/>
              <w:jc w:val="center"/>
              <w:rPr>
                <w:b/>
                <w:sz w:val="28"/>
              </w:rPr>
            </w:pPr>
            <w:r>
              <w:rPr>
                <w:b/>
                <w:sz w:val="28"/>
              </w:rPr>
              <w:t>Learning Progression</w:t>
            </w:r>
          </w:p>
          <w:p w14:paraId="190E5CB6"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4E9650A3" w14:textId="77777777">
        <w:trPr>
          <w:trHeight w:val="4755"/>
        </w:trPr>
        <w:tc>
          <w:tcPr>
            <w:tcW w:w="2880" w:type="dxa"/>
            <w:shd w:val="clear" w:color="auto" w:fill="DCDDDE"/>
          </w:tcPr>
          <w:p w14:paraId="564F1629" w14:textId="77777777" w:rsidR="0050688E" w:rsidRDefault="00B53199">
            <w:pPr>
              <w:pStyle w:val="TableParagraph"/>
              <w:spacing w:line="249" w:lineRule="auto"/>
              <w:ind w:left="90" w:right="480"/>
              <w:rPr>
                <w:sz w:val="20"/>
              </w:rPr>
            </w:pPr>
            <w:r>
              <w:rPr>
                <w:b/>
                <w:sz w:val="20"/>
              </w:rPr>
              <w:t xml:space="preserve">A.REI.4 </w:t>
            </w:r>
            <w:r>
              <w:rPr>
                <w:sz w:val="20"/>
              </w:rPr>
              <w:t>Solve quadratic equations in one variable.</w:t>
            </w:r>
          </w:p>
          <w:p w14:paraId="3311FD7C" w14:textId="77777777" w:rsidR="0050688E" w:rsidRDefault="00B53199">
            <w:pPr>
              <w:pStyle w:val="TableParagraph"/>
              <w:numPr>
                <w:ilvl w:val="0"/>
                <w:numId w:val="55"/>
              </w:numPr>
              <w:tabs>
                <w:tab w:val="left" w:pos="313"/>
              </w:tabs>
              <w:spacing w:before="91" w:line="249" w:lineRule="auto"/>
              <w:ind w:right="166" w:firstLine="0"/>
              <w:rPr>
                <w:sz w:val="20"/>
              </w:rPr>
            </w:pPr>
            <w:r>
              <w:rPr>
                <w:sz w:val="20"/>
              </w:rPr>
              <w:t>Use the method of completing the square to transform any quadratic equation in x into an</w:t>
            </w:r>
            <w:r>
              <w:rPr>
                <w:spacing w:val="-23"/>
                <w:sz w:val="20"/>
              </w:rPr>
              <w:t xml:space="preserve"> </w:t>
            </w:r>
            <w:r>
              <w:rPr>
                <w:sz w:val="20"/>
              </w:rPr>
              <w:t>equation of the form (x − p)² = q that has the same</w:t>
            </w:r>
            <w:r>
              <w:rPr>
                <w:spacing w:val="-2"/>
                <w:sz w:val="20"/>
              </w:rPr>
              <w:t xml:space="preserve"> </w:t>
            </w:r>
            <w:r>
              <w:rPr>
                <w:sz w:val="20"/>
              </w:rPr>
              <w:t>solutions.</w:t>
            </w:r>
          </w:p>
          <w:p w14:paraId="543648AD" w14:textId="77777777" w:rsidR="0050688E" w:rsidRDefault="00B53199">
            <w:pPr>
              <w:pStyle w:val="TableParagraph"/>
              <w:numPr>
                <w:ilvl w:val="0"/>
                <w:numId w:val="55"/>
              </w:numPr>
              <w:tabs>
                <w:tab w:val="left" w:pos="324"/>
              </w:tabs>
              <w:spacing w:before="95" w:line="249" w:lineRule="auto"/>
              <w:ind w:right="244" w:firstLine="0"/>
              <w:rPr>
                <w:sz w:val="20"/>
              </w:rPr>
            </w:pPr>
            <w:r>
              <w:rPr>
                <w:sz w:val="20"/>
              </w:rPr>
              <w:t>Solve quadratic</w:t>
            </w:r>
            <w:r>
              <w:rPr>
                <w:spacing w:val="-16"/>
                <w:sz w:val="20"/>
              </w:rPr>
              <w:t xml:space="preserve"> </w:t>
            </w:r>
            <w:r>
              <w:rPr>
                <w:sz w:val="20"/>
              </w:rPr>
              <w:t>equations as appropriate to the initial form of the equation by inspection, e.g., for x²</w:t>
            </w:r>
            <w:r>
              <w:rPr>
                <w:spacing w:val="-7"/>
                <w:sz w:val="20"/>
              </w:rPr>
              <w:t xml:space="preserve"> </w:t>
            </w:r>
            <w:r>
              <w:rPr>
                <w:sz w:val="20"/>
              </w:rPr>
              <w:t>=</w:t>
            </w:r>
          </w:p>
          <w:p w14:paraId="418EEB64" w14:textId="77777777" w:rsidR="0050688E" w:rsidRDefault="00B53199">
            <w:pPr>
              <w:pStyle w:val="TableParagraph"/>
              <w:spacing w:before="4" w:line="249" w:lineRule="auto"/>
              <w:ind w:left="90" w:right="343"/>
              <w:rPr>
                <w:sz w:val="20"/>
              </w:rPr>
            </w:pPr>
            <w:r>
              <w:rPr>
                <w:sz w:val="20"/>
              </w:rPr>
              <w:t>49; taking square roots; completing the square; applying the quadratic formula; or utilizing the Zero-Product Property after factoring.</w:t>
            </w:r>
          </w:p>
        </w:tc>
        <w:tc>
          <w:tcPr>
            <w:tcW w:w="1891" w:type="dxa"/>
          </w:tcPr>
          <w:p w14:paraId="22E92D4D" w14:textId="77777777" w:rsidR="0050688E" w:rsidRDefault="00B53199">
            <w:pPr>
              <w:pStyle w:val="TableParagraph"/>
              <w:spacing w:line="249" w:lineRule="auto"/>
              <w:ind w:left="90" w:right="276"/>
              <w:jc w:val="both"/>
              <w:rPr>
                <w:sz w:val="20"/>
              </w:rPr>
            </w:pPr>
            <w:r>
              <w:rPr>
                <w:b/>
                <w:sz w:val="20"/>
              </w:rPr>
              <w:t xml:space="preserve">A.REI.4a </w:t>
            </w:r>
            <w:r>
              <w:rPr>
                <w:sz w:val="20"/>
              </w:rPr>
              <w:t>Identify or create perfect squares</w:t>
            </w:r>
          </w:p>
          <w:p w14:paraId="667BB1DF" w14:textId="77777777" w:rsidR="0050688E" w:rsidRDefault="00B53199">
            <w:pPr>
              <w:pStyle w:val="TableParagraph"/>
              <w:spacing w:before="92" w:line="249" w:lineRule="auto"/>
              <w:ind w:left="90" w:right="265"/>
              <w:jc w:val="both"/>
              <w:rPr>
                <w:sz w:val="20"/>
              </w:rPr>
            </w:pPr>
            <w:r>
              <w:rPr>
                <w:sz w:val="20"/>
              </w:rPr>
              <w:t>(e.g., square root of 25 = 5).</w:t>
            </w:r>
          </w:p>
        </w:tc>
        <w:tc>
          <w:tcPr>
            <w:tcW w:w="2160" w:type="dxa"/>
          </w:tcPr>
          <w:p w14:paraId="32639C1E" w14:textId="77777777" w:rsidR="0050688E" w:rsidRDefault="00B53199">
            <w:pPr>
              <w:pStyle w:val="TableParagraph"/>
              <w:spacing w:line="249" w:lineRule="auto"/>
              <w:ind w:left="89" w:right="104"/>
              <w:rPr>
                <w:sz w:val="20"/>
              </w:rPr>
            </w:pPr>
            <w:r>
              <w:rPr>
                <w:b/>
                <w:sz w:val="20"/>
              </w:rPr>
              <w:t xml:space="preserve">A.REI.4b </w:t>
            </w:r>
            <w:r>
              <w:rPr>
                <w:sz w:val="20"/>
              </w:rPr>
              <w:t>Identify equivalent expressions that are cubes (e.g., m</w:t>
            </w:r>
            <w:r>
              <w:rPr>
                <w:position w:val="7"/>
                <w:sz w:val="11"/>
              </w:rPr>
              <w:t xml:space="preserve">3 </w:t>
            </w:r>
            <w:r>
              <w:rPr>
                <w:sz w:val="20"/>
              </w:rPr>
              <w:t>= m x m x m).</w:t>
            </w:r>
          </w:p>
        </w:tc>
        <w:tc>
          <w:tcPr>
            <w:tcW w:w="1901" w:type="dxa"/>
          </w:tcPr>
          <w:p w14:paraId="3268F827" w14:textId="77777777" w:rsidR="0050688E" w:rsidRDefault="00B53199">
            <w:pPr>
              <w:pStyle w:val="TableParagraph"/>
              <w:spacing w:line="249" w:lineRule="auto"/>
              <w:ind w:left="89" w:right="203"/>
              <w:rPr>
                <w:sz w:val="20"/>
              </w:rPr>
            </w:pPr>
            <w:r>
              <w:rPr>
                <w:b/>
                <w:sz w:val="20"/>
              </w:rPr>
              <w:t xml:space="preserve">A.REI.4c </w:t>
            </w:r>
            <w:r>
              <w:rPr>
                <w:sz w:val="20"/>
              </w:rPr>
              <w:t>Identify equivalent expressions that are squared (e.g., m</w:t>
            </w:r>
            <w:r>
              <w:rPr>
                <w:position w:val="7"/>
                <w:sz w:val="11"/>
              </w:rPr>
              <w:t xml:space="preserve">2 </w:t>
            </w:r>
            <w:r>
              <w:rPr>
                <w:sz w:val="20"/>
              </w:rPr>
              <w:t>= m x m).</w:t>
            </w:r>
          </w:p>
        </w:tc>
        <w:tc>
          <w:tcPr>
            <w:tcW w:w="5549" w:type="dxa"/>
          </w:tcPr>
          <w:p w14:paraId="0004AE10" w14:textId="6F287DDE" w:rsidR="0050688E" w:rsidRDefault="00ED7A4F">
            <w:pPr>
              <w:pStyle w:val="TableParagraph"/>
              <w:ind w:left="89"/>
              <w:rPr>
                <w:sz w:val="20"/>
              </w:rPr>
            </w:pPr>
            <w:r>
              <w:rPr>
                <w:sz w:val="20"/>
              </w:rPr>
              <w:t>Not on testing blueprint.</w:t>
            </w:r>
          </w:p>
        </w:tc>
      </w:tr>
      <w:tr w:rsidR="0050688E" w14:paraId="5D8BEFDE" w14:textId="77777777">
        <w:trPr>
          <w:trHeight w:val="524"/>
        </w:trPr>
        <w:tc>
          <w:tcPr>
            <w:tcW w:w="14381" w:type="dxa"/>
            <w:gridSpan w:val="5"/>
          </w:tcPr>
          <w:p w14:paraId="77A0593A" w14:textId="77777777" w:rsidR="0050688E" w:rsidRDefault="00B53199">
            <w:pPr>
              <w:pStyle w:val="TableParagraph"/>
              <w:spacing w:before="124"/>
              <w:ind w:left="2139" w:right="2131"/>
              <w:jc w:val="center"/>
              <w:rPr>
                <w:i/>
                <w:sz w:val="24"/>
              </w:rPr>
            </w:pPr>
            <w:r>
              <w:rPr>
                <w:i/>
                <w:sz w:val="24"/>
              </w:rPr>
              <w:t>Solve systems of equations.</w:t>
            </w:r>
          </w:p>
        </w:tc>
      </w:tr>
      <w:tr w:rsidR="0050688E" w14:paraId="119BB2D5" w14:textId="77777777">
        <w:trPr>
          <w:trHeight w:val="2835"/>
        </w:trPr>
        <w:tc>
          <w:tcPr>
            <w:tcW w:w="2880" w:type="dxa"/>
            <w:shd w:val="clear" w:color="auto" w:fill="DCDDDE"/>
          </w:tcPr>
          <w:p w14:paraId="5C7E03C5" w14:textId="77777777" w:rsidR="0050688E" w:rsidRDefault="00B53199">
            <w:pPr>
              <w:pStyle w:val="TableParagraph"/>
              <w:spacing w:line="249" w:lineRule="auto"/>
              <w:ind w:left="90" w:right="180"/>
              <w:rPr>
                <w:sz w:val="20"/>
              </w:rPr>
            </w:pPr>
            <w:r>
              <w:rPr>
                <w:b/>
                <w:sz w:val="20"/>
              </w:rPr>
              <w:t xml:space="preserve">A.REI.6 </w:t>
            </w:r>
            <w:r>
              <w:rPr>
                <w:sz w:val="20"/>
              </w:rPr>
              <w:t>Solve systems of linear equations algebraically and graphically.</w:t>
            </w:r>
          </w:p>
          <w:p w14:paraId="69637A86" w14:textId="77777777" w:rsidR="0050688E" w:rsidRDefault="00B53199">
            <w:pPr>
              <w:pStyle w:val="TableParagraph"/>
              <w:numPr>
                <w:ilvl w:val="0"/>
                <w:numId w:val="54"/>
              </w:numPr>
              <w:tabs>
                <w:tab w:val="left" w:pos="313"/>
              </w:tabs>
              <w:spacing w:before="92" w:line="249" w:lineRule="auto"/>
              <w:ind w:right="421" w:firstLine="0"/>
              <w:rPr>
                <w:sz w:val="20"/>
              </w:rPr>
            </w:pPr>
            <w:r>
              <w:rPr>
                <w:sz w:val="20"/>
              </w:rPr>
              <w:t>Limit to pairs of linear equations in two variables. (A1,</w:t>
            </w:r>
            <w:r>
              <w:rPr>
                <w:spacing w:val="-1"/>
                <w:sz w:val="20"/>
              </w:rPr>
              <w:t xml:space="preserve"> </w:t>
            </w:r>
            <w:r>
              <w:rPr>
                <w:sz w:val="20"/>
              </w:rPr>
              <w:t>M1)</w:t>
            </w:r>
          </w:p>
          <w:p w14:paraId="28605E58" w14:textId="77777777" w:rsidR="0050688E" w:rsidRDefault="00B53199">
            <w:pPr>
              <w:pStyle w:val="TableParagraph"/>
              <w:numPr>
                <w:ilvl w:val="0"/>
                <w:numId w:val="54"/>
              </w:numPr>
              <w:tabs>
                <w:tab w:val="left" w:pos="324"/>
              </w:tabs>
              <w:spacing w:before="93" w:line="249" w:lineRule="auto"/>
              <w:ind w:right="332" w:firstLine="0"/>
              <w:rPr>
                <w:sz w:val="20"/>
              </w:rPr>
            </w:pPr>
            <w:r>
              <w:rPr>
                <w:sz w:val="20"/>
              </w:rPr>
              <w:t>Extend to include solving systems of linear equations in three variables, but only algebraically. (A2,</w:t>
            </w:r>
            <w:r>
              <w:rPr>
                <w:spacing w:val="-6"/>
                <w:sz w:val="20"/>
              </w:rPr>
              <w:t xml:space="preserve"> </w:t>
            </w:r>
            <w:r>
              <w:rPr>
                <w:sz w:val="20"/>
              </w:rPr>
              <w:t>M3)</w:t>
            </w:r>
          </w:p>
        </w:tc>
        <w:tc>
          <w:tcPr>
            <w:tcW w:w="1891" w:type="dxa"/>
          </w:tcPr>
          <w:p w14:paraId="14100C85" w14:textId="77777777" w:rsidR="0050688E" w:rsidRDefault="00B53199">
            <w:pPr>
              <w:pStyle w:val="TableParagraph"/>
              <w:spacing w:line="249" w:lineRule="auto"/>
              <w:ind w:left="90" w:right="259"/>
              <w:rPr>
                <w:sz w:val="20"/>
              </w:rPr>
            </w:pPr>
            <w:r>
              <w:rPr>
                <w:b/>
                <w:sz w:val="20"/>
              </w:rPr>
              <w:t xml:space="preserve">A.REI.6a </w:t>
            </w:r>
            <w:r>
              <w:rPr>
                <w:sz w:val="20"/>
              </w:rPr>
              <w:t>Identify the coordinate at which two lines intersect.</w:t>
            </w:r>
          </w:p>
        </w:tc>
        <w:tc>
          <w:tcPr>
            <w:tcW w:w="2160" w:type="dxa"/>
          </w:tcPr>
          <w:p w14:paraId="46BD06C9" w14:textId="77777777" w:rsidR="0050688E" w:rsidRDefault="00B53199">
            <w:pPr>
              <w:pStyle w:val="TableParagraph"/>
              <w:spacing w:line="249" w:lineRule="auto"/>
              <w:ind w:left="89" w:right="246"/>
              <w:rPr>
                <w:sz w:val="20"/>
              </w:rPr>
            </w:pPr>
            <w:r>
              <w:rPr>
                <w:b/>
                <w:sz w:val="20"/>
              </w:rPr>
              <w:t xml:space="preserve">A.REI.6b </w:t>
            </w:r>
            <w:r>
              <w:rPr>
                <w:sz w:val="20"/>
              </w:rPr>
              <w:t>Locate the point on the graph at which two lines intersect.</w:t>
            </w:r>
          </w:p>
        </w:tc>
        <w:tc>
          <w:tcPr>
            <w:tcW w:w="1901" w:type="dxa"/>
          </w:tcPr>
          <w:p w14:paraId="5CBA16E6" w14:textId="77777777" w:rsidR="0050688E" w:rsidRDefault="00B53199">
            <w:pPr>
              <w:pStyle w:val="TableParagraph"/>
              <w:spacing w:line="249" w:lineRule="auto"/>
              <w:ind w:left="89" w:right="254"/>
              <w:jc w:val="both"/>
              <w:rPr>
                <w:sz w:val="20"/>
              </w:rPr>
            </w:pPr>
            <w:r>
              <w:rPr>
                <w:b/>
                <w:sz w:val="20"/>
              </w:rPr>
              <w:t xml:space="preserve">A.REI.6c </w:t>
            </w:r>
            <w:r>
              <w:rPr>
                <w:sz w:val="20"/>
              </w:rPr>
              <w:t>Identify whether two lines intersect.</w:t>
            </w:r>
          </w:p>
        </w:tc>
        <w:tc>
          <w:tcPr>
            <w:tcW w:w="5549" w:type="dxa"/>
          </w:tcPr>
          <w:p w14:paraId="6A0D5323" w14:textId="77777777" w:rsidR="0050688E" w:rsidRDefault="00B53199">
            <w:pPr>
              <w:pStyle w:val="TableParagraph"/>
              <w:numPr>
                <w:ilvl w:val="0"/>
                <w:numId w:val="53"/>
              </w:numPr>
              <w:tabs>
                <w:tab w:val="left" w:pos="270"/>
              </w:tabs>
              <w:rPr>
                <w:sz w:val="20"/>
              </w:rPr>
            </w:pPr>
            <w:r>
              <w:rPr>
                <w:sz w:val="20"/>
              </w:rPr>
              <w:t>Identify a</w:t>
            </w:r>
            <w:r>
              <w:rPr>
                <w:spacing w:val="-2"/>
                <w:sz w:val="20"/>
              </w:rPr>
              <w:t xml:space="preserve"> </w:t>
            </w:r>
            <w:r>
              <w:rPr>
                <w:sz w:val="20"/>
              </w:rPr>
              <w:t>line.</w:t>
            </w:r>
          </w:p>
          <w:p w14:paraId="1C3B60E6" w14:textId="3226EE4A" w:rsidR="0050688E" w:rsidRDefault="00B53199">
            <w:pPr>
              <w:pStyle w:val="TableParagraph"/>
              <w:numPr>
                <w:ilvl w:val="0"/>
                <w:numId w:val="53"/>
              </w:numPr>
              <w:tabs>
                <w:tab w:val="left" w:pos="270"/>
              </w:tabs>
              <w:spacing w:before="50"/>
              <w:rPr>
                <w:sz w:val="20"/>
              </w:rPr>
            </w:pPr>
            <w:r>
              <w:rPr>
                <w:sz w:val="20"/>
              </w:rPr>
              <w:t>Identify crossing lines in the</w:t>
            </w:r>
            <w:r>
              <w:rPr>
                <w:spacing w:val="-5"/>
                <w:sz w:val="20"/>
              </w:rPr>
              <w:t xml:space="preserve"> </w:t>
            </w:r>
            <w:r>
              <w:rPr>
                <w:sz w:val="20"/>
              </w:rPr>
              <w:t>real</w:t>
            </w:r>
            <w:r w:rsidR="002D215A">
              <w:rPr>
                <w:sz w:val="20"/>
              </w:rPr>
              <w:t xml:space="preserve"> </w:t>
            </w:r>
            <w:r>
              <w:rPr>
                <w:sz w:val="20"/>
              </w:rPr>
              <w:t>world.</w:t>
            </w:r>
          </w:p>
          <w:p w14:paraId="2D0122B6" w14:textId="77777777" w:rsidR="0050688E" w:rsidRDefault="00B53199">
            <w:pPr>
              <w:pStyle w:val="TableParagraph"/>
              <w:numPr>
                <w:ilvl w:val="0"/>
                <w:numId w:val="53"/>
              </w:numPr>
              <w:tabs>
                <w:tab w:val="left" w:pos="270"/>
              </w:tabs>
              <w:spacing w:before="50" w:line="249" w:lineRule="auto"/>
              <w:ind w:right="143"/>
              <w:rPr>
                <w:sz w:val="20"/>
              </w:rPr>
            </w:pPr>
            <w:r>
              <w:rPr>
                <w:sz w:val="20"/>
              </w:rPr>
              <w:t>Show that the length of intersecting lines can be</w:t>
            </w:r>
            <w:r>
              <w:rPr>
                <w:spacing w:val="-33"/>
                <w:sz w:val="20"/>
              </w:rPr>
              <w:t xml:space="preserve"> </w:t>
            </w:r>
            <w:r>
              <w:rPr>
                <w:sz w:val="20"/>
              </w:rPr>
              <w:t>extended so they will eventually</w:t>
            </w:r>
            <w:r>
              <w:rPr>
                <w:spacing w:val="-3"/>
                <w:sz w:val="20"/>
              </w:rPr>
              <w:t xml:space="preserve"> </w:t>
            </w:r>
            <w:r>
              <w:rPr>
                <w:sz w:val="20"/>
              </w:rPr>
              <w:t>cross.</w:t>
            </w:r>
          </w:p>
          <w:p w14:paraId="1F9D5AB7"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72ADD39A" w14:textId="77777777" w:rsidR="0050688E" w:rsidRDefault="00B53199">
            <w:pPr>
              <w:pStyle w:val="TableParagraph"/>
              <w:numPr>
                <w:ilvl w:val="0"/>
                <w:numId w:val="53"/>
              </w:numPr>
              <w:tabs>
                <w:tab w:val="left" w:pos="270"/>
              </w:tabs>
              <w:spacing w:before="92"/>
              <w:rPr>
                <w:sz w:val="20"/>
              </w:rPr>
            </w:pPr>
            <w:r>
              <w:rPr>
                <w:sz w:val="20"/>
              </w:rPr>
              <w:t>Interact with manipulatives representing</w:t>
            </w:r>
            <w:r>
              <w:rPr>
                <w:spacing w:val="-6"/>
                <w:sz w:val="20"/>
              </w:rPr>
              <w:t xml:space="preserve"> </w:t>
            </w:r>
            <w:r>
              <w:rPr>
                <w:sz w:val="20"/>
              </w:rPr>
              <w:t>lines.</w:t>
            </w:r>
          </w:p>
        </w:tc>
      </w:tr>
    </w:tbl>
    <w:p w14:paraId="1D2860D6" w14:textId="77777777" w:rsidR="0050688E" w:rsidRDefault="0050688E">
      <w:pPr>
        <w:rPr>
          <w:sz w:val="20"/>
        </w:rPr>
        <w:sectPr w:rsidR="0050688E">
          <w:pgSz w:w="15840" w:h="12240" w:orient="landscape"/>
          <w:pgMar w:top="0" w:right="0" w:bottom="720" w:left="0" w:header="0" w:footer="520" w:gutter="0"/>
          <w:cols w:space="720"/>
        </w:sectPr>
      </w:pPr>
    </w:p>
    <w:p w14:paraId="3117A1D9" w14:textId="18EB11EF"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6720" behindDoc="0" locked="0" layoutInCell="1" allowOverlap="1" wp14:anchorId="7ECC4AC2" wp14:editId="27CA59FD">
                <wp:simplePos x="0" y="0"/>
                <wp:positionH relativeFrom="page">
                  <wp:posOffset>6350</wp:posOffset>
                </wp:positionH>
                <wp:positionV relativeFrom="page">
                  <wp:posOffset>6350</wp:posOffset>
                </wp:positionV>
                <wp:extent cx="10052050" cy="685800"/>
                <wp:effectExtent l="0" t="0" r="0" b="3175"/>
                <wp:wrapNone/>
                <wp:docPr id="31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17" name="Rectangle 20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Text Box 20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6DC8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19" name="Text Box 20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FA706" w14:textId="77777777" w:rsidR="002F3CA3" w:rsidRDefault="002F3CA3">
                              <w:pPr>
                                <w:spacing w:line="201" w:lineRule="exact"/>
                                <w:rPr>
                                  <w:b/>
                                  <w:sz w:val="18"/>
                                </w:rPr>
                              </w:pPr>
                              <w:r>
                                <w:rPr>
                                  <w:b/>
                                  <w:color w:val="FFFFFF"/>
                                  <w:sz w:val="18"/>
                                </w:rPr>
                                <w:t>199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C4AC2" id="Group 202" o:spid="_x0000_s1816" style="position:absolute;margin-left:.5pt;margin-top:.5pt;width:791.5pt;height:54pt;z-index:167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0C2vebYDAACkDgAADgAAAAAAAAAAAAAAAAAuAgAAZHJzL2Uy&#13;&#10;b0RvYy54bWxQSwECLQAUAAYACAAAACEAn3aJ9eAAAAANAQAADwAAAAAAAAAAAAAAAAAQBgAAZHJz&#13;&#10;L2Rvd25yZXYueG1sUEsFBgAAAAAEAAQA8wAAAB0HAAAAAA==&#13;&#10;">
                <v:rect id="Rectangle 205" o:spid="_x0000_s181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" fillcolor="#fe7b80" stroked="f"/>
                <v:shape id="Text Box 204" o:spid="_x0000_s181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" filled="f" stroked="f">
                  <v:textbox inset="0,0,0,0">
                    <w:txbxContent>
                      <w:p w14:paraId="6CA6DC8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03" o:spid="_x0000_s181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" filled="f" stroked="f">
                  <v:textbox inset="0,0,0,0">
                    <w:txbxContent>
                      <w:p w14:paraId="64CFA706" w14:textId="77777777" w:rsidR="002F3CA3" w:rsidRDefault="002F3CA3">
                        <w:pPr>
                          <w:spacing w:line="201" w:lineRule="exact"/>
                          <w:rPr>
                            <w:b/>
                            <w:sz w:val="18"/>
                          </w:rPr>
                        </w:pPr>
                        <w:r>
                          <w:rPr>
                            <w:b/>
                            <w:color w:val="FFFFFF"/>
                            <w:sz w:val="18"/>
                          </w:rPr>
                          <w:t>199</w:t>
                        </w:r>
                      </w:p>
                    </w:txbxContent>
                  </v:textbox>
                </v:shape>
                <w10:wrap anchorx="page" anchory="page"/>
              </v:group>
            </w:pict>
          </mc:Fallback>
        </mc:AlternateContent>
      </w:r>
    </w:p>
    <w:p w14:paraId="72A8CCD5" w14:textId="77777777" w:rsidR="0050688E" w:rsidRDefault="0050688E">
      <w:pPr>
        <w:pStyle w:val="BodyText"/>
        <w:rPr>
          <w:rFonts w:ascii="Times New Roman"/>
        </w:rPr>
      </w:pPr>
    </w:p>
    <w:p w14:paraId="50C700C3" w14:textId="77777777" w:rsidR="0050688E" w:rsidRDefault="0050688E">
      <w:pPr>
        <w:pStyle w:val="BodyText"/>
        <w:rPr>
          <w:rFonts w:ascii="Times New Roman"/>
        </w:rPr>
      </w:pPr>
    </w:p>
    <w:p w14:paraId="7D751C91" w14:textId="77777777" w:rsidR="0050688E" w:rsidRDefault="0050688E">
      <w:pPr>
        <w:pStyle w:val="BodyText"/>
        <w:rPr>
          <w:rFonts w:ascii="Times New Roman"/>
        </w:rPr>
      </w:pPr>
    </w:p>
    <w:p w14:paraId="10D5DDD1" w14:textId="77777777" w:rsidR="0050688E" w:rsidRDefault="0050688E">
      <w:pPr>
        <w:pStyle w:val="BodyText"/>
        <w:rPr>
          <w:rFonts w:ascii="Times New Roman"/>
        </w:rPr>
      </w:pPr>
    </w:p>
    <w:p w14:paraId="77AB473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76D57DE3" w14:textId="77777777">
        <w:trPr>
          <w:trHeight w:val="931"/>
        </w:trPr>
        <w:tc>
          <w:tcPr>
            <w:tcW w:w="2880" w:type="dxa"/>
            <w:shd w:val="clear" w:color="auto" w:fill="8CA5D5"/>
          </w:tcPr>
          <w:p w14:paraId="00D7A382" w14:textId="77777777" w:rsidR="0050688E" w:rsidRDefault="0050688E">
            <w:pPr>
              <w:pStyle w:val="TableParagraph"/>
              <w:spacing w:before="6"/>
              <w:ind w:left="0"/>
              <w:rPr>
                <w:rFonts w:ascii="Times New Roman"/>
                <w:sz w:val="28"/>
              </w:rPr>
            </w:pPr>
          </w:p>
          <w:p w14:paraId="6BA8716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812E7E4" w14:textId="77777777" w:rsidR="0050688E" w:rsidRDefault="0050688E">
            <w:pPr>
              <w:pStyle w:val="TableParagraph"/>
              <w:spacing w:before="6"/>
              <w:ind w:left="0"/>
              <w:rPr>
                <w:rFonts w:ascii="Times New Roman"/>
                <w:sz w:val="28"/>
              </w:rPr>
            </w:pPr>
          </w:p>
          <w:p w14:paraId="4856DDA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78363D5" w14:textId="77777777" w:rsidR="0050688E" w:rsidRDefault="0050688E">
            <w:pPr>
              <w:pStyle w:val="TableParagraph"/>
              <w:spacing w:before="6"/>
              <w:ind w:left="0"/>
              <w:rPr>
                <w:rFonts w:ascii="Times New Roman"/>
                <w:sz w:val="28"/>
              </w:rPr>
            </w:pPr>
          </w:p>
          <w:p w14:paraId="1699B361"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1835147" w14:textId="77777777" w:rsidR="0050688E" w:rsidRDefault="0050688E">
            <w:pPr>
              <w:pStyle w:val="TableParagraph"/>
              <w:spacing w:before="6"/>
              <w:ind w:left="0"/>
              <w:rPr>
                <w:rFonts w:ascii="Times New Roman"/>
                <w:sz w:val="28"/>
              </w:rPr>
            </w:pPr>
          </w:p>
          <w:p w14:paraId="45D1DDBF"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F34B0C5" w14:textId="77777777" w:rsidR="0050688E" w:rsidRDefault="00B53199">
            <w:pPr>
              <w:pStyle w:val="TableParagraph"/>
              <w:spacing w:before="116"/>
              <w:ind w:left="866" w:right="857"/>
              <w:jc w:val="center"/>
              <w:rPr>
                <w:b/>
                <w:sz w:val="28"/>
              </w:rPr>
            </w:pPr>
            <w:r>
              <w:rPr>
                <w:b/>
                <w:sz w:val="28"/>
              </w:rPr>
              <w:t>Learning Progression</w:t>
            </w:r>
          </w:p>
          <w:p w14:paraId="436E3AE0"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1C37F911" w14:textId="77777777">
        <w:trPr>
          <w:trHeight w:val="2655"/>
        </w:trPr>
        <w:tc>
          <w:tcPr>
            <w:tcW w:w="2880" w:type="dxa"/>
            <w:shd w:val="clear" w:color="auto" w:fill="DCDDDE"/>
          </w:tcPr>
          <w:p w14:paraId="774B577C" w14:textId="77777777" w:rsidR="0050688E" w:rsidRDefault="00B53199">
            <w:pPr>
              <w:pStyle w:val="TableParagraph"/>
              <w:spacing w:line="249" w:lineRule="auto"/>
              <w:ind w:left="90" w:right="88"/>
              <w:rPr>
                <w:sz w:val="20"/>
              </w:rPr>
            </w:pPr>
            <w:r>
              <w:rPr>
                <w:b/>
                <w:sz w:val="20"/>
              </w:rPr>
              <w:t xml:space="preserve">A.REI.7 </w:t>
            </w:r>
            <w:r>
              <w:rPr>
                <w:sz w:val="20"/>
              </w:rPr>
              <w:t xml:space="preserve">Solve a simple system consisting of a linear equation and a quadratic equation in two variables algebraically and </w:t>
            </w:r>
            <w:r>
              <w:rPr>
                <w:spacing w:val="-3"/>
                <w:sz w:val="20"/>
              </w:rPr>
              <w:t xml:space="preserve">graphically. </w:t>
            </w:r>
            <w:r>
              <w:rPr>
                <w:sz w:val="20"/>
              </w:rPr>
              <w:t>For example, find the points</w:t>
            </w:r>
            <w:r>
              <w:rPr>
                <w:spacing w:val="-16"/>
                <w:sz w:val="20"/>
              </w:rPr>
              <w:t xml:space="preserve"> </w:t>
            </w:r>
            <w:r>
              <w:rPr>
                <w:sz w:val="20"/>
              </w:rPr>
              <w:t>of intersection between the</w:t>
            </w:r>
            <w:r>
              <w:rPr>
                <w:spacing w:val="-12"/>
                <w:sz w:val="20"/>
              </w:rPr>
              <w:t xml:space="preserve"> </w:t>
            </w:r>
            <w:r>
              <w:rPr>
                <w:sz w:val="20"/>
              </w:rPr>
              <w:t>line</w:t>
            </w:r>
          </w:p>
          <w:p w14:paraId="20683127" w14:textId="77777777" w:rsidR="0050688E" w:rsidRDefault="00B53199">
            <w:pPr>
              <w:pStyle w:val="TableParagraph"/>
              <w:spacing w:before="5"/>
              <w:ind w:left="90"/>
              <w:rPr>
                <w:sz w:val="11"/>
              </w:rPr>
            </w:pPr>
            <w:r>
              <w:rPr>
                <w:sz w:val="20"/>
              </w:rPr>
              <w:t>y = −3x and the circle x</w:t>
            </w:r>
            <w:r>
              <w:rPr>
                <w:position w:val="7"/>
                <w:sz w:val="11"/>
              </w:rPr>
              <w:t xml:space="preserve">2 </w:t>
            </w:r>
            <w:r>
              <w:rPr>
                <w:sz w:val="20"/>
              </w:rPr>
              <w:t>+ y</w:t>
            </w:r>
            <w:r>
              <w:rPr>
                <w:position w:val="7"/>
                <w:sz w:val="11"/>
              </w:rPr>
              <w:t>2</w:t>
            </w:r>
          </w:p>
          <w:p w14:paraId="58325772" w14:textId="77777777" w:rsidR="0050688E" w:rsidRDefault="00B53199">
            <w:pPr>
              <w:pStyle w:val="TableParagraph"/>
              <w:spacing w:before="10"/>
              <w:ind w:left="90"/>
              <w:rPr>
                <w:sz w:val="20"/>
              </w:rPr>
            </w:pPr>
            <w:r>
              <w:rPr>
                <w:sz w:val="20"/>
              </w:rPr>
              <w:t>= 3.</w:t>
            </w:r>
          </w:p>
        </w:tc>
        <w:tc>
          <w:tcPr>
            <w:tcW w:w="1891" w:type="dxa"/>
          </w:tcPr>
          <w:p w14:paraId="1E5185AF" w14:textId="77777777" w:rsidR="0050688E" w:rsidRDefault="00B53199">
            <w:pPr>
              <w:pStyle w:val="TableParagraph"/>
              <w:spacing w:line="249" w:lineRule="auto"/>
              <w:ind w:left="90" w:right="321"/>
              <w:rPr>
                <w:sz w:val="20"/>
              </w:rPr>
            </w:pPr>
            <w:r>
              <w:rPr>
                <w:b/>
                <w:sz w:val="20"/>
              </w:rPr>
              <w:t xml:space="preserve">A.REI.7a </w:t>
            </w:r>
            <w:r>
              <w:rPr>
                <w:sz w:val="20"/>
              </w:rPr>
              <w:t>Locate the coordinate of the</w:t>
            </w:r>
            <w:r>
              <w:rPr>
                <w:spacing w:val="-4"/>
                <w:sz w:val="20"/>
              </w:rPr>
              <w:t xml:space="preserve"> </w:t>
            </w:r>
            <w:r>
              <w:rPr>
                <w:sz w:val="20"/>
              </w:rPr>
              <w:t>point(s)</w:t>
            </w:r>
          </w:p>
          <w:p w14:paraId="3882592D" w14:textId="77777777" w:rsidR="0050688E" w:rsidRDefault="00B53199">
            <w:pPr>
              <w:pStyle w:val="TableParagraph"/>
              <w:spacing w:before="2" w:line="249" w:lineRule="auto"/>
              <w:ind w:left="90" w:right="159"/>
              <w:rPr>
                <w:sz w:val="20"/>
              </w:rPr>
            </w:pPr>
            <w:r>
              <w:rPr>
                <w:sz w:val="20"/>
              </w:rPr>
              <w:t>at which a line intersects a quadratic function (e.g., at which two coordinates does the line intersect the parabola?).</w:t>
            </w:r>
          </w:p>
        </w:tc>
        <w:tc>
          <w:tcPr>
            <w:tcW w:w="2160" w:type="dxa"/>
          </w:tcPr>
          <w:p w14:paraId="7BA3DB93" w14:textId="77777777" w:rsidR="0050688E" w:rsidRDefault="00B53199">
            <w:pPr>
              <w:pStyle w:val="TableParagraph"/>
              <w:spacing w:line="249" w:lineRule="auto"/>
              <w:ind w:left="89" w:right="428"/>
              <w:rPr>
                <w:sz w:val="20"/>
              </w:rPr>
            </w:pPr>
            <w:r>
              <w:rPr>
                <w:b/>
                <w:sz w:val="20"/>
              </w:rPr>
              <w:t xml:space="preserve">A.REI.7b </w:t>
            </w:r>
            <w:r>
              <w:rPr>
                <w:sz w:val="20"/>
              </w:rPr>
              <w:t>Locate the point(s) on the</w:t>
            </w:r>
          </w:p>
          <w:p w14:paraId="582B9A80" w14:textId="77777777" w:rsidR="0050688E" w:rsidRDefault="00B53199">
            <w:pPr>
              <w:pStyle w:val="TableParagraph"/>
              <w:spacing w:before="1" w:line="249" w:lineRule="auto"/>
              <w:ind w:left="89" w:right="139"/>
              <w:rPr>
                <w:sz w:val="20"/>
              </w:rPr>
            </w:pPr>
            <w:r>
              <w:rPr>
                <w:sz w:val="20"/>
              </w:rPr>
              <w:t>graph at which a line intersects a quadratic function (e.g., identify on the graph where the line intersects the parabola).</w:t>
            </w:r>
          </w:p>
        </w:tc>
        <w:tc>
          <w:tcPr>
            <w:tcW w:w="1901" w:type="dxa"/>
          </w:tcPr>
          <w:p w14:paraId="1BD30355" w14:textId="77777777" w:rsidR="0050688E" w:rsidRDefault="00B53199">
            <w:pPr>
              <w:pStyle w:val="TableParagraph"/>
              <w:spacing w:line="249" w:lineRule="auto"/>
              <w:ind w:left="89" w:right="176"/>
              <w:rPr>
                <w:sz w:val="20"/>
              </w:rPr>
            </w:pPr>
            <w:r>
              <w:rPr>
                <w:b/>
                <w:sz w:val="20"/>
              </w:rPr>
              <w:t xml:space="preserve">A.REI.7c </w:t>
            </w:r>
            <w:r>
              <w:rPr>
                <w:sz w:val="20"/>
              </w:rPr>
              <w:t>Identify whether a line intersects a quadratic function (e.g., does the line intersect the parabola at one or two points? Does the line intersect the</w:t>
            </w:r>
            <w:r>
              <w:rPr>
                <w:spacing w:val="-2"/>
                <w:sz w:val="20"/>
              </w:rPr>
              <w:t xml:space="preserve"> </w:t>
            </w:r>
            <w:r>
              <w:rPr>
                <w:sz w:val="20"/>
              </w:rPr>
              <w:t>parabola?).</w:t>
            </w:r>
          </w:p>
        </w:tc>
        <w:tc>
          <w:tcPr>
            <w:tcW w:w="5549" w:type="dxa"/>
          </w:tcPr>
          <w:p w14:paraId="09339DC3" w14:textId="4427D866" w:rsidR="0050688E" w:rsidRDefault="00ED7A4F">
            <w:pPr>
              <w:pStyle w:val="TableParagraph"/>
              <w:ind w:left="89"/>
              <w:rPr>
                <w:sz w:val="20"/>
              </w:rPr>
            </w:pPr>
            <w:r>
              <w:rPr>
                <w:sz w:val="20"/>
              </w:rPr>
              <w:t>Not on testing blueprint.</w:t>
            </w:r>
          </w:p>
        </w:tc>
      </w:tr>
      <w:tr w:rsidR="0050688E" w14:paraId="7410A500" w14:textId="77777777">
        <w:trPr>
          <w:trHeight w:val="524"/>
        </w:trPr>
        <w:tc>
          <w:tcPr>
            <w:tcW w:w="14381" w:type="dxa"/>
            <w:gridSpan w:val="5"/>
          </w:tcPr>
          <w:p w14:paraId="2A5AAFA2" w14:textId="77777777" w:rsidR="0050688E" w:rsidRDefault="00B53199">
            <w:pPr>
              <w:pStyle w:val="TableParagraph"/>
              <w:spacing w:before="124"/>
              <w:ind w:left="4036"/>
              <w:rPr>
                <w:i/>
                <w:sz w:val="24"/>
              </w:rPr>
            </w:pPr>
            <w:r>
              <w:rPr>
                <w:i/>
                <w:sz w:val="24"/>
              </w:rPr>
              <w:t>Represent and solve equations and inequalities graphically.</w:t>
            </w:r>
          </w:p>
        </w:tc>
      </w:tr>
      <w:tr w:rsidR="0050688E" w14:paraId="2178D727" w14:textId="77777777">
        <w:trPr>
          <w:trHeight w:val="4025"/>
        </w:trPr>
        <w:tc>
          <w:tcPr>
            <w:tcW w:w="2880" w:type="dxa"/>
            <w:shd w:val="clear" w:color="auto" w:fill="DCDDDE"/>
          </w:tcPr>
          <w:p w14:paraId="3D96F852" w14:textId="77777777" w:rsidR="0050688E" w:rsidRDefault="00B53199">
            <w:pPr>
              <w:pStyle w:val="TableParagraph"/>
              <w:spacing w:line="249" w:lineRule="auto"/>
              <w:ind w:left="90" w:right="380"/>
              <w:rPr>
                <w:sz w:val="20"/>
              </w:rPr>
            </w:pPr>
            <w:r>
              <w:rPr>
                <w:b/>
                <w:sz w:val="20"/>
              </w:rPr>
              <w:t xml:space="preserve">A.REI.10 </w:t>
            </w:r>
            <w:r>
              <w:rPr>
                <w:sz w:val="20"/>
              </w:rPr>
              <w:t>Understand that the graph of an equation in two variables is the set of all its solutions plotted in the coordinate plane, often</w:t>
            </w:r>
          </w:p>
          <w:p w14:paraId="63C13D6D" w14:textId="77777777" w:rsidR="0050688E" w:rsidRDefault="00B53199">
            <w:pPr>
              <w:pStyle w:val="TableParagraph"/>
              <w:spacing w:before="4" w:line="249" w:lineRule="auto"/>
              <w:ind w:left="90" w:right="214"/>
              <w:rPr>
                <w:sz w:val="20"/>
              </w:rPr>
            </w:pPr>
            <w:r>
              <w:rPr>
                <w:sz w:val="20"/>
              </w:rPr>
              <w:t>forming a curve (which could be a line).</w:t>
            </w:r>
          </w:p>
        </w:tc>
        <w:tc>
          <w:tcPr>
            <w:tcW w:w="1891" w:type="dxa"/>
          </w:tcPr>
          <w:p w14:paraId="075E5E0F" w14:textId="77777777" w:rsidR="0050688E" w:rsidRDefault="00B53199">
            <w:pPr>
              <w:pStyle w:val="TableParagraph"/>
              <w:spacing w:line="249" w:lineRule="auto"/>
              <w:ind w:left="90" w:right="270"/>
              <w:rPr>
                <w:sz w:val="20"/>
              </w:rPr>
            </w:pPr>
            <w:r>
              <w:rPr>
                <w:b/>
                <w:sz w:val="20"/>
              </w:rPr>
              <w:t xml:space="preserve">A.REI.10a </w:t>
            </w:r>
            <w:r>
              <w:rPr>
                <w:sz w:val="20"/>
              </w:rPr>
              <w:t>Given a graph and an equation, fill out three points on</w:t>
            </w:r>
          </w:p>
          <w:p w14:paraId="4A4B28A9" w14:textId="77777777" w:rsidR="0050688E" w:rsidRDefault="00B53199">
            <w:pPr>
              <w:pStyle w:val="TableParagraph"/>
              <w:spacing w:before="3" w:line="249" w:lineRule="auto"/>
              <w:ind w:left="90" w:right="336"/>
              <w:rPr>
                <w:sz w:val="20"/>
              </w:rPr>
            </w:pPr>
            <w:r>
              <w:rPr>
                <w:sz w:val="20"/>
              </w:rPr>
              <w:t>a corresponding table of values.</w:t>
            </w:r>
          </w:p>
        </w:tc>
        <w:tc>
          <w:tcPr>
            <w:tcW w:w="2160" w:type="dxa"/>
          </w:tcPr>
          <w:p w14:paraId="4063B29D" w14:textId="77777777" w:rsidR="0050688E" w:rsidRDefault="00B53199">
            <w:pPr>
              <w:pStyle w:val="TableParagraph"/>
              <w:spacing w:line="249" w:lineRule="auto"/>
              <w:ind w:left="89" w:right="528"/>
              <w:rPr>
                <w:sz w:val="20"/>
              </w:rPr>
            </w:pPr>
            <w:r>
              <w:rPr>
                <w:b/>
                <w:sz w:val="20"/>
              </w:rPr>
              <w:t xml:space="preserve">A.REI.10b </w:t>
            </w:r>
            <w:r>
              <w:rPr>
                <w:sz w:val="20"/>
              </w:rPr>
              <w:t>Given a table of values,</w:t>
            </w:r>
          </w:p>
          <w:p w14:paraId="4BC7F4FF" w14:textId="77777777" w:rsidR="0050688E" w:rsidRDefault="00B53199">
            <w:pPr>
              <w:pStyle w:val="TableParagraph"/>
              <w:spacing w:before="1" w:line="249" w:lineRule="auto"/>
              <w:ind w:left="89" w:right="217"/>
              <w:rPr>
                <w:sz w:val="20"/>
              </w:rPr>
            </w:pPr>
            <w:r>
              <w:rPr>
                <w:sz w:val="20"/>
              </w:rPr>
              <w:t>graph the line on the coordinate plane.</w:t>
            </w:r>
          </w:p>
        </w:tc>
        <w:tc>
          <w:tcPr>
            <w:tcW w:w="1901" w:type="dxa"/>
          </w:tcPr>
          <w:p w14:paraId="510EAACF" w14:textId="77777777" w:rsidR="0050688E" w:rsidRDefault="00B53199">
            <w:pPr>
              <w:pStyle w:val="TableParagraph"/>
              <w:spacing w:line="249" w:lineRule="auto"/>
              <w:ind w:left="89" w:right="109"/>
              <w:jc w:val="both"/>
              <w:rPr>
                <w:sz w:val="20"/>
              </w:rPr>
            </w:pPr>
            <w:r>
              <w:rPr>
                <w:b/>
                <w:sz w:val="20"/>
              </w:rPr>
              <w:t xml:space="preserve">A.REI.10 </w:t>
            </w:r>
            <w:r>
              <w:rPr>
                <w:sz w:val="20"/>
              </w:rPr>
              <w:t>Identify a point on a line on a coordinate plane.</w:t>
            </w:r>
          </w:p>
        </w:tc>
        <w:tc>
          <w:tcPr>
            <w:tcW w:w="5549" w:type="dxa"/>
          </w:tcPr>
          <w:p w14:paraId="3ABBAEAD" w14:textId="77777777" w:rsidR="0050688E" w:rsidRDefault="00B53199">
            <w:pPr>
              <w:pStyle w:val="TableParagraph"/>
              <w:numPr>
                <w:ilvl w:val="0"/>
                <w:numId w:val="52"/>
              </w:numPr>
              <w:tabs>
                <w:tab w:val="left" w:pos="270"/>
              </w:tabs>
              <w:spacing w:line="249" w:lineRule="auto"/>
              <w:ind w:right="232"/>
              <w:rPr>
                <w:sz w:val="20"/>
              </w:rPr>
            </w:pPr>
            <w:r>
              <w:rPr>
                <w:sz w:val="20"/>
              </w:rPr>
              <w:t>Locate an ordered pair (x, y) as a point on the</w:t>
            </w:r>
            <w:r>
              <w:rPr>
                <w:spacing w:val="-30"/>
                <w:sz w:val="20"/>
              </w:rPr>
              <w:t xml:space="preserve"> </w:t>
            </w:r>
            <w:r>
              <w:rPr>
                <w:sz w:val="20"/>
              </w:rPr>
              <w:t>coordinate plane.</w:t>
            </w:r>
          </w:p>
          <w:p w14:paraId="4D28F6C4" w14:textId="77777777" w:rsidR="0050688E" w:rsidRDefault="00B53199">
            <w:pPr>
              <w:pStyle w:val="TableParagraph"/>
              <w:numPr>
                <w:ilvl w:val="0"/>
                <w:numId w:val="52"/>
              </w:numPr>
              <w:tabs>
                <w:tab w:val="left" w:pos="270"/>
              </w:tabs>
              <w:spacing w:before="41"/>
              <w:rPr>
                <w:sz w:val="20"/>
              </w:rPr>
            </w:pPr>
            <w:r>
              <w:rPr>
                <w:sz w:val="20"/>
              </w:rPr>
              <w:t>Plot a point on the coordinate</w:t>
            </w:r>
            <w:r>
              <w:rPr>
                <w:spacing w:val="-5"/>
                <w:sz w:val="20"/>
              </w:rPr>
              <w:t xml:space="preserve"> </w:t>
            </w:r>
            <w:r>
              <w:rPr>
                <w:sz w:val="20"/>
              </w:rPr>
              <w:t>plane.</w:t>
            </w:r>
          </w:p>
          <w:p w14:paraId="378FA7D4" w14:textId="77777777" w:rsidR="0050688E" w:rsidRDefault="00B53199">
            <w:pPr>
              <w:pStyle w:val="TableParagraph"/>
              <w:numPr>
                <w:ilvl w:val="0"/>
                <w:numId w:val="52"/>
              </w:numPr>
              <w:tabs>
                <w:tab w:val="left" w:pos="270"/>
              </w:tabs>
              <w:spacing w:before="50"/>
              <w:rPr>
                <w:sz w:val="20"/>
              </w:rPr>
            </w:pPr>
            <w:r>
              <w:rPr>
                <w:sz w:val="20"/>
              </w:rPr>
              <w:t>Identify the x- and y-</w:t>
            </w:r>
            <w:r>
              <w:rPr>
                <w:spacing w:val="-2"/>
                <w:sz w:val="20"/>
              </w:rPr>
              <w:t xml:space="preserve"> </w:t>
            </w:r>
            <w:r>
              <w:rPr>
                <w:sz w:val="20"/>
              </w:rPr>
              <w:t>axis.</w:t>
            </w:r>
          </w:p>
          <w:p w14:paraId="1D2635B4" w14:textId="77777777" w:rsidR="0050688E" w:rsidRDefault="00B53199">
            <w:pPr>
              <w:pStyle w:val="TableParagraph"/>
              <w:numPr>
                <w:ilvl w:val="0"/>
                <w:numId w:val="52"/>
              </w:numPr>
              <w:tabs>
                <w:tab w:val="left" w:pos="270"/>
              </w:tabs>
              <w:spacing w:before="50"/>
              <w:rPr>
                <w:sz w:val="20"/>
              </w:rPr>
            </w:pPr>
            <w:r>
              <w:rPr>
                <w:sz w:val="20"/>
              </w:rPr>
              <w:t>Identify that the x- and y- axes are number</w:t>
            </w:r>
            <w:r>
              <w:rPr>
                <w:spacing w:val="-10"/>
                <w:sz w:val="20"/>
              </w:rPr>
              <w:t xml:space="preserve"> </w:t>
            </w:r>
            <w:r>
              <w:rPr>
                <w:sz w:val="20"/>
              </w:rPr>
              <w:t>lines.</w:t>
            </w:r>
          </w:p>
          <w:p w14:paraId="5DE6EB05" w14:textId="77777777" w:rsidR="0050688E" w:rsidRDefault="00B53199">
            <w:pPr>
              <w:pStyle w:val="TableParagraph"/>
              <w:numPr>
                <w:ilvl w:val="0"/>
                <w:numId w:val="52"/>
              </w:numPr>
              <w:tabs>
                <w:tab w:val="left" w:pos="270"/>
              </w:tabs>
              <w:spacing w:before="50"/>
              <w:rPr>
                <w:sz w:val="20"/>
              </w:rPr>
            </w:pPr>
            <w:r>
              <w:rPr>
                <w:sz w:val="20"/>
              </w:rPr>
              <w:t>Identify a</w:t>
            </w:r>
            <w:r>
              <w:rPr>
                <w:spacing w:val="-2"/>
                <w:sz w:val="20"/>
              </w:rPr>
              <w:t xml:space="preserve"> </w:t>
            </w:r>
            <w:r>
              <w:rPr>
                <w:sz w:val="20"/>
              </w:rPr>
              <w:t>point.</w:t>
            </w:r>
          </w:p>
          <w:p w14:paraId="7ED2F43B" w14:textId="77777777" w:rsidR="0050688E" w:rsidRDefault="00B53199">
            <w:pPr>
              <w:pStyle w:val="TableParagraph"/>
              <w:numPr>
                <w:ilvl w:val="0"/>
                <w:numId w:val="52"/>
              </w:numPr>
              <w:tabs>
                <w:tab w:val="left" w:pos="270"/>
              </w:tabs>
              <w:spacing w:before="50" w:line="249" w:lineRule="auto"/>
              <w:ind w:right="198"/>
              <w:rPr>
                <w:sz w:val="20"/>
              </w:rPr>
            </w:pPr>
            <w:r>
              <w:rPr>
                <w:sz w:val="20"/>
              </w:rPr>
              <w:t>Demonstrate that on a number line and on the coordinate plane the spaces need to be counted not the grid</w:t>
            </w:r>
            <w:r>
              <w:rPr>
                <w:spacing w:val="-19"/>
                <w:sz w:val="20"/>
              </w:rPr>
              <w:t xml:space="preserve"> </w:t>
            </w:r>
            <w:r>
              <w:rPr>
                <w:sz w:val="20"/>
              </w:rPr>
              <w:t>lines.</w:t>
            </w:r>
          </w:p>
          <w:p w14:paraId="7DF07E54" w14:textId="77777777" w:rsidR="0050688E" w:rsidRDefault="00B53199">
            <w:pPr>
              <w:pStyle w:val="TableParagraph"/>
              <w:numPr>
                <w:ilvl w:val="0"/>
                <w:numId w:val="52"/>
              </w:numPr>
              <w:tabs>
                <w:tab w:val="left" w:pos="270"/>
              </w:tabs>
              <w:spacing w:before="42"/>
              <w:rPr>
                <w:sz w:val="20"/>
              </w:rPr>
            </w:pPr>
            <w:r>
              <w:rPr>
                <w:sz w:val="20"/>
              </w:rPr>
              <w:t>Identify a</w:t>
            </w:r>
            <w:r>
              <w:rPr>
                <w:spacing w:val="-6"/>
                <w:sz w:val="20"/>
              </w:rPr>
              <w:t xml:space="preserve"> </w:t>
            </w:r>
            <w:r>
              <w:rPr>
                <w:sz w:val="20"/>
              </w:rPr>
              <w:t>line.</w:t>
            </w:r>
          </w:p>
          <w:p w14:paraId="0E2B694F" w14:textId="77777777" w:rsidR="0050688E" w:rsidRDefault="00B53199">
            <w:pPr>
              <w:pStyle w:val="TableParagraph"/>
              <w:numPr>
                <w:ilvl w:val="0"/>
                <w:numId w:val="52"/>
              </w:numPr>
              <w:tabs>
                <w:tab w:val="left" w:pos="270"/>
              </w:tabs>
              <w:spacing w:before="50" w:line="249" w:lineRule="auto"/>
              <w:ind w:right="620"/>
              <w:rPr>
                <w:sz w:val="20"/>
              </w:rPr>
            </w:pPr>
            <w:r>
              <w:rPr>
                <w:sz w:val="20"/>
              </w:rPr>
              <w:t>Locate the origin at the point (0, 0) on the coordinate plane.</w:t>
            </w:r>
          </w:p>
          <w:p w14:paraId="3273BADD" w14:textId="77777777" w:rsidR="0050688E" w:rsidRDefault="00B53199">
            <w:pPr>
              <w:pStyle w:val="TableParagraph"/>
              <w:spacing w:before="42" w:line="249" w:lineRule="auto"/>
              <w:ind w:left="89" w:right="105"/>
              <w:rPr>
                <w:sz w:val="20"/>
              </w:rPr>
            </w:pPr>
            <w:r>
              <w:rPr>
                <w:b/>
                <w:sz w:val="20"/>
              </w:rPr>
              <w:t xml:space="preserve">Engagement Statements </w:t>
            </w:r>
            <w:r>
              <w:rPr>
                <w:sz w:val="20"/>
              </w:rPr>
              <w:t>(demonstration of engaged in the topic)</w:t>
            </w:r>
          </w:p>
          <w:p w14:paraId="1CD48ED9" w14:textId="77777777" w:rsidR="0050688E" w:rsidRDefault="00B53199">
            <w:pPr>
              <w:pStyle w:val="TableParagraph"/>
              <w:numPr>
                <w:ilvl w:val="0"/>
                <w:numId w:val="52"/>
              </w:numPr>
              <w:tabs>
                <w:tab w:val="left" w:pos="270"/>
              </w:tabs>
              <w:spacing w:before="91"/>
              <w:rPr>
                <w:sz w:val="20"/>
              </w:rPr>
            </w:pPr>
            <w:r>
              <w:rPr>
                <w:sz w:val="20"/>
              </w:rPr>
              <w:t>Interact with the coordinate</w:t>
            </w:r>
            <w:r>
              <w:rPr>
                <w:spacing w:val="-2"/>
                <w:sz w:val="20"/>
              </w:rPr>
              <w:t xml:space="preserve"> </w:t>
            </w:r>
            <w:r>
              <w:rPr>
                <w:sz w:val="20"/>
              </w:rPr>
              <w:t>grid.</w:t>
            </w:r>
          </w:p>
        </w:tc>
      </w:tr>
    </w:tbl>
    <w:p w14:paraId="33E2AF1D" w14:textId="77777777" w:rsidR="0050688E" w:rsidRDefault="0050688E">
      <w:pPr>
        <w:rPr>
          <w:sz w:val="20"/>
        </w:rPr>
        <w:sectPr w:rsidR="0050688E">
          <w:pgSz w:w="15840" w:h="12240" w:orient="landscape"/>
          <w:pgMar w:top="0" w:right="0" w:bottom="720" w:left="0" w:header="0" w:footer="520" w:gutter="0"/>
          <w:cols w:space="720"/>
        </w:sectPr>
      </w:pPr>
    </w:p>
    <w:p w14:paraId="1A64AB01" w14:textId="0A382F1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6792" behindDoc="0" locked="0" layoutInCell="1" allowOverlap="1" wp14:anchorId="7E5D03A9" wp14:editId="10939E9A">
                <wp:simplePos x="0" y="0"/>
                <wp:positionH relativeFrom="page">
                  <wp:posOffset>6350</wp:posOffset>
                </wp:positionH>
                <wp:positionV relativeFrom="page">
                  <wp:posOffset>6350</wp:posOffset>
                </wp:positionV>
                <wp:extent cx="10052050" cy="685800"/>
                <wp:effectExtent l="0" t="0" r="0" b="3175"/>
                <wp:wrapNone/>
                <wp:docPr id="31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13" name="Rectangle 20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Text Box 20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79D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15" name="Text Box 19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0E2F" w14:textId="77777777" w:rsidR="002F3CA3" w:rsidRDefault="002F3CA3">
                              <w:pPr>
                                <w:spacing w:line="201" w:lineRule="exact"/>
                                <w:rPr>
                                  <w:b/>
                                  <w:sz w:val="18"/>
                                </w:rPr>
                              </w:pPr>
                              <w:r>
                                <w:rPr>
                                  <w:b/>
                                  <w:color w:val="FFFFFF"/>
                                  <w:sz w:val="18"/>
                                </w:rPr>
                                <w:t>200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D03A9" id="Group 198" o:spid="_x0000_s1820" style="position:absolute;margin-left:.5pt;margin-top:.5pt;width:791.5pt;height:54pt;z-index:167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OcHMq60AwAApA4AAA4AAAAAAAAAAAAAAAAALgIAAGRycy9lMm9E&#13;&#10;b2MueG1sUEsBAi0AFAAGAAgAAAAhAJ92ifXgAAAADQEAAA8AAAAAAAAAAAAAAAAADgYAAGRycy9k&#13;&#10;b3ducmV2LnhtbFBLBQYAAAAABAAEAPMAAAAbBwAAAAA=&#13;&#10;">
                <v:rect id="Rectangle 201" o:spid="_x0000_s182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" fillcolor="#fe7b80" stroked="f"/>
                <v:shape id="Text Box 200" o:spid="_x0000_s182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v4Y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" filled="f" stroked="f">
                  <v:textbox inset="0,0,0,0">
                    <w:txbxContent>
                      <w:p w14:paraId="09D879D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99" o:spid="_x0000_s182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luD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" filled="f" stroked="f">
                  <v:textbox inset="0,0,0,0">
                    <w:txbxContent>
                      <w:p w14:paraId="16780E2F" w14:textId="77777777" w:rsidR="002F3CA3" w:rsidRDefault="002F3CA3">
                        <w:pPr>
                          <w:spacing w:line="201" w:lineRule="exact"/>
                          <w:rPr>
                            <w:b/>
                            <w:sz w:val="18"/>
                          </w:rPr>
                        </w:pPr>
                        <w:r>
                          <w:rPr>
                            <w:b/>
                            <w:color w:val="FFFFFF"/>
                            <w:sz w:val="18"/>
                          </w:rPr>
                          <w:t>200</w:t>
                        </w:r>
                      </w:p>
                    </w:txbxContent>
                  </v:textbox>
                </v:shape>
                <w10:wrap anchorx="page" anchory="page"/>
              </v:group>
            </w:pict>
          </mc:Fallback>
        </mc:AlternateContent>
      </w:r>
    </w:p>
    <w:p w14:paraId="2300F312" w14:textId="77777777" w:rsidR="0050688E" w:rsidRDefault="0050688E">
      <w:pPr>
        <w:pStyle w:val="BodyText"/>
        <w:rPr>
          <w:rFonts w:ascii="Times New Roman"/>
        </w:rPr>
      </w:pPr>
    </w:p>
    <w:p w14:paraId="7679CBBB" w14:textId="77777777" w:rsidR="0050688E" w:rsidRDefault="0050688E">
      <w:pPr>
        <w:pStyle w:val="BodyText"/>
        <w:rPr>
          <w:rFonts w:ascii="Times New Roman"/>
        </w:rPr>
      </w:pPr>
    </w:p>
    <w:p w14:paraId="3989CF1A" w14:textId="77777777" w:rsidR="0050688E" w:rsidRDefault="0050688E">
      <w:pPr>
        <w:pStyle w:val="BodyText"/>
        <w:rPr>
          <w:rFonts w:ascii="Times New Roman"/>
        </w:rPr>
      </w:pPr>
    </w:p>
    <w:p w14:paraId="76DAF02F" w14:textId="77777777" w:rsidR="0050688E" w:rsidRDefault="0050688E">
      <w:pPr>
        <w:pStyle w:val="BodyText"/>
        <w:rPr>
          <w:rFonts w:ascii="Times New Roman"/>
        </w:rPr>
      </w:pPr>
    </w:p>
    <w:p w14:paraId="483D2FD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50688E" w14:paraId="660AD0E2" w14:textId="77777777">
        <w:trPr>
          <w:trHeight w:val="931"/>
        </w:trPr>
        <w:tc>
          <w:tcPr>
            <w:tcW w:w="2880" w:type="dxa"/>
            <w:shd w:val="clear" w:color="auto" w:fill="8CA5D5"/>
          </w:tcPr>
          <w:p w14:paraId="6E601866" w14:textId="77777777" w:rsidR="0050688E" w:rsidRDefault="0050688E">
            <w:pPr>
              <w:pStyle w:val="TableParagraph"/>
              <w:spacing w:before="6"/>
              <w:ind w:left="0"/>
              <w:rPr>
                <w:rFonts w:ascii="Times New Roman"/>
                <w:sz w:val="28"/>
              </w:rPr>
            </w:pPr>
          </w:p>
          <w:p w14:paraId="7794F916"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924C0E6" w14:textId="77777777" w:rsidR="0050688E" w:rsidRDefault="0050688E">
            <w:pPr>
              <w:pStyle w:val="TableParagraph"/>
              <w:spacing w:before="6"/>
              <w:ind w:left="0"/>
              <w:rPr>
                <w:rFonts w:ascii="Times New Roman"/>
                <w:sz w:val="28"/>
              </w:rPr>
            </w:pPr>
          </w:p>
          <w:p w14:paraId="0208ED6F" w14:textId="77777777" w:rsidR="0050688E" w:rsidRDefault="00B53199">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B895F71" w14:textId="77777777" w:rsidR="0050688E" w:rsidRDefault="0050688E">
            <w:pPr>
              <w:pStyle w:val="TableParagraph"/>
              <w:spacing w:before="6"/>
              <w:ind w:left="0"/>
              <w:rPr>
                <w:rFonts w:ascii="Times New Roman"/>
                <w:sz w:val="28"/>
              </w:rPr>
            </w:pPr>
          </w:p>
          <w:p w14:paraId="501F3AA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91A303F" w14:textId="77777777" w:rsidR="0050688E" w:rsidRDefault="0050688E">
            <w:pPr>
              <w:pStyle w:val="TableParagraph"/>
              <w:spacing w:before="6"/>
              <w:ind w:left="0"/>
              <w:rPr>
                <w:rFonts w:ascii="Times New Roman"/>
                <w:sz w:val="28"/>
              </w:rPr>
            </w:pPr>
          </w:p>
          <w:p w14:paraId="5CB9CC55"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EE0C4D9" w14:textId="77777777" w:rsidR="0050688E" w:rsidRDefault="00B53199">
            <w:pPr>
              <w:pStyle w:val="TableParagraph"/>
              <w:spacing w:before="116"/>
              <w:ind w:left="866" w:right="857"/>
              <w:jc w:val="center"/>
              <w:rPr>
                <w:b/>
                <w:sz w:val="28"/>
              </w:rPr>
            </w:pPr>
            <w:r>
              <w:rPr>
                <w:b/>
                <w:sz w:val="28"/>
              </w:rPr>
              <w:t>Learning Progression</w:t>
            </w:r>
          </w:p>
          <w:p w14:paraId="6FECAF37" w14:textId="77777777" w:rsidR="0050688E" w:rsidRDefault="00B53199">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50688E" w14:paraId="030D3657" w14:textId="77777777">
        <w:trPr>
          <w:trHeight w:val="2895"/>
        </w:trPr>
        <w:tc>
          <w:tcPr>
            <w:tcW w:w="2880" w:type="dxa"/>
            <w:shd w:val="clear" w:color="auto" w:fill="DCDDDE"/>
          </w:tcPr>
          <w:p w14:paraId="47FC4A57" w14:textId="77777777" w:rsidR="0050688E" w:rsidRDefault="00B53199">
            <w:pPr>
              <w:pStyle w:val="TableParagraph"/>
              <w:spacing w:line="249" w:lineRule="auto"/>
              <w:ind w:left="90" w:right="432"/>
              <w:rPr>
                <w:sz w:val="20"/>
              </w:rPr>
            </w:pPr>
            <w:r>
              <w:rPr>
                <w:b/>
                <w:sz w:val="20"/>
              </w:rPr>
              <w:t xml:space="preserve">A.REI.11 </w:t>
            </w:r>
            <w:r>
              <w:rPr>
                <w:sz w:val="20"/>
              </w:rPr>
              <w:t>Explain why the x-coordinates of the points where the graphs of the</w:t>
            </w:r>
          </w:p>
          <w:p w14:paraId="34BCB616" w14:textId="77777777" w:rsidR="0050688E" w:rsidRDefault="00B53199">
            <w:pPr>
              <w:pStyle w:val="TableParagraph"/>
              <w:spacing w:before="2" w:line="249" w:lineRule="auto"/>
              <w:ind w:left="90" w:right="203"/>
              <w:rPr>
                <w:sz w:val="20"/>
              </w:rPr>
            </w:pPr>
            <w:r>
              <w:rPr>
                <w:sz w:val="20"/>
              </w:rPr>
              <w:t>equation y = f(x) and y = g(x) intersect are the solutions of the equation f(x) = g(x); find the solutions approximately (e.g., using technology to graph the functions, making tables of values, or finding successive approximations).</w:t>
            </w:r>
          </w:p>
        </w:tc>
        <w:tc>
          <w:tcPr>
            <w:tcW w:w="1891" w:type="dxa"/>
          </w:tcPr>
          <w:p w14:paraId="46A23299" w14:textId="77777777" w:rsidR="0050688E" w:rsidRDefault="00B53199">
            <w:pPr>
              <w:pStyle w:val="TableParagraph"/>
              <w:spacing w:line="249" w:lineRule="auto"/>
              <w:ind w:left="90" w:right="59"/>
              <w:rPr>
                <w:sz w:val="20"/>
              </w:rPr>
            </w:pPr>
            <w:r>
              <w:rPr>
                <w:b/>
                <w:sz w:val="20"/>
              </w:rPr>
              <w:t xml:space="preserve">A.REI.11a </w:t>
            </w:r>
            <w:r>
              <w:rPr>
                <w:sz w:val="20"/>
              </w:rPr>
              <w:t>Locate the coordinate at which two lines intersect. Using the x coordinate of the intersection point, substitute it back into the original equation to show that it is a solution of the equation.</w:t>
            </w:r>
          </w:p>
        </w:tc>
        <w:tc>
          <w:tcPr>
            <w:tcW w:w="2160" w:type="dxa"/>
          </w:tcPr>
          <w:p w14:paraId="577BF1CB" w14:textId="77777777" w:rsidR="0050688E" w:rsidRDefault="00B53199">
            <w:pPr>
              <w:pStyle w:val="TableParagraph"/>
              <w:spacing w:line="249" w:lineRule="auto"/>
              <w:ind w:left="89" w:right="117"/>
              <w:rPr>
                <w:sz w:val="20"/>
              </w:rPr>
            </w:pPr>
            <w:r>
              <w:rPr>
                <w:b/>
                <w:sz w:val="20"/>
              </w:rPr>
              <w:t xml:space="preserve">A.REI.11b </w:t>
            </w:r>
            <w:r>
              <w:rPr>
                <w:sz w:val="20"/>
              </w:rPr>
              <w:t>Locate the coordinate point on the graph at which two lines intersect.</w:t>
            </w:r>
          </w:p>
        </w:tc>
        <w:tc>
          <w:tcPr>
            <w:tcW w:w="1901" w:type="dxa"/>
          </w:tcPr>
          <w:p w14:paraId="48F7ED42" w14:textId="77777777" w:rsidR="0050688E" w:rsidRDefault="00B53199">
            <w:pPr>
              <w:pStyle w:val="TableParagraph"/>
              <w:spacing w:line="249" w:lineRule="auto"/>
              <w:ind w:left="89"/>
              <w:rPr>
                <w:sz w:val="20"/>
              </w:rPr>
            </w:pPr>
            <w:r>
              <w:rPr>
                <w:b/>
                <w:sz w:val="20"/>
              </w:rPr>
              <w:t xml:space="preserve">A.REI.11c </w:t>
            </w:r>
            <w:r>
              <w:rPr>
                <w:sz w:val="20"/>
              </w:rPr>
              <w:t>Identify whether two lines intersect.</w:t>
            </w:r>
          </w:p>
        </w:tc>
        <w:tc>
          <w:tcPr>
            <w:tcW w:w="5549" w:type="dxa"/>
          </w:tcPr>
          <w:p w14:paraId="6A55E81F" w14:textId="77777777" w:rsidR="0050688E" w:rsidRDefault="00B53199">
            <w:pPr>
              <w:pStyle w:val="TableParagraph"/>
              <w:numPr>
                <w:ilvl w:val="0"/>
                <w:numId w:val="51"/>
              </w:numPr>
              <w:tabs>
                <w:tab w:val="left" w:pos="270"/>
              </w:tabs>
              <w:rPr>
                <w:sz w:val="20"/>
              </w:rPr>
            </w:pPr>
            <w:r>
              <w:rPr>
                <w:sz w:val="20"/>
              </w:rPr>
              <w:t>Identify a</w:t>
            </w:r>
            <w:r>
              <w:rPr>
                <w:spacing w:val="-2"/>
                <w:sz w:val="20"/>
              </w:rPr>
              <w:t xml:space="preserve"> </w:t>
            </w:r>
            <w:r>
              <w:rPr>
                <w:sz w:val="20"/>
              </w:rPr>
              <w:t>line.</w:t>
            </w:r>
          </w:p>
          <w:p w14:paraId="7CB6E3B8" w14:textId="1A905A36" w:rsidR="0050688E" w:rsidRDefault="00B53199">
            <w:pPr>
              <w:pStyle w:val="TableParagraph"/>
              <w:numPr>
                <w:ilvl w:val="0"/>
                <w:numId w:val="51"/>
              </w:numPr>
              <w:tabs>
                <w:tab w:val="left" w:pos="270"/>
              </w:tabs>
              <w:spacing w:before="50"/>
              <w:rPr>
                <w:sz w:val="20"/>
              </w:rPr>
            </w:pPr>
            <w:r>
              <w:rPr>
                <w:sz w:val="20"/>
              </w:rPr>
              <w:t>Identify crossing lines in the</w:t>
            </w:r>
            <w:r>
              <w:rPr>
                <w:spacing w:val="-5"/>
                <w:sz w:val="20"/>
              </w:rPr>
              <w:t xml:space="preserve"> </w:t>
            </w:r>
            <w:r>
              <w:rPr>
                <w:sz w:val="20"/>
              </w:rPr>
              <w:t>real</w:t>
            </w:r>
            <w:r w:rsidR="002D215A">
              <w:rPr>
                <w:sz w:val="20"/>
              </w:rPr>
              <w:t xml:space="preserve"> </w:t>
            </w:r>
            <w:r>
              <w:rPr>
                <w:sz w:val="20"/>
              </w:rPr>
              <w:t>world.</w:t>
            </w:r>
          </w:p>
          <w:p w14:paraId="0F4B10B8" w14:textId="77777777" w:rsidR="0050688E" w:rsidRDefault="00B53199">
            <w:pPr>
              <w:pStyle w:val="TableParagraph"/>
              <w:numPr>
                <w:ilvl w:val="0"/>
                <w:numId w:val="51"/>
              </w:numPr>
              <w:tabs>
                <w:tab w:val="left" w:pos="270"/>
              </w:tabs>
              <w:spacing w:before="50" w:line="249" w:lineRule="auto"/>
              <w:ind w:right="576"/>
              <w:rPr>
                <w:sz w:val="20"/>
              </w:rPr>
            </w:pPr>
            <w:r>
              <w:rPr>
                <w:sz w:val="20"/>
              </w:rPr>
              <w:t>Show that non-parallel lines can be extended so they eventually</w:t>
            </w:r>
            <w:r>
              <w:rPr>
                <w:spacing w:val="-2"/>
                <w:sz w:val="20"/>
              </w:rPr>
              <w:t xml:space="preserve"> </w:t>
            </w:r>
            <w:r>
              <w:rPr>
                <w:sz w:val="20"/>
              </w:rPr>
              <w:t>cross.</w:t>
            </w:r>
          </w:p>
          <w:p w14:paraId="4DCD1485" w14:textId="77777777" w:rsidR="0050688E" w:rsidRDefault="00B53199">
            <w:pPr>
              <w:pStyle w:val="TableParagraph"/>
              <w:spacing w:before="41" w:line="249" w:lineRule="auto"/>
              <w:ind w:left="89" w:right="105"/>
              <w:rPr>
                <w:sz w:val="20"/>
              </w:rPr>
            </w:pPr>
            <w:r>
              <w:rPr>
                <w:b/>
                <w:sz w:val="20"/>
              </w:rPr>
              <w:t xml:space="preserve">Engagement Statements </w:t>
            </w:r>
            <w:r>
              <w:rPr>
                <w:sz w:val="20"/>
              </w:rPr>
              <w:t>(demonstration of engaged in the topic)</w:t>
            </w:r>
          </w:p>
          <w:p w14:paraId="4F991C90" w14:textId="77777777" w:rsidR="0050688E" w:rsidRDefault="00B53199">
            <w:pPr>
              <w:pStyle w:val="TableParagraph"/>
              <w:numPr>
                <w:ilvl w:val="0"/>
                <w:numId w:val="51"/>
              </w:numPr>
              <w:tabs>
                <w:tab w:val="left" w:pos="270"/>
              </w:tabs>
              <w:spacing w:before="92"/>
              <w:rPr>
                <w:sz w:val="20"/>
              </w:rPr>
            </w:pPr>
            <w:r>
              <w:rPr>
                <w:sz w:val="20"/>
              </w:rPr>
              <w:t>Interact with the coordinate</w:t>
            </w:r>
            <w:r>
              <w:rPr>
                <w:spacing w:val="-2"/>
                <w:sz w:val="20"/>
              </w:rPr>
              <w:t xml:space="preserve"> </w:t>
            </w:r>
            <w:r>
              <w:rPr>
                <w:sz w:val="20"/>
              </w:rPr>
              <w:t>grid.</w:t>
            </w:r>
          </w:p>
          <w:p w14:paraId="3FE9AFE2" w14:textId="77777777" w:rsidR="0050688E" w:rsidRDefault="00B53199">
            <w:pPr>
              <w:pStyle w:val="TableParagraph"/>
              <w:numPr>
                <w:ilvl w:val="0"/>
                <w:numId w:val="51"/>
              </w:numPr>
              <w:tabs>
                <w:tab w:val="left" w:pos="270"/>
              </w:tabs>
              <w:spacing w:before="50"/>
              <w:rPr>
                <w:sz w:val="20"/>
              </w:rPr>
            </w:pPr>
            <w:r>
              <w:rPr>
                <w:sz w:val="20"/>
              </w:rPr>
              <w:t>Interact with manipulatives representing</w:t>
            </w:r>
            <w:r>
              <w:rPr>
                <w:spacing w:val="-6"/>
                <w:sz w:val="20"/>
              </w:rPr>
              <w:t xml:space="preserve"> </w:t>
            </w:r>
            <w:r>
              <w:rPr>
                <w:sz w:val="20"/>
              </w:rPr>
              <w:t>lines.</w:t>
            </w:r>
          </w:p>
        </w:tc>
      </w:tr>
      <w:tr w:rsidR="0050688E" w14:paraId="5C2A1C61" w14:textId="77777777">
        <w:trPr>
          <w:trHeight w:val="5585"/>
        </w:trPr>
        <w:tc>
          <w:tcPr>
            <w:tcW w:w="2880" w:type="dxa"/>
            <w:shd w:val="clear" w:color="auto" w:fill="DCDDDE"/>
          </w:tcPr>
          <w:p w14:paraId="2CEA54CA" w14:textId="77777777" w:rsidR="0050688E" w:rsidRDefault="00B53199">
            <w:pPr>
              <w:pStyle w:val="TableParagraph"/>
              <w:spacing w:line="249" w:lineRule="auto"/>
              <w:ind w:left="90" w:right="132"/>
              <w:rPr>
                <w:sz w:val="20"/>
              </w:rPr>
            </w:pPr>
            <w:r>
              <w:rPr>
                <w:b/>
                <w:sz w:val="20"/>
              </w:rPr>
              <w:t xml:space="preserve">A.REI.12 </w:t>
            </w:r>
            <w:r>
              <w:rPr>
                <w:sz w:val="20"/>
              </w:rPr>
              <w:t>Graph the solutions to a linear inequality in two variables as a half-plane (excluding the boundary in the case of a strict inequality), and graph the</w:t>
            </w:r>
            <w:r>
              <w:rPr>
                <w:spacing w:val="-4"/>
                <w:sz w:val="20"/>
              </w:rPr>
              <w:t xml:space="preserve"> </w:t>
            </w:r>
            <w:r>
              <w:rPr>
                <w:sz w:val="20"/>
              </w:rPr>
              <w:t>solution</w:t>
            </w:r>
          </w:p>
          <w:p w14:paraId="34C3912B" w14:textId="77777777" w:rsidR="0050688E" w:rsidRDefault="00B53199">
            <w:pPr>
              <w:pStyle w:val="TableParagraph"/>
              <w:spacing w:before="5" w:line="249" w:lineRule="auto"/>
              <w:ind w:left="90" w:right="325"/>
              <w:rPr>
                <w:sz w:val="20"/>
              </w:rPr>
            </w:pPr>
            <w:r>
              <w:rPr>
                <w:sz w:val="20"/>
              </w:rPr>
              <w:t>set to a system of linear inequalities in two variables as the intersection of the corresponding half-planes.</w:t>
            </w:r>
          </w:p>
        </w:tc>
        <w:tc>
          <w:tcPr>
            <w:tcW w:w="1891" w:type="dxa"/>
          </w:tcPr>
          <w:p w14:paraId="4DA4E98D" w14:textId="77777777" w:rsidR="0050688E" w:rsidRDefault="00B53199">
            <w:pPr>
              <w:pStyle w:val="TableParagraph"/>
              <w:spacing w:line="249" w:lineRule="auto"/>
              <w:ind w:left="90" w:right="270"/>
              <w:rPr>
                <w:sz w:val="20"/>
              </w:rPr>
            </w:pPr>
            <w:r>
              <w:rPr>
                <w:b/>
                <w:sz w:val="20"/>
              </w:rPr>
              <w:t xml:space="preserve">A.REI.12a </w:t>
            </w:r>
            <w:r>
              <w:rPr>
                <w:sz w:val="20"/>
              </w:rPr>
              <w:t>Given a graph of an</w:t>
            </w:r>
          </w:p>
          <w:p w14:paraId="4AA09246" w14:textId="77777777" w:rsidR="0050688E" w:rsidRDefault="00B53199">
            <w:pPr>
              <w:pStyle w:val="TableParagraph"/>
              <w:spacing w:before="1" w:line="249" w:lineRule="auto"/>
              <w:ind w:left="90" w:right="100"/>
              <w:rPr>
                <w:sz w:val="20"/>
              </w:rPr>
            </w:pPr>
            <w:r>
              <w:rPr>
                <w:sz w:val="20"/>
              </w:rPr>
              <w:t>inequality</w:t>
            </w:r>
            <w:r>
              <w:rPr>
                <w:spacing w:val="-15"/>
                <w:sz w:val="20"/>
              </w:rPr>
              <w:t xml:space="preserve"> </w:t>
            </w:r>
            <w:r>
              <w:rPr>
                <w:sz w:val="20"/>
              </w:rPr>
              <w:t>including the shaded region, identify three points that make the inequality</w:t>
            </w:r>
            <w:r>
              <w:rPr>
                <w:spacing w:val="-7"/>
                <w:sz w:val="20"/>
              </w:rPr>
              <w:t xml:space="preserve"> </w:t>
            </w:r>
            <w:r>
              <w:rPr>
                <w:sz w:val="20"/>
              </w:rPr>
              <w:t>true.</w:t>
            </w:r>
          </w:p>
        </w:tc>
        <w:tc>
          <w:tcPr>
            <w:tcW w:w="2160" w:type="dxa"/>
          </w:tcPr>
          <w:p w14:paraId="0D186F49" w14:textId="77777777" w:rsidR="0050688E" w:rsidRDefault="00B53199">
            <w:pPr>
              <w:pStyle w:val="TableParagraph"/>
              <w:spacing w:line="249" w:lineRule="auto"/>
              <w:ind w:left="89" w:right="95"/>
              <w:rPr>
                <w:sz w:val="20"/>
              </w:rPr>
            </w:pPr>
            <w:r>
              <w:rPr>
                <w:b/>
                <w:sz w:val="20"/>
              </w:rPr>
              <w:t xml:space="preserve">A.REI.12b </w:t>
            </w:r>
            <w:r>
              <w:rPr>
                <w:sz w:val="20"/>
              </w:rPr>
              <w:t>Identify on a graph of a line ≤, ≥ is represented by a solid line; and &lt; and &gt; are represented by a dotted line.</w:t>
            </w:r>
          </w:p>
        </w:tc>
        <w:tc>
          <w:tcPr>
            <w:tcW w:w="1901" w:type="dxa"/>
          </w:tcPr>
          <w:p w14:paraId="7D71ED8D" w14:textId="77777777" w:rsidR="0050688E" w:rsidRDefault="00B53199">
            <w:pPr>
              <w:pStyle w:val="TableParagraph"/>
              <w:spacing w:line="249" w:lineRule="auto"/>
              <w:ind w:left="89" w:right="158"/>
              <w:rPr>
                <w:sz w:val="20"/>
              </w:rPr>
            </w:pPr>
            <w:r>
              <w:rPr>
                <w:b/>
                <w:sz w:val="20"/>
              </w:rPr>
              <w:t xml:space="preserve">A.REI.12c </w:t>
            </w:r>
            <w:r>
              <w:rPr>
                <w:sz w:val="20"/>
              </w:rPr>
              <w:t>Identify the graph of a linear inequality has a shaded region.</w:t>
            </w:r>
          </w:p>
        </w:tc>
        <w:tc>
          <w:tcPr>
            <w:tcW w:w="5549" w:type="dxa"/>
          </w:tcPr>
          <w:p w14:paraId="16B3369B" w14:textId="77777777" w:rsidR="0050688E" w:rsidRDefault="00B53199">
            <w:pPr>
              <w:pStyle w:val="TableParagraph"/>
              <w:numPr>
                <w:ilvl w:val="0"/>
                <w:numId w:val="50"/>
              </w:numPr>
              <w:tabs>
                <w:tab w:val="left" w:pos="270"/>
              </w:tabs>
              <w:rPr>
                <w:sz w:val="20"/>
              </w:rPr>
            </w:pPr>
            <w:r>
              <w:rPr>
                <w:sz w:val="20"/>
              </w:rPr>
              <w:t>Identify ordered pairs that satisfy an</w:t>
            </w:r>
            <w:r>
              <w:rPr>
                <w:spacing w:val="-4"/>
                <w:sz w:val="20"/>
              </w:rPr>
              <w:t xml:space="preserve"> </w:t>
            </w:r>
            <w:r>
              <w:rPr>
                <w:spacing w:val="-3"/>
                <w:sz w:val="20"/>
              </w:rPr>
              <w:t>inequality.</w:t>
            </w:r>
          </w:p>
          <w:p w14:paraId="74429FDD" w14:textId="77777777" w:rsidR="0050688E" w:rsidRDefault="00B53199">
            <w:pPr>
              <w:pStyle w:val="TableParagraph"/>
              <w:numPr>
                <w:ilvl w:val="0"/>
                <w:numId w:val="50"/>
              </w:numPr>
              <w:tabs>
                <w:tab w:val="left" w:pos="270"/>
              </w:tabs>
              <w:spacing w:before="50"/>
              <w:rPr>
                <w:sz w:val="20"/>
              </w:rPr>
            </w:pPr>
            <w:r>
              <w:rPr>
                <w:sz w:val="20"/>
              </w:rPr>
              <w:t>Plot ordered pairs that satisfy an</w:t>
            </w:r>
            <w:r>
              <w:rPr>
                <w:spacing w:val="-4"/>
                <w:sz w:val="20"/>
              </w:rPr>
              <w:t xml:space="preserve"> </w:t>
            </w:r>
            <w:r>
              <w:rPr>
                <w:spacing w:val="-3"/>
                <w:sz w:val="20"/>
              </w:rPr>
              <w:t>inequality.</w:t>
            </w:r>
          </w:p>
          <w:p w14:paraId="3AFBCD08" w14:textId="77777777" w:rsidR="0050688E" w:rsidRDefault="00B53199">
            <w:pPr>
              <w:pStyle w:val="TableParagraph"/>
              <w:numPr>
                <w:ilvl w:val="0"/>
                <w:numId w:val="50"/>
              </w:numPr>
              <w:tabs>
                <w:tab w:val="left" w:pos="270"/>
              </w:tabs>
              <w:spacing w:before="50" w:line="249" w:lineRule="auto"/>
              <w:ind w:right="510"/>
              <w:rPr>
                <w:sz w:val="20"/>
              </w:rPr>
            </w:pPr>
            <w:r>
              <w:rPr>
                <w:sz w:val="20"/>
              </w:rPr>
              <w:t>Understand that a linear inequality has more than</w:t>
            </w:r>
            <w:r>
              <w:rPr>
                <w:spacing w:val="-34"/>
                <w:sz w:val="20"/>
              </w:rPr>
              <w:t xml:space="preserve"> </w:t>
            </w:r>
            <w:r>
              <w:rPr>
                <w:sz w:val="20"/>
              </w:rPr>
              <w:t>one solution.</w:t>
            </w:r>
          </w:p>
          <w:p w14:paraId="68F58D89" w14:textId="77777777" w:rsidR="0050688E" w:rsidRDefault="00B53199">
            <w:pPr>
              <w:pStyle w:val="TableParagraph"/>
              <w:numPr>
                <w:ilvl w:val="0"/>
                <w:numId w:val="50"/>
              </w:numPr>
              <w:tabs>
                <w:tab w:val="left" w:pos="270"/>
              </w:tabs>
              <w:spacing w:before="41" w:line="249" w:lineRule="auto"/>
              <w:ind w:right="331"/>
              <w:rPr>
                <w:sz w:val="20"/>
              </w:rPr>
            </w:pPr>
            <w:r>
              <w:rPr>
                <w:sz w:val="20"/>
              </w:rPr>
              <w:t>Understand that the solutions to a linear equation in two variables are all the points on a straight</w:t>
            </w:r>
            <w:r>
              <w:rPr>
                <w:spacing w:val="-10"/>
                <w:sz w:val="20"/>
              </w:rPr>
              <w:t xml:space="preserve"> </w:t>
            </w:r>
            <w:r>
              <w:rPr>
                <w:sz w:val="20"/>
              </w:rPr>
              <w:t>line.</w:t>
            </w:r>
          </w:p>
          <w:p w14:paraId="2F43B49C" w14:textId="77777777" w:rsidR="0050688E" w:rsidRDefault="00B53199">
            <w:pPr>
              <w:pStyle w:val="TableParagraph"/>
              <w:numPr>
                <w:ilvl w:val="0"/>
                <w:numId w:val="50"/>
              </w:numPr>
              <w:tabs>
                <w:tab w:val="left" w:pos="270"/>
              </w:tabs>
              <w:spacing w:before="42" w:line="249" w:lineRule="auto"/>
              <w:ind w:right="254"/>
              <w:rPr>
                <w:sz w:val="20"/>
              </w:rPr>
            </w:pPr>
            <w:r>
              <w:rPr>
                <w:sz w:val="20"/>
              </w:rPr>
              <w:t>Understand that the solutions to a linear inequality in</w:t>
            </w:r>
            <w:r>
              <w:rPr>
                <w:spacing w:val="-28"/>
                <w:sz w:val="20"/>
              </w:rPr>
              <w:t xml:space="preserve"> </w:t>
            </w:r>
            <w:r>
              <w:rPr>
                <w:sz w:val="20"/>
              </w:rPr>
              <w:t>two variables are points on a</w:t>
            </w:r>
            <w:r>
              <w:rPr>
                <w:spacing w:val="-6"/>
                <w:sz w:val="20"/>
              </w:rPr>
              <w:t xml:space="preserve"> </w:t>
            </w:r>
            <w:r>
              <w:rPr>
                <w:sz w:val="20"/>
              </w:rPr>
              <w:t>plane.</w:t>
            </w:r>
          </w:p>
          <w:p w14:paraId="53749777" w14:textId="77777777" w:rsidR="0050688E" w:rsidRDefault="00B53199">
            <w:pPr>
              <w:pStyle w:val="TableParagraph"/>
              <w:numPr>
                <w:ilvl w:val="0"/>
                <w:numId w:val="50"/>
              </w:numPr>
              <w:tabs>
                <w:tab w:val="left" w:pos="270"/>
              </w:tabs>
              <w:spacing w:before="42" w:line="249" w:lineRule="auto"/>
              <w:ind w:right="298"/>
              <w:rPr>
                <w:sz w:val="20"/>
              </w:rPr>
            </w:pPr>
            <w:r>
              <w:rPr>
                <w:sz w:val="20"/>
              </w:rPr>
              <w:t>Each point on a coordinate plane is associated to a (x,y) ordered</w:t>
            </w:r>
            <w:r>
              <w:rPr>
                <w:spacing w:val="-2"/>
                <w:sz w:val="20"/>
              </w:rPr>
              <w:t xml:space="preserve"> </w:t>
            </w:r>
            <w:r>
              <w:rPr>
                <w:spacing w:val="-3"/>
                <w:sz w:val="20"/>
              </w:rPr>
              <w:t>pair.</w:t>
            </w:r>
          </w:p>
          <w:p w14:paraId="3AE3A56B" w14:textId="776FFB62" w:rsidR="0050688E" w:rsidRDefault="00B53199">
            <w:pPr>
              <w:pStyle w:val="TableParagraph"/>
              <w:numPr>
                <w:ilvl w:val="0"/>
                <w:numId w:val="50"/>
              </w:numPr>
              <w:tabs>
                <w:tab w:val="left" w:pos="270"/>
              </w:tabs>
              <w:spacing w:before="41" w:line="249" w:lineRule="auto"/>
              <w:ind w:right="666"/>
              <w:rPr>
                <w:sz w:val="20"/>
              </w:rPr>
            </w:pPr>
            <w:r>
              <w:rPr>
                <w:sz w:val="20"/>
              </w:rPr>
              <w:t xml:space="preserve">Using trial error </w:t>
            </w:r>
            <w:r w:rsidR="00012035">
              <w:rPr>
                <w:sz w:val="20"/>
              </w:rPr>
              <w:t xml:space="preserve">to </w:t>
            </w:r>
            <w:r>
              <w:rPr>
                <w:sz w:val="20"/>
              </w:rPr>
              <w:t>explore ordered pairs that satisfy</w:t>
            </w:r>
            <w:r>
              <w:rPr>
                <w:spacing w:val="-30"/>
                <w:sz w:val="20"/>
              </w:rPr>
              <w:t xml:space="preserve"> </w:t>
            </w:r>
            <w:r>
              <w:rPr>
                <w:sz w:val="20"/>
              </w:rPr>
              <w:t>an inequality</w:t>
            </w:r>
            <w:r w:rsidR="00012035">
              <w:rPr>
                <w:sz w:val="20"/>
              </w:rPr>
              <w:t>.</w:t>
            </w:r>
          </w:p>
          <w:p w14:paraId="4A4DD702" w14:textId="1E0BE39A" w:rsidR="0050688E" w:rsidRDefault="00B53199">
            <w:pPr>
              <w:pStyle w:val="TableParagraph"/>
              <w:numPr>
                <w:ilvl w:val="0"/>
                <w:numId w:val="50"/>
              </w:numPr>
              <w:tabs>
                <w:tab w:val="left" w:pos="270"/>
              </w:tabs>
              <w:spacing w:before="42" w:line="249" w:lineRule="auto"/>
              <w:ind w:right="666"/>
              <w:rPr>
                <w:sz w:val="20"/>
              </w:rPr>
            </w:pPr>
            <w:r>
              <w:rPr>
                <w:sz w:val="20"/>
              </w:rPr>
              <w:t xml:space="preserve">Using trial error </w:t>
            </w:r>
            <w:r w:rsidR="00012035">
              <w:rPr>
                <w:sz w:val="20"/>
              </w:rPr>
              <w:t xml:space="preserve">to </w:t>
            </w:r>
            <w:r>
              <w:rPr>
                <w:sz w:val="20"/>
              </w:rPr>
              <w:t>explore ordered pairs that satisfy</w:t>
            </w:r>
            <w:r>
              <w:rPr>
                <w:spacing w:val="-30"/>
                <w:sz w:val="20"/>
              </w:rPr>
              <w:t xml:space="preserve"> </w:t>
            </w:r>
            <w:r>
              <w:rPr>
                <w:sz w:val="20"/>
              </w:rPr>
              <w:t>an equation.</w:t>
            </w:r>
          </w:p>
          <w:p w14:paraId="273E391A" w14:textId="77777777" w:rsidR="0050688E" w:rsidRDefault="00B53199">
            <w:pPr>
              <w:pStyle w:val="TableParagraph"/>
              <w:numPr>
                <w:ilvl w:val="0"/>
                <w:numId w:val="50"/>
              </w:numPr>
              <w:tabs>
                <w:tab w:val="left" w:pos="270"/>
              </w:tabs>
              <w:spacing w:before="42"/>
              <w:rPr>
                <w:sz w:val="20"/>
              </w:rPr>
            </w:pPr>
            <w:r>
              <w:rPr>
                <w:sz w:val="20"/>
              </w:rPr>
              <w:t>Identify a shaded region on a coordinate</w:t>
            </w:r>
            <w:r>
              <w:rPr>
                <w:spacing w:val="-7"/>
                <w:sz w:val="20"/>
              </w:rPr>
              <w:t xml:space="preserve"> </w:t>
            </w:r>
            <w:r>
              <w:rPr>
                <w:sz w:val="20"/>
              </w:rPr>
              <w:t>plane.</w:t>
            </w:r>
          </w:p>
          <w:p w14:paraId="192157F7" w14:textId="77777777" w:rsidR="0050688E" w:rsidRDefault="00B53199">
            <w:pPr>
              <w:pStyle w:val="TableParagraph"/>
              <w:numPr>
                <w:ilvl w:val="0"/>
                <w:numId w:val="50"/>
              </w:numPr>
              <w:tabs>
                <w:tab w:val="left" w:pos="270"/>
              </w:tabs>
              <w:spacing w:before="50" w:line="271" w:lineRule="auto"/>
              <w:ind w:left="89" w:right="122" w:firstLine="0"/>
              <w:rPr>
                <w:sz w:val="20"/>
              </w:rPr>
            </w:pPr>
            <w:r>
              <w:rPr>
                <w:sz w:val="20"/>
              </w:rPr>
              <w:t xml:space="preserve">Identify a shaded region in a picture or of an object. </w:t>
            </w:r>
            <w:r>
              <w:rPr>
                <w:b/>
                <w:sz w:val="20"/>
              </w:rPr>
              <w:t xml:space="preserve">Engagement Statements </w:t>
            </w:r>
            <w:r>
              <w:rPr>
                <w:sz w:val="20"/>
              </w:rPr>
              <w:t>(demonstration of engaged in the topic)</w:t>
            </w:r>
          </w:p>
          <w:p w14:paraId="2F385714" w14:textId="49274E4E" w:rsidR="0050688E" w:rsidRDefault="00B53199">
            <w:pPr>
              <w:pStyle w:val="TableParagraph"/>
              <w:numPr>
                <w:ilvl w:val="0"/>
                <w:numId w:val="50"/>
              </w:numPr>
              <w:tabs>
                <w:tab w:val="left" w:pos="270"/>
              </w:tabs>
              <w:spacing w:before="70"/>
              <w:rPr>
                <w:sz w:val="20"/>
              </w:rPr>
            </w:pPr>
            <w:r>
              <w:rPr>
                <w:sz w:val="20"/>
              </w:rPr>
              <w:t>Interact with a</w:t>
            </w:r>
            <w:r>
              <w:rPr>
                <w:spacing w:val="-3"/>
                <w:sz w:val="20"/>
              </w:rPr>
              <w:t xml:space="preserve"> </w:t>
            </w:r>
            <w:r>
              <w:rPr>
                <w:sz w:val="20"/>
              </w:rPr>
              <w:t>graph</w:t>
            </w:r>
            <w:r w:rsidR="00012035">
              <w:rPr>
                <w:sz w:val="20"/>
              </w:rPr>
              <w:t>.</w:t>
            </w:r>
          </w:p>
          <w:p w14:paraId="1F716486" w14:textId="77777777" w:rsidR="0050688E" w:rsidRDefault="00B53199">
            <w:pPr>
              <w:pStyle w:val="TableParagraph"/>
              <w:numPr>
                <w:ilvl w:val="0"/>
                <w:numId w:val="50"/>
              </w:numPr>
              <w:tabs>
                <w:tab w:val="left" w:pos="270"/>
              </w:tabs>
              <w:spacing w:before="50"/>
              <w:rPr>
                <w:sz w:val="20"/>
              </w:rPr>
            </w:pPr>
            <w:r>
              <w:rPr>
                <w:sz w:val="20"/>
              </w:rPr>
              <w:t>Interact with the coordinate</w:t>
            </w:r>
            <w:r>
              <w:rPr>
                <w:spacing w:val="-2"/>
                <w:sz w:val="20"/>
              </w:rPr>
              <w:t xml:space="preserve"> </w:t>
            </w:r>
            <w:r>
              <w:rPr>
                <w:sz w:val="20"/>
              </w:rPr>
              <w:t>grid.</w:t>
            </w:r>
          </w:p>
        </w:tc>
      </w:tr>
    </w:tbl>
    <w:p w14:paraId="568F9BD0" w14:textId="77777777" w:rsidR="0050688E" w:rsidRDefault="0050688E">
      <w:pPr>
        <w:rPr>
          <w:sz w:val="20"/>
        </w:rPr>
        <w:sectPr w:rsidR="0050688E">
          <w:pgSz w:w="15840" w:h="12240" w:orient="landscape"/>
          <w:pgMar w:top="0" w:right="0" w:bottom="720" w:left="0" w:header="0" w:footer="520" w:gutter="0"/>
          <w:cols w:space="720"/>
        </w:sectPr>
      </w:pPr>
    </w:p>
    <w:p w14:paraId="5E596DF3" w14:textId="77777777" w:rsidR="0050688E" w:rsidRDefault="0050688E">
      <w:pPr>
        <w:pStyle w:val="BodyText"/>
        <w:rPr>
          <w:rFonts w:ascii="Times New Roman"/>
        </w:rPr>
      </w:pPr>
    </w:p>
    <w:p w14:paraId="27DBF8FE" w14:textId="77777777" w:rsidR="0050688E" w:rsidRDefault="0050688E">
      <w:pPr>
        <w:pStyle w:val="BodyText"/>
        <w:rPr>
          <w:rFonts w:ascii="Times New Roman"/>
        </w:rPr>
      </w:pPr>
    </w:p>
    <w:p w14:paraId="3CEBE976" w14:textId="77777777" w:rsidR="0050688E" w:rsidRDefault="0050688E">
      <w:pPr>
        <w:pStyle w:val="BodyText"/>
        <w:rPr>
          <w:rFonts w:ascii="Times New Roman"/>
        </w:rPr>
      </w:pPr>
    </w:p>
    <w:p w14:paraId="41682EC1" w14:textId="77777777" w:rsidR="0050688E" w:rsidRDefault="0050688E">
      <w:pPr>
        <w:pStyle w:val="BodyText"/>
        <w:rPr>
          <w:rFonts w:ascii="Times New Roman"/>
        </w:rPr>
      </w:pPr>
    </w:p>
    <w:p w14:paraId="54D6889D" w14:textId="77777777" w:rsidR="0050688E" w:rsidRDefault="0050688E">
      <w:pPr>
        <w:pStyle w:val="BodyText"/>
        <w:rPr>
          <w:rFonts w:ascii="Times New Roman"/>
        </w:rPr>
      </w:pPr>
    </w:p>
    <w:p w14:paraId="4543DB75" w14:textId="1600E85A" w:rsidR="0050688E" w:rsidRDefault="00D41D2D">
      <w:pPr>
        <w:spacing w:before="231"/>
        <w:ind w:left="720"/>
        <w:rPr>
          <w:b/>
          <w:sz w:val="28"/>
        </w:rPr>
      </w:pPr>
      <w:r>
        <w:rPr>
          <w:noProof/>
          <w:lang w:bidi="ar-SA"/>
        </w:rPr>
        <mc:AlternateContent>
          <mc:Choice Requires="wpg">
            <w:drawing>
              <wp:anchor distT="0" distB="0" distL="114300" distR="114300" simplePos="0" relativeHeight="16864" behindDoc="0" locked="0" layoutInCell="1" allowOverlap="1" wp14:anchorId="51626F18" wp14:editId="1966C0D8">
                <wp:simplePos x="0" y="0"/>
                <wp:positionH relativeFrom="page">
                  <wp:posOffset>6350</wp:posOffset>
                </wp:positionH>
                <wp:positionV relativeFrom="paragraph">
                  <wp:posOffset>-723900</wp:posOffset>
                </wp:positionV>
                <wp:extent cx="10052050" cy="685800"/>
                <wp:effectExtent l="0" t="0" r="0" b="3175"/>
                <wp:wrapNone/>
                <wp:docPr id="30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309" name="Rectangle 197"/>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Text Box 196"/>
                        <wps:cNvSpPr txBox="1">
                          <a:spLocks noChangeArrowheads="1"/>
                        </wps:cNvSpPr>
                        <wps:spPr bwMode="auto">
                          <a:xfrm>
                            <a:off x="720" y="-698"/>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7143"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11" name="Text Box 195"/>
                        <wps:cNvSpPr txBox="1">
                          <a:spLocks noChangeArrowheads="1"/>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9B55D" w14:textId="77777777" w:rsidR="002F3CA3" w:rsidRDefault="002F3CA3">
                              <w:pPr>
                                <w:spacing w:line="201" w:lineRule="exact"/>
                                <w:rPr>
                                  <w:b/>
                                  <w:sz w:val="18"/>
                                </w:rPr>
                              </w:pPr>
                              <w:r>
                                <w:rPr>
                                  <w:b/>
                                  <w:color w:val="FFFFFF"/>
                                  <w:sz w:val="18"/>
                                </w:rPr>
                                <w:t>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26F18" id="Group 194" o:spid="_x0000_s1824" style="position:absolute;left:0;text-align:left;margin-left:.5pt;margin-top:-57pt;width:791.5pt;height:54pt;z-index:16864;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">
                <v:rect id="Rectangle 197" o:spid="_x0000_s1825"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" fillcolor="#fe7b80" stroked="f"/>
                <v:shape id="Text Box 196" o:spid="_x0000_s1826" type="#_x0000_t202" style="position:absolute;left:720;top:-698;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" filled="f" stroked="f">
                  <v:textbox inset="0,0,0,0">
                    <w:txbxContent>
                      <w:p w14:paraId="1B5F7143"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95" o:spid="_x0000_s1827"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" filled="f" stroked="f">
                  <v:textbox inset="0,0,0,0">
                    <w:txbxContent>
                      <w:p w14:paraId="1A09B55D" w14:textId="77777777" w:rsidR="002F3CA3" w:rsidRDefault="002F3CA3">
                        <w:pPr>
                          <w:spacing w:line="201" w:lineRule="exact"/>
                          <w:rPr>
                            <w:b/>
                            <w:sz w:val="18"/>
                          </w:rPr>
                        </w:pPr>
                        <w:r>
                          <w:rPr>
                            <w:b/>
                            <w:color w:val="FFFFFF"/>
                            <w:sz w:val="18"/>
                          </w:rPr>
                          <w:t>201</w:t>
                        </w:r>
                      </w:p>
                    </w:txbxContent>
                  </v:textbox>
                </v:shape>
                <w10:wrap anchorx="page"/>
              </v:group>
            </w:pict>
          </mc:Fallback>
        </mc:AlternateContent>
      </w:r>
      <w:bookmarkStart w:id="35" w:name="Functions"/>
      <w:bookmarkStart w:id="36" w:name="_bookmark15"/>
      <w:bookmarkEnd w:id="35"/>
      <w:bookmarkEnd w:id="36"/>
      <w:r w:rsidR="00B53199">
        <w:rPr>
          <w:b/>
          <w:color w:val="FE7B80"/>
          <w:sz w:val="28"/>
        </w:rPr>
        <w:t>Functions</w:t>
      </w:r>
    </w:p>
    <w:p w14:paraId="5746EAF9" w14:textId="77777777" w:rsidR="0050688E" w:rsidRDefault="0050688E">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3558"/>
        <w:gridCol w:w="1997"/>
      </w:tblGrid>
      <w:tr w:rsidR="0050688E" w14:paraId="7E7ACD60" w14:textId="77777777">
        <w:trPr>
          <w:trHeight w:val="931"/>
        </w:trPr>
        <w:tc>
          <w:tcPr>
            <w:tcW w:w="2880" w:type="dxa"/>
            <w:shd w:val="clear" w:color="auto" w:fill="8CA5D5"/>
          </w:tcPr>
          <w:p w14:paraId="56B139A2" w14:textId="77777777" w:rsidR="0050688E" w:rsidRDefault="0050688E">
            <w:pPr>
              <w:pStyle w:val="TableParagraph"/>
              <w:spacing w:before="6"/>
              <w:ind w:left="0"/>
              <w:rPr>
                <w:b/>
                <w:sz w:val="28"/>
              </w:rPr>
            </w:pPr>
          </w:p>
          <w:p w14:paraId="67FCDA42"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A4E1115" w14:textId="77777777" w:rsidR="0050688E" w:rsidRDefault="0050688E">
            <w:pPr>
              <w:pStyle w:val="TableParagraph"/>
              <w:spacing w:before="6"/>
              <w:ind w:left="0"/>
              <w:rPr>
                <w:b/>
                <w:sz w:val="28"/>
              </w:rPr>
            </w:pPr>
          </w:p>
          <w:p w14:paraId="4FF23D2D"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B21CC6E" w14:textId="77777777" w:rsidR="0050688E" w:rsidRDefault="0050688E">
            <w:pPr>
              <w:pStyle w:val="TableParagraph"/>
              <w:spacing w:before="6"/>
              <w:ind w:left="0"/>
              <w:rPr>
                <w:b/>
                <w:sz w:val="28"/>
              </w:rPr>
            </w:pPr>
          </w:p>
          <w:p w14:paraId="7AAC4CB5"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F07B729" w14:textId="77777777" w:rsidR="0050688E" w:rsidRDefault="0050688E">
            <w:pPr>
              <w:pStyle w:val="TableParagraph"/>
              <w:spacing w:before="6"/>
              <w:ind w:left="0"/>
              <w:rPr>
                <w:b/>
                <w:sz w:val="28"/>
              </w:rPr>
            </w:pPr>
          </w:p>
          <w:p w14:paraId="260A8008"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5" w:type="dxa"/>
            <w:gridSpan w:val="2"/>
            <w:shd w:val="clear" w:color="auto" w:fill="B1B4B6"/>
          </w:tcPr>
          <w:p w14:paraId="7BDE681A" w14:textId="77777777" w:rsidR="0050688E" w:rsidRDefault="00B53199">
            <w:pPr>
              <w:pStyle w:val="TableParagraph"/>
              <w:spacing w:before="116"/>
              <w:ind w:left="868" w:right="860"/>
              <w:jc w:val="center"/>
              <w:rPr>
                <w:b/>
                <w:sz w:val="28"/>
              </w:rPr>
            </w:pPr>
            <w:r>
              <w:rPr>
                <w:b/>
                <w:sz w:val="28"/>
              </w:rPr>
              <w:t>Learning Progression</w:t>
            </w:r>
          </w:p>
          <w:p w14:paraId="1E4CAC4D" w14:textId="77777777" w:rsidR="0050688E" w:rsidRDefault="00B53199">
            <w:pPr>
              <w:pStyle w:val="TableParagraph"/>
              <w:spacing w:before="93"/>
              <w:ind w:left="868" w:right="862"/>
              <w:jc w:val="center"/>
              <w:rPr>
                <w:rFonts w:ascii="Arial-BoldItalicMT"/>
                <w:b/>
                <w:i/>
                <w:sz w:val="24"/>
              </w:rPr>
            </w:pPr>
            <w:r>
              <w:rPr>
                <w:rFonts w:ascii="Arial-BoldItalicMT"/>
                <w:b/>
                <w:i/>
                <w:sz w:val="24"/>
              </w:rPr>
              <w:t>Building the Base &amp; Engagement</w:t>
            </w:r>
          </w:p>
        </w:tc>
      </w:tr>
      <w:tr w:rsidR="0050688E" w14:paraId="5A8908C8" w14:textId="77777777">
        <w:trPr>
          <w:trHeight w:val="495"/>
        </w:trPr>
        <w:tc>
          <w:tcPr>
            <w:tcW w:w="12395" w:type="dxa"/>
            <w:gridSpan w:val="5"/>
            <w:tcBorders>
              <w:right w:val="nil"/>
            </w:tcBorders>
          </w:tcPr>
          <w:p w14:paraId="4825E00C" w14:textId="77777777" w:rsidR="0050688E" w:rsidRDefault="00B53199">
            <w:pPr>
              <w:pStyle w:val="TableParagraph"/>
              <w:tabs>
                <w:tab w:val="left" w:pos="2568"/>
              </w:tabs>
              <w:spacing w:before="117"/>
              <w:ind w:left="90"/>
              <w:rPr>
                <w:sz w:val="20"/>
              </w:rPr>
            </w:pPr>
            <w:r>
              <w:rPr>
                <w:sz w:val="20"/>
              </w:rPr>
              <w:t>Most</w:t>
            </w:r>
            <w:r>
              <w:rPr>
                <w:spacing w:val="-9"/>
                <w:sz w:val="20"/>
              </w:rPr>
              <w:t xml:space="preserve"> </w:t>
            </w:r>
            <w:r>
              <w:rPr>
                <w:sz w:val="20"/>
              </w:rPr>
              <w:t>Complex</w:t>
            </w:r>
            <w:r>
              <w:rPr>
                <w:sz w:val="20"/>
              </w:rPr>
              <w:tab/>
            </w:r>
            <w:r>
              <w:rPr>
                <w:noProof/>
                <w:position w:val="-5"/>
                <w:sz w:val="20"/>
                <w:lang w:bidi="ar-SA"/>
              </w:rPr>
              <w:drawing>
                <wp:inline distT="0" distB="0" distL="0" distR="0" wp14:anchorId="484CB992" wp14:editId="4277E550">
                  <wp:extent cx="5876046" cy="164572"/>
                  <wp:effectExtent l="0" t="0" r="0" b="0"/>
                  <wp:docPr id="193" name="image9.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png"/>
                          <pic:cNvPicPr/>
                        </pic:nvPicPr>
                        <pic:blipFill>
                          <a:blip r:embed="rId32" cstate="print"/>
                          <a:stretch>
                            <a:fillRect/>
                          </a:stretch>
                        </pic:blipFill>
                        <pic:spPr>
                          <a:xfrm>
                            <a:off x="0" y="0"/>
                            <a:ext cx="5876046" cy="164572"/>
                          </a:xfrm>
                          <a:prstGeom prst="rect">
                            <a:avLst/>
                          </a:prstGeom>
                        </pic:spPr>
                      </pic:pic>
                    </a:graphicData>
                  </a:graphic>
                </wp:inline>
              </w:drawing>
            </w:r>
          </w:p>
        </w:tc>
        <w:tc>
          <w:tcPr>
            <w:tcW w:w="1997" w:type="dxa"/>
            <w:tcBorders>
              <w:left w:val="nil"/>
            </w:tcBorders>
          </w:tcPr>
          <w:p w14:paraId="70111615" w14:textId="77777777" w:rsidR="0050688E" w:rsidRDefault="00B53199">
            <w:pPr>
              <w:pStyle w:val="TableParagraph"/>
              <w:ind w:left="576"/>
              <w:rPr>
                <w:sz w:val="20"/>
              </w:rPr>
            </w:pPr>
            <w:r>
              <w:rPr>
                <w:sz w:val="20"/>
              </w:rPr>
              <w:t>Least Complex</w:t>
            </w:r>
          </w:p>
        </w:tc>
      </w:tr>
      <w:tr w:rsidR="0050688E" w14:paraId="0E9B5D54" w14:textId="77777777">
        <w:trPr>
          <w:trHeight w:val="524"/>
        </w:trPr>
        <w:tc>
          <w:tcPr>
            <w:tcW w:w="14392" w:type="dxa"/>
            <w:gridSpan w:val="6"/>
            <w:shd w:val="clear" w:color="auto" w:fill="DCDDDE"/>
          </w:tcPr>
          <w:p w14:paraId="5622C2E3" w14:textId="77777777" w:rsidR="0050688E" w:rsidRDefault="00B53199">
            <w:pPr>
              <w:pStyle w:val="TableParagraph"/>
              <w:spacing w:before="124"/>
              <w:ind w:left="5282" w:right="5273"/>
              <w:jc w:val="center"/>
              <w:rPr>
                <w:rFonts w:ascii="Arial-BoldItalicMT"/>
                <w:b/>
                <w:i/>
                <w:sz w:val="24"/>
              </w:rPr>
            </w:pPr>
            <w:r>
              <w:rPr>
                <w:rFonts w:ascii="Arial-BoldItalicMT"/>
                <w:b/>
                <w:i/>
                <w:sz w:val="24"/>
              </w:rPr>
              <w:t>Interpreting Functions Standards</w:t>
            </w:r>
          </w:p>
        </w:tc>
      </w:tr>
      <w:tr w:rsidR="0050688E" w14:paraId="429E2ECA" w14:textId="77777777">
        <w:trPr>
          <w:trHeight w:val="524"/>
        </w:trPr>
        <w:tc>
          <w:tcPr>
            <w:tcW w:w="14392" w:type="dxa"/>
            <w:gridSpan w:val="6"/>
          </w:tcPr>
          <w:p w14:paraId="79581157" w14:textId="77777777" w:rsidR="0050688E" w:rsidRDefault="00B53199">
            <w:pPr>
              <w:pStyle w:val="TableParagraph"/>
              <w:spacing w:before="124"/>
              <w:ind w:left="3792"/>
              <w:rPr>
                <w:i/>
                <w:sz w:val="24"/>
              </w:rPr>
            </w:pPr>
            <w:r>
              <w:rPr>
                <w:i/>
                <w:sz w:val="24"/>
              </w:rPr>
              <w:t>Understand the concept of a function, and use function notation.</w:t>
            </w:r>
          </w:p>
        </w:tc>
      </w:tr>
      <w:tr w:rsidR="0050688E" w14:paraId="1B905846" w14:textId="77777777">
        <w:trPr>
          <w:trHeight w:val="6715"/>
        </w:trPr>
        <w:tc>
          <w:tcPr>
            <w:tcW w:w="2880" w:type="dxa"/>
            <w:shd w:val="clear" w:color="auto" w:fill="DCDDDE"/>
          </w:tcPr>
          <w:p w14:paraId="4975E2B5" w14:textId="77777777" w:rsidR="0050688E" w:rsidRDefault="00B53199">
            <w:pPr>
              <w:pStyle w:val="TableParagraph"/>
              <w:spacing w:line="249" w:lineRule="auto"/>
              <w:ind w:left="90" w:right="109"/>
              <w:rPr>
                <w:sz w:val="20"/>
              </w:rPr>
            </w:pPr>
            <w:r>
              <w:rPr>
                <w:b/>
                <w:spacing w:val="-8"/>
                <w:sz w:val="20"/>
              </w:rPr>
              <w:t xml:space="preserve">F.IF.1 </w:t>
            </w:r>
            <w:r>
              <w:rPr>
                <w:sz w:val="20"/>
              </w:rPr>
              <w:t>Understand that a function from one set (called the domain) to another set (called the range) assigns to each element of the domain exactly one element of the range. If f is a function and x is an element of its domain, then f(x) denotes the output of f corresponding to the input x. The graph of f is the graph of the equation y =</w:t>
            </w:r>
            <w:r>
              <w:rPr>
                <w:spacing w:val="-3"/>
                <w:sz w:val="20"/>
              </w:rPr>
              <w:t xml:space="preserve"> </w:t>
            </w:r>
            <w:r>
              <w:rPr>
                <w:sz w:val="20"/>
              </w:rPr>
              <w:t>f(x).</w:t>
            </w:r>
          </w:p>
        </w:tc>
        <w:tc>
          <w:tcPr>
            <w:tcW w:w="1896" w:type="dxa"/>
          </w:tcPr>
          <w:p w14:paraId="4A87261A" w14:textId="77777777" w:rsidR="0050688E" w:rsidRDefault="00B53199">
            <w:pPr>
              <w:pStyle w:val="TableParagraph"/>
              <w:spacing w:line="249" w:lineRule="auto"/>
              <w:ind w:left="90" w:right="164"/>
              <w:rPr>
                <w:sz w:val="20"/>
              </w:rPr>
            </w:pPr>
            <w:r>
              <w:rPr>
                <w:b/>
                <w:sz w:val="20"/>
              </w:rPr>
              <w:t xml:space="preserve">F.IF.1a </w:t>
            </w:r>
            <w:r>
              <w:rPr>
                <w:sz w:val="20"/>
              </w:rPr>
              <w:t>Determine if a relation is a function.</w:t>
            </w:r>
          </w:p>
        </w:tc>
        <w:tc>
          <w:tcPr>
            <w:tcW w:w="2160" w:type="dxa"/>
          </w:tcPr>
          <w:p w14:paraId="3DCD7FF3" w14:textId="77777777" w:rsidR="0050688E" w:rsidRDefault="00B53199">
            <w:pPr>
              <w:pStyle w:val="TableParagraph"/>
              <w:spacing w:line="249" w:lineRule="auto"/>
              <w:ind w:left="89" w:right="207"/>
              <w:rPr>
                <w:sz w:val="20"/>
              </w:rPr>
            </w:pPr>
            <w:r>
              <w:rPr>
                <w:b/>
                <w:sz w:val="20"/>
              </w:rPr>
              <w:t xml:space="preserve">F.IF.1b </w:t>
            </w:r>
            <w:r>
              <w:rPr>
                <w:sz w:val="20"/>
              </w:rPr>
              <w:t>Complete an input-output table when given the function rule and values.</w:t>
            </w:r>
          </w:p>
        </w:tc>
        <w:tc>
          <w:tcPr>
            <w:tcW w:w="1901" w:type="dxa"/>
          </w:tcPr>
          <w:p w14:paraId="0FB25237" w14:textId="77777777" w:rsidR="0050688E" w:rsidRDefault="00B53199">
            <w:pPr>
              <w:pStyle w:val="TableParagraph"/>
              <w:spacing w:line="249" w:lineRule="auto"/>
              <w:ind w:left="89" w:right="175"/>
              <w:rPr>
                <w:sz w:val="20"/>
              </w:rPr>
            </w:pPr>
            <w:r>
              <w:rPr>
                <w:b/>
                <w:spacing w:val="-7"/>
                <w:sz w:val="20"/>
              </w:rPr>
              <w:t xml:space="preserve">F.IF.1c </w:t>
            </w:r>
            <w:r>
              <w:rPr>
                <w:sz w:val="20"/>
              </w:rPr>
              <w:t>Identify the input or output of a function given in table form.</w:t>
            </w:r>
          </w:p>
        </w:tc>
        <w:tc>
          <w:tcPr>
            <w:tcW w:w="5555" w:type="dxa"/>
            <w:gridSpan w:val="2"/>
          </w:tcPr>
          <w:p w14:paraId="4708BFA7" w14:textId="42EEA2F1" w:rsidR="0050688E" w:rsidRDefault="00B53199">
            <w:pPr>
              <w:pStyle w:val="TableParagraph"/>
              <w:ind w:left="89"/>
              <w:rPr>
                <w:sz w:val="20"/>
              </w:rPr>
            </w:pPr>
            <w:r>
              <w:rPr>
                <w:sz w:val="20"/>
              </w:rPr>
              <w:t>Between b and c:</w:t>
            </w:r>
          </w:p>
          <w:p w14:paraId="35AD41EF" w14:textId="57EDBE0F" w:rsidR="0050688E" w:rsidRDefault="00B53199">
            <w:pPr>
              <w:pStyle w:val="TableParagraph"/>
              <w:numPr>
                <w:ilvl w:val="0"/>
                <w:numId w:val="49"/>
              </w:numPr>
              <w:tabs>
                <w:tab w:val="left" w:pos="270"/>
              </w:tabs>
              <w:spacing w:before="100" w:line="249" w:lineRule="auto"/>
              <w:ind w:right="192"/>
              <w:rPr>
                <w:sz w:val="20"/>
              </w:rPr>
            </w:pPr>
            <w:r>
              <w:rPr>
                <w:sz w:val="20"/>
              </w:rPr>
              <w:t>Interact with real-world situations that can be represented by</w:t>
            </w:r>
            <w:r>
              <w:rPr>
                <w:spacing w:val="-2"/>
                <w:sz w:val="20"/>
              </w:rPr>
              <w:t xml:space="preserve"> </w:t>
            </w:r>
            <w:r>
              <w:rPr>
                <w:sz w:val="20"/>
              </w:rPr>
              <w:t>functions.</w:t>
            </w:r>
          </w:p>
          <w:p w14:paraId="56A11C5D" w14:textId="77777777" w:rsidR="00833868" w:rsidRDefault="00833868" w:rsidP="00833868">
            <w:pPr>
              <w:pStyle w:val="TableParagraph"/>
              <w:tabs>
                <w:tab w:val="left" w:pos="270"/>
              </w:tabs>
              <w:spacing w:before="100" w:line="249" w:lineRule="auto"/>
              <w:ind w:right="192"/>
              <w:rPr>
                <w:sz w:val="20"/>
              </w:rPr>
            </w:pPr>
          </w:p>
          <w:p w14:paraId="52C7469D" w14:textId="22401C1D" w:rsidR="0050688E" w:rsidRDefault="00B53199">
            <w:pPr>
              <w:pStyle w:val="TableParagraph"/>
              <w:numPr>
                <w:ilvl w:val="0"/>
                <w:numId w:val="49"/>
              </w:numPr>
              <w:tabs>
                <w:tab w:val="left" w:pos="270"/>
              </w:tabs>
              <w:spacing w:before="41" w:line="249" w:lineRule="auto"/>
              <w:ind w:right="105"/>
              <w:rPr>
                <w:sz w:val="20"/>
              </w:rPr>
            </w:pPr>
            <w:r>
              <w:rPr>
                <w:sz w:val="20"/>
              </w:rPr>
              <w:t xml:space="preserve">Interact with relations that are not functions (e.g., </w:t>
            </w:r>
            <w:r w:rsidR="0079114C">
              <w:rPr>
                <w:spacing w:val="-7"/>
                <w:sz w:val="20"/>
              </w:rPr>
              <w:t>t</w:t>
            </w:r>
            <w:r>
              <w:rPr>
                <w:spacing w:val="-7"/>
                <w:sz w:val="20"/>
              </w:rPr>
              <w:t xml:space="preserve">alk </w:t>
            </w:r>
            <w:r>
              <w:rPr>
                <w:sz w:val="20"/>
              </w:rPr>
              <w:t xml:space="preserve">about pets, making </w:t>
            </w:r>
            <w:r w:rsidR="003821B8">
              <w:rPr>
                <w:sz w:val="20"/>
              </w:rPr>
              <w:t>d</w:t>
            </w:r>
            <w:r>
              <w:rPr>
                <w:sz w:val="20"/>
              </w:rPr>
              <w:t xml:space="preserve">og, </w:t>
            </w:r>
            <w:r w:rsidR="003821B8">
              <w:rPr>
                <w:sz w:val="20"/>
              </w:rPr>
              <w:t>c</w:t>
            </w:r>
            <w:r>
              <w:rPr>
                <w:sz w:val="20"/>
              </w:rPr>
              <w:t>at,</w:t>
            </w:r>
            <w:r w:rsidR="003821B8">
              <w:rPr>
                <w:sz w:val="20"/>
              </w:rPr>
              <w:t xml:space="preserve"> </w:t>
            </w:r>
            <w:r>
              <w:rPr>
                <w:sz w:val="20"/>
              </w:rPr>
              <w:t xml:space="preserve">and </w:t>
            </w:r>
            <w:r w:rsidR="003821B8">
              <w:rPr>
                <w:sz w:val="20"/>
              </w:rPr>
              <w:t>h</w:t>
            </w:r>
            <w:r>
              <w:rPr>
                <w:sz w:val="20"/>
              </w:rPr>
              <w:t>orse as the input, ask the question “Which student has which pet?” and</w:t>
            </w:r>
            <w:r>
              <w:rPr>
                <w:spacing w:val="-36"/>
                <w:sz w:val="20"/>
              </w:rPr>
              <w:t xml:space="preserve"> </w:t>
            </w:r>
            <w:r>
              <w:rPr>
                <w:sz w:val="20"/>
              </w:rPr>
              <w:t>establish the correspondence, to decide if the relation is or is not a function.)</w:t>
            </w:r>
            <w:r w:rsidR="006A5E76">
              <w:rPr>
                <w:sz w:val="20"/>
              </w:rPr>
              <w:t>.</w:t>
            </w:r>
          </w:p>
          <w:p w14:paraId="41ECD83E" w14:textId="108344E7" w:rsidR="0050688E" w:rsidRDefault="00B53199">
            <w:pPr>
              <w:pStyle w:val="TableParagraph"/>
              <w:numPr>
                <w:ilvl w:val="0"/>
                <w:numId w:val="49"/>
              </w:numPr>
              <w:tabs>
                <w:tab w:val="left" w:pos="270"/>
              </w:tabs>
              <w:spacing w:before="44" w:line="249" w:lineRule="auto"/>
              <w:ind w:right="426"/>
              <w:rPr>
                <w:sz w:val="20"/>
              </w:rPr>
            </w:pPr>
            <w:r>
              <w:rPr>
                <w:sz w:val="20"/>
              </w:rPr>
              <w:t>Establish the ordered pairs between the corresponding elements of the input and</w:t>
            </w:r>
            <w:r>
              <w:rPr>
                <w:spacing w:val="-7"/>
                <w:sz w:val="20"/>
              </w:rPr>
              <w:t xml:space="preserve"> </w:t>
            </w:r>
            <w:r>
              <w:rPr>
                <w:sz w:val="20"/>
              </w:rPr>
              <w:t>output.</w:t>
            </w:r>
          </w:p>
          <w:p w14:paraId="363088E2" w14:textId="16F70685" w:rsidR="0050688E" w:rsidRDefault="00B53199">
            <w:pPr>
              <w:pStyle w:val="TableParagraph"/>
              <w:numPr>
                <w:ilvl w:val="0"/>
                <w:numId w:val="49"/>
              </w:numPr>
              <w:tabs>
                <w:tab w:val="left" w:pos="270"/>
              </w:tabs>
              <w:spacing w:before="42"/>
              <w:rPr>
                <w:sz w:val="20"/>
              </w:rPr>
            </w:pPr>
            <w:r>
              <w:rPr>
                <w:sz w:val="20"/>
              </w:rPr>
              <w:t>Show real</w:t>
            </w:r>
            <w:r w:rsidR="006A5E76">
              <w:rPr>
                <w:sz w:val="20"/>
              </w:rPr>
              <w:t>-</w:t>
            </w:r>
            <w:r>
              <w:rPr>
                <w:sz w:val="20"/>
              </w:rPr>
              <w:t>world relations in table</w:t>
            </w:r>
            <w:r>
              <w:rPr>
                <w:spacing w:val="-5"/>
                <w:sz w:val="20"/>
              </w:rPr>
              <w:t xml:space="preserve"> </w:t>
            </w:r>
            <w:r>
              <w:rPr>
                <w:sz w:val="20"/>
              </w:rPr>
              <w:t>form.</w:t>
            </w:r>
          </w:p>
          <w:p w14:paraId="7F000F14" w14:textId="77777777" w:rsidR="0050688E" w:rsidRDefault="00B53199">
            <w:pPr>
              <w:pStyle w:val="TableParagraph"/>
              <w:numPr>
                <w:ilvl w:val="0"/>
                <w:numId w:val="49"/>
              </w:numPr>
              <w:tabs>
                <w:tab w:val="left" w:pos="270"/>
              </w:tabs>
              <w:spacing w:before="50"/>
              <w:rPr>
                <w:sz w:val="20"/>
              </w:rPr>
            </w:pPr>
            <w:r>
              <w:rPr>
                <w:sz w:val="20"/>
              </w:rPr>
              <w:t>Know the meaning of the words input and</w:t>
            </w:r>
            <w:r>
              <w:rPr>
                <w:spacing w:val="-12"/>
                <w:sz w:val="20"/>
              </w:rPr>
              <w:t xml:space="preserve"> </w:t>
            </w:r>
            <w:r>
              <w:rPr>
                <w:sz w:val="20"/>
              </w:rPr>
              <w:t>output.</w:t>
            </w:r>
          </w:p>
          <w:p w14:paraId="404F6F52" w14:textId="77777777" w:rsidR="0050688E" w:rsidRDefault="00B53199">
            <w:pPr>
              <w:pStyle w:val="TableParagraph"/>
              <w:numPr>
                <w:ilvl w:val="0"/>
                <w:numId w:val="49"/>
              </w:numPr>
              <w:tabs>
                <w:tab w:val="left" w:pos="270"/>
              </w:tabs>
              <w:spacing w:before="50"/>
              <w:rPr>
                <w:sz w:val="20"/>
              </w:rPr>
            </w:pPr>
            <w:r>
              <w:rPr>
                <w:sz w:val="20"/>
              </w:rPr>
              <w:t>Relate input and output to a function</w:t>
            </w:r>
            <w:r>
              <w:rPr>
                <w:spacing w:val="-11"/>
                <w:sz w:val="20"/>
              </w:rPr>
              <w:t xml:space="preserve"> </w:t>
            </w:r>
            <w:r>
              <w:rPr>
                <w:sz w:val="20"/>
              </w:rPr>
              <w:t>machine.</w:t>
            </w:r>
          </w:p>
          <w:p w14:paraId="426E7CC6" w14:textId="77777777" w:rsidR="0050688E" w:rsidRDefault="00B53199">
            <w:pPr>
              <w:pStyle w:val="TableParagraph"/>
              <w:numPr>
                <w:ilvl w:val="0"/>
                <w:numId w:val="49"/>
              </w:numPr>
              <w:tabs>
                <w:tab w:val="left" w:pos="270"/>
              </w:tabs>
              <w:spacing w:before="50"/>
              <w:rPr>
                <w:sz w:val="20"/>
              </w:rPr>
            </w:pPr>
            <w:r>
              <w:rPr>
                <w:sz w:val="20"/>
              </w:rPr>
              <w:t>Understand that a table is made up of columns and</w:t>
            </w:r>
            <w:r>
              <w:rPr>
                <w:spacing w:val="-18"/>
                <w:sz w:val="20"/>
              </w:rPr>
              <w:t xml:space="preserve"> </w:t>
            </w:r>
            <w:r>
              <w:rPr>
                <w:sz w:val="20"/>
              </w:rPr>
              <w:t>rows.</w:t>
            </w:r>
          </w:p>
          <w:p w14:paraId="23B5858F" w14:textId="77777777" w:rsidR="0050688E" w:rsidRDefault="00B53199">
            <w:pPr>
              <w:pStyle w:val="TableParagraph"/>
              <w:numPr>
                <w:ilvl w:val="0"/>
                <w:numId w:val="49"/>
              </w:numPr>
              <w:tabs>
                <w:tab w:val="left" w:pos="270"/>
              </w:tabs>
              <w:spacing w:before="50" w:line="249" w:lineRule="auto"/>
              <w:ind w:right="382"/>
              <w:rPr>
                <w:sz w:val="20"/>
              </w:rPr>
            </w:pPr>
            <w:r>
              <w:rPr>
                <w:sz w:val="20"/>
              </w:rPr>
              <w:t>Know that input is in the left column and the output is in right</w:t>
            </w:r>
            <w:r>
              <w:rPr>
                <w:spacing w:val="-1"/>
                <w:sz w:val="20"/>
              </w:rPr>
              <w:t xml:space="preserve"> </w:t>
            </w:r>
            <w:r>
              <w:rPr>
                <w:sz w:val="20"/>
              </w:rPr>
              <w:t>column.</w:t>
            </w:r>
          </w:p>
          <w:p w14:paraId="05D17952" w14:textId="77777777" w:rsidR="0050688E" w:rsidRDefault="00B53199">
            <w:pPr>
              <w:pStyle w:val="TableParagraph"/>
              <w:numPr>
                <w:ilvl w:val="0"/>
                <w:numId w:val="49"/>
              </w:numPr>
              <w:tabs>
                <w:tab w:val="left" w:pos="270"/>
              </w:tabs>
              <w:spacing w:before="42"/>
              <w:rPr>
                <w:sz w:val="20"/>
              </w:rPr>
            </w:pPr>
            <w:r>
              <w:rPr>
                <w:sz w:val="20"/>
              </w:rPr>
              <w:t>Columns are up and</w:t>
            </w:r>
            <w:r>
              <w:rPr>
                <w:spacing w:val="-6"/>
                <w:sz w:val="20"/>
              </w:rPr>
              <w:t xml:space="preserve"> </w:t>
            </w:r>
            <w:r>
              <w:rPr>
                <w:sz w:val="20"/>
              </w:rPr>
              <w:t>down.</w:t>
            </w:r>
          </w:p>
          <w:p w14:paraId="5028055F" w14:textId="77777777" w:rsidR="0050688E" w:rsidRDefault="00B53199">
            <w:pPr>
              <w:pStyle w:val="TableParagraph"/>
              <w:numPr>
                <w:ilvl w:val="0"/>
                <w:numId w:val="49"/>
              </w:numPr>
              <w:tabs>
                <w:tab w:val="left" w:pos="270"/>
              </w:tabs>
              <w:spacing w:before="50"/>
              <w:rPr>
                <w:sz w:val="20"/>
              </w:rPr>
            </w:pPr>
            <w:r>
              <w:rPr>
                <w:sz w:val="20"/>
              </w:rPr>
              <w:t>Rows are left and</w:t>
            </w:r>
            <w:r>
              <w:rPr>
                <w:spacing w:val="-5"/>
                <w:sz w:val="20"/>
              </w:rPr>
              <w:t xml:space="preserve"> </w:t>
            </w:r>
            <w:r>
              <w:rPr>
                <w:sz w:val="20"/>
              </w:rPr>
              <w:t>right.</w:t>
            </w:r>
          </w:p>
          <w:p w14:paraId="2A62EB66" w14:textId="77777777" w:rsidR="0050688E" w:rsidRDefault="00B53199">
            <w:pPr>
              <w:pStyle w:val="TableParagraph"/>
              <w:spacing w:before="50" w:line="249" w:lineRule="auto"/>
              <w:ind w:left="89" w:right="111"/>
              <w:rPr>
                <w:sz w:val="20"/>
              </w:rPr>
            </w:pPr>
            <w:r>
              <w:rPr>
                <w:b/>
                <w:sz w:val="20"/>
              </w:rPr>
              <w:t xml:space="preserve">Engagement Statements </w:t>
            </w:r>
            <w:r>
              <w:rPr>
                <w:sz w:val="20"/>
              </w:rPr>
              <w:t>(demonstration of engaged in the topic)</w:t>
            </w:r>
          </w:p>
          <w:p w14:paraId="2FED7263" w14:textId="77777777" w:rsidR="0050688E" w:rsidRDefault="00B53199">
            <w:pPr>
              <w:pStyle w:val="TableParagraph"/>
              <w:numPr>
                <w:ilvl w:val="0"/>
                <w:numId w:val="49"/>
              </w:numPr>
              <w:tabs>
                <w:tab w:val="left" w:pos="270"/>
              </w:tabs>
              <w:spacing w:before="92"/>
              <w:rPr>
                <w:sz w:val="20"/>
              </w:rPr>
            </w:pPr>
            <w:r>
              <w:rPr>
                <w:sz w:val="20"/>
              </w:rPr>
              <w:t>Interact with constructing</w:t>
            </w:r>
            <w:r>
              <w:rPr>
                <w:spacing w:val="-2"/>
                <w:sz w:val="20"/>
              </w:rPr>
              <w:t xml:space="preserve"> </w:t>
            </w:r>
            <w:r>
              <w:rPr>
                <w:sz w:val="20"/>
              </w:rPr>
              <w:t>tables.</w:t>
            </w:r>
          </w:p>
          <w:p w14:paraId="4349FAA2" w14:textId="77777777" w:rsidR="0050688E" w:rsidRDefault="00B53199">
            <w:pPr>
              <w:pStyle w:val="TableParagraph"/>
              <w:numPr>
                <w:ilvl w:val="0"/>
                <w:numId w:val="49"/>
              </w:numPr>
              <w:tabs>
                <w:tab w:val="left" w:pos="270"/>
              </w:tabs>
              <w:spacing w:before="50"/>
              <w:rPr>
                <w:sz w:val="20"/>
              </w:rPr>
            </w:pPr>
            <w:r>
              <w:rPr>
                <w:sz w:val="20"/>
              </w:rPr>
              <w:t>Interact with real-world</w:t>
            </w:r>
            <w:r>
              <w:rPr>
                <w:spacing w:val="-2"/>
                <w:sz w:val="20"/>
              </w:rPr>
              <w:t xml:space="preserve"> </w:t>
            </w:r>
            <w:r>
              <w:rPr>
                <w:sz w:val="20"/>
              </w:rPr>
              <w:t>situations.</w:t>
            </w:r>
          </w:p>
          <w:p w14:paraId="0820FB50" w14:textId="77777777" w:rsidR="0050688E" w:rsidRDefault="00B53199">
            <w:pPr>
              <w:pStyle w:val="TableParagraph"/>
              <w:numPr>
                <w:ilvl w:val="0"/>
                <w:numId w:val="49"/>
              </w:numPr>
              <w:tabs>
                <w:tab w:val="left" w:pos="270"/>
              </w:tabs>
              <w:spacing w:before="50"/>
              <w:rPr>
                <w:sz w:val="20"/>
              </w:rPr>
            </w:pPr>
            <w:r>
              <w:rPr>
                <w:sz w:val="20"/>
              </w:rPr>
              <w:t>Interact with a function</w:t>
            </w:r>
            <w:r>
              <w:rPr>
                <w:spacing w:val="-3"/>
                <w:sz w:val="20"/>
              </w:rPr>
              <w:t xml:space="preserve"> </w:t>
            </w:r>
            <w:r>
              <w:rPr>
                <w:sz w:val="20"/>
              </w:rPr>
              <w:t>machine.</w:t>
            </w:r>
          </w:p>
          <w:p w14:paraId="7455D319" w14:textId="77777777" w:rsidR="0050688E" w:rsidRDefault="00B53199">
            <w:pPr>
              <w:pStyle w:val="TableParagraph"/>
              <w:numPr>
                <w:ilvl w:val="0"/>
                <w:numId w:val="49"/>
              </w:numPr>
              <w:tabs>
                <w:tab w:val="left" w:pos="270"/>
              </w:tabs>
              <w:spacing w:before="50"/>
              <w:rPr>
                <w:sz w:val="20"/>
              </w:rPr>
            </w:pPr>
            <w:r>
              <w:rPr>
                <w:sz w:val="20"/>
              </w:rPr>
              <w:t>Interact with</w:t>
            </w:r>
            <w:r>
              <w:rPr>
                <w:spacing w:val="-2"/>
                <w:sz w:val="20"/>
              </w:rPr>
              <w:t xml:space="preserve"> </w:t>
            </w:r>
            <w:r>
              <w:rPr>
                <w:sz w:val="20"/>
              </w:rPr>
              <w:t>technology.</w:t>
            </w:r>
          </w:p>
        </w:tc>
      </w:tr>
    </w:tbl>
    <w:p w14:paraId="0B974861" w14:textId="77777777" w:rsidR="0050688E" w:rsidRDefault="0050688E">
      <w:pPr>
        <w:rPr>
          <w:sz w:val="20"/>
        </w:rPr>
        <w:sectPr w:rsidR="0050688E">
          <w:pgSz w:w="15840" w:h="12240" w:orient="landscape"/>
          <w:pgMar w:top="0" w:right="0" w:bottom="720" w:left="0" w:header="0" w:footer="520" w:gutter="0"/>
          <w:cols w:space="720"/>
        </w:sectPr>
      </w:pPr>
    </w:p>
    <w:p w14:paraId="45C067A3" w14:textId="7CDC6EB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6936" behindDoc="0" locked="0" layoutInCell="1" allowOverlap="1" wp14:anchorId="0CA50EA6" wp14:editId="29F6D1D4">
                <wp:simplePos x="0" y="0"/>
                <wp:positionH relativeFrom="page">
                  <wp:posOffset>6350</wp:posOffset>
                </wp:positionH>
                <wp:positionV relativeFrom="page">
                  <wp:posOffset>6350</wp:posOffset>
                </wp:positionV>
                <wp:extent cx="10052050" cy="685800"/>
                <wp:effectExtent l="0" t="0" r="0" b="3175"/>
                <wp:wrapNone/>
                <wp:docPr id="30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05" name="Rectangle 1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Text Box 19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0555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07" name="Text Box 19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EBC19" w14:textId="77777777" w:rsidR="002F3CA3" w:rsidRDefault="002F3CA3">
                              <w:pPr>
                                <w:spacing w:line="201" w:lineRule="exact"/>
                                <w:rPr>
                                  <w:b/>
                                  <w:sz w:val="18"/>
                                </w:rPr>
                              </w:pPr>
                              <w:r>
                                <w:rPr>
                                  <w:b/>
                                  <w:color w:val="FFFFFF"/>
                                  <w:sz w:val="18"/>
                                </w:rPr>
                                <w:t>202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50EA6" id="Group 190" o:spid="_x0000_s1828" style="position:absolute;margin-left:.5pt;margin-top:.5pt;width:791.5pt;height:54pt;z-index:169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C5TqVVuAMAAKQOAAAOAAAAAAAAAAAAAAAAAC4CAABkcnMv&#13;&#10;ZTJvRG9jLnhtbFBLAQItABQABgAIAAAAIQCfdon14AAAAA0BAAAPAAAAAAAAAAAAAAAAABIGAABk&#13;&#10;cnMvZG93bnJldi54bWxQSwUGAAAAAAQABADzAAAAHwcAAAAA&#13;&#10;">
                <v:rect id="Rectangle 193" o:spid="_x0000_s182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" fillcolor="#fe7b80" stroked="f"/>
                <v:shape id="Text Box 192" o:spid="_x0000_s183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" filled="f" stroked="f">
                  <v:textbox inset="0,0,0,0">
                    <w:txbxContent>
                      <w:p w14:paraId="0EC0555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91" o:spid="_x0000_s183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" filled="f" stroked="f">
                  <v:textbox inset="0,0,0,0">
                    <w:txbxContent>
                      <w:p w14:paraId="23FEBC19" w14:textId="77777777" w:rsidR="002F3CA3" w:rsidRDefault="002F3CA3">
                        <w:pPr>
                          <w:spacing w:line="201" w:lineRule="exact"/>
                          <w:rPr>
                            <w:b/>
                            <w:sz w:val="18"/>
                          </w:rPr>
                        </w:pPr>
                        <w:r>
                          <w:rPr>
                            <w:b/>
                            <w:color w:val="FFFFFF"/>
                            <w:sz w:val="18"/>
                          </w:rPr>
                          <w:t>202</w:t>
                        </w:r>
                      </w:p>
                    </w:txbxContent>
                  </v:textbox>
                </v:shape>
                <w10:wrap anchorx="page" anchory="page"/>
              </v:group>
            </w:pict>
          </mc:Fallback>
        </mc:AlternateContent>
      </w:r>
    </w:p>
    <w:p w14:paraId="0154AD1D" w14:textId="77777777" w:rsidR="0050688E" w:rsidRDefault="0050688E">
      <w:pPr>
        <w:pStyle w:val="BodyText"/>
        <w:rPr>
          <w:rFonts w:ascii="Times New Roman"/>
        </w:rPr>
      </w:pPr>
    </w:p>
    <w:p w14:paraId="2881DD4C" w14:textId="77777777" w:rsidR="0050688E" w:rsidRDefault="0050688E">
      <w:pPr>
        <w:pStyle w:val="BodyText"/>
        <w:rPr>
          <w:rFonts w:ascii="Times New Roman"/>
        </w:rPr>
      </w:pPr>
    </w:p>
    <w:p w14:paraId="19136316" w14:textId="77777777" w:rsidR="0050688E" w:rsidRDefault="0050688E">
      <w:pPr>
        <w:pStyle w:val="BodyText"/>
        <w:rPr>
          <w:rFonts w:ascii="Times New Roman"/>
        </w:rPr>
      </w:pPr>
    </w:p>
    <w:p w14:paraId="17CD03FF" w14:textId="77777777" w:rsidR="0050688E" w:rsidRDefault="0050688E">
      <w:pPr>
        <w:pStyle w:val="BodyText"/>
        <w:rPr>
          <w:rFonts w:ascii="Times New Roman"/>
        </w:rPr>
      </w:pPr>
    </w:p>
    <w:p w14:paraId="2F1F03E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30DA334E" w14:textId="77777777">
        <w:trPr>
          <w:trHeight w:val="931"/>
        </w:trPr>
        <w:tc>
          <w:tcPr>
            <w:tcW w:w="2880" w:type="dxa"/>
            <w:shd w:val="clear" w:color="auto" w:fill="8CA5D5"/>
          </w:tcPr>
          <w:p w14:paraId="53E6525B" w14:textId="77777777" w:rsidR="0050688E" w:rsidRDefault="0050688E">
            <w:pPr>
              <w:pStyle w:val="TableParagraph"/>
              <w:spacing w:before="6"/>
              <w:ind w:left="0"/>
              <w:rPr>
                <w:rFonts w:ascii="Times New Roman"/>
                <w:sz w:val="28"/>
              </w:rPr>
            </w:pPr>
          </w:p>
          <w:p w14:paraId="45F2588B"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D3BA8CE" w14:textId="77777777" w:rsidR="0050688E" w:rsidRDefault="0050688E">
            <w:pPr>
              <w:pStyle w:val="TableParagraph"/>
              <w:spacing w:before="6"/>
              <w:ind w:left="0"/>
              <w:rPr>
                <w:rFonts w:ascii="Times New Roman"/>
                <w:sz w:val="28"/>
              </w:rPr>
            </w:pPr>
          </w:p>
          <w:p w14:paraId="74C7DEA5"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2B54ADD" w14:textId="77777777" w:rsidR="0050688E" w:rsidRDefault="0050688E">
            <w:pPr>
              <w:pStyle w:val="TableParagraph"/>
              <w:spacing w:before="6"/>
              <w:ind w:left="0"/>
              <w:rPr>
                <w:rFonts w:ascii="Times New Roman"/>
                <w:sz w:val="28"/>
              </w:rPr>
            </w:pPr>
          </w:p>
          <w:p w14:paraId="7005E1E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CB8C1D9" w14:textId="77777777" w:rsidR="0050688E" w:rsidRDefault="0050688E">
            <w:pPr>
              <w:pStyle w:val="TableParagraph"/>
              <w:spacing w:before="6"/>
              <w:ind w:left="0"/>
              <w:rPr>
                <w:rFonts w:ascii="Times New Roman"/>
                <w:sz w:val="28"/>
              </w:rPr>
            </w:pPr>
          </w:p>
          <w:p w14:paraId="46F174C7"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819D30E" w14:textId="77777777" w:rsidR="0050688E" w:rsidRDefault="00B53199">
            <w:pPr>
              <w:pStyle w:val="TableParagraph"/>
              <w:spacing w:before="116"/>
              <w:ind w:left="868" w:right="859"/>
              <w:jc w:val="center"/>
              <w:rPr>
                <w:b/>
                <w:sz w:val="28"/>
              </w:rPr>
            </w:pPr>
            <w:r>
              <w:rPr>
                <w:b/>
                <w:sz w:val="28"/>
              </w:rPr>
              <w:t>Learning Progression</w:t>
            </w:r>
          </w:p>
          <w:p w14:paraId="51C294FB"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6EE3E769" w14:textId="77777777">
        <w:trPr>
          <w:trHeight w:val="3465"/>
        </w:trPr>
        <w:tc>
          <w:tcPr>
            <w:tcW w:w="2880" w:type="dxa"/>
            <w:shd w:val="clear" w:color="auto" w:fill="DCDDDE"/>
          </w:tcPr>
          <w:p w14:paraId="3DEF142C" w14:textId="77777777" w:rsidR="0050688E" w:rsidRDefault="00B53199">
            <w:pPr>
              <w:pStyle w:val="TableParagraph"/>
              <w:spacing w:line="249" w:lineRule="auto"/>
              <w:ind w:left="90" w:right="133"/>
              <w:rPr>
                <w:sz w:val="20"/>
              </w:rPr>
            </w:pPr>
            <w:r>
              <w:rPr>
                <w:b/>
                <w:spacing w:val="-8"/>
                <w:sz w:val="20"/>
              </w:rPr>
              <w:t xml:space="preserve">F.IF.2 </w:t>
            </w:r>
            <w:r>
              <w:rPr>
                <w:sz w:val="20"/>
              </w:rPr>
              <w:t>Use function notation, evaluate functions for inputs in their domains, and</w:t>
            </w:r>
            <w:r>
              <w:rPr>
                <w:spacing w:val="-21"/>
                <w:sz w:val="20"/>
              </w:rPr>
              <w:t xml:space="preserve"> </w:t>
            </w:r>
            <w:r>
              <w:rPr>
                <w:sz w:val="20"/>
              </w:rPr>
              <w:t>interpret statements that use function notation in terms of a</w:t>
            </w:r>
            <w:r>
              <w:rPr>
                <w:spacing w:val="-12"/>
                <w:sz w:val="20"/>
              </w:rPr>
              <w:t xml:space="preserve"> </w:t>
            </w:r>
            <w:r>
              <w:rPr>
                <w:sz w:val="20"/>
              </w:rPr>
              <w:t>context.</w:t>
            </w:r>
          </w:p>
        </w:tc>
        <w:tc>
          <w:tcPr>
            <w:tcW w:w="1896" w:type="dxa"/>
          </w:tcPr>
          <w:p w14:paraId="17E5B7D9" w14:textId="77777777" w:rsidR="0050688E" w:rsidRDefault="00B53199">
            <w:pPr>
              <w:pStyle w:val="TableParagraph"/>
              <w:spacing w:line="249" w:lineRule="auto"/>
              <w:ind w:left="90" w:right="141"/>
              <w:rPr>
                <w:sz w:val="20"/>
              </w:rPr>
            </w:pPr>
            <w:r>
              <w:rPr>
                <w:b/>
                <w:sz w:val="20"/>
              </w:rPr>
              <w:t xml:space="preserve">F.IF.2a </w:t>
            </w:r>
            <w:r>
              <w:rPr>
                <w:sz w:val="20"/>
              </w:rPr>
              <w:t>Given a linear equation using function notation, complete a table of values.</w:t>
            </w:r>
          </w:p>
        </w:tc>
        <w:tc>
          <w:tcPr>
            <w:tcW w:w="2160" w:type="dxa"/>
          </w:tcPr>
          <w:p w14:paraId="62CACDD5" w14:textId="77777777" w:rsidR="0050688E" w:rsidRDefault="00B53199">
            <w:pPr>
              <w:pStyle w:val="TableParagraph"/>
              <w:spacing w:line="249" w:lineRule="auto"/>
              <w:ind w:left="89" w:right="140"/>
              <w:rPr>
                <w:sz w:val="20"/>
              </w:rPr>
            </w:pPr>
            <w:r>
              <w:rPr>
                <w:b/>
                <w:sz w:val="20"/>
              </w:rPr>
              <w:t xml:space="preserve">F.IF.2b </w:t>
            </w:r>
            <w:r>
              <w:rPr>
                <w:sz w:val="20"/>
              </w:rPr>
              <w:t>Represent an equation in y= form with f(x).</w:t>
            </w:r>
          </w:p>
        </w:tc>
        <w:tc>
          <w:tcPr>
            <w:tcW w:w="1901" w:type="dxa"/>
          </w:tcPr>
          <w:p w14:paraId="19474198" w14:textId="77777777" w:rsidR="0050688E" w:rsidRDefault="00B53199">
            <w:pPr>
              <w:pStyle w:val="TableParagraph"/>
              <w:spacing w:line="249" w:lineRule="auto"/>
              <w:ind w:left="89" w:right="58"/>
              <w:rPr>
                <w:sz w:val="20"/>
              </w:rPr>
            </w:pPr>
            <w:r>
              <w:rPr>
                <w:b/>
                <w:sz w:val="20"/>
              </w:rPr>
              <w:t xml:space="preserve">F.IF.2c </w:t>
            </w:r>
            <w:r>
              <w:rPr>
                <w:sz w:val="20"/>
              </w:rPr>
              <w:t>Understand that f(x)=y.</w:t>
            </w:r>
          </w:p>
        </w:tc>
        <w:tc>
          <w:tcPr>
            <w:tcW w:w="5554" w:type="dxa"/>
          </w:tcPr>
          <w:p w14:paraId="5DAC1632" w14:textId="323E8E89" w:rsidR="0050688E" w:rsidRDefault="00B53199">
            <w:pPr>
              <w:pStyle w:val="TableParagraph"/>
              <w:numPr>
                <w:ilvl w:val="0"/>
                <w:numId w:val="48"/>
              </w:numPr>
              <w:tabs>
                <w:tab w:val="left" w:pos="270"/>
              </w:tabs>
              <w:spacing w:line="249" w:lineRule="auto"/>
              <w:ind w:right="202"/>
              <w:rPr>
                <w:sz w:val="20"/>
              </w:rPr>
            </w:pPr>
            <w:r>
              <w:rPr>
                <w:sz w:val="20"/>
              </w:rPr>
              <w:t>Experience real</w:t>
            </w:r>
            <w:r w:rsidR="006A5E76">
              <w:rPr>
                <w:sz w:val="20"/>
              </w:rPr>
              <w:t>-</w:t>
            </w:r>
            <w:r>
              <w:rPr>
                <w:sz w:val="20"/>
              </w:rPr>
              <w:t>world concepts that are represented by a symbol (e.g., street signs, symbols on technology tools, etc.)</w:t>
            </w:r>
            <w:r w:rsidR="006A5E76">
              <w:rPr>
                <w:sz w:val="20"/>
              </w:rPr>
              <w:t>.</w:t>
            </w:r>
          </w:p>
          <w:p w14:paraId="2DDC5BED" w14:textId="51C5773B" w:rsidR="0050688E" w:rsidRDefault="00B53199">
            <w:pPr>
              <w:pStyle w:val="TableParagraph"/>
              <w:numPr>
                <w:ilvl w:val="0"/>
                <w:numId w:val="48"/>
              </w:numPr>
              <w:tabs>
                <w:tab w:val="left" w:pos="270"/>
              </w:tabs>
              <w:spacing w:before="42" w:line="249" w:lineRule="auto"/>
              <w:ind w:right="681"/>
              <w:rPr>
                <w:sz w:val="20"/>
              </w:rPr>
            </w:pPr>
            <w:r>
              <w:rPr>
                <w:sz w:val="20"/>
              </w:rPr>
              <w:t>Recognize that a function can be written as abstract mathematical symbolic</w:t>
            </w:r>
            <w:r>
              <w:rPr>
                <w:spacing w:val="-2"/>
                <w:sz w:val="20"/>
              </w:rPr>
              <w:t xml:space="preserve"> </w:t>
            </w:r>
            <w:r>
              <w:rPr>
                <w:sz w:val="20"/>
              </w:rPr>
              <w:t>language</w:t>
            </w:r>
            <w:r w:rsidR="006A5E76">
              <w:rPr>
                <w:sz w:val="20"/>
              </w:rPr>
              <w:t>.</w:t>
            </w:r>
          </w:p>
          <w:p w14:paraId="79BF4BD1" w14:textId="77777777" w:rsidR="0050688E" w:rsidRDefault="00B53199">
            <w:pPr>
              <w:pStyle w:val="TableParagraph"/>
              <w:numPr>
                <w:ilvl w:val="0"/>
                <w:numId w:val="48"/>
              </w:numPr>
              <w:tabs>
                <w:tab w:val="left" w:pos="270"/>
              </w:tabs>
              <w:spacing w:before="42"/>
              <w:rPr>
                <w:sz w:val="20"/>
              </w:rPr>
            </w:pPr>
            <w:r>
              <w:rPr>
                <w:sz w:val="20"/>
              </w:rPr>
              <w:t xml:space="preserve">Levels </w:t>
            </w:r>
            <w:r>
              <w:rPr>
                <w:spacing w:val="-6"/>
                <w:sz w:val="20"/>
              </w:rPr>
              <w:t xml:space="preserve">F.IF.1a-c </w:t>
            </w:r>
            <w:r>
              <w:rPr>
                <w:sz w:val="20"/>
              </w:rPr>
              <w:t>need to be</w:t>
            </w:r>
            <w:r>
              <w:rPr>
                <w:spacing w:val="1"/>
                <w:sz w:val="20"/>
              </w:rPr>
              <w:t xml:space="preserve"> </w:t>
            </w:r>
            <w:r>
              <w:rPr>
                <w:sz w:val="20"/>
              </w:rPr>
              <w:t>mastered.</w:t>
            </w:r>
          </w:p>
          <w:p w14:paraId="3ACC7E06"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520B71A3" w14:textId="77777777" w:rsidR="0050688E" w:rsidRDefault="00B53199">
            <w:pPr>
              <w:pStyle w:val="TableParagraph"/>
              <w:numPr>
                <w:ilvl w:val="0"/>
                <w:numId w:val="48"/>
              </w:numPr>
              <w:tabs>
                <w:tab w:val="left" w:pos="270"/>
              </w:tabs>
              <w:spacing w:before="91"/>
              <w:rPr>
                <w:sz w:val="20"/>
              </w:rPr>
            </w:pPr>
            <w:r>
              <w:rPr>
                <w:sz w:val="20"/>
              </w:rPr>
              <w:t>Interact with constructing</w:t>
            </w:r>
            <w:r>
              <w:rPr>
                <w:spacing w:val="-2"/>
                <w:sz w:val="20"/>
              </w:rPr>
              <w:t xml:space="preserve"> </w:t>
            </w:r>
            <w:r>
              <w:rPr>
                <w:sz w:val="20"/>
              </w:rPr>
              <w:t>tables.</w:t>
            </w:r>
          </w:p>
          <w:p w14:paraId="1C1362AB" w14:textId="77777777" w:rsidR="0050688E" w:rsidRDefault="00B53199">
            <w:pPr>
              <w:pStyle w:val="TableParagraph"/>
              <w:numPr>
                <w:ilvl w:val="0"/>
                <w:numId w:val="48"/>
              </w:numPr>
              <w:tabs>
                <w:tab w:val="left" w:pos="270"/>
              </w:tabs>
              <w:spacing w:before="50"/>
              <w:rPr>
                <w:sz w:val="20"/>
              </w:rPr>
            </w:pPr>
            <w:r>
              <w:rPr>
                <w:sz w:val="20"/>
              </w:rPr>
              <w:t>Interact with real-world</w:t>
            </w:r>
            <w:r>
              <w:rPr>
                <w:spacing w:val="-2"/>
                <w:sz w:val="20"/>
              </w:rPr>
              <w:t xml:space="preserve"> </w:t>
            </w:r>
            <w:r>
              <w:rPr>
                <w:sz w:val="20"/>
              </w:rPr>
              <w:t>situations.</w:t>
            </w:r>
          </w:p>
          <w:p w14:paraId="2EBCF58A" w14:textId="77777777" w:rsidR="0050688E" w:rsidRDefault="00B53199">
            <w:pPr>
              <w:pStyle w:val="TableParagraph"/>
              <w:numPr>
                <w:ilvl w:val="0"/>
                <w:numId w:val="48"/>
              </w:numPr>
              <w:tabs>
                <w:tab w:val="left" w:pos="270"/>
              </w:tabs>
              <w:spacing w:before="51"/>
              <w:rPr>
                <w:sz w:val="20"/>
              </w:rPr>
            </w:pPr>
            <w:r>
              <w:rPr>
                <w:sz w:val="20"/>
              </w:rPr>
              <w:t>Interact with a function</w:t>
            </w:r>
            <w:r>
              <w:rPr>
                <w:spacing w:val="-3"/>
                <w:sz w:val="20"/>
              </w:rPr>
              <w:t xml:space="preserve"> </w:t>
            </w:r>
            <w:r>
              <w:rPr>
                <w:sz w:val="20"/>
              </w:rPr>
              <w:t>machine.</w:t>
            </w:r>
          </w:p>
          <w:p w14:paraId="22248A8C" w14:textId="77777777" w:rsidR="0050688E" w:rsidRDefault="00B53199">
            <w:pPr>
              <w:pStyle w:val="TableParagraph"/>
              <w:numPr>
                <w:ilvl w:val="0"/>
                <w:numId w:val="48"/>
              </w:numPr>
              <w:tabs>
                <w:tab w:val="left" w:pos="270"/>
              </w:tabs>
              <w:spacing w:before="50"/>
              <w:rPr>
                <w:sz w:val="20"/>
              </w:rPr>
            </w:pPr>
            <w:r>
              <w:rPr>
                <w:sz w:val="20"/>
              </w:rPr>
              <w:t>Interact with</w:t>
            </w:r>
            <w:r>
              <w:rPr>
                <w:spacing w:val="-2"/>
                <w:sz w:val="20"/>
              </w:rPr>
              <w:t xml:space="preserve"> </w:t>
            </w:r>
            <w:r>
              <w:rPr>
                <w:sz w:val="20"/>
              </w:rPr>
              <w:t>technology.</w:t>
            </w:r>
          </w:p>
        </w:tc>
      </w:tr>
      <w:tr w:rsidR="0050688E" w14:paraId="64F6E319" w14:textId="77777777">
        <w:trPr>
          <w:trHeight w:val="2745"/>
        </w:trPr>
        <w:tc>
          <w:tcPr>
            <w:tcW w:w="2880" w:type="dxa"/>
            <w:shd w:val="clear" w:color="auto" w:fill="DCDDDE"/>
          </w:tcPr>
          <w:p w14:paraId="38319D15" w14:textId="77777777" w:rsidR="0050688E" w:rsidRDefault="00B53199">
            <w:pPr>
              <w:pStyle w:val="TableParagraph"/>
              <w:spacing w:line="249" w:lineRule="auto"/>
              <w:ind w:left="90" w:right="347"/>
              <w:rPr>
                <w:sz w:val="20"/>
              </w:rPr>
            </w:pPr>
            <w:r>
              <w:rPr>
                <w:b/>
                <w:sz w:val="20"/>
              </w:rPr>
              <w:t xml:space="preserve">F.IF.3 </w:t>
            </w:r>
            <w:r>
              <w:rPr>
                <w:sz w:val="20"/>
              </w:rPr>
              <w:t>Recognize that sequences are functions, sometimes defined recursively, whose domain is a subset of the integers. For example, the Fibonacci sequence is defined recursively by f(0) = f(1) =</w:t>
            </w:r>
          </w:p>
          <w:p w14:paraId="626404DF" w14:textId="77777777" w:rsidR="0050688E" w:rsidRDefault="00B53199">
            <w:pPr>
              <w:pStyle w:val="TableParagraph"/>
              <w:spacing w:before="6" w:line="249" w:lineRule="auto"/>
              <w:ind w:left="90" w:right="214"/>
              <w:rPr>
                <w:sz w:val="20"/>
              </w:rPr>
            </w:pPr>
            <w:r>
              <w:rPr>
                <w:sz w:val="20"/>
              </w:rPr>
              <w:t>1, f(n + 1) = f(n) + f(n − 1) for n ≥ 1.</w:t>
            </w:r>
          </w:p>
        </w:tc>
        <w:tc>
          <w:tcPr>
            <w:tcW w:w="1896" w:type="dxa"/>
          </w:tcPr>
          <w:p w14:paraId="321BBB79" w14:textId="77777777" w:rsidR="0050688E" w:rsidRDefault="00B53199">
            <w:pPr>
              <w:pStyle w:val="TableParagraph"/>
              <w:spacing w:line="249" w:lineRule="auto"/>
              <w:ind w:left="90" w:right="492"/>
              <w:rPr>
                <w:sz w:val="20"/>
              </w:rPr>
            </w:pPr>
            <w:r>
              <w:rPr>
                <w:b/>
                <w:spacing w:val="-7"/>
                <w:sz w:val="20"/>
              </w:rPr>
              <w:t xml:space="preserve">F.IF.3a </w:t>
            </w:r>
            <w:r>
              <w:rPr>
                <w:sz w:val="20"/>
              </w:rPr>
              <w:t>Given a sequence, determine the functional rule.</w:t>
            </w:r>
          </w:p>
        </w:tc>
        <w:tc>
          <w:tcPr>
            <w:tcW w:w="2160" w:type="dxa"/>
          </w:tcPr>
          <w:p w14:paraId="6CF3F057" w14:textId="77777777" w:rsidR="0050688E" w:rsidRDefault="00B53199">
            <w:pPr>
              <w:pStyle w:val="TableParagraph"/>
              <w:spacing w:line="249" w:lineRule="auto"/>
              <w:ind w:left="89" w:right="446"/>
              <w:rPr>
                <w:sz w:val="20"/>
              </w:rPr>
            </w:pPr>
            <w:r>
              <w:rPr>
                <w:b/>
                <w:spacing w:val="-7"/>
                <w:sz w:val="20"/>
              </w:rPr>
              <w:t xml:space="preserve">F.IF.3b </w:t>
            </w:r>
            <w:r>
              <w:rPr>
                <w:sz w:val="20"/>
              </w:rPr>
              <w:t>Predict the next three terms in an arithmetic</w:t>
            </w:r>
            <w:r>
              <w:rPr>
                <w:spacing w:val="-14"/>
                <w:sz w:val="20"/>
              </w:rPr>
              <w:t xml:space="preserve"> </w:t>
            </w:r>
            <w:r>
              <w:rPr>
                <w:sz w:val="20"/>
              </w:rPr>
              <w:t>or</w:t>
            </w:r>
          </w:p>
          <w:p w14:paraId="65581C36" w14:textId="77777777" w:rsidR="0050688E" w:rsidRDefault="00B53199">
            <w:pPr>
              <w:pStyle w:val="TableParagraph"/>
              <w:spacing w:before="2" w:line="249" w:lineRule="auto"/>
              <w:ind w:left="89" w:right="239"/>
              <w:rPr>
                <w:sz w:val="20"/>
              </w:rPr>
            </w:pPr>
            <w:r>
              <w:rPr>
                <w:sz w:val="20"/>
              </w:rPr>
              <w:t>geometric sequence (e.g., 3,6,9 …).</w:t>
            </w:r>
          </w:p>
        </w:tc>
        <w:tc>
          <w:tcPr>
            <w:tcW w:w="1901" w:type="dxa"/>
          </w:tcPr>
          <w:p w14:paraId="003F1EF6" w14:textId="77777777" w:rsidR="0050688E" w:rsidRDefault="00B53199">
            <w:pPr>
              <w:pStyle w:val="TableParagraph"/>
              <w:spacing w:line="249" w:lineRule="auto"/>
              <w:ind w:left="89" w:right="81"/>
              <w:rPr>
                <w:sz w:val="20"/>
              </w:rPr>
            </w:pPr>
            <w:r>
              <w:rPr>
                <w:b/>
                <w:sz w:val="20"/>
              </w:rPr>
              <w:t xml:space="preserve">F.IF.3c </w:t>
            </w:r>
            <w:r>
              <w:rPr>
                <w:sz w:val="20"/>
              </w:rPr>
              <w:t>Identify the common ratio or common difference in a sequence.</w:t>
            </w:r>
          </w:p>
        </w:tc>
        <w:tc>
          <w:tcPr>
            <w:tcW w:w="5554" w:type="dxa"/>
          </w:tcPr>
          <w:p w14:paraId="10936098" w14:textId="77777777" w:rsidR="0050688E" w:rsidRDefault="00B53199">
            <w:pPr>
              <w:pStyle w:val="TableParagraph"/>
              <w:numPr>
                <w:ilvl w:val="0"/>
                <w:numId w:val="47"/>
              </w:numPr>
              <w:tabs>
                <w:tab w:val="left" w:pos="270"/>
              </w:tabs>
              <w:rPr>
                <w:sz w:val="20"/>
              </w:rPr>
            </w:pPr>
            <w:r>
              <w:rPr>
                <w:sz w:val="20"/>
              </w:rPr>
              <w:t>Describe the “rule” for a</w:t>
            </w:r>
            <w:r>
              <w:rPr>
                <w:spacing w:val="-4"/>
                <w:sz w:val="20"/>
              </w:rPr>
              <w:t xml:space="preserve"> </w:t>
            </w:r>
            <w:r>
              <w:rPr>
                <w:sz w:val="20"/>
              </w:rPr>
              <w:t>pattern.</w:t>
            </w:r>
          </w:p>
          <w:p w14:paraId="00ED548E" w14:textId="77777777" w:rsidR="0050688E" w:rsidRDefault="00B53199">
            <w:pPr>
              <w:pStyle w:val="TableParagraph"/>
              <w:numPr>
                <w:ilvl w:val="0"/>
                <w:numId w:val="47"/>
              </w:numPr>
              <w:tabs>
                <w:tab w:val="left" w:pos="270"/>
              </w:tabs>
              <w:spacing w:before="50"/>
              <w:rPr>
                <w:sz w:val="20"/>
              </w:rPr>
            </w:pPr>
            <w:r>
              <w:rPr>
                <w:sz w:val="20"/>
              </w:rPr>
              <w:t>Identify the “rule” for a</w:t>
            </w:r>
            <w:r>
              <w:rPr>
                <w:spacing w:val="-3"/>
                <w:sz w:val="20"/>
              </w:rPr>
              <w:t xml:space="preserve"> </w:t>
            </w:r>
            <w:r>
              <w:rPr>
                <w:sz w:val="20"/>
              </w:rPr>
              <w:t>pattern.</w:t>
            </w:r>
          </w:p>
          <w:p w14:paraId="2BD1894F" w14:textId="1F7BEF46" w:rsidR="0050688E" w:rsidRDefault="00B53199">
            <w:pPr>
              <w:pStyle w:val="TableParagraph"/>
              <w:numPr>
                <w:ilvl w:val="0"/>
                <w:numId w:val="47"/>
              </w:numPr>
              <w:tabs>
                <w:tab w:val="left" w:pos="270"/>
              </w:tabs>
              <w:spacing w:before="50"/>
              <w:rPr>
                <w:sz w:val="20"/>
              </w:rPr>
            </w:pPr>
            <w:r>
              <w:rPr>
                <w:sz w:val="20"/>
              </w:rPr>
              <w:t>Discover patterns in the real</w:t>
            </w:r>
            <w:r>
              <w:rPr>
                <w:spacing w:val="-6"/>
                <w:sz w:val="20"/>
              </w:rPr>
              <w:t xml:space="preserve"> </w:t>
            </w:r>
            <w:r>
              <w:rPr>
                <w:sz w:val="20"/>
              </w:rPr>
              <w:t>world</w:t>
            </w:r>
            <w:r w:rsidR="006A5E76">
              <w:rPr>
                <w:sz w:val="20"/>
              </w:rPr>
              <w:t>.</w:t>
            </w:r>
          </w:p>
          <w:p w14:paraId="208D70CD" w14:textId="77777777" w:rsidR="0050688E" w:rsidRDefault="00B53199">
            <w:pPr>
              <w:pStyle w:val="TableParagraph"/>
              <w:numPr>
                <w:ilvl w:val="0"/>
                <w:numId w:val="47"/>
              </w:numPr>
              <w:tabs>
                <w:tab w:val="left" w:pos="270"/>
              </w:tabs>
              <w:spacing w:before="50"/>
              <w:rPr>
                <w:sz w:val="20"/>
              </w:rPr>
            </w:pPr>
            <w:r>
              <w:rPr>
                <w:sz w:val="20"/>
              </w:rPr>
              <w:t>Build or draw patterns using technology or</w:t>
            </w:r>
            <w:r>
              <w:rPr>
                <w:spacing w:val="-16"/>
                <w:sz w:val="20"/>
              </w:rPr>
              <w:t xml:space="preserve"> </w:t>
            </w:r>
            <w:r>
              <w:rPr>
                <w:sz w:val="20"/>
              </w:rPr>
              <w:t>manipulatives.</w:t>
            </w:r>
          </w:p>
          <w:p w14:paraId="6D2D3C77" w14:textId="709705ED" w:rsidR="0050688E" w:rsidRDefault="00B53199">
            <w:pPr>
              <w:pStyle w:val="TableParagraph"/>
              <w:numPr>
                <w:ilvl w:val="0"/>
                <w:numId w:val="47"/>
              </w:numPr>
              <w:tabs>
                <w:tab w:val="left" w:pos="270"/>
              </w:tabs>
              <w:spacing w:before="50"/>
              <w:rPr>
                <w:sz w:val="20"/>
              </w:rPr>
            </w:pPr>
            <w:r>
              <w:rPr>
                <w:sz w:val="20"/>
              </w:rPr>
              <w:t>Translate patterns to</w:t>
            </w:r>
            <w:r>
              <w:rPr>
                <w:spacing w:val="-3"/>
                <w:sz w:val="20"/>
              </w:rPr>
              <w:t xml:space="preserve"> </w:t>
            </w:r>
            <w:r>
              <w:rPr>
                <w:sz w:val="20"/>
              </w:rPr>
              <w:t>numbers</w:t>
            </w:r>
            <w:r w:rsidR="006A5E76">
              <w:rPr>
                <w:sz w:val="20"/>
              </w:rPr>
              <w:t>.</w:t>
            </w:r>
          </w:p>
          <w:p w14:paraId="7B7592D2" w14:textId="77777777" w:rsidR="0050688E" w:rsidRDefault="00B53199">
            <w:pPr>
              <w:pStyle w:val="TableParagraph"/>
              <w:numPr>
                <w:ilvl w:val="0"/>
                <w:numId w:val="47"/>
              </w:numPr>
              <w:tabs>
                <w:tab w:val="left" w:pos="270"/>
              </w:tabs>
              <w:spacing w:before="50"/>
              <w:rPr>
                <w:sz w:val="20"/>
              </w:rPr>
            </w:pPr>
            <w:r>
              <w:rPr>
                <w:sz w:val="20"/>
              </w:rPr>
              <w:t>Replicate a given</w:t>
            </w:r>
            <w:r>
              <w:rPr>
                <w:spacing w:val="-5"/>
                <w:sz w:val="20"/>
              </w:rPr>
              <w:t xml:space="preserve"> </w:t>
            </w:r>
            <w:r>
              <w:rPr>
                <w:sz w:val="20"/>
              </w:rPr>
              <w:t>pattern.</w:t>
            </w:r>
          </w:p>
          <w:p w14:paraId="688E6A36"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3A8D976C" w14:textId="6CCB4975" w:rsidR="0050688E" w:rsidRDefault="00B53199">
            <w:pPr>
              <w:pStyle w:val="TableParagraph"/>
              <w:numPr>
                <w:ilvl w:val="0"/>
                <w:numId w:val="47"/>
              </w:numPr>
              <w:tabs>
                <w:tab w:val="left" w:pos="270"/>
              </w:tabs>
              <w:spacing w:before="91"/>
              <w:rPr>
                <w:sz w:val="20"/>
              </w:rPr>
            </w:pPr>
            <w:r>
              <w:rPr>
                <w:sz w:val="20"/>
              </w:rPr>
              <w:t>Interact with</w:t>
            </w:r>
            <w:r>
              <w:rPr>
                <w:spacing w:val="-2"/>
                <w:sz w:val="20"/>
              </w:rPr>
              <w:t xml:space="preserve"> </w:t>
            </w:r>
            <w:r>
              <w:rPr>
                <w:sz w:val="20"/>
              </w:rPr>
              <w:t>patterns</w:t>
            </w:r>
            <w:r w:rsidR="006A5E76">
              <w:rPr>
                <w:sz w:val="20"/>
              </w:rPr>
              <w:t>.</w:t>
            </w:r>
          </w:p>
        </w:tc>
      </w:tr>
    </w:tbl>
    <w:p w14:paraId="6E732041" w14:textId="77777777" w:rsidR="0050688E" w:rsidRDefault="0050688E">
      <w:pPr>
        <w:rPr>
          <w:sz w:val="20"/>
        </w:rPr>
        <w:sectPr w:rsidR="0050688E">
          <w:pgSz w:w="15840" w:h="12240" w:orient="landscape"/>
          <w:pgMar w:top="0" w:right="0" w:bottom="720" w:left="0" w:header="0" w:footer="520" w:gutter="0"/>
          <w:cols w:space="720"/>
        </w:sectPr>
      </w:pPr>
    </w:p>
    <w:p w14:paraId="51A94636" w14:textId="7BB7F632"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7008" behindDoc="0" locked="0" layoutInCell="1" allowOverlap="1" wp14:anchorId="332FAEF4" wp14:editId="2EE75516">
                <wp:simplePos x="0" y="0"/>
                <wp:positionH relativeFrom="page">
                  <wp:posOffset>6350</wp:posOffset>
                </wp:positionH>
                <wp:positionV relativeFrom="page">
                  <wp:posOffset>6350</wp:posOffset>
                </wp:positionV>
                <wp:extent cx="10052050" cy="685800"/>
                <wp:effectExtent l="0" t="0" r="0" b="3175"/>
                <wp:wrapNone/>
                <wp:docPr id="30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01" name="Rectangle 1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Text Box 18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EC21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03" name="Text Box 18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6D514" w14:textId="77777777" w:rsidR="002F3CA3" w:rsidRDefault="002F3CA3">
                              <w:pPr>
                                <w:spacing w:line="201" w:lineRule="exact"/>
                                <w:rPr>
                                  <w:b/>
                                  <w:sz w:val="18"/>
                                </w:rPr>
                              </w:pPr>
                              <w:r>
                                <w:rPr>
                                  <w:b/>
                                  <w:color w:val="FFFFFF"/>
                                  <w:sz w:val="18"/>
                                </w:rPr>
                                <w:t>203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FAEF4" id="Group 186" o:spid="_x0000_s1832" style="position:absolute;margin-left:.5pt;margin-top:.5pt;width:791.5pt;height:54pt;z-index:170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r7jtYvgMAAKQOAAAOAAAAAAAAAAAAAAAAAC4C&#13;&#10;AABkcnMvZTJvRG9jLnhtbFBLAQItABQABgAIAAAAIQCfdon14AAAAA0BAAAPAAAAAAAAAAAAAAAA&#13;&#10;ABgGAABkcnMvZG93bnJldi54bWxQSwUGAAAAAAQABADzAAAAJQcAAAAA&#13;&#10;">
                <v:rect id="Rectangle 189" o:spid="_x0000_s183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" fillcolor="#fe7b80" stroked="f"/>
                <v:shape id="Text Box 188" o:spid="_x0000_s183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lUqyQAAAOEAAAAPAAAAZHJzL2Rvd25yZXYueG1sRI9BawIx&#13;&#10;FITvBf9DeEJvNdGC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scZVKskAAADh&#13;&#10;AAAADwAAAAAAAAAAAAAAAAAHAgAAZHJzL2Rvd25yZXYueG1sUEsFBgAAAAADAAMAtwAAAP0CAAAA&#13;&#10;AA==&#13;&#10;" filled="f" stroked="f">
                  <v:textbox inset="0,0,0,0">
                    <w:txbxContent>
                      <w:p w14:paraId="7D4EC21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87" o:spid="_x0000_s183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" filled="f" stroked="f">
                  <v:textbox inset="0,0,0,0">
                    <w:txbxContent>
                      <w:p w14:paraId="19C6D514" w14:textId="77777777" w:rsidR="002F3CA3" w:rsidRDefault="002F3CA3">
                        <w:pPr>
                          <w:spacing w:line="201" w:lineRule="exact"/>
                          <w:rPr>
                            <w:b/>
                            <w:sz w:val="18"/>
                          </w:rPr>
                        </w:pPr>
                        <w:r>
                          <w:rPr>
                            <w:b/>
                            <w:color w:val="FFFFFF"/>
                            <w:sz w:val="18"/>
                          </w:rPr>
                          <w:t>203</w:t>
                        </w:r>
                      </w:p>
                    </w:txbxContent>
                  </v:textbox>
                </v:shape>
                <w10:wrap anchorx="page" anchory="page"/>
              </v:group>
            </w:pict>
          </mc:Fallback>
        </mc:AlternateContent>
      </w:r>
    </w:p>
    <w:p w14:paraId="65F77555" w14:textId="77777777" w:rsidR="0050688E" w:rsidRDefault="0050688E">
      <w:pPr>
        <w:pStyle w:val="BodyText"/>
        <w:rPr>
          <w:rFonts w:ascii="Times New Roman"/>
        </w:rPr>
      </w:pPr>
    </w:p>
    <w:p w14:paraId="615D3769" w14:textId="77777777" w:rsidR="0050688E" w:rsidRDefault="0050688E">
      <w:pPr>
        <w:pStyle w:val="BodyText"/>
        <w:rPr>
          <w:rFonts w:ascii="Times New Roman"/>
        </w:rPr>
      </w:pPr>
    </w:p>
    <w:p w14:paraId="5023A8CF" w14:textId="77777777" w:rsidR="0050688E" w:rsidRDefault="0050688E">
      <w:pPr>
        <w:pStyle w:val="BodyText"/>
        <w:rPr>
          <w:rFonts w:ascii="Times New Roman"/>
        </w:rPr>
      </w:pPr>
    </w:p>
    <w:p w14:paraId="030FFC19" w14:textId="77777777" w:rsidR="0050688E" w:rsidRDefault="0050688E">
      <w:pPr>
        <w:pStyle w:val="BodyText"/>
        <w:rPr>
          <w:rFonts w:ascii="Times New Roman"/>
        </w:rPr>
      </w:pPr>
    </w:p>
    <w:p w14:paraId="1746F7F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42DFF442" w14:textId="77777777">
        <w:trPr>
          <w:trHeight w:val="931"/>
        </w:trPr>
        <w:tc>
          <w:tcPr>
            <w:tcW w:w="2880" w:type="dxa"/>
            <w:shd w:val="clear" w:color="auto" w:fill="8CA5D5"/>
          </w:tcPr>
          <w:p w14:paraId="18A39102" w14:textId="77777777" w:rsidR="0050688E" w:rsidRDefault="0050688E">
            <w:pPr>
              <w:pStyle w:val="TableParagraph"/>
              <w:spacing w:before="6"/>
              <w:ind w:left="0"/>
              <w:rPr>
                <w:rFonts w:ascii="Times New Roman"/>
                <w:sz w:val="28"/>
              </w:rPr>
            </w:pPr>
          </w:p>
          <w:p w14:paraId="55FEAEC6"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2683D2D9" w14:textId="77777777" w:rsidR="0050688E" w:rsidRDefault="0050688E">
            <w:pPr>
              <w:pStyle w:val="TableParagraph"/>
              <w:spacing w:before="6"/>
              <w:ind w:left="0"/>
              <w:rPr>
                <w:rFonts w:ascii="Times New Roman"/>
                <w:sz w:val="28"/>
              </w:rPr>
            </w:pPr>
          </w:p>
          <w:p w14:paraId="2A3C9E68"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7295D1DF" w14:textId="77777777" w:rsidR="0050688E" w:rsidRDefault="0050688E">
            <w:pPr>
              <w:pStyle w:val="TableParagraph"/>
              <w:spacing w:before="6"/>
              <w:ind w:left="0"/>
              <w:rPr>
                <w:rFonts w:ascii="Times New Roman"/>
                <w:sz w:val="28"/>
              </w:rPr>
            </w:pPr>
          </w:p>
          <w:p w14:paraId="78A14CE6"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F0FFB2E" w14:textId="77777777" w:rsidR="0050688E" w:rsidRDefault="0050688E">
            <w:pPr>
              <w:pStyle w:val="TableParagraph"/>
              <w:spacing w:before="6"/>
              <w:ind w:left="0"/>
              <w:rPr>
                <w:rFonts w:ascii="Times New Roman"/>
                <w:sz w:val="28"/>
              </w:rPr>
            </w:pPr>
          </w:p>
          <w:p w14:paraId="0323F5A5"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15937DEE" w14:textId="77777777" w:rsidR="0050688E" w:rsidRDefault="00B53199">
            <w:pPr>
              <w:pStyle w:val="TableParagraph"/>
              <w:spacing w:before="116"/>
              <w:ind w:left="868" w:right="859"/>
              <w:jc w:val="center"/>
              <w:rPr>
                <w:b/>
                <w:sz w:val="28"/>
              </w:rPr>
            </w:pPr>
            <w:r>
              <w:rPr>
                <w:b/>
                <w:sz w:val="28"/>
              </w:rPr>
              <w:t>Learning Progression</w:t>
            </w:r>
          </w:p>
          <w:p w14:paraId="5652D5C6"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347DA2DF" w14:textId="77777777">
        <w:trPr>
          <w:trHeight w:val="524"/>
        </w:trPr>
        <w:tc>
          <w:tcPr>
            <w:tcW w:w="14391" w:type="dxa"/>
            <w:gridSpan w:val="5"/>
          </w:tcPr>
          <w:p w14:paraId="24AA4DF6" w14:textId="77777777" w:rsidR="0050688E" w:rsidRDefault="00B53199">
            <w:pPr>
              <w:pStyle w:val="TableParagraph"/>
              <w:spacing w:before="124"/>
              <w:ind w:left="3666"/>
              <w:rPr>
                <w:i/>
                <w:sz w:val="24"/>
              </w:rPr>
            </w:pPr>
            <w:r>
              <w:rPr>
                <w:i/>
                <w:sz w:val="24"/>
              </w:rPr>
              <w:t>Interpret functions that arise in applications in terms of the context.</w:t>
            </w:r>
          </w:p>
        </w:tc>
      </w:tr>
      <w:tr w:rsidR="0050688E" w14:paraId="7C3884E5" w14:textId="77777777">
        <w:trPr>
          <w:trHeight w:val="7665"/>
        </w:trPr>
        <w:tc>
          <w:tcPr>
            <w:tcW w:w="2880" w:type="dxa"/>
            <w:shd w:val="clear" w:color="auto" w:fill="DCDDDE"/>
          </w:tcPr>
          <w:p w14:paraId="52DE09F2" w14:textId="77777777" w:rsidR="0050688E" w:rsidRDefault="00B53199">
            <w:pPr>
              <w:pStyle w:val="TableParagraph"/>
              <w:numPr>
                <w:ilvl w:val="0"/>
                <w:numId w:val="46"/>
              </w:numPr>
              <w:tabs>
                <w:tab w:val="left" w:pos="247"/>
              </w:tabs>
              <w:spacing w:line="249" w:lineRule="auto"/>
              <w:ind w:right="78" w:firstLine="0"/>
              <w:rPr>
                <w:sz w:val="20"/>
              </w:rPr>
            </w:pPr>
            <w:r>
              <w:rPr>
                <w:b/>
                <w:spacing w:val="-6"/>
                <w:sz w:val="20"/>
              </w:rPr>
              <w:t xml:space="preserve">IF.4 </w:t>
            </w:r>
            <w:r>
              <w:rPr>
                <w:sz w:val="20"/>
              </w:rPr>
              <w:t>For a function that models a relationship</w:t>
            </w:r>
            <w:r>
              <w:rPr>
                <w:spacing w:val="-23"/>
                <w:sz w:val="20"/>
              </w:rPr>
              <w:t xml:space="preserve"> </w:t>
            </w:r>
            <w:r>
              <w:rPr>
                <w:sz w:val="20"/>
              </w:rPr>
              <w:t>between two quantities, interpret key features of graphs and tables in terms of the</w:t>
            </w:r>
            <w:r>
              <w:rPr>
                <w:spacing w:val="-7"/>
                <w:sz w:val="20"/>
              </w:rPr>
              <w:t xml:space="preserve"> </w:t>
            </w:r>
            <w:r>
              <w:rPr>
                <w:sz w:val="20"/>
              </w:rPr>
              <w:t>quantities,</w:t>
            </w:r>
          </w:p>
          <w:p w14:paraId="2B3066F3" w14:textId="77777777" w:rsidR="0050688E" w:rsidRDefault="00B53199">
            <w:pPr>
              <w:pStyle w:val="TableParagraph"/>
              <w:spacing w:before="4" w:line="249" w:lineRule="auto"/>
              <w:ind w:left="90" w:right="102"/>
              <w:rPr>
                <w:sz w:val="20"/>
              </w:rPr>
            </w:pPr>
            <w:r>
              <w:rPr>
                <w:sz w:val="20"/>
              </w:rPr>
              <w:t>and sketch graphs showing key features given a verbal description of the relationship.</w:t>
            </w:r>
          </w:p>
          <w:p w14:paraId="7AEA508A" w14:textId="77777777" w:rsidR="0050688E" w:rsidRDefault="00B53199">
            <w:pPr>
              <w:pStyle w:val="TableParagraph"/>
              <w:spacing w:before="2" w:line="249" w:lineRule="auto"/>
              <w:ind w:left="90" w:right="632"/>
              <w:rPr>
                <w:sz w:val="20"/>
              </w:rPr>
            </w:pPr>
            <w:r>
              <w:rPr>
                <w:sz w:val="20"/>
              </w:rPr>
              <w:t>Key features  include the following:</w:t>
            </w:r>
            <w:r>
              <w:rPr>
                <w:spacing w:val="-11"/>
                <w:sz w:val="20"/>
              </w:rPr>
              <w:t xml:space="preserve"> </w:t>
            </w:r>
            <w:r>
              <w:rPr>
                <w:sz w:val="20"/>
              </w:rPr>
              <w:t>intercepts;</w:t>
            </w:r>
          </w:p>
          <w:p w14:paraId="0A20BD4A" w14:textId="77777777" w:rsidR="0050688E" w:rsidRDefault="00B53199">
            <w:pPr>
              <w:pStyle w:val="TableParagraph"/>
              <w:spacing w:before="2" w:line="249" w:lineRule="auto"/>
              <w:ind w:left="90" w:right="225"/>
              <w:rPr>
                <w:sz w:val="20"/>
              </w:rPr>
            </w:pPr>
            <w:r>
              <w:rPr>
                <w:sz w:val="20"/>
              </w:rPr>
              <w:t>intervals where the function is increasing, decreasing, positive, or negative; relative maximums and minimums; symmetries; end behavior; and periodicity. (A2, M3)</w:t>
            </w:r>
          </w:p>
          <w:p w14:paraId="250A7CCD" w14:textId="77777777" w:rsidR="0050688E" w:rsidRDefault="00B53199">
            <w:pPr>
              <w:pStyle w:val="TableParagraph"/>
              <w:numPr>
                <w:ilvl w:val="1"/>
                <w:numId w:val="46"/>
              </w:numPr>
              <w:tabs>
                <w:tab w:val="left" w:pos="313"/>
              </w:tabs>
              <w:spacing w:before="95" w:line="249" w:lineRule="auto"/>
              <w:ind w:right="376" w:firstLine="0"/>
              <w:rPr>
                <w:sz w:val="20"/>
              </w:rPr>
            </w:pPr>
            <w:r>
              <w:rPr>
                <w:sz w:val="20"/>
              </w:rPr>
              <w:t>Focus on linear and exponential functions.</w:t>
            </w:r>
            <w:r>
              <w:rPr>
                <w:spacing w:val="-14"/>
                <w:sz w:val="20"/>
              </w:rPr>
              <w:t xml:space="preserve"> </w:t>
            </w:r>
            <w:r>
              <w:rPr>
                <w:sz w:val="20"/>
              </w:rPr>
              <w:t>(M1)</w:t>
            </w:r>
          </w:p>
          <w:p w14:paraId="1E6291CD" w14:textId="77777777" w:rsidR="0050688E" w:rsidRDefault="00B53199">
            <w:pPr>
              <w:pStyle w:val="TableParagraph"/>
              <w:numPr>
                <w:ilvl w:val="1"/>
                <w:numId w:val="46"/>
              </w:numPr>
              <w:tabs>
                <w:tab w:val="left" w:pos="324"/>
              </w:tabs>
              <w:spacing w:before="91" w:line="249" w:lineRule="auto"/>
              <w:ind w:right="199" w:firstLine="0"/>
              <w:rPr>
                <w:sz w:val="20"/>
              </w:rPr>
            </w:pPr>
            <w:r>
              <w:rPr>
                <w:sz w:val="20"/>
              </w:rPr>
              <w:t xml:space="preserve">Focus on </w:t>
            </w:r>
            <w:r>
              <w:rPr>
                <w:spacing w:val="-3"/>
                <w:sz w:val="20"/>
              </w:rPr>
              <w:t xml:space="preserve">linear, </w:t>
            </w:r>
            <w:r>
              <w:rPr>
                <w:sz w:val="20"/>
              </w:rPr>
              <w:t>quadratic, and exponential functions. (A1,</w:t>
            </w:r>
            <w:r>
              <w:rPr>
                <w:spacing w:val="-1"/>
                <w:sz w:val="20"/>
              </w:rPr>
              <w:t xml:space="preserve"> </w:t>
            </w:r>
            <w:r>
              <w:rPr>
                <w:sz w:val="20"/>
              </w:rPr>
              <w:t>M2)</w:t>
            </w:r>
          </w:p>
        </w:tc>
        <w:tc>
          <w:tcPr>
            <w:tcW w:w="1896" w:type="dxa"/>
          </w:tcPr>
          <w:p w14:paraId="46802A55" w14:textId="77777777" w:rsidR="0050688E" w:rsidRDefault="00B53199">
            <w:pPr>
              <w:pStyle w:val="TableParagraph"/>
              <w:spacing w:line="249" w:lineRule="auto"/>
              <w:ind w:left="90" w:right="305"/>
              <w:rPr>
                <w:sz w:val="20"/>
              </w:rPr>
            </w:pPr>
            <w:r>
              <w:rPr>
                <w:b/>
                <w:spacing w:val="-7"/>
                <w:sz w:val="20"/>
              </w:rPr>
              <w:t xml:space="preserve">F.IF.4a </w:t>
            </w:r>
            <w:r>
              <w:rPr>
                <w:sz w:val="20"/>
              </w:rPr>
              <w:t>Given a function made up of several linear functions, determine</w:t>
            </w:r>
            <w:r>
              <w:rPr>
                <w:spacing w:val="-12"/>
                <w:sz w:val="20"/>
              </w:rPr>
              <w:t xml:space="preserve"> </w:t>
            </w:r>
            <w:r>
              <w:rPr>
                <w:sz w:val="20"/>
              </w:rPr>
              <w:t>where the function</w:t>
            </w:r>
          </w:p>
          <w:p w14:paraId="3DE4D5F2" w14:textId="77777777" w:rsidR="0050688E" w:rsidRDefault="00B53199">
            <w:pPr>
              <w:pStyle w:val="TableParagraph"/>
              <w:spacing w:before="5" w:line="249" w:lineRule="auto"/>
              <w:ind w:left="90" w:right="186"/>
              <w:rPr>
                <w:sz w:val="20"/>
              </w:rPr>
            </w:pPr>
            <w:r>
              <w:rPr>
                <w:sz w:val="20"/>
              </w:rPr>
              <w:t>is increasing, decreasing, or flat</w:t>
            </w:r>
          </w:p>
        </w:tc>
        <w:tc>
          <w:tcPr>
            <w:tcW w:w="2160" w:type="dxa"/>
          </w:tcPr>
          <w:p w14:paraId="0EF0814E" w14:textId="77777777" w:rsidR="0050688E" w:rsidRDefault="00B53199">
            <w:pPr>
              <w:pStyle w:val="TableParagraph"/>
              <w:spacing w:line="249" w:lineRule="auto"/>
              <w:ind w:left="89" w:right="84"/>
              <w:rPr>
                <w:sz w:val="20"/>
              </w:rPr>
            </w:pPr>
            <w:r>
              <w:rPr>
                <w:b/>
                <w:sz w:val="20"/>
              </w:rPr>
              <w:t xml:space="preserve">F.IF.4b </w:t>
            </w:r>
            <w:r>
              <w:rPr>
                <w:sz w:val="20"/>
              </w:rPr>
              <w:t>Given a graph of a linear equation, identify the y and/or x intercept.</w:t>
            </w:r>
          </w:p>
        </w:tc>
        <w:tc>
          <w:tcPr>
            <w:tcW w:w="1901" w:type="dxa"/>
          </w:tcPr>
          <w:p w14:paraId="3B9D3F63" w14:textId="77777777" w:rsidR="0050688E" w:rsidRDefault="00B53199">
            <w:pPr>
              <w:pStyle w:val="TableParagraph"/>
              <w:spacing w:line="249" w:lineRule="auto"/>
              <w:ind w:left="89" w:right="232"/>
              <w:rPr>
                <w:sz w:val="20"/>
              </w:rPr>
            </w:pPr>
            <w:r>
              <w:rPr>
                <w:b/>
                <w:spacing w:val="-7"/>
                <w:sz w:val="20"/>
              </w:rPr>
              <w:t xml:space="preserve">F.IF.4c </w:t>
            </w:r>
            <w:r>
              <w:rPr>
                <w:sz w:val="20"/>
              </w:rPr>
              <w:t>Determine whether the linear</w:t>
            </w:r>
            <w:r>
              <w:rPr>
                <w:spacing w:val="-2"/>
                <w:sz w:val="20"/>
              </w:rPr>
              <w:t xml:space="preserve"> </w:t>
            </w:r>
            <w:r>
              <w:rPr>
                <w:sz w:val="20"/>
              </w:rPr>
              <w:t>function</w:t>
            </w:r>
          </w:p>
          <w:p w14:paraId="1A959FB2" w14:textId="77777777" w:rsidR="0050688E" w:rsidRDefault="00B53199">
            <w:pPr>
              <w:pStyle w:val="TableParagraph"/>
              <w:spacing w:before="2" w:line="249" w:lineRule="auto"/>
              <w:ind w:left="89" w:right="136"/>
              <w:rPr>
                <w:sz w:val="20"/>
              </w:rPr>
            </w:pPr>
            <w:r>
              <w:rPr>
                <w:sz w:val="20"/>
              </w:rPr>
              <w:t>is increasing, decreasing, or flat.</w:t>
            </w:r>
          </w:p>
        </w:tc>
        <w:tc>
          <w:tcPr>
            <w:tcW w:w="5554" w:type="dxa"/>
          </w:tcPr>
          <w:p w14:paraId="791C2443" w14:textId="77777777" w:rsidR="0050688E" w:rsidRDefault="00B53199">
            <w:pPr>
              <w:pStyle w:val="TableParagraph"/>
              <w:numPr>
                <w:ilvl w:val="0"/>
                <w:numId w:val="45"/>
              </w:numPr>
              <w:tabs>
                <w:tab w:val="left" w:pos="270"/>
              </w:tabs>
              <w:rPr>
                <w:sz w:val="20"/>
              </w:rPr>
            </w:pPr>
            <w:r>
              <w:rPr>
                <w:sz w:val="20"/>
              </w:rPr>
              <w:t>Identify the x- and y-</w:t>
            </w:r>
            <w:r>
              <w:rPr>
                <w:spacing w:val="-2"/>
                <w:sz w:val="20"/>
              </w:rPr>
              <w:t xml:space="preserve"> </w:t>
            </w:r>
            <w:r>
              <w:rPr>
                <w:sz w:val="20"/>
              </w:rPr>
              <w:t>axis.</w:t>
            </w:r>
          </w:p>
          <w:p w14:paraId="47A80BCF" w14:textId="77777777" w:rsidR="0050688E" w:rsidRDefault="00B53199">
            <w:pPr>
              <w:pStyle w:val="TableParagraph"/>
              <w:numPr>
                <w:ilvl w:val="0"/>
                <w:numId w:val="45"/>
              </w:numPr>
              <w:tabs>
                <w:tab w:val="left" w:pos="270"/>
              </w:tabs>
              <w:spacing w:before="50"/>
              <w:rPr>
                <w:sz w:val="20"/>
              </w:rPr>
            </w:pPr>
            <w:r>
              <w:rPr>
                <w:sz w:val="20"/>
              </w:rPr>
              <w:t>Read the graph from left to</w:t>
            </w:r>
            <w:r>
              <w:rPr>
                <w:spacing w:val="-5"/>
                <w:sz w:val="20"/>
              </w:rPr>
              <w:t xml:space="preserve"> </w:t>
            </w:r>
            <w:r>
              <w:rPr>
                <w:sz w:val="20"/>
              </w:rPr>
              <w:t>right.</w:t>
            </w:r>
          </w:p>
          <w:p w14:paraId="14D9EC94" w14:textId="77777777" w:rsidR="0050688E" w:rsidRDefault="00B53199">
            <w:pPr>
              <w:pStyle w:val="TableParagraph"/>
              <w:numPr>
                <w:ilvl w:val="0"/>
                <w:numId w:val="45"/>
              </w:numPr>
              <w:tabs>
                <w:tab w:val="left" w:pos="270"/>
              </w:tabs>
              <w:spacing w:before="50"/>
              <w:rPr>
                <w:sz w:val="20"/>
              </w:rPr>
            </w:pPr>
            <w:r>
              <w:rPr>
                <w:sz w:val="20"/>
              </w:rPr>
              <w:t>Recognize that the x- and y- axes are number</w:t>
            </w:r>
            <w:r>
              <w:rPr>
                <w:spacing w:val="-16"/>
                <w:sz w:val="20"/>
              </w:rPr>
              <w:t xml:space="preserve"> </w:t>
            </w:r>
            <w:r>
              <w:rPr>
                <w:sz w:val="20"/>
              </w:rPr>
              <w:t>lines.</w:t>
            </w:r>
          </w:p>
          <w:p w14:paraId="07559E38" w14:textId="77777777" w:rsidR="0050688E" w:rsidRDefault="00B53199">
            <w:pPr>
              <w:pStyle w:val="TableParagraph"/>
              <w:numPr>
                <w:ilvl w:val="0"/>
                <w:numId w:val="45"/>
              </w:numPr>
              <w:tabs>
                <w:tab w:val="left" w:pos="270"/>
              </w:tabs>
              <w:spacing w:before="50"/>
              <w:rPr>
                <w:sz w:val="20"/>
              </w:rPr>
            </w:pPr>
            <w:r>
              <w:rPr>
                <w:sz w:val="20"/>
              </w:rPr>
              <w:t>Recognize a</w:t>
            </w:r>
            <w:r>
              <w:rPr>
                <w:spacing w:val="-3"/>
                <w:sz w:val="20"/>
              </w:rPr>
              <w:t xml:space="preserve"> </w:t>
            </w:r>
            <w:r>
              <w:rPr>
                <w:sz w:val="20"/>
              </w:rPr>
              <w:t>line.</w:t>
            </w:r>
          </w:p>
          <w:p w14:paraId="7AA38383" w14:textId="77777777" w:rsidR="0050688E" w:rsidRDefault="00B53199">
            <w:pPr>
              <w:pStyle w:val="TableParagraph"/>
              <w:numPr>
                <w:ilvl w:val="0"/>
                <w:numId w:val="45"/>
              </w:numPr>
              <w:tabs>
                <w:tab w:val="left" w:pos="270"/>
              </w:tabs>
              <w:spacing w:before="50" w:line="249" w:lineRule="auto"/>
              <w:ind w:right="749"/>
              <w:rPr>
                <w:sz w:val="20"/>
              </w:rPr>
            </w:pPr>
            <w:r>
              <w:rPr>
                <w:sz w:val="20"/>
              </w:rPr>
              <w:t>Recognize patterns of the line going up or down,</w:t>
            </w:r>
            <w:r>
              <w:rPr>
                <w:spacing w:val="-37"/>
                <w:sz w:val="20"/>
              </w:rPr>
              <w:t xml:space="preserve"> </w:t>
            </w:r>
            <w:r>
              <w:rPr>
                <w:sz w:val="20"/>
              </w:rPr>
              <w:t>or staying at the same level, reading from left to</w:t>
            </w:r>
            <w:r>
              <w:rPr>
                <w:spacing w:val="-17"/>
                <w:sz w:val="20"/>
              </w:rPr>
              <w:t xml:space="preserve"> </w:t>
            </w:r>
            <w:r>
              <w:rPr>
                <w:sz w:val="20"/>
              </w:rPr>
              <w:t>right.</w:t>
            </w:r>
          </w:p>
          <w:p w14:paraId="6DF92921" w14:textId="713F38EE" w:rsidR="0050688E" w:rsidRDefault="00B53199">
            <w:pPr>
              <w:pStyle w:val="TableParagraph"/>
              <w:numPr>
                <w:ilvl w:val="0"/>
                <w:numId w:val="45"/>
              </w:numPr>
              <w:tabs>
                <w:tab w:val="left" w:pos="270"/>
              </w:tabs>
              <w:spacing w:before="41"/>
              <w:rPr>
                <w:sz w:val="20"/>
              </w:rPr>
            </w:pPr>
            <w:r>
              <w:rPr>
                <w:sz w:val="20"/>
              </w:rPr>
              <w:t>Experience the creation of graphs using science</w:t>
            </w:r>
            <w:r>
              <w:rPr>
                <w:spacing w:val="-12"/>
                <w:sz w:val="20"/>
              </w:rPr>
              <w:t xml:space="preserve"> </w:t>
            </w:r>
            <w:r>
              <w:rPr>
                <w:sz w:val="20"/>
              </w:rPr>
              <w:t>probes</w:t>
            </w:r>
            <w:r w:rsidR="006A5E76">
              <w:rPr>
                <w:sz w:val="20"/>
              </w:rPr>
              <w:t>.</w:t>
            </w:r>
          </w:p>
          <w:p w14:paraId="0AABD09A" w14:textId="77777777" w:rsidR="0050688E" w:rsidRDefault="00B53199">
            <w:pPr>
              <w:pStyle w:val="TableParagraph"/>
              <w:numPr>
                <w:ilvl w:val="0"/>
                <w:numId w:val="45"/>
              </w:numPr>
              <w:tabs>
                <w:tab w:val="left" w:pos="270"/>
              </w:tabs>
              <w:spacing w:before="50"/>
              <w:rPr>
                <w:sz w:val="20"/>
              </w:rPr>
            </w:pPr>
            <w:r>
              <w:rPr>
                <w:sz w:val="20"/>
              </w:rPr>
              <w:t>Demonstrate stories of a given</w:t>
            </w:r>
            <w:r>
              <w:rPr>
                <w:spacing w:val="-7"/>
                <w:sz w:val="20"/>
              </w:rPr>
              <w:t xml:space="preserve"> </w:t>
            </w:r>
            <w:r>
              <w:rPr>
                <w:sz w:val="20"/>
              </w:rPr>
              <w:t>graph.</w:t>
            </w:r>
          </w:p>
          <w:p w14:paraId="7C6E4FED" w14:textId="77777777" w:rsidR="0050688E" w:rsidRDefault="00B53199">
            <w:pPr>
              <w:pStyle w:val="TableParagraph"/>
              <w:numPr>
                <w:ilvl w:val="0"/>
                <w:numId w:val="45"/>
              </w:numPr>
              <w:tabs>
                <w:tab w:val="left" w:pos="270"/>
              </w:tabs>
              <w:spacing w:before="50"/>
              <w:rPr>
                <w:sz w:val="20"/>
              </w:rPr>
            </w:pPr>
            <w:r>
              <w:rPr>
                <w:sz w:val="20"/>
              </w:rPr>
              <w:t>Create a graph to a story using</w:t>
            </w:r>
            <w:r>
              <w:rPr>
                <w:spacing w:val="-33"/>
                <w:sz w:val="20"/>
              </w:rPr>
              <w:t xml:space="preserve"> </w:t>
            </w:r>
            <w:r>
              <w:rPr>
                <w:sz w:val="20"/>
              </w:rPr>
              <w:t>technology.</w:t>
            </w:r>
          </w:p>
          <w:p w14:paraId="2EFD28D7" w14:textId="77777777" w:rsidR="0050688E" w:rsidRDefault="00B53199">
            <w:pPr>
              <w:pStyle w:val="TableParagraph"/>
              <w:numPr>
                <w:ilvl w:val="0"/>
                <w:numId w:val="45"/>
              </w:numPr>
              <w:tabs>
                <w:tab w:val="left" w:pos="270"/>
              </w:tabs>
              <w:spacing w:before="50"/>
              <w:rPr>
                <w:sz w:val="20"/>
              </w:rPr>
            </w:pPr>
            <w:r>
              <w:rPr>
                <w:sz w:val="20"/>
              </w:rPr>
              <w:t>Know that flat means not going up or</w:t>
            </w:r>
            <w:r>
              <w:rPr>
                <w:spacing w:val="-21"/>
                <w:sz w:val="20"/>
              </w:rPr>
              <w:t xml:space="preserve"> </w:t>
            </w:r>
            <w:r>
              <w:rPr>
                <w:sz w:val="20"/>
              </w:rPr>
              <w:t>down.</w:t>
            </w:r>
          </w:p>
          <w:p w14:paraId="41148FC1" w14:textId="77777777" w:rsidR="0050688E" w:rsidRDefault="00B53199">
            <w:pPr>
              <w:pStyle w:val="TableParagraph"/>
              <w:numPr>
                <w:ilvl w:val="0"/>
                <w:numId w:val="45"/>
              </w:numPr>
              <w:tabs>
                <w:tab w:val="left" w:pos="270"/>
              </w:tabs>
              <w:spacing w:before="51"/>
              <w:rPr>
                <w:sz w:val="20"/>
              </w:rPr>
            </w:pPr>
            <w:r>
              <w:rPr>
                <w:sz w:val="20"/>
              </w:rPr>
              <w:t>Know that increasing is up and decreasing is</w:t>
            </w:r>
            <w:r>
              <w:rPr>
                <w:spacing w:val="-17"/>
                <w:sz w:val="20"/>
              </w:rPr>
              <w:t xml:space="preserve"> </w:t>
            </w:r>
            <w:r>
              <w:rPr>
                <w:sz w:val="20"/>
              </w:rPr>
              <w:t>down.</w:t>
            </w:r>
          </w:p>
          <w:p w14:paraId="4CDBBC2C" w14:textId="293A9077" w:rsidR="0050688E" w:rsidRDefault="00B53199">
            <w:pPr>
              <w:pStyle w:val="TableParagraph"/>
              <w:numPr>
                <w:ilvl w:val="0"/>
                <w:numId w:val="45"/>
              </w:numPr>
              <w:tabs>
                <w:tab w:val="left" w:pos="270"/>
              </w:tabs>
              <w:spacing w:before="50" w:line="249" w:lineRule="auto"/>
              <w:ind w:right="169"/>
              <w:rPr>
                <w:sz w:val="20"/>
              </w:rPr>
            </w:pPr>
            <w:r>
              <w:rPr>
                <w:sz w:val="20"/>
              </w:rPr>
              <w:t xml:space="preserve">Recognize that in </w:t>
            </w:r>
            <w:r w:rsidR="002D215A">
              <w:rPr>
                <w:sz w:val="20"/>
              </w:rPr>
              <w:t xml:space="preserve">the </w:t>
            </w:r>
            <w:r w:rsidR="00833868">
              <w:rPr>
                <w:sz w:val="20"/>
              </w:rPr>
              <w:t>real-world</w:t>
            </w:r>
            <w:r>
              <w:rPr>
                <w:sz w:val="20"/>
              </w:rPr>
              <w:t xml:space="preserve"> increasing is adding quantities. For example, buying more objects increases the price. Connecting these situations with the vocabulary of “positive</w:t>
            </w:r>
            <w:r>
              <w:rPr>
                <w:spacing w:val="-2"/>
                <w:sz w:val="20"/>
              </w:rPr>
              <w:t xml:space="preserve"> </w:t>
            </w:r>
            <w:r>
              <w:rPr>
                <w:sz w:val="20"/>
              </w:rPr>
              <w:t>slope</w:t>
            </w:r>
            <w:r w:rsidR="006A5E76">
              <w:rPr>
                <w:sz w:val="20"/>
              </w:rPr>
              <w:t>.</w:t>
            </w:r>
            <w:r>
              <w:rPr>
                <w:sz w:val="20"/>
              </w:rPr>
              <w:t>”</w:t>
            </w:r>
          </w:p>
          <w:p w14:paraId="24CED4C1" w14:textId="0D2565AA" w:rsidR="0050688E" w:rsidRDefault="00B53199">
            <w:pPr>
              <w:pStyle w:val="TableParagraph"/>
              <w:numPr>
                <w:ilvl w:val="0"/>
                <w:numId w:val="45"/>
              </w:numPr>
              <w:tabs>
                <w:tab w:val="left" w:pos="270"/>
              </w:tabs>
              <w:spacing w:before="43" w:line="249" w:lineRule="auto"/>
              <w:ind w:right="316"/>
              <w:rPr>
                <w:sz w:val="20"/>
              </w:rPr>
            </w:pPr>
            <w:r>
              <w:rPr>
                <w:sz w:val="20"/>
              </w:rPr>
              <w:t xml:space="preserve">Recognize that in </w:t>
            </w:r>
            <w:r w:rsidR="002D215A">
              <w:rPr>
                <w:sz w:val="20"/>
              </w:rPr>
              <w:t xml:space="preserve">the </w:t>
            </w:r>
            <w:r w:rsidR="00833868">
              <w:rPr>
                <w:sz w:val="20"/>
              </w:rPr>
              <w:t>real-world</w:t>
            </w:r>
            <w:r>
              <w:rPr>
                <w:sz w:val="20"/>
              </w:rPr>
              <w:t xml:space="preserve"> decreasing is removing quantities. For example, buying more objects</w:t>
            </w:r>
            <w:r>
              <w:rPr>
                <w:spacing w:val="-40"/>
                <w:sz w:val="20"/>
              </w:rPr>
              <w:t xml:space="preserve"> </w:t>
            </w:r>
            <w:r>
              <w:rPr>
                <w:sz w:val="20"/>
              </w:rPr>
              <w:t>decreases the amount of money you have. Connecting these situations with the vocabulary of “negative</w:t>
            </w:r>
            <w:r>
              <w:rPr>
                <w:spacing w:val="-7"/>
                <w:sz w:val="20"/>
              </w:rPr>
              <w:t xml:space="preserve"> </w:t>
            </w:r>
            <w:r>
              <w:rPr>
                <w:sz w:val="20"/>
              </w:rPr>
              <w:t>slope</w:t>
            </w:r>
            <w:r w:rsidR="006A5E76">
              <w:rPr>
                <w:sz w:val="20"/>
              </w:rPr>
              <w:t>.</w:t>
            </w:r>
            <w:r>
              <w:rPr>
                <w:sz w:val="20"/>
              </w:rPr>
              <w:t>”</w:t>
            </w:r>
          </w:p>
          <w:p w14:paraId="6DE3F115" w14:textId="741826B7" w:rsidR="0050688E" w:rsidRPr="006A5E76" w:rsidRDefault="00B53199" w:rsidP="006800B1">
            <w:pPr>
              <w:pStyle w:val="TableParagraph"/>
              <w:tabs>
                <w:tab w:val="left" w:pos="270"/>
              </w:tabs>
              <w:spacing w:before="43" w:line="249" w:lineRule="auto"/>
              <w:ind w:right="437"/>
              <w:rPr>
                <w:sz w:val="20"/>
              </w:rPr>
            </w:pPr>
            <w:r>
              <w:rPr>
                <w:sz w:val="20"/>
              </w:rPr>
              <w:t xml:space="preserve">Recognize that in </w:t>
            </w:r>
            <w:r w:rsidR="002D215A">
              <w:rPr>
                <w:sz w:val="20"/>
              </w:rPr>
              <w:t xml:space="preserve">the </w:t>
            </w:r>
            <w:r w:rsidR="00833868">
              <w:rPr>
                <w:sz w:val="20"/>
              </w:rPr>
              <w:t>real-world</w:t>
            </w:r>
            <w:r>
              <w:rPr>
                <w:sz w:val="20"/>
              </w:rPr>
              <w:t xml:space="preserve"> there are situations where there is no change in</w:t>
            </w:r>
            <w:r>
              <w:rPr>
                <w:spacing w:val="-4"/>
                <w:sz w:val="20"/>
              </w:rPr>
              <w:t xml:space="preserve"> </w:t>
            </w:r>
            <w:r w:rsidR="002C7BAF">
              <w:rPr>
                <w:sz w:val="20"/>
              </w:rPr>
              <w:t>the</w:t>
            </w:r>
            <w:r w:rsidR="002C7BAF" w:rsidRPr="006A5E76">
              <w:rPr>
                <w:sz w:val="20"/>
              </w:rPr>
              <w:t xml:space="preserve"> dependent</w:t>
            </w:r>
            <w:r w:rsidRPr="006A5E76">
              <w:rPr>
                <w:sz w:val="20"/>
              </w:rPr>
              <w:t xml:space="preserve"> variable. For example, an adult height does</w:t>
            </w:r>
            <w:r w:rsidRPr="006A5E76">
              <w:rPr>
                <w:spacing w:val="-35"/>
                <w:sz w:val="20"/>
              </w:rPr>
              <w:t xml:space="preserve"> </w:t>
            </w:r>
            <w:r w:rsidRPr="006A5E76">
              <w:rPr>
                <w:sz w:val="20"/>
              </w:rPr>
              <w:t>not change over</w:t>
            </w:r>
            <w:r w:rsidRPr="006A5E76">
              <w:rPr>
                <w:spacing w:val="-2"/>
                <w:sz w:val="20"/>
              </w:rPr>
              <w:t xml:space="preserve"> </w:t>
            </w:r>
            <w:r w:rsidRPr="006A5E76">
              <w:rPr>
                <w:sz w:val="20"/>
              </w:rPr>
              <w:t>time.</w:t>
            </w:r>
          </w:p>
          <w:p w14:paraId="5CA4A6C4" w14:textId="6DDA90B0" w:rsidR="0050688E" w:rsidRDefault="00B53199">
            <w:pPr>
              <w:pStyle w:val="TableParagraph"/>
              <w:numPr>
                <w:ilvl w:val="0"/>
                <w:numId w:val="45"/>
              </w:numPr>
              <w:tabs>
                <w:tab w:val="left" w:pos="270"/>
              </w:tabs>
              <w:spacing w:before="41" w:line="249" w:lineRule="auto"/>
              <w:ind w:right="314"/>
              <w:rPr>
                <w:sz w:val="20"/>
              </w:rPr>
            </w:pPr>
            <w:r>
              <w:rPr>
                <w:sz w:val="20"/>
              </w:rPr>
              <w:t>Connecting these situations with the vocabulary of “zero slope</w:t>
            </w:r>
            <w:r w:rsidR="006A5E76">
              <w:rPr>
                <w:sz w:val="20"/>
              </w:rPr>
              <w:t>.</w:t>
            </w:r>
            <w:r>
              <w:rPr>
                <w:sz w:val="20"/>
              </w:rPr>
              <w:t>”</w:t>
            </w:r>
          </w:p>
          <w:p w14:paraId="339E9C06" w14:textId="77777777" w:rsidR="0050688E" w:rsidRDefault="00B53199">
            <w:pPr>
              <w:pStyle w:val="TableParagraph"/>
              <w:spacing w:before="42" w:line="249" w:lineRule="auto"/>
              <w:ind w:left="89" w:right="110"/>
              <w:rPr>
                <w:sz w:val="20"/>
              </w:rPr>
            </w:pPr>
            <w:r>
              <w:rPr>
                <w:b/>
                <w:sz w:val="20"/>
              </w:rPr>
              <w:t xml:space="preserve">Engagement Statements </w:t>
            </w:r>
            <w:r>
              <w:rPr>
                <w:sz w:val="20"/>
              </w:rPr>
              <w:t>(demonstration of engaged in the topic)</w:t>
            </w:r>
          </w:p>
          <w:p w14:paraId="66D45E74" w14:textId="77777777" w:rsidR="0050688E" w:rsidRDefault="00B53199">
            <w:pPr>
              <w:pStyle w:val="TableParagraph"/>
              <w:numPr>
                <w:ilvl w:val="0"/>
                <w:numId w:val="45"/>
              </w:numPr>
              <w:tabs>
                <w:tab w:val="left" w:pos="270"/>
              </w:tabs>
              <w:spacing w:before="92"/>
              <w:rPr>
                <w:sz w:val="20"/>
              </w:rPr>
            </w:pPr>
            <w:r>
              <w:rPr>
                <w:sz w:val="20"/>
              </w:rPr>
              <w:t>Interact with real-world examples of</w:t>
            </w:r>
            <w:r>
              <w:rPr>
                <w:spacing w:val="-7"/>
                <w:sz w:val="20"/>
              </w:rPr>
              <w:t xml:space="preserve"> </w:t>
            </w:r>
            <w:r>
              <w:rPr>
                <w:sz w:val="20"/>
              </w:rPr>
              <w:t>lines.</w:t>
            </w:r>
          </w:p>
        </w:tc>
      </w:tr>
    </w:tbl>
    <w:p w14:paraId="1F4F2F98" w14:textId="77777777" w:rsidR="0050688E" w:rsidRDefault="0050688E">
      <w:pPr>
        <w:rPr>
          <w:sz w:val="20"/>
        </w:rPr>
        <w:sectPr w:rsidR="0050688E">
          <w:pgSz w:w="15840" w:h="12240" w:orient="landscape"/>
          <w:pgMar w:top="0" w:right="0" w:bottom="720" w:left="0" w:header="0" w:footer="520" w:gutter="0"/>
          <w:cols w:space="720"/>
        </w:sectPr>
      </w:pPr>
    </w:p>
    <w:p w14:paraId="3BE18AFF" w14:textId="16BFCE9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7080" behindDoc="0" locked="0" layoutInCell="1" allowOverlap="1" wp14:anchorId="47578668" wp14:editId="32197C3C">
                <wp:simplePos x="0" y="0"/>
                <wp:positionH relativeFrom="page">
                  <wp:posOffset>6350</wp:posOffset>
                </wp:positionH>
                <wp:positionV relativeFrom="page">
                  <wp:posOffset>6350</wp:posOffset>
                </wp:positionV>
                <wp:extent cx="10052050" cy="685800"/>
                <wp:effectExtent l="0" t="0" r="0" b="3175"/>
                <wp:wrapNone/>
                <wp:docPr id="29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97" name="Rectangle 1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Text Box 18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16BC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99" name="Text Box 18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B998" w14:textId="77777777" w:rsidR="002F3CA3" w:rsidRDefault="002F3CA3">
                              <w:pPr>
                                <w:spacing w:line="201" w:lineRule="exact"/>
                                <w:rPr>
                                  <w:b/>
                                  <w:sz w:val="18"/>
                                </w:rPr>
                              </w:pPr>
                              <w:r>
                                <w:rPr>
                                  <w:b/>
                                  <w:color w:val="FFFFFF"/>
                                  <w:sz w:val="18"/>
                                </w:rPr>
                                <w:t>204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78668" id="Group 182" o:spid="_x0000_s1836" style="position:absolute;margin-left:.5pt;margin-top:.5pt;width:791.5pt;height:54pt;z-index:170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DaNjCG3AwAApA4AAA4AAAAAAAAAAAAAAAAALgIAAGRycy9l&#13;&#10;Mm9Eb2MueG1sUEsBAi0AFAAGAAgAAAAhAJ92ifXgAAAADQEAAA8AAAAAAAAAAAAAAAAAEQYAAGRy&#13;&#10;cy9kb3ducmV2LnhtbFBLBQYAAAAABAAEAPMAAAAeBwAAAAA=&#13;&#10;">
                <v:rect id="Rectangle 185" o:spid="_x0000_s183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" fillcolor="#fe7b80" stroked="f"/>
                <v:shape id="Text Box 184" o:spid="_x0000_s183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" filled="f" stroked="f">
                  <v:textbox inset="0,0,0,0">
                    <w:txbxContent>
                      <w:p w14:paraId="3AF16BC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83" o:spid="_x0000_s183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" filled="f" stroked="f">
                  <v:textbox inset="0,0,0,0">
                    <w:txbxContent>
                      <w:p w14:paraId="4D1BB998" w14:textId="77777777" w:rsidR="002F3CA3" w:rsidRDefault="002F3CA3">
                        <w:pPr>
                          <w:spacing w:line="201" w:lineRule="exact"/>
                          <w:rPr>
                            <w:b/>
                            <w:sz w:val="18"/>
                          </w:rPr>
                        </w:pPr>
                        <w:r>
                          <w:rPr>
                            <w:b/>
                            <w:color w:val="FFFFFF"/>
                            <w:sz w:val="18"/>
                          </w:rPr>
                          <w:t>204</w:t>
                        </w:r>
                      </w:p>
                    </w:txbxContent>
                  </v:textbox>
                </v:shape>
                <w10:wrap anchorx="page" anchory="page"/>
              </v:group>
            </w:pict>
          </mc:Fallback>
        </mc:AlternateContent>
      </w:r>
    </w:p>
    <w:p w14:paraId="569E3BFE" w14:textId="77777777" w:rsidR="0050688E" w:rsidRDefault="0050688E">
      <w:pPr>
        <w:pStyle w:val="BodyText"/>
        <w:rPr>
          <w:rFonts w:ascii="Times New Roman"/>
        </w:rPr>
      </w:pPr>
    </w:p>
    <w:p w14:paraId="0F705392" w14:textId="77777777" w:rsidR="0050688E" w:rsidRDefault="0050688E">
      <w:pPr>
        <w:pStyle w:val="BodyText"/>
        <w:rPr>
          <w:rFonts w:ascii="Times New Roman"/>
        </w:rPr>
      </w:pPr>
    </w:p>
    <w:p w14:paraId="6342C8C6" w14:textId="77777777" w:rsidR="0050688E" w:rsidRDefault="0050688E">
      <w:pPr>
        <w:pStyle w:val="BodyText"/>
        <w:rPr>
          <w:rFonts w:ascii="Times New Roman"/>
        </w:rPr>
      </w:pPr>
    </w:p>
    <w:p w14:paraId="141D51BD" w14:textId="77777777" w:rsidR="0050688E" w:rsidRDefault="0050688E">
      <w:pPr>
        <w:pStyle w:val="BodyText"/>
        <w:rPr>
          <w:rFonts w:ascii="Times New Roman"/>
        </w:rPr>
      </w:pPr>
    </w:p>
    <w:p w14:paraId="43D5722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16C37F4A" w14:textId="77777777">
        <w:trPr>
          <w:trHeight w:val="931"/>
        </w:trPr>
        <w:tc>
          <w:tcPr>
            <w:tcW w:w="2880" w:type="dxa"/>
            <w:shd w:val="clear" w:color="auto" w:fill="8CA5D5"/>
          </w:tcPr>
          <w:p w14:paraId="6E897911" w14:textId="77777777" w:rsidR="0050688E" w:rsidRDefault="0050688E">
            <w:pPr>
              <w:pStyle w:val="TableParagraph"/>
              <w:spacing w:before="6"/>
              <w:ind w:left="0"/>
              <w:rPr>
                <w:rFonts w:ascii="Times New Roman"/>
                <w:sz w:val="28"/>
              </w:rPr>
            </w:pPr>
          </w:p>
          <w:p w14:paraId="2AF669C7"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4A44C0A6" w14:textId="77777777" w:rsidR="0050688E" w:rsidRDefault="0050688E">
            <w:pPr>
              <w:pStyle w:val="TableParagraph"/>
              <w:spacing w:before="6"/>
              <w:ind w:left="0"/>
              <w:rPr>
                <w:rFonts w:ascii="Times New Roman"/>
                <w:sz w:val="28"/>
              </w:rPr>
            </w:pPr>
          </w:p>
          <w:p w14:paraId="4A9F737A"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21DDA9F" w14:textId="77777777" w:rsidR="0050688E" w:rsidRDefault="0050688E">
            <w:pPr>
              <w:pStyle w:val="TableParagraph"/>
              <w:spacing w:before="6"/>
              <w:ind w:left="0"/>
              <w:rPr>
                <w:rFonts w:ascii="Times New Roman"/>
                <w:sz w:val="28"/>
              </w:rPr>
            </w:pPr>
          </w:p>
          <w:p w14:paraId="2E58F4A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5AEA447" w14:textId="77777777" w:rsidR="0050688E" w:rsidRDefault="0050688E">
            <w:pPr>
              <w:pStyle w:val="TableParagraph"/>
              <w:spacing w:before="6"/>
              <w:ind w:left="0"/>
              <w:rPr>
                <w:rFonts w:ascii="Times New Roman"/>
                <w:sz w:val="28"/>
              </w:rPr>
            </w:pPr>
          </w:p>
          <w:p w14:paraId="37E10A1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F4BF296" w14:textId="77777777" w:rsidR="0050688E" w:rsidRDefault="00B53199">
            <w:pPr>
              <w:pStyle w:val="TableParagraph"/>
              <w:spacing w:before="116"/>
              <w:ind w:left="868" w:right="859"/>
              <w:jc w:val="center"/>
              <w:rPr>
                <w:b/>
                <w:sz w:val="28"/>
              </w:rPr>
            </w:pPr>
            <w:r>
              <w:rPr>
                <w:b/>
                <w:sz w:val="28"/>
              </w:rPr>
              <w:t>Learning Progression</w:t>
            </w:r>
          </w:p>
          <w:p w14:paraId="2FA6381D"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3E907A59" w14:textId="77777777">
        <w:trPr>
          <w:trHeight w:val="5565"/>
        </w:trPr>
        <w:tc>
          <w:tcPr>
            <w:tcW w:w="2880" w:type="dxa"/>
            <w:shd w:val="clear" w:color="auto" w:fill="DCDDDE"/>
          </w:tcPr>
          <w:p w14:paraId="64F6E9AF" w14:textId="77777777" w:rsidR="0050688E" w:rsidRDefault="00B53199">
            <w:pPr>
              <w:pStyle w:val="TableParagraph"/>
              <w:numPr>
                <w:ilvl w:val="0"/>
                <w:numId w:val="44"/>
              </w:numPr>
              <w:tabs>
                <w:tab w:val="left" w:pos="247"/>
              </w:tabs>
              <w:spacing w:line="249" w:lineRule="auto"/>
              <w:ind w:right="365" w:firstLine="0"/>
              <w:rPr>
                <w:sz w:val="20"/>
              </w:rPr>
            </w:pPr>
            <w:r>
              <w:rPr>
                <w:b/>
                <w:spacing w:val="-6"/>
                <w:sz w:val="20"/>
              </w:rPr>
              <w:t xml:space="preserve">IF.5 </w:t>
            </w:r>
            <w:r>
              <w:rPr>
                <w:sz w:val="20"/>
              </w:rPr>
              <w:t>Relate the domain of a function to its graph, and, where applicable, to the quantitative relationship it describes. For example, if the function h(n) gives the number of</w:t>
            </w:r>
            <w:r>
              <w:rPr>
                <w:spacing w:val="-7"/>
                <w:sz w:val="20"/>
              </w:rPr>
              <w:t xml:space="preserve"> </w:t>
            </w:r>
            <w:r>
              <w:rPr>
                <w:sz w:val="20"/>
              </w:rPr>
              <w:t>person-hours</w:t>
            </w:r>
          </w:p>
          <w:p w14:paraId="6F6FDA6E" w14:textId="77777777" w:rsidR="0050688E" w:rsidRDefault="00B53199">
            <w:pPr>
              <w:pStyle w:val="TableParagraph"/>
              <w:spacing w:before="5" w:line="249" w:lineRule="auto"/>
              <w:ind w:left="90" w:right="180"/>
              <w:rPr>
                <w:sz w:val="20"/>
              </w:rPr>
            </w:pPr>
            <w:r>
              <w:rPr>
                <w:sz w:val="20"/>
              </w:rPr>
              <w:t>it takes to assemble n engines in a factory, then the positive integers would be an appropriate domain for the function.</w:t>
            </w:r>
          </w:p>
          <w:p w14:paraId="311B9178" w14:textId="77777777" w:rsidR="0050688E" w:rsidRDefault="00B53199">
            <w:pPr>
              <w:pStyle w:val="TableParagraph"/>
              <w:numPr>
                <w:ilvl w:val="1"/>
                <w:numId w:val="44"/>
              </w:numPr>
              <w:tabs>
                <w:tab w:val="left" w:pos="313"/>
              </w:tabs>
              <w:spacing w:before="95" w:line="249" w:lineRule="auto"/>
              <w:ind w:right="376" w:firstLine="0"/>
              <w:rPr>
                <w:sz w:val="20"/>
              </w:rPr>
            </w:pPr>
            <w:r>
              <w:rPr>
                <w:sz w:val="20"/>
              </w:rPr>
              <w:t>Focus on linear and exponential functions.</w:t>
            </w:r>
            <w:r>
              <w:rPr>
                <w:spacing w:val="-10"/>
                <w:sz w:val="20"/>
              </w:rPr>
              <w:t xml:space="preserve"> </w:t>
            </w:r>
            <w:r>
              <w:rPr>
                <w:sz w:val="20"/>
              </w:rPr>
              <w:t>(M1)</w:t>
            </w:r>
          </w:p>
          <w:p w14:paraId="09A86477" w14:textId="77777777" w:rsidR="0050688E" w:rsidRDefault="00B53199">
            <w:pPr>
              <w:pStyle w:val="TableParagraph"/>
              <w:numPr>
                <w:ilvl w:val="1"/>
                <w:numId w:val="44"/>
              </w:numPr>
              <w:tabs>
                <w:tab w:val="left" w:pos="324"/>
              </w:tabs>
              <w:spacing w:before="91" w:line="249" w:lineRule="auto"/>
              <w:ind w:right="199" w:firstLine="0"/>
              <w:rPr>
                <w:sz w:val="20"/>
              </w:rPr>
            </w:pPr>
            <w:r>
              <w:rPr>
                <w:sz w:val="20"/>
              </w:rPr>
              <w:t xml:space="preserve">Focus on </w:t>
            </w:r>
            <w:r>
              <w:rPr>
                <w:spacing w:val="-3"/>
                <w:sz w:val="20"/>
              </w:rPr>
              <w:t xml:space="preserve">linear, </w:t>
            </w:r>
            <w:r>
              <w:rPr>
                <w:sz w:val="20"/>
              </w:rPr>
              <w:t>quadratic, and exponential functions. (A1,</w:t>
            </w:r>
            <w:r>
              <w:rPr>
                <w:spacing w:val="-1"/>
                <w:sz w:val="20"/>
              </w:rPr>
              <w:t xml:space="preserve"> </w:t>
            </w:r>
            <w:r>
              <w:rPr>
                <w:sz w:val="20"/>
              </w:rPr>
              <w:t>M2)</w:t>
            </w:r>
          </w:p>
          <w:p w14:paraId="1C22E1BB" w14:textId="77777777" w:rsidR="0050688E" w:rsidRDefault="00B53199">
            <w:pPr>
              <w:pStyle w:val="TableParagraph"/>
              <w:numPr>
                <w:ilvl w:val="1"/>
                <w:numId w:val="44"/>
              </w:numPr>
              <w:tabs>
                <w:tab w:val="left" w:pos="313"/>
              </w:tabs>
              <w:spacing w:before="93" w:line="249" w:lineRule="auto"/>
              <w:ind w:right="79" w:firstLine="0"/>
              <w:rPr>
                <w:sz w:val="20"/>
              </w:rPr>
            </w:pPr>
            <w:r>
              <w:rPr>
                <w:sz w:val="20"/>
              </w:rPr>
              <w:t>Emphasize the selection of a type of function for a model based on behavior of data</w:t>
            </w:r>
            <w:r>
              <w:rPr>
                <w:spacing w:val="-23"/>
                <w:sz w:val="20"/>
              </w:rPr>
              <w:t xml:space="preserve"> </w:t>
            </w:r>
            <w:r>
              <w:rPr>
                <w:sz w:val="20"/>
              </w:rPr>
              <w:t>and context. (A2,</w:t>
            </w:r>
            <w:r>
              <w:rPr>
                <w:spacing w:val="-1"/>
                <w:sz w:val="20"/>
              </w:rPr>
              <w:t xml:space="preserve"> </w:t>
            </w:r>
            <w:r>
              <w:rPr>
                <w:sz w:val="20"/>
              </w:rPr>
              <w:t>M3)</w:t>
            </w:r>
          </w:p>
        </w:tc>
        <w:tc>
          <w:tcPr>
            <w:tcW w:w="1896" w:type="dxa"/>
          </w:tcPr>
          <w:p w14:paraId="013A74C4" w14:textId="77777777" w:rsidR="0050688E" w:rsidRDefault="00B53199">
            <w:pPr>
              <w:pStyle w:val="TableParagraph"/>
              <w:spacing w:line="249" w:lineRule="auto"/>
              <w:ind w:left="90" w:right="92"/>
              <w:rPr>
                <w:sz w:val="20"/>
              </w:rPr>
            </w:pPr>
            <w:r>
              <w:rPr>
                <w:b/>
                <w:spacing w:val="-7"/>
                <w:sz w:val="20"/>
              </w:rPr>
              <w:t xml:space="preserve">F.IF.5a </w:t>
            </w:r>
            <w:r>
              <w:rPr>
                <w:sz w:val="20"/>
              </w:rPr>
              <w:t>Given the graph represented by a linear function, determine the</w:t>
            </w:r>
            <w:r>
              <w:rPr>
                <w:spacing w:val="-1"/>
                <w:sz w:val="20"/>
              </w:rPr>
              <w:t xml:space="preserve"> </w:t>
            </w:r>
            <w:r>
              <w:rPr>
                <w:sz w:val="20"/>
              </w:rPr>
              <w:t>domain.</w:t>
            </w:r>
          </w:p>
        </w:tc>
        <w:tc>
          <w:tcPr>
            <w:tcW w:w="2160" w:type="dxa"/>
          </w:tcPr>
          <w:p w14:paraId="3A9E2EAA" w14:textId="77777777" w:rsidR="0050688E" w:rsidRDefault="00B53199">
            <w:pPr>
              <w:pStyle w:val="TableParagraph"/>
              <w:spacing w:line="249" w:lineRule="auto"/>
              <w:ind w:left="89" w:right="72"/>
              <w:rPr>
                <w:sz w:val="20"/>
              </w:rPr>
            </w:pPr>
            <w:r>
              <w:rPr>
                <w:b/>
                <w:sz w:val="20"/>
              </w:rPr>
              <w:t xml:space="preserve">F.IF.5b </w:t>
            </w:r>
            <w:r>
              <w:rPr>
                <w:sz w:val="20"/>
              </w:rPr>
              <w:t>Given a context of a linear equation, describe the domain.</w:t>
            </w:r>
          </w:p>
        </w:tc>
        <w:tc>
          <w:tcPr>
            <w:tcW w:w="1901" w:type="dxa"/>
          </w:tcPr>
          <w:p w14:paraId="6170F0B8" w14:textId="77777777" w:rsidR="0050688E" w:rsidRDefault="00B53199">
            <w:pPr>
              <w:pStyle w:val="TableParagraph"/>
              <w:spacing w:line="249" w:lineRule="auto"/>
              <w:ind w:left="89" w:right="464"/>
              <w:jc w:val="both"/>
              <w:rPr>
                <w:sz w:val="20"/>
              </w:rPr>
            </w:pPr>
            <w:r>
              <w:rPr>
                <w:b/>
                <w:spacing w:val="-7"/>
                <w:sz w:val="20"/>
              </w:rPr>
              <w:t xml:space="preserve">F.IF.5c </w:t>
            </w:r>
            <w:r>
              <w:rPr>
                <w:sz w:val="20"/>
              </w:rPr>
              <w:t>Given a table, state the input values.</w:t>
            </w:r>
          </w:p>
        </w:tc>
        <w:tc>
          <w:tcPr>
            <w:tcW w:w="5554" w:type="dxa"/>
          </w:tcPr>
          <w:p w14:paraId="44CFBAA7" w14:textId="106BDF09" w:rsidR="0050688E" w:rsidRDefault="00B53199">
            <w:pPr>
              <w:pStyle w:val="TableParagraph"/>
              <w:numPr>
                <w:ilvl w:val="0"/>
                <w:numId w:val="43"/>
              </w:numPr>
              <w:tabs>
                <w:tab w:val="left" w:pos="270"/>
              </w:tabs>
              <w:spacing w:line="249" w:lineRule="auto"/>
              <w:ind w:right="125"/>
              <w:jc w:val="both"/>
              <w:rPr>
                <w:sz w:val="20"/>
              </w:rPr>
            </w:pPr>
            <w:r>
              <w:rPr>
                <w:sz w:val="20"/>
              </w:rPr>
              <w:t>Given a real</w:t>
            </w:r>
            <w:r w:rsidR="006A5E76">
              <w:rPr>
                <w:sz w:val="20"/>
              </w:rPr>
              <w:t>-</w:t>
            </w:r>
            <w:r>
              <w:rPr>
                <w:sz w:val="20"/>
              </w:rPr>
              <w:t xml:space="preserve">world situation, e.g., When I buy </w:t>
            </w:r>
            <w:r w:rsidR="006A5E76">
              <w:rPr>
                <w:sz w:val="20"/>
              </w:rPr>
              <w:t>one</w:t>
            </w:r>
            <w:r>
              <w:rPr>
                <w:sz w:val="20"/>
              </w:rPr>
              <w:t xml:space="preserve"> chocolate bar - I pay </w:t>
            </w:r>
            <w:r w:rsidR="006A5E76">
              <w:rPr>
                <w:sz w:val="20"/>
              </w:rPr>
              <w:t>$</w:t>
            </w:r>
            <w:r>
              <w:rPr>
                <w:sz w:val="20"/>
              </w:rPr>
              <w:t xml:space="preserve">2, when I buy </w:t>
            </w:r>
            <w:r w:rsidR="006A5E76">
              <w:rPr>
                <w:sz w:val="20"/>
              </w:rPr>
              <w:t>two</w:t>
            </w:r>
            <w:r>
              <w:rPr>
                <w:sz w:val="20"/>
              </w:rPr>
              <w:t xml:space="preserve"> chocolate bars - I pay </w:t>
            </w:r>
            <w:r w:rsidR="006A5E76">
              <w:rPr>
                <w:sz w:val="20"/>
              </w:rPr>
              <w:t>$</w:t>
            </w:r>
            <w:r>
              <w:rPr>
                <w:sz w:val="20"/>
              </w:rPr>
              <w:t>4, match the values in the situation with the values in the table.</w:t>
            </w:r>
          </w:p>
          <w:p w14:paraId="70388383" w14:textId="77777777" w:rsidR="0050688E" w:rsidRDefault="00B53199">
            <w:pPr>
              <w:pStyle w:val="TableParagraph"/>
              <w:numPr>
                <w:ilvl w:val="0"/>
                <w:numId w:val="43"/>
              </w:numPr>
              <w:tabs>
                <w:tab w:val="left" w:pos="270"/>
              </w:tabs>
              <w:spacing w:before="43"/>
              <w:rPr>
                <w:sz w:val="20"/>
              </w:rPr>
            </w:pPr>
            <w:r>
              <w:rPr>
                <w:sz w:val="20"/>
              </w:rPr>
              <w:t>Count physical</w:t>
            </w:r>
            <w:r>
              <w:rPr>
                <w:spacing w:val="-3"/>
                <w:sz w:val="20"/>
              </w:rPr>
              <w:t xml:space="preserve"> </w:t>
            </w:r>
            <w:r>
              <w:rPr>
                <w:sz w:val="20"/>
              </w:rPr>
              <w:t>objects.</w:t>
            </w:r>
          </w:p>
          <w:p w14:paraId="431A398B" w14:textId="77777777" w:rsidR="0050688E" w:rsidRDefault="00B53199">
            <w:pPr>
              <w:pStyle w:val="TableParagraph"/>
              <w:numPr>
                <w:ilvl w:val="0"/>
                <w:numId w:val="43"/>
              </w:numPr>
              <w:tabs>
                <w:tab w:val="left" w:pos="270"/>
              </w:tabs>
              <w:spacing w:before="50"/>
              <w:rPr>
                <w:sz w:val="20"/>
              </w:rPr>
            </w:pPr>
            <w:r>
              <w:rPr>
                <w:sz w:val="20"/>
              </w:rPr>
              <w:t>Relate the input and the output to a function</w:t>
            </w:r>
            <w:r>
              <w:rPr>
                <w:spacing w:val="-13"/>
                <w:sz w:val="20"/>
              </w:rPr>
              <w:t xml:space="preserve"> </w:t>
            </w:r>
            <w:r>
              <w:rPr>
                <w:sz w:val="20"/>
              </w:rPr>
              <w:t>machine.</w:t>
            </w:r>
          </w:p>
          <w:p w14:paraId="601E5433" w14:textId="77777777" w:rsidR="0050688E" w:rsidRDefault="00B53199">
            <w:pPr>
              <w:pStyle w:val="TableParagraph"/>
              <w:numPr>
                <w:ilvl w:val="0"/>
                <w:numId w:val="43"/>
              </w:numPr>
              <w:tabs>
                <w:tab w:val="left" w:pos="270"/>
              </w:tabs>
              <w:spacing w:before="50"/>
              <w:rPr>
                <w:sz w:val="20"/>
              </w:rPr>
            </w:pPr>
            <w:r>
              <w:rPr>
                <w:sz w:val="20"/>
              </w:rPr>
              <w:t>Answer questions about a</w:t>
            </w:r>
            <w:r>
              <w:rPr>
                <w:spacing w:val="-4"/>
                <w:sz w:val="20"/>
              </w:rPr>
              <w:t xml:space="preserve"> </w:t>
            </w:r>
            <w:r>
              <w:rPr>
                <w:sz w:val="20"/>
              </w:rPr>
              <w:t>table.</w:t>
            </w:r>
          </w:p>
          <w:p w14:paraId="0691060B" w14:textId="77777777" w:rsidR="0050688E" w:rsidRDefault="00B53199">
            <w:pPr>
              <w:pStyle w:val="TableParagraph"/>
              <w:numPr>
                <w:ilvl w:val="0"/>
                <w:numId w:val="43"/>
              </w:numPr>
              <w:tabs>
                <w:tab w:val="left" w:pos="270"/>
              </w:tabs>
              <w:spacing w:before="50"/>
              <w:rPr>
                <w:sz w:val="20"/>
              </w:rPr>
            </w:pPr>
            <w:r>
              <w:rPr>
                <w:sz w:val="20"/>
              </w:rPr>
              <w:t>Identify what the input is in a</w:t>
            </w:r>
            <w:r>
              <w:rPr>
                <w:spacing w:val="-7"/>
                <w:sz w:val="20"/>
              </w:rPr>
              <w:t xml:space="preserve"> </w:t>
            </w:r>
            <w:r>
              <w:rPr>
                <w:sz w:val="20"/>
              </w:rPr>
              <w:t>table.</w:t>
            </w:r>
          </w:p>
          <w:p w14:paraId="04A17B7D"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420B1352" w14:textId="77777777" w:rsidR="0050688E" w:rsidRDefault="00B53199">
            <w:pPr>
              <w:pStyle w:val="TableParagraph"/>
              <w:numPr>
                <w:ilvl w:val="0"/>
                <w:numId w:val="43"/>
              </w:numPr>
              <w:tabs>
                <w:tab w:val="left" w:pos="270"/>
              </w:tabs>
              <w:spacing w:before="92"/>
              <w:rPr>
                <w:sz w:val="20"/>
              </w:rPr>
            </w:pPr>
            <w:r>
              <w:rPr>
                <w:sz w:val="20"/>
              </w:rPr>
              <w:t>Interact with real-world</w:t>
            </w:r>
            <w:r>
              <w:rPr>
                <w:spacing w:val="-2"/>
                <w:sz w:val="20"/>
              </w:rPr>
              <w:t xml:space="preserve"> </w:t>
            </w:r>
            <w:r>
              <w:rPr>
                <w:sz w:val="20"/>
              </w:rPr>
              <w:t>situations</w:t>
            </w:r>
          </w:p>
          <w:p w14:paraId="3DF1115F" w14:textId="77777777" w:rsidR="0050688E" w:rsidRDefault="00B53199" w:rsidP="006800B1">
            <w:pPr>
              <w:pStyle w:val="TableParagraph"/>
              <w:tabs>
                <w:tab w:val="left" w:pos="326"/>
              </w:tabs>
              <w:spacing w:before="50"/>
              <w:rPr>
                <w:sz w:val="20"/>
              </w:rPr>
            </w:pPr>
            <w:r>
              <w:rPr>
                <w:sz w:val="20"/>
              </w:rPr>
              <w:t>that can be represented by</w:t>
            </w:r>
            <w:r>
              <w:rPr>
                <w:spacing w:val="-4"/>
                <w:sz w:val="20"/>
              </w:rPr>
              <w:t xml:space="preserve"> </w:t>
            </w:r>
            <w:r>
              <w:rPr>
                <w:sz w:val="20"/>
              </w:rPr>
              <w:t>functions.</w:t>
            </w:r>
          </w:p>
          <w:p w14:paraId="64344885" w14:textId="77777777" w:rsidR="0050688E" w:rsidRDefault="00B53199">
            <w:pPr>
              <w:pStyle w:val="TableParagraph"/>
              <w:numPr>
                <w:ilvl w:val="0"/>
                <w:numId w:val="43"/>
              </w:numPr>
              <w:tabs>
                <w:tab w:val="left" w:pos="270"/>
              </w:tabs>
              <w:spacing w:before="50"/>
              <w:rPr>
                <w:sz w:val="20"/>
              </w:rPr>
            </w:pPr>
            <w:r>
              <w:rPr>
                <w:sz w:val="20"/>
              </w:rPr>
              <w:t>Interact with constructing</w:t>
            </w:r>
            <w:r>
              <w:rPr>
                <w:spacing w:val="-2"/>
                <w:sz w:val="20"/>
              </w:rPr>
              <w:t xml:space="preserve"> </w:t>
            </w:r>
            <w:r>
              <w:rPr>
                <w:sz w:val="20"/>
              </w:rPr>
              <w:t>tables.</w:t>
            </w:r>
          </w:p>
          <w:p w14:paraId="44CEFC72" w14:textId="77777777" w:rsidR="0050688E" w:rsidRDefault="00B53199">
            <w:pPr>
              <w:pStyle w:val="TableParagraph"/>
              <w:numPr>
                <w:ilvl w:val="0"/>
                <w:numId w:val="43"/>
              </w:numPr>
              <w:tabs>
                <w:tab w:val="left" w:pos="270"/>
              </w:tabs>
              <w:spacing w:before="50"/>
              <w:rPr>
                <w:sz w:val="20"/>
              </w:rPr>
            </w:pPr>
            <w:r>
              <w:rPr>
                <w:sz w:val="20"/>
              </w:rPr>
              <w:t>Interact with relations that are</w:t>
            </w:r>
            <w:r>
              <w:rPr>
                <w:spacing w:val="-4"/>
                <w:sz w:val="20"/>
              </w:rPr>
              <w:t xml:space="preserve"> </w:t>
            </w:r>
            <w:r>
              <w:rPr>
                <w:sz w:val="20"/>
              </w:rPr>
              <w:t>functions.</w:t>
            </w:r>
          </w:p>
          <w:p w14:paraId="53B76AFE" w14:textId="77777777" w:rsidR="0050688E" w:rsidRDefault="00B53199">
            <w:pPr>
              <w:pStyle w:val="TableParagraph"/>
              <w:numPr>
                <w:ilvl w:val="0"/>
                <w:numId w:val="43"/>
              </w:numPr>
              <w:tabs>
                <w:tab w:val="left" w:pos="270"/>
              </w:tabs>
              <w:spacing w:before="50"/>
              <w:rPr>
                <w:sz w:val="20"/>
              </w:rPr>
            </w:pPr>
            <w:r>
              <w:rPr>
                <w:sz w:val="20"/>
              </w:rPr>
              <w:t>Explore a chart or a</w:t>
            </w:r>
            <w:r>
              <w:rPr>
                <w:spacing w:val="-4"/>
                <w:sz w:val="20"/>
              </w:rPr>
              <w:t xml:space="preserve"> </w:t>
            </w:r>
            <w:r>
              <w:rPr>
                <w:sz w:val="20"/>
              </w:rPr>
              <w:t>table.</w:t>
            </w:r>
          </w:p>
        </w:tc>
      </w:tr>
      <w:tr w:rsidR="0050688E" w14:paraId="5021A81F" w14:textId="77777777">
        <w:trPr>
          <w:trHeight w:val="1935"/>
        </w:trPr>
        <w:tc>
          <w:tcPr>
            <w:tcW w:w="2880" w:type="dxa"/>
            <w:shd w:val="clear" w:color="auto" w:fill="DCDDDE"/>
          </w:tcPr>
          <w:p w14:paraId="47B28DA3" w14:textId="77777777" w:rsidR="0050688E" w:rsidRDefault="00B53199">
            <w:pPr>
              <w:pStyle w:val="TableParagraph"/>
              <w:spacing w:line="249" w:lineRule="auto"/>
              <w:ind w:left="90" w:right="225"/>
              <w:rPr>
                <w:sz w:val="20"/>
              </w:rPr>
            </w:pPr>
            <w:r>
              <w:rPr>
                <w:b/>
                <w:spacing w:val="-8"/>
                <w:sz w:val="20"/>
              </w:rPr>
              <w:t xml:space="preserve">F.IF.6 </w:t>
            </w:r>
            <w:r>
              <w:rPr>
                <w:sz w:val="20"/>
              </w:rPr>
              <w:t>Calculate and interpret the average rate of change of a function (presented symbolically or as a table) over a specified interval.</w:t>
            </w:r>
          </w:p>
          <w:p w14:paraId="27F06FDF" w14:textId="77777777" w:rsidR="0050688E" w:rsidRDefault="00B53199">
            <w:pPr>
              <w:pStyle w:val="TableParagraph"/>
              <w:spacing w:before="4" w:line="249" w:lineRule="auto"/>
              <w:ind w:left="90" w:right="314"/>
              <w:rPr>
                <w:sz w:val="20"/>
              </w:rPr>
            </w:pPr>
            <w:r>
              <w:rPr>
                <w:sz w:val="20"/>
              </w:rPr>
              <w:t>Estimate the rate of change from a graph. (A2, M3)</w:t>
            </w:r>
          </w:p>
        </w:tc>
        <w:tc>
          <w:tcPr>
            <w:tcW w:w="1896" w:type="dxa"/>
          </w:tcPr>
          <w:p w14:paraId="4E0086B1" w14:textId="77777777" w:rsidR="0050688E" w:rsidRDefault="00B53199">
            <w:pPr>
              <w:pStyle w:val="TableParagraph"/>
              <w:spacing w:line="249" w:lineRule="auto"/>
              <w:ind w:left="90" w:right="226"/>
              <w:rPr>
                <w:sz w:val="20"/>
              </w:rPr>
            </w:pPr>
            <w:r>
              <w:rPr>
                <w:b/>
                <w:spacing w:val="-7"/>
                <w:sz w:val="20"/>
              </w:rPr>
              <w:t xml:space="preserve">F.IF.6a </w:t>
            </w:r>
            <w:r>
              <w:rPr>
                <w:sz w:val="20"/>
              </w:rPr>
              <w:t>Identify the slope of a</w:t>
            </w:r>
            <w:r>
              <w:rPr>
                <w:spacing w:val="-7"/>
                <w:sz w:val="20"/>
              </w:rPr>
              <w:t xml:space="preserve"> </w:t>
            </w:r>
            <w:r>
              <w:rPr>
                <w:sz w:val="20"/>
              </w:rPr>
              <w:t>line</w:t>
            </w:r>
          </w:p>
          <w:p w14:paraId="053C157D" w14:textId="77777777" w:rsidR="0050688E" w:rsidRDefault="00B53199">
            <w:pPr>
              <w:pStyle w:val="TableParagraph"/>
              <w:spacing w:before="1" w:line="249" w:lineRule="auto"/>
              <w:ind w:left="90" w:right="141"/>
              <w:rPr>
                <w:sz w:val="20"/>
              </w:rPr>
            </w:pPr>
            <w:r>
              <w:rPr>
                <w:sz w:val="20"/>
              </w:rPr>
              <w:t>when the equation is written in slope intercept form.</w:t>
            </w:r>
          </w:p>
        </w:tc>
        <w:tc>
          <w:tcPr>
            <w:tcW w:w="2160" w:type="dxa"/>
          </w:tcPr>
          <w:p w14:paraId="6D110013" w14:textId="77777777" w:rsidR="0050688E" w:rsidRDefault="00B53199">
            <w:pPr>
              <w:pStyle w:val="TableParagraph"/>
              <w:spacing w:line="249" w:lineRule="auto"/>
              <w:ind w:left="89" w:right="273"/>
              <w:rPr>
                <w:sz w:val="20"/>
              </w:rPr>
            </w:pPr>
            <w:r>
              <w:rPr>
                <w:b/>
                <w:sz w:val="20"/>
              </w:rPr>
              <w:t xml:space="preserve">F.IF.6b </w:t>
            </w:r>
            <w:r>
              <w:rPr>
                <w:sz w:val="20"/>
              </w:rPr>
              <w:t>Identify the slope of a line when given in graph form.</w:t>
            </w:r>
          </w:p>
        </w:tc>
        <w:tc>
          <w:tcPr>
            <w:tcW w:w="1901" w:type="dxa"/>
          </w:tcPr>
          <w:p w14:paraId="403CC46D" w14:textId="77777777" w:rsidR="0050688E" w:rsidRDefault="00B53199">
            <w:pPr>
              <w:pStyle w:val="TableParagraph"/>
              <w:spacing w:line="249" w:lineRule="auto"/>
              <w:ind w:left="89" w:right="154"/>
              <w:jc w:val="both"/>
              <w:rPr>
                <w:sz w:val="20"/>
              </w:rPr>
            </w:pPr>
            <w:r>
              <w:rPr>
                <w:b/>
                <w:sz w:val="20"/>
              </w:rPr>
              <w:t xml:space="preserve">F.IF.6c </w:t>
            </w:r>
            <w:r>
              <w:rPr>
                <w:sz w:val="20"/>
              </w:rPr>
              <w:t>Determine whether a slope is present on a given visual graph.</w:t>
            </w:r>
          </w:p>
        </w:tc>
        <w:tc>
          <w:tcPr>
            <w:tcW w:w="5554" w:type="dxa"/>
          </w:tcPr>
          <w:p w14:paraId="7648563F" w14:textId="35512A97" w:rsidR="0050688E" w:rsidRDefault="00ED7A4F">
            <w:pPr>
              <w:pStyle w:val="TableParagraph"/>
              <w:ind w:left="89"/>
              <w:rPr>
                <w:sz w:val="20"/>
              </w:rPr>
            </w:pPr>
            <w:r>
              <w:rPr>
                <w:sz w:val="20"/>
              </w:rPr>
              <w:t>Not on testing blueprint.</w:t>
            </w:r>
          </w:p>
        </w:tc>
      </w:tr>
    </w:tbl>
    <w:p w14:paraId="363B8335" w14:textId="77777777" w:rsidR="0050688E" w:rsidRDefault="0050688E">
      <w:pPr>
        <w:rPr>
          <w:sz w:val="20"/>
        </w:rPr>
        <w:sectPr w:rsidR="0050688E">
          <w:pgSz w:w="15840" w:h="12240" w:orient="landscape"/>
          <w:pgMar w:top="0" w:right="0" w:bottom="720" w:left="0" w:header="0" w:footer="520" w:gutter="0"/>
          <w:cols w:space="720"/>
        </w:sectPr>
      </w:pPr>
    </w:p>
    <w:p w14:paraId="242548D8" w14:textId="2B90710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7152" behindDoc="0" locked="0" layoutInCell="1" allowOverlap="1" wp14:anchorId="03CC0D5D" wp14:editId="5DBCB59F">
                <wp:simplePos x="0" y="0"/>
                <wp:positionH relativeFrom="page">
                  <wp:posOffset>6350</wp:posOffset>
                </wp:positionH>
                <wp:positionV relativeFrom="page">
                  <wp:posOffset>6350</wp:posOffset>
                </wp:positionV>
                <wp:extent cx="10052050" cy="685800"/>
                <wp:effectExtent l="0" t="0" r="0" b="3175"/>
                <wp:wrapNone/>
                <wp:docPr id="29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93" name="Rectangle 1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Text Box 18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DA7B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95" name="Text Box 17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9B5D" w14:textId="77777777" w:rsidR="002F3CA3" w:rsidRDefault="002F3CA3">
                              <w:pPr>
                                <w:spacing w:line="201" w:lineRule="exact"/>
                                <w:rPr>
                                  <w:b/>
                                  <w:sz w:val="18"/>
                                </w:rPr>
                              </w:pPr>
                              <w:r>
                                <w:rPr>
                                  <w:b/>
                                  <w:color w:val="FFFFFF"/>
                                  <w:sz w:val="18"/>
                                </w:rPr>
                                <w:t>205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C0D5D" id="Group 178" o:spid="_x0000_s1840" style="position:absolute;margin-left:.5pt;margin-top:.5pt;width:791.5pt;height:54pt;z-index:171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BWcYM5uwMAAKQOAAAOAAAAAAAAAAAAAAAAAC4CAABk&#13;&#10;cnMvZTJvRG9jLnhtbFBLAQItABQABgAIAAAAIQCfdon14AAAAA0BAAAPAAAAAAAAAAAAAAAAABUG&#13;&#10;AABkcnMvZG93bnJldi54bWxQSwUGAAAAAAQABADzAAAAIgcAAAAA&#13;&#10;">
                <v:rect id="Rectangle 181" o:spid="_x0000_s184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" fillcolor="#fe7b80" stroked="f"/>
                <v:shape id="Text Box 180" o:spid="_x0000_s184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PLf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DPiPLfyAAAAOEA&#13;&#10;AAAPAAAAAAAAAAAAAAAAAAcCAABkcnMvZG93bnJldi54bWxQSwUGAAAAAAMAAwC3AAAA/AIAAAAA&#13;&#10;" filled="f" stroked="f">
                  <v:textbox inset="0,0,0,0">
                    <w:txbxContent>
                      <w:p w14:paraId="481DA7B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79" o:spid="_x0000_s184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FdEyAAAAOEAAAAPAAAAZHJzL2Rvd25yZXYueG1sRI9Ba8JA&#13;&#10;FITvhf6H5RW81Y1CpU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CgxFdEyAAAAOEA&#13;&#10;AAAPAAAAAAAAAAAAAAAAAAcCAABkcnMvZG93bnJldi54bWxQSwUGAAAAAAMAAwC3AAAA/AIAAAAA&#13;&#10;" filled="f" stroked="f">
                  <v:textbox inset="0,0,0,0">
                    <w:txbxContent>
                      <w:p w14:paraId="6F7D9B5D" w14:textId="77777777" w:rsidR="002F3CA3" w:rsidRDefault="002F3CA3">
                        <w:pPr>
                          <w:spacing w:line="201" w:lineRule="exact"/>
                          <w:rPr>
                            <w:b/>
                            <w:sz w:val="18"/>
                          </w:rPr>
                        </w:pPr>
                        <w:r>
                          <w:rPr>
                            <w:b/>
                            <w:color w:val="FFFFFF"/>
                            <w:sz w:val="18"/>
                          </w:rPr>
                          <w:t>205</w:t>
                        </w:r>
                      </w:p>
                    </w:txbxContent>
                  </v:textbox>
                </v:shape>
                <w10:wrap anchorx="page" anchory="page"/>
              </v:group>
            </w:pict>
          </mc:Fallback>
        </mc:AlternateContent>
      </w:r>
    </w:p>
    <w:p w14:paraId="45684FF9" w14:textId="77777777" w:rsidR="0050688E" w:rsidRDefault="0050688E">
      <w:pPr>
        <w:pStyle w:val="BodyText"/>
        <w:rPr>
          <w:rFonts w:ascii="Times New Roman"/>
        </w:rPr>
      </w:pPr>
    </w:p>
    <w:p w14:paraId="4DD0E490" w14:textId="77777777" w:rsidR="0050688E" w:rsidRDefault="0050688E">
      <w:pPr>
        <w:pStyle w:val="BodyText"/>
        <w:rPr>
          <w:rFonts w:ascii="Times New Roman"/>
        </w:rPr>
      </w:pPr>
    </w:p>
    <w:p w14:paraId="61DD51BC" w14:textId="77777777" w:rsidR="0050688E" w:rsidRDefault="0050688E">
      <w:pPr>
        <w:pStyle w:val="BodyText"/>
        <w:rPr>
          <w:rFonts w:ascii="Times New Roman"/>
        </w:rPr>
      </w:pPr>
    </w:p>
    <w:p w14:paraId="029588F2" w14:textId="77777777" w:rsidR="0050688E" w:rsidRDefault="0050688E">
      <w:pPr>
        <w:pStyle w:val="BodyText"/>
        <w:rPr>
          <w:rFonts w:ascii="Times New Roman"/>
        </w:rPr>
      </w:pPr>
    </w:p>
    <w:p w14:paraId="3DB351C1"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595C073C" w14:textId="77777777">
        <w:trPr>
          <w:trHeight w:val="931"/>
        </w:trPr>
        <w:tc>
          <w:tcPr>
            <w:tcW w:w="2880" w:type="dxa"/>
            <w:shd w:val="clear" w:color="auto" w:fill="8CA5D5"/>
          </w:tcPr>
          <w:p w14:paraId="2354288B" w14:textId="77777777" w:rsidR="0050688E" w:rsidRDefault="0050688E">
            <w:pPr>
              <w:pStyle w:val="TableParagraph"/>
              <w:spacing w:before="6"/>
              <w:ind w:left="0"/>
              <w:rPr>
                <w:rFonts w:ascii="Times New Roman"/>
                <w:sz w:val="28"/>
              </w:rPr>
            </w:pPr>
          </w:p>
          <w:p w14:paraId="6EA4154A"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27D1ABF3" w14:textId="77777777" w:rsidR="0050688E" w:rsidRDefault="0050688E">
            <w:pPr>
              <w:pStyle w:val="TableParagraph"/>
              <w:spacing w:before="6"/>
              <w:ind w:left="0"/>
              <w:rPr>
                <w:rFonts w:ascii="Times New Roman"/>
                <w:sz w:val="28"/>
              </w:rPr>
            </w:pPr>
          </w:p>
          <w:p w14:paraId="31BE4AB1"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C4431BA" w14:textId="77777777" w:rsidR="0050688E" w:rsidRDefault="0050688E">
            <w:pPr>
              <w:pStyle w:val="TableParagraph"/>
              <w:spacing w:before="6"/>
              <w:ind w:left="0"/>
              <w:rPr>
                <w:rFonts w:ascii="Times New Roman"/>
                <w:sz w:val="28"/>
              </w:rPr>
            </w:pPr>
          </w:p>
          <w:p w14:paraId="0F34AD1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2E07928" w14:textId="77777777" w:rsidR="0050688E" w:rsidRDefault="0050688E">
            <w:pPr>
              <w:pStyle w:val="TableParagraph"/>
              <w:spacing w:before="6"/>
              <w:ind w:left="0"/>
              <w:rPr>
                <w:rFonts w:ascii="Times New Roman"/>
                <w:sz w:val="28"/>
              </w:rPr>
            </w:pPr>
          </w:p>
          <w:p w14:paraId="2894E9C5"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3D8F651" w14:textId="77777777" w:rsidR="0050688E" w:rsidRDefault="00B53199">
            <w:pPr>
              <w:pStyle w:val="TableParagraph"/>
              <w:spacing w:before="116"/>
              <w:ind w:left="868" w:right="859"/>
              <w:jc w:val="center"/>
              <w:rPr>
                <w:b/>
                <w:sz w:val="28"/>
              </w:rPr>
            </w:pPr>
            <w:r>
              <w:rPr>
                <w:b/>
                <w:sz w:val="28"/>
              </w:rPr>
              <w:t>Learning Progression</w:t>
            </w:r>
          </w:p>
          <w:p w14:paraId="656E73C4"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04B56A05" w14:textId="77777777">
        <w:trPr>
          <w:trHeight w:val="524"/>
        </w:trPr>
        <w:tc>
          <w:tcPr>
            <w:tcW w:w="14391" w:type="dxa"/>
            <w:gridSpan w:val="5"/>
          </w:tcPr>
          <w:p w14:paraId="3A8E6B41" w14:textId="77777777" w:rsidR="0050688E" w:rsidRDefault="00B53199">
            <w:pPr>
              <w:pStyle w:val="TableParagraph"/>
              <w:spacing w:before="124"/>
              <w:ind w:left="4573"/>
              <w:rPr>
                <w:i/>
                <w:sz w:val="24"/>
              </w:rPr>
            </w:pPr>
            <w:r>
              <w:rPr>
                <w:i/>
                <w:sz w:val="24"/>
              </w:rPr>
              <w:t>Analyze functions using different representations.</w:t>
            </w:r>
          </w:p>
        </w:tc>
      </w:tr>
      <w:tr w:rsidR="0050688E" w14:paraId="50B6F44C" w14:textId="77777777">
        <w:trPr>
          <w:trHeight w:val="7933"/>
        </w:trPr>
        <w:tc>
          <w:tcPr>
            <w:tcW w:w="2880" w:type="dxa"/>
            <w:shd w:val="clear" w:color="auto" w:fill="DCDDDE"/>
          </w:tcPr>
          <w:p w14:paraId="3EB0E748" w14:textId="77777777" w:rsidR="0050688E" w:rsidRDefault="00B53199">
            <w:pPr>
              <w:pStyle w:val="TableParagraph"/>
              <w:numPr>
                <w:ilvl w:val="0"/>
                <w:numId w:val="42"/>
              </w:numPr>
              <w:tabs>
                <w:tab w:val="left" w:pos="232"/>
              </w:tabs>
              <w:spacing w:before="137" w:line="249" w:lineRule="auto"/>
              <w:ind w:right="146" w:firstLine="0"/>
              <w:rPr>
                <w:sz w:val="18"/>
              </w:rPr>
            </w:pPr>
            <w:r>
              <w:rPr>
                <w:b/>
                <w:spacing w:val="-6"/>
                <w:sz w:val="18"/>
              </w:rPr>
              <w:t xml:space="preserve">IF.7 </w:t>
            </w:r>
            <w:r>
              <w:rPr>
                <w:sz w:val="18"/>
              </w:rPr>
              <w:t>Graph functions expressed symbolically and indicate key features of the graph, by</w:t>
            </w:r>
            <w:r>
              <w:rPr>
                <w:spacing w:val="-9"/>
                <w:sz w:val="18"/>
              </w:rPr>
              <w:t xml:space="preserve"> </w:t>
            </w:r>
            <w:r>
              <w:rPr>
                <w:sz w:val="18"/>
              </w:rPr>
              <w:t>hand</w:t>
            </w:r>
          </w:p>
          <w:p w14:paraId="23A5881B" w14:textId="77777777" w:rsidR="0050688E" w:rsidRDefault="00B53199">
            <w:pPr>
              <w:pStyle w:val="TableParagraph"/>
              <w:spacing w:before="2" w:line="249" w:lineRule="auto"/>
              <w:ind w:left="90" w:right="158"/>
              <w:rPr>
                <w:sz w:val="18"/>
              </w:rPr>
            </w:pPr>
            <w:r>
              <w:rPr>
                <w:sz w:val="18"/>
              </w:rPr>
              <w:t>in simple cases and using technology for more complicated cases. Include applications</w:t>
            </w:r>
          </w:p>
          <w:p w14:paraId="20632A35" w14:textId="77777777" w:rsidR="0050688E" w:rsidRDefault="00B53199">
            <w:pPr>
              <w:pStyle w:val="TableParagraph"/>
              <w:spacing w:before="2" w:line="249" w:lineRule="auto"/>
              <w:ind w:left="90" w:right="278"/>
              <w:rPr>
                <w:sz w:val="18"/>
              </w:rPr>
            </w:pPr>
            <w:r>
              <w:rPr>
                <w:sz w:val="18"/>
              </w:rPr>
              <w:t>and how key features relate to characteristics of a situation, making selection of a particular type of function model appropriate.</w:t>
            </w:r>
          </w:p>
          <w:p w14:paraId="17570827" w14:textId="77777777" w:rsidR="0050688E" w:rsidRDefault="00B53199">
            <w:pPr>
              <w:pStyle w:val="TableParagraph"/>
              <w:numPr>
                <w:ilvl w:val="1"/>
                <w:numId w:val="42"/>
              </w:numPr>
              <w:tabs>
                <w:tab w:val="left" w:pos="291"/>
              </w:tabs>
              <w:spacing w:before="94" w:line="249" w:lineRule="auto"/>
              <w:ind w:right="466" w:firstLine="0"/>
              <w:rPr>
                <w:sz w:val="18"/>
              </w:rPr>
            </w:pPr>
            <w:r>
              <w:rPr>
                <w:sz w:val="18"/>
              </w:rPr>
              <w:t>Graph linear functions and indicate intercepts. (A1,</w:t>
            </w:r>
            <w:r>
              <w:rPr>
                <w:spacing w:val="-15"/>
                <w:sz w:val="18"/>
              </w:rPr>
              <w:t xml:space="preserve"> </w:t>
            </w:r>
            <w:r>
              <w:rPr>
                <w:sz w:val="18"/>
              </w:rPr>
              <w:t>M1)</w:t>
            </w:r>
          </w:p>
          <w:p w14:paraId="00E06BEE" w14:textId="77777777" w:rsidR="0050688E" w:rsidRDefault="00B53199">
            <w:pPr>
              <w:pStyle w:val="TableParagraph"/>
              <w:numPr>
                <w:ilvl w:val="1"/>
                <w:numId w:val="42"/>
              </w:numPr>
              <w:tabs>
                <w:tab w:val="left" w:pos="300"/>
              </w:tabs>
              <w:spacing w:before="92" w:line="249" w:lineRule="auto"/>
              <w:ind w:right="156" w:firstLine="0"/>
              <w:jc w:val="both"/>
              <w:rPr>
                <w:sz w:val="18"/>
              </w:rPr>
            </w:pPr>
            <w:r>
              <w:rPr>
                <w:sz w:val="18"/>
              </w:rPr>
              <w:t>Graph quadratic functions and indicate intercepts, maxima, and minima. (A1,</w:t>
            </w:r>
            <w:r>
              <w:rPr>
                <w:spacing w:val="-1"/>
                <w:sz w:val="18"/>
              </w:rPr>
              <w:t xml:space="preserve"> </w:t>
            </w:r>
            <w:r>
              <w:rPr>
                <w:sz w:val="18"/>
              </w:rPr>
              <w:t>M2)</w:t>
            </w:r>
          </w:p>
          <w:p w14:paraId="3C993FEF" w14:textId="77777777" w:rsidR="0050688E" w:rsidRDefault="00B53199">
            <w:pPr>
              <w:pStyle w:val="TableParagraph"/>
              <w:numPr>
                <w:ilvl w:val="1"/>
                <w:numId w:val="42"/>
              </w:numPr>
              <w:tabs>
                <w:tab w:val="left" w:pos="291"/>
              </w:tabs>
              <w:spacing w:before="92" w:line="249" w:lineRule="auto"/>
              <w:ind w:right="166" w:firstLine="0"/>
              <w:rPr>
                <w:sz w:val="18"/>
              </w:rPr>
            </w:pPr>
            <w:r>
              <w:rPr>
                <w:sz w:val="18"/>
              </w:rPr>
              <w:t>Graph square root, cube root, and piecewise-defined functions, including step functions and absolute value functions. (A2, M3)</w:t>
            </w:r>
          </w:p>
          <w:p w14:paraId="5E368FB0" w14:textId="77777777" w:rsidR="0050688E" w:rsidRDefault="00B53199">
            <w:pPr>
              <w:pStyle w:val="TableParagraph"/>
              <w:numPr>
                <w:ilvl w:val="1"/>
                <w:numId w:val="42"/>
              </w:numPr>
              <w:tabs>
                <w:tab w:val="left" w:pos="300"/>
              </w:tabs>
              <w:spacing w:before="93" w:line="249" w:lineRule="auto"/>
              <w:ind w:right="147" w:firstLine="0"/>
              <w:rPr>
                <w:sz w:val="18"/>
              </w:rPr>
            </w:pPr>
            <w:r>
              <w:rPr>
                <w:sz w:val="18"/>
              </w:rPr>
              <w:t>Graph polynomial functions, identifying zeros, when factoring is reasonable, and indicating</w:t>
            </w:r>
            <w:r>
              <w:rPr>
                <w:spacing w:val="-25"/>
                <w:sz w:val="18"/>
              </w:rPr>
              <w:t xml:space="preserve"> </w:t>
            </w:r>
            <w:r>
              <w:rPr>
                <w:sz w:val="18"/>
              </w:rPr>
              <w:t>end behavior. (A2,</w:t>
            </w:r>
            <w:r>
              <w:rPr>
                <w:spacing w:val="-2"/>
                <w:sz w:val="18"/>
              </w:rPr>
              <w:t xml:space="preserve"> </w:t>
            </w:r>
            <w:r>
              <w:rPr>
                <w:sz w:val="18"/>
              </w:rPr>
              <w:t>M3)</w:t>
            </w:r>
          </w:p>
          <w:p w14:paraId="6E332C66" w14:textId="77777777" w:rsidR="0050688E" w:rsidRDefault="00B53199">
            <w:pPr>
              <w:pStyle w:val="TableParagraph"/>
              <w:numPr>
                <w:ilvl w:val="1"/>
                <w:numId w:val="42"/>
              </w:numPr>
              <w:tabs>
                <w:tab w:val="left" w:pos="291"/>
              </w:tabs>
              <w:spacing w:before="93" w:line="249" w:lineRule="auto"/>
              <w:ind w:right="367" w:firstLine="0"/>
              <w:rPr>
                <w:sz w:val="18"/>
              </w:rPr>
            </w:pPr>
            <w:r>
              <w:rPr>
                <w:sz w:val="18"/>
              </w:rPr>
              <w:t>Graph simple exponential functions, indicating</w:t>
            </w:r>
            <w:r>
              <w:rPr>
                <w:spacing w:val="-17"/>
                <w:sz w:val="18"/>
              </w:rPr>
              <w:t xml:space="preserve"> </w:t>
            </w:r>
            <w:r>
              <w:rPr>
                <w:sz w:val="18"/>
              </w:rPr>
              <w:t>intercepts and end behavior. (A1,</w:t>
            </w:r>
            <w:r>
              <w:rPr>
                <w:spacing w:val="-13"/>
                <w:sz w:val="18"/>
              </w:rPr>
              <w:t xml:space="preserve"> </w:t>
            </w:r>
            <w:r>
              <w:rPr>
                <w:sz w:val="18"/>
              </w:rPr>
              <w:t>M1)</w:t>
            </w:r>
          </w:p>
          <w:p w14:paraId="3C3B409D" w14:textId="77777777" w:rsidR="0050688E" w:rsidRDefault="00B53199">
            <w:pPr>
              <w:pStyle w:val="TableParagraph"/>
              <w:numPr>
                <w:ilvl w:val="1"/>
                <w:numId w:val="42"/>
              </w:numPr>
              <w:tabs>
                <w:tab w:val="left" w:pos="250"/>
              </w:tabs>
              <w:spacing w:before="93" w:line="249" w:lineRule="auto"/>
              <w:ind w:right="187" w:firstLine="0"/>
              <w:rPr>
                <w:sz w:val="18"/>
              </w:rPr>
            </w:pPr>
            <w:r>
              <w:rPr>
                <w:sz w:val="18"/>
              </w:rPr>
              <w:t>Graph exponential functions, indicating intercepts and end behavior, and trigonometric functions, showing period, midline, and amplitude. (A2,</w:t>
            </w:r>
            <w:r>
              <w:rPr>
                <w:spacing w:val="-21"/>
                <w:sz w:val="18"/>
              </w:rPr>
              <w:t xml:space="preserve"> </w:t>
            </w:r>
            <w:r>
              <w:rPr>
                <w:sz w:val="18"/>
              </w:rPr>
              <w:t>M3)</w:t>
            </w:r>
          </w:p>
        </w:tc>
        <w:tc>
          <w:tcPr>
            <w:tcW w:w="1896" w:type="dxa"/>
          </w:tcPr>
          <w:p w14:paraId="482A8EBE" w14:textId="77777777" w:rsidR="0050688E" w:rsidRDefault="00B53199">
            <w:pPr>
              <w:pStyle w:val="TableParagraph"/>
              <w:spacing w:line="249" w:lineRule="auto"/>
              <w:ind w:left="90" w:right="381"/>
              <w:rPr>
                <w:sz w:val="20"/>
              </w:rPr>
            </w:pPr>
            <w:r>
              <w:rPr>
                <w:b/>
                <w:spacing w:val="-6"/>
                <w:sz w:val="20"/>
              </w:rPr>
              <w:t xml:space="preserve">F.IF.7a1 </w:t>
            </w:r>
            <w:r>
              <w:rPr>
                <w:sz w:val="20"/>
              </w:rPr>
              <w:t>Graph a linear</w:t>
            </w:r>
            <w:r>
              <w:rPr>
                <w:spacing w:val="-7"/>
                <w:sz w:val="20"/>
              </w:rPr>
              <w:t xml:space="preserve"> </w:t>
            </w:r>
            <w:r>
              <w:rPr>
                <w:sz w:val="20"/>
              </w:rPr>
              <w:t>function</w:t>
            </w:r>
          </w:p>
          <w:p w14:paraId="23B2E259" w14:textId="77777777" w:rsidR="0050688E" w:rsidRDefault="00B53199">
            <w:pPr>
              <w:pStyle w:val="TableParagraph"/>
              <w:spacing w:before="1" w:line="249" w:lineRule="auto"/>
              <w:ind w:left="90" w:right="152"/>
              <w:rPr>
                <w:sz w:val="20"/>
              </w:rPr>
            </w:pPr>
            <w:r>
              <w:rPr>
                <w:sz w:val="20"/>
              </w:rPr>
              <w:t>using a graph with a scale of 1.</w:t>
            </w:r>
          </w:p>
          <w:p w14:paraId="20A22336" w14:textId="77777777" w:rsidR="0050688E" w:rsidRDefault="00B53199">
            <w:pPr>
              <w:pStyle w:val="TableParagraph"/>
              <w:spacing w:before="92"/>
              <w:ind w:left="90"/>
              <w:rPr>
                <w:sz w:val="20"/>
              </w:rPr>
            </w:pPr>
            <w:r>
              <w:rPr>
                <w:sz w:val="20"/>
              </w:rPr>
              <w:t>AND/OR</w:t>
            </w:r>
          </w:p>
          <w:p w14:paraId="072D8EE9" w14:textId="77777777" w:rsidR="0050688E" w:rsidRDefault="00B53199">
            <w:pPr>
              <w:pStyle w:val="TableParagraph"/>
              <w:spacing w:before="100" w:line="249" w:lineRule="auto"/>
              <w:ind w:left="90" w:right="116"/>
              <w:rPr>
                <w:sz w:val="20"/>
              </w:rPr>
            </w:pPr>
            <w:r>
              <w:rPr>
                <w:b/>
                <w:spacing w:val="-6"/>
                <w:sz w:val="20"/>
              </w:rPr>
              <w:t xml:space="preserve">F.IF.7a2 </w:t>
            </w:r>
            <w:r>
              <w:rPr>
                <w:sz w:val="20"/>
              </w:rPr>
              <w:t>Determine whether an ordered pair</w:t>
            </w:r>
            <w:r>
              <w:rPr>
                <w:spacing w:val="-5"/>
                <w:sz w:val="20"/>
              </w:rPr>
              <w:t xml:space="preserve"> </w:t>
            </w:r>
            <w:r>
              <w:rPr>
                <w:sz w:val="20"/>
              </w:rPr>
              <w:t>is</w:t>
            </w:r>
          </w:p>
          <w:p w14:paraId="79D02E46" w14:textId="77777777" w:rsidR="0050688E" w:rsidRDefault="00B53199">
            <w:pPr>
              <w:pStyle w:val="TableParagraph"/>
              <w:spacing w:before="2" w:line="249" w:lineRule="auto"/>
              <w:ind w:left="90" w:right="359"/>
              <w:jc w:val="both"/>
              <w:rPr>
                <w:sz w:val="20"/>
              </w:rPr>
            </w:pPr>
            <w:r>
              <w:rPr>
                <w:sz w:val="20"/>
              </w:rPr>
              <w:t>a viable solution to a given linear function.</w:t>
            </w:r>
          </w:p>
        </w:tc>
        <w:tc>
          <w:tcPr>
            <w:tcW w:w="2160" w:type="dxa"/>
          </w:tcPr>
          <w:p w14:paraId="428C2505" w14:textId="77777777" w:rsidR="0050688E" w:rsidRDefault="00B53199">
            <w:pPr>
              <w:pStyle w:val="TableParagraph"/>
              <w:spacing w:line="249" w:lineRule="auto"/>
              <w:ind w:left="89" w:right="313"/>
              <w:jc w:val="both"/>
              <w:rPr>
                <w:sz w:val="20"/>
              </w:rPr>
            </w:pPr>
            <w:r>
              <w:rPr>
                <w:b/>
                <w:sz w:val="20"/>
              </w:rPr>
              <w:t xml:space="preserve">F.IF.7b1 </w:t>
            </w:r>
            <w:r>
              <w:rPr>
                <w:sz w:val="20"/>
              </w:rPr>
              <w:t>Determine the y intercept point for a linear graph.</w:t>
            </w:r>
          </w:p>
          <w:p w14:paraId="157518BF" w14:textId="77777777" w:rsidR="0050688E" w:rsidRDefault="00B53199">
            <w:pPr>
              <w:pStyle w:val="TableParagraph"/>
              <w:spacing w:before="92"/>
              <w:ind w:left="89"/>
              <w:rPr>
                <w:sz w:val="20"/>
              </w:rPr>
            </w:pPr>
            <w:r>
              <w:rPr>
                <w:sz w:val="20"/>
              </w:rPr>
              <w:t>AND/OR</w:t>
            </w:r>
          </w:p>
          <w:p w14:paraId="48430864" w14:textId="77777777" w:rsidR="0050688E" w:rsidRDefault="00B53199">
            <w:pPr>
              <w:pStyle w:val="TableParagraph"/>
              <w:spacing w:before="100" w:line="249" w:lineRule="auto"/>
              <w:ind w:left="89" w:right="117"/>
              <w:rPr>
                <w:sz w:val="20"/>
              </w:rPr>
            </w:pPr>
            <w:r>
              <w:rPr>
                <w:b/>
                <w:sz w:val="20"/>
              </w:rPr>
              <w:t xml:space="preserve">F.IF.7b2 </w:t>
            </w:r>
            <w:r>
              <w:rPr>
                <w:sz w:val="20"/>
              </w:rPr>
              <w:t>Determine whether the line is increasing (going up), decreasing (going down), or flat.</w:t>
            </w:r>
          </w:p>
        </w:tc>
        <w:tc>
          <w:tcPr>
            <w:tcW w:w="1901" w:type="dxa"/>
          </w:tcPr>
          <w:p w14:paraId="4EA5B639" w14:textId="77777777" w:rsidR="0050688E" w:rsidRDefault="00B53199">
            <w:pPr>
              <w:pStyle w:val="TableParagraph"/>
              <w:spacing w:line="249" w:lineRule="auto"/>
              <w:ind w:left="89" w:right="154"/>
              <w:rPr>
                <w:sz w:val="20"/>
              </w:rPr>
            </w:pPr>
            <w:r>
              <w:rPr>
                <w:b/>
                <w:sz w:val="20"/>
              </w:rPr>
              <w:t xml:space="preserve">F.IF.7c1 </w:t>
            </w:r>
            <w:r>
              <w:rPr>
                <w:sz w:val="20"/>
              </w:rPr>
              <w:t>Identify two point on a linear graph.</w:t>
            </w:r>
          </w:p>
          <w:p w14:paraId="464C9700" w14:textId="77777777" w:rsidR="0050688E" w:rsidRDefault="00B53199">
            <w:pPr>
              <w:pStyle w:val="TableParagraph"/>
              <w:spacing w:before="92"/>
              <w:ind w:left="89"/>
              <w:rPr>
                <w:sz w:val="20"/>
              </w:rPr>
            </w:pPr>
            <w:r>
              <w:rPr>
                <w:sz w:val="20"/>
              </w:rPr>
              <w:t>AND/OR</w:t>
            </w:r>
          </w:p>
          <w:p w14:paraId="0349C33B" w14:textId="77777777" w:rsidR="0050688E" w:rsidRDefault="00B53199">
            <w:pPr>
              <w:pStyle w:val="TableParagraph"/>
              <w:spacing w:before="100" w:line="249" w:lineRule="auto"/>
              <w:ind w:left="89" w:right="92"/>
              <w:rPr>
                <w:sz w:val="20"/>
              </w:rPr>
            </w:pPr>
            <w:r>
              <w:rPr>
                <w:b/>
                <w:sz w:val="20"/>
              </w:rPr>
              <w:t xml:space="preserve">F.IF.7c2 </w:t>
            </w:r>
            <w:r>
              <w:rPr>
                <w:sz w:val="20"/>
              </w:rPr>
              <w:t>Classify graphs of functions as linear or non- linear.</w:t>
            </w:r>
          </w:p>
        </w:tc>
        <w:tc>
          <w:tcPr>
            <w:tcW w:w="5554" w:type="dxa"/>
          </w:tcPr>
          <w:p w14:paraId="3FD354F2" w14:textId="77777777" w:rsidR="0050688E" w:rsidRDefault="00B53199">
            <w:pPr>
              <w:pStyle w:val="TableParagraph"/>
              <w:numPr>
                <w:ilvl w:val="0"/>
                <w:numId w:val="41"/>
              </w:numPr>
              <w:tabs>
                <w:tab w:val="left" w:pos="270"/>
              </w:tabs>
              <w:ind w:firstLine="0"/>
              <w:rPr>
                <w:sz w:val="20"/>
              </w:rPr>
            </w:pPr>
            <w:r>
              <w:rPr>
                <w:sz w:val="20"/>
              </w:rPr>
              <w:t>Identify the x- and y-</w:t>
            </w:r>
            <w:r>
              <w:rPr>
                <w:spacing w:val="-2"/>
                <w:sz w:val="20"/>
              </w:rPr>
              <w:t xml:space="preserve"> </w:t>
            </w:r>
            <w:r>
              <w:rPr>
                <w:sz w:val="20"/>
              </w:rPr>
              <w:t>axis.</w:t>
            </w:r>
          </w:p>
          <w:p w14:paraId="296EAFB2" w14:textId="77777777" w:rsidR="0050688E" w:rsidRDefault="00B53199">
            <w:pPr>
              <w:pStyle w:val="TableParagraph"/>
              <w:numPr>
                <w:ilvl w:val="0"/>
                <w:numId w:val="41"/>
              </w:numPr>
              <w:tabs>
                <w:tab w:val="left" w:pos="270"/>
              </w:tabs>
              <w:spacing w:before="50"/>
              <w:ind w:firstLine="0"/>
              <w:rPr>
                <w:sz w:val="20"/>
              </w:rPr>
            </w:pPr>
            <w:r>
              <w:rPr>
                <w:sz w:val="20"/>
              </w:rPr>
              <w:t>Recognize that the x- and y- axes are number</w:t>
            </w:r>
            <w:r>
              <w:rPr>
                <w:spacing w:val="-16"/>
                <w:sz w:val="20"/>
              </w:rPr>
              <w:t xml:space="preserve"> </w:t>
            </w:r>
            <w:r>
              <w:rPr>
                <w:sz w:val="20"/>
              </w:rPr>
              <w:t>lines.</w:t>
            </w:r>
          </w:p>
          <w:p w14:paraId="1656F9BD" w14:textId="77777777" w:rsidR="0050688E" w:rsidRDefault="00B53199">
            <w:pPr>
              <w:pStyle w:val="TableParagraph"/>
              <w:numPr>
                <w:ilvl w:val="0"/>
                <w:numId w:val="41"/>
              </w:numPr>
              <w:tabs>
                <w:tab w:val="left" w:pos="270"/>
              </w:tabs>
              <w:spacing w:before="50"/>
              <w:ind w:firstLine="0"/>
              <w:rPr>
                <w:sz w:val="20"/>
              </w:rPr>
            </w:pPr>
            <w:r>
              <w:rPr>
                <w:sz w:val="20"/>
              </w:rPr>
              <w:t>Recognize a line vs. a</w:t>
            </w:r>
            <w:r>
              <w:rPr>
                <w:spacing w:val="-5"/>
                <w:sz w:val="20"/>
              </w:rPr>
              <w:t xml:space="preserve"> </w:t>
            </w:r>
            <w:r>
              <w:rPr>
                <w:sz w:val="20"/>
              </w:rPr>
              <w:t>curve.</w:t>
            </w:r>
          </w:p>
          <w:p w14:paraId="21B7725F" w14:textId="77777777" w:rsidR="0050688E" w:rsidRDefault="00B53199">
            <w:pPr>
              <w:pStyle w:val="TableParagraph"/>
              <w:numPr>
                <w:ilvl w:val="0"/>
                <w:numId w:val="41"/>
              </w:numPr>
              <w:tabs>
                <w:tab w:val="left" w:pos="270"/>
              </w:tabs>
              <w:spacing w:before="50"/>
              <w:ind w:firstLine="0"/>
              <w:rPr>
                <w:sz w:val="20"/>
              </w:rPr>
            </w:pPr>
            <w:r>
              <w:rPr>
                <w:sz w:val="20"/>
              </w:rPr>
              <w:t>Draw lines and</w:t>
            </w:r>
            <w:r>
              <w:rPr>
                <w:spacing w:val="-4"/>
                <w:sz w:val="20"/>
              </w:rPr>
              <w:t xml:space="preserve"> </w:t>
            </w:r>
            <w:r>
              <w:rPr>
                <w:sz w:val="20"/>
              </w:rPr>
              <w:t>curves.</w:t>
            </w:r>
          </w:p>
          <w:p w14:paraId="15AB6E85" w14:textId="77777777" w:rsidR="0050688E" w:rsidRDefault="00B53199">
            <w:pPr>
              <w:pStyle w:val="TableParagraph"/>
              <w:numPr>
                <w:ilvl w:val="0"/>
                <w:numId w:val="41"/>
              </w:numPr>
              <w:tabs>
                <w:tab w:val="left" w:pos="270"/>
              </w:tabs>
              <w:spacing w:before="50"/>
              <w:ind w:firstLine="0"/>
              <w:rPr>
                <w:sz w:val="20"/>
              </w:rPr>
            </w:pPr>
            <w:r>
              <w:rPr>
                <w:sz w:val="20"/>
              </w:rPr>
              <w:t>Use technology to explore</w:t>
            </w:r>
            <w:r>
              <w:rPr>
                <w:spacing w:val="-4"/>
                <w:sz w:val="20"/>
              </w:rPr>
              <w:t xml:space="preserve"> </w:t>
            </w:r>
            <w:r>
              <w:rPr>
                <w:sz w:val="20"/>
              </w:rPr>
              <w:t>graphing.</w:t>
            </w:r>
          </w:p>
          <w:p w14:paraId="6CBBAD25" w14:textId="72881A94" w:rsidR="0050688E" w:rsidRDefault="00B53199">
            <w:pPr>
              <w:pStyle w:val="TableParagraph"/>
              <w:numPr>
                <w:ilvl w:val="0"/>
                <w:numId w:val="41"/>
              </w:numPr>
              <w:tabs>
                <w:tab w:val="left" w:pos="270"/>
              </w:tabs>
              <w:spacing w:before="50" w:line="271" w:lineRule="auto"/>
              <w:ind w:right="127" w:firstLine="0"/>
              <w:rPr>
                <w:sz w:val="20"/>
              </w:rPr>
            </w:pPr>
            <w:r>
              <w:rPr>
                <w:sz w:val="20"/>
              </w:rPr>
              <w:t>Recognize where the lines intersect the axes</w:t>
            </w:r>
            <w:r w:rsidR="006A5E76">
              <w:rPr>
                <w:sz w:val="20"/>
              </w:rPr>
              <w:t>.</w:t>
            </w:r>
            <w:r>
              <w:rPr>
                <w:sz w:val="20"/>
              </w:rPr>
              <w:t xml:space="preserve"> </w:t>
            </w:r>
            <w:r>
              <w:rPr>
                <w:b/>
                <w:sz w:val="20"/>
              </w:rPr>
              <w:t xml:space="preserve">Engagement Statements </w:t>
            </w:r>
            <w:r>
              <w:rPr>
                <w:sz w:val="20"/>
              </w:rPr>
              <w:t>(demonstration of engaged in the topic)</w:t>
            </w:r>
          </w:p>
          <w:p w14:paraId="76EE538F" w14:textId="77777777" w:rsidR="0050688E" w:rsidRDefault="00B53199">
            <w:pPr>
              <w:pStyle w:val="TableParagraph"/>
              <w:numPr>
                <w:ilvl w:val="0"/>
                <w:numId w:val="41"/>
              </w:numPr>
              <w:tabs>
                <w:tab w:val="left" w:pos="270"/>
              </w:tabs>
              <w:spacing w:before="70"/>
              <w:ind w:firstLine="0"/>
              <w:rPr>
                <w:sz w:val="20"/>
              </w:rPr>
            </w:pPr>
            <w:r>
              <w:rPr>
                <w:sz w:val="20"/>
              </w:rPr>
              <w:t>Interact with</w:t>
            </w:r>
            <w:r>
              <w:rPr>
                <w:spacing w:val="-2"/>
                <w:sz w:val="20"/>
              </w:rPr>
              <w:t xml:space="preserve"> </w:t>
            </w:r>
            <w:r>
              <w:rPr>
                <w:sz w:val="20"/>
              </w:rPr>
              <w:t>graphs.</w:t>
            </w:r>
          </w:p>
          <w:p w14:paraId="30087D2D" w14:textId="77777777" w:rsidR="0050688E" w:rsidRDefault="00B53199">
            <w:pPr>
              <w:pStyle w:val="TableParagraph"/>
              <w:numPr>
                <w:ilvl w:val="0"/>
                <w:numId w:val="41"/>
              </w:numPr>
              <w:tabs>
                <w:tab w:val="left" w:pos="270"/>
              </w:tabs>
              <w:spacing w:before="50"/>
              <w:ind w:firstLine="0"/>
              <w:rPr>
                <w:sz w:val="20"/>
              </w:rPr>
            </w:pPr>
            <w:r>
              <w:rPr>
                <w:sz w:val="20"/>
              </w:rPr>
              <w:t>Interact with</w:t>
            </w:r>
            <w:r>
              <w:rPr>
                <w:spacing w:val="-2"/>
                <w:sz w:val="20"/>
              </w:rPr>
              <w:t xml:space="preserve"> </w:t>
            </w:r>
            <w:r>
              <w:rPr>
                <w:sz w:val="20"/>
              </w:rPr>
              <w:t>technology.</w:t>
            </w:r>
          </w:p>
        </w:tc>
      </w:tr>
    </w:tbl>
    <w:p w14:paraId="15C6F65B" w14:textId="77777777" w:rsidR="0050688E" w:rsidRDefault="0050688E">
      <w:pPr>
        <w:rPr>
          <w:sz w:val="20"/>
        </w:rPr>
        <w:sectPr w:rsidR="0050688E">
          <w:pgSz w:w="15840" w:h="12240" w:orient="landscape"/>
          <w:pgMar w:top="0" w:right="0" w:bottom="720" w:left="0" w:header="0" w:footer="520" w:gutter="0"/>
          <w:cols w:space="720"/>
        </w:sectPr>
      </w:pPr>
    </w:p>
    <w:p w14:paraId="0CE5C65F" w14:textId="633E471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7224" behindDoc="0" locked="0" layoutInCell="1" allowOverlap="1" wp14:anchorId="46296A7F" wp14:editId="318C023A">
                <wp:simplePos x="0" y="0"/>
                <wp:positionH relativeFrom="page">
                  <wp:posOffset>6350</wp:posOffset>
                </wp:positionH>
                <wp:positionV relativeFrom="page">
                  <wp:posOffset>6350</wp:posOffset>
                </wp:positionV>
                <wp:extent cx="10052050" cy="685800"/>
                <wp:effectExtent l="0" t="0" r="0" b="3175"/>
                <wp:wrapNone/>
                <wp:docPr id="28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89" name="Rectangle 1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Text Box 17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7CB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91" name="Text Box 17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B7023" w14:textId="77777777" w:rsidR="002F3CA3" w:rsidRDefault="002F3CA3">
                              <w:pPr>
                                <w:spacing w:line="201" w:lineRule="exact"/>
                                <w:rPr>
                                  <w:b/>
                                  <w:sz w:val="18"/>
                                </w:rPr>
                              </w:pPr>
                              <w:r>
                                <w:rPr>
                                  <w:b/>
                                  <w:color w:val="FFFFFF"/>
                                  <w:sz w:val="18"/>
                                </w:rPr>
                                <w:t>206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96A7F" id="Group 174" o:spid="_x0000_s1844" style="position:absolute;margin-left:.5pt;margin-top:.5pt;width:791.5pt;height:54pt;z-index:172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2YKLqL8DAACkDgAADgAAAAAAAAAAAAAAAAAu&#13;&#10;AgAAZHJzL2Uyb0RvYy54bWxQSwECLQAUAAYACAAAACEAn3aJ9eAAAAANAQAADwAAAAAAAAAAAAAA&#13;&#10;AAAZBgAAZHJzL2Rvd25yZXYueG1sUEsFBgAAAAAEAAQA8wAAACYHAAAAAA==&#13;&#10;">
                <v:rect id="Rectangle 177" o:spid="_x0000_s184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" fillcolor="#fe7b80" stroked="f"/>
                <v:shape id="Text Box 176" o:spid="_x0000_s184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" filled="f" stroked="f">
                  <v:textbox inset="0,0,0,0">
                    <w:txbxContent>
                      <w:p w14:paraId="5DF07CB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75" o:spid="_x0000_s184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" filled="f" stroked="f">
                  <v:textbox inset="0,0,0,0">
                    <w:txbxContent>
                      <w:p w14:paraId="6D3B7023" w14:textId="77777777" w:rsidR="002F3CA3" w:rsidRDefault="002F3CA3">
                        <w:pPr>
                          <w:spacing w:line="201" w:lineRule="exact"/>
                          <w:rPr>
                            <w:b/>
                            <w:sz w:val="18"/>
                          </w:rPr>
                        </w:pPr>
                        <w:r>
                          <w:rPr>
                            <w:b/>
                            <w:color w:val="FFFFFF"/>
                            <w:sz w:val="18"/>
                          </w:rPr>
                          <w:t>206</w:t>
                        </w:r>
                      </w:p>
                    </w:txbxContent>
                  </v:textbox>
                </v:shape>
                <w10:wrap anchorx="page" anchory="page"/>
              </v:group>
            </w:pict>
          </mc:Fallback>
        </mc:AlternateContent>
      </w:r>
    </w:p>
    <w:p w14:paraId="65F7DEA9" w14:textId="77777777" w:rsidR="0050688E" w:rsidRDefault="0050688E">
      <w:pPr>
        <w:pStyle w:val="BodyText"/>
        <w:rPr>
          <w:rFonts w:ascii="Times New Roman"/>
        </w:rPr>
      </w:pPr>
    </w:p>
    <w:p w14:paraId="7125E36A" w14:textId="77777777" w:rsidR="0050688E" w:rsidRDefault="0050688E">
      <w:pPr>
        <w:pStyle w:val="BodyText"/>
        <w:rPr>
          <w:rFonts w:ascii="Times New Roman"/>
        </w:rPr>
      </w:pPr>
    </w:p>
    <w:p w14:paraId="55925A89" w14:textId="77777777" w:rsidR="0050688E" w:rsidRDefault="0050688E">
      <w:pPr>
        <w:pStyle w:val="BodyText"/>
        <w:rPr>
          <w:rFonts w:ascii="Times New Roman"/>
        </w:rPr>
      </w:pPr>
    </w:p>
    <w:p w14:paraId="6AA80B84" w14:textId="77777777" w:rsidR="0050688E" w:rsidRDefault="0050688E">
      <w:pPr>
        <w:pStyle w:val="BodyText"/>
        <w:rPr>
          <w:rFonts w:ascii="Times New Roman"/>
        </w:rPr>
      </w:pPr>
    </w:p>
    <w:p w14:paraId="4BCEA74F"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67131732" w14:textId="77777777">
        <w:trPr>
          <w:trHeight w:val="931"/>
        </w:trPr>
        <w:tc>
          <w:tcPr>
            <w:tcW w:w="2880" w:type="dxa"/>
            <w:shd w:val="clear" w:color="auto" w:fill="8CA5D5"/>
          </w:tcPr>
          <w:p w14:paraId="51F5722A" w14:textId="77777777" w:rsidR="0050688E" w:rsidRDefault="0050688E">
            <w:pPr>
              <w:pStyle w:val="TableParagraph"/>
              <w:spacing w:before="6"/>
              <w:ind w:left="0"/>
              <w:rPr>
                <w:rFonts w:ascii="Times New Roman"/>
                <w:sz w:val="28"/>
              </w:rPr>
            </w:pPr>
          </w:p>
          <w:p w14:paraId="5029A7BF"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9153934" w14:textId="77777777" w:rsidR="0050688E" w:rsidRDefault="0050688E">
            <w:pPr>
              <w:pStyle w:val="TableParagraph"/>
              <w:spacing w:before="6"/>
              <w:ind w:left="0"/>
              <w:rPr>
                <w:rFonts w:ascii="Times New Roman"/>
                <w:sz w:val="28"/>
              </w:rPr>
            </w:pPr>
          </w:p>
          <w:p w14:paraId="6E407287"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976A1CD" w14:textId="77777777" w:rsidR="0050688E" w:rsidRDefault="0050688E">
            <w:pPr>
              <w:pStyle w:val="TableParagraph"/>
              <w:spacing w:before="6"/>
              <w:ind w:left="0"/>
              <w:rPr>
                <w:rFonts w:ascii="Times New Roman"/>
                <w:sz w:val="28"/>
              </w:rPr>
            </w:pPr>
          </w:p>
          <w:p w14:paraId="1729F996"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058A73D" w14:textId="77777777" w:rsidR="0050688E" w:rsidRDefault="0050688E">
            <w:pPr>
              <w:pStyle w:val="TableParagraph"/>
              <w:spacing w:before="6"/>
              <w:ind w:left="0"/>
              <w:rPr>
                <w:rFonts w:ascii="Times New Roman"/>
                <w:sz w:val="28"/>
              </w:rPr>
            </w:pPr>
          </w:p>
          <w:p w14:paraId="2414AE65"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8732D5C" w14:textId="77777777" w:rsidR="0050688E" w:rsidRDefault="00B53199">
            <w:pPr>
              <w:pStyle w:val="TableParagraph"/>
              <w:spacing w:before="116"/>
              <w:ind w:left="868" w:right="859"/>
              <w:jc w:val="center"/>
              <w:rPr>
                <w:b/>
                <w:sz w:val="28"/>
              </w:rPr>
            </w:pPr>
            <w:r>
              <w:rPr>
                <w:b/>
                <w:sz w:val="28"/>
              </w:rPr>
              <w:t>Learning Progression</w:t>
            </w:r>
          </w:p>
          <w:p w14:paraId="05A00601"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2B5B3B45" w14:textId="77777777">
        <w:trPr>
          <w:trHeight w:val="524"/>
        </w:trPr>
        <w:tc>
          <w:tcPr>
            <w:tcW w:w="14391" w:type="dxa"/>
            <w:gridSpan w:val="5"/>
          </w:tcPr>
          <w:p w14:paraId="626DDA44" w14:textId="77777777" w:rsidR="0050688E" w:rsidRDefault="00B53199">
            <w:pPr>
              <w:pStyle w:val="TableParagraph"/>
              <w:spacing w:before="124"/>
              <w:ind w:left="4573"/>
              <w:rPr>
                <w:i/>
                <w:sz w:val="24"/>
              </w:rPr>
            </w:pPr>
            <w:r>
              <w:rPr>
                <w:i/>
                <w:sz w:val="24"/>
              </w:rPr>
              <w:t>Analyze functions using different representations.</w:t>
            </w:r>
          </w:p>
        </w:tc>
      </w:tr>
      <w:tr w:rsidR="0050688E" w14:paraId="664FA6E9" w14:textId="77777777">
        <w:trPr>
          <w:trHeight w:val="7575"/>
        </w:trPr>
        <w:tc>
          <w:tcPr>
            <w:tcW w:w="2880" w:type="dxa"/>
            <w:shd w:val="clear" w:color="auto" w:fill="DCDDDE"/>
          </w:tcPr>
          <w:p w14:paraId="65FD945D" w14:textId="77777777" w:rsidR="0050688E" w:rsidRDefault="00B53199">
            <w:pPr>
              <w:pStyle w:val="TableParagraph"/>
              <w:numPr>
                <w:ilvl w:val="0"/>
                <w:numId w:val="40"/>
              </w:numPr>
              <w:tabs>
                <w:tab w:val="left" w:pos="247"/>
              </w:tabs>
              <w:spacing w:line="249" w:lineRule="auto"/>
              <w:ind w:right="146" w:firstLine="0"/>
              <w:rPr>
                <w:sz w:val="20"/>
              </w:rPr>
            </w:pPr>
            <w:r>
              <w:rPr>
                <w:b/>
                <w:spacing w:val="-6"/>
                <w:sz w:val="20"/>
              </w:rPr>
              <w:t xml:space="preserve">IF.8 </w:t>
            </w:r>
            <w:r>
              <w:rPr>
                <w:sz w:val="20"/>
              </w:rPr>
              <w:t>Write a function defined by an expression in different but equivalent forms</w:t>
            </w:r>
            <w:r>
              <w:rPr>
                <w:spacing w:val="-5"/>
                <w:sz w:val="20"/>
              </w:rPr>
              <w:t xml:space="preserve"> </w:t>
            </w:r>
            <w:r>
              <w:rPr>
                <w:sz w:val="20"/>
              </w:rPr>
              <w:t>to</w:t>
            </w:r>
          </w:p>
          <w:p w14:paraId="4C31ACDE" w14:textId="77777777" w:rsidR="0050688E" w:rsidRDefault="00B53199">
            <w:pPr>
              <w:pStyle w:val="TableParagraph"/>
              <w:spacing w:before="2" w:line="249" w:lineRule="auto"/>
              <w:ind w:left="90"/>
              <w:rPr>
                <w:sz w:val="20"/>
              </w:rPr>
            </w:pPr>
            <w:r>
              <w:rPr>
                <w:sz w:val="20"/>
              </w:rPr>
              <w:t>reveal and explain different properties of the function.</w:t>
            </w:r>
          </w:p>
          <w:p w14:paraId="28C1AEDF" w14:textId="77777777" w:rsidR="0050688E" w:rsidRDefault="00B53199">
            <w:pPr>
              <w:pStyle w:val="TableParagraph"/>
              <w:numPr>
                <w:ilvl w:val="1"/>
                <w:numId w:val="40"/>
              </w:numPr>
              <w:tabs>
                <w:tab w:val="left" w:pos="313"/>
              </w:tabs>
              <w:spacing w:before="92" w:line="249" w:lineRule="auto"/>
              <w:ind w:right="154" w:firstLine="0"/>
              <w:rPr>
                <w:sz w:val="20"/>
              </w:rPr>
            </w:pPr>
            <w:r>
              <w:rPr>
                <w:sz w:val="20"/>
              </w:rPr>
              <w:t>Use the process of factoring and completing the square in a quadratic function to show zeros, extreme values, and symmetry of the graph, and interpret these in terms of a context. (A2,</w:t>
            </w:r>
            <w:r>
              <w:rPr>
                <w:spacing w:val="-7"/>
                <w:sz w:val="20"/>
              </w:rPr>
              <w:t xml:space="preserve"> </w:t>
            </w:r>
            <w:r>
              <w:rPr>
                <w:sz w:val="20"/>
              </w:rPr>
              <w:t>M3)</w:t>
            </w:r>
          </w:p>
          <w:p w14:paraId="295E5BE8" w14:textId="77777777" w:rsidR="0050688E" w:rsidRDefault="00B53199">
            <w:pPr>
              <w:pStyle w:val="TableParagraph"/>
              <w:spacing w:before="96" w:line="249" w:lineRule="auto"/>
              <w:ind w:left="90" w:right="191"/>
              <w:rPr>
                <w:sz w:val="20"/>
              </w:rPr>
            </w:pPr>
            <w:r>
              <w:rPr>
                <w:b/>
                <w:sz w:val="20"/>
              </w:rPr>
              <w:t xml:space="preserve">i. </w:t>
            </w:r>
            <w:r>
              <w:rPr>
                <w:sz w:val="20"/>
              </w:rPr>
              <w:t>Focus on completing the square to quadratic functions with the leading coefficient of 1. (A1, M2)</w:t>
            </w:r>
          </w:p>
          <w:p w14:paraId="23F8A448" w14:textId="77777777" w:rsidR="0050688E" w:rsidRDefault="00B53199">
            <w:pPr>
              <w:pStyle w:val="TableParagraph"/>
              <w:spacing w:before="93" w:line="249" w:lineRule="auto"/>
              <w:ind w:left="90" w:right="131"/>
              <w:rPr>
                <w:sz w:val="20"/>
              </w:rPr>
            </w:pPr>
            <w:r>
              <w:rPr>
                <w:b/>
                <w:sz w:val="20"/>
              </w:rPr>
              <w:t xml:space="preserve">b. </w:t>
            </w:r>
            <w:r>
              <w:rPr>
                <w:sz w:val="20"/>
              </w:rPr>
              <w:t>Use the properties of exponents to interpret expressions for exponential functions. For example, identify percent rate of change</w:t>
            </w:r>
            <w:r>
              <w:rPr>
                <w:position w:val="7"/>
                <w:sz w:val="11"/>
              </w:rPr>
              <w:t xml:space="preserve">G </w:t>
            </w:r>
            <w:r>
              <w:rPr>
                <w:sz w:val="20"/>
              </w:rPr>
              <w:t>in functions such as y = (1.02)</w:t>
            </w:r>
            <w:r>
              <w:rPr>
                <w:position w:val="7"/>
                <w:sz w:val="11"/>
              </w:rPr>
              <w:t>t</w:t>
            </w:r>
            <w:r>
              <w:rPr>
                <w:sz w:val="20"/>
              </w:rPr>
              <w:t>, and y = (0.97)</w:t>
            </w:r>
            <w:r>
              <w:rPr>
                <w:position w:val="7"/>
                <w:sz w:val="11"/>
              </w:rPr>
              <w:t xml:space="preserve">t </w:t>
            </w:r>
            <w:r>
              <w:rPr>
                <w:sz w:val="20"/>
              </w:rPr>
              <w:t xml:space="preserve">and classify them as representing exponential growth or </w:t>
            </w:r>
            <w:r>
              <w:rPr>
                <w:spacing w:val="-4"/>
                <w:sz w:val="20"/>
              </w:rPr>
              <w:t xml:space="preserve">decay. </w:t>
            </w:r>
            <w:r>
              <w:rPr>
                <w:sz w:val="20"/>
              </w:rPr>
              <w:t>(A2,</w:t>
            </w:r>
            <w:r>
              <w:rPr>
                <w:spacing w:val="-1"/>
                <w:sz w:val="20"/>
              </w:rPr>
              <w:t xml:space="preserve"> </w:t>
            </w:r>
            <w:r>
              <w:rPr>
                <w:sz w:val="20"/>
              </w:rPr>
              <w:t>M3)</w:t>
            </w:r>
          </w:p>
          <w:p w14:paraId="14C31F32" w14:textId="77777777" w:rsidR="0050688E" w:rsidRDefault="00B53199">
            <w:pPr>
              <w:pStyle w:val="TableParagraph"/>
              <w:spacing w:before="98" w:line="249" w:lineRule="auto"/>
              <w:ind w:left="90" w:right="147"/>
              <w:rPr>
                <w:sz w:val="20"/>
              </w:rPr>
            </w:pPr>
            <w:r>
              <w:rPr>
                <w:b/>
                <w:sz w:val="20"/>
              </w:rPr>
              <w:t xml:space="preserve">i. </w:t>
            </w:r>
            <w:r>
              <w:rPr>
                <w:sz w:val="20"/>
              </w:rPr>
              <w:t>Focus on exponential functions evaluated at integer inputs. (A1, M2)</w:t>
            </w:r>
          </w:p>
        </w:tc>
        <w:tc>
          <w:tcPr>
            <w:tcW w:w="1896" w:type="dxa"/>
          </w:tcPr>
          <w:p w14:paraId="1C908E1E" w14:textId="77777777" w:rsidR="0050688E" w:rsidRDefault="00B53199">
            <w:pPr>
              <w:pStyle w:val="TableParagraph"/>
              <w:spacing w:line="249" w:lineRule="auto"/>
              <w:ind w:left="90" w:right="253"/>
              <w:rPr>
                <w:sz w:val="20"/>
              </w:rPr>
            </w:pPr>
            <w:r>
              <w:rPr>
                <w:b/>
                <w:sz w:val="20"/>
              </w:rPr>
              <w:t xml:space="preserve">F.IF.8a </w:t>
            </w:r>
            <w:r>
              <w:rPr>
                <w:sz w:val="20"/>
              </w:rPr>
              <w:t>Identify equivalent expressions (e.g. 2x + 2x = 4x, x</w:t>
            </w:r>
            <w:r>
              <w:rPr>
                <w:position w:val="7"/>
                <w:sz w:val="11"/>
              </w:rPr>
              <w:t xml:space="preserve">2 </w:t>
            </w:r>
            <w:r>
              <w:rPr>
                <w:sz w:val="20"/>
              </w:rPr>
              <w:t>* x</w:t>
            </w:r>
            <w:r>
              <w:rPr>
                <w:position w:val="7"/>
                <w:sz w:val="11"/>
              </w:rPr>
              <w:t xml:space="preserve">2 </w:t>
            </w:r>
            <w:r>
              <w:rPr>
                <w:sz w:val="20"/>
              </w:rPr>
              <w:t>=x</w:t>
            </w:r>
            <w:r>
              <w:rPr>
                <w:position w:val="7"/>
                <w:sz w:val="11"/>
              </w:rPr>
              <w:t>4</w:t>
            </w:r>
            <w:r>
              <w:rPr>
                <w:sz w:val="20"/>
              </w:rPr>
              <w:t>).</w:t>
            </w:r>
          </w:p>
        </w:tc>
        <w:tc>
          <w:tcPr>
            <w:tcW w:w="2160" w:type="dxa"/>
          </w:tcPr>
          <w:p w14:paraId="70A8DD47" w14:textId="77777777" w:rsidR="0050688E" w:rsidRDefault="00B53199">
            <w:pPr>
              <w:pStyle w:val="TableParagraph"/>
              <w:spacing w:line="249" w:lineRule="auto"/>
              <w:ind w:left="89" w:right="496"/>
              <w:rPr>
                <w:sz w:val="20"/>
              </w:rPr>
            </w:pPr>
            <w:r>
              <w:rPr>
                <w:b/>
                <w:sz w:val="20"/>
              </w:rPr>
              <w:t xml:space="preserve">F.IF.8b </w:t>
            </w:r>
            <w:r>
              <w:rPr>
                <w:sz w:val="20"/>
              </w:rPr>
              <w:t>Identify equivalent expressions (limit to three terms)</w:t>
            </w:r>
          </w:p>
          <w:p w14:paraId="193DD878" w14:textId="77777777" w:rsidR="0050688E" w:rsidRDefault="00B53199">
            <w:pPr>
              <w:pStyle w:val="TableParagraph"/>
              <w:tabs>
                <w:tab w:val="left" w:pos="712"/>
              </w:tabs>
              <w:spacing w:before="3" w:line="249" w:lineRule="auto"/>
              <w:ind w:left="89" w:right="184"/>
              <w:rPr>
                <w:sz w:val="20"/>
              </w:rPr>
            </w:pPr>
            <w:r>
              <w:rPr>
                <w:sz w:val="20"/>
              </w:rPr>
              <w:t>(e.g.</w:t>
            </w:r>
            <w:r>
              <w:rPr>
                <w:sz w:val="20"/>
              </w:rPr>
              <w:tab/>
              <w:t>x + x + x = 3x, x*x*x=x</w:t>
            </w:r>
            <w:r>
              <w:rPr>
                <w:position w:val="7"/>
                <w:sz w:val="11"/>
              </w:rPr>
              <w:t>3</w:t>
            </w:r>
            <w:r>
              <w:rPr>
                <w:sz w:val="20"/>
              </w:rPr>
              <w:t>).</w:t>
            </w:r>
          </w:p>
        </w:tc>
        <w:tc>
          <w:tcPr>
            <w:tcW w:w="1901" w:type="dxa"/>
          </w:tcPr>
          <w:p w14:paraId="74A627D1" w14:textId="77777777" w:rsidR="0050688E" w:rsidRDefault="00B53199">
            <w:pPr>
              <w:pStyle w:val="TableParagraph"/>
              <w:spacing w:line="249" w:lineRule="auto"/>
              <w:ind w:left="89" w:right="170"/>
              <w:rPr>
                <w:sz w:val="20"/>
              </w:rPr>
            </w:pPr>
            <w:r>
              <w:rPr>
                <w:b/>
                <w:sz w:val="20"/>
              </w:rPr>
              <w:t xml:space="preserve">F.IF.8c </w:t>
            </w:r>
            <w:r>
              <w:rPr>
                <w:sz w:val="20"/>
              </w:rPr>
              <w:t>Identify equivalent expressions (limit to two terms) (e.g. x + x = 2x).</w:t>
            </w:r>
          </w:p>
        </w:tc>
        <w:tc>
          <w:tcPr>
            <w:tcW w:w="5554" w:type="dxa"/>
          </w:tcPr>
          <w:p w14:paraId="25526DEB" w14:textId="5A168802" w:rsidR="0050688E" w:rsidRDefault="00ED7A4F">
            <w:pPr>
              <w:pStyle w:val="TableParagraph"/>
              <w:ind w:left="89"/>
              <w:rPr>
                <w:sz w:val="20"/>
              </w:rPr>
            </w:pPr>
            <w:r>
              <w:rPr>
                <w:sz w:val="20"/>
              </w:rPr>
              <w:t>Not on testing blueprint.</w:t>
            </w:r>
          </w:p>
        </w:tc>
      </w:tr>
    </w:tbl>
    <w:p w14:paraId="18C330FB" w14:textId="77777777" w:rsidR="0050688E" w:rsidRDefault="0050688E">
      <w:pPr>
        <w:rPr>
          <w:sz w:val="20"/>
        </w:rPr>
        <w:sectPr w:rsidR="0050688E">
          <w:pgSz w:w="15840" w:h="12240" w:orient="landscape"/>
          <w:pgMar w:top="0" w:right="0" w:bottom="720" w:left="0" w:header="0" w:footer="520" w:gutter="0"/>
          <w:cols w:space="720"/>
        </w:sectPr>
      </w:pPr>
    </w:p>
    <w:p w14:paraId="133ADC16" w14:textId="7A2494E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7296" behindDoc="0" locked="0" layoutInCell="1" allowOverlap="1" wp14:anchorId="3DE76F71" wp14:editId="3B0CEE73">
                <wp:simplePos x="0" y="0"/>
                <wp:positionH relativeFrom="page">
                  <wp:posOffset>6350</wp:posOffset>
                </wp:positionH>
                <wp:positionV relativeFrom="page">
                  <wp:posOffset>6350</wp:posOffset>
                </wp:positionV>
                <wp:extent cx="10052050" cy="685800"/>
                <wp:effectExtent l="0" t="0" r="0" b="3175"/>
                <wp:wrapNone/>
                <wp:docPr id="28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85" name="Rectangle 17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Text Box 17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5B6F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87" name="Text Box 17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6907C" w14:textId="77777777" w:rsidR="002F3CA3" w:rsidRDefault="002F3CA3">
                              <w:pPr>
                                <w:spacing w:line="201" w:lineRule="exact"/>
                                <w:rPr>
                                  <w:b/>
                                  <w:sz w:val="18"/>
                                </w:rPr>
                              </w:pPr>
                              <w:r>
                                <w:rPr>
                                  <w:b/>
                                  <w:color w:val="FFFFFF"/>
                                  <w:sz w:val="18"/>
                                </w:rPr>
                                <w:t>207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76F71" id="Group 170" o:spid="_x0000_s1848" style="position:absolute;margin-left:.5pt;margin-top:.5pt;width:791.5pt;height:54pt;z-index:172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N6kcv60AwAApA4AAA4AAAAAAAAAAAAAAAAALgIAAGRycy9lMm9E&#13;&#10;b2MueG1sUEsBAi0AFAAGAAgAAAAhAJ92ifXgAAAADQEAAA8AAAAAAAAAAAAAAAAADgYAAGRycy9k&#13;&#10;b3ducmV2LnhtbFBLBQYAAAAABAAEAPMAAAAbBwAAAAA=&#13;&#10;">
                <v:rect id="Rectangle 173" o:spid="_x0000_s184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" fillcolor="#fe7b80" stroked="f"/>
                <v:shape id="Text Box 172" o:spid="_x0000_s185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1/uyAAAAOE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" filled="f" stroked="f">
                  <v:textbox inset="0,0,0,0">
                    <w:txbxContent>
                      <w:p w14:paraId="5685B6F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71" o:spid="_x0000_s185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" filled="f" stroked="f">
                  <v:textbox inset="0,0,0,0">
                    <w:txbxContent>
                      <w:p w14:paraId="7376907C" w14:textId="77777777" w:rsidR="002F3CA3" w:rsidRDefault="002F3CA3">
                        <w:pPr>
                          <w:spacing w:line="201" w:lineRule="exact"/>
                          <w:rPr>
                            <w:b/>
                            <w:sz w:val="18"/>
                          </w:rPr>
                        </w:pPr>
                        <w:r>
                          <w:rPr>
                            <w:b/>
                            <w:color w:val="FFFFFF"/>
                            <w:sz w:val="18"/>
                          </w:rPr>
                          <w:t>207</w:t>
                        </w:r>
                      </w:p>
                    </w:txbxContent>
                  </v:textbox>
                </v:shape>
                <w10:wrap anchorx="page" anchory="page"/>
              </v:group>
            </w:pict>
          </mc:Fallback>
        </mc:AlternateContent>
      </w:r>
    </w:p>
    <w:p w14:paraId="5419F5BB" w14:textId="77777777" w:rsidR="0050688E" w:rsidRDefault="0050688E">
      <w:pPr>
        <w:pStyle w:val="BodyText"/>
        <w:rPr>
          <w:rFonts w:ascii="Times New Roman"/>
        </w:rPr>
      </w:pPr>
    </w:p>
    <w:p w14:paraId="02F4FA8D" w14:textId="77777777" w:rsidR="0050688E" w:rsidRDefault="0050688E">
      <w:pPr>
        <w:pStyle w:val="BodyText"/>
        <w:rPr>
          <w:rFonts w:ascii="Times New Roman"/>
        </w:rPr>
      </w:pPr>
    </w:p>
    <w:p w14:paraId="0B3CB11E" w14:textId="77777777" w:rsidR="0050688E" w:rsidRDefault="0050688E">
      <w:pPr>
        <w:pStyle w:val="BodyText"/>
        <w:rPr>
          <w:rFonts w:ascii="Times New Roman"/>
        </w:rPr>
      </w:pPr>
    </w:p>
    <w:p w14:paraId="326380BA" w14:textId="77777777" w:rsidR="0050688E" w:rsidRDefault="0050688E">
      <w:pPr>
        <w:pStyle w:val="BodyText"/>
        <w:rPr>
          <w:rFonts w:ascii="Times New Roman"/>
        </w:rPr>
      </w:pPr>
    </w:p>
    <w:p w14:paraId="2E4E2C37"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30E7F551" w14:textId="77777777">
        <w:trPr>
          <w:trHeight w:val="931"/>
        </w:trPr>
        <w:tc>
          <w:tcPr>
            <w:tcW w:w="2880" w:type="dxa"/>
            <w:shd w:val="clear" w:color="auto" w:fill="8CA5D5"/>
          </w:tcPr>
          <w:p w14:paraId="0802FD9B" w14:textId="77777777" w:rsidR="0050688E" w:rsidRDefault="0050688E">
            <w:pPr>
              <w:pStyle w:val="TableParagraph"/>
              <w:spacing w:before="6"/>
              <w:ind w:left="0"/>
              <w:rPr>
                <w:rFonts w:ascii="Times New Roman"/>
                <w:sz w:val="28"/>
              </w:rPr>
            </w:pPr>
          </w:p>
          <w:p w14:paraId="75C7E74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101822E" w14:textId="77777777" w:rsidR="0050688E" w:rsidRDefault="0050688E">
            <w:pPr>
              <w:pStyle w:val="TableParagraph"/>
              <w:spacing w:before="6"/>
              <w:ind w:left="0"/>
              <w:rPr>
                <w:rFonts w:ascii="Times New Roman"/>
                <w:sz w:val="28"/>
              </w:rPr>
            </w:pPr>
          </w:p>
          <w:p w14:paraId="01EBCAB3"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DCBDA0B" w14:textId="77777777" w:rsidR="0050688E" w:rsidRDefault="0050688E">
            <w:pPr>
              <w:pStyle w:val="TableParagraph"/>
              <w:spacing w:before="6"/>
              <w:ind w:left="0"/>
              <w:rPr>
                <w:rFonts w:ascii="Times New Roman"/>
                <w:sz w:val="28"/>
              </w:rPr>
            </w:pPr>
          </w:p>
          <w:p w14:paraId="2078A78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FBE9943" w14:textId="77777777" w:rsidR="0050688E" w:rsidRDefault="0050688E">
            <w:pPr>
              <w:pStyle w:val="TableParagraph"/>
              <w:spacing w:before="6"/>
              <w:ind w:left="0"/>
              <w:rPr>
                <w:rFonts w:ascii="Times New Roman"/>
                <w:sz w:val="28"/>
              </w:rPr>
            </w:pPr>
          </w:p>
          <w:p w14:paraId="5E0A8F48"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5627A53B" w14:textId="77777777" w:rsidR="0050688E" w:rsidRDefault="00B53199">
            <w:pPr>
              <w:pStyle w:val="TableParagraph"/>
              <w:spacing w:before="116"/>
              <w:ind w:left="868" w:right="859"/>
              <w:jc w:val="center"/>
              <w:rPr>
                <w:b/>
                <w:sz w:val="28"/>
              </w:rPr>
            </w:pPr>
            <w:r>
              <w:rPr>
                <w:b/>
                <w:sz w:val="28"/>
              </w:rPr>
              <w:t>Learning Progression</w:t>
            </w:r>
          </w:p>
          <w:p w14:paraId="49FAADBD"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2E870A21" w14:textId="77777777">
        <w:trPr>
          <w:trHeight w:val="4275"/>
        </w:trPr>
        <w:tc>
          <w:tcPr>
            <w:tcW w:w="2880" w:type="dxa"/>
            <w:shd w:val="clear" w:color="auto" w:fill="DCDDDE"/>
          </w:tcPr>
          <w:p w14:paraId="4DBAED1B" w14:textId="77777777" w:rsidR="0050688E" w:rsidRDefault="00B53199">
            <w:pPr>
              <w:pStyle w:val="TableParagraph"/>
              <w:numPr>
                <w:ilvl w:val="0"/>
                <w:numId w:val="39"/>
              </w:numPr>
              <w:tabs>
                <w:tab w:val="left" w:pos="247"/>
              </w:tabs>
              <w:spacing w:line="249" w:lineRule="auto"/>
              <w:ind w:right="478" w:firstLine="0"/>
              <w:rPr>
                <w:sz w:val="20"/>
              </w:rPr>
            </w:pPr>
            <w:r>
              <w:rPr>
                <w:b/>
                <w:spacing w:val="-6"/>
                <w:sz w:val="20"/>
              </w:rPr>
              <w:t xml:space="preserve">IF.9 </w:t>
            </w:r>
            <w:r>
              <w:rPr>
                <w:sz w:val="20"/>
              </w:rPr>
              <w:t>Compare properties of two functions</w:t>
            </w:r>
            <w:r>
              <w:rPr>
                <w:spacing w:val="-3"/>
                <w:sz w:val="20"/>
              </w:rPr>
              <w:t xml:space="preserve"> </w:t>
            </w:r>
            <w:r>
              <w:rPr>
                <w:sz w:val="20"/>
              </w:rPr>
              <w:t>each</w:t>
            </w:r>
          </w:p>
          <w:p w14:paraId="172705FE" w14:textId="77777777" w:rsidR="0050688E" w:rsidRDefault="00B53199">
            <w:pPr>
              <w:pStyle w:val="TableParagraph"/>
              <w:spacing w:before="1" w:line="249" w:lineRule="auto"/>
              <w:ind w:left="90" w:right="146"/>
              <w:rPr>
                <w:sz w:val="20"/>
              </w:rPr>
            </w:pPr>
            <w:r>
              <w:rPr>
                <w:sz w:val="20"/>
              </w:rPr>
              <w:t>represented in a different</w:t>
            </w:r>
            <w:r>
              <w:rPr>
                <w:spacing w:val="-21"/>
                <w:sz w:val="20"/>
              </w:rPr>
              <w:t xml:space="preserve"> </w:t>
            </w:r>
            <w:r>
              <w:rPr>
                <w:sz w:val="20"/>
              </w:rPr>
              <w:t xml:space="preserve">way (algebraically, </w:t>
            </w:r>
            <w:r>
              <w:rPr>
                <w:spacing w:val="-3"/>
                <w:sz w:val="20"/>
              </w:rPr>
              <w:t xml:space="preserve">graphically, </w:t>
            </w:r>
            <w:r>
              <w:rPr>
                <w:sz w:val="20"/>
              </w:rPr>
              <w:t xml:space="preserve">numerically in tables, or by verbal descriptions). For example, given a graph of one quadratic function and an algebraic expression for </w:t>
            </w:r>
            <w:r>
              <w:rPr>
                <w:spacing w:val="-3"/>
                <w:sz w:val="20"/>
              </w:rPr>
              <w:t xml:space="preserve">another, </w:t>
            </w:r>
            <w:r>
              <w:rPr>
                <w:sz w:val="20"/>
              </w:rPr>
              <w:t>say which has the larger maximum. (A2,</w:t>
            </w:r>
            <w:r>
              <w:rPr>
                <w:spacing w:val="-7"/>
                <w:sz w:val="20"/>
              </w:rPr>
              <w:t xml:space="preserve"> </w:t>
            </w:r>
            <w:r>
              <w:rPr>
                <w:sz w:val="20"/>
              </w:rPr>
              <w:t>M3)</w:t>
            </w:r>
          </w:p>
          <w:p w14:paraId="4F1DAB4D" w14:textId="77777777" w:rsidR="0050688E" w:rsidRDefault="00B53199">
            <w:pPr>
              <w:pStyle w:val="TableParagraph"/>
              <w:numPr>
                <w:ilvl w:val="1"/>
                <w:numId w:val="39"/>
              </w:numPr>
              <w:tabs>
                <w:tab w:val="left" w:pos="313"/>
              </w:tabs>
              <w:spacing w:before="98" w:line="249" w:lineRule="auto"/>
              <w:ind w:right="376" w:firstLine="0"/>
              <w:rPr>
                <w:sz w:val="20"/>
              </w:rPr>
            </w:pPr>
            <w:r>
              <w:rPr>
                <w:sz w:val="20"/>
              </w:rPr>
              <w:t>Focus on linear and exponential functions.</w:t>
            </w:r>
            <w:r>
              <w:rPr>
                <w:spacing w:val="-10"/>
                <w:sz w:val="20"/>
              </w:rPr>
              <w:t xml:space="preserve"> </w:t>
            </w:r>
            <w:r>
              <w:rPr>
                <w:sz w:val="20"/>
              </w:rPr>
              <w:t>(M1)</w:t>
            </w:r>
          </w:p>
          <w:p w14:paraId="4041947F" w14:textId="77777777" w:rsidR="0050688E" w:rsidRDefault="00B53199">
            <w:pPr>
              <w:pStyle w:val="TableParagraph"/>
              <w:numPr>
                <w:ilvl w:val="1"/>
                <w:numId w:val="39"/>
              </w:numPr>
              <w:tabs>
                <w:tab w:val="left" w:pos="324"/>
              </w:tabs>
              <w:spacing w:before="91" w:line="249" w:lineRule="auto"/>
              <w:ind w:right="199" w:firstLine="0"/>
              <w:rPr>
                <w:sz w:val="20"/>
              </w:rPr>
            </w:pPr>
            <w:r>
              <w:rPr>
                <w:sz w:val="20"/>
              </w:rPr>
              <w:t xml:space="preserve">Focus on </w:t>
            </w:r>
            <w:r>
              <w:rPr>
                <w:spacing w:val="-3"/>
                <w:sz w:val="20"/>
              </w:rPr>
              <w:t xml:space="preserve">linear, </w:t>
            </w:r>
            <w:r>
              <w:rPr>
                <w:sz w:val="20"/>
              </w:rPr>
              <w:t>quadratic, and exponential functions. (A1,</w:t>
            </w:r>
            <w:r>
              <w:rPr>
                <w:spacing w:val="-1"/>
                <w:sz w:val="20"/>
              </w:rPr>
              <w:t xml:space="preserve"> </w:t>
            </w:r>
            <w:r>
              <w:rPr>
                <w:sz w:val="20"/>
              </w:rPr>
              <w:t>M2)</w:t>
            </w:r>
          </w:p>
        </w:tc>
        <w:tc>
          <w:tcPr>
            <w:tcW w:w="1896" w:type="dxa"/>
          </w:tcPr>
          <w:p w14:paraId="2EEA98B7" w14:textId="77777777" w:rsidR="0050688E" w:rsidRDefault="00B53199">
            <w:pPr>
              <w:pStyle w:val="TableParagraph"/>
              <w:spacing w:line="249" w:lineRule="auto"/>
              <w:ind w:left="90" w:right="238"/>
              <w:rPr>
                <w:sz w:val="20"/>
              </w:rPr>
            </w:pPr>
            <w:r>
              <w:rPr>
                <w:b/>
                <w:spacing w:val="-7"/>
                <w:sz w:val="20"/>
              </w:rPr>
              <w:t xml:space="preserve">F.IF.9a </w:t>
            </w:r>
            <w:r>
              <w:rPr>
                <w:sz w:val="20"/>
              </w:rPr>
              <w:t>Compare a function given in table form to another function given in</w:t>
            </w:r>
            <w:r>
              <w:rPr>
                <w:spacing w:val="-15"/>
                <w:sz w:val="20"/>
              </w:rPr>
              <w:t xml:space="preserve"> </w:t>
            </w:r>
            <w:r>
              <w:rPr>
                <w:sz w:val="20"/>
              </w:rPr>
              <w:t>graphical</w:t>
            </w:r>
          </w:p>
          <w:p w14:paraId="78F17061" w14:textId="77777777" w:rsidR="0050688E" w:rsidRDefault="00B53199">
            <w:pPr>
              <w:pStyle w:val="TableParagraph"/>
              <w:spacing w:before="4" w:line="249" w:lineRule="auto"/>
              <w:ind w:left="90" w:right="97"/>
              <w:rPr>
                <w:sz w:val="20"/>
              </w:rPr>
            </w:pPr>
            <w:r>
              <w:rPr>
                <w:sz w:val="20"/>
              </w:rPr>
              <w:t>form. For example, which one is increasing?</w:t>
            </w:r>
          </w:p>
        </w:tc>
        <w:tc>
          <w:tcPr>
            <w:tcW w:w="2160" w:type="dxa"/>
          </w:tcPr>
          <w:p w14:paraId="61713984" w14:textId="77777777" w:rsidR="0050688E" w:rsidRDefault="00B53199">
            <w:pPr>
              <w:pStyle w:val="TableParagraph"/>
              <w:spacing w:line="249" w:lineRule="auto"/>
              <w:ind w:left="89" w:right="106"/>
              <w:rPr>
                <w:sz w:val="20"/>
              </w:rPr>
            </w:pPr>
            <w:r>
              <w:rPr>
                <w:b/>
                <w:sz w:val="20"/>
              </w:rPr>
              <w:t xml:space="preserve">F.IF.9b </w:t>
            </w:r>
            <w:r>
              <w:rPr>
                <w:sz w:val="20"/>
              </w:rPr>
              <w:t>Match a function given in table form to its graph.</w:t>
            </w:r>
          </w:p>
        </w:tc>
        <w:tc>
          <w:tcPr>
            <w:tcW w:w="1901" w:type="dxa"/>
          </w:tcPr>
          <w:p w14:paraId="4FB85598" w14:textId="77777777" w:rsidR="0050688E" w:rsidRDefault="00B53199">
            <w:pPr>
              <w:pStyle w:val="TableParagraph"/>
              <w:spacing w:line="249" w:lineRule="auto"/>
              <w:ind w:left="89" w:right="114"/>
              <w:rPr>
                <w:sz w:val="20"/>
              </w:rPr>
            </w:pPr>
            <w:r>
              <w:rPr>
                <w:b/>
                <w:sz w:val="20"/>
              </w:rPr>
              <w:t xml:space="preserve">F.IF.9c </w:t>
            </w:r>
            <w:r>
              <w:rPr>
                <w:sz w:val="20"/>
              </w:rPr>
              <w:t>Match a function given as a verbal description to its graph. For example, which</w:t>
            </w:r>
          </w:p>
          <w:p w14:paraId="6DB87D7C" w14:textId="77777777" w:rsidR="0050688E" w:rsidRDefault="00B53199">
            <w:pPr>
              <w:pStyle w:val="TableParagraph"/>
              <w:spacing w:before="4" w:line="249" w:lineRule="auto"/>
              <w:ind w:left="89" w:right="392"/>
              <w:rPr>
                <w:sz w:val="20"/>
              </w:rPr>
            </w:pPr>
            <w:r>
              <w:rPr>
                <w:sz w:val="20"/>
              </w:rPr>
              <w:t>is an increasing function?</w:t>
            </w:r>
          </w:p>
        </w:tc>
        <w:tc>
          <w:tcPr>
            <w:tcW w:w="5554" w:type="dxa"/>
          </w:tcPr>
          <w:p w14:paraId="59B2F302" w14:textId="77777777" w:rsidR="0050688E" w:rsidRDefault="00B53199">
            <w:pPr>
              <w:pStyle w:val="TableParagraph"/>
              <w:numPr>
                <w:ilvl w:val="0"/>
                <w:numId w:val="38"/>
              </w:numPr>
              <w:tabs>
                <w:tab w:val="left" w:pos="270"/>
              </w:tabs>
              <w:spacing w:line="249" w:lineRule="auto"/>
              <w:ind w:right="383"/>
              <w:rPr>
                <w:sz w:val="20"/>
              </w:rPr>
            </w:pPr>
            <w:r>
              <w:rPr>
                <w:sz w:val="20"/>
              </w:rPr>
              <w:t>Demonstrate stories to match an</w:t>
            </w:r>
            <w:r>
              <w:rPr>
                <w:spacing w:val="-34"/>
                <w:sz w:val="20"/>
              </w:rPr>
              <w:t xml:space="preserve"> </w:t>
            </w:r>
            <w:r>
              <w:rPr>
                <w:sz w:val="20"/>
              </w:rPr>
              <w:t>increasing/decreasing graph.</w:t>
            </w:r>
          </w:p>
          <w:p w14:paraId="41218265" w14:textId="77777777" w:rsidR="0050688E" w:rsidRDefault="00B53199">
            <w:pPr>
              <w:pStyle w:val="TableParagraph"/>
              <w:numPr>
                <w:ilvl w:val="0"/>
                <w:numId w:val="38"/>
              </w:numPr>
              <w:tabs>
                <w:tab w:val="left" w:pos="270"/>
              </w:tabs>
              <w:spacing w:before="41"/>
              <w:rPr>
                <w:sz w:val="20"/>
              </w:rPr>
            </w:pPr>
            <w:r>
              <w:rPr>
                <w:sz w:val="20"/>
              </w:rPr>
              <w:t>Match an increasing/decreasing graph to a</w:t>
            </w:r>
            <w:r>
              <w:rPr>
                <w:spacing w:val="-11"/>
                <w:sz w:val="20"/>
              </w:rPr>
              <w:t xml:space="preserve"> </w:t>
            </w:r>
            <w:r>
              <w:rPr>
                <w:spacing w:val="-3"/>
                <w:sz w:val="20"/>
              </w:rPr>
              <w:t>story.</w:t>
            </w:r>
          </w:p>
          <w:p w14:paraId="3D944165" w14:textId="31C4FD8E" w:rsidR="0050688E" w:rsidRDefault="00B53199">
            <w:pPr>
              <w:pStyle w:val="TableParagraph"/>
              <w:numPr>
                <w:ilvl w:val="0"/>
                <w:numId w:val="38"/>
              </w:numPr>
              <w:tabs>
                <w:tab w:val="left" w:pos="270"/>
              </w:tabs>
              <w:spacing w:before="50"/>
              <w:rPr>
                <w:sz w:val="20"/>
              </w:rPr>
            </w:pPr>
            <w:r>
              <w:rPr>
                <w:sz w:val="20"/>
              </w:rPr>
              <w:t xml:space="preserve">Connect to </w:t>
            </w:r>
            <w:r>
              <w:rPr>
                <w:spacing w:val="-8"/>
                <w:sz w:val="20"/>
              </w:rPr>
              <w:t xml:space="preserve">F.IF.4 </w:t>
            </w:r>
            <w:r>
              <w:rPr>
                <w:sz w:val="20"/>
              </w:rPr>
              <w:t>and</w:t>
            </w:r>
            <w:r>
              <w:rPr>
                <w:spacing w:val="5"/>
                <w:sz w:val="20"/>
              </w:rPr>
              <w:t xml:space="preserve"> </w:t>
            </w:r>
            <w:r>
              <w:rPr>
                <w:spacing w:val="-8"/>
                <w:sz w:val="20"/>
              </w:rPr>
              <w:t>F.IF.3</w:t>
            </w:r>
            <w:r w:rsidR="006A5E76">
              <w:rPr>
                <w:spacing w:val="-8"/>
                <w:sz w:val="20"/>
              </w:rPr>
              <w:t>.</w:t>
            </w:r>
          </w:p>
          <w:p w14:paraId="7B9D9E53"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68CFBFCD" w14:textId="77777777" w:rsidR="0050688E" w:rsidRDefault="00B53199">
            <w:pPr>
              <w:pStyle w:val="TableParagraph"/>
              <w:numPr>
                <w:ilvl w:val="0"/>
                <w:numId w:val="38"/>
              </w:numPr>
              <w:tabs>
                <w:tab w:val="left" w:pos="270"/>
              </w:tabs>
              <w:spacing w:before="92"/>
              <w:rPr>
                <w:sz w:val="20"/>
              </w:rPr>
            </w:pPr>
            <w:r>
              <w:rPr>
                <w:sz w:val="20"/>
              </w:rPr>
              <w:t>Interact with</w:t>
            </w:r>
            <w:r>
              <w:rPr>
                <w:spacing w:val="-2"/>
                <w:sz w:val="20"/>
              </w:rPr>
              <w:t xml:space="preserve"> </w:t>
            </w:r>
            <w:r>
              <w:rPr>
                <w:sz w:val="20"/>
              </w:rPr>
              <w:t>graphs.</w:t>
            </w:r>
          </w:p>
          <w:p w14:paraId="04FDF9D0" w14:textId="77777777" w:rsidR="0050688E" w:rsidRDefault="00B53199">
            <w:pPr>
              <w:pStyle w:val="TableParagraph"/>
              <w:numPr>
                <w:ilvl w:val="0"/>
                <w:numId w:val="38"/>
              </w:numPr>
              <w:tabs>
                <w:tab w:val="left" w:pos="270"/>
              </w:tabs>
              <w:spacing w:before="50"/>
              <w:rPr>
                <w:sz w:val="20"/>
              </w:rPr>
            </w:pPr>
            <w:r>
              <w:rPr>
                <w:sz w:val="20"/>
              </w:rPr>
              <w:t>Interact with</w:t>
            </w:r>
            <w:r>
              <w:rPr>
                <w:spacing w:val="-2"/>
                <w:sz w:val="20"/>
              </w:rPr>
              <w:t xml:space="preserve"> </w:t>
            </w:r>
            <w:r>
              <w:rPr>
                <w:sz w:val="20"/>
              </w:rPr>
              <w:t>technology.</w:t>
            </w:r>
          </w:p>
          <w:p w14:paraId="1E6547FA" w14:textId="155824A7" w:rsidR="0050688E" w:rsidRDefault="00B53199">
            <w:pPr>
              <w:pStyle w:val="TableParagraph"/>
              <w:numPr>
                <w:ilvl w:val="0"/>
                <w:numId w:val="38"/>
              </w:numPr>
              <w:tabs>
                <w:tab w:val="left" w:pos="270"/>
              </w:tabs>
              <w:spacing w:before="50" w:line="249" w:lineRule="auto"/>
              <w:ind w:right="458"/>
              <w:rPr>
                <w:sz w:val="20"/>
              </w:rPr>
            </w:pPr>
            <w:r>
              <w:rPr>
                <w:sz w:val="20"/>
              </w:rPr>
              <w:t>Experience and act out real</w:t>
            </w:r>
            <w:r w:rsidR="006A5E76">
              <w:rPr>
                <w:sz w:val="20"/>
              </w:rPr>
              <w:t>-</w:t>
            </w:r>
            <w:r>
              <w:rPr>
                <w:sz w:val="20"/>
              </w:rPr>
              <w:t>world situation that can be graphed (e.g., distance/time</w:t>
            </w:r>
            <w:r>
              <w:rPr>
                <w:spacing w:val="-5"/>
                <w:sz w:val="20"/>
              </w:rPr>
              <w:t xml:space="preserve"> </w:t>
            </w:r>
            <w:r>
              <w:rPr>
                <w:sz w:val="20"/>
              </w:rPr>
              <w:t>graphs).</w:t>
            </w:r>
          </w:p>
        </w:tc>
      </w:tr>
    </w:tbl>
    <w:p w14:paraId="0D9C5255" w14:textId="77777777" w:rsidR="0050688E" w:rsidRDefault="0050688E">
      <w:pPr>
        <w:spacing w:line="249" w:lineRule="auto"/>
        <w:rPr>
          <w:sz w:val="20"/>
        </w:rPr>
        <w:sectPr w:rsidR="0050688E">
          <w:footerReference w:type="default" r:id="rId104"/>
          <w:pgSz w:w="15840" w:h="12240" w:orient="landscape"/>
          <w:pgMar w:top="0" w:right="0" w:bottom="720" w:left="0" w:header="0" w:footer="520" w:gutter="0"/>
          <w:cols w:space="720"/>
        </w:sectPr>
      </w:pPr>
    </w:p>
    <w:p w14:paraId="410F3F26" w14:textId="4571567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7368" behindDoc="0" locked="0" layoutInCell="1" allowOverlap="1" wp14:anchorId="72AB0BB4" wp14:editId="3FC6B743">
                <wp:simplePos x="0" y="0"/>
                <wp:positionH relativeFrom="page">
                  <wp:posOffset>6350</wp:posOffset>
                </wp:positionH>
                <wp:positionV relativeFrom="page">
                  <wp:posOffset>6350</wp:posOffset>
                </wp:positionV>
                <wp:extent cx="10052050" cy="685800"/>
                <wp:effectExtent l="0" t="0" r="0" b="3175"/>
                <wp:wrapNone/>
                <wp:docPr id="28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81" name="Rectangle 16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Text Box 16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CA85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83" name="Text Box 16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C3D0E" w14:textId="77777777" w:rsidR="002F3CA3" w:rsidRDefault="002F3CA3">
                              <w:pPr>
                                <w:spacing w:line="201" w:lineRule="exact"/>
                                <w:rPr>
                                  <w:b/>
                                  <w:sz w:val="18"/>
                                </w:rPr>
                              </w:pPr>
                              <w:r>
                                <w:rPr>
                                  <w:b/>
                                  <w:color w:val="FFFFFF"/>
                                  <w:sz w:val="18"/>
                                </w:rPr>
                                <w:t>208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B0BB4" id="Group 166" o:spid="_x0000_s1852" style="position:absolute;margin-left:.5pt;margin-top:.5pt;width:791.5pt;height:54pt;z-index:173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BMBOzzuwMAAKQOAAAOAAAAAAAAAAAAAAAAAC4CAABk&#13;&#10;cnMvZTJvRG9jLnhtbFBLAQItABQABgAIAAAAIQCfdon14AAAAA0BAAAPAAAAAAAAAAAAAAAAABUG&#13;&#10;AABkcnMvZG93bnJldi54bWxQSwUGAAAAAAQABADzAAAAIgcAAAAA&#13;&#10;">
                <v:rect id="Rectangle 169" o:spid="_x0000_s185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" fillcolor="#fe7b80" stroked="f"/>
                <v:shape id="Text Box 168" o:spid="_x0000_s185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" filled="f" stroked="f">
                  <v:textbox inset="0,0,0,0">
                    <w:txbxContent>
                      <w:p w14:paraId="420CA85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67" o:spid="_x0000_s185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" filled="f" stroked="f">
                  <v:textbox inset="0,0,0,0">
                    <w:txbxContent>
                      <w:p w14:paraId="65DC3D0E" w14:textId="77777777" w:rsidR="002F3CA3" w:rsidRDefault="002F3CA3">
                        <w:pPr>
                          <w:spacing w:line="201" w:lineRule="exact"/>
                          <w:rPr>
                            <w:b/>
                            <w:sz w:val="18"/>
                          </w:rPr>
                        </w:pPr>
                        <w:r>
                          <w:rPr>
                            <w:b/>
                            <w:color w:val="FFFFFF"/>
                            <w:sz w:val="18"/>
                          </w:rPr>
                          <w:t>208</w:t>
                        </w:r>
                      </w:p>
                    </w:txbxContent>
                  </v:textbox>
                </v:shape>
                <w10:wrap anchorx="page" anchory="page"/>
              </v:group>
            </w:pict>
          </mc:Fallback>
        </mc:AlternateContent>
      </w:r>
    </w:p>
    <w:p w14:paraId="00F67E75" w14:textId="77777777" w:rsidR="0050688E" w:rsidRDefault="0050688E">
      <w:pPr>
        <w:pStyle w:val="BodyText"/>
        <w:rPr>
          <w:rFonts w:ascii="Times New Roman"/>
        </w:rPr>
      </w:pPr>
    </w:p>
    <w:p w14:paraId="0B5E0654" w14:textId="77777777" w:rsidR="0050688E" w:rsidRDefault="0050688E">
      <w:pPr>
        <w:pStyle w:val="BodyText"/>
        <w:rPr>
          <w:rFonts w:ascii="Times New Roman"/>
        </w:rPr>
      </w:pPr>
    </w:p>
    <w:p w14:paraId="3125845B" w14:textId="77777777" w:rsidR="0050688E" w:rsidRDefault="0050688E">
      <w:pPr>
        <w:pStyle w:val="BodyText"/>
        <w:rPr>
          <w:rFonts w:ascii="Times New Roman"/>
        </w:rPr>
      </w:pPr>
    </w:p>
    <w:p w14:paraId="0753731D" w14:textId="77777777" w:rsidR="0050688E" w:rsidRDefault="0050688E">
      <w:pPr>
        <w:pStyle w:val="BodyText"/>
        <w:rPr>
          <w:rFonts w:ascii="Times New Roman"/>
        </w:rPr>
      </w:pPr>
    </w:p>
    <w:p w14:paraId="2773C56A"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05E3F628" w14:textId="77777777">
        <w:trPr>
          <w:trHeight w:val="931"/>
        </w:trPr>
        <w:tc>
          <w:tcPr>
            <w:tcW w:w="2880" w:type="dxa"/>
            <w:shd w:val="clear" w:color="auto" w:fill="8CA5D5"/>
          </w:tcPr>
          <w:p w14:paraId="1F69333D" w14:textId="77777777" w:rsidR="0050688E" w:rsidRDefault="0050688E">
            <w:pPr>
              <w:pStyle w:val="TableParagraph"/>
              <w:spacing w:before="6"/>
              <w:ind w:left="0"/>
              <w:rPr>
                <w:rFonts w:ascii="Times New Roman"/>
                <w:sz w:val="28"/>
              </w:rPr>
            </w:pPr>
          </w:p>
          <w:p w14:paraId="21DF5E13"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128D5DC" w14:textId="77777777" w:rsidR="0050688E" w:rsidRDefault="0050688E">
            <w:pPr>
              <w:pStyle w:val="TableParagraph"/>
              <w:spacing w:before="6"/>
              <w:ind w:left="0"/>
              <w:rPr>
                <w:rFonts w:ascii="Times New Roman"/>
                <w:sz w:val="28"/>
              </w:rPr>
            </w:pPr>
          </w:p>
          <w:p w14:paraId="66A117AC"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D161343" w14:textId="77777777" w:rsidR="0050688E" w:rsidRDefault="0050688E">
            <w:pPr>
              <w:pStyle w:val="TableParagraph"/>
              <w:spacing w:before="6"/>
              <w:ind w:left="0"/>
              <w:rPr>
                <w:rFonts w:ascii="Times New Roman"/>
                <w:sz w:val="28"/>
              </w:rPr>
            </w:pPr>
          </w:p>
          <w:p w14:paraId="62EDD78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972C00B" w14:textId="77777777" w:rsidR="0050688E" w:rsidRDefault="0050688E">
            <w:pPr>
              <w:pStyle w:val="TableParagraph"/>
              <w:spacing w:before="6"/>
              <w:ind w:left="0"/>
              <w:rPr>
                <w:rFonts w:ascii="Times New Roman"/>
                <w:sz w:val="28"/>
              </w:rPr>
            </w:pPr>
          </w:p>
          <w:p w14:paraId="223E49F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AA7D4F4" w14:textId="77777777" w:rsidR="0050688E" w:rsidRDefault="00B53199">
            <w:pPr>
              <w:pStyle w:val="TableParagraph"/>
              <w:spacing w:before="116"/>
              <w:ind w:left="868" w:right="859"/>
              <w:jc w:val="center"/>
              <w:rPr>
                <w:b/>
                <w:sz w:val="28"/>
              </w:rPr>
            </w:pPr>
            <w:r>
              <w:rPr>
                <w:b/>
                <w:sz w:val="28"/>
              </w:rPr>
              <w:t>Learning Progression</w:t>
            </w:r>
          </w:p>
          <w:p w14:paraId="23A18124"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2F3F7E7E" w14:textId="77777777">
        <w:trPr>
          <w:trHeight w:val="524"/>
        </w:trPr>
        <w:tc>
          <w:tcPr>
            <w:tcW w:w="14391" w:type="dxa"/>
            <w:gridSpan w:val="5"/>
            <w:shd w:val="clear" w:color="auto" w:fill="DCDDDE"/>
          </w:tcPr>
          <w:p w14:paraId="1567193A" w14:textId="77777777" w:rsidR="0050688E" w:rsidRDefault="00B53199">
            <w:pPr>
              <w:pStyle w:val="TableParagraph"/>
              <w:spacing w:before="124"/>
              <w:ind w:left="4880" w:right="4871"/>
              <w:jc w:val="center"/>
              <w:rPr>
                <w:rFonts w:ascii="Arial-BoldItalicMT"/>
                <w:b/>
                <w:i/>
                <w:sz w:val="24"/>
              </w:rPr>
            </w:pPr>
            <w:r>
              <w:rPr>
                <w:rFonts w:ascii="Arial-BoldItalicMT"/>
                <w:b/>
                <w:i/>
                <w:sz w:val="24"/>
              </w:rPr>
              <w:t>Building Functions Standards</w:t>
            </w:r>
          </w:p>
        </w:tc>
      </w:tr>
      <w:tr w:rsidR="0050688E" w14:paraId="2502A495" w14:textId="77777777">
        <w:trPr>
          <w:trHeight w:val="524"/>
        </w:trPr>
        <w:tc>
          <w:tcPr>
            <w:tcW w:w="14391" w:type="dxa"/>
            <w:gridSpan w:val="5"/>
          </w:tcPr>
          <w:p w14:paraId="31E478FF" w14:textId="77777777" w:rsidR="0050688E" w:rsidRDefault="00B53199">
            <w:pPr>
              <w:pStyle w:val="TableParagraph"/>
              <w:spacing w:before="124"/>
              <w:ind w:left="3686"/>
              <w:rPr>
                <w:i/>
                <w:sz w:val="24"/>
              </w:rPr>
            </w:pPr>
            <w:r>
              <w:rPr>
                <w:i/>
                <w:sz w:val="24"/>
              </w:rPr>
              <w:t>Build a function that models a relationship between two quantities.</w:t>
            </w:r>
          </w:p>
        </w:tc>
      </w:tr>
      <w:tr w:rsidR="0050688E" w14:paraId="3061627E" w14:textId="77777777">
        <w:trPr>
          <w:trHeight w:val="7113"/>
        </w:trPr>
        <w:tc>
          <w:tcPr>
            <w:tcW w:w="2880" w:type="dxa"/>
            <w:shd w:val="clear" w:color="auto" w:fill="DCDDDE"/>
          </w:tcPr>
          <w:p w14:paraId="7170A8B7" w14:textId="77777777" w:rsidR="0050688E" w:rsidRDefault="00B53199">
            <w:pPr>
              <w:pStyle w:val="TableParagraph"/>
              <w:spacing w:line="247" w:lineRule="auto"/>
              <w:ind w:left="90" w:right="138"/>
              <w:rPr>
                <w:sz w:val="18"/>
              </w:rPr>
            </w:pPr>
            <w:r>
              <w:rPr>
                <w:b/>
                <w:sz w:val="20"/>
              </w:rPr>
              <w:t xml:space="preserve">F.BF.1 </w:t>
            </w:r>
            <w:r>
              <w:rPr>
                <w:sz w:val="18"/>
              </w:rPr>
              <w:t>Write a function that describes a relationship between two quantities.</w:t>
            </w:r>
          </w:p>
          <w:p w14:paraId="0A05645A" w14:textId="77777777" w:rsidR="0050688E" w:rsidRDefault="00B53199">
            <w:pPr>
              <w:pStyle w:val="TableParagraph"/>
              <w:spacing w:before="98" w:line="249" w:lineRule="auto"/>
              <w:ind w:left="90" w:right="178"/>
              <w:rPr>
                <w:sz w:val="18"/>
              </w:rPr>
            </w:pPr>
            <w:r>
              <w:rPr>
                <w:b/>
                <w:sz w:val="20"/>
              </w:rPr>
              <w:t xml:space="preserve">a. </w:t>
            </w:r>
            <w:r>
              <w:rPr>
                <w:sz w:val="18"/>
              </w:rPr>
              <w:t>Determine an explicit expression, a recursive process, or steps for calculation from context.</w:t>
            </w:r>
          </w:p>
          <w:p w14:paraId="0BE78B84" w14:textId="77777777" w:rsidR="0050688E" w:rsidRDefault="00B53199">
            <w:pPr>
              <w:pStyle w:val="TableParagraph"/>
              <w:numPr>
                <w:ilvl w:val="0"/>
                <w:numId w:val="37"/>
              </w:numPr>
              <w:tabs>
                <w:tab w:val="left" w:pos="257"/>
              </w:tabs>
              <w:spacing w:before="93" w:line="244" w:lineRule="auto"/>
              <w:ind w:right="296" w:firstLine="0"/>
              <w:rPr>
                <w:sz w:val="18"/>
              </w:rPr>
            </w:pPr>
            <w:r>
              <w:rPr>
                <w:sz w:val="18"/>
              </w:rPr>
              <w:t>Focus on linear and exponential functions. (A1,</w:t>
            </w:r>
            <w:r>
              <w:rPr>
                <w:spacing w:val="-16"/>
                <w:sz w:val="18"/>
              </w:rPr>
              <w:t xml:space="preserve"> </w:t>
            </w:r>
            <w:r>
              <w:rPr>
                <w:sz w:val="18"/>
              </w:rPr>
              <w:t>M1)</w:t>
            </w:r>
          </w:p>
          <w:p w14:paraId="4CE010FB" w14:textId="77777777" w:rsidR="0050688E" w:rsidRDefault="00B53199">
            <w:pPr>
              <w:pStyle w:val="TableParagraph"/>
              <w:numPr>
                <w:ilvl w:val="0"/>
                <w:numId w:val="37"/>
              </w:numPr>
              <w:tabs>
                <w:tab w:val="left" w:pos="307"/>
              </w:tabs>
              <w:spacing w:before="101" w:line="247" w:lineRule="auto"/>
              <w:ind w:right="287" w:firstLine="0"/>
              <w:rPr>
                <w:sz w:val="18"/>
              </w:rPr>
            </w:pPr>
            <w:r>
              <w:rPr>
                <w:sz w:val="18"/>
              </w:rPr>
              <w:t>Focus on situations that exhibit quadratic or</w:t>
            </w:r>
            <w:r>
              <w:rPr>
                <w:spacing w:val="-25"/>
                <w:sz w:val="18"/>
              </w:rPr>
              <w:t xml:space="preserve"> </w:t>
            </w:r>
            <w:r>
              <w:rPr>
                <w:sz w:val="18"/>
              </w:rPr>
              <w:t>exponential relationships. (A1,</w:t>
            </w:r>
            <w:r>
              <w:rPr>
                <w:spacing w:val="-3"/>
                <w:sz w:val="18"/>
              </w:rPr>
              <w:t xml:space="preserve"> </w:t>
            </w:r>
            <w:r>
              <w:rPr>
                <w:sz w:val="18"/>
              </w:rPr>
              <w:t>M2)</w:t>
            </w:r>
          </w:p>
          <w:p w14:paraId="4AF858B5" w14:textId="77777777" w:rsidR="0050688E" w:rsidRDefault="00B53199">
            <w:pPr>
              <w:pStyle w:val="TableParagraph"/>
              <w:numPr>
                <w:ilvl w:val="0"/>
                <w:numId w:val="36"/>
              </w:numPr>
              <w:tabs>
                <w:tab w:val="left" w:pos="318"/>
              </w:tabs>
              <w:spacing w:before="99" w:line="244" w:lineRule="auto"/>
              <w:ind w:right="97" w:firstLine="0"/>
              <w:rPr>
                <w:sz w:val="18"/>
              </w:rPr>
            </w:pPr>
            <w:r>
              <w:rPr>
                <w:sz w:val="18"/>
              </w:rPr>
              <w:t>Combine standard function types using arithmetic</w:t>
            </w:r>
            <w:r>
              <w:rPr>
                <w:spacing w:val="-23"/>
                <w:sz w:val="18"/>
              </w:rPr>
              <w:t xml:space="preserve"> </w:t>
            </w:r>
            <w:r>
              <w:rPr>
                <w:sz w:val="18"/>
              </w:rPr>
              <w:t>operations.</w:t>
            </w:r>
          </w:p>
          <w:p w14:paraId="346FE455" w14:textId="77777777" w:rsidR="0050688E" w:rsidRDefault="00B53199">
            <w:pPr>
              <w:pStyle w:val="TableParagraph"/>
              <w:spacing w:before="5" w:line="249" w:lineRule="auto"/>
              <w:ind w:left="90" w:right="418"/>
              <w:rPr>
                <w:sz w:val="18"/>
              </w:rPr>
            </w:pPr>
            <w:r>
              <w:rPr>
                <w:sz w:val="18"/>
              </w:rPr>
              <w:t>For example, build a function that models the temperature of a cooling body by adding a</w:t>
            </w:r>
          </w:p>
          <w:p w14:paraId="43975CC8" w14:textId="77777777" w:rsidR="0050688E" w:rsidRDefault="00B53199">
            <w:pPr>
              <w:pStyle w:val="TableParagraph"/>
              <w:spacing w:before="2" w:line="249" w:lineRule="auto"/>
              <w:ind w:left="90" w:right="208"/>
              <w:rPr>
                <w:sz w:val="18"/>
              </w:rPr>
            </w:pPr>
            <w:r>
              <w:rPr>
                <w:sz w:val="18"/>
              </w:rPr>
              <w:t>constant function to a decaying exponential, and relate these functions to the model. (A2, M3)</w:t>
            </w:r>
          </w:p>
          <w:p w14:paraId="20CF3E93" w14:textId="77777777" w:rsidR="0050688E" w:rsidRDefault="00B53199">
            <w:pPr>
              <w:pStyle w:val="TableParagraph"/>
              <w:numPr>
                <w:ilvl w:val="0"/>
                <w:numId w:val="36"/>
              </w:numPr>
              <w:tabs>
                <w:tab w:val="left" w:pos="313"/>
              </w:tabs>
              <w:spacing w:before="97"/>
              <w:ind w:left="312" w:hanging="222"/>
              <w:rPr>
                <w:sz w:val="18"/>
              </w:rPr>
            </w:pPr>
            <w:r>
              <w:rPr>
                <w:sz w:val="18"/>
              </w:rPr>
              <w:t>Compose</w:t>
            </w:r>
            <w:r>
              <w:rPr>
                <w:spacing w:val="-2"/>
                <w:sz w:val="18"/>
              </w:rPr>
              <w:t xml:space="preserve"> </w:t>
            </w:r>
            <w:r>
              <w:rPr>
                <w:sz w:val="18"/>
              </w:rPr>
              <w:t>functions.</w:t>
            </w:r>
          </w:p>
          <w:p w14:paraId="49A03FAE" w14:textId="7182DFF9" w:rsidR="0050688E" w:rsidRDefault="00B53199">
            <w:pPr>
              <w:pStyle w:val="TableParagraph"/>
              <w:spacing w:before="5" w:line="249" w:lineRule="auto"/>
              <w:ind w:left="90" w:right="78"/>
              <w:rPr>
                <w:sz w:val="18"/>
              </w:rPr>
            </w:pPr>
            <w:r>
              <w:rPr>
                <w:sz w:val="18"/>
              </w:rPr>
              <w:t>For example, if T(y) is the temperature in the atmosphere as a function of height, and h(t) is the height of a weather balloon</w:t>
            </w:r>
            <w:r>
              <w:rPr>
                <w:spacing w:val="-25"/>
                <w:sz w:val="18"/>
              </w:rPr>
              <w:t xml:space="preserve"> </w:t>
            </w:r>
            <w:r>
              <w:rPr>
                <w:sz w:val="18"/>
              </w:rPr>
              <w:t>as a function of time, then T(h(t)) is the temperature at the location of the weather balloon as a function of</w:t>
            </w:r>
            <w:r>
              <w:rPr>
                <w:spacing w:val="-2"/>
                <w:sz w:val="18"/>
              </w:rPr>
              <w:t xml:space="preserve"> </w:t>
            </w:r>
            <w:r>
              <w:rPr>
                <w:sz w:val="18"/>
              </w:rPr>
              <w:t>time.</w:t>
            </w:r>
          </w:p>
        </w:tc>
        <w:tc>
          <w:tcPr>
            <w:tcW w:w="1896" w:type="dxa"/>
          </w:tcPr>
          <w:p w14:paraId="23B7CB7B" w14:textId="77777777" w:rsidR="0050688E" w:rsidRDefault="00B53199">
            <w:pPr>
              <w:pStyle w:val="TableParagraph"/>
              <w:spacing w:line="249" w:lineRule="auto"/>
              <w:ind w:left="90" w:right="363"/>
              <w:rPr>
                <w:sz w:val="20"/>
              </w:rPr>
            </w:pPr>
            <w:r>
              <w:rPr>
                <w:b/>
                <w:sz w:val="20"/>
              </w:rPr>
              <w:t xml:space="preserve">F.BF.1a </w:t>
            </w:r>
            <w:r>
              <w:rPr>
                <w:sz w:val="20"/>
              </w:rPr>
              <w:t>Create a linear function</w:t>
            </w:r>
          </w:p>
          <w:p w14:paraId="5D05FC48" w14:textId="77777777" w:rsidR="0050688E" w:rsidRDefault="00B53199">
            <w:pPr>
              <w:pStyle w:val="TableParagraph"/>
              <w:spacing w:before="1" w:line="249" w:lineRule="auto"/>
              <w:ind w:left="90" w:right="108"/>
              <w:rPr>
                <w:sz w:val="20"/>
              </w:rPr>
            </w:pPr>
            <w:r>
              <w:rPr>
                <w:sz w:val="20"/>
              </w:rPr>
              <w:t>that represents a linear relationship between quantities in a given context.</w:t>
            </w:r>
          </w:p>
        </w:tc>
        <w:tc>
          <w:tcPr>
            <w:tcW w:w="2160" w:type="dxa"/>
          </w:tcPr>
          <w:p w14:paraId="49AC44C0" w14:textId="77777777" w:rsidR="0050688E" w:rsidRDefault="00B53199">
            <w:pPr>
              <w:pStyle w:val="TableParagraph"/>
              <w:spacing w:line="249" w:lineRule="auto"/>
              <w:ind w:left="89" w:right="145"/>
              <w:rPr>
                <w:sz w:val="20"/>
              </w:rPr>
            </w:pPr>
            <w:r>
              <w:rPr>
                <w:b/>
                <w:spacing w:val="-7"/>
                <w:sz w:val="20"/>
              </w:rPr>
              <w:t xml:space="preserve">F.BF.1b </w:t>
            </w:r>
            <w:r>
              <w:rPr>
                <w:sz w:val="20"/>
              </w:rPr>
              <w:t>Given a linear function that describes a real- world situation and given the value of one variable, find and interpret the value of the other</w:t>
            </w:r>
            <w:r>
              <w:rPr>
                <w:spacing w:val="-3"/>
                <w:sz w:val="20"/>
              </w:rPr>
              <w:t xml:space="preserve"> </w:t>
            </w:r>
            <w:r>
              <w:rPr>
                <w:sz w:val="20"/>
              </w:rPr>
              <w:t>variable.</w:t>
            </w:r>
          </w:p>
        </w:tc>
        <w:tc>
          <w:tcPr>
            <w:tcW w:w="1901" w:type="dxa"/>
          </w:tcPr>
          <w:p w14:paraId="70D6577C" w14:textId="77777777" w:rsidR="0050688E" w:rsidRDefault="00B53199">
            <w:pPr>
              <w:pStyle w:val="TableParagraph"/>
              <w:spacing w:line="249" w:lineRule="auto"/>
              <w:ind w:left="89" w:right="147"/>
              <w:rPr>
                <w:sz w:val="20"/>
              </w:rPr>
            </w:pPr>
            <w:r>
              <w:rPr>
                <w:b/>
                <w:sz w:val="20"/>
              </w:rPr>
              <w:t xml:space="preserve">F.BF.1c </w:t>
            </w:r>
            <w:r>
              <w:rPr>
                <w:sz w:val="20"/>
              </w:rPr>
              <w:t>Identify the meaning of each number and/ or variable in a linear function that describes a real- world situation.</w:t>
            </w:r>
          </w:p>
        </w:tc>
        <w:tc>
          <w:tcPr>
            <w:tcW w:w="5554" w:type="dxa"/>
          </w:tcPr>
          <w:p w14:paraId="69E712CD" w14:textId="77777777" w:rsidR="0050688E" w:rsidRDefault="00B53199">
            <w:pPr>
              <w:pStyle w:val="TableParagraph"/>
              <w:numPr>
                <w:ilvl w:val="0"/>
                <w:numId w:val="35"/>
              </w:numPr>
              <w:tabs>
                <w:tab w:val="left" w:pos="270"/>
              </w:tabs>
              <w:rPr>
                <w:sz w:val="20"/>
              </w:rPr>
            </w:pPr>
            <w:r>
              <w:rPr>
                <w:sz w:val="20"/>
              </w:rPr>
              <w:t>Count physical</w:t>
            </w:r>
            <w:r>
              <w:rPr>
                <w:spacing w:val="-3"/>
                <w:sz w:val="20"/>
              </w:rPr>
              <w:t xml:space="preserve"> </w:t>
            </w:r>
            <w:r>
              <w:rPr>
                <w:sz w:val="20"/>
              </w:rPr>
              <w:t>objects.</w:t>
            </w:r>
          </w:p>
          <w:p w14:paraId="60C92BE5" w14:textId="77777777" w:rsidR="0050688E" w:rsidRDefault="00B53199">
            <w:pPr>
              <w:pStyle w:val="TableParagraph"/>
              <w:numPr>
                <w:ilvl w:val="0"/>
                <w:numId w:val="35"/>
              </w:numPr>
              <w:tabs>
                <w:tab w:val="left" w:pos="270"/>
              </w:tabs>
              <w:spacing w:before="50"/>
              <w:rPr>
                <w:sz w:val="20"/>
              </w:rPr>
            </w:pPr>
            <w:r>
              <w:rPr>
                <w:sz w:val="20"/>
              </w:rPr>
              <w:t>Relate the input and the output to a function</w:t>
            </w:r>
            <w:r>
              <w:rPr>
                <w:spacing w:val="-13"/>
                <w:sz w:val="20"/>
              </w:rPr>
              <w:t xml:space="preserve"> </w:t>
            </w:r>
            <w:r>
              <w:rPr>
                <w:sz w:val="20"/>
              </w:rPr>
              <w:t>machine.</w:t>
            </w:r>
          </w:p>
          <w:p w14:paraId="20A5DFD6" w14:textId="77777777" w:rsidR="0050688E" w:rsidRDefault="00B53199">
            <w:pPr>
              <w:pStyle w:val="TableParagraph"/>
              <w:numPr>
                <w:ilvl w:val="0"/>
                <w:numId w:val="35"/>
              </w:numPr>
              <w:tabs>
                <w:tab w:val="left" w:pos="270"/>
              </w:tabs>
              <w:spacing w:before="50"/>
              <w:rPr>
                <w:sz w:val="20"/>
              </w:rPr>
            </w:pPr>
            <w:r>
              <w:rPr>
                <w:sz w:val="20"/>
              </w:rPr>
              <w:t>Answer questions about a</w:t>
            </w:r>
            <w:r>
              <w:rPr>
                <w:spacing w:val="-4"/>
                <w:sz w:val="20"/>
              </w:rPr>
              <w:t xml:space="preserve"> </w:t>
            </w:r>
            <w:r>
              <w:rPr>
                <w:sz w:val="20"/>
              </w:rPr>
              <w:t>table.</w:t>
            </w:r>
          </w:p>
          <w:p w14:paraId="1688E0F2" w14:textId="77777777" w:rsidR="0050688E" w:rsidRDefault="00B53199">
            <w:pPr>
              <w:pStyle w:val="TableParagraph"/>
              <w:numPr>
                <w:ilvl w:val="0"/>
                <w:numId w:val="35"/>
              </w:numPr>
              <w:tabs>
                <w:tab w:val="left" w:pos="270"/>
              </w:tabs>
              <w:spacing w:before="50"/>
              <w:rPr>
                <w:sz w:val="20"/>
              </w:rPr>
            </w:pPr>
            <w:r>
              <w:rPr>
                <w:sz w:val="20"/>
              </w:rPr>
              <w:t>Identify what the input is in a</w:t>
            </w:r>
            <w:r>
              <w:rPr>
                <w:spacing w:val="-7"/>
                <w:sz w:val="20"/>
              </w:rPr>
              <w:t xml:space="preserve"> </w:t>
            </w:r>
            <w:r>
              <w:rPr>
                <w:sz w:val="20"/>
              </w:rPr>
              <w:t>table.</w:t>
            </w:r>
          </w:p>
          <w:p w14:paraId="1C2A7357" w14:textId="44D75455" w:rsidR="0050688E" w:rsidRDefault="00B53199">
            <w:pPr>
              <w:pStyle w:val="TableParagraph"/>
              <w:numPr>
                <w:ilvl w:val="0"/>
                <w:numId w:val="35"/>
              </w:numPr>
              <w:tabs>
                <w:tab w:val="left" w:pos="270"/>
              </w:tabs>
              <w:spacing w:before="50" w:line="249" w:lineRule="auto"/>
              <w:ind w:right="213"/>
              <w:rPr>
                <w:sz w:val="20"/>
              </w:rPr>
            </w:pPr>
            <w:r>
              <w:rPr>
                <w:sz w:val="20"/>
              </w:rPr>
              <w:t>Interpret variables and numbers in the linear function that describes the real</w:t>
            </w:r>
            <w:r w:rsidR="006A5E76">
              <w:rPr>
                <w:sz w:val="20"/>
              </w:rPr>
              <w:t>-</w:t>
            </w:r>
            <w:r>
              <w:rPr>
                <w:sz w:val="20"/>
              </w:rPr>
              <w:t>world</w:t>
            </w:r>
            <w:r>
              <w:rPr>
                <w:spacing w:val="-4"/>
                <w:sz w:val="20"/>
              </w:rPr>
              <w:t xml:space="preserve"> </w:t>
            </w:r>
            <w:r>
              <w:rPr>
                <w:sz w:val="20"/>
              </w:rPr>
              <w:t>situation</w:t>
            </w:r>
          </w:p>
          <w:p w14:paraId="239798C3" w14:textId="77777777" w:rsidR="0050688E" w:rsidRDefault="00B53199">
            <w:pPr>
              <w:pStyle w:val="TableParagraph"/>
              <w:numPr>
                <w:ilvl w:val="0"/>
                <w:numId w:val="35"/>
              </w:numPr>
              <w:tabs>
                <w:tab w:val="left" w:pos="270"/>
              </w:tabs>
              <w:spacing w:before="41"/>
              <w:rPr>
                <w:sz w:val="20"/>
              </w:rPr>
            </w:pPr>
            <w:r>
              <w:rPr>
                <w:sz w:val="20"/>
              </w:rPr>
              <w:t>Know that a variable can represent an unknown</w:t>
            </w:r>
            <w:r>
              <w:rPr>
                <w:spacing w:val="-11"/>
                <w:sz w:val="20"/>
              </w:rPr>
              <w:t xml:space="preserve"> </w:t>
            </w:r>
            <w:r>
              <w:rPr>
                <w:sz w:val="20"/>
              </w:rPr>
              <w:t>value.</w:t>
            </w:r>
          </w:p>
          <w:p w14:paraId="09CC479C" w14:textId="77777777" w:rsidR="0050688E" w:rsidRDefault="00B53199">
            <w:pPr>
              <w:pStyle w:val="TableParagraph"/>
              <w:numPr>
                <w:ilvl w:val="0"/>
                <w:numId w:val="35"/>
              </w:numPr>
              <w:tabs>
                <w:tab w:val="left" w:pos="270"/>
              </w:tabs>
              <w:spacing w:before="50"/>
              <w:rPr>
                <w:sz w:val="20"/>
              </w:rPr>
            </w:pPr>
            <w:r>
              <w:rPr>
                <w:sz w:val="20"/>
              </w:rPr>
              <w:t>Identify a number</w:t>
            </w:r>
            <w:r>
              <w:rPr>
                <w:spacing w:val="-3"/>
                <w:sz w:val="20"/>
              </w:rPr>
              <w:t xml:space="preserve"> </w:t>
            </w:r>
            <w:r>
              <w:rPr>
                <w:sz w:val="20"/>
              </w:rPr>
              <w:t>sentence.</w:t>
            </w:r>
          </w:p>
          <w:p w14:paraId="7CE3EC2F" w14:textId="77777777" w:rsidR="0050688E" w:rsidRDefault="00B53199">
            <w:pPr>
              <w:pStyle w:val="TableParagraph"/>
              <w:numPr>
                <w:ilvl w:val="0"/>
                <w:numId w:val="35"/>
              </w:numPr>
              <w:tabs>
                <w:tab w:val="left" w:pos="270"/>
              </w:tabs>
              <w:spacing w:before="50"/>
              <w:rPr>
                <w:sz w:val="20"/>
              </w:rPr>
            </w:pPr>
            <w:r>
              <w:rPr>
                <w:sz w:val="20"/>
              </w:rPr>
              <w:t>Recognize that the signs and numbers are not</w:t>
            </w:r>
            <w:r>
              <w:rPr>
                <w:spacing w:val="-17"/>
                <w:sz w:val="20"/>
              </w:rPr>
              <w:t xml:space="preserve"> </w:t>
            </w:r>
            <w:r>
              <w:rPr>
                <w:sz w:val="20"/>
              </w:rPr>
              <w:t>variables.</w:t>
            </w:r>
          </w:p>
          <w:p w14:paraId="4EE8AFF9" w14:textId="77777777" w:rsidR="0050688E" w:rsidRDefault="00B53199">
            <w:pPr>
              <w:pStyle w:val="TableParagraph"/>
              <w:numPr>
                <w:ilvl w:val="0"/>
                <w:numId w:val="35"/>
              </w:numPr>
              <w:tabs>
                <w:tab w:val="left" w:pos="270"/>
              </w:tabs>
              <w:spacing w:before="50"/>
              <w:rPr>
                <w:sz w:val="20"/>
              </w:rPr>
            </w:pPr>
            <w:r>
              <w:rPr>
                <w:sz w:val="20"/>
              </w:rPr>
              <w:t>Identify</w:t>
            </w:r>
            <w:r>
              <w:rPr>
                <w:spacing w:val="-1"/>
                <w:sz w:val="20"/>
              </w:rPr>
              <w:t xml:space="preserve"> </w:t>
            </w:r>
            <w:r>
              <w:rPr>
                <w:sz w:val="20"/>
              </w:rPr>
              <w:t>numbers.</w:t>
            </w:r>
          </w:p>
          <w:p w14:paraId="4FB3C8AF" w14:textId="77777777" w:rsidR="0050688E" w:rsidRDefault="00B53199">
            <w:pPr>
              <w:pStyle w:val="TableParagraph"/>
              <w:numPr>
                <w:ilvl w:val="0"/>
                <w:numId w:val="35"/>
              </w:numPr>
              <w:tabs>
                <w:tab w:val="left" w:pos="270"/>
              </w:tabs>
              <w:spacing w:before="51"/>
              <w:rPr>
                <w:sz w:val="20"/>
              </w:rPr>
            </w:pPr>
            <w:r>
              <w:rPr>
                <w:sz w:val="20"/>
              </w:rPr>
              <w:t>Relate a picture or objects to a number</w:t>
            </w:r>
            <w:r>
              <w:rPr>
                <w:spacing w:val="-15"/>
                <w:sz w:val="20"/>
              </w:rPr>
              <w:t xml:space="preserve"> </w:t>
            </w:r>
            <w:r>
              <w:rPr>
                <w:sz w:val="20"/>
              </w:rPr>
              <w:t>sentence.</w:t>
            </w:r>
          </w:p>
          <w:p w14:paraId="3F26CAA0" w14:textId="77777777" w:rsidR="0050688E" w:rsidRDefault="00B53199">
            <w:pPr>
              <w:pStyle w:val="TableParagraph"/>
              <w:numPr>
                <w:ilvl w:val="0"/>
                <w:numId w:val="35"/>
              </w:numPr>
              <w:tabs>
                <w:tab w:val="left" w:pos="270"/>
              </w:tabs>
              <w:spacing w:before="50"/>
              <w:rPr>
                <w:sz w:val="20"/>
              </w:rPr>
            </w:pPr>
            <w:r>
              <w:rPr>
                <w:sz w:val="20"/>
              </w:rPr>
              <w:t>Identify a number</w:t>
            </w:r>
            <w:r>
              <w:rPr>
                <w:spacing w:val="-3"/>
                <w:sz w:val="20"/>
              </w:rPr>
              <w:t xml:space="preserve"> </w:t>
            </w:r>
            <w:r>
              <w:rPr>
                <w:sz w:val="20"/>
              </w:rPr>
              <w:t>sentence.</w:t>
            </w:r>
          </w:p>
          <w:p w14:paraId="4E3828ED"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5B86ECE7" w14:textId="7439BA94" w:rsidR="0050688E" w:rsidRDefault="00B53199">
            <w:pPr>
              <w:pStyle w:val="TableParagraph"/>
              <w:numPr>
                <w:ilvl w:val="0"/>
                <w:numId w:val="35"/>
              </w:numPr>
              <w:tabs>
                <w:tab w:val="left" w:pos="270"/>
              </w:tabs>
              <w:spacing w:before="91" w:line="249" w:lineRule="auto"/>
              <w:ind w:right="425"/>
              <w:rPr>
                <w:sz w:val="20"/>
              </w:rPr>
            </w:pPr>
            <w:r>
              <w:rPr>
                <w:sz w:val="20"/>
              </w:rPr>
              <w:t xml:space="preserve">Interact with no more than </w:t>
            </w:r>
            <w:r w:rsidR="006A5E76">
              <w:rPr>
                <w:sz w:val="20"/>
              </w:rPr>
              <w:t>three</w:t>
            </w:r>
            <w:r>
              <w:rPr>
                <w:sz w:val="20"/>
              </w:rPr>
              <w:t xml:space="preserve"> answer choices be able to select </w:t>
            </w:r>
            <w:r w:rsidR="006A5E76">
              <w:rPr>
                <w:sz w:val="20"/>
              </w:rPr>
              <w:t>one</w:t>
            </w:r>
            <w:r>
              <w:rPr>
                <w:sz w:val="20"/>
              </w:rPr>
              <w:t xml:space="preserve"> from different</w:t>
            </w:r>
            <w:r>
              <w:rPr>
                <w:spacing w:val="-3"/>
                <w:sz w:val="20"/>
              </w:rPr>
              <w:t xml:space="preserve"> </w:t>
            </w:r>
            <w:r>
              <w:rPr>
                <w:sz w:val="20"/>
              </w:rPr>
              <w:t>positions.</w:t>
            </w:r>
          </w:p>
          <w:p w14:paraId="623B4DD5" w14:textId="77777777" w:rsidR="0050688E" w:rsidRDefault="00B53199">
            <w:pPr>
              <w:pStyle w:val="TableParagraph"/>
              <w:numPr>
                <w:ilvl w:val="0"/>
                <w:numId w:val="35"/>
              </w:numPr>
              <w:tabs>
                <w:tab w:val="left" w:pos="270"/>
              </w:tabs>
              <w:spacing w:before="42"/>
              <w:rPr>
                <w:sz w:val="20"/>
              </w:rPr>
            </w:pPr>
            <w:r>
              <w:rPr>
                <w:sz w:val="20"/>
              </w:rPr>
              <w:t>Interact with a visual</w:t>
            </w:r>
            <w:r>
              <w:rPr>
                <w:spacing w:val="-3"/>
                <w:sz w:val="20"/>
              </w:rPr>
              <w:t xml:space="preserve"> </w:t>
            </w:r>
            <w:r>
              <w:rPr>
                <w:sz w:val="20"/>
              </w:rPr>
              <w:t>model.</w:t>
            </w:r>
          </w:p>
          <w:p w14:paraId="1825BE25" w14:textId="5386F1E7" w:rsidR="0050688E" w:rsidRDefault="00B53199">
            <w:pPr>
              <w:pStyle w:val="TableParagraph"/>
              <w:numPr>
                <w:ilvl w:val="0"/>
                <w:numId w:val="35"/>
              </w:numPr>
              <w:tabs>
                <w:tab w:val="left" w:pos="270"/>
              </w:tabs>
              <w:spacing w:before="50" w:line="249" w:lineRule="auto"/>
              <w:ind w:right="626"/>
              <w:rPr>
                <w:sz w:val="20"/>
              </w:rPr>
            </w:pPr>
            <w:r>
              <w:rPr>
                <w:sz w:val="20"/>
              </w:rPr>
              <w:t>Interact with real-world situations described by linear functions</w:t>
            </w:r>
            <w:r w:rsidR="006A5E76">
              <w:rPr>
                <w:sz w:val="20"/>
              </w:rPr>
              <w:t>.</w:t>
            </w:r>
          </w:p>
          <w:p w14:paraId="7AFC5C24" w14:textId="77777777" w:rsidR="0050688E" w:rsidRDefault="00B53199">
            <w:pPr>
              <w:pStyle w:val="TableParagraph"/>
              <w:numPr>
                <w:ilvl w:val="0"/>
                <w:numId w:val="35"/>
              </w:numPr>
              <w:tabs>
                <w:tab w:val="left" w:pos="270"/>
              </w:tabs>
              <w:spacing w:before="41"/>
              <w:rPr>
                <w:sz w:val="20"/>
              </w:rPr>
            </w:pPr>
            <w:r>
              <w:rPr>
                <w:sz w:val="20"/>
              </w:rPr>
              <w:t>Interact with a model of a real-world</w:t>
            </w:r>
            <w:r>
              <w:rPr>
                <w:spacing w:val="-8"/>
                <w:sz w:val="20"/>
              </w:rPr>
              <w:t xml:space="preserve"> </w:t>
            </w:r>
            <w:r>
              <w:rPr>
                <w:sz w:val="20"/>
              </w:rPr>
              <w:t>situation.</w:t>
            </w:r>
          </w:p>
          <w:p w14:paraId="3E67D4F4" w14:textId="77777777" w:rsidR="0050688E" w:rsidRDefault="00B53199">
            <w:pPr>
              <w:pStyle w:val="TableParagraph"/>
              <w:numPr>
                <w:ilvl w:val="0"/>
                <w:numId w:val="35"/>
              </w:numPr>
              <w:tabs>
                <w:tab w:val="left" w:pos="270"/>
              </w:tabs>
              <w:spacing w:before="51"/>
              <w:rPr>
                <w:sz w:val="20"/>
              </w:rPr>
            </w:pPr>
            <w:r>
              <w:rPr>
                <w:sz w:val="20"/>
              </w:rPr>
              <w:t>Interact with representations of the</w:t>
            </w:r>
            <w:r>
              <w:rPr>
                <w:spacing w:val="-7"/>
                <w:sz w:val="20"/>
              </w:rPr>
              <w:t xml:space="preserve"> </w:t>
            </w:r>
            <w:r>
              <w:rPr>
                <w:sz w:val="20"/>
              </w:rPr>
              <w:t>unknown.</w:t>
            </w:r>
          </w:p>
        </w:tc>
      </w:tr>
    </w:tbl>
    <w:p w14:paraId="230C4B0D" w14:textId="77777777" w:rsidR="0050688E" w:rsidRDefault="0050688E">
      <w:pPr>
        <w:rPr>
          <w:sz w:val="20"/>
        </w:rPr>
        <w:sectPr w:rsidR="0050688E">
          <w:pgSz w:w="15840" w:h="12240" w:orient="landscape"/>
          <w:pgMar w:top="0" w:right="0" w:bottom="720" w:left="0" w:header="0" w:footer="520" w:gutter="0"/>
          <w:cols w:space="720"/>
        </w:sectPr>
      </w:pPr>
    </w:p>
    <w:p w14:paraId="29A7EBF2" w14:textId="27EAF88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7440" behindDoc="0" locked="0" layoutInCell="1" allowOverlap="1" wp14:anchorId="26ECE770" wp14:editId="1224C6CA">
                <wp:simplePos x="0" y="0"/>
                <wp:positionH relativeFrom="page">
                  <wp:posOffset>6350</wp:posOffset>
                </wp:positionH>
                <wp:positionV relativeFrom="page">
                  <wp:posOffset>6350</wp:posOffset>
                </wp:positionV>
                <wp:extent cx="10052050" cy="685800"/>
                <wp:effectExtent l="0" t="0" r="0" b="3175"/>
                <wp:wrapNone/>
                <wp:docPr id="27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77" name="Rectangle 1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Text Box 16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33DB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79" name="Text Box 16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8C77" w14:textId="77777777" w:rsidR="002F3CA3" w:rsidRDefault="002F3CA3">
                              <w:pPr>
                                <w:spacing w:line="201" w:lineRule="exact"/>
                                <w:rPr>
                                  <w:b/>
                                  <w:sz w:val="18"/>
                                </w:rPr>
                              </w:pPr>
                              <w:r>
                                <w:rPr>
                                  <w:b/>
                                  <w:color w:val="FFFFFF"/>
                                  <w:sz w:val="18"/>
                                </w:rPr>
                                <w:t>209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CE770" id="Group 162" o:spid="_x0000_s1856" style="position:absolute;margin-left:.5pt;margin-top:.5pt;width:791.5pt;height:54pt;z-index:174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Gex7a63AwAApA4AAA4AAAAAAAAAAAAAAAAALgIAAGRycy9l&#13;&#10;Mm9Eb2MueG1sUEsBAi0AFAAGAAgAAAAhAJ92ifXgAAAADQEAAA8AAAAAAAAAAAAAAAAAEQYAAGRy&#13;&#10;cy9kb3ducmV2LnhtbFBLBQYAAAAABAAEAPMAAAAeBwAAAAA=&#13;&#10;">
                <v:rect id="Rectangle 165" o:spid="_x0000_s185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" fillcolor="#fe7b80" stroked="f"/>
                <v:shape id="Text Box 164" o:spid="_x0000_s185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" filled="f" stroked="f">
                  <v:textbox inset="0,0,0,0">
                    <w:txbxContent>
                      <w:p w14:paraId="40E33DB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63" o:spid="_x0000_s185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" filled="f" stroked="f">
                  <v:textbox inset="0,0,0,0">
                    <w:txbxContent>
                      <w:p w14:paraId="29F78C77" w14:textId="77777777" w:rsidR="002F3CA3" w:rsidRDefault="002F3CA3">
                        <w:pPr>
                          <w:spacing w:line="201" w:lineRule="exact"/>
                          <w:rPr>
                            <w:b/>
                            <w:sz w:val="18"/>
                          </w:rPr>
                        </w:pPr>
                        <w:r>
                          <w:rPr>
                            <w:b/>
                            <w:color w:val="FFFFFF"/>
                            <w:sz w:val="18"/>
                          </w:rPr>
                          <w:t>209</w:t>
                        </w:r>
                      </w:p>
                    </w:txbxContent>
                  </v:textbox>
                </v:shape>
                <w10:wrap anchorx="page" anchory="page"/>
              </v:group>
            </w:pict>
          </mc:Fallback>
        </mc:AlternateContent>
      </w:r>
    </w:p>
    <w:p w14:paraId="2A135B90" w14:textId="77777777" w:rsidR="0050688E" w:rsidRDefault="0050688E">
      <w:pPr>
        <w:pStyle w:val="BodyText"/>
        <w:rPr>
          <w:rFonts w:ascii="Times New Roman"/>
        </w:rPr>
      </w:pPr>
    </w:p>
    <w:p w14:paraId="43AC6314" w14:textId="77777777" w:rsidR="0050688E" w:rsidRDefault="0050688E">
      <w:pPr>
        <w:pStyle w:val="BodyText"/>
        <w:rPr>
          <w:rFonts w:ascii="Times New Roman"/>
        </w:rPr>
      </w:pPr>
    </w:p>
    <w:p w14:paraId="4761BFD8" w14:textId="77777777" w:rsidR="0050688E" w:rsidRDefault="0050688E">
      <w:pPr>
        <w:pStyle w:val="BodyText"/>
        <w:rPr>
          <w:rFonts w:ascii="Times New Roman"/>
        </w:rPr>
      </w:pPr>
    </w:p>
    <w:p w14:paraId="0C09A98C" w14:textId="77777777" w:rsidR="0050688E" w:rsidRDefault="0050688E">
      <w:pPr>
        <w:pStyle w:val="BodyText"/>
        <w:rPr>
          <w:rFonts w:ascii="Times New Roman"/>
        </w:rPr>
      </w:pPr>
    </w:p>
    <w:p w14:paraId="69BA1EC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7437BD3A" w14:textId="77777777">
        <w:trPr>
          <w:trHeight w:val="931"/>
        </w:trPr>
        <w:tc>
          <w:tcPr>
            <w:tcW w:w="2880" w:type="dxa"/>
            <w:shd w:val="clear" w:color="auto" w:fill="8CA5D5"/>
          </w:tcPr>
          <w:p w14:paraId="243C6821" w14:textId="77777777" w:rsidR="0050688E" w:rsidRDefault="0050688E">
            <w:pPr>
              <w:pStyle w:val="TableParagraph"/>
              <w:spacing w:before="6"/>
              <w:ind w:left="0"/>
              <w:rPr>
                <w:rFonts w:ascii="Times New Roman"/>
                <w:sz w:val="28"/>
              </w:rPr>
            </w:pPr>
          </w:p>
          <w:p w14:paraId="3C7382AB"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668BB4E" w14:textId="77777777" w:rsidR="0050688E" w:rsidRDefault="0050688E">
            <w:pPr>
              <w:pStyle w:val="TableParagraph"/>
              <w:spacing w:before="6"/>
              <w:ind w:left="0"/>
              <w:rPr>
                <w:rFonts w:ascii="Times New Roman"/>
                <w:sz w:val="28"/>
              </w:rPr>
            </w:pPr>
          </w:p>
          <w:p w14:paraId="6AE6695D"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2465004F" w14:textId="77777777" w:rsidR="0050688E" w:rsidRDefault="0050688E">
            <w:pPr>
              <w:pStyle w:val="TableParagraph"/>
              <w:spacing w:before="6"/>
              <w:ind w:left="0"/>
              <w:rPr>
                <w:rFonts w:ascii="Times New Roman"/>
                <w:sz w:val="28"/>
              </w:rPr>
            </w:pPr>
          </w:p>
          <w:p w14:paraId="51C9A35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F8C8691" w14:textId="77777777" w:rsidR="0050688E" w:rsidRDefault="0050688E">
            <w:pPr>
              <w:pStyle w:val="TableParagraph"/>
              <w:spacing w:before="6"/>
              <w:ind w:left="0"/>
              <w:rPr>
                <w:rFonts w:ascii="Times New Roman"/>
                <w:sz w:val="28"/>
              </w:rPr>
            </w:pPr>
          </w:p>
          <w:p w14:paraId="0D133E79"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6505A9C" w14:textId="77777777" w:rsidR="0050688E" w:rsidRDefault="00B53199">
            <w:pPr>
              <w:pStyle w:val="TableParagraph"/>
              <w:spacing w:before="116"/>
              <w:ind w:left="868" w:right="859"/>
              <w:jc w:val="center"/>
              <w:rPr>
                <w:b/>
                <w:sz w:val="28"/>
              </w:rPr>
            </w:pPr>
            <w:r>
              <w:rPr>
                <w:b/>
                <w:sz w:val="28"/>
              </w:rPr>
              <w:t>Learning Progression</w:t>
            </w:r>
          </w:p>
          <w:p w14:paraId="43B0E46B"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7703D5D8" w14:textId="77777777">
        <w:trPr>
          <w:trHeight w:val="2745"/>
        </w:trPr>
        <w:tc>
          <w:tcPr>
            <w:tcW w:w="2880" w:type="dxa"/>
            <w:shd w:val="clear" w:color="auto" w:fill="DCDDDE"/>
          </w:tcPr>
          <w:p w14:paraId="19634A8A" w14:textId="77777777" w:rsidR="0050688E" w:rsidRDefault="00B53199">
            <w:pPr>
              <w:pStyle w:val="TableParagraph"/>
              <w:spacing w:line="249" w:lineRule="auto"/>
              <w:ind w:left="90" w:right="120"/>
              <w:rPr>
                <w:sz w:val="20"/>
              </w:rPr>
            </w:pPr>
            <w:r>
              <w:rPr>
                <w:b/>
                <w:spacing w:val="-8"/>
                <w:sz w:val="20"/>
              </w:rPr>
              <w:t xml:space="preserve">F.BF.2 </w:t>
            </w:r>
            <w:r>
              <w:rPr>
                <w:sz w:val="20"/>
              </w:rPr>
              <w:t>Write arithmetic and geometric sequences both recursively and with an explicit formula. Use them to model situations and translate between the two</w:t>
            </w:r>
            <w:r>
              <w:rPr>
                <w:spacing w:val="-3"/>
                <w:sz w:val="20"/>
              </w:rPr>
              <w:t xml:space="preserve"> </w:t>
            </w:r>
            <w:r>
              <w:rPr>
                <w:sz w:val="20"/>
              </w:rPr>
              <w:t>forms.</w:t>
            </w:r>
          </w:p>
        </w:tc>
        <w:tc>
          <w:tcPr>
            <w:tcW w:w="1896" w:type="dxa"/>
          </w:tcPr>
          <w:p w14:paraId="112F5C57" w14:textId="77777777" w:rsidR="0050688E" w:rsidRDefault="00B53199">
            <w:pPr>
              <w:pStyle w:val="TableParagraph"/>
              <w:spacing w:line="249" w:lineRule="auto"/>
              <w:ind w:left="90" w:right="19"/>
              <w:rPr>
                <w:sz w:val="20"/>
              </w:rPr>
            </w:pPr>
            <w:r>
              <w:rPr>
                <w:b/>
                <w:sz w:val="20"/>
              </w:rPr>
              <w:t xml:space="preserve">F.BF.2a </w:t>
            </w:r>
            <w:r>
              <w:rPr>
                <w:sz w:val="20"/>
              </w:rPr>
              <w:t>Identify the rule for a pattern.</w:t>
            </w:r>
          </w:p>
        </w:tc>
        <w:tc>
          <w:tcPr>
            <w:tcW w:w="2160" w:type="dxa"/>
          </w:tcPr>
          <w:p w14:paraId="60F61EAA" w14:textId="77777777" w:rsidR="0050688E" w:rsidRDefault="00B53199">
            <w:pPr>
              <w:pStyle w:val="TableParagraph"/>
              <w:spacing w:line="249" w:lineRule="auto"/>
              <w:ind w:left="89" w:right="95"/>
              <w:rPr>
                <w:sz w:val="20"/>
              </w:rPr>
            </w:pPr>
            <w:r>
              <w:rPr>
                <w:b/>
                <w:sz w:val="20"/>
              </w:rPr>
              <w:t xml:space="preserve">F.BF.2b </w:t>
            </w:r>
            <w:r>
              <w:rPr>
                <w:sz w:val="20"/>
              </w:rPr>
              <w:t>Identify the next term in a pattern.</w:t>
            </w:r>
          </w:p>
        </w:tc>
        <w:tc>
          <w:tcPr>
            <w:tcW w:w="1901" w:type="dxa"/>
          </w:tcPr>
          <w:p w14:paraId="5D034E47" w14:textId="77777777" w:rsidR="0050688E" w:rsidRDefault="00B53199">
            <w:pPr>
              <w:pStyle w:val="TableParagraph"/>
              <w:spacing w:line="249" w:lineRule="auto"/>
              <w:ind w:left="89" w:right="81"/>
              <w:rPr>
                <w:sz w:val="20"/>
              </w:rPr>
            </w:pPr>
            <w:r>
              <w:rPr>
                <w:b/>
                <w:sz w:val="20"/>
              </w:rPr>
              <w:t xml:space="preserve">F.BF.2c </w:t>
            </w:r>
            <w:r>
              <w:rPr>
                <w:sz w:val="20"/>
              </w:rPr>
              <w:t>Determine if a given set represents a pattern.</w:t>
            </w:r>
          </w:p>
        </w:tc>
        <w:tc>
          <w:tcPr>
            <w:tcW w:w="5554" w:type="dxa"/>
          </w:tcPr>
          <w:p w14:paraId="62DED08F" w14:textId="77777777" w:rsidR="0050688E" w:rsidRDefault="00B53199">
            <w:pPr>
              <w:pStyle w:val="TableParagraph"/>
              <w:numPr>
                <w:ilvl w:val="0"/>
                <w:numId w:val="34"/>
              </w:numPr>
              <w:tabs>
                <w:tab w:val="left" w:pos="270"/>
              </w:tabs>
              <w:ind w:firstLine="0"/>
              <w:rPr>
                <w:sz w:val="20"/>
              </w:rPr>
            </w:pPr>
            <w:r>
              <w:rPr>
                <w:sz w:val="20"/>
              </w:rPr>
              <w:t>Experience patterns and</w:t>
            </w:r>
            <w:r>
              <w:rPr>
                <w:spacing w:val="-4"/>
                <w:sz w:val="20"/>
              </w:rPr>
              <w:t xml:space="preserve"> </w:t>
            </w:r>
            <w:r>
              <w:rPr>
                <w:sz w:val="20"/>
              </w:rPr>
              <w:t>non-patterns.</w:t>
            </w:r>
          </w:p>
          <w:p w14:paraId="18F3E4D4" w14:textId="77777777" w:rsidR="0050688E" w:rsidRDefault="00B53199">
            <w:pPr>
              <w:pStyle w:val="TableParagraph"/>
              <w:numPr>
                <w:ilvl w:val="0"/>
                <w:numId w:val="34"/>
              </w:numPr>
              <w:tabs>
                <w:tab w:val="left" w:pos="270"/>
              </w:tabs>
              <w:spacing w:before="50"/>
              <w:ind w:firstLine="0"/>
              <w:rPr>
                <w:sz w:val="20"/>
              </w:rPr>
            </w:pPr>
            <w:r>
              <w:rPr>
                <w:sz w:val="20"/>
              </w:rPr>
              <w:t>Discover patterns in the real</w:t>
            </w:r>
            <w:r>
              <w:rPr>
                <w:spacing w:val="-27"/>
                <w:sz w:val="20"/>
              </w:rPr>
              <w:t xml:space="preserve"> </w:t>
            </w:r>
            <w:r>
              <w:rPr>
                <w:sz w:val="20"/>
              </w:rPr>
              <w:t>world.</w:t>
            </w:r>
          </w:p>
          <w:p w14:paraId="5F9E5B8D" w14:textId="77777777" w:rsidR="0050688E" w:rsidRDefault="00B53199">
            <w:pPr>
              <w:pStyle w:val="TableParagraph"/>
              <w:numPr>
                <w:ilvl w:val="0"/>
                <w:numId w:val="34"/>
              </w:numPr>
              <w:tabs>
                <w:tab w:val="left" w:pos="270"/>
              </w:tabs>
              <w:spacing w:before="50"/>
              <w:ind w:firstLine="0"/>
              <w:rPr>
                <w:sz w:val="20"/>
              </w:rPr>
            </w:pPr>
            <w:r>
              <w:rPr>
                <w:sz w:val="20"/>
              </w:rPr>
              <w:t>Build patterns using</w:t>
            </w:r>
            <w:r>
              <w:rPr>
                <w:spacing w:val="-13"/>
                <w:sz w:val="20"/>
              </w:rPr>
              <w:t xml:space="preserve"> </w:t>
            </w:r>
            <w:r>
              <w:rPr>
                <w:sz w:val="20"/>
              </w:rPr>
              <w:t>manipulatives.</w:t>
            </w:r>
          </w:p>
          <w:p w14:paraId="592B1573" w14:textId="77777777" w:rsidR="0050688E" w:rsidRDefault="00B53199">
            <w:pPr>
              <w:pStyle w:val="TableParagraph"/>
              <w:numPr>
                <w:ilvl w:val="0"/>
                <w:numId w:val="34"/>
              </w:numPr>
              <w:tabs>
                <w:tab w:val="left" w:pos="270"/>
              </w:tabs>
              <w:spacing w:before="50"/>
              <w:ind w:firstLine="0"/>
              <w:rPr>
                <w:sz w:val="20"/>
              </w:rPr>
            </w:pPr>
            <w:r>
              <w:rPr>
                <w:sz w:val="20"/>
              </w:rPr>
              <w:t>Draw the</w:t>
            </w:r>
            <w:r>
              <w:rPr>
                <w:spacing w:val="-2"/>
                <w:sz w:val="20"/>
              </w:rPr>
              <w:t xml:space="preserve"> </w:t>
            </w:r>
            <w:r>
              <w:rPr>
                <w:sz w:val="20"/>
              </w:rPr>
              <w:t>patterns.</w:t>
            </w:r>
          </w:p>
          <w:p w14:paraId="64E2C5D3" w14:textId="77777777" w:rsidR="0050688E" w:rsidRDefault="00B53199">
            <w:pPr>
              <w:pStyle w:val="TableParagraph"/>
              <w:numPr>
                <w:ilvl w:val="0"/>
                <w:numId w:val="34"/>
              </w:numPr>
              <w:tabs>
                <w:tab w:val="left" w:pos="270"/>
              </w:tabs>
              <w:spacing w:before="50"/>
              <w:ind w:firstLine="0"/>
              <w:rPr>
                <w:sz w:val="20"/>
              </w:rPr>
            </w:pPr>
            <w:r>
              <w:rPr>
                <w:sz w:val="20"/>
              </w:rPr>
              <w:t>Translate the patterns to</w:t>
            </w:r>
            <w:r>
              <w:rPr>
                <w:spacing w:val="-4"/>
                <w:sz w:val="20"/>
              </w:rPr>
              <w:t xml:space="preserve"> </w:t>
            </w:r>
            <w:r>
              <w:rPr>
                <w:sz w:val="20"/>
              </w:rPr>
              <w:t>numbers.</w:t>
            </w:r>
          </w:p>
          <w:p w14:paraId="6ACC22D1" w14:textId="77777777" w:rsidR="0050688E" w:rsidRDefault="00B53199">
            <w:pPr>
              <w:pStyle w:val="TableParagraph"/>
              <w:numPr>
                <w:ilvl w:val="0"/>
                <w:numId w:val="34"/>
              </w:numPr>
              <w:tabs>
                <w:tab w:val="left" w:pos="270"/>
              </w:tabs>
              <w:spacing w:before="50" w:line="271" w:lineRule="auto"/>
              <w:ind w:right="127" w:firstLine="0"/>
              <w:rPr>
                <w:sz w:val="20"/>
              </w:rPr>
            </w:pPr>
            <w:r>
              <w:rPr>
                <w:sz w:val="20"/>
              </w:rPr>
              <w:t xml:space="preserve">Recognize the informal “rule” for the pattern. </w:t>
            </w:r>
            <w:r>
              <w:rPr>
                <w:b/>
                <w:sz w:val="20"/>
              </w:rPr>
              <w:t xml:space="preserve">Engagement Statements </w:t>
            </w:r>
            <w:r>
              <w:rPr>
                <w:sz w:val="20"/>
              </w:rPr>
              <w:t>(demonstration of engaged in the topic)</w:t>
            </w:r>
          </w:p>
          <w:p w14:paraId="34608CBC" w14:textId="77777777" w:rsidR="0050688E" w:rsidRDefault="00B53199">
            <w:pPr>
              <w:pStyle w:val="TableParagraph"/>
              <w:numPr>
                <w:ilvl w:val="0"/>
                <w:numId w:val="34"/>
              </w:numPr>
              <w:tabs>
                <w:tab w:val="left" w:pos="270"/>
              </w:tabs>
              <w:spacing w:before="70"/>
              <w:ind w:firstLine="0"/>
              <w:rPr>
                <w:sz w:val="20"/>
              </w:rPr>
            </w:pPr>
            <w:r>
              <w:rPr>
                <w:sz w:val="20"/>
              </w:rPr>
              <w:t>Engage with patterns using</w:t>
            </w:r>
            <w:r>
              <w:rPr>
                <w:spacing w:val="-5"/>
                <w:sz w:val="20"/>
              </w:rPr>
              <w:t xml:space="preserve"> </w:t>
            </w:r>
            <w:r>
              <w:rPr>
                <w:sz w:val="20"/>
              </w:rPr>
              <w:t>manipulatives</w:t>
            </w:r>
          </w:p>
        </w:tc>
      </w:tr>
      <w:tr w:rsidR="0050688E" w14:paraId="67D61B6F" w14:textId="77777777">
        <w:trPr>
          <w:trHeight w:val="524"/>
        </w:trPr>
        <w:tc>
          <w:tcPr>
            <w:tcW w:w="14391" w:type="dxa"/>
            <w:gridSpan w:val="5"/>
          </w:tcPr>
          <w:p w14:paraId="692FBF98" w14:textId="77777777" w:rsidR="0050688E" w:rsidRDefault="00B53199">
            <w:pPr>
              <w:pStyle w:val="TableParagraph"/>
              <w:spacing w:before="124"/>
              <w:ind w:left="4880" w:right="4871"/>
              <w:jc w:val="center"/>
              <w:rPr>
                <w:i/>
                <w:sz w:val="24"/>
              </w:rPr>
            </w:pPr>
            <w:r>
              <w:rPr>
                <w:i/>
                <w:sz w:val="24"/>
              </w:rPr>
              <w:t>Build new functions from existing functions.</w:t>
            </w:r>
          </w:p>
        </w:tc>
      </w:tr>
      <w:tr w:rsidR="0050688E" w14:paraId="44C8D6E3" w14:textId="77777777">
        <w:trPr>
          <w:trHeight w:val="4665"/>
        </w:trPr>
        <w:tc>
          <w:tcPr>
            <w:tcW w:w="2880" w:type="dxa"/>
            <w:shd w:val="clear" w:color="auto" w:fill="DCDDDE"/>
          </w:tcPr>
          <w:p w14:paraId="1BE75CC6" w14:textId="77777777" w:rsidR="0050688E" w:rsidRDefault="00B53199">
            <w:pPr>
              <w:pStyle w:val="TableParagraph"/>
              <w:spacing w:line="249" w:lineRule="auto"/>
              <w:ind w:left="90" w:right="214"/>
              <w:rPr>
                <w:sz w:val="20"/>
              </w:rPr>
            </w:pPr>
            <w:r>
              <w:rPr>
                <w:b/>
                <w:sz w:val="20"/>
              </w:rPr>
              <w:t xml:space="preserve">F.BF.3 </w:t>
            </w:r>
            <w:r>
              <w:rPr>
                <w:sz w:val="20"/>
              </w:rPr>
              <w:t>Identify the effect on the graph of replacing f(x) by f(x) + k, kf(x), f(kx), and f(x</w:t>
            </w:r>
          </w:p>
          <w:p w14:paraId="15DEDD8A" w14:textId="77777777" w:rsidR="0050688E" w:rsidRDefault="00B53199">
            <w:pPr>
              <w:pStyle w:val="TableParagraph"/>
              <w:spacing w:before="2" w:line="249" w:lineRule="auto"/>
              <w:ind w:left="90" w:right="247"/>
              <w:rPr>
                <w:sz w:val="20"/>
              </w:rPr>
            </w:pPr>
            <w:r>
              <w:rPr>
                <w:sz w:val="20"/>
              </w:rPr>
              <w:t>+ k) for specific values of k (both positive and negative); find the value of k given</w:t>
            </w:r>
          </w:p>
          <w:p w14:paraId="21E5C729" w14:textId="77777777" w:rsidR="0050688E" w:rsidRDefault="00B53199">
            <w:pPr>
              <w:pStyle w:val="TableParagraph"/>
              <w:spacing w:before="3" w:line="249" w:lineRule="auto"/>
              <w:ind w:left="90" w:right="358"/>
              <w:rPr>
                <w:sz w:val="20"/>
              </w:rPr>
            </w:pPr>
            <w:r>
              <w:rPr>
                <w:sz w:val="20"/>
              </w:rPr>
              <w:t>the graphs. Experiment with cases and illustrate an</w:t>
            </w:r>
          </w:p>
          <w:p w14:paraId="07162313" w14:textId="77777777" w:rsidR="0050688E" w:rsidRDefault="00B53199">
            <w:pPr>
              <w:pStyle w:val="TableParagraph"/>
              <w:spacing w:before="1" w:line="249" w:lineRule="auto"/>
              <w:ind w:left="90" w:right="254"/>
              <w:rPr>
                <w:sz w:val="20"/>
              </w:rPr>
            </w:pPr>
            <w:r>
              <w:rPr>
                <w:sz w:val="20"/>
              </w:rPr>
              <w:t>explanation of the effects on the graph using technology. Include recognizing even and odd functions from</w:t>
            </w:r>
          </w:p>
          <w:p w14:paraId="774C45B3" w14:textId="77777777" w:rsidR="0050688E" w:rsidRDefault="00B53199">
            <w:pPr>
              <w:pStyle w:val="TableParagraph"/>
              <w:spacing w:before="4" w:line="249" w:lineRule="auto"/>
              <w:ind w:left="90" w:right="443"/>
              <w:jc w:val="both"/>
              <w:rPr>
                <w:sz w:val="20"/>
              </w:rPr>
            </w:pPr>
            <w:r>
              <w:rPr>
                <w:sz w:val="20"/>
              </w:rPr>
              <w:t>their graphs and algebraic expressions for them. (A2, M3)</w:t>
            </w:r>
          </w:p>
          <w:p w14:paraId="441ACDE7" w14:textId="77777777" w:rsidR="0050688E" w:rsidRDefault="00B53199">
            <w:pPr>
              <w:pStyle w:val="TableParagraph"/>
              <w:spacing w:before="92" w:line="249" w:lineRule="auto"/>
              <w:ind w:left="90" w:right="58"/>
              <w:rPr>
                <w:sz w:val="20"/>
              </w:rPr>
            </w:pPr>
            <w:r>
              <w:rPr>
                <w:b/>
                <w:sz w:val="20"/>
              </w:rPr>
              <w:t xml:space="preserve">a. </w:t>
            </w:r>
            <w:r>
              <w:rPr>
                <w:sz w:val="20"/>
              </w:rPr>
              <w:t>Focus on transformations of graphs of quadratic functions, except for f(kx. (A1, M2)</w:t>
            </w:r>
          </w:p>
        </w:tc>
        <w:tc>
          <w:tcPr>
            <w:tcW w:w="1896" w:type="dxa"/>
          </w:tcPr>
          <w:p w14:paraId="5359E3B8" w14:textId="77777777" w:rsidR="0050688E" w:rsidRDefault="00B53199">
            <w:pPr>
              <w:pStyle w:val="TableParagraph"/>
              <w:spacing w:line="249" w:lineRule="auto"/>
              <w:ind w:left="90"/>
              <w:rPr>
                <w:sz w:val="20"/>
              </w:rPr>
            </w:pPr>
            <w:r>
              <w:rPr>
                <w:b/>
                <w:sz w:val="20"/>
              </w:rPr>
              <w:t xml:space="preserve">F.BF.3a </w:t>
            </w:r>
            <w:r>
              <w:rPr>
                <w:sz w:val="20"/>
              </w:rPr>
              <w:t>Identify a line reflected over the y-axis on a coordinate grid.</w:t>
            </w:r>
          </w:p>
        </w:tc>
        <w:tc>
          <w:tcPr>
            <w:tcW w:w="2160" w:type="dxa"/>
          </w:tcPr>
          <w:p w14:paraId="3A81EAA7" w14:textId="77777777" w:rsidR="0050688E" w:rsidRDefault="00B53199">
            <w:pPr>
              <w:pStyle w:val="TableParagraph"/>
              <w:spacing w:line="249" w:lineRule="auto"/>
              <w:ind w:left="89" w:right="146"/>
              <w:rPr>
                <w:sz w:val="20"/>
              </w:rPr>
            </w:pPr>
            <w:r>
              <w:rPr>
                <w:b/>
                <w:spacing w:val="-7"/>
                <w:sz w:val="20"/>
              </w:rPr>
              <w:t xml:space="preserve">F.BF.3b </w:t>
            </w:r>
            <w:r>
              <w:rPr>
                <w:sz w:val="20"/>
              </w:rPr>
              <w:t>Identify  a line reflected over</w:t>
            </w:r>
            <w:r>
              <w:rPr>
                <w:spacing w:val="-15"/>
                <w:sz w:val="20"/>
              </w:rPr>
              <w:t xml:space="preserve"> </w:t>
            </w:r>
            <w:r>
              <w:rPr>
                <w:sz w:val="20"/>
              </w:rPr>
              <w:t>the</w:t>
            </w:r>
          </w:p>
          <w:p w14:paraId="2513D639" w14:textId="77777777" w:rsidR="0050688E" w:rsidRDefault="00B53199">
            <w:pPr>
              <w:pStyle w:val="TableParagraph"/>
              <w:spacing w:before="1" w:line="249" w:lineRule="auto"/>
              <w:ind w:left="89" w:right="84"/>
              <w:rPr>
                <w:sz w:val="20"/>
              </w:rPr>
            </w:pPr>
            <w:r>
              <w:rPr>
                <w:sz w:val="20"/>
              </w:rPr>
              <w:t>x-axis on a coordinate grid.</w:t>
            </w:r>
          </w:p>
        </w:tc>
        <w:tc>
          <w:tcPr>
            <w:tcW w:w="1901" w:type="dxa"/>
          </w:tcPr>
          <w:p w14:paraId="050DFC1D" w14:textId="77777777" w:rsidR="0050688E" w:rsidRDefault="00B53199">
            <w:pPr>
              <w:pStyle w:val="TableParagraph"/>
              <w:spacing w:line="249" w:lineRule="auto"/>
              <w:ind w:left="89" w:right="292"/>
              <w:rPr>
                <w:sz w:val="20"/>
              </w:rPr>
            </w:pPr>
            <w:r>
              <w:rPr>
                <w:b/>
                <w:sz w:val="20"/>
              </w:rPr>
              <w:t xml:space="preserve">F.BF.3c </w:t>
            </w:r>
            <w:r>
              <w:rPr>
                <w:sz w:val="20"/>
              </w:rPr>
              <w:t>Identify a line on a coordinate grid.</w:t>
            </w:r>
          </w:p>
        </w:tc>
        <w:tc>
          <w:tcPr>
            <w:tcW w:w="5554" w:type="dxa"/>
          </w:tcPr>
          <w:p w14:paraId="048D88E1" w14:textId="38F69EBA" w:rsidR="0050688E" w:rsidRDefault="00ED7A4F">
            <w:pPr>
              <w:pStyle w:val="TableParagraph"/>
              <w:ind w:left="89"/>
              <w:rPr>
                <w:sz w:val="20"/>
              </w:rPr>
            </w:pPr>
            <w:r>
              <w:rPr>
                <w:sz w:val="20"/>
              </w:rPr>
              <w:t>Not on testing blueprint.</w:t>
            </w:r>
          </w:p>
        </w:tc>
      </w:tr>
    </w:tbl>
    <w:p w14:paraId="67E89050" w14:textId="77777777" w:rsidR="0050688E" w:rsidRDefault="0050688E">
      <w:pPr>
        <w:rPr>
          <w:sz w:val="20"/>
        </w:rPr>
        <w:sectPr w:rsidR="0050688E">
          <w:pgSz w:w="15840" w:h="12240" w:orient="landscape"/>
          <w:pgMar w:top="0" w:right="0" w:bottom="720" w:left="0" w:header="0" w:footer="520" w:gutter="0"/>
          <w:cols w:space="720"/>
        </w:sectPr>
      </w:pPr>
    </w:p>
    <w:p w14:paraId="5FF542B3" w14:textId="2C7D2C79"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7512" behindDoc="0" locked="0" layoutInCell="1" allowOverlap="1" wp14:anchorId="69776EA7" wp14:editId="78854A38">
                <wp:simplePos x="0" y="0"/>
                <wp:positionH relativeFrom="page">
                  <wp:posOffset>6350</wp:posOffset>
                </wp:positionH>
                <wp:positionV relativeFrom="page">
                  <wp:posOffset>6350</wp:posOffset>
                </wp:positionV>
                <wp:extent cx="10052050" cy="685800"/>
                <wp:effectExtent l="0" t="0" r="0" b="3175"/>
                <wp:wrapNone/>
                <wp:docPr id="27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73" name="Rectangle 1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Text Box 16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3C92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75" name="Text Box 15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999A0" w14:textId="77777777" w:rsidR="002F3CA3" w:rsidRDefault="002F3CA3">
                              <w:pPr>
                                <w:spacing w:line="201" w:lineRule="exact"/>
                                <w:rPr>
                                  <w:b/>
                                  <w:sz w:val="18"/>
                                </w:rPr>
                              </w:pPr>
                              <w:r>
                                <w:rPr>
                                  <w:b/>
                                  <w:color w:val="FFFFFF"/>
                                  <w:sz w:val="18"/>
                                </w:rPr>
                                <w:t>210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76EA7" id="Group 158" o:spid="_x0000_s1860" style="position:absolute;margin-left:.5pt;margin-top:.5pt;width:791.5pt;height:54pt;z-index:175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A+BiLiwQMAAKQOAAAOAAAAAAAAAAAAAAAA&#13;&#10;AC4CAABkcnMvZTJvRG9jLnhtbFBLAQItABQABgAIAAAAIQCfdon14AAAAA0BAAAPAAAAAAAAAAAA&#13;&#10;AAAAABsGAABkcnMvZG93bnJldi54bWxQSwUGAAAAAAQABADzAAAAKAcAAAAA&#13;&#10;">
                <v:rect id="Rectangle 161" o:spid="_x0000_s186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" fillcolor="#fe7b80" stroked="f"/>
                <v:shape id="Text Box 160" o:spid="_x0000_s186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" filled="f" stroked="f">
                  <v:textbox inset="0,0,0,0">
                    <w:txbxContent>
                      <w:p w14:paraId="2C63C92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59" o:spid="_x0000_s186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" filled="f" stroked="f">
                  <v:textbox inset="0,0,0,0">
                    <w:txbxContent>
                      <w:p w14:paraId="3F1999A0" w14:textId="77777777" w:rsidR="002F3CA3" w:rsidRDefault="002F3CA3">
                        <w:pPr>
                          <w:spacing w:line="201" w:lineRule="exact"/>
                          <w:rPr>
                            <w:b/>
                            <w:sz w:val="18"/>
                          </w:rPr>
                        </w:pPr>
                        <w:r>
                          <w:rPr>
                            <w:b/>
                            <w:color w:val="FFFFFF"/>
                            <w:sz w:val="18"/>
                          </w:rPr>
                          <w:t>210</w:t>
                        </w:r>
                      </w:p>
                    </w:txbxContent>
                  </v:textbox>
                </v:shape>
                <w10:wrap anchorx="page" anchory="page"/>
              </v:group>
            </w:pict>
          </mc:Fallback>
        </mc:AlternateContent>
      </w:r>
    </w:p>
    <w:p w14:paraId="5F0CAD9C" w14:textId="77777777" w:rsidR="0050688E" w:rsidRDefault="0050688E">
      <w:pPr>
        <w:pStyle w:val="BodyText"/>
        <w:rPr>
          <w:rFonts w:ascii="Times New Roman"/>
        </w:rPr>
      </w:pPr>
    </w:p>
    <w:p w14:paraId="046D18AF" w14:textId="77777777" w:rsidR="0050688E" w:rsidRDefault="0050688E">
      <w:pPr>
        <w:pStyle w:val="BodyText"/>
        <w:rPr>
          <w:rFonts w:ascii="Times New Roman"/>
        </w:rPr>
      </w:pPr>
    </w:p>
    <w:p w14:paraId="6858B156" w14:textId="77777777" w:rsidR="0050688E" w:rsidRDefault="0050688E">
      <w:pPr>
        <w:pStyle w:val="BodyText"/>
        <w:rPr>
          <w:rFonts w:ascii="Times New Roman"/>
        </w:rPr>
      </w:pPr>
    </w:p>
    <w:p w14:paraId="2D982030" w14:textId="77777777" w:rsidR="0050688E" w:rsidRDefault="0050688E">
      <w:pPr>
        <w:pStyle w:val="BodyText"/>
        <w:rPr>
          <w:rFonts w:ascii="Times New Roman"/>
        </w:rPr>
      </w:pPr>
    </w:p>
    <w:p w14:paraId="40179326"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74373563" w14:textId="77777777">
        <w:trPr>
          <w:trHeight w:val="931"/>
        </w:trPr>
        <w:tc>
          <w:tcPr>
            <w:tcW w:w="2880" w:type="dxa"/>
            <w:shd w:val="clear" w:color="auto" w:fill="8CA5D5"/>
          </w:tcPr>
          <w:p w14:paraId="6374FE1B" w14:textId="77777777" w:rsidR="0050688E" w:rsidRDefault="0050688E">
            <w:pPr>
              <w:pStyle w:val="TableParagraph"/>
              <w:spacing w:before="6"/>
              <w:ind w:left="0"/>
              <w:rPr>
                <w:rFonts w:ascii="Times New Roman"/>
                <w:sz w:val="28"/>
              </w:rPr>
            </w:pPr>
          </w:p>
          <w:p w14:paraId="1A4541D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DFB2AB2" w14:textId="77777777" w:rsidR="0050688E" w:rsidRDefault="0050688E">
            <w:pPr>
              <w:pStyle w:val="TableParagraph"/>
              <w:spacing w:before="6"/>
              <w:ind w:left="0"/>
              <w:rPr>
                <w:rFonts w:ascii="Times New Roman"/>
                <w:sz w:val="28"/>
              </w:rPr>
            </w:pPr>
          </w:p>
          <w:p w14:paraId="57A1CFD8"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75AF81EF" w14:textId="77777777" w:rsidR="0050688E" w:rsidRDefault="0050688E">
            <w:pPr>
              <w:pStyle w:val="TableParagraph"/>
              <w:spacing w:before="6"/>
              <w:ind w:left="0"/>
              <w:rPr>
                <w:rFonts w:ascii="Times New Roman"/>
                <w:sz w:val="28"/>
              </w:rPr>
            </w:pPr>
          </w:p>
          <w:p w14:paraId="6918A05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0CB0BE1" w14:textId="77777777" w:rsidR="0050688E" w:rsidRDefault="0050688E">
            <w:pPr>
              <w:pStyle w:val="TableParagraph"/>
              <w:spacing w:before="6"/>
              <w:ind w:left="0"/>
              <w:rPr>
                <w:rFonts w:ascii="Times New Roman"/>
                <w:sz w:val="28"/>
              </w:rPr>
            </w:pPr>
          </w:p>
          <w:p w14:paraId="3893A96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13D5C4C9" w14:textId="77777777" w:rsidR="0050688E" w:rsidRDefault="00B53199">
            <w:pPr>
              <w:pStyle w:val="TableParagraph"/>
              <w:spacing w:before="116"/>
              <w:ind w:left="868" w:right="859"/>
              <w:jc w:val="center"/>
              <w:rPr>
                <w:b/>
                <w:sz w:val="28"/>
              </w:rPr>
            </w:pPr>
            <w:r>
              <w:rPr>
                <w:b/>
                <w:sz w:val="28"/>
              </w:rPr>
              <w:t>Learning Progression</w:t>
            </w:r>
          </w:p>
          <w:p w14:paraId="0AEAFEA2"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3E61C186" w14:textId="77777777">
        <w:trPr>
          <w:trHeight w:val="1455"/>
        </w:trPr>
        <w:tc>
          <w:tcPr>
            <w:tcW w:w="2880" w:type="dxa"/>
            <w:shd w:val="clear" w:color="auto" w:fill="DCDDDE"/>
          </w:tcPr>
          <w:p w14:paraId="0507FB13" w14:textId="77777777" w:rsidR="0050688E" w:rsidRDefault="00B53199">
            <w:pPr>
              <w:pStyle w:val="TableParagraph"/>
              <w:ind w:left="90"/>
              <w:rPr>
                <w:sz w:val="20"/>
              </w:rPr>
            </w:pPr>
            <w:r>
              <w:rPr>
                <w:b/>
                <w:sz w:val="20"/>
              </w:rPr>
              <w:t xml:space="preserve">F.BF.4 </w:t>
            </w:r>
            <w:r>
              <w:rPr>
                <w:sz w:val="20"/>
              </w:rPr>
              <w:t>Find inverse functions.</w:t>
            </w:r>
          </w:p>
          <w:p w14:paraId="1E37AECB" w14:textId="77777777" w:rsidR="0050688E" w:rsidRDefault="00B53199">
            <w:pPr>
              <w:pStyle w:val="TableParagraph"/>
              <w:spacing w:before="100" w:line="249" w:lineRule="auto"/>
              <w:ind w:left="90" w:right="313"/>
              <w:rPr>
                <w:sz w:val="20"/>
              </w:rPr>
            </w:pPr>
            <w:r>
              <w:rPr>
                <w:b/>
                <w:sz w:val="20"/>
              </w:rPr>
              <w:t xml:space="preserve">a. </w:t>
            </w:r>
            <w:r>
              <w:rPr>
                <w:sz w:val="20"/>
              </w:rPr>
              <w:t>Informally determine the input of a function when the output is known. (A1, M1)</w:t>
            </w:r>
          </w:p>
        </w:tc>
        <w:tc>
          <w:tcPr>
            <w:tcW w:w="1896" w:type="dxa"/>
          </w:tcPr>
          <w:p w14:paraId="59395FA3" w14:textId="77777777" w:rsidR="0050688E" w:rsidRDefault="00B53199">
            <w:pPr>
              <w:pStyle w:val="TableParagraph"/>
              <w:spacing w:line="249" w:lineRule="auto"/>
              <w:ind w:left="90" w:right="148"/>
              <w:rPr>
                <w:sz w:val="20"/>
              </w:rPr>
            </w:pPr>
            <w:r>
              <w:rPr>
                <w:b/>
                <w:spacing w:val="-7"/>
                <w:sz w:val="20"/>
              </w:rPr>
              <w:t xml:space="preserve">F.BF.4a </w:t>
            </w:r>
            <w:r>
              <w:rPr>
                <w:sz w:val="20"/>
              </w:rPr>
              <w:t>Solve for x when y is given (e.g. y = x+3; what is the value of x when y is</w:t>
            </w:r>
            <w:r>
              <w:rPr>
                <w:spacing w:val="-5"/>
                <w:sz w:val="20"/>
              </w:rPr>
              <w:t xml:space="preserve"> </w:t>
            </w:r>
            <w:r>
              <w:rPr>
                <w:sz w:val="20"/>
              </w:rPr>
              <w:t>5?).</w:t>
            </w:r>
          </w:p>
        </w:tc>
        <w:tc>
          <w:tcPr>
            <w:tcW w:w="2160" w:type="dxa"/>
          </w:tcPr>
          <w:p w14:paraId="0916CB68" w14:textId="77777777" w:rsidR="0050688E" w:rsidRDefault="00B53199">
            <w:pPr>
              <w:pStyle w:val="TableParagraph"/>
              <w:spacing w:line="249" w:lineRule="auto"/>
              <w:ind w:left="89" w:right="217"/>
              <w:rPr>
                <w:sz w:val="20"/>
              </w:rPr>
            </w:pPr>
            <w:r>
              <w:rPr>
                <w:b/>
                <w:sz w:val="20"/>
              </w:rPr>
              <w:t xml:space="preserve">F.BF.4b </w:t>
            </w:r>
            <w:r>
              <w:rPr>
                <w:sz w:val="20"/>
              </w:rPr>
              <w:t>Identify the input and output of a function.</w:t>
            </w:r>
          </w:p>
        </w:tc>
        <w:tc>
          <w:tcPr>
            <w:tcW w:w="1901" w:type="dxa"/>
          </w:tcPr>
          <w:p w14:paraId="4A860A6E" w14:textId="77777777" w:rsidR="0050688E" w:rsidRDefault="00B53199">
            <w:pPr>
              <w:pStyle w:val="TableParagraph"/>
              <w:spacing w:line="249" w:lineRule="auto"/>
              <w:ind w:left="89"/>
              <w:rPr>
                <w:sz w:val="20"/>
              </w:rPr>
            </w:pPr>
            <w:r>
              <w:rPr>
                <w:b/>
                <w:sz w:val="20"/>
              </w:rPr>
              <w:t xml:space="preserve">F.BF.4c </w:t>
            </w:r>
            <w:r>
              <w:rPr>
                <w:sz w:val="20"/>
              </w:rPr>
              <w:t>Identify a function.</w:t>
            </w:r>
          </w:p>
        </w:tc>
        <w:tc>
          <w:tcPr>
            <w:tcW w:w="5554" w:type="dxa"/>
          </w:tcPr>
          <w:p w14:paraId="134AF9E7" w14:textId="3289121C" w:rsidR="0050688E" w:rsidRDefault="00ED7A4F">
            <w:pPr>
              <w:pStyle w:val="TableParagraph"/>
              <w:ind w:left="89"/>
              <w:rPr>
                <w:sz w:val="20"/>
              </w:rPr>
            </w:pPr>
            <w:r>
              <w:rPr>
                <w:sz w:val="20"/>
              </w:rPr>
              <w:t>Not on testing blueprint.</w:t>
            </w:r>
          </w:p>
        </w:tc>
      </w:tr>
      <w:tr w:rsidR="0050688E" w14:paraId="7E8C0047" w14:textId="77777777">
        <w:trPr>
          <w:trHeight w:val="524"/>
        </w:trPr>
        <w:tc>
          <w:tcPr>
            <w:tcW w:w="14391" w:type="dxa"/>
            <w:gridSpan w:val="5"/>
            <w:shd w:val="clear" w:color="auto" w:fill="DCDDDE"/>
          </w:tcPr>
          <w:p w14:paraId="474A0AC5" w14:textId="77777777" w:rsidR="0050688E" w:rsidRDefault="00B53199">
            <w:pPr>
              <w:pStyle w:val="TableParagraph"/>
              <w:spacing w:before="124"/>
              <w:ind w:left="4214"/>
              <w:rPr>
                <w:rFonts w:ascii="Arial-BoldItalicMT"/>
                <w:b/>
                <w:i/>
                <w:sz w:val="24"/>
              </w:rPr>
            </w:pPr>
            <w:r>
              <w:rPr>
                <w:rFonts w:ascii="Arial-BoldItalicMT"/>
                <w:b/>
                <w:i/>
                <w:sz w:val="24"/>
              </w:rPr>
              <w:t>Linear Quadratic and Exponential Models Standards</w:t>
            </w:r>
          </w:p>
        </w:tc>
      </w:tr>
      <w:tr w:rsidR="0050688E" w14:paraId="2D433B3F" w14:textId="77777777">
        <w:trPr>
          <w:trHeight w:val="524"/>
        </w:trPr>
        <w:tc>
          <w:tcPr>
            <w:tcW w:w="14391" w:type="dxa"/>
            <w:gridSpan w:val="5"/>
          </w:tcPr>
          <w:p w14:paraId="5BF3A664" w14:textId="77777777" w:rsidR="0050688E" w:rsidRDefault="00B53199">
            <w:pPr>
              <w:pStyle w:val="TableParagraph"/>
              <w:spacing w:before="124"/>
              <w:ind w:left="2592"/>
              <w:rPr>
                <w:i/>
                <w:sz w:val="24"/>
              </w:rPr>
            </w:pPr>
            <w:r>
              <w:rPr>
                <w:i/>
                <w:sz w:val="24"/>
              </w:rPr>
              <w:t>Construct and compare linear, quadratic, and exponential models, and solve problems.</w:t>
            </w:r>
          </w:p>
        </w:tc>
      </w:tr>
      <w:tr w:rsidR="0050688E" w14:paraId="196DFDF8" w14:textId="77777777">
        <w:trPr>
          <w:trHeight w:val="5325"/>
        </w:trPr>
        <w:tc>
          <w:tcPr>
            <w:tcW w:w="2880" w:type="dxa"/>
            <w:shd w:val="clear" w:color="auto" w:fill="DCDDDE"/>
          </w:tcPr>
          <w:p w14:paraId="0744AF77" w14:textId="77777777" w:rsidR="0050688E" w:rsidRDefault="00B53199">
            <w:pPr>
              <w:pStyle w:val="TableParagraph"/>
              <w:spacing w:line="249" w:lineRule="auto"/>
              <w:ind w:left="90" w:right="180"/>
              <w:rPr>
                <w:sz w:val="20"/>
              </w:rPr>
            </w:pPr>
            <w:r>
              <w:rPr>
                <w:b/>
                <w:sz w:val="20"/>
              </w:rPr>
              <w:t xml:space="preserve">F.LE.1 </w:t>
            </w:r>
            <w:r>
              <w:rPr>
                <w:sz w:val="20"/>
              </w:rPr>
              <w:t>Distinguish between situations that can be modeled with linear functions and with exponential functions.</w:t>
            </w:r>
          </w:p>
          <w:p w14:paraId="710C17F5" w14:textId="77777777" w:rsidR="0050688E" w:rsidRDefault="00B53199">
            <w:pPr>
              <w:pStyle w:val="TableParagraph"/>
              <w:numPr>
                <w:ilvl w:val="0"/>
                <w:numId w:val="33"/>
              </w:numPr>
              <w:tabs>
                <w:tab w:val="left" w:pos="313"/>
              </w:tabs>
              <w:spacing w:before="94" w:line="249" w:lineRule="auto"/>
              <w:ind w:right="264" w:firstLine="0"/>
              <w:rPr>
                <w:sz w:val="20"/>
              </w:rPr>
            </w:pPr>
            <w:r>
              <w:rPr>
                <w:sz w:val="20"/>
              </w:rPr>
              <w:t>Show that linear functions grow by equal differences over equal intervals and that exponential functions grow by equal factors over equal intervals.</w:t>
            </w:r>
          </w:p>
          <w:p w14:paraId="780006E4" w14:textId="77777777" w:rsidR="0050688E" w:rsidRDefault="00B53199">
            <w:pPr>
              <w:pStyle w:val="TableParagraph"/>
              <w:numPr>
                <w:ilvl w:val="0"/>
                <w:numId w:val="33"/>
              </w:numPr>
              <w:tabs>
                <w:tab w:val="left" w:pos="324"/>
              </w:tabs>
              <w:spacing w:before="95" w:line="249" w:lineRule="auto"/>
              <w:ind w:right="310" w:firstLine="0"/>
              <w:rPr>
                <w:sz w:val="20"/>
              </w:rPr>
            </w:pPr>
            <w:r>
              <w:rPr>
                <w:sz w:val="20"/>
              </w:rPr>
              <w:t>Recognize situations in which one quantity</w:t>
            </w:r>
            <w:r>
              <w:rPr>
                <w:spacing w:val="-15"/>
                <w:sz w:val="20"/>
              </w:rPr>
              <w:t xml:space="preserve"> </w:t>
            </w:r>
            <w:r>
              <w:rPr>
                <w:sz w:val="20"/>
              </w:rPr>
              <w:t>changes at a constant rate per unit interval relative to</w:t>
            </w:r>
            <w:r>
              <w:rPr>
                <w:spacing w:val="-8"/>
                <w:sz w:val="20"/>
              </w:rPr>
              <w:t xml:space="preserve"> </w:t>
            </w:r>
            <w:r>
              <w:rPr>
                <w:spacing w:val="-3"/>
                <w:sz w:val="20"/>
              </w:rPr>
              <w:t>another.</w:t>
            </w:r>
          </w:p>
          <w:p w14:paraId="34154074" w14:textId="77777777" w:rsidR="0050688E" w:rsidRDefault="00B53199">
            <w:pPr>
              <w:pStyle w:val="TableParagraph"/>
              <w:numPr>
                <w:ilvl w:val="0"/>
                <w:numId w:val="33"/>
              </w:numPr>
              <w:tabs>
                <w:tab w:val="left" w:pos="313"/>
              </w:tabs>
              <w:spacing w:before="93" w:line="249" w:lineRule="auto"/>
              <w:ind w:right="88" w:firstLine="0"/>
              <w:rPr>
                <w:sz w:val="20"/>
              </w:rPr>
            </w:pPr>
            <w:r>
              <w:rPr>
                <w:sz w:val="20"/>
              </w:rPr>
              <w:t>Recognize situations in which a quantity grows or decays by a constant percent rate per unit interval relative</w:t>
            </w:r>
            <w:r>
              <w:rPr>
                <w:spacing w:val="-23"/>
                <w:sz w:val="20"/>
              </w:rPr>
              <w:t xml:space="preserve"> </w:t>
            </w:r>
            <w:r>
              <w:rPr>
                <w:sz w:val="20"/>
              </w:rPr>
              <w:t xml:space="preserve">to </w:t>
            </w:r>
            <w:r>
              <w:rPr>
                <w:spacing w:val="-3"/>
                <w:sz w:val="20"/>
              </w:rPr>
              <w:t>another.</w:t>
            </w:r>
          </w:p>
        </w:tc>
        <w:tc>
          <w:tcPr>
            <w:tcW w:w="1896" w:type="dxa"/>
          </w:tcPr>
          <w:p w14:paraId="2E568413" w14:textId="77777777" w:rsidR="0050688E" w:rsidRDefault="00B53199">
            <w:pPr>
              <w:pStyle w:val="TableParagraph"/>
              <w:spacing w:line="249" w:lineRule="auto"/>
              <w:ind w:left="90" w:right="308"/>
              <w:rPr>
                <w:sz w:val="20"/>
              </w:rPr>
            </w:pPr>
            <w:r>
              <w:rPr>
                <w:b/>
                <w:sz w:val="20"/>
              </w:rPr>
              <w:t xml:space="preserve">F.LE.1a </w:t>
            </w:r>
            <w:r>
              <w:rPr>
                <w:sz w:val="20"/>
              </w:rPr>
              <w:t>Identify a situation that</w:t>
            </w:r>
          </w:p>
          <w:p w14:paraId="48158FE3" w14:textId="77777777" w:rsidR="0050688E" w:rsidRDefault="00B53199">
            <w:pPr>
              <w:pStyle w:val="TableParagraph"/>
              <w:spacing w:before="1" w:line="249" w:lineRule="auto"/>
              <w:ind w:left="90" w:right="137"/>
              <w:jc w:val="both"/>
              <w:rPr>
                <w:sz w:val="20"/>
              </w:rPr>
            </w:pPr>
            <w:r>
              <w:rPr>
                <w:sz w:val="20"/>
              </w:rPr>
              <w:t>represents a linear and/or exponential function.</w:t>
            </w:r>
          </w:p>
        </w:tc>
        <w:tc>
          <w:tcPr>
            <w:tcW w:w="2160" w:type="dxa"/>
          </w:tcPr>
          <w:p w14:paraId="7E3DE023" w14:textId="77777777" w:rsidR="0050688E" w:rsidRDefault="00B53199">
            <w:pPr>
              <w:pStyle w:val="TableParagraph"/>
              <w:spacing w:line="249" w:lineRule="auto"/>
              <w:ind w:left="89" w:right="206"/>
              <w:rPr>
                <w:sz w:val="20"/>
              </w:rPr>
            </w:pPr>
            <w:r>
              <w:rPr>
                <w:b/>
                <w:sz w:val="20"/>
              </w:rPr>
              <w:t xml:space="preserve">F.LE.1b </w:t>
            </w:r>
            <w:r>
              <w:rPr>
                <w:sz w:val="20"/>
              </w:rPr>
              <w:t>Identify the graph of a linear function and an exponential function.</w:t>
            </w:r>
          </w:p>
        </w:tc>
        <w:tc>
          <w:tcPr>
            <w:tcW w:w="1901" w:type="dxa"/>
          </w:tcPr>
          <w:p w14:paraId="26CC9567" w14:textId="77777777" w:rsidR="0050688E" w:rsidRDefault="00B53199">
            <w:pPr>
              <w:pStyle w:val="TableParagraph"/>
              <w:spacing w:line="249" w:lineRule="auto"/>
              <w:ind w:left="89"/>
              <w:rPr>
                <w:sz w:val="20"/>
              </w:rPr>
            </w:pPr>
            <w:r>
              <w:rPr>
                <w:b/>
                <w:sz w:val="20"/>
              </w:rPr>
              <w:t xml:space="preserve">F.LE.1c </w:t>
            </w:r>
            <w:r>
              <w:rPr>
                <w:sz w:val="20"/>
              </w:rPr>
              <w:t>Identify a graph of a linear function.</w:t>
            </w:r>
          </w:p>
        </w:tc>
        <w:tc>
          <w:tcPr>
            <w:tcW w:w="5554" w:type="dxa"/>
          </w:tcPr>
          <w:p w14:paraId="118C5F78" w14:textId="77777777" w:rsidR="0050688E" w:rsidRDefault="00B53199">
            <w:pPr>
              <w:pStyle w:val="TableParagraph"/>
              <w:numPr>
                <w:ilvl w:val="0"/>
                <w:numId w:val="32"/>
              </w:numPr>
              <w:tabs>
                <w:tab w:val="left" w:pos="270"/>
              </w:tabs>
              <w:ind w:firstLine="0"/>
              <w:rPr>
                <w:sz w:val="20"/>
              </w:rPr>
            </w:pPr>
            <w:r>
              <w:rPr>
                <w:sz w:val="20"/>
              </w:rPr>
              <w:t>Sort graphs based on their</w:t>
            </w:r>
            <w:r>
              <w:rPr>
                <w:spacing w:val="-5"/>
                <w:sz w:val="20"/>
              </w:rPr>
              <w:t xml:space="preserve"> </w:t>
            </w:r>
            <w:r>
              <w:rPr>
                <w:sz w:val="20"/>
              </w:rPr>
              <w:t>shape.</w:t>
            </w:r>
          </w:p>
          <w:p w14:paraId="51374A45" w14:textId="7AFB1217" w:rsidR="0050688E" w:rsidRDefault="00B53199">
            <w:pPr>
              <w:pStyle w:val="TableParagraph"/>
              <w:numPr>
                <w:ilvl w:val="0"/>
                <w:numId w:val="32"/>
              </w:numPr>
              <w:tabs>
                <w:tab w:val="left" w:pos="270"/>
              </w:tabs>
              <w:spacing w:before="50"/>
              <w:ind w:firstLine="0"/>
              <w:rPr>
                <w:sz w:val="20"/>
              </w:rPr>
            </w:pPr>
            <w:r>
              <w:rPr>
                <w:sz w:val="20"/>
              </w:rPr>
              <w:t>Draw lines and</w:t>
            </w:r>
            <w:r>
              <w:rPr>
                <w:spacing w:val="-4"/>
                <w:sz w:val="20"/>
              </w:rPr>
              <w:t xml:space="preserve"> </w:t>
            </w:r>
            <w:r>
              <w:rPr>
                <w:sz w:val="20"/>
              </w:rPr>
              <w:t>curves</w:t>
            </w:r>
            <w:r w:rsidR="006A5E76">
              <w:rPr>
                <w:sz w:val="20"/>
              </w:rPr>
              <w:t>.</w:t>
            </w:r>
          </w:p>
          <w:p w14:paraId="51292470" w14:textId="77777777" w:rsidR="0050688E" w:rsidRDefault="00B53199">
            <w:pPr>
              <w:pStyle w:val="TableParagraph"/>
              <w:numPr>
                <w:ilvl w:val="0"/>
                <w:numId w:val="32"/>
              </w:numPr>
              <w:tabs>
                <w:tab w:val="left" w:pos="270"/>
              </w:tabs>
              <w:spacing w:before="50"/>
              <w:ind w:firstLine="0"/>
              <w:rPr>
                <w:sz w:val="20"/>
              </w:rPr>
            </w:pPr>
            <w:r>
              <w:rPr>
                <w:sz w:val="20"/>
              </w:rPr>
              <w:t>Recognize a line vs. a</w:t>
            </w:r>
            <w:r>
              <w:rPr>
                <w:spacing w:val="-5"/>
                <w:sz w:val="20"/>
              </w:rPr>
              <w:t xml:space="preserve"> </w:t>
            </w:r>
            <w:r>
              <w:rPr>
                <w:sz w:val="20"/>
              </w:rPr>
              <w:t>curve</w:t>
            </w:r>
          </w:p>
          <w:p w14:paraId="3267C1B1" w14:textId="0CF20122" w:rsidR="0050688E" w:rsidRDefault="00B53199">
            <w:pPr>
              <w:pStyle w:val="TableParagraph"/>
              <w:numPr>
                <w:ilvl w:val="0"/>
                <w:numId w:val="32"/>
              </w:numPr>
              <w:tabs>
                <w:tab w:val="left" w:pos="270"/>
              </w:tabs>
              <w:spacing w:before="50" w:line="271" w:lineRule="auto"/>
              <w:ind w:right="127" w:firstLine="0"/>
              <w:rPr>
                <w:sz w:val="20"/>
              </w:rPr>
            </w:pPr>
            <w:r>
              <w:rPr>
                <w:sz w:val="20"/>
              </w:rPr>
              <w:t>Observe graphs of different functions with technology</w:t>
            </w:r>
            <w:r w:rsidR="006A5E76">
              <w:rPr>
                <w:sz w:val="20"/>
              </w:rPr>
              <w:t>.</w:t>
            </w:r>
            <w:r>
              <w:rPr>
                <w:sz w:val="20"/>
              </w:rPr>
              <w:t xml:space="preserve"> </w:t>
            </w:r>
            <w:r>
              <w:rPr>
                <w:b/>
                <w:sz w:val="20"/>
              </w:rPr>
              <w:t xml:space="preserve">Engagement Statements </w:t>
            </w:r>
            <w:r>
              <w:rPr>
                <w:sz w:val="20"/>
              </w:rPr>
              <w:t>(demonstration of engaged in the topic</w:t>
            </w:r>
          </w:p>
          <w:p w14:paraId="517E7772" w14:textId="3B2223BC" w:rsidR="0050688E" w:rsidRDefault="00B53199">
            <w:pPr>
              <w:pStyle w:val="TableParagraph"/>
              <w:numPr>
                <w:ilvl w:val="0"/>
                <w:numId w:val="32"/>
              </w:numPr>
              <w:tabs>
                <w:tab w:val="left" w:pos="270"/>
              </w:tabs>
              <w:spacing w:before="70"/>
              <w:ind w:firstLine="0"/>
              <w:rPr>
                <w:sz w:val="20"/>
              </w:rPr>
            </w:pPr>
            <w:r>
              <w:rPr>
                <w:sz w:val="20"/>
              </w:rPr>
              <w:t>Interact with</w:t>
            </w:r>
            <w:r>
              <w:rPr>
                <w:spacing w:val="-2"/>
                <w:sz w:val="20"/>
              </w:rPr>
              <w:t xml:space="preserve"> </w:t>
            </w:r>
            <w:r>
              <w:rPr>
                <w:sz w:val="20"/>
              </w:rPr>
              <w:t>technology</w:t>
            </w:r>
            <w:r w:rsidR="006A5E76">
              <w:rPr>
                <w:sz w:val="20"/>
              </w:rPr>
              <w:t>.</w:t>
            </w:r>
          </w:p>
          <w:p w14:paraId="7BB92993" w14:textId="54102D11" w:rsidR="0050688E" w:rsidRDefault="00B53199">
            <w:pPr>
              <w:pStyle w:val="TableParagraph"/>
              <w:numPr>
                <w:ilvl w:val="0"/>
                <w:numId w:val="32"/>
              </w:numPr>
              <w:tabs>
                <w:tab w:val="left" w:pos="270"/>
              </w:tabs>
              <w:spacing w:before="50" w:line="249" w:lineRule="auto"/>
              <w:ind w:left="269" w:right="425"/>
              <w:rPr>
                <w:sz w:val="20"/>
              </w:rPr>
            </w:pPr>
            <w:r>
              <w:rPr>
                <w:sz w:val="20"/>
              </w:rPr>
              <w:t xml:space="preserve">Interact with no more than </w:t>
            </w:r>
            <w:r w:rsidR="006A5E76">
              <w:rPr>
                <w:sz w:val="20"/>
              </w:rPr>
              <w:t>three</w:t>
            </w:r>
            <w:r>
              <w:rPr>
                <w:sz w:val="20"/>
              </w:rPr>
              <w:t xml:space="preserve"> answer choices be able to select </w:t>
            </w:r>
            <w:r w:rsidR="006A5E76">
              <w:rPr>
                <w:sz w:val="20"/>
              </w:rPr>
              <w:t>one</w:t>
            </w:r>
            <w:r>
              <w:rPr>
                <w:sz w:val="20"/>
              </w:rPr>
              <w:t xml:space="preserve"> from different</w:t>
            </w:r>
            <w:r>
              <w:rPr>
                <w:spacing w:val="-3"/>
                <w:sz w:val="20"/>
              </w:rPr>
              <w:t xml:space="preserve"> </w:t>
            </w:r>
            <w:r>
              <w:rPr>
                <w:sz w:val="20"/>
              </w:rPr>
              <w:t>positions.</w:t>
            </w:r>
          </w:p>
          <w:p w14:paraId="097CF274" w14:textId="77777777" w:rsidR="0050688E" w:rsidRDefault="00B53199">
            <w:pPr>
              <w:pStyle w:val="TableParagraph"/>
              <w:numPr>
                <w:ilvl w:val="0"/>
                <w:numId w:val="32"/>
              </w:numPr>
              <w:tabs>
                <w:tab w:val="left" w:pos="270"/>
              </w:tabs>
              <w:spacing w:before="42"/>
              <w:ind w:firstLine="0"/>
              <w:rPr>
                <w:sz w:val="20"/>
              </w:rPr>
            </w:pPr>
            <w:r>
              <w:rPr>
                <w:sz w:val="20"/>
              </w:rPr>
              <w:t>Interact with a visual</w:t>
            </w:r>
            <w:r>
              <w:rPr>
                <w:spacing w:val="-3"/>
                <w:sz w:val="20"/>
              </w:rPr>
              <w:t xml:space="preserve"> </w:t>
            </w:r>
            <w:r>
              <w:rPr>
                <w:sz w:val="20"/>
              </w:rPr>
              <w:t>model.</w:t>
            </w:r>
          </w:p>
        </w:tc>
      </w:tr>
    </w:tbl>
    <w:p w14:paraId="2BB4E4EB" w14:textId="77777777" w:rsidR="0050688E" w:rsidRDefault="0050688E">
      <w:pPr>
        <w:rPr>
          <w:sz w:val="20"/>
        </w:rPr>
        <w:sectPr w:rsidR="0050688E">
          <w:pgSz w:w="15840" w:h="12240" w:orient="landscape"/>
          <w:pgMar w:top="0" w:right="0" w:bottom="720" w:left="0" w:header="0" w:footer="520" w:gutter="0"/>
          <w:cols w:space="720"/>
        </w:sectPr>
      </w:pPr>
    </w:p>
    <w:p w14:paraId="55BECC55" w14:textId="43B4FC4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7584" behindDoc="0" locked="0" layoutInCell="1" allowOverlap="1" wp14:anchorId="25DCFB00" wp14:editId="1903D953">
                <wp:simplePos x="0" y="0"/>
                <wp:positionH relativeFrom="page">
                  <wp:posOffset>6350</wp:posOffset>
                </wp:positionH>
                <wp:positionV relativeFrom="page">
                  <wp:posOffset>6350</wp:posOffset>
                </wp:positionV>
                <wp:extent cx="10052050" cy="685800"/>
                <wp:effectExtent l="0" t="0" r="0" b="3175"/>
                <wp:wrapNone/>
                <wp:docPr id="26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69" name="Rectangle 1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Text Box 15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DE6F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71" name="Text Box 155"/>
                        <wps:cNvSpPr txBox="1">
                          <a:spLocks noChangeArrowheads="1"/>
                        </wps:cNvSpPr>
                        <wps:spPr bwMode="auto">
                          <a:xfrm>
                            <a:off x="14829" y="452"/>
                            <a:ext cx="3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9116B" w14:textId="77777777" w:rsidR="002F3CA3" w:rsidRDefault="002F3CA3">
                              <w:pPr>
                                <w:spacing w:line="201" w:lineRule="exact"/>
                                <w:rPr>
                                  <w:b/>
                                  <w:sz w:val="18"/>
                                </w:rPr>
                              </w:pPr>
                              <w:r>
                                <w:rPr>
                                  <w:b/>
                                  <w:color w:val="FFFFFF"/>
                                  <w:sz w:val="18"/>
                                </w:rPr>
                                <w:t>211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CFB00" id="Group 154" o:spid="_x0000_s1864" style="position:absolute;margin-left:.5pt;margin-top:.5pt;width:791.5pt;height:54pt;z-index:175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PZzeHL8DAACkDgAADgAAAAAAAAAAAAAAAAAu&#13;&#10;AgAAZHJzL2Uyb0RvYy54bWxQSwECLQAUAAYACAAAACEAn3aJ9eAAAAANAQAADwAAAAAAAAAAAAAA&#13;&#10;AAAZBgAAZHJzL2Rvd25yZXYueG1sUEsFBgAAAAAEAAQA8wAAACYHAAAAAA==&#13;&#10;">
                <v:rect id="Rectangle 157" o:spid="_x0000_s186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" fillcolor="#fe7b80" stroked="f"/>
                <v:shape id="Text Box 156" o:spid="_x0000_s186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" filled="f" stroked="f">
                  <v:textbox inset="0,0,0,0">
                    <w:txbxContent>
                      <w:p w14:paraId="061DE6F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55" o:spid="_x0000_s1867" type="#_x0000_t202" style="position:absolute;left:14829;top:452;width:30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" filled="f" stroked="f">
                  <v:textbox inset="0,0,0,0">
                    <w:txbxContent>
                      <w:p w14:paraId="6879116B" w14:textId="77777777" w:rsidR="002F3CA3" w:rsidRDefault="002F3CA3">
                        <w:pPr>
                          <w:spacing w:line="201" w:lineRule="exact"/>
                          <w:rPr>
                            <w:b/>
                            <w:sz w:val="18"/>
                          </w:rPr>
                        </w:pPr>
                        <w:r>
                          <w:rPr>
                            <w:b/>
                            <w:color w:val="FFFFFF"/>
                            <w:sz w:val="18"/>
                          </w:rPr>
                          <w:t>211</w:t>
                        </w:r>
                      </w:p>
                    </w:txbxContent>
                  </v:textbox>
                </v:shape>
                <w10:wrap anchorx="page" anchory="page"/>
              </v:group>
            </w:pict>
          </mc:Fallback>
        </mc:AlternateContent>
      </w:r>
    </w:p>
    <w:p w14:paraId="13B1C53A" w14:textId="77777777" w:rsidR="0050688E" w:rsidRDefault="0050688E">
      <w:pPr>
        <w:pStyle w:val="BodyText"/>
        <w:rPr>
          <w:rFonts w:ascii="Times New Roman"/>
        </w:rPr>
      </w:pPr>
    </w:p>
    <w:p w14:paraId="25E80E93" w14:textId="77777777" w:rsidR="0050688E" w:rsidRDefault="0050688E">
      <w:pPr>
        <w:pStyle w:val="BodyText"/>
        <w:rPr>
          <w:rFonts w:ascii="Times New Roman"/>
        </w:rPr>
      </w:pPr>
    </w:p>
    <w:p w14:paraId="5283E256" w14:textId="77777777" w:rsidR="0050688E" w:rsidRDefault="0050688E">
      <w:pPr>
        <w:pStyle w:val="BodyText"/>
        <w:rPr>
          <w:rFonts w:ascii="Times New Roman"/>
        </w:rPr>
      </w:pPr>
    </w:p>
    <w:p w14:paraId="288EDB47" w14:textId="77777777" w:rsidR="0050688E" w:rsidRDefault="0050688E">
      <w:pPr>
        <w:pStyle w:val="BodyText"/>
        <w:rPr>
          <w:rFonts w:ascii="Times New Roman"/>
        </w:rPr>
      </w:pPr>
    </w:p>
    <w:p w14:paraId="0B7F0B1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5C74A11A" w14:textId="77777777">
        <w:trPr>
          <w:trHeight w:val="931"/>
        </w:trPr>
        <w:tc>
          <w:tcPr>
            <w:tcW w:w="2880" w:type="dxa"/>
            <w:shd w:val="clear" w:color="auto" w:fill="8CA5D5"/>
          </w:tcPr>
          <w:p w14:paraId="23D8173E" w14:textId="77777777" w:rsidR="0050688E" w:rsidRDefault="0050688E">
            <w:pPr>
              <w:pStyle w:val="TableParagraph"/>
              <w:spacing w:before="6"/>
              <w:ind w:left="0"/>
              <w:rPr>
                <w:rFonts w:ascii="Times New Roman"/>
                <w:sz w:val="28"/>
              </w:rPr>
            </w:pPr>
          </w:p>
          <w:p w14:paraId="3400625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DCA7682" w14:textId="77777777" w:rsidR="0050688E" w:rsidRDefault="0050688E">
            <w:pPr>
              <w:pStyle w:val="TableParagraph"/>
              <w:spacing w:before="6"/>
              <w:ind w:left="0"/>
              <w:rPr>
                <w:rFonts w:ascii="Times New Roman"/>
                <w:sz w:val="28"/>
              </w:rPr>
            </w:pPr>
          </w:p>
          <w:p w14:paraId="2B312235"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6FA21F3" w14:textId="77777777" w:rsidR="0050688E" w:rsidRDefault="0050688E">
            <w:pPr>
              <w:pStyle w:val="TableParagraph"/>
              <w:spacing w:before="6"/>
              <w:ind w:left="0"/>
              <w:rPr>
                <w:rFonts w:ascii="Times New Roman"/>
                <w:sz w:val="28"/>
              </w:rPr>
            </w:pPr>
          </w:p>
          <w:p w14:paraId="14F520D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AF90550" w14:textId="77777777" w:rsidR="0050688E" w:rsidRDefault="0050688E">
            <w:pPr>
              <w:pStyle w:val="TableParagraph"/>
              <w:spacing w:before="6"/>
              <w:ind w:left="0"/>
              <w:rPr>
                <w:rFonts w:ascii="Times New Roman"/>
                <w:sz w:val="28"/>
              </w:rPr>
            </w:pPr>
          </w:p>
          <w:p w14:paraId="5E4D8C8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6015E9CB" w14:textId="77777777" w:rsidR="0050688E" w:rsidRDefault="00B53199">
            <w:pPr>
              <w:pStyle w:val="TableParagraph"/>
              <w:spacing w:before="116"/>
              <w:ind w:left="868" w:right="859"/>
              <w:jc w:val="center"/>
              <w:rPr>
                <w:b/>
                <w:sz w:val="28"/>
              </w:rPr>
            </w:pPr>
            <w:r>
              <w:rPr>
                <w:b/>
                <w:sz w:val="28"/>
              </w:rPr>
              <w:t>Learning Progression</w:t>
            </w:r>
          </w:p>
          <w:p w14:paraId="43B6F227"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2A3B1267" w14:textId="77777777">
        <w:trPr>
          <w:trHeight w:val="3025"/>
        </w:trPr>
        <w:tc>
          <w:tcPr>
            <w:tcW w:w="2880" w:type="dxa"/>
            <w:shd w:val="clear" w:color="auto" w:fill="DCDDDE"/>
          </w:tcPr>
          <w:p w14:paraId="0155419C" w14:textId="77777777" w:rsidR="0050688E" w:rsidRDefault="00B53199">
            <w:pPr>
              <w:pStyle w:val="TableParagraph"/>
              <w:spacing w:line="249" w:lineRule="auto"/>
              <w:ind w:left="90" w:right="436"/>
              <w:rPr>
                <w:sz w:val="20"/>
              </w:rPr>
            </w:pPr>
            <w:r>
              <w:rPr>
                <w:b/>
                <w:sz w:val="20"/>
              </w:rPr>
              <w:t xml:space="preserve">F.LE.2 </w:t>
            </w:r>
            <w:r>
              <w:rPr>
                <w:sz w:val="20"/>
              </w:rPr>
              <w:t>Construct linear and exponential functions, including arithmetic and</w:t>
            </w:r>
          </w:p>
          <w:p w14:paraId="3EC2A502" w14:textId="77777777" w:rsidR="0050688E" w:rsidRDefault="00B53199">
            <w:pPr>
              <w:pStyle w:val="TableParagraph"/>
              <w:spacing w:before="2" w:line="249" w:lineRule="auto"/>
              <w:ind w:left="90" w:right="269"/>
              <w:rPr>
                <w:sz w:val="20"/>
              </w:rPr>
            </w:pPr>
            <w:r>
              <w:rPr>
                <w:sz w:val="20"/>
              </w:rPr>
              <w:t>geometric sequences, given a graph, a description of a relationship, or two input-</w:t>
            </w:r>
          </w:p>
          <w:p w14:paraId="4C41256E" w14:textId="77777777" w:rsidR="0050688E" w:rsidRDefault="00B53199">
            <w:pPr>
              <w:pStyle w:val="TableParagraph"/>
              <w:spacing w:before="3" w:line="249" w:lineRule="auto"/>
              <w:ind w:left="90" w:right="80"/>
              <w:rPr>
                <w:sz w:val="20"/>
              </w:rPr>
            </w:pPr>
            <w:r>
              <w:rPr>
                <w:sz w:val="20"/>
              </w:rPr>
              <w:t>output pairs (including reading these from a table).</w:t>
            </w:r>
          </w:p>
        </w:tc>
        <w:tc>
          <w:tcPr>
            <w:tcW w:w="1896" w:type="dxa"/>
          </w:tcPr>
          <w:p w14:paraId="7A45BAE2" w14:textId="77777777" w:rsidR="0050688E" w:rsidRDefault="00B53199">
            <w:pPr>
              <w:pStyle w:val="TableParagraph"/>
              <w:spacing w:line="249" w:lineRule="auto"/>
              <w:ind w:left="90" w:right="308"/>
              <w:rPr>
                <w:sz w:val="20"/>
              </w:rPr>
            </w:pPr>
            <w:r>
              <w:rPr>
                <w:b/>
                <w:sz w:val="20"/>
              </w:rPr>
              <w:t xml:space="preserve">F.LE.2a </w:t>
            </w:r>
            <w:r>
              <w:rPr>
                <w:sz w:val="20"/>
              </w:rPr>
              <w:t>After creating a sequence, make a graph that represents that sequence.</w:t>
            </w:r>
          </w:p>
        </w:tc>
        <w:tc>
          <w:tcPr>
            <w:tcW w:w="2160" w:type="dxa"/>
          </w:tcPr>
          <w:p w14:paraId="601F6CB5" w14:textId="77777777" w:rsidR="0050688E" w:rsidRDefault="00B53199">
            <w:pPr>
              <w:pStyle w:val="TableParagraph"/>
              <w:spacing w:line="249" w:lineRule="auto"/>
              <w:ind w:left="89" w:right="173"/>
              <w:rPr>
                <w:sz w:val="20"/>
              </w:rPr>
            </w:pPr>
            <w:r>
              <w:rPr>
                <w:b/>
                <w:sz w:val="20"/>
              </w:rPr>
              <w:t xml:space="preserve">F.LE.2b </w:t>
            </w:r>
            <w:r>
              <w:rPr>
                <w:sz w:val="20"/>
              </w:rPr>
              <w:t>Create a geometric sequence of at least 5 numbers with models.</w:t>
            </w:r>
          </w:p>
        </w:tc>
        <w:tc>
          <w:tcPr>
            <w:tcW w:w="1901" w:type="dxa"/>
          </w:tcPr>
          <w:p w14:paraId="309A384B" w14:textId="77777777" w:rsidR="0050688E" w:rsidRDefault="00B53199">
            <w:pPr>
              <w:pStyle w:val="TableParagraph"/>
              <w:spacing w:line="249" w:lineRule="auto"/>
              <w:ind w:left="89" w:right="336"/>
              <w:rPr>
                <w:sz w:val="20"/>
              </w:rPr>
            </w:pPr>
            <w:r>
              <w:rPr>
                <w:b/>
                <w:sz w:val="20"/>
              </w:rPr>
              <w:t xml:space="preserve">F.LE.2c </w:t>
            </w:r>
            <w:r>
              <w:rPr>
                <w:sz w:val="20"/>
              </w:rPr>
              <w:t>Create an arithmetic sequence with a model.</w:t>
            </w:r>
          </w:p>
        </w:tc>
        <w:tc>
          <w:tcPr>
            <w:tcW w:w="5554" w:type="dxa"/>
          </w:tcPr>
          <w:p w14:paraId="276E553D" w14:textId="643459F3" w:rsidR="0050688E" w:rsidRDefault="00B53199">
            <w:pPr>
              <w:pStyle w:val="TableParagraph"/>
              <w:numPr>
                <w:ilvl w:val="0"/>
                <w:numId w:val="31"/>
              </w:numPr>
              <w:tabs>
                <w:tab w:val="left" w:pos="270"/>
              </w:tabs>
              <w:rPr>
                <w:sz w:val="20"/>
              </w:rPr>
            </w:pPr>
            <w:r>
              <w:rPr>
                <w:sz w:val="20"/>
              </w:rPr>
              <w:t>Translate patterns to</w:t>
            </w:r>
            <w:r>
              <w:rPr>
                <w:spacing w:val="-3"/>
                <w:sz w:val="20"/>
              </w:rPr>
              <w:t xml:space="preserve"> </w:t>
            </w:r>
            <w:r>
              <w:rPr>
                <w:sz w:val="20"/>
              </w:rPr>
              <w:t>numbers</w:t>
            </w:r>
            <w:r w:rsidR="006A5E76">
              <w:rPr>
                <w:sz w:val="20"/>
              </w:rPr>
              <w:t>.</w:t>
            </w:r>
          </w:p>
          <w:p w14:paraId="4EC8BD48" w14:textId="476BBAAF" w:rsidR="0050688E" w:rsidRDefault="00B53199">
            <w:pPr>
              <w:pStyle w:val="TableParagraph"/>
              <w:numPr>
                <w:ilvl w:val="0"/>
                <w:numId w:val="31"/>
              </w:numPr>
              <w:tabs>
                <w:tab w:val="left" w:pos="270"/>
              </w:tabs>
              <w:spacing w:before="50"/>
              <w:rPr>
                <w:sz w:val="20"/>
              </w:rPr>
            </w:pPr>
            <w:r>
              <w:rPr>
                <w:sz w:val="20"/>
              </w:rPr>
              <w:t>Build patterns using</w:t>
            </w:r>
            <w:r>
              <w:rPr>
                <w:spacing w:val="-3"/>
                <w:sz w:val="20"/>
              </w:rPr>
              <w:t xml:space="preserve"> </w:t>
            </w:r>
            <w:r>
              <w:rPr>
                <w:sz w:val="20"/>
              </w:rPr>
              <w:t>manipulatives</w:t>
            </w:r>
            <w:r w:rsidR="006A5E76">
              <w:rPr>
                <w:sz w:val="20"/>
              </w:rPr>
              <w:t>.</w:t>
            </w:r>
          </w:p>
          <w:p w14:paraId="06124EDF" w14:textId="0AE5ABA3" w:rsidR="0050688E" w:rsidRDefault="00B53199">
            <w:pPr>
              <w:pStyle w:val="TableParagraph"/>
              <w:numPr>
                <w:ilvl w:val="0"/>
                <w:numId w:val="31"/>
              </w:numPr>
              <w:tabs>
                <w:tab w:val="left" w:pos="270"/>
              </w:tabs>
              <w:spacing w:before="50"/>
              <w:rPr>
                <w:sz w:val="20"/>
              </w:rPr>
            </w:pPr>
            <w:r>
              <w:rPr>
                <w:sz w:val="20"/>
              </w:rPr>
              <w:t>Draw the</w:t>
            </w:r>
            <w:r>
              <w:rPr>
                <w:spacing w:val="-2"/>
                <w:sz w:val="20"/>
              </w:rPr>
              <w:t xml:space="preserve"> </w:t>
            </w:r>
            <w:r>
              <w:rPr>
                <w:sz w:val="20"/>
              </w:rPr>
              <w:t>patterns</w:t>
            </w:r>
            <w:r w:rsidR="006A5E76">
              <w:rPr>
                <w:sz w:val="20"/>
              </w:rPr>
              <w:t>.</w:t>
            </w:r>
          </w:p>
          <w:p w14:paraId="07688114" w14:textId="27F63A73" w:rsidR="0050688E" w:rsidRDefault="00B53199">
            <w:pPr>
              <w:pStyle w:val="TableParagraph"/>
              <w:numPr>
                <w:ilvl w:val="0"/>
                <w:numId w:val="31"/>
              </w:numPr>
              <w:tabs>
                <w:tab w:val="left" w:pos="270"/>
              </w:tabs>
              <w:spacing w:before="50"/>
              <w:rPr>
                <w:sz w:val="20"/>
              </w:rPr>
            </w:pPr>
            <w:r>
              <w:rPr>
                <w:sz w:val="20"/>
              </w:rPr>
              <w:t>Recognize the informal “rule” for the</w:t>
            </w:r>
            <w:r>
              <w:rPr>
                <w:spacing w:val="-8"/>
                <w:sz w:val="20"/>
              </w:rPr>
              <w:t xml:space="preserve"> </w:t>
            </w:r>
            <w:r>
              <w:rPr>
                <w:sz w:val="20"/>
              </w:rPr>
              <w:t>pattern</w:t>
            </w:r>
            <w:r w:rsidR="006A5E76">
              <w:rPr>
                <w:sz w:val="20"/>
              </w:rPr>
              <w:t>.</w:t>
            </w:r>
          </w:p>
          <w:p w14:paraId="4F2C9B5B" w14:textId="77777777" w:rsidR="0050688E" w:rsidRDefault="00B53199">
            <w:pPr>
              <w:pStyle w:val="TableParagraph"/>
              <w:numPr>
                <w:ilvl w:val="0"/>
                <w:numId w:val="31"/>
              </w:numPr>
              <w:tabs>
                <w:tab w:val="left" w:pos="270"/>
              </w:tabs>
              <w:spacing w:before="50"/>
              <w:rPr>
                <w:sz w:val="20"/>
              </w:rPr>
            </w:pPr>
            <w:r>
              <w:rPr>
                <w:sz w:val="20"/>
              </w:rPr>
              <w:t>Experience patterns and</w:t>
            </w:r>
            <w:r>
              <w:rPr>
                <w:spacing w:val="-4"/>
                <w:sz w:val="20"/>
              </w:rPr>
              <w:t xml:space="preserve"> </w:t>
            </w:r>
            <w:r>
              <w:rPr>
                <w:sz w:val="20"/>
              </w:rPr>
              <w:t>non-patterns.</w:t>
            </w:r>
          </w:p>
          <w:p w14:paraId="7D50C9A5" w14:textId="77777777" w:rsidR="0050688E" w:rsidRDefault="00B53199">
            <w:pPr>
              <w:pStyle w:val="TableParagraph"/>
              <w:numPr>
                <w:ilvl w:val="0"/>
                <w:numId w:val="31"/>
              </w:numPr>
              <w:tabs>
                <w:tab w:val="left" w:pos="270"/>
              </w:tabs>
              <w:spacing w:before="50"/>
              <w:rPr>
                <w:sz w:val="20"/>
              </w:rPr>
            </w:pPr>
            <w:r>
              <w:rPr>
                <w:sz w:val="20"/>
              </w:rPr>
              <w:t>Discover patterns in the real</w:t>
            </w:r>
            <w:r>
              <w:rPr>
                <w:spacing w:val="-6"/>
                <w:sz w:val="20"/>
              </w:rPr>
              <w:t xml:space="preserve"> </w:t>
            </w:r>
            <w:r>
              <w:rPr>
                <w:sz w:val="20"/>
              </w:rPr>
              <w:t>world.</w:t>
            </w:r>
          </w:p>
          <w:p w14:paraId="1F54CC1C"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132709BE" w14:textId="2C2D0407" w:rsidR="0050688E" w:rsidRDefault="00B53199">
            <w:pPr>
              <w:pStyle w:val="TableParagraph"/>
              <w:numPr>
                <w:ilvl w:val="0"/>
                <w:numId w:val="31"/>
              </w:numPr>
              <w:tabs>
                <w:tab w:val="left" w:pos="270"/>
              </w:tabs>
              <w:spacing w:before="91"/>
              <w:rPr>
                <w:sz w:val="20"/>
              </w:rPr>
            </w:pPr>
            <w:r>
              <w:rPr>
                <w:sz w:val="20"/>
              </w:rPr>
              <w:t>Engage with patterns using</w:t>
            </w:r>
            <w:r>
              <w:rPr>
                <w:spacing w:val="-5"/>
                <w:sz w:val="20"/>
              </w:rPr>
              <w:t xml:space="preserve"> </w:t>
            </w:r>
            <w:r>
              <w:rPr>
                <w:sz w:val="20"/>
              </w:rPr>
              <w:t>manipulatives</w:t>
            </w:r>
            <w:r w:rsidR="006A5E76">
              <w:rPr>
                <w:sz w:val="20"/>
              </w:rPr>
              <w:t>.</w:t>
            </w:r>
          </w:p>
          <w:p w14:paraId="5BAD8102" w14:textId="77777777" w:rsidR="0050688E" w:rsidRDefault="00B53199">
            <w:pPr>
              <w:pStyle w:val="TableParagraph"/>
              <w:numPr>
                <w:ilvl w:val="0"/>
                <w:numId w:val="31"/>
              </w:numPr>
              <w:tabs>
                <w:tab w:val="left" w:pos="270"/>
              </w:tabs>
              <w:spacing w:before="50"/>
              <w:rPr>
                <w:sz w:val="20"/>
              </w:rPr>
            </w:pPr>
            <w:r>
              <w:rPr>
                <w:sz w:val="20"/>
              </w:rPr>
              <w:t>Interact with models of</w:t>
            </w:r>
            <w:r>
              <w:rPr>
                <w:spacing w:val="-4"/>
                <w:sz w:val="20"/>
              </w:rPr>
              <w:t xml:space="preserve"> </w:t>
            </w:r>
            <w:r>
              <w:rPr>
                <w:sz w:val="20"/>
              </w:rPr>
              <w:t>patterns.</w:t>
            </w:r>
          </w:p>
        </w:tc>
      </w:tr>
      <w:tr w:rsidR="0050688E" w14:paraId="6C6D1695" w14:textId="77777777">
        <w:trPr>
          <w:trHeight w:val="3465"/>
        </w:trPr>
        <w:tc>
          <w:tcPr>
            <w:tcW w:w="2880" w:type="dxa"/>
            <w:shd w:val="clear" w:color="auto" w:fill="DCDDDE"/>
          </w:tcPr>
          <w:p w14:paraId="373DC9BE" w14:textId="77777777" w:rsidR="0050688E" w:rsidRDefault="00B53199">
            <w:pPr>
              <w:pStyle w:val="TableParagraph"/>
              <w:spacing w:line="249" w:lineRule="auto"/>
              <w:ind w:left="90" w:right="187"/>
              <w:rPr>
                <w:sz w:val="20"/>
              </w:rPr>
            </w:pPr>
            <w:r>
              <w:rPr>
                <w:b/>
                <w:spacing w:val="-4"/>
                <w:sz w:val="20"/>
              </w:rPr>
              <w:t xml:space="preserve">F.LE.3 </w:t>
            </w:r>
            <w:r>
              <w:rPr>
                <w:sz w:val="20"/>
              </w:rPr>
              <w:t>Observe using graphs and tables that a quantity increasing exponentially eventually exceeds a quantity increasing linearly or quadratically. (A1,</w:t>
            </w:r>
            <w:r>
              <w:rPr>
                <w:spacing w:val="-5"/>
                <w:sz w:val="20"/>
              </w:rPr>
              <w:t xml:space="preserve"> </w:t>
            </w:r>
            <w:r>
              <w:rPr>
                <w:sz w:val="20"/>
              </w:rPr>
              <w:t>M2)</w:t>
            </w:r>
          </w:p>
        </w:tc>
        <w:tc>
          <w:tcPr>
            <w:tcW w:w="1896" w:type="dxa"/>
          </w:tcPr>
          <w:p w14:paraId="58714D12" w14:textId="77777777" w:rsidR="0050688E" w:rsidRDefault="00B53199">
            <w:pPr>
              <w:pStyle w:val="TableParagraph"/>
              <w:spacing w:line="249" w:lineRule="auto"/>
              <w:ind w:left="90" w:right="241"/>
              <w:rPr>
                <w:sz w:val="20"/>
              </w:rPr>
            </w:pPr>
            <w:r>
              <w:rPr>
                <w:b/>
                <w:sz w:val="20"/>
              </w:rPr>
              <w:t xml:space="preserve">F.LE.3a </w:t>
            </w:r>
            <w:r>
              <w:rPr>
                <w:sz w:val="20"/>
              </w:rPr>
              <w:t>Observe a situation that shows increasing and decreasing linear and exponential events.</w:t>
            </w:r>
          </w:p>
          <w:p w14:paraId="0DA69D95" w14:textId="77777777" w:rsidR="0050688E" w:rsidRDefault="00B53199">
            <w:pPr>
              <w:pStyle w:val="TableParagraph"/>
              <w:spacing w:before="95" w:line="249" w:lineRule="auto"/>
              <w:ind w:left="90" w:right="526"/>
              <w:jc w:val="both"/>
              <w:rPr>
                <w:sz w:val="20"/>
              </w:rPr>
            </w:pPr>
            <w:r>
              <w:rPr>
                <w:sz w:val="20"/>
              </w:rPr>
              <w:t>(e.g., doubling a penny every day gives you</w:t>
            </w:r>
          </w:p>
          <w:p w14:paraId="4BF82223" w14:textId="77777777" w:rsidR="0050688E" w:rsidRDefault="00B53199">
            <w:pPr>
              <w:pStyle w:val="TableParagraph"/>
              <w:spacing w:before="3" w:line="249" w:lineRule="auto"/>
              <w:ind w:left="90" w:right="219"/>
              <w:rPr>
                <w:sz w:val="20"/>
              </w:rPr>
            </w:pPr>
            <w:r>
              <w:rPr>
                <w:sz w:val="20"/>
              </w:rPr>
              <w:t>more money than receiving $100 a day for a month)</w:t>
            </w:r>
          </w:p>
        </w:tc>
        <w:tc>
          <w:tcPr>
            <w:tcW w:w="2160" w:type="dxa"/>
          </w:tcPr>
          <w:p w14:paraId="09427DB9" w14:textId="77777777" w:rsidR="0050688E" w:rsidRDefault="00B53199">
            <w:pPr>
              <w:pStyle w:val="TableParagraph"/>
              <w:spacing w:line="249" w:lineRule="auto"/>
              <w:ind w:left="89" w:right="206"/>
              <w:rPr>
                <w:sz w:val="20"/>
              </w:rPr>
            </w:pPr>
            <w:r>
              <w:rPr>
                <w:b/>
                <w:sz w:val="20"/>
              </w:rPr>
              <w:t xml:space="preserve">F.LE.3b </w:t>
            </w:r>
            <w:r>
              <w:rPr>
                <w:sz w:val="20"/>
              </w:rPr>
              <w:t>Identify an exponential function.</w:t>
            </w:r>
          </w:p>
        </w:tc>
        <w:tc>
          <w:tcPr>
            <w:tcW w:w="1901" w:type="dxa"/>
          </w:tcPr>
          <w:p w14:paraId="56DDCFFD" w14:textId="77777777" w:rsidR="0050688E" w:rsidRDefault="00B53199">
            <w:pPr>
              <w:pStyle w:val="TableParagraph"/>
              <w:spacing w:line="249" w:lineRule="auto"/>
              <w:ind w:left="89" w:right="246"/>
              <w:rPr>
                <w:sz w:val="20"/>
              </w:rPr>
            </w:pPr>
            <w:r>
              <w:rPr>
                <w:b/>
                <w:spacing w:val="-4"/>
                <w:sz w:val="20"/>
              </w:rPr>
              <w:t xml:space="preserve">F.LE.3c </w:t>
            </w:r>
            <w:r>
              <w:rPr>
                <w:sz w:val="20"/>
              </w:rPr>
              <w:t>Identify if a linear function is increasing or decreasing.</w:t>
            </w:r>
          </w:p>
        </w:tc>
        <w:tc>
          <w:tcPr>
            <w:tcW w:w="5554" w:type="dxa"/>
          </w:tcPr>
          <w:p w14:paraId="1680F614" w14:textId="464BBEA0" w:rsidR="0050688E" w:rsidRDefault="00ED7A4F">
            <w:pPr>
              <w:pStyle w:val="TableParagraph"/>
              <w:ind w:left="89"/>
              <w:rPr>
                <w:sz w:val="20"/>
              </w:rPr>
            </w:pPr>
            <w:r>
              <w:rPr>
                <w:sz w:val="20"/>
              </w:rPr>
              <w:t>Not on testing blueprint.</w:t>
            </w:r>
          </w:p>
        </w:tc>
      </w:tr>
      <w:tr w:rsidR="0050688E" w14:paraId="651EA04C" w14:textId="77777777">
        <w:trPr>
          <w:trHeight w:val="2175"/>
        </w:trPr>
        <w:tc>
          <w:tcPr>
            <w:tcW w:w="2880" w:type="dxa"/>
            <w:shd w:val="clear" w:color="auto" w:fill="DCDDDE"/>
          </w:tcPr>
          <w:p w14:paraId="3008509C" w14:textId="77777777" w:rsidR="0050688E" w:rsidRDefault="00B53199">
            <w:pPr>
              <w:pStyle w:val="TableParagraph"/>
              <w:spacing w:line="249" w:lineRule="auto"/>
              <w:ind w:left="90" w:right="289"/>
              <w:rPr>
                <w:sz w:val="20"/>
              </w:rPr>
            </w:pPr>
            <w:r>
              <w:rPr>
                <w:b/>
                <w:sz w:val="20"/>
              </w:rPr>
              <w:t xml:space="preserve">F.LE.4 </w:t>
            </w:r>
            <w:r>
              <w:rPr>
                <w:sz w:val="20"/>
              </w:rPr>
              <w:t>For exponential models, express as a logarithm the solution to ab</w:t>
            </w:r>
            <w:r>
              <w:rPr>
                <w:position w:val="7"/>
                <w:sz w:val="11"/>
              </w:rPr>
              <w:t>ct</w:t>
            </w:r>
            <w:r>
              <w:rPr>
                <w:sz w:val="20"/>
              </w:rPr>
              <w:t>=d where a, c, and d are numbers, and the base b</w:t>
            </w:r>
          </w:p>
          <w:p w14:paraId="4A093B86" w14:textId="77777777" w:rsidR="0050688E" w:rsidRDefault="00B53199">
            <w:pPr>
              <w:pStyle w:val="TableParagraph"/>
              <w:spacing w:before="4" w:line="249" w:lineRule="auto"/>
              <w:ind w:left="90"/>
              <w:rPr>
                <w:sz w:val="20"/>
              </w:rPr>
            </w:pPr>
            <w:r>
              <w:rPr>
                <w:sz w:val="20"/>
              </w:rPr>
              <w:t>is 2, 10, or e; evaluate the logarithm using technology.</w:t>
            </w:r>
          </w:p>
        </w:tc>
        <w:tc>
          <w:tcPr>
            <w:tcW w:w="1896" w:type="dxa"/>
          </w:tcPr>
          <w:p w14:paraId="5F3D6F20" w14:textId="77777777" w:rsidR="0050688E" w:rsidRDefault="00B53199">
            <w:pPr>
              <w:pStyle w:val="TableParagraph"/>
              <w:spacing w:line="249" w:lineRule="auto"/>
              <w:ind w:left="90" w:right="297"/>
              <w:rPr>
                <w:sz w:val="20"/>
              </w:rPr>
            </w:pPr>
            <w:r>
              <w:rPr>
                <w:b/>
                <w:sz w:val="20"/>
              </w:rPr>
              <w:t xml:space="preserve">F.LE.4a </w:t>
            </w:r>
            <w:r>
              <w:rPr>
                <w:sz w:val="20"/>
              </w:rPr>
              <w:t>Identify equivalent expressions with exponents.</w:t>
            </w:r>
          </w:p>
        </w:tc>
        <w:tc>
          <w:tcPr>
            <w:tcW w:w="2160" w:type="dxa"/>
          </w:tcPr>
          <w:p w14:paraId="52DD0A99" w14:textId="77777777" w:rsidR="0050688E" w:rsidRDefault="00B53199">
            <w:pPr>
              <w:pStyle w:val="TableParagraph"/>
              <w:spacing w:line="249" w:lineRule="auto"/>
              <w:ind w:left="89" w:right="81"/>
              <w:rPr>
                <w:sz w:val="20"/>
              </w:rPr>
            </w:pPr>
            <w:r>
              <w:rPr>
                <w:b/>
                <w:sz w:val="20"/>
              </w:rPr>
              <w:t xml:space="preserve">F.LE.4b </w:t>
            </w:r>
            <w:r>
              <w:rPr>
                <w:sz w:val="20"/>
              </w:rPr>
              <w:t>Identify equivalent expressions with exponents (limit to power 3 expressions) (e.g. Which is the same as m x m x m?).</w:t>
            </w:r>
          </w:p>
        </w:tc>
        <w:tc>
          <w:tcPr>
            <w:tcW w:w="1901" w:type="dxa"/>
          </w:tcPr>
          <w:p w14:paraId="04EC5F9C" w14:textId="77777777" w:rsidR="0050688E" w:rsidRDefault="00B53199">
            <w:pPr>
              <w:pStyle w:val="TableParagraph"/>
              <w:spacing w:line="249" w:lineRule="auto"/>
              <w:ind w:left="89" w:right="379"/>
              <w:rPr>
                <w:sz w:val="20"/>
              </w:rPr>
            </w:pPr>
            <w:r>
              <w:rPr>
                <w:b/>
                <w:sz w:val="20"/>
              </w:rPr>
              <w:t xml:space="preserve">F.LE.4c </w:t>
            </w:r>
            <w:r>
              <w:rPr>
                <w:sz w:val="20"/>
              </w:rPr>
              <w:t>Identify equivalent expressions with exponents (limit to power 2</w:t>
            </w:r>
          </w:p>
          <w:p w14:paraId="7B1C96D8" w14:textId="77777777" w:rsidR="0050688E" w:rsidRDefault="00B53199">
            <w:pPr>
              <w:pStyle w:val="TableParagraph"/>
              <w:spacing w:before="4" w:line="249" w:lineRule="auto"/>
              <w:ind w:left="89" w:right="164"/>
              <w:jc w:val="both"/>
              <w:rPr>
                <w:sz w:val="20"/>
              </w:rPr>
            </w:pPr>
            <w:r>
              <w:rPr>
                <w:sz w:val="20"/>
              </w:rPr>
              <w:t>expressions) (e.g. Which is the same as m x m?).</w:t>
            </w:r>
          </w:p>
        </w:tc>
        <w:tc>
          <w:tcPr>
            <w:tcW w:w="5554" w:type="dxa"/>
          </w:tcPr>
          <w:p w14:paraId="12D3DEFF" w14:textId="4B0D8826" w:rsidR="0050688E" w:rsidRDefault="00ED7A4F">
            <w:pPr>
              <w:pStyle w:val="TableParagraph"/>
              <w:ind w:left="89"/>
              <w:rPr>
                <w:sz w:val="20"/>
              </w:rPr>
            </w:pPr>
            <w:r>
              <w:rPr>
                <w:sz w:val="20"/>
              </w:rPr>
              <w:t>Not on testing blueprint.</w:t>
            </w:r>
          </w:p>
        </w:tc>
      </w:tr>
    </w:tbl>
    <w:p w14:paraId="62F85E45" w14:textId="77777777" w:rsidR="0050688E" w:rsidRDefault="0050688E">
      <w:pPr>
        <w:rPr>
          <w:sz w:val="20"/>
        </w:rPr>
        <w:sectPr w:rsidR="0050688E">
          <w:pgSz w:w="15840" w:h="12240" w:orient="landscape"/>
          <w:pgMar w:top="0" w:right="0" w:bottom="720" w:left="0" w:header="0" w:footer="520" w:gutter="0"/>
          <w:cols w:space="720"/>
        </w:sectPr>
      </w:pPr>
    </w:p>
    <w:p w14:paraId="6D457506" w14:textId="6D9F6A9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7656" behindDoc="0" locked="0" layoutInCell="1" allowOverlap="1" wp14:anchorId="2995EBEB" wp14:editId="743D457B">
                <wp:simplePos x="0" y="0"/>
                <wp:positionH relativeFrom="page">
                  <wp:posOffset>6350</wp:posOffset>
                </wp:positionH>
                <wp:positionV relativeFrom="page">
                  <wp:posOffset>6350</wp:posOffset>
                </wp:positionV>
                <wp:extent cx="10052050" cy="685800"/>
                <wp:effectExtent l="0" t="0" r="0" b="3175"/>
                <wp:wrapNone/>
                <wp:docPr id="26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65" name="Rectangle 15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Text Box 15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02E9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67" name="Text Box 15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8065C" w14:textId="77777777" w:rsidR="002F3CA3" w:rsidRDefault="002F3CA3">
                              <w:pPr>
                                <w:spacing w:line="201" w:lineRule="exact"/>
                                <w:rPr>
                                  <w:b/>
                                  <w:sz w:val="18"/>
                                </w:rPr>
                              </w:pPr>
                              <w:r>
                                <w:rPr>
                                  <w:b/>
                                  <w:color w:val="FFFFFF"/>
                                  <w:sz w:val="18"/>
                                </w:rPr>
                                <w:t>212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5EBEB" id="Group 150" o:spid="_x0000_s1868" style="position:absolute;margin-left:.5pt;margin-top:.5pt;width:791.5pt;height:54pt;z-index:176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LlFl/i0AwAApA4AAA4AAAAAAAAAAAAAAAAALgIAAGRycy9lMm9E&#13;&#10;b2MueG1sUEsBAi0AFAAGAAgAAAAhAJ92ifXgAAAADQEAAA8AAAAAAAAAAAAAAAAADgYAAGRycy9k&#13;&#10;b3ducmV2LnhtbFBLBQYAAAAABAAEAPMAAAAbBwAAAAA=&#13;&#10;">
                <v:rect id="Rectangle 153" o:spid="_x0000_s186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" fillcolor="#fe7b80" stroked="f"/>
                <v:shape id="Text Box 152" o:spid="_x0000_s187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7kU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" filled="f" stroked="f">
                  <v:textbox inset="0,0,0,0">
                    <w:txbxContent>
                      <w:p w14:paraId="58402E9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51" o:spid="_x0000_s187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xyP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" filled="f" stroked="f">
                  <v:textbox inset="0,0,0,0">
                    <w:txbxContent>
                      <w:p w14:paraId="4288065C" w14:textId="77777777" w:rsidR="002F3CA3" w:rsidRDefault="002F3CA3">
                        <w:pPr>
                          <w:spacing w:line="201" w:lineRule="exact"/>
                          <w:rPr>
                            <w:b/>
                            <w:sz w:val="18"/>
                          </w:rPr>
                        </w:pPr>
                        <w:r>
                          <w:rPr>
                            <w:b/>
                            <w:color w:val="FFFFFF"/>
                            <w:sz w:val="18"/>
                          </w:rPr>
                          <w:t>212</w:t>
                        </w:r>
                      </w:p>
                    </w:txbxContent>
                  </v:textbox>
                </v:shape>
                <w10:wrap anchorx="page" anchory="page"/>
              </v:group>
            </w:pict>
          </mc:Fallback>
        </mc:AlternateContent>
      </w:r>
    </w:p>
    <w:p w14:paraId="1CA75FF7" w14:textId="77777777" w:rsidR="0050688E" w:rsidRDefault="0050688E">
      <w:pPr>
        <w:pStyle w:val="BodyText"/>
        <w:rPr>
          <w:rFonts w:ascii="Times New Roman"/>
        </w:rPr>
      </w:pPr>
    </w:p>
    <w:p w14:paraId="5C195913" w14:textId="77777777" w:rsidR="0050688E" w:rsidRDefault="0050688E">
      <w:pPr>
        <w:pStyle w:val="BodyText"/>
        <w:rPr>
          <w:rFonts w:ascii="Times New Roman"/>
        </w:rPr>
      </w:pPr>
    </w:p>
    <w:p w14:paraId="537B1FA5" w14:textId="77777777" w:rsidR="0050688E" w:rsidRDefault="0050688E">
      <w:pPr>
        <w:pStyle w:val="BodyText"/>
        <w:rPr>
          <w:rFonts w:ascii="Times New Roman"/>
        </w:rPr>
      </w:pPr>
    </w:p>
    <w:p w14:paraId="3579CC71" w14:textId="77777777" w:rsidR="0050688E" w:rsidRDefault="0050688E">
      <w:pPr>
        <w:pStyle w:val="BodyText"/>
        <w:rPr>
          <w:rFonts w:ascii="Times New Roman"/>
        </w:rPr>
      </w:pPr>
    </w:p>
    <w:p w14:paraId="1CA4DA2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617C3387" w14:textId="77777777">
        <w:trPr>
          <w:trHeight w:val="931"/>
        </w:trPr>
        <w:tc>
          <w:tcPr>
            <w:tcW w:w="2880" w:type="dxa"/>
            <w:shd w:val="clear" w:color="auto" w:fill="8CA5D5"/>
          </w:tcPr>
          <w:p w14:paraId="7B52C2FE" w14:textId="77777777" w:rsidR="0050688E" w:rsidRDefault="0050688E">
            <w:pPr>
              <w:pStyle w:val="TableParagraph"/>
              <w:spacing w:before="6"/>
              <w:ind w:left="0"/>
              <w:rPr>
                <w:rFonts w:ascii="Times New Roman"/>
                <w:sz w:val="28"/>
              </w:rPr>
            </w:pPr>
          </w:p>
          <w:p w14:paraId="310F7187"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8830735" w14:textId="77777777" w:rsidR="0050688E" w:rsidRDefault="0050688E">
            <w:pPr>
              <w:pStyle w:val="TableParagraph"/>
              <w:spacing w:before="6"/>
              <w:ind w:left="0"/>
              <w:rPr>
                <w:rFonts w:ascii="Times New Roman"/>
                <w:sz w:val="28"/>
              </w:rPr>
            </w:pPr>
          </w:p>
          <w:p w14:paraId="15B85AD1"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5C80C03E" w14:textId="77777777" w:rsidR="0050688E" w:rsidRDefault="0050688E">
            <w:pPr>
              <w:pStyle w:val="TableParagraph"/>
              <w:spacing w:before="6"/>
              <w:ind w:left="0"/>
              <w:rPr>
                <w:rFonts w:ascii="Times New Roman"/>
                <w:sz w:val="28"/>
              </w:rPr>
            </w:pPr>
          </w:p>
          <w:p w14:paraId="525BECD4"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B9966D8" w14:textId="77777777" w:rsidR="0050688E" w:rsidRDefault="0050688E">
            <w:pPr>
              <w:pStyle w:val="TableParagraph"/>
              <w:spacing w:before="6"/>
              <w:ind w:left="0"/>
              <w:rPr>
                <w:rFonts w:ascii="Times New Roman"/>
                <w:sz w:val="28"/>
              </w:rPr>
            </w:pPr>
          </w:p>
          <w:p w14:paraId="370B408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5B7C054" w14:textId="77777777" w:rsidR="0050688E" w:rsidRDefault="00B53199">
            <w:pPr>
              <w:pStyle w:val="TableParagraph"/>
              <w:spacing w:before="116"/>
              <w:ind w:left="868" w:right="859"/>
              <w:jc w:val="center"/>
              <w:rPr>
                <w:b/>
                <w:sz w:val="28"/>
              </w:rPr>
            </w:pPr>
            <w:r>
              <w:rPr>
                <w:b/>
                <w:sz w:val="28"/>
              </w:rPr>
              <w:t>Learning Progression</w:t>
            </w:r>
          </w:p>
          <w:p w14:paraId="355A3A52"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2C5DF059" w14:textId="77777777">
        <w:trPr>
          <w:trHeight w:val="524"/>
        </w:trPr>
        <w:tc>
          <w:tcPr>
            <w:tcW w:w="14391" w:type="dxa"/>
            <w:gridSpan w:val="5"/>
          </w:tcPr>
          <w:p w14:paraId="74D1B6C7" w14:textId="77777777" w:rsidR="0050688E" w:rsidRDefault="00B53199">
            <w:pPr>
              <w:pStyle w:val="TableParagraph"/>
              <w:spacing w:before="124"/>
              <w:ind w:left="3459"/>
              <w:rPr>
                <w:i/>
                <w:sz w:val="24"/>
              </w:rPr>
            </w:pPr>
            <w:r>
              <w:rPr>
                <w:i/>
                <w:sz w:val="24"/>
              </w:rPr>
              <w:t>Interpret expressions for functions in terms of the situation they model.</w:t>
            </w:r>
          </w:p>
        </w:tc>
      </w:tr>
      <w:tr w:rsidR="0050688E" w14:paraId="474AFF3D" w14:textId="77777777">
        <w:trPr>
          <w:trHeight w:val="6495"/>
        </w:trPr>
        <w:tc>
          <w:tcPr>
            <w:tcW w:w="2880" w:type="dxa"/>
            <w:shd w:val="clear" w:color="auto" w:fill="DCDDDE"/>
          </w:tcPr>
          <w:p w14:paraId="2ADA4A25" w14:textId="77777777" w:rsidR="0050688E" w:rsidRDefault="00B53199">
            <w:pPr>
              <w:pStyle w:val="TableParagraph"/>
              <w:spacing w:line="249" w:lineRule="auto"/>
              <w:ind w:left="90" w:right="214"/>
              <w:rPr>
                <w:sz w:val="20"/>
              </w:rPr>
            </w:pPr>
            <w:r>
              <w:rPr>
                <w:b/>
                <w:sz w:val="20"/>
              </w:rPr>
              <w:t xml:space="preserve">F.LE.5 </w:t>
            </w:r>
            <w:r>
              <w:rPr>
                <w:sz w:val="20"/>
              </w:rPr>
              <w:t>Interpret the parameters in a linear or exponential function in terms of a context.</w:t>
            </w:r>
          </w:p>
        </w:tc>
        <w:tc>
          <w:tcPr>
            <w:tcW w:w="1896" w:type="dxa"/>
          </w:tcPr>
          <w:p w14:paraId="135B2FAE" w14:textId="77777777" w:rsidR="0050688E" w:rsidRDefault="00B53199">
            <w:pPr>
              <w:pStyle w:val="TableParagraph"/>
              <w:spacing w:line="249" w:lineRule="auto"/>
              <w:ind w:left="90" w:right="271"/>
              <w:rPr>
                <w:sz w:val="20"/>
              </w:rPr>
            </w:pPr>
            <w:r>
              <w:rPr>
                <w:b/>
                <w:spacing w:val="-4"/>
                <w:sz w:val="20"/>
              </w:rPr>
              <w:t xml:space="preserve">F.LE.5a </w:t>
            </w:r>
            <w:r>
              <w:rPr>
                <w:sz w:val="20"/>
              </w:rPr>
              <w:t>Given a context, interpret the parameters of an</w:t>
            </w:r>
            <w:r>
              <w:rPr>
                <w:spacing w:val="-14"/>
                <w:sz w:val="20"/>
              </w:rPr>
              <w:t xml:space="preserve"> </w:t>
            </w:r>
            <w:r>
              <w:rPr>
                <w:sz w:val="20"/>
              </w:rPr>
              <w:t>exponential function</w:t>
            </w:r>
            <w:r>
              <w:rPr>
                <w:spacing w:val="-1"/>
                <w:sz w:val="20"/>
              </w:rPr>
              <w:t xml:space="preserve"> </w:t>
            </w:r>
            <w:r>
              <w:rPr>
                <w:sz w:val="20"/>
              </w:rPr>
              <w:t>(e.g.,</w:t>
            </w:r>
          </w:p>
          <w:p w14:paraId="2C40EF91" w14:textId="77777777" w:rsidR="0050688E" w:rsidRDefault="00B53199">
            <w:pPr>
              <w:pStyle w:val="TableParagraph"/>
              <w:spacing w:before="4" w:line="249" w:lineRule="auto"/>
              <w:ind w:left="90"/>
              <w:rPr>
                <w:sz w:val="20"/>
              </w:rPr>
            </w:pPr>
            <w:r>
              <w:rPr>
                <w:sz w:val="20"/>
              </w:rPr>
              <w:t>during x weeks, the existing number</w:t>
            </w:r>
          </w:p>
          <w:p w14:paraId="523360D8" w14:textId="77777777" w:rsidR="0050688E" w:rsidRDefault="00B53199">
            <w:pPr>
              <w:pStyle w:val="TableParagraph"/>
              <w:spacing w:before="1" w:line="249" w:lineRule="auto"/>
              <w:ind w:left="90" w:right="63"/>
              <w:rPr>
                <w:sz w:val="20"/>
              </w:rPr>
            </w:pPr>
            <w:r>
              <w:rPr>
                <w:sz w:val="20"/>
              </w:rPr>
              <w:t>of fish in the pond has been doubled).</w:t>
            </w:r>
          </w:p>
          <w:p w14:paraId="18173023" w14:textId="77777777" w:rsidR="0050688E" w:rsidRDefault="00B53199">
            <w:pPr>
              <w:pStyle w:val="TableParagraph"/>
              <w:spacing w:before="2" w:line="249" w:lineRule="auto"/>
              <w:ind w:left="90" w:right="437"/>
              <w:rPr>
                <w:sz w:val="20"/>
              </w:rPr>
            </w:pPr>
            <w:r>
              <w:rPr>
                <w:sz w:val="20"/>
              </w:rPr>
              <w:t>This situation is modeled by the exponential function y =</w:t>
            </w:r>
          </w:p>
          <w:p w14:paraId="4C9E773F" w14:textId="77777777" w:rsidR="0050688E" w:rsidRDefault="00B53199">
            <w:pPr>
              <w:pStyle w:val="TableParagraph"/>
              <w:spacing w:before="3" w:line="249" w:lineRule="auto"/>
              <w:ind w:left="90" w:right="83"/>
              <w:rPr>
                <w:sz w:val="20"/>
              </w:rPr>
            </w:pPr>
            <w:r>
              <w:rPr>
                <w:sz w:val="20"/>
              </w:rPr>
              <w:t>100(2^x), where 100 is the initial number of fish in the pond, 2 is a growth factor, (2^x) is the number by which the initial number of fish, 100, is multiplied for every increase in x, and y is the total number of fish in the pond.</w:t>
            </w:r>
          </w:p>
        </w:tc>
        <w:tc>
          <w:tcPr>
            <w:tcW w:w="2160" w:type="dxa"/>
          </w:tcPr>
          <w:p w14:paraId="76517F21" w14:textId="77777777" w:rsidR="0050688E" w:rsidRDefault="00B53199">
            <w:pPr>
              <w:pStyle w:val="TableParagraph"/>
              <w:spacing w:line="249" w:lineRule="auto"/>
              <w:ind w:left="89" w:right="104"/>
              <w:rPr>
                <w:sz w:val="20"/>
              </w:rPr>
            </w:pPr>
            <w:r>
              <w:rPr>
                <w:b/>
                <w:sz w:val="20"/>
              </w:rPr>
              <w:t xml:space="preserve">F.LE.5b </w:t>
            </w:r>
            <w:r>
              <w:rPr>
                <w:sz w:val="20"/>
              </w:rPr>
              <w:t>Given a context, interpret the parameters of a linear function (e.g., Marsha has $10 already saved and saves</w:t>
            </w:r>
          </w:p>
          <w:p w14:paraId="2F870DA0" w14:textId="77777777" w:rsidR="0050688E" w:rsidRDefault="00B53199">
            <w:pPr>
              <w:pStyle w:val="TableParagraph"/>
              <w:spacing w:before="5" w:line="249" w:lineRule="auto"/>
              <w:ind w:left="89" w:right="138"/>
              <w:rPr>
                <w:sz w:val="20"/>
              </w:rPr>
            </w:pPr>
            <w:r>
              <w:rPr>
                <w:sz w:val="20"/>
              </w:rPr>
              <w:t>an additional $5 a week for x number of weeks). This</w:t>
            </w:r>
            <w:r>
              <w:rPr>
                <w:spacing w:val="-10"/>
                <w:sz w:val="20"/>
              </w:rPr>
              <w:t xml:space="preserve"> </w:t>
            </w:r>
            <w:r>
              <w:rPr>
                <w:sz w:val="20"/>
              </w:rPr>
              <w:t>situation is modeled by a linear function f(x) = 5x +10, where 10 is the initial amount that has been saved,</w:t>
            </w:r>
            <w:r>
              <w:rPr>
                <w:spacing w:val="-4"/>
                <w:sz w:val="20"/>
              </w:rPr>
              <w:t xml:space="preserve"> </w:t>
            </w:r>
            <w:r>
              <w:rPr>
                <w:sz w:val="20"/>
              </w:rPr>
              <w:t>5</w:t>
            </w:r>
          </w:p>
          <w:p w14:paraId="6B2277AF" w14:textId="77777777" w:rsidR="0050688E" w:rsidRDefault="00B53199">
            <w:pPr>
              <w:pStyle w:val="TableParagraph"/>
              <w:spacing w:before="6" w:line="249" w:lineRule="auto"/>
              <w:ind w:left="89" w:right="162"/>
              <w:rPr>
                <w:sz w:val="20"/>
              </w:rPr>
            </w:pPr>
            <w:r>
              <w:rPr>
                <w:sz w:val="20"/>
              </w:rPr>
              <w:t>is the weekly saving, 5x is the amount of money saved during x weeks, and f(x) is a</w:t>
            </w:r>
          </w:p>
          <w:p w14:paraId="24565622" w14:textId="77777777" w:rsidR="0050688E" w:rsidRDefault="00B53199">
            <w:pPr>
              <w:pStyle w:val="TableParagraph"/>
              <w:spacing w:before="3" w:line="249" w:lineRule="auto"/>
              <w:ind w:left="89" w:right="62"/>
              <w:rPr>
                <w:sz w:val="20"/>
              </w:rPr>
            </w:pPr>
            <w:r>
              <w:rPr>
                <w:sz w:val="20"/>
              </w:rPr>
              <w:t>total amount of money saved including the initial amount.</w:t>
            </w:r>
          </w:p>
        </w:tc>
        <w:tc>
          <w:tcPr>
            <w:tcW w:w="1901" w:type="dxa"/>
          </w:tcPr>
          <w:p w14:paraId="1F331D03" w14:textId="77777777" w:rsidR="0050688E" w:rsidRDefault="00B53199">
            <w:pPr>
              <w:pStyle w:val="TableParagraph"/>
              <w:spacing w:line="249" w:lineRule="auto"/>
              <w:ind w:left="89"/>
              <w:rPr>
                <w:sz w:val="20"/>
              </w:rPr>
            </w:pPr>
            <w:r>
              <w:rPr>
                <w:b/>
                <w:sz w:val="20"/>
              </w:rPr>
              <w:t xml:space="preserve">F.LE.5c </w:t>
            </w:r>
            <w:r>
              <w:rPr>
                <w:sz w:val="20"/>
              </w:rPr>
              <w:t>Identify the constant in a linear or exponential equation.</w:t>
            </w:r>
          </w:p>
          <w:p w14:paraId="06ECBA95" w14:textId="77777777" w:rsidR="0050688E" w:rsidRDefault="00B53199">
            <w:pPr>
              <w:pStyle w:val="TableParagraph"/>
              <w:spacing w:before="93"/>
              <w:ind w:left="89"/>
              <w:rPr>
                <w:sz w:val="20"/>
              </w:rPr>
            </w:pPr>
            <w:r>
              <w:rPr>
                <w:sz w:val="20"/>
              </w:rPr>
              <w:t>OR</w:t>
            </w:r>
          </w:p>
          <w:p w14:paraId="42BEAC56" w14:textId="77777777" w:rsidR="0050688E" w:rsidRDefault="00B53199">
            <w:pPr>
              <w:pStyle w:val="TableParagraph"/>
              <w:spacing w:before="100" w:line="249" w:lineRule="auto"/>
              <w:ind w:left="89" w:right="69"/>
              <w:rPr>
                <w:sz w:val="20"/>
              </w:rPr>
            </w:pPr>
            <w:r>
              <w:rPr>
                <w:sz w:val="20"/>
              </w:rPr>
              <w:t>When given the graph of a function, identify the y intercept.</w:t>
            </w:r>
          </w:p>
        </w:tc>
        <w:tc>
          <w:tcPr>
            <w:tcW w:w="5554" w:type="dxa"/>
          </w:tcPr>
          <w:p w14:paraId="27E640A7" w14:textId="12CB66CB" w:rsidR="0050688E" w:rsidRDefault="00ED7A4F">
            <w:pPr>
              <w:pStyle w:val="TableParagraph"/>
              <w:ind w:left="89"/>
              <w:rPr>
                <w:sz w:val="20"/>
              </w:rPr>
            </w:pPr>
            <w:r>
              <w:rPr>
                <w:sz w:val="20"/>
              </w:rPr>
              <w:t>Not on testing blueprint.</w:t>
            </w:r>
          </w:p>
        </w:tc>
      </w:tr>
    </w:tbl>
    <w:p w14:paraId="232EA652" w14:textId="77777777" w:rsidR="0050688E" w:rsidRDefault="0050688E">
      <w:pPr>
        <w:rPr>
          <w:sz w:val="20"/>
        </w:rPr>
        <w:sectPr w:rsidR="0050688E">
          <w:pgSz w:w="15840" w:h="12240" w:orient="landscape"/>
          <w:pgMar w:top="0" w:right="0" w:bottom="720" w:left="0" w:header="0" w:footer="520" w:gutter="0"/>
          <w:cols w:space="720"/>
        </w:sectPr>
      </w:pPr>
    </w:p>
    <w:p w14:paraId="4FAF657D" w14:textId="62E835DF"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7728" behindDoc="0" locked="0" layoutInCell="1" allowOverlap="1" wp14:anchorId="778863B2" wp14:editId="62BF608F">
                <wp:simplePos x="0" y="0"/>
                <wp:positionH relativeFrom="page">
                  <wp:posOffset>6350</wp:posOffset>
                </wp:positionH>
                <wp:positionV relativeFrom="page">
                  <wp:posOffset>6350</wp:posOffset>
                </wp:positionV>
                <wp:extent cx="10052050" cy="685800"/>
                <wp:effectExtent l="0" t="0" r="0" b="3175"/>
                <wp:wrapNone/>
                <wp:docPr id="26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61" name="Rectangle 1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Text Box 14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3221B"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63" name="Text Box 14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9E293" w14:textId="77777777" w:rsidR="002F3CA3" w:rsidRDefault="002F3CA3">
                              <w:pPr>
                                <w:spacing w:line="201" w:lineRule="exact"/>
                                <w:rPr>
                                  <w:b/>
                                  <w:sz w:val="18"/>
                                </w:rPr>
                              </w:pPr>
                              <w:r>
                                <w:rPr>
                                  <w:b/>
                                  <w:color w:val="FFFFFF"/>
                                  <w:sz w:val="18"/>
                                </w:rPr>
                                <w:t>213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863B2" id="Group 146" o:spid="_x0000_s1872" style="position:absolute;margin-left:.5pt;margin-top:.5pt;width:791.5pt;height:54pt;z-index:177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r5Qn1vgMAAKQOAAAOAAAAAAAAAAAAAAAAAC4C&#13;&#10;AABkcnMvZTJvRG9jLnhtbFBLAQItABQABgAIAAAAIQCfdon14AAAAA0BAAAPAAAAAAAAAAAAAAAA&#13;&#10;ABgGAABkcnMvZG93bnJldi54bWxQSwUGAAAAAAQABADzAAAAJQcAAAAA&#13;&#10;">
                <v:rect id="Rectangle 149" o:spid="_x0000_s187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" fillcolor="#fe7b80" stroked="f"/>
                <v:shape id="Text Box 148" o:spid="_x0000_s187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8X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" filled="f" stroked="f">
                  <v:textbox inset="0,0,0,0">
                    <w:txbxContent>
                      <w:p w14:paraId="0903221B"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47" o:spid="_x0000_s187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BqM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dbQajMkAAADh&#13;&#10;AAAADwAAAAAAAAAAAAAAAAAHAgAAZHJzL2Rvd25yZXYueG1sUEsFBgAAAAADAAMAtwAAAP0CAAAA&#13;&#10;AA==&#13;&#10;" filled="f" stroked="f">
                  <v:textbox inset="0,0,0,0">
                    <w:txbxContent>
                      <w:p w14:paraId="2D19E293" w14:textId="77777777" w:rsidR="002F3CA3" w:rsidRDefault="002F3CA3">
                        <w:pPr>
                          <w:spacing w:line="201" w:lineRule="exact"/>
                          <w:rPr>
                            <w:b/>
                            <w:sz w:val="18"/>
                          </w:rPr>
                        </w:pPr>
                        <w:r>
                          <w:rPr>
                            <w:b/>
                            <w:color w:val="FFFFFF"/>
                            <w:sz w:val="18"/>
                          </w:rPr>
                          <w:t>213</w:t>
                        </w:r>
                      </w:p>
                    </w:txbxContent>
                  </v:textbox>
                </v:shape>
                <w10:wrap anchorx="page" anchory="page"/>
              </v:group>
            </w:pict>
          </mc:Fallback>
        </mc:AlternateContent>
      </w:r>
    </w:p>
    <w:p w14:paraId="16D5541D" w14:textId="77777777" w:rsidR="0050688E" w:rsidRDefault="0050688E">
      <w:pPr>
        <w:pStyle w:val="BodyText"/>
        <w:rPr>
          <w:rFonts w:ascii="Times New Roman"/>
        </w:rPr>
      </w:pPr>
    </w:p>
    <w:p w14:paraId="11089F00" w14:textId="77777777" w:rsidR="0050688E" w:rsidRDefault="0050688E">
      <w:pPr>
        <w:pStyle w:val="BodyText"/>
        <w:rPr>
          <w:rFonts w:ascii="Times New Roman"/>
        </w:rPr>
      </w:pPr>
    </w:p>
    <w:p w14:paraId="12C87AE6" w14:textId="77777777" w:rsidR="0050688E" w:rsidRDefault="0050688E">
      <w:pPr>
        <w:pStyle w:val="BodyText"/>
        <w:rPr>
          <w:rFonts w:ascii="Times New Roman"/>
        </w:rPr>
      </w:pPr>
    </w:p>
    <w:p w14:paraId="301F905D" w14:textId="77777777" w:rsidR="0050688E" w:rsidRDefault="0050688E">
      <w:pPr>
        <w:pStyle w:val="BodyText"/>
        <w:rPr>
          <w:rFonts w:ascii="Times New Roman"/>
        </w:rPr>
      </w:pPr>
    </w:p>
    <w:p w14:paraId="45F20C36"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481EF2F2" w14:textId="77777777">
        <w:trPr>
          <w:trHeight w:val="931"/>
        </w:trPr>
        <w:tc>
          <w:tcPr>
            <w:tcW w:w="2880" w:type="dxa"/>
            <w:shd w:val="clear" w:color="auto" w:fill="8CA5D5"/>
          </w:tcPr>
          <w:p w14:paraId="71CB57F2" w14:textId="77777777" w:rsidR="0050688E" w:rsidRDefault="0050688E">
            <w:pPr>
              <w:pStyle w:val="TableParagraph"/>
              <w:spacing w:before="6"/>
              <w:ind w:left="0"/>
              <w:rPr>
                <w:rFonts w:ascii="Times New Roman"/>
                <w:sz w:val="28"/>
              </w:rPr>
            </w:pPr>
          </w:p>
          <w:p w14:paraId="20F9C113"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2870A795" w14:textId="77777777" w:rsidR="0050688E" w:rsidRDefault="0050688E">
            <w:pPr>
              <w:pStyle w:val="TableParagraph"/>
              <w:spacing w:before="6"/>
              <w:ind w:left="0"/>
              <w:rPr>
                <w:rFonts w:ascii="Times New Roman"/>
                <w:sz w:val="28"/>
              </w:rPr>
            </w:pPr>
          </w:p>
          <w:p w14:paraId="04D9C305"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11B39A9" w14:textId="77777777" w:rsidR="0050688E" w:rsidRDefault="0050688E">
            <w:pPr>
              <w:pStyle w:val="TableParagraph"/>
              <w:spacing w:before="6"/>
              <w:ind w:left="0"/>
              <w:rPr>
                <w:rFonts w:ascii="Times New Roman"/>
                <w:sz w:val="28"/>
              </w:rPr>
            </w:pPr>
          </w:p>
          <w:p w14:paraId="7C7FCDA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E006D08" w14:textId="77777777" w:rsidR="0050688E" w:rsidRDefault="0050688E">
            <w:pPr>
              <w:pStyle w:val="TableParagraph"/>
              <w:spacing w:before="6"/>
              <w:ind w:left="0"/>
              <w:rPr>
                <w:rFonts w:ascii="Times New Roman"/>
                <w:sz w:val="28"/>
              </w:rPr>
            </w:pPr>
          </w:p>
          <w:p w14:paraId="0163BA2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69E83EE1" w14:textId="77777777" w:rsidR="0050688E" w:rsidRDefault="00B53199">
            <w:pPr>
              <w:pStyle w:val="TableParagraph"/>
              <w:spacing w:before="116"/>
              <w:ind w:left="868" w:right="859"/>
              <w:jc w:val="center"/>
              <w:rPr>
                <w:b/>
                <w:sz w:val="28"/>
              </w:rPr>
            </w:pPr>
            <w:r>
              <w:rPr>
                <w:b/>
                <w:sz w:val="28"/>
              </w:rPr>
              <w:t>Learning Progression</w:t>
            </w:r>
          </w:p>
          <w:p w14:paraId="0DC1351B"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4FE30AA7" w14:textId="77777777">
        <w:trPr>
          <w:trHeight w:val="524"/>
        </w:trPr>
        <w:tc>
          <w:tcPr>
            <w:tcW w:w="14391" w:type="dxa"/>
            <w:gridSpan w:val="5"/>
            <w:shd w:val="clear" w:color="auto" w:fill="DCDDDE"/>
          </w:tcPr>
          <w:p w14:paraId="665B1936" w14:textId="77777777" w:rsidR="0050688E" w:rsidRDefault="00B53199">
            <w:pPr>
              <w:pStyle w:val="TableParagraph"/>
              <w:spacing w:before="124"/>
              <w:ind w:left="4879" w:right="4871"/>
              <w:jc w:val="center"/>
              <w:rPr>
                <w:rFonts w:ascii="Arial-BoldItalicMT"/>
                <w:b/>
                <w:i/>
                <w:sz w:val="24"/>
              </w:rPr>
            </w:pPr>
            <w:r>
              <w:rPr>
                <w:rFonts w:ascii="Arial-BoldItalicMT"/>
                <w:b/>
                <w:i/>
                <w:sz w:val="24"/>
              </w:rPr>
              <w:t>Trigonometric Functions Standards</w:t>
            </w:r>
          </w:p>
        </w:tc>
      </w:tr>
      <w:tr w:rsidR="0050688E" w14:paraId="648B299D" w14:textId="77777777">
        <w:trPr>
          <w:trHeight w:val="524"/>
        </w:trPr>
        <w:tc>
          <w:tcPr>
            <w:tcW w:w="14391" w:type="dxa"/>
            <w:gridSpan w:val="5"/>
          </w:tcPr>
          <w:p w14:paraId="541C80EF" w14:textId="77777777" w:rsidR="0050688E" w:rsidRDefault="00B53199">
            <w:pPr>
              <w:pStyle w:val="TableParagraph"/>
              <w:spacing w:before="124"/>
              <w:ind w:left="3726"/>
              <w:rPr>
                <w:i/>
                <w:sz w:val="24"/>
              </w:rPr>
            </w:pPr>
            <w:r>
              <w:rPr>
                <w:i/>
                <w:sz w:val="24"/>
              </w:rPr>
              <w:t>Extend the domain of trigonometric functions using the unit circle.</w:t>
            </w:r>
          </w:p>
        </w:tc>
      </w:tr>
      <w:tr w:rsidR="0050688E" w14:paraId="6DF2F830" w14:textId="77777777">
        <w:trPr>
          <w:trHeight w:val="1695"/>
        </w:trPr>
        <w:tc>
          <w:tcPr>
            <w:tcW w:w="2880" w:type="dxa"/>
            <w:shd w:val="clear" w:color="auto" w:fill="DCDDDE"/>
          </w:tcPr>
          <w:p w14:paraId="49C84F3D" w14:textId="77777777" w:rsidR="0050688E" w:rsidRDefault="00B53199">
            <w:pPr>
              <w:pStyle w:val="TableParagraph"/>
              <w:spacing w:line="249" w:lineRule="auto"/>
              <w:ind w:left="90" w:right="102"/>
              <w:rPr>
                <w:sz w:val="20"/>
              </w:rPr>
            </w:pPr>
            <w:r>
              <w:rPr>
                <w:b/>
                <w:sz w:val="20"/>
              </w:rPr>
              <w:t xml:space="preserve">F.TF.1 </w:t>
            </w:r>
            <w:r>
              <w:rPr>
                <w:sz w:val="20"/>
              </w:rPr>
              <w:t>Understand radian measure of an angle as the length of the arc on the unit circle subtended by the angle.</w:t>
            </w:r>
          </w:p>
        </w:tc>
        <w:tc>
          <w:tcPr>
            <w:tcW w:w="1896" w:type="dxa"/>
          </w:tcPr>
          <w:p w14:paraId="2494C3E2" w14:textId="77777777" w:rsidR="0050688E" w:rsidRDefault="00B53199">
            <w:pPr>
              <w:pStyle w:val="TableParagraph"/>
              <w:spacing w:line="249" w:lineRule="auto"/>
              <w:ind w:left="90" w:right="275"/>
              <w:rPr>
                <w:sz w:val="20"/>
              </w:rPr>
            </w:pPr>
            <w:r>
              <w:rPr>
                <w:b/>
                <w:sz w:val="20"/>
              </w:rPr>
              <w:t xml:space="preserve">F.TF.1a </w:t>
            </w:r>
            <w:r>
              <w:rPr>
                <w:sz w:val="20"/>
              </w:rPr>
              <w:t>Identify the measure of a central angle on a circle when the</w:t>
            </w:r>
          </w:p>
          <w:p w14:paraId="7A2B7E14" w14:textId="77777777" w:rsidR="0050688E" w:rsidRDefault="00B53199">
            <w:pPr>
              <w:pStyle w:val="TableParagraph"/>
              <w:spacing w:before="3" w:line="249" w:lineRule="auto"/>
              <w:ind w:left="90" w:right="108"/>
              <w:rPr>
                <w:sz w:val="20"/>
              </w:rPr>
            </w:pPr>
            <w:r>
              <w:rPr>
                <w:sz w:val="20"/>
              </w:rPr>
              <w:t>measure of the arc is given.</w:t>
            </w:r>
          </w:p>
        </w:tc>
        <w:tc>
          <w:tcPr>
            <w:tcW w:w="2160" w:type="dxa"/>
          </w:tcPr>
          <w:p w14:paraId="7190C251" w14:textId="77777777" w:rsidR="0050688E" w:rsidRDefault="00B53199">
            <w:pPr>
              <w:pStyle w:val="TableParagraph"/>
              <w:spacing w:line="249" w:lineRule="auto"/>
              <w:ind w:left="89" w:right="161"/>
              <w:rPr>
                <w:sz w:val="20"/>
              </w:rPr>
            </w:pPr>
            <w:r>
              <w:rPr>
                <w:b/>
                <w:sz w:val="20"/>
              </w:rPr>
              <w:t xml:space="preserve">F.TF.1b </w:t>
            </w:r>
            <w:r>
              <w:rPr>
                <w:sz w:val="20"/>
              </w:rPr>
              <w:t>Identify the measure of an angle.</w:t>
            </w:r>
          </w:p>
        </w:tc>
        <w:tc>
          <w:tcPr>
            <w:tcW w:w="1901" w:type="dxa"/>
          </w:tcPr>
          <w:p w14:paraId="597BA3C5" w14:textId="77777777" w:rsidR="0050688E" w:rsidRDefault="00B53199">
            <w:pPr>
              <w:pStyle w:val="TableParagraph"/>
              <w:spacing w:line="249" w:lineRule="auto"/>
              <w:ind w:left="89"/>
              <w:rPr>
                <w:sz w:val="20"/>
              </w:rPr>
            </w:pPr>
            <w:r>
              <w:rPr>
                <w:b/>
                <w:sz w:val="20"/>
              </w:rPr>
              <w:t xml:space="preserve">F.TF.1c </w:t>
            </w:r>
            <w:r>
              <w:rPr>
                <w:sz w:val="20"/>
              </w:rPr>
              <w:t>Identify an angle.</w:t>
            </w:r>
          </w:p>
        </w:tc>
        <w:tc>
          <w:tcPr>
            <w:tcW w:w="5554" w:type="dxa"/>
          </w:tcPr>
          <w:p w14:paraId="7746B0A1" w14:textId="64E50630" w:rsidR="0050688E" w:rsidRDefault="00ED7A4F">
            <w:pPr>
              <w:pStyle w:val="TableParagraph"/>
              <w:ind w:left="89"/>
              <w:rPr>
                <w:sz w:val="20"/>
              </w:rPr>
            </w:pPr>
            <w:r>
              <w:rPr>
                <w:sz w:val="20"/>
              </w:rPr>
              <w:t>Not on testing blueprint.</w:t>
            </w:r>
          </w:p>
        </w:tc>
      </w:tr>
      <w:tr w:rsidR="0050688E" w14:paraId="79E78C0C" w14:textId="77777777">
        <w:trPr>
          <w:trHeight w:val="2175"/>
        </w:trPr>
        <w:tc>
          <w:tcPr>
            <w:tcW w:w="2880" w:type="dxa"/>
            <w:shd w:val="clear" w:color="auto" w:fill="DCDDDE"/>
          </w:tcPr>
          <w:p w14:paraId="1D283244" w14:textId="77777777" w:rsidR="0050688E" w:rsidRDefault="00B53199">
            <w:pPr>
              <w:pStyle w:val="TableParagraph"/>
              <w:spacing w:line="249" w:lineRule="auto"/>
              <w:ind w:left="90" w:right="214"/>
              <w:rPr>
                <w:sz w:val="20"/>
              </w:rPr>
            </w:pPr>
            <w:r>
              <w:rPr>
                <w:b/>
                <w:sz w:val="20"/>
              </w:rPr>
              <w:t xml:space="preserve">F.TF.2 </w:t>
            </w:r>
            <w:r>
              <w:rPr>
                <w:sz w:val="20"/>
              </w:rPr>
              <w:t>Explain how the unit circle in the coordinate plane enables the extension of trigonometric functions to all real numbers, interpreted as radian measures of angles traversed counterclockwise around the unit circle.</w:t>
            </w:r>
          </w:p>
        </w:tc>
        <w:tc>
          <w:tcPr>
            <w:tcW w:w="1896" w:type="dxa"/>
          </w:tcPr>
          <w:p w14:paraId="2A1D12AD" w14:textId="77777777" w:rsidR="0050688E" w:rsidRDefault="00B53199">
            <w:pPr>
              <w:pStyle w:val="TableParagraph"/>
              <w:spacing w:line="249" w:lineRule="auto"/>
              <w:ind w:left="90" w:right="275"/>
              <w:rPr>
                <w:sz w:val="20"/>
              </w:rPr>
            </w:pPr>
            <w:r>
              <w:rPr>
                <w:b/>
                <w:sz w:val="20"/>
              </w:rPr>
              <w:t xml:space="preserve">F.TF.2a </w:t>
            </w:r>
            <w:r>
              <w:rPr>
                <w:sz w:val="20"/>
              </w:rPr>
              <w:t>Identify the measure of a central angle on a circle when the</w:t>
            </w:r>
          </w:p>
          <w:p w14:paraId="386244A0" w14:textId="77777777" w:rsidR="0050688E" w:rsidRDefault="00B53199">
            <w:pPr>
              <w:pStyle w:val="TableParagraph"/>
              <w:spacing w:before="3" w:line="249" w:lineRule="auto"/>
              <w:ind w:left="90" w:right="108"/>
              <w:rPr>
                <w:sz w:val="20"/>
              </w:rPr>
            </w:pPr>
            <w:r>
              <w:rPr>
                <w:sz w:val="20"/>
              </w:rPr>
              <w:t>measure of the arc is given.</w:t>
            </w:r>
          </w:p>
        </w:tc>
        <w:tc>
          <w:tcPr>
            <w:tcW w:w="2160" w:type="dxa"/>
          </w:tcPr>
          <w:p w14:paraId="2CEF766F" w14:textId="77777777" w:rsidR="0050688E" w:rsidRDefault="00B53199">
            <w:pPr>
              <w:pStyle w:val="TableParagraph"/>
              <w:spacing w:line="249" w:lineRule="auto"/>
              <w:ind w:left="89" w:right="161"/>
              <w:rPr>
                <w:sz w:val="20"/>
              </w:rPr>
            </w:pPr>
            <w:r>
              <w:rPr>
                <w:b/>
                <w:sz w:val="20"/>
              </w:rPr>
              <w:t xml:space="preserve">F.TF.2b </w:t>
            </w:r>
            <w:r>
              <w:rPr>
                <w:sz w:val="20"/>
              </w:rPr>
              <w:t>Identify the measure of an angle.</w:t>
            </w:r>
          </w:p>
        </w:tc>
        <w:tc>
          <w:tcPr>
            <w:tcW w:w="1901" w:type="dxa"/>
          </w:tcPr>
          <w:p w14:paraId="799F3EA9" w14:textId="77777777" w:rsidR="0050688E" w:rsidRDefault="00B53199">
            <w:pPr>
              <w:pStyle w:val="TableParagraph"/>
              <w:spacing w:line="249" w:lineRule="auto"/>
              <w:ind w:left="89"/>
              <w:rPr>
                <w:sz w:val="20"/>
              </w:rPr>
            </w:pPr>
            <w:r>
              <w:rPr>
                <w:b/>
                <w:sz w:val="20"/>
              </w:rPr>
              <w:t xml:space="preserve">F.TF.2c </w:t>
            </w:r>
            <w:r>
              <w:rPr>
                <w:sz w:val="20"/>
              </w:rPr>
              <w:t>Identify an angle.</w:t>
            </w:r>
          </w:p>
        </w:tc>
        <w:tc>
          <w:tcPr>
            <w:tcW w:w="5554" w:type="dxa"/>
          </w:tcPr>
          <w:p w14:paraId="6D33DE64" w14:textId="37BBEB5B" w:rsidR="0050688E" w:rsidRDefault="00ED7A4F">
            <w:pPr>
              <w:pStyle w:val="TableParagraph"/>
              <w:ind w:left="89"/>
              <w:rPr>
                <w:sz w:val="20"/>
              </w:rPr>
            </w:pPr>
            <w:r>
              <w:rPr>
                <w:sz w:val="20"/>
              </w:rPr>
              <w:t>Not on testing blueprint.</w:t>
            </w:r>
          </w:p>
        </w:tc>
      </w:tr>
      <w:tr w:rsidR="0050688E" w14:paraId="40A85A67" w14:textId="77777777">
        <w:trPr>
          <w:trHeight w:val="524"/>
        </w:trPr>
        <w:tc>
          <w:tcPr>
            <w:tcW w:w="14391" w:type="dxa"/>
            <w:gridSpan w:val="5"/>
          </w:tcPr>
          <w:p w14:paraId="42F4B3F3" w14:textId="77777777" w:rsidR="0050688E" w:rsidRDefault="00B53199">
            <w:pPr>
              <w:pStyle w:val="TableParagraph"/>
              <w:spacing w:before="124"/>
              <w:ind w:left="4226"/>
              <w:rPr>
                <w:i/>
                <w:sz w:val="24"/>
              </w:rPr>
            </w:pPr>
            <w:r>
              <w:rPr>
                <w:i/>
                <w:sz w:val="24"/>
              </w:rPr>
              <w:t>Model periodic phenomena with trigonometric functions.</w:t>
            </w:r>
          </w:p>
        </w:tc>
      </w:tr>
      <w:tr w:rsidR="0050688E" w14:paraId="446A652E" w14:textId="77777777">
        <w:trPr>
          <w:trHeight w:val="1695"/>
        </w:trPr>
        <w:tc>
          <w:tcPr>
            <w:tcW w:w="2880" w:type="dxa"/>
            <w:shd w:val="clear" w:color="auto" w:fill="DCDDDE"/>
          </w:tcPr>
          <w:p w14:paraId="15A0F531" w14:textId="77777777" w:rsidR="0050688E" w:rsidRDefault="00B53199">
            <w:pPr>
              <w:pStyle w:val="TableParagraph"/>
              <w:spacing w:line="249" w:lineRule="auto"/>
              <w:ind w:left="90" w:right="214"/>
              <w:rPr>
                <w:sz w:val="20"/>
              </w:rPr>
            </w:pPr>
            <w:r>
              <w:rPr>
                <w:b/>
                <w:sz w:val="20"/>
              </w:rPr>
              <w:t xml:space="preserve">F.TF.5 </w:t>
            </w:r>
            <w:r>
              <w:rPr>
                <w:sz w:val="20"/>
              </w:rPr>
              <w:t>Choose trigonometric functions to model periodic phenomena with specified amplitude, frequency, and midline.</w:t>
            </w:r>
          </w:p>
        </w:tc>
        <w:tc>
          <w:tcPr>
            <w:tcW w:w="1896" w:type="dxa"/>
          </w:tcPr>
          <w:p w14:paraId="5AEB0F1F" w14:textId="77777777" w:rsidR="0050688E" w:rsidRDefault="00B53199">
            <w:pPr>
              <w:pStyle w:val="TableParagraph"/>
              <w:spacing w:line="249" w:lineRule="auto"/>
              <w:ind w:left="90" w:right="275"/>
              <w:rPr>
                <w:sz w:val="20"/>
              </w:rPr>
            </w:pPr>
            <w:r>
              <w:rPr>
                <w:b/>
                <w:sz w:val="20"/>
              </w:rPr>
              <w:t xml:space="preserve">F.TF.5a </w:t>
            </w:r>
            <w:r>
              <w:rPr>
                <w:sz w:val="20"/>
              </w:rPr>
              <w:t>Identify the measure of a central angle on a circle when the</w:t>
            </w:r>
          </w:p>
          <w:p w14:paraId="06B00C8E" w14:textId="77777777" w:rsidR="0050688E" w:rsidRDefault="00B53199">
            <w:pPr>
              <w:pStyle w:val="TableParagraph"/>
              <w:spacing w:before="3" w:line="249" w:lineRule="auto"/>
              <w:ind w:left="90" w:right="108"/>
              <w:rPr>
                <w:sz w:val="20"/>
              </w:rPr>
            </w:pPr>
            <w:r>
              <w:rPr>
                <w:sz w:val="20"/>
              </w:rPr>
              <w:t>measure of the arc is given.</w:t>
            </w:r>
          </w:p>
        </w:tc>
        <w:tc>
          <w:tcPr>
            <w:tcW w:w="2160" w:type="dxa"/>
          </w:tcPr>
          <w:p w14:paraId="2ADE5377" w14:textId="77777777" w:rsidR="0050688E" w:rsidRDefault="00B53199">
            <w:pPr>
              <w:pStyle w:val="TableParagraph"/>
              <w:spacing w:line="249" w:lineRule="auto"/>
              <w:ind w:left="89" w:right="161"/>
              <w:rPr>
                <w:sz w:val="20"/>
              </w:rPr>
            </w:pPr>
            <w:r>
              <w:rPr>
                <w:b/>
                <w:sz w:val="20"/>
              </w:rPr>
              <w:t xml:space="preserve">F.TF.5b </w:t>
            </w:r>
            <w:r>
              <w:rPr>
                <w:sz w:val="20"/>
              </w:rPr>
              <w:t>Identify the measure of an angle.</w:t>
            </w:r>
          </w:p>
        </w:tc>
        <w:tc>
          <w:tcPr>
            <w:tcW w:w="1901" w:type="dxa"/>
          </w:tcPr>
          <w:p w14:paraId="2E34D8B2" w14:textId="77777777" w:rsidR="0050688E" w:rsidRDefault="00B53199">
            <w:pPr>
              <w:pStyle w:val="TableParagraph"/>
              <w:spacing w:line="249" w:lineRule="auto"/>
              <w:ind w:left="89"/>
              <w:rPr>
                <w:sz w:val="20"/>
              </w:rPr>
            </w:pPr>
            <w:r>
              <w:rPr>
                <w:b/>
                <w:sz w:val="20"/>
              </w:rPr>
              <w:t xml:space="preserve">F.TF.5c </w:t>
            </w:r>
            <w:r>
              <w:rPr>
                <w:sz w:val="20"/>
              </w:rPr>
              <w:t>Identify an angle.</w:t>
            </w:r>
          </w:p>
        </w:tc>
        <w:tc>
          <w:tcPr>
            <w:tcW w:w="5554" w:type="dxa"/>
          </w:tcPr>
          <w:p w14:paraId="3C69DDAF" w14:textId="33C2B4F0" w:rsidR="0050688E" w:rsidRDefault="00ED7A4F">
            <w:pPr>
              <w:pStyle w:val="TableParagraph"/>
              <w:ind w:left="89"/>
              <w:rPr>
                <w:sz w:val="20"/>
              </w:rPr>
            </w:pPr>
            <w:r>
              <w:rPr>
                <w:sz w:val="20"/>
              </w:rPr>
              <w:t>Not on testing blueprint.</w:t>
            </w:r>
          </w:p>
        </w:tc>
      </w:tr>
    </w:tbl>
    <w:p w14:paraId="40B8710C" w14:textId="77777777" w:rsidR="0050688E" w:rsidRDefault="0050688E">
      <w:pPr>
        <w:rPr>
          <w:sz w:val="20"/>
        </w:rPr>
        <w:sectPr w:rsidR="0050688E">
          <w:pgSz w:w="15840" w:h="12240" w:orient="landscape"/>
          <w:pgMar w:top="0" w:right="0" w:bottom="720" w:left="0" w:header="0" w:footer="520" w:gutter="0"/>
          <w:cols w:space="720"/>
        </w:sectPr>
      </w:pPr>
    </w:p>
    <w:p w14:paraId="7ED5C34E" w14:textId="57992E5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7800" behindDoc="0" locked="0" layoutInCell="1" allowOverlap="1" wp14:anchorId="46658EE3" wp14:editId="3145A35F">
                <wp:simplePos x="0" y="0"/>
                <wp:positionH relativeFrom="page">
                  <wp:posOffset>6350</wp:posOffset>
                </wp:positionH>
                <wp:positionV relativeFrom="page">
                  <wp:posOffset>6350</wp:posOffset>
                </wp:positionV>
                <wp:extent cx="10052050" cy="685800"/>
                <wp:effectExtent l="0" t="0" r="0" b="3175"/>
                <wp:wrapNone/>
                <wp:docPr id="25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57" name="Rectangle 1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Text Box 14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E302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59" name="Text Box 14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BF9D1" w14:textId="77777777" w:rsidR="002F3CA3" w:rsidRDefault="002F3CA3">
                              <w:pPr>
                                <w:spacing w:line="201" w:lineRule="exact"/>
                                <w:rPr>
                                  <w:b/>
                                  <w:sz w:val="18"/>
                                </w:rPr>
                              </w:pPr>
                              <w:r>
                                <w:rPr>
                                  <w:b/>
                                  <w:color w:val="FFFFFF"/>
                                  <w:sz w:val="18"/>
                                </w:rPr>
                                <w:t>214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58EE3" id="Group 142" o:spid="_x0000_s1876" style="position:absolute;margin-left:.5pt;margin-top:.5pt;width:791.5pt;height:54pt;z-index:178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EbKUja3AwAApA4AAA4AAAAAAAAAAAAAAAAALgIAAGRycy9l&#13;&#10;Mm9Eb2MueG1sUEsBAi0AFAAGAAgAAAAhAJ92ifXgAAAADQEAAA8AAAAAAAAAAAAAAAAAEQYAAGRy&#13;&#10;cy9kb3ducmV2LnhtbFBLBQYAAAAABAAEAPMAAAAeBwAAAAA=&#13;&#10;">
                <v:rect id="Rectangle 145" o:spid="_x0000_s187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" fillcolor="#fe7b80" stroked="f"/>
                <v:shape id="Text Box 144" o:spid="_x0000_s187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" filled="f" stroked="f">
                  <v:textbox inset="0,0,0,0">
                    <w:txbxContent>
                      <w:p w14:paraId="441E302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43" o:spid="_x0000_s187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" filled="f" stroked="f">
                  <v:textbox inset="0,0,0,0">
                    <w:txbxContent>
                      <w:p w14:paraId="78BBF9D1" w14:textId="77777777" w:rsidR="002F3CA3" w:rsidRDefault="002F3CA3">
                        <w:pPr>
                          <w:spacing w:line="201" w:lineRule="exact"/>
                          <w:rPr>
                            <w:b/>
                            <w:sz w:val="18"/>
                          </w:rPr>
                        </w:pPr>
                        <w:r>
                          <w:rPr>
                            <w:b/>
                            <w:color w:val="FFFFFF"/>
                            <w:sz w:val="18"/>
                          </w:rPr>
                          <w:t>214</w:t>
                        </w:r>
                      </w:p>
                    </w:txbxContent>
                  </v:textbox>
                </v:shape>
                <w10:wrap anchorx="page" anchory="page"/>
              </v:group>
            </w:pict>
          </mc:Fallback>
        </mc:AlternateContent>
      </w:r>
    </w:p>
    <w:p w14:paraId="69B28164" w14:textId="77777777" w:rsidR="0050688E" w:rsidRDefault="0050688E">
      <w:pPr>
        <w:pStyle w:val="BodyText"/>
        <w:rPr>
          <w:rFonts w:ascii="Times New Roman"/>
        </w:rPr>
      </w:pPr>
    </w:p>
    <w:p w14:paraId="001AD57D" w14:textId="77777777" w:rsidR="0050688E" w:rsidRDefault="0050688E">
      <w:pPr>
        <w:pStyle w:val="BodyText"/>
        <w:rPr>
          <w:rFonts w:ascii="Times New Roman"/>
        </w:rPr>
      </w:pPr>
    </w:p>
    <w:p w14:paraId="207CCF10" w14:textId="77777777" w:rsidR="0050688E" w:rsidRDefault="0050688E">
      <w:pPr>
        <w:pStyle w:val="BodyText"/>
        <w:rPr>
          <w:rFonts w:ascii="Times New Roman"/>
        </w:rPr>
      </w:pPr>
    </w:p>
    <w:p w14:paraId="6F206A8F" w14:textId="77777777" w:rsidR="0050688E" w:rsidRDefault="0050688E">
      <w:pPr>
        <w:pStyle w:val="BodyText"/>
        <w:rPr>
          <w:rFonts w:ascii="Times New Roman"/>
        </w:rPr>
      </w:pPr>
    </w:p>
    <w:p w14:paraId="49A4DEB1"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32ADF15F" w14:textId="77777777">
        <w:trPr>
          <w:trHeight w:val="931"/>
        </w:trPr>
        <w:tc>
          <w:tcPr>
            <w:tcW w:w="2880" w:type="dxa"/>
            <w:shd w:val="clear" w:color="auto" w:fill="8CA5D5"/>
          </w:tcPr>
          <w:p w14:paraId="5500181F" w14:textId="77777777" w:rsidR="0050688E" w:rsidRDefault="0050688E">
            <w:pPr>
              <w:pStyle w:val="TableParagraph"/>
              <w:spacing w:before="6"/>
              <w:ind w:left="0"/>
              <w:rPr>
                <w:rFonts w:ascii="Times New Roman"/>
                <w:sz w:val="28"/>
              </w:rPr>
            </w:pPr>
          </w:p>
          <w:p w14:paraId="7FAA45B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424138E6" w14:textId="77777777" w:rsidR="0050688E" w:rsidRDefault="0050688E">
            <w:pPr>
              <w:pStyle w:val="TableParagraph"/>
              <w:spacing w:before="6"/>
              <w:ind w:left="0"/>
              <w:rPr>
                <w:rFonts w:ascii="Times New Roman"/>
                <w:sz w:val="28"/>
              </w:rPr>
            </w:pPr>
          </w:p>
          <w:p w14:paraId="5B30AB0A"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751E9684" w14:textId="77777777" w:rsidR="0050688E" w:rsidRDefault="0050688E">
            <w:pPr>
              <w:pStyle w:val="TableParagraph"/>
              <w:spacing w:before="6"/>
              <w:ind w:left="0"/>
              <w:rPr>
                <w:rFonts w:ascii="Times New Roman"/>
                <w:sz w:val="28"/>
              </w:rPr>
            </w:pPr>
          </w:p>
          <w:p w14:paraId="318137C5"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545571C" w14:textId="77777777" w:rsidR="0050688E" w:rsidRDefault="0050688E">
            <w:pPr>
              <w:pStyle w:val="TableParagraph"/>
              <w:spacing w:before="6"/>
              <w:ind w:left="0"/>
              <w:rPr>
                <w:rFonts w:ascii="Times New Roman"/>
                <w:sz w:val="28"/>
              </w:rPr>
            </w:pPr>
          </w:p>
          <w:p w14:paraId="102B9F26"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4851D57" w14:textId="77777777" w:rsidR="0050688E" w:rsidRDefault="00B53199">
            <w:pPr>
              <w:pStyle w:val="TableParagraph"/>
              <w:spacing w:before="116"/>
              <w:ind w:left="868" w:right="859"/>
              <w:jc w:val="center"/>
              <w:rPr>
                <w:b/>
                <w:sz w:val="28"/>
              </w:rPr>
            </w:pPr>
            <w:r>
              <w:rPr>
                <w:b/>
                <w:sz w:val="28"/>
              </w:rPr>
              <w:t>Learning Progression</w:t>
            </w:r>
          </w:p>
          <w:p w14:paraId="31C376B6"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7984559A" w14:textId="77777777">
        <w:trPr>
          <w:trHeight w:val="524"/>
        </w:trPr>
        <w:tc>
          <w:tcPr>
            <w:tcW w:w="14391" w:type="dxa"/>
            <w:gridSpan w:val="5"/>
          </w:tcPr>
          <w:p w14:paraId="56118767" w14:textId="77777777" w:rsidR="0050688E" w:rsidRDefault="00B53199">
            <w:pPr>
              <w:pStyle w:val="TableParagraph"/>
              <w:spacing w:before="124"/>
              <w:ind w:left="4880" w:right="4871"/>
              <w:jc w:val="center"/>
              <w:rPr>
                <w:i/>
                <w:sz w:val="24"/>
              </w:rPr>
            </w:pPr>
            <w:r>
              <w:rPr>
                <w:i/>
                <w:sz w:val="24"/>
              </w:rPr>
              <w:t>Prove and apply trigonometric identities.</w:t>
            </w:r>
          </w:p>
        </w:tc>
      </w:tr>
      <w:tr w:rsidR="0050688E" w14:paraId="21E59D70" w14:textId="77777777">
        <w:trPr>
          <w:trHeight w:val="1695"/>
        </w:trPr>
        <w:tc>
          <w:tcPr>
            <w:tcW w:w="2880" w:type="dxa"/>
            <w:shd w:val="clear" w:color="auto" w:fill="DCDDDE"/>
          </w:tcPr>
          <w:p w14:paraId="64D4F752" w14:textId="77777777" w:rsidR="0050688E" w:rsidRDefault="00B53199">
            <w:pPr>
              <w:pStyle w:val="TableParagraph"/>
              <w:spacing w:line="249" w:lineRule="auto"/>
              <w:ind w:left="90" w:right="69"/>
              <w:rPr>
                <w:sz w:val="20"/>
              </w:rPr>
            </w:pPr>
            <w:r>
              <w:rPr>
                <w:b/>
                <w:sz w:val="20"/>
              </w:rPr>
              <w:t xml:space="preserve">F.TF.8 </w:t>
            </w:r>
            <w:r>
              <w:rPr>
                <w:sz w:val="20"/>
              </w:rPr>
              <w:t>Prove the Pythagorean identity sin2(θ) + cos2(θ) =</w:t>
            </w:r>
          </w:p>
          <w:p w14:paraId="5920E0BA" w14:textId="77777777" w:rsidR="0050688E" w:rsidRDefault="00B53199">
            <w:pPr>
              <w:pStyle w:val="TableParagraph"/>
              <w:spacing w:before="1" w:line="249" w:lineRule="auto"/>
              <w:ind w:left="90" w:right="192"/>
              <w:rPr>
                <w:sz w:val="20"/>
              </w:rPr>
            </w:pPr>
            <w:r>
              <w:rPr>
                <w:sz w:val="20"/>
              </w:rPr>
              <w:t>1, and use it to find sin(θ), cos(θ), or tan(θ) given sin(θ), cos(θ), or tan(θ) and the quadrant of the angle.</w:t>
            </w:r>
          </w:p>
        </w:tc>
        <w:tc>
          <w:tcPr>
            <w:tcW w:w="1896" w:type="dxa"/>
          </w:tcPr>
          <w:p w14:paraId="5D5A148A" w14:textId="77777777" w:rsidR="0050688E" w:rsidRDefault="00B53199">
            <w:pPr>
              <w:pStyle w:val="TableParagraph"/>
              <w:spacing w:line="249" w:lineRule="auto"/>
              <w:ind w:left="90" w:right="208"/>
              <w:rPr>
                <w:sz w:val="20"/>
              </w:rPr>
            </w:pPr>
            <w:r>
              <w:rPr>
                <w:b/>
                <w:sz w:val="20"/>
              </w:rPr>
              <w:t xml:space="preserve">F.TF.8a </w:t>
            </w:r>
            <w:r>
              <w:rPr>
                <w:sz w:val="20"/>
              </w:rPr>
              <w:t>Find the hypotenuse when the length of the sides is given.</w:t>
            </w:r>
          </w:p>
        </w:tc>
        <w:tc>
          <w:tcPr>
            <w:tcW w:w="2160" w:type="dxa"/>
          </w:tcPr>
          <w:p w14:paraId="63D2CB38" w14:textId="77777777" w:rsidR="0050688E" w:rsidRDefault="00B53199">
            <w:pPr>
              <w:pStyle w:val="TableParagraph"/>
              <w:spacing w:line="249" w:lineRule="auto"/>
              <w:ind w:left="89" w:right="428"/>
              <w:rPr>
                <w:sz w:val="20"/>
              </w:rPr>
            </w:pPr>
            <w:r>
              <w:rPr>
                <w:b/>
                <w:sz w:val="20"/>
              </w:rPr>
              <w:t xml:space="preserve">F.TF.8b </w:t>
            </w:r>
            <w:r>
              <w:rPr>
                <w:sz w:val="20"/>
              </w:rPr>
              <w:t>Identify the parts of a right triangle.</w:t>
            </w:r>
          </w:p>
        </w:tc>
        <w:tc>
          <w:tcPr>
            <w:tcW w:w="1901" w:type="dxa"/>
          </w:tcPr>
          <w:p w14:paraId="28CB226D" w14:textId="77777777" w:rsidR="0050688E" w:rsidRDefault="00B53199">
            <w:pPr>
              <w:pStyle w:val="TableParagraph"/>
              <w:spacing w:line="249" w:lineRule="auto"/>
              <w:ind w:left="89"/>
              <w:rPr>
                <w:sz w:val="20"/>
              </w:rPr>
            </w:pPr>
            <w:r>
              <w:rPr>
                <w:b/>
                <w:sz w:val="20"/>
              </w:rPr>
              <w:t xml:space="preserve">F.TF.8c </w:t>
            </w:r>
            <w:r>
              <w:rPr>
                <w:sz w:val="20"/>
              </w:rPr>
              <w:t>Identify a right triangle.</w:t>
            </w:r>
          </w:p>
        </w:tc>
        <w:tc>
          <w:tcPr>
            <w:tcW w:w="5554" w:type="dxa"/>
          </w:tcPr>
          <w:p w14:paraId="13F46579" w14:textId="68A1AA13" w:rsidR="0050688E" w:rsidRDefault="00ED7A4F">
            <w:pPr>
              <w:pStyle w:val="TableParagraph"/>
              <w:ind w:left="89"/>
              <w:rPr>
                <w:sz w:val="20"/>
              </w:rPr>
            </w:pPr>
            <w:r>
              <w:rPr>
                <w:sz w:val="20"/>
              </w:rPr>
              <w:t>Not on testing blueprint.</w:t>
            </w:r>
          </w:p>
        </w:tc>
      </w:tr>
    </w:tbl>
    <w:p w14:paraId="00D59A4C" w14:textId="77777777" w:rsidR="0050688E" w:rsidRDefault="0050688E">
      <w:pPr>
        <w:rPr>
          <w:sz w:val="20"/>
        </w:rPr>
        <w:sectPr w:rsidR="0050688E">
          <w:footerReference w:type="default" r:id="rId105"/>
          <w:pgSz w:w="15840" w:h="12240" w:orient="landscape"/>
          <w:pgMar w:top="0" w:right="0" w:bottom="720" w:left="0" w:header="0" w:footer="520" w:gutter="0"/>
          <w:cols w:space="720"/>
        </w:sectPr>
      </w:pPr>
    </w:p>
    <w:p w14:paraId="1D8D0976" w14:textId="77777777" w:rsidR="0050688E" w:rsidRDefault="0050688E">
      <w:pPr>
        <w:pStyle w:val="BodyText"/>
        <w:rPr>
          <w:rFonts w:ascii="Times New Roman"/>
        </w:rPr>
      </w:pPr>
    </w:p>
    <w:p w14:paraId="46B0C205" w14:textId="77777777" w:rsidR="0050688E" w:rsidRDefault="0050688E">
      <w:pPr>
        <w:pStyle w:val="BodyText"/>
        <w:rPr>
          <w:rFonts w:ascii="Times New Roman"/>
        </w:rPr>
      </w:pPr>
    </w:p>
    <w:p w14:paraId="06100A1B" w14:textId="77777777" w:rsidR="0050688E" w:rsidRDefault="0050688E">
      <w:pPr>
        <w:pStyle w:val="BodyText"/>
        <w:rPr>
          <w:rFonts w:ascii="Times New Roman"/>
        </w:rPr>
      </w:pPr>
    </w:p>
    <w:p w14:paraId="30606628" w14:textId="77777777" w:rsidR="0050688E" w:rsidRDefault="0050688E">
      <w:pPr>
        <w:pStyle w:val="BodyText"/>
        <w:rPr>
          <w:rFonts w:ascii="Times New Roman"/>
        </w:rPr>
      </w:pPr>
    </w:p>
    <w:p w14:paraId="7D3BD6C8" w14:textId="77777777" w:rsidR="0050688E" w:rsidRDefault="0050688E">
      <w:pPr>
        <w:pStyle w:val="BodyText"/>
        <w:rPr>
          <w:rFonts w:ascii="Times New Roman"/>
        </w:rPr>
      </w:pPr>
    </w:p>
    <w:p w14:paraId="7BABB714" w14:textId="1CA817A6" w:rsidR="0050688E" w:rsidRDefault="00D41D2D">
      <w:pPr>
        <w:spacing w:before="231"/>
        <w:ind w:left="720"/>
        <w:rPr>
          <w:b/>
          <w:sz w:val="28"/>
        </w:rPr>
      </w:pPr>
      <w:r>
        <w:rPr>
          <w:noProof/>
          <w:lang w:bidi="ar-SA"/>
        </w:rPr>
        <mc:AlternateContent>
          <mc:Choice Requires="wpg">
            <w:drawing>
              <wp:anchor distT="0" distB="0" distL="114300" distR="114300" simplePos="0" relativeHeight="17872" behindDoc="0" locked="0" layoutInCell="1" allowOverlap="1" wp14:anchorId="4127719B" wp14:editId="1D248251">
                <wp:simplePos x="0" y="0"/>
                <wp:positionH relativeFrom="page">
                  <wp:posOffset>6350</wp:posOffset>
                </wp:positionH>
                <wp:positionV relativeFrom="paragraph">
                  <wp:posOffset>-723900</wp:posOffset>
                </wp:positionV>
                <wp:extent cx="10052050" cy="685800"/>
                <wp:effectExtent l="0" t="0" r="0" b="3175"/>
                <wp:wrapNone/>
                <wp:docPr id="25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253" name="Rectangle 141"/>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Text Box 140"/>
                        <wps:cNvSpPr txBox="1">
                          <a:spLocks noChangeArrowheads="1"/>
                        </wps:cNvSpPr>
                        <wps:spPr bwMode="auto">
                          <a:xfrm>
                            <a:off x="720" y="-698"/>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C563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55" name="Text Box 139"/>
                        <wps:cNvSpPr txBox="1">
                          <a:spLocks noChangeArrowheads="1"/>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92560" w14:textId="77777777" w:rsidR="002F3CA3" w:rsidRDefault="002F3CA3">
                              <w:pPr>
                                <w:spacing w:line="201" w:lineRule="exact"/>
                                <w:rPr>
                                  <w:b/>
                                  <w:sz w:val="18"/>
                                </w:rPr>
                              </w:pPr>
                              <w:r>
                                <w:rPr>
                                  <w:b/>
                                  <w:color w:val="FFFFFF"/>
                                  <w:sz w:val="18"/>
                                </w:rPr>
                                <w:t>215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7719B" id="Group 138" o:spid="_x0000_s1880" style="position:absolute;left:0;text-align:left;margin-left:.5pt;margin-top:-57pt;width:791.5pt;height:54pt;z-index:17872;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">
                <v:rect id="Rectangle 141" o:spid="_x0000_s1881"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" fillcolor="#fe7b80" stroked="f"/>
                <v:shape id="Text Box 140" o:spid="_x0000_s1882" type="#_x0000_t202" style="position:absolute;left:720;top:-698;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UhF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NDFIRckAAADh&#13;&#10;AAAADwAAAAAAAAAAAAAAAAAHAgAAZHJzL2Rvd25yZXYueG1sUEsFBgAAAAADAAMAtwAAAP0CAAAA&#13;&#10;AA==&#13;&#10;" filled="f" stroked="f">
                  <v:textbox inset="0,0,0,0">
                    <w:txbxContent>
                      <w:p w14:paraId="671C563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39" o:spid="_x0000_s1883"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" filled="f" stroked="f">
                  <v:textbox inset="0,0,0,0">
                    <w:txbxContent>
                      <w:p w14:paraId="3D092560" w14:textId="77777777" w:rsidR="002F3CA3" w:rsidRDefault="002F3CA3">
                        <w:pPr>
                          <w:spacing w:line="201" w:lineRule="exact"/>
                          <w:rPr>
                            <w:b/>
                            <w:sz w:val="18"/>
                          </w:rPr>
                        </w:pPr>
                        <w:r>
                          <w:rPr>
                            <w:b/>
                            <w:color w:val="FFFFFF"/>
                            <w:sz w:val="18"/>
                          </w:rPr>
                          <w:t>215</w:t>
                        </w:r>
                      </w:p>
                    </w:txbxContent>
                  </v:textbox>
                </v:shape>
                <w10:wrap anchorx="page"/>
              </v:group>
            </w:pict>
          </mc:Fallback>
        </mc:AlternateContent>
      </w:r>
      <w:bookmarkStart w:id="37" w:name="Geometry"/>
      <w:bookmarkStart w:id="38" w:name="_bookmark16"/>
      <w:bookmarkEnd w:id="37"/>
      <w:bookmarkEnd w:id="38"/>
      <w:r w:rsidR="00B53199">
        <w:rPr>
          <w:b/>
          <w:color w:val="FE7B80"/>
          <w:sz w:val="28"/>
        </w:rPr>
        <w:t>Geometry</w:t>
      </w:r>
    </w:p>
    <w:p w14:paraId="059B875C" w14:textId="77777777" w:rsidR="0050688E" w:rsidRDefault="0050688E">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3558"/>
        <w:gridCol w:w="1997"/>
      </w:tblGrid>
      <w:tr w:rsidR="0050688E" w14:paraId="24E3EA46" w14:textId="77777777">
        <w:trPr>
          <w:trHeight w:val="931"/>
        </w:trPr>
        <w:tc>
          <w:tcPr>
            <w:tcW w:w="2880" w:type="dxa"/>
            <w:shd w:val="clear" w:color="auto" w:fill="8CA5D5"/>
          </w:tcPr>
          <w:p w14:paraId="3AA48919" w14:textId="77777777" w:rsidR="0050688E" w:rsidRDefault="0050688E">
            <w:pPr>
              <w:pStyle w:val="TableParagraph"/>
              <w:spacing w:before="6"/>
              <w:ind w:left="0"/>
              <w:rPr>
                <w:b/>
                <w:sz w:val="28"/>
              </w:rPr>
            </w:pPr>
          </w:p>
          <w:p w14:paraId="552C5228"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2058ACB6" w14:textId="77777777" w:rsidR="0050688E" w:rsidRDefault="0050688E">
            <w:pPr>
              <w:pStyle w:val="TableParagraph"/>
              <w:spacing w:before="6"/>
              <w:ind w:left="0"/>
              <w:rPr>
                <w:b/>
                <w:sz w:val="28"/>
              </w:rPr>
            </w:pPr>
          </w:p>
          <w:p w14:paraId="04E69657"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D224161" w14:textId="77777777" w:rsidR="0050688E" w:rsidRDefault="0050688E">
            <w:pPr>
              <w:pStyle w:val="TableParagraph"/>
              <w:spacing w:before="6"/>
              <w:ind w:left="0"/>
              <w:rPr>
                <w:b/>
                <w:sz w:val="28"/>
              </w:rPr>
            </w:pPr>
          </w:p>
          <w:p w14:paraId="4632DB7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819302E" w14:textId="77777777" w:rsidR="0050688E" w:rsidRDefault="0050688E">
            <w:pPr>
              <w:pStyle w:val="TableParagraph"/>
              <w:spacing w:before="6"/>
              <w:ind w:left="0"/>
              <w:rPr>
                <w:b/>
                <w:sz w:val="28"/>
              </w:rPr>
            </w:pPr>
          </w:p>
          <w:p w14:paraId="695A1C0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5" w:type="dxa"/>
            <w:gridSpan w:val="2"/>
            <w:shd w:val="clear" w:color="auto" w:fill="B1B4B6"/>
          </w:tcPr>
          <w:p w14:paraId="40F2A8D7" w14:textId="77777777" w:rsidR="0050688E" w:rsidRDefault="00B53199">
            <w:pPr>
              <w:pStyle w:val="TableParagraph"/>
              <w:spacing w:before="116"/>
              <w:ind w:left="868" w:right="860"/>
              <w:jc w:val="center"/>
              <w:rPr>
                <w:b/>
                <w:sz w:val="28"/>
              </w:rPr>
            </w:pPr>
            <w:r>
              <w:rPr>
                <w:b/>
                <w:sz w:val="28"/>
              </w:rPr>
              <w:t>Learning Progression</w:t>
            </w:r>
          </w:p>
          <w:p w14:paraId="38440796" w14:textId="77777777" w:rsidR="0050688E" w:rsidRDefault="00B53199">
            <w:pPr>
              <w:pStyle w:val="TableParagraph"/>
              <w:spacing w:before="93"/>
              <w:ind w:left="868" w:right="862"/>
              <w:jc w:val="center"/>
              <w:rPr>
                <w:rFonts w:ascii="Arial-BoldItalicMT"/>
                <w:b/>
                <w:i/>
                <w:sz w:val="24"/>
              </w:rPr>
            </w:pPr>
            <w:r>
              <w:rPr>
                <w:rFonts w:ascii="Arial-BoldItalicMT"/>
                <w:b/>
                <w:i/>
                <w:sz w:val="24"/>
              </w:rPr>
              <w:t>Building the Base &amp; Engagement</w:t>
            </w:r>
          </w:p>
        </w:tc>
      </w:tr>
      <w:tr w:rsidR="0050688E" w14:paraId="05AFBDDE" w14:textId="77777777">
        <w:trPr>
          <w:trHeight w:val="495"/>
        </w:trPr>
        <w:tc>
          <w:tcPr>
            <w:tcW w:w="12395" w:type="dxa"/>
            <w:gridSpan w:val="5"/>
            <w:tcBorders>
              <w:right w:val="nil"/>
            </w:tcBorders>
          </w:tcPr>
          <w:p w14:paraId="569F3EAB" w14:textId="77777777" w:rsidR="0050688E" w:rsidRDefault="00B53199">
            <w:pPr>
              <w:pStyle w:val="TableParagraph"/>
              <w:tabs>
                <w:tab w:val="left" w:pos="2568"/>
              </w:tabs>
              <w:spacing w:before="126"/>
              <w:ind w:left="90"/>
              <w:rPr>
                <w:sz w:val="20"/>
              </w:rPr>
            </w:pPr>
            <w:r>
              <w:rPr>
                <w:sz w:val="20"/>
              </w:rPr>
              <w:t>Most</w:t>
            </w:r>
            <w:r>
              <w:rPr>
                <w:spacing w:val="-9"/>
                <w:sz w:val="20"/>
              </w:rPr>
              <w:t xml:space="preserve"> </w:t>
            </w:r>
            <w:r>
              <w:rPr>
                <w:sz w:val="20"/>
              </w:rPr>
              <w:t>Complex</w:t>
            </w:r>
            <w:r>
              <w:rPr>
                <w:sz w:val="20"/>
              </w:rPr>
              <w:tab/>
            </w:r>
            <w:r>
              <w:rPr>
                <w:noProof/>
                <w:position w:val="-6"/>
                <w:sz w:val="20"/>
                <w:lang w:bidi="ar-SA"/>
              </w:rPr>
              <w:drawing>
                <wp:inline distT="0" distB="0" distL="0" distR="0" wp14:anchorId="213E2AAA" wp14:editId="68F7900D">
                  <wp:extent cx="5876046" cy="164573"/>
                  <wp:effectExtent l="0" t="0" r="0" b="0"/>
                  <wp:docPr id="201" name="image9.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png"/>
                          <pic:cNvPicPr/>
                        </pic:nvPicPr>
                        <pic:blipFill>
                          <a:blip r:embed="rId32" cstate="print"/>
                          <a:stretch>
                            <a:fillRect/>
                          </a:stretch>
                        </pic:blipFill>
                        <pic:spPr>
                          <a:xfrm>
                            <a:off x="0" y="0"/>
                            <a:ext cx="5876046" cy="164573"/>
                          </a:xfrm>
                          <a:prstGeom prst="rect">
                            <a:avLst/>
                          </a:prstGeom>
                        </pic:spPr>
                      </pic:pic>
                    </a:graphicData>
                  </a:graphic>
                </wp:inline>
              </w:drawing>
            </w:r>
          </w:p>
        </w:tc>
        <w:tc>
          <w:tcPr>
            <w:tcW w:w="1997" w:type="dxa"/>
            <w:tcBorders>
              <w:left w:val="nil"/>
            </w:tcBorders>
          </w:tcPr>
          <w:p w14:paraId="36340BA6" w14:textId="77777777" w:rsidR="0050688E" w:rsidRDefault="00B53199">
            <w:pPr>
              <w:pStyle w:val="TableParagraph"/>
              <w:ind w:left="576"/>
              <w:rPr>
                <w:sz w:val="20"/>
              </w:rPr>
            </w:pPr>
            <w:r>
              <w:rPr>
                <w:sz w:val="20"/>
              </w:rPr>
              <w:t>Least Complex</w:t>
            </w:r>
          </w:p>
        </w:tc>
      </w:tr>
      <w:tr w:rsidR="0050688E" w14:paraId="076C4B0A" w14:textId="77777777">
        <w:trPr>
          <w:trHeight w:val="524"/>
        </w:trPr>
        <w:tc>
          <w:tcPr>
            <w:tcW w:w="14392" w:type="dxa"/>
            <w:gridSpan w:val="6"/>
            <w:shd w:val="clear" w:color="auto" w:fill="DCDDDE"/>
          </w:tcPr>
          <w:p w14:paraId="4213A9F7" w14:textId="77777777" w:rsidR="0050688E" w:rsidRDefault="00B53199">
            <w:pPr>
              <w:pStyle w:val="TableParagraph"/>
              <w:spacing w:before="124"/>
              <w:ind w:left="5280" w:right="5273"/>
              <w:jc w:val="center"/>
              <w:rPr>
                <w:rFonts w:ascii="Arial-BoldItalicMT"/>
                <w:b/>
                <w:i/>
                <w:sz w:val="24"/>
              </w:rPr>
            </w:pPr>
            <w:r>
              <w:rPr>
                <w:rFonts w:ascii="Arial-BoldItalicMT"/>
                <w:b/>
                <w:i/>
                <w:sz w:val="24"/>
              </w:rPr>
              <w:t>Congruence</w:t>
            </w:r>
          </w:p>
        </w:tc>
      </w:tr>
      <w:tr w:rsidR="0050688E" w14:paraId="48FD5927" w14:textId="77777777">
        <w:trPr>
          <w:trHeight w:val="524"/>
        </w:trPr>
        <w:tc>
          <w:tcPr>
            <w:tcW w:w="14392" w:type="dxa"/>
            <w:gridSpan w:val="6"/>
          </w:tcPr>
          <w:p w14:paraId="60877E18" w14:textId="77777777" w:rsidR="0050688E" w:rsidRDefault="00B53199">
            <w:pPr>
              <w:pStyle w:val="TableParagraph"/>
              <w:spacing w:before="124"/>
              <w:ind w:left="4793"/>
              <w:rPr>
                <w:i/>
                <w:sz w:val="24"/>
              </w:rPr>
            </w:pPr>
            <w:r>
              <w:rPr>
                <w:i/>
                <w:sz w:val="24"/>
              </w:rPr>
              <w:t>Experiment with transformations in the plane.</w:t>
            </w:r>
          </w:p>
        </w:tc>
      </w:tr>
      <w:tr w:rsidR="0050688E" w14:paraId="26E3DC14" w14:textId="77777777">
        <w:trPr>
          <w:trHeight w:val="3665"/>
        </w:trPr>
        <w:tc>
          <w:tcPr>
            <w:tcW w:w="2880" w:type="dxa"/>
            <w:shd w:val="clear" w:color="auto" w:fill="DCDDDE"/>
          </w:tcPr>
          <w:p w14:paraId="3A51FF5D" w14:textId="77777777" w:rsidR="0050688E" w:rsidRDefault="00B53199">
            <w:pPr>
              <w:pStyle w:val="TableParagraph"/>
              <w:spacing w:line="249" w:lineRule="auto"/>
              <w:ind w:left="90" w:right="78"/>
              <w:rPr>
                <w:sz w:val="20"/>
              </w:rPr>
            </w:pPr>
            <w:r>
              <w:rPr>
                <w:b/>
                <w:sz w:val="20"/>
              </w:rPr>
              <w:t xml:space="preserve">G.CO.1 </w:t>
            </w:r>
            <w:r>
              <w:rPr>
                <w:sz w:val="20"/>
              </w:rPr>
              <w:t>Know precise definitions of ray, angle, circle, perpendicular line, parallel line, and line segment, based on the undefined notions of point, line, distance along a line, and arc length.</w:t>
            </w:r>
          </w:p>
        </w:tc>
        <w:tc>
          <w:tcPr>
            <w:tcW w:w="1896" w:type="dxa"/>
          </w:tcPr>
          <w:p w14:paraId="76BE7696" w14:textId="77777777" w:rsidR="0050688E" w:rsidRDefault="00B53199">
            <w:pPr>
              <w:pStyle w:val="TableParagraph"/>
              <w:spacing w:line="249" w:lineRule="auto"/>
              <w:ind w:left="90" w:right="174"/>
              <w:rPr>
                <w:sz w:val="20"/>
              </w:rPr>
            </w:pPr>
            <w:r>
              <w:rPr>
                <w:b/>
                <w:sz w:val="20"/>
              </w:rPr>
              <w:t xml:space="preserve">G.CO.1a </w:t>
            </w:r>
            <w:r>
              <w:rPr>
                <w:sz w:val="20"/>
              </w:rPr>
              <w:t>Identify points, lines, line segments, angles (right, acute, obtuse, and order by size), and perpendicular and parallel lines.</w:t>
            </w:r>
          </w:p>
        </w:tc>
        <w:tc>
          <w:tcPr>
            <w:tcW w:w="2160" w:type="dxa"/>
          </w:tcPr>
          <w:p w14:paraId="03D8569A" w14:textId="77777777" w:rsidR="0050688E" w:rsidRDefault="00B53199">
            <w:pPr>
              <w:pStyle w:val="TableParagraph"/>
              <w:spacing w:line="249" w:lineRule="auto"/>
              <w:ind w:left="89" w:right="139"/>
              <w:rPr>
                <w:sz w:val="20"/>
              </w:rPr>
            </w:pPr>
            <w:r>
              <w:rPr>
                <w:b/>
                <w:sz w:val="20"/>
              </w:rPr>
              <w:t xml:space="preserve">G.CO.1b </w:t>
            </w:r>
            <w:r>
              <w:rPr>
                <w:sz w:val="20"/>
              </w:rPr>
              <w:t>Identify points, lines, line segments and angles (right, acute, obtuse, and order by size).</w:t>
            </w:r>
          </w:p>
        </w:tc>
        <w:tc>
          <w:tcPr>
            <w:tcW w:w="1901" w:type="dxa"/>
          </w:tcPr>
          <w:p w14:paraId="1D7EFA09" w14:textId="77777777" w:rsidR="0050688E" w:rsidRDefault="00B53199">
            <w:pPr>
              <w:pStyle w:val="TableParagraph"/>
              <w:spacing w:line="249" w:lineRule="auto"/>
              <w:ind w:left="89" w:right="103"/>
              <w:rPr>
                <w:sz w:val="20"/>
              </w:rPr>
            </w:pPr>
            <w:r>
              <w:rPr>
                <w:b/>
                <w:sz w:val="20"/>
              </w:rPr>
              <w:t xml:space="preserve">G.CO.1c </w:t>
            </w:r>
            <w:r>
              <w:rPr>
                <w:sz w:val="20"/>
              </w:rPr>
              <w:t>Identify points, lines, and line segments, and order angles by size.</w:t>
            </w:r>
          </w:p>
        </w:tc>
        <w:tc>
          <w:tcPr>
            <w:tcW w:w="5555" w:type="dxa"/>
            <w:gridSpan w:val="2"/>
          </w:tcPr>
          <w:p w14:paraId="2B4AE591" w14:textId="77777777" w:rsidR="0050688E" w:rsidRDefault="00B53199">
            <w:pPr>
              <w:pStyle w:val="TableParagraph"/>
              <w:numPr>
                <w:ilvl w:val="0"/>
                <w:numId w:val="30"/>
              </w:numPr>
              <w:tabs>
                <w:tab w:val="left" w:pos="270"/>
              </w:tabs>
              <w:spacing w:line="249" w:lineRule="auto"/>
              <w:ind w:right="193"/>
              <w:rPr>
                <w:sz w:val="20"/>
              </w:rPr>
            </w:pPr>
            <w:r>
              <w:rPr>
                <w:sz w:val="20"/>
              </w:rPr>
              <w:t>Understand that an angle is created by two (straight) rays that meet at a</w:t>
            </w:r>
            <w:r>
              <w:rPr>
                <w:spacing w:val="-3"/>
                <w:sz w:val="20"/>
              </w:rPr>
              <w:t xml:space="preserve"> </w:t>
            </w:r>
            <w:r>
              <w:rPr>
                <w:sz w:val="20"/>
              </w:rPr>
              <w:t>point</w:t>
            </w:r>
          </w:p>
          <w:p w14:paraId="7355AB49" w14:textId="63C3D3DD" w:rsidR="0050688E" w:rsidRDefault="00B53199">
            <w:pPr>
              <w:pStyle w:val="TableParagraph"/>
              <w:numPr>
                <w:ilvl w:val="0"/>
                <w:numId w:val="30"/>
              </w:numPr>
              <w:tabs>
                <w:tab w:val="left" w:pos="270"/>
              </w:tabs>
              <w:spacing w:before="41" w:line="249" w:lineRule="auto"/>
              <w:ind w:right="306"/>
              <w:rPr>
                <w:sz w:val="20"/>
              </w:rPr>
            </w:pPr>
            <w:r>
              <w:rPr>
                <w:sz w:val="20"/>
              </w:rPr>
              <w:t>Draw geometric figures (e.g.</w:t>
            </w:r>
            <w:r w:rsidR="006A5E76">
              <w:rPr>
                <w:sz w:val="20"/>
              </w:rPr>
              <w:t>,</w:t>
            </w:r>
            <w:r>
              <w:rPr>
                <w:sz w:val="20"/>
              </w:rPr>
              <w:t xml:space="preserve"> points, lines, line</w:t>
            </w:r>
            <w:r>
              <w:rPr>
                <w:spacing w:val="-32"/>
                <w:sz w:val="20"/>
              </w:rPr>
              <w:t xml:space="preserve"> </w:t>
            </w:r>
            <w:r>
              <w:rPr>
                <w:sz w:val="20"/>
              </w:rPr>
              <w:t>segments</w:t>
            </w:r>
            <w:r w:rsidR="006A5E76">
              <w:rPr>
                <w:sz w:val="20"/>
              </w:rPr>
              <w:t>,</w:t>
            </w:r>
            <w:r>
              <w:rPr>
                <w:sz w:val="20"/>
              </w:rPr>
              <w:t xml:space="preserve"> and</w:t>
            </w:r>
            <w:r>
              <w:rPr>
                <w:spacing w:val="-2"/>
                <w:sz w:val="20"/>
              </w:rPr>
              <w:t xml:space="preserve"> </w:t>
            </w:r>
            <w:r>
              <w:rPr>
                <w:sz w:val="20"/>
              </w:rPr>
              <w:t>angles)</w:t>
            </w:r>
          </w:p>
          <w:p w14:paraId="389917E4" w14:textId="0B9DBE7E" w:rsidR="0050688E" w:rsidRDefault="00B53199">
            <w:pPr>
              <w:pStyle w:val="TableParagraph"/>
              <w:numPr>
                <w:ilvl w:val="0"/>
                <w:numId w:val="30"/>
              </w:numPr>
              <w:tabs>
                <w:tab w:val="left" w:pos="270"/>
              </w:tabs>
              <w:spacing w:before="42"/>
              <w:rPr>
                <w:sz w:val="20"/>
              </w:rPr>
            </w:pPr>
            <w:r>
              <w:rPr>
                <w:sz w:val="20"/>
              </w:rPr>
              <w:t>Recognize different angles in real</w:t>
            </w:r>
            <w:r w:rsidR="006A5E76">
              <w:rPr>
                <w:sz w:val="20"/>
              </w:rPr>
              <w:t>-</w:t>
            </w:r>
            <w:r>
              <w:rPr>
                <w:sz w:val="20"/>
              </w:rPr>
              <w:t>world</w:t>
            </w:r>
            <w:r>
              <w:rPr>
                <w:spacing w:val="-13"/>
                <w:sz w:val="20"/>
              </w:rPr>
              <w:t xml:space="preserve"> </w:t>
            </w:r>
            <w:r>
              <w:rPr>
                <w:sz w:val="20"/>
              </w:rPr>
              <w:t>situations</w:t>
            </w:r>
          </w:p>
          <w:p w14:paraId="64364FC8" w14:textId="77777777" w:rsidR="0050688E" w:rsidRDefault="00B53199">
            <w:pPr>
              <w:pStyle w:val="TableParagraph"/>
              <w:numPr>
                <w:ilvl w:val="0"/>
                <w:numId w:val="30"/>
              </w:numPr>
              <w:tabs>
                <w:tab w:val="left" w:pos="270"/>
              </w:tabs>
              <w:spacing w:before="50" w:line="249" w:lineRule="auto"/>
              <w:ind w:right="125"/>
              <w:jc w:val="both"/>
              <w:rPr>
                <w:sz w:val="20"/>
              </w:rPr>
            </w:pPr>
            <w:r>
              <w:rPr>
                <w:sz w:val="20"/>
              </w:rPr>
              <w:t>Use manipulatives to create angles and recognize that the size of the angle is related to the amount of rotation of the initial</w:t>
            </w:r>
            <w:r>
              <w:rPr>
                <w:spacing w:val="-2"/>
                <w:sz w:val="20"/>
              </w:rPr>
              <w:t xml:space="preserve"> </w:t>
            </w:r>
            <w:r>
              <w:rPr>
                <w:spacing w:val="-4"/>
                <w:sz w:val="20"/>
              </w:rPr>
              <w:t>ray.</w:t>
            </w:r>
          </w:p>
          <w:p w14:paraId="129F9037" w14:textId="77777777" w:rsidR="0050688E" w:rsidRDefault="00B53199">
            <w:pPr>
              <w:pStyle w:val="TableParagraph"/>
              <w:spacing w:before="42" w:line="249" w:lineRule="auto"/>
              <w:ind w:left="89" w:right="111"/>
              <w:rPr>
                <w:sz w:val="20"/>
              </w:rPr>
            </w:pPr>
            <w:r>
              <w:rPr>
                <w:b/>
                <w:sz w:val="20"/>
              </w:rPr>
              <w:t xml:space="preserve">Engagement Statements </w:t>
            </w:r>
            <w:r>
              <w:rPr>
                <w:sz w:val="20"/>
              </w:rPr>
              <w:t>(demonstration of engaged in the topic)</w:t>
            </w:r>
          </w:p>
          <w:p w14:paraId="0E6C3851" w14:textId="4A01BD4F" w:rsidR="0050688E" w:rsidRDefault="00B53199">
            <w:pPr>
              <w:pStyle w:val="TableParagraph"/>
              <w:numPr>
                <w:ilvl w:val="0"/>
                <w:numId w:val="30"/>
              </w:numPr>
              <w:tabs>
                <w:tab w:val="left" w:pos="270"/>
              </w:tabs>
              <w:spacing w:before="92" w:line="249" w:lineRule="auto"/>
              <w:ind w:right="127"/>
              <w:rPr>
                <w:sz w:val="20"/>
              </w:rPr>
            </w:pPr>
            <w:r>
              <w:rPr>
                <w:sz w:val="20"/>
              </w:rPr>
              <w:t>Interact with geometric figures (e.g.</w:t>
            </w:r>
            <w:r w:rsidR="006A5E76">
              <w:rPr>
                <w:sz w:val="20"/>
              </w:rPr>
              <w:t>,</w:t>
            </w:r>
            <w:r>
              <w:rPr>
                <w:sz w:val="20"/>
              </w:rPr>
              <w:t xml:space="preserve"> points, lines, rays, line segments</w:t>
            </w:r>
            <w:r w:rsidR="006A5E76">
              <w:rPr>
                <w:sz w:val="20"/>
              </w:rPr>
              <w:t>,</w:t>
            </w:r>
            <w:r>
              <w:rPr>
                <w:sz w:val="20"/>
              </w:rPr>
              <w:t xml:space="preserve"> and</w:t>
            </w:r>
            <w:r>
              <w:rPr>
                <w:spacing w:val="-2"/>
                <w:sz w:val="20"/>
              </w:rPr>
              <w:t xml:space="preserve"> </w:t>
            </w:r>
            <w:r>
              <w:rPr>
                <w:sz w:val="20"/>
              </w:rPr>
              <w:t>angles).</w:t>
            </w:r>
          </w:p>
          <w:p w14:paraId="68B946F4" w14:textId="77777777" w:rsidR="0050688E" w:rsidRDefault="00B53199">
            <w:pPr>
              <w:pStyle w:val="TableParagraph"/>
              <w:numPr>
                <w:ilvl w:val="0"/>
                <w:numId w:val="30"/>
              </w:numPr>
              <w:tabs>
                <w:tab w:val="left" w:pos="270"/>
              </w:tabs>
              <w:spacing w:before="42"/>
              <w:rPr>
                <w:sz w:val="20"/>
              </w:rPr>
            </w:pPr>
            <w:r>
              <w:rPr>
                <w:sz w:val="20"/>
              </w:rPr>
              <w:t>Interact with line segments and angles in the real</w:t>
            </w:r>
            <w:r>
              <w:rPr>
                <w:spacing w:val="-18"/>
                <w:sz w:val="20"/>
              </w:rPr>
              <w:t xml:space="preserve"> </w:t>
            </w:r>
            <w:r>
              <w:rPr>
                <w:sz w:val="20"/>
              </w:rPr>
              <w:t>world.</w:t>
            </w:r>
          </w:p>
        </w:tc>
      </w:tr>
    </w:tbl>
    <w:p w14:paraId="0E7EB227" w14:textId="77777777" w:rsidR="0050688E" w:rsidRDefault="0050688E">
      <w:pPr>
        <w:rPr>
          <w:sz w:val="20"/>
        </w:rPr>
        <w:sectPr w:rsidR="0050688E">
          <w:footerReference w:type="default" r:id="rId106"/>
          <w:pgSz w:w="15840" w:h="12240" w:orient="landscape"/>
          <w:pgMar w:top="0" w:right="0" w:bottom="720" w:left="0" w:header="0" w:footer="520" w:gutter="0"/>
          <w:cols w:space="720"/>
        </w:sectPr>
      </w:pPr>
    </w:p>
    <w:p w14:paraId="2D852F34" w14:textId="7A66639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7944" behindDoc="0" locked="0" layoutInCell="1" allowOverlap="1" wp14:anchorId="7C5E29D2" wp14:editId="6F6114C3">
                <wp:simplePos x="0" y="0"/>
                <wp:positionH relativeFrom="page">
                  <wp:posOffset>6350</wp:posOffset>
                </wp:positionH>
                <wp:positionV relativeFrom="page">
                  <wp:posOffset>6350</wp:posOffset>
                </wp:positionV>
                <wp:extent cx="10052050" cy="685800"/>
                <wp:effectExtent l="0" t="0" r="0" b="3175"/>
                <wp:wrapNone/>
                <wp:docPr id="24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49" name="Rectangle 1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Text Box 13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3395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51" name="Text Box 13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244BB" w14:textId="77777777" w:rsidR="002F3CA3" w:rsidRDefault="002F3CA3">
                              <w:pPr>
                                <w:spacing w:line="201" w:lineRule="exact"/>
                                <w:rPr>
                                  <w:b/>
                                  <w:sz w:val="18"/>
                                </w:rPr>
                              </w:pPr>
                              <w:r>
                                <w:rPr>
                                  <w:b/>
                                  <w:color w:val="FFFFFF"/>
                                  <w:sz w:val="18"/>
                                </w:rPr>
                                <w:t>216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E29D2" id="Group 134" o:spid="_x0000_s1884" style="position:absolute;margin-left:.5pt;margin-top:.5pt;width:791.5pt;height:54pt;z-index:179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">
                <v:rect id="Rectangle 137" o:spid="_x0000_s188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" fillcolor="#fe7b80" stroked="f"/>
                <v:shape id="Text Box 136" o:spid="_x0000_s188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k5GyQAAAOEAAAAPAAAAZHJzL2Rvd25yZXYueG1sRI9Na8JA&#13;&#10;EIbvhf6HZQre6qZCpY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SwpORskAAADh&#13;&#10;AAAADwAAAAAAAAAAAAAAAAAHAgAAZHJzL2Rvd25yZXYueG1sUEsFBgAAAAADAAMAtwAAAP0CAAAA&#13;&#10;AA==&#13;&#10;" filled="f" stroked="f">
                  <v:textbox inset="0,0,0,0">
                    <w:txbxContent>
                      <w:p w14:paraId="4643395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35" o:spid="_x0000_s188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uvdyQAAAOEAAAAPAAAAZHJzL2Rvd25yZXYueG1sRI9Ba8JA&#13;&#10;FITvQv/D8oTedKNQ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JEbr3ckAAADh&#13;&#10;AAAADwAAAAAAAAAAAAAAAAAHAgAAZHJzL2Rvd25yZXYueG1sUEsFBgAAAAADAAMAtwAAAP0CAAAA&#13;&#10;AA==&#13;&#10;" filled="f" stroked="f">
                  <v:textbox inset="0,0,0,0">
                    <w:txbxContent>
                      <w:p w14:paraId="2E4244BB" w14:textId="77777777" w:rsidR="002F3CA3" w:rsidRDefault="002F3CA3">
                        <w:pPr>
                          <w:spacing w:line="201" w:lineRule="exact"/>
                          <w:rPr>
                            <w:b/>
                            <w:sz w:val="18"/>
                          </w:rPr>
                        </w:pPr>
                        <w:r>
                          <w:rPr>
                            <w:b/>
                            <w:color w:val="FFFFFF"/>
                            <w:sz w:val="18"/>
                          </w:rPr>
                          <w:t>216</w:t>
                        </w:r>
                      </w:p>
                    </w:txbxContent>
                  </v:textbox>
                </v:shape>
                <w10:wrap anchorx="page" anchory="page"/>
              </v:group>
            </w:pict>
          </mc:Fallback>
        </mc:AlternateContent>
      </w:r>
    </w:p>
    <w:p w14:paraId="697097BC" w14:textId="77777777" w:rsidR="0050688E" w:rsidRDefault="0050688E">
      <w:pPr>
        <w:pStyle w:val="BodyText"/>
        <w:rPr>
          <w:rFonts w:ascii="Times New Roman"/>
        </w:rPr>
      </w:pPr>
    </w:p>
    <w:p w14:paraId="1F79E9D4" w14:textId="77777777" w:rsidR="0050688E" w:rsidRDefault="0050688E">
      <w:pPr>
        <w:pStyle w:val="BodyText"/>
        <w:rPr>
          <w:rFonts w:ascii="Times New Roman"/>
        </w:rPr>
      </w:pPr>
    </w:p>
    <w:p w14:paraId="230C3E63" w14:textId="77777777" w:rsidR="0050688E" w:rsidRDefault="0050688E">
      <w:pPr>
        <w:pStyle w:val="BodyText"/>
        <w:rPr>
          <w:rFonts w:ascii="Times New Roman"/>
        </w:rPr>
      </w:pPr>
    </w:p>
    <w:p w14:paraId="27C223AC" w14:textId="77777777" w:rsidR="0050688E" w:rsidRDefault="0050688E">
      <w:pPr>
        <w:pStyle w:val="BodyText"/>
        <w:rPr>
          <w:rFonts w:ascii="Times New Roman"/>
        </w:rPr>
      </w:pPr>
    </w:p>
    <w:p w14:paraId="5DDF50C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5AC4C2D6" w14:textId="77777777">
        <w:trPr>
          <w:trHeight w:val="931"/>
        </w:trPr>
        <w:tc>
          <w:tcPr>
            <w:tcW w:w="2880" w:type="dxa"/>
            <w:shd w:val="clear" w:color="auto" w:fill="8CA5D5"/>
          </w:tcPr>
          <w:p w14:paraId="5B2BC813" w14:textId="77777777" w:rsidR="0050688E" w:rsidRDefault="0050688E">
            <w:pPr>
              <w:pStyle w:val="TableParagraph"/>
              <w:spacing w:before="6"/>
              <w:ind w:left="0"/>
              <w:rPr>
                <w:rFonts w:ascii="Times New Roman"/>
                <w:sz w:val="28"/>
              </w:rPr>
            </w:pPr>
          </w:p>
          <w:p w14:paraId="39A7678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63C8694" w14:textId="77777777" w:rsidR="0050688E" w:rsidRDefault="0050688E">
            <w:pPr>
              <w:pStyle w:val="TableParagraph"/>
              <w:spacing w:before="6"/>
              <w:ind w:left="0"/>
              <w:rPr>
                <w:rFonts w:ascii="Times New Roman"/>
                <w:sz w:val="28"/>
              </w:rPr>
            </w:pPr>
          </w:p>
          <w:p w14:paraId="3B03CD5C"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BEA03FD" w14:textId="77777777" w:rsidR="0050688E" w:rsidRDefault="0050688E">
            <w:pPr>
              <w:pStyle w:val="TableParagraph"/>
              <w:spacing w:before="6"/>
              <w:ind w:left="0"/>
              <w:rPr>
                <w:rFonts w:ascii="Times New Roman"/>
                <w:sz w:val="28"/>
              </w:rPr>
            </w:pPr>
          </w:p>
          <w:p w14:paraId="7BA7B1E9"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B612FE7" w14:textId="77777777" w:rsidR="0050688E" w:rsidRDefault="0050688E">
            <w:pPr>
              <w:pStyle w:val="TableParagraph"/>
              <w:spacing w:before="6"/>
              <w:ind w:left="0"/>
              <w:rPr>
                <w:rFonts w:ascii="Times New Roman"/>
                <w:sz w:val="28"/>
              </w:rPr>
            </w:pPr>
          </w:p>
          <w:p w14:paraId="0A779F4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2A26A2CA" w14:textId="77777777" w:rsidR="0050688E" w:rsidRDefault="00B53199">
            <w:pPr>
              <w:pStyle w:val="TableParagraph"/>
              <w:spacing w:before="116"/>
              <w:ind w:left="868" w:right="859"/>
              <w:jc w:val="center"/>
              <w:rPr>
                <w:b/>
                <w:sz w:val="28"/>
              </w:rPr>
            </w:pPr>
            <w:r>
              <w:rPr>
                <w:b/>
                <w:sz w:val="28"/>
              </w:rPr>
              <w:t>Learning Progression</w:t>
            </w:r>
          </w:p>
          <w:p w14:paraId="273FEF1C"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641BCD07" w14:textId="77777777">
        <w:trPr>
          <w:trHeight w:val="3375"/>
        </w:trPr>
        <w:tc>
          <w:tcPr>
            <w:tcW w:w="2880" w:type="dxa"/>
            <w:shd w:val="clear" w:color="auto" w:fill="DCDDDE"/>
          </w:tcPr>
          <w:p w14:paraId="49737863" w14:textId="77777777" w:rsidR="0050688E" w:rsidRDefault="00B53199">
            <w:pPr>
              <w:pStyle w:val="TableParagraph"/>
              <w:spacing w:line="249" w:lineRule="auto"/>
              <w:ind w:left="90" w:right="291"/>
              <w:rPr>
                <w:sz w:val="20"/>
              </w:rPr>
            </w:pPr>
            <w:r>
              <w:rPr>
                <w:b/>
                <w:sz w:val="20"/>
              </w:rPr>
              <w:t xml:space="preserve">G.CO.2 </w:t>
            </w:r>
            <w:r>
              <w:rPr>
                <w:sz w:val="20"/>
              </w:rPr>
              <w:t>Represent transformations in the plane using, e.g., transparencies and geometry software; describe transformations as functions that take points</w:t>
            </w:r>
          </w:p>
          <w:p w14:paraId="6DDE5656" w14:textId="77777777" w:rsidR="0050688E" w:rsidRDefault="00B53199">
            <w:pPr>
              <w:pStyle w:val="TableParagraph"/>
              <w:spacing w:before="5" w:line="249" w:lineRule="auto"/>
              <w:ind w:left="90" w:right="131"/>
              <w:rPr>
                <w:sz w:val="20"/>
              </w:rPr>
            </w:pPr>
            <w:r>
              <w:rPr>
                <w:sz w:val="20"/>
              </w:rPr>
              <w:t>in the plane as inputs and give other points as outputs. Compare transformations that preserve distance and angle to those that do not, e.g., translation versus horizontal stretch.</w:t>
            </w:r>
          </w:p>
        </w:tc>
        <w:tc>
          <w:tcPr>
            <w:tcW w:w="1896" w:type="dxa"/>
          </w:tcPr>
          <w:p w14:paraId="05A3226C" w14:textId="77777777" w:rsidR="0050688E" w:rsidRDefault="00B53199">
            <w:pPr>
              <w:pStyle w:val="TableParagraph"/>
              <w:ind w:left="90"/>
              <w:rPr>
                <w:b/>
                <w:sz w:val="20"/>
              </w:rPr>
            </w:pPr>
            <w:r>
              <w:rPr>
                <w:b/>
                <w:sz w:val="20"/>
              </w:rPr>
              <w:t>G.CO.2a</w:t>
            </w:r>
          </w:p>
          <w:p w14:paraId="5E6C4267" w14:textId="77777777" w:rsidR="0050688E" w:rsidRDefault="00B53199">
            <w:pPr>
              <w:pStyle w:val="TableParagraph"/>
              <w:spacing w:before="10" w:line="249" w:lineRule="auto"/>
              <w:ind w:left="90" w:right="103"/>
              <w:rPr>
                <w:sz w:val="20"/>
              </w:rPr>
            </w:pPr>
            <w:r>
              <w:rPr>
                <w:sz w:val="20"/>
              </w:rPr>
              <w:t xml:space="preserve">Demonstrate that a rotation (turn), a reflection (flip), or a translation (slide) maps a figure onto </w:t>
            </w:r>
            <w:r>
              <w:rPr>
                <w:spacing w:val="-3"/>
                <w:sz w:val="20"/>
              </w:rPr>
              <w:t>another.</w:t>
            </w:r>
          </w:p>
        </w:tc>
        <w:tc>
          <w:tcPr>
            <w:tcW w:w="2160" w:type="dxa"/>
          </w:tcPr>
          <w:p w14:paraId="7A3C59F5" w14:textId="77777777" w:rsidR="0050688E" w:rsidRDefault="00B53199">
            <w:pPr>
              <w:pStyle w:val="TableParagraph"/>
              <w:spacing w:line="249" w:lineRule="auto"/>
              <w:ind w:left="89" w:right="218"/>
              <w:rPr>
                <w:sz w:val="20"/>
              </w:rPr>
            </w:pPr>
            <w:r>
              <w:rPr>
                <w:b/>
                <w:sz w:val="20"/>
              </w:rPr>
              <w:t xml:space="preserve">G.CO.2b </w:t>
            </w:r>
            <w:r>
              <w:rPr>
                <w:sz w:val="20"/>
              </w:rPr>
              <w:t>Identify whether a rotation (turn), a reflection (flip), or a translation (slide) can map a figure onto another.</w:t>
            </w:r>
          </w:p>
        </w:tc>
        <w:tc>
          <w:tcPr>
            <w:tcW w:w="1901" w:type="dxa"/>
          </w:tcPr>
          <w:p w14:paraId="78540576" w14:textId="77777777" w:rsidR="0050688E" w:rsidRDefault="00B53199">
            <w:pPr>
              <w:pStyle w:val="TableParagraph"/>
              <w:spacing w:line="249" w:lineRule="auto"/>
              <w:ind w:left="89"/>
              <w:rPr>
                <w:sz w:val="20"/>
              </w:rPr>
            </w:pPr>
            <w:r>
              <w:rPr>
                <w:b/>
                <w:sz w:val="20"/>
              </w:rPr>
              <w:t xml:space="preserve">G.CO.2c </w:t>
            </w:r>
            <w:r>
              <w:rPr>
                <w:sz w:val="20"/>
              </w:rPr>
              <w:t>Match shapes in different orientations. (i.e., shapes = 2D)</w:t>
            </w:r>
          </w:p>
        </w:tc>
        <w:tc>
          <w:tcPr>
            <w:tcW w:w="5554" w:type="dxa"/>
          </w:tcPr>
          <w:p w14:paraId="4A626AA4" w14:textId="5D9233B7" w:rsidR="0050688E" w:rsidRDefault="00B53199">
            <w:pPr>
              <w:pStyle w:val="TableParagraph"/>
              <w:ind w:left="89"/>
              <w:rPr>
                <w:sz w:val="20"/>
              </w:rPr>
            </w:pPr>
            <w:r>
              <w:rPr>
                <w:sz w:val="20"/>
              </w:rPr>
              <w:t>Between levels b and c:</w:t>
            </w:r>
          </w:p>
          <w:p w14:paraId="3CA1E946" w14:textId="66FA1B2F" w:rsidR="0050688E" w:rsidRDefault="00B53199">
            <w:pPr>
              <w:pStyle w:val="TableParagraph"/>
              <w:numPr>
                <w:ilvl w:val="0"/>
                <w:numId w:val="29"/>
              </w:numPr>
              <w:tabs>
                <w:tab w:val="left" w:pos="270"/>
              </w:tabs>
              <w:spacing w:before="100" w:line="249" w:lineRule="auto"/>
              <w:ind w:right="259"/>
              <w:rPr>
                <w:sz w:val="20"/>
              </w:rPr>
            </w:pPr>
            <w:r>
              <w:rPr>
                <w:sz w:val="20"/>
              </w:rPr>
              <w:t xml:space="preserve">Recognize the orientation of objects using terms such as above, </w:t>
            </w:r>
            <w:r>
              <w:rPr>
                <w:spacing w:val="-3"/>
                <w:sz w:val="20"/>
              </w:rPr>
              <w:t xml:space="preserve">below, </w:t>
            </w:r>
            <w:r>
              <w:rPr>
                <w:sz w:val="20"/>
              </w:rPr>
              <w:t>in front of, behind, and next</w:t>
            </w:r>
            <w:r>
              <w:rPr>
                <w:spacing w:val="-8"/>
                <w:sz w:val="20"/>
              </w:rPr>
              <w:t xml:space="preserve"> </w:t>
            </w:r>
            <w:r>
              <w:rPr>
                <w:sz w:val="20"/>
              </w:rPr>
              <w:t>to.</w:t>
            </w:r>
          </w:p>
          <w:p w14:paraId="23F1C9F2" w14:textId="77777777" w:rsidR="00833868" w:rsidRDefault="00833868" w:rsidP="00833868">
            <w:pPr>
              <w:pStyle w:val="TableParagraph"/>
              <w:tabs>
                <w:tab w:val="left" w:pos="270"/>
              </w:tabs>
              <w:spacing w:before="100" w:line="249" w:lineRule="auto"/>
              <w:ind w:right="259"/>
              <w:rPr>
                <w:sz w:val="20"/>
              </w:rPr>
            </w:pPr>
          </w:p>
          <w:p w14:paraId="2A7EF826" w14:textId="77777777" w:rsidR="0050688E" w:rsidRDefault="00B53199">
            <w:pPr>
              <w:pStyle w:val="TableParagraph"/>
              <w:numPr>
                <w:ilvl w:val="0"/>
                <w:numId w:val="29"/>
              </w:numPr>
              <w:tabs>
                <w:tab w:val="left" w:pos="270"/>
              </w:tabs>
              <w:spacing w:before="41"/>
              <w:rPr>
                <w:sz w:val="20"/>
              </w:rPr>
            </w:pPr>
            <w:r>
              <w:rPr>
                <w:sz w:val="20"/>
              </w:rPr>
              <w:t>Match drawings of shapes having the same</w:t>
            </w:r>
            <w:r>
              <w:rPr>
                <w:spacing w:val="-17"/>
                <w:sz w:val="20"/>
              </w:rPr>
              <w:t xml:space="preserve"> </w:t>
            </w:r>
            <w:r>
              <w:rPr>
                <w:sz w:val="20"/>
              </w:rPr>
              <w:t>orientation.</w:t>
            </w:r>
          </w:p>
          <w:p w14:paraId="64029BD9" w14:textId="77777777" w:rsidR="0050688E" w:rsidRDefault="00B53199">
            <w:pPr>
              <w:pStyle w:val="TableParagraph"/>
              <w:numPr>
                <w:ilvl w:val="0"/>
                <w:numId w:val="29"/>
              </w:numPr>
              <w:tabs>
                <w:tab w:val="left" w:pos="270"/>
              </w:tabs>
              <w:spacing w:before="50"/>
              <w:rPr>
                <w:sz w:val="20"/>
              </w:rPr>
            </w:pPr>
            <w:r>
              <w:rPr>
                <w:sz w:val="20"/>
              </w:rPr>
              <w:t>Match shapes using</w:t>
            </w:r>
            <w:r>
              <w:rPr>
                <w:spacing w:val="-2"/>
                <w:sz w:val="20"/>
              </w:rPr>
              <w:t xml:space="preserve"> </w:t>
            </w:r>
            <w:r>
              <w:rPr>
                <w:sz w:val="20"/>
              </w:rPr>
              <w:t>manipulatives.</w:t>
            </w:r>
          </w:p>
          <w:p w14:paraId="5321D010" w14:textId="77777777" w:rsidR="0050688E" w:rsidRDefault="00B53199">
            <w:pPr>
              <w:pStyle w:val="TableParagraph"/>
              <w:numPr>
                <w:ilvl w:val="0"/>
                <w:numId w:val="29"/>
              </w:numPr>
              <w:tabs>
                <w:tab w:val="left" w:pos="270"/>
              </w:tabs>
              <w:spacing w:before="50" w:line="249" w:lineRule="auto"/>
              <w:ind w:right="527"/>
              <w:rPr>
                <w:sz w:val="20"/>
              </w:rPr>
            </w:pPr>
            <w:r>
              <w:rPr>
                <w:sz w:val="20"/>
              </w:rPr>
              <w:t>Recognize objects in the environment using names</w:t>
            </w:r>
            <w:r>
              <w:rPr>
                <w:spacing w:val="-38"/>
                <w:sz w:val="20"/>
              </w:rPr>
              <w:t xml:space="preserve"> </w:t>
            </w:r>
            <w:r>
              <w:rPr>
                <w:sz w:val="20"/>
              </w:rPr>
              <w:t>of shapes.</w:t>
            </w:r>
          </w:p>
          <w:p w14:paraId="5337D5CB" w14:textId="77777777" w:rsidR="0050688E" w:rsidRDefault="00B53199">
            <w:pPr>
              <w:pStyle w:val="TableParagraph"/>
              <w:spacing w:before="42" w:line="249" w:lineRule="auto"/>
              <w:ind w:left="89" w:right="110"/>
              <w:rPr>
                <w:sz w:val="20"/>
              </w:rPr>
            </w:pPr>
            <w:r>
              <w:rPr>
                <w:b/>
                <w:sz w:val="20"/>
              </w:rPr>
              <w:t xml:space="preserve">Engagement Statements </w:t>
            </w:r>
            <w:r>
              <w:rPr>
                <w:sz w:val="20"/>
              </w:rPr>
              <w:t>(demonstration of engaged in the topic)</w:t>
            </w:r>
          </w:p>
          <w:p w14:paraId="2011C0BD" w14:textId="3FC854E5" w:rsidR="0050688E" w:rsidRDefault="00B53199">
            <w:pPr>
              <w:pStyle w:val="TableParagraph"/>
              <w:numPr>
                <w:ilvl w:val="0"/>
                <w:numId w:val="29"/>
              </w:numPr>
              <w:tabs>
                <w:tab w:val="left" w:pos="270"/>
              </w:tabs>
              <w:spacing w:before="92"/>
              <w:rPr>
                <w:sz w:val="20"/>
              </w:rPr>
            </w:pPr>
            <w:r>
              <w:rPr>
                <w:sz w:val="20"/>
              </w:rPr>
              <w:t>Interact with a variety of shapes (e.g. using pattern</w:t>
            </w:r>
            <w:r>
              <w:rPr>
                <w:spacing w:val="-25"/>
                <w:sz w:val="20"/>
              </w:rPr>
              <w:t xml:space="preserve"> </w:t>
            </w:r>
            <w:r>
              <w:rPr>
                <w:sz w:val="20"/>
              </w:rPr>
              <w:t>blocks)</w:t>
            </w:r>
            <w:r w:rsidR="006A5E76">
              <w:rPr>
                <w:sz w:val="20"/>
              </w:rPr>
              <w:t>.</w:t>
            </w:r>
          </w:p>
        </w:tc>
      </w:tr>
      <w:tr w:rsidR="0050688E" w14:paraId="28231EBC" w14:textId="77777777">
        <w:trPr>
          <w:trHeight w:val="4035"/>
        </w:trPr>
        <w:tc>
          <w:tcPr>
            <w:tcW w:w="2880" w:type="dxa"/>
            <w:shd w:val="clear" w:color="auto" w:fill="DCDDDE"/>
          </w:tcPr>
          <w:p w14:paraId="1995727E" w14:textId="77777777" w:rsidR="0050688E" w:rsidRDefault="00B53199">
            <w:pPr>
              <w:pStyle w:val="TableParagraph"/>
              <w:spacing w:line="249" w:lineRule="auto"/>
              <w:ind w:left="90" w:right="358"/>
              <w:rPr>
                <w:sz w:val="20"/>
              </w:rPr>
            </w:pPr>
            <w:r>
              <w:rPr>
                <w:b/>
                <w:sz w:val="20"/>
              </w:rPr>
              <w:t xml:space="preserve">G.CO.3 </w:t>
            </w:r>
            <w:r>
              <w:rPr>
                <w:sz w:val="20"/>
              </w:rPr>
              <w:t>Identify the symmetries of a figure, which are the rotations and reflections that carry it onto itself.</w:t>
            </w:r>
          </w:p>
          <w:p w14:paraId="1556034C" w14:textId="77777777" w:rsidR="0050688E" w:rsidRDefault="00B53199">
            <w:pPr>
              <w:pStyle w:val="TableParagraph"/>
              <w:numPr>
                <w:ilvl w:val="0"/>
                <w:numId w:val="28"/>
              </w:numPr>
              <w:tabs>
                <w:tab w:val="left" w:pos="313"/>
              </w:tabs>
              <w:spacing w:before="94" w:line="249" w:lineRule="auto"/>
              <w:ind w:right="233" w:firstLine="0"/>
              <w:rPr>
                <w:sz w:val="20"/>
              </w:rPr>
            </w:pPr>
            <w:r>
              <w:rPr>
                <w:sz w:val="20"/>
              </w:rPr>
              <w:t>Identify figures that have line symmetry; draw and</w:t>
            </w:r>
            <w:r>
              <w:rPr>
                <w:spacing w:val="-14"/>
                <w:sz w:val="20"/>
              </w:rPr>
              <w:t xml:space="preserve"> </w:t>
            </w:r>
            <w:r>
              <w:rPr>
                <w:sz w:val="20"/>
              </w:rPr>
              <w:t>use lines of symmetry to analyze properties of</w:t>
            </w:r>
            <w:r>
              <w:rPr>
                <w:spacing w:val="-4"/>
                <w:sz w:val="20"/>
              </w:rPr>
              <w:t xml:space="preserve"> </w:t>
            </w:r>
            <w:r>
              <w:rPr>
                <w:sz w:val="20"/>
              </w:rPr>
              <w:t>shapes.</w:t>
            </w:r>
          </w:p>
          <w:p w14:paraId="1FC944F1" w14:textId="77777777" w:rsidR="0050688E" w:rsidRDefault="00B53199">
            <w:pPr>
              <w:pStyle w:val="TableParagraph"/>
              <w:numPr>
                <w:ilvl w:val="0"/>
                <w:numId w:val="28"/>
              </w:numPr>
              <w:tabs>
                <w:tab w:val="left" w:pos="324"/>
              </w:tabs>
              <w:spacing w:before="93" w:line="249" w:lineRule="auto"/>
              <w:ind w:right="410" w:firstLine="0"/>
              <w:rPr>
                <w:sz w:val="20"/>
              </w:rPr>
            </w:pPr>
            <w:r>
              <w:rPr>
                <w:sz w:val="20"/>
              </w:rPr>
              <w:t>Identify figures that have rotational symmetry; determine the angle of rotation, and use</w:t>
            </w:r>
            <w:r>
              <w:rPr>
                <w:spacing w:val="-21"/>
                <w:sz w:val="20"/>
              </w:rPr>
              <w:t xml:space="preserve"> </w:t>
            </w:r>
            <w:r>
              <w:rPr>
                <w:sz w:val="20"/>
              </w:rPr>
              <w:t>rotational symmetry to analyze properties of</w:t>
            </w:r>
            <w:r>
              <w:rPr>
                <w:spacing w:val="-12"/>
                <w:sz w:val="20"/>
              </w:rPr>
              <w:t xml:space="preserve"> </w:t>
            </w:r>
            <w:r>
              <w:rPr>
                <w:sz w:val="20"/>
              </w:rPr>
              <w:t>shapes.</w:t>
            </w:r>
          </w:p>
        </w:tc>
        <w:tc>
          <w:tcPr>
            <w:tcW w:w="1896" w:type="dxa"/>
          </w:tcPr>
          <w:p w14:paraId="07668C39" w14:textId="77777777" w:rsidR="0050688E" w:rsidRDefault="00B53199">
            <w:pPr>
              <w:pStyle w:val="TableParagraph"/>
              <w:spacing w:line="249" w:lineRule="auto"/>
              <w:ind w:left="90" w:right="92"/>
              <w:rPr>
                <w:sz w:val="20"/>
              </w:rPr>
            </w:pPr>
            <w:r>
              <w:rPr>
                <w:b/>
                <w:sz w:val="20"/>
              </w:rPr>
              <w:t xml:space="preserve">G.CO.3a </w:t>
            </w:r>
            <w:r>
              <w:rPr>
                <w:sz w:val="20"/>
              </w:rPr>
              <w:t>Show that two figures have symmetry on a coordinate</w:t>
            </w:r>
            <w:r>
              <w:rPr>
                <w:spacing w:val="-7"/>
                <w:sz w:val="20"/>
              </w:rPr>
              <w:t xml:space="preserve"> </w:t>
            </w:r>
            <w:r>
              <w:rPr>
                <w:sz w:val="20"/>
              </w:rPr>
              <w:t>plane.</w:t>
            </w:r>
          </w:p>
        </w:tc>
        <w:tc>
          <w:tcPr>
            <w:tcW w:w="2160" w:type="dxa"/>
          </w:tcPr>
          <w:p w14:paraId="041E22CE" w14:textId="77777777" w:rsidR="0050688E" w:rsidRDefault="00B53199">
            <w:pPr>
              <w:pStyle w:val="TableParagraph"/>
              <w:spacing w:line="249" w:lineRule="auto"/>
              <w:ind w:left="89" w:right="62"/>
              <w:rPr>
                <w:sz w:val="20"/>
              </w:rPr>
            </w:pPr>
            <w:r>
              <w:rPr>
                <w:b/>
                <w:sz w:val="20"/>
              </w:rPr>
              <w:t xml:space="preserve">G.CO.3b </w:t>
            </w:r>
            <w:r>
              <w:rPr>
                <w:sz w:val="20"/>
              </w:rPr>
              <w:t>Identify figures that have line symmetry or rotational symmetry, using concrete objects or on a coordinate plane.</w:t>
            </w:r>
          </w:p>
        </w:tc>
        <w:tc>
          <w:tcPr>
            <w:tcW w:w="1901" w:type="dxa"/>
          </w:tcPr>
          <w:p w14:paraId="1329DFE0" w14:textId="77777777" w:rsidR="0050688E" w:rsidRDefault="00B53199">
            <w:pPr>
              <w:pStyle w:val="TableParagraph"/>
              <w:spacing w:line="249" w:lineRule="auto"/>
              <w:ind w:left="89" w:right="325"/>
              <w:rPr>
                <w:sz w:val="20"/>
              </w:rPr>
            </w:pPr>
            <w:r>
              <w:rPr>
                <w:b/>
                <w:sz w:val="20"/>
              </w:rPr>
              <w:t xml:space="preserve">G.CO.3c </w:t>
            </w:r>
            <w:r>
              <w:rPr>
                <w:sz w:val="20"/>
              </w:rPr>
              <w:t>Given visual models, determine which figures have line symmetry. (i.e., figure =3D)</w:t>
            </w:r>
          </w:p>
        </w:tc>
        <w:tc>
          <w:tcPr>
            <w:tcW w:w="5554" w:type="dxa"/>
          </w:tcPr>
          <w:p w14:paraId="487E6034" w14:textId="7EC495C7" w:rsidR="0050688E" w:rsidRDefault="00B53199">
            <w:pPr>
              <w:pStyle w:val="TableParagraph"/>
              <w:numPr>
                <w:ilvl w:val="0"/>
                <w:numId w:val="27"/>
              </w:numPr>
              <w:tabs>
                <w:tab w:val="left" w:pos="270"/>
              </w:tabs>
              <w:spacing w:line="249" w:lineRule="auto"/>
              <w:ind w:right="427"/>
              <w:rPr>
                <w:sz w:val="20"/>
              </w:rPr>
            </w:pPr>
            <w:r>
              <w:rPr>
                <w:sz w:val="20"/>
              </w:rPr>
              <w:t>Sort photos of real-world shapes with and without</w:t>
            </w:r>
            <w:r>
              <w:rPr>
                <w:spacing w:val="-33"/>
                <w:sz w:val="20"/>
              </w:rPr>
              <w:t xml:space="preserve"> </w:t>
            </w:r>
            <w:r>
              <w:rPr>
                <w:sz w:val="20"/>
              </w:rPr>
              <w:t>line symmetry.</w:t>
            </w:r>
          </w:p>
          <w:p w14:paraId="333D7DD6" w14:textId="77777777" w:rsidR="0050688E" w:rsidRDefault="00B53199">
            <w:pPr>
              <w:pStyle w:val="TableParagraph"/>
              <w:numPr>
                <w:ilvl w:val="0"/>
                <w:numId w:val="27"/>
              </w:numPr>
              <w:tabs>
                <w:tab w:val="left" w:pos="270"/>
              </w:tabs>
              <w:spacing w:before="41"/>
              <w:rPr>
                <w:sz w:val="20"/>
              </w:rPr>
            </w:pPr>
            <w:r>
              <w:rPr>
                <w:sz w:val="20"/>
              </w:rPr>
              <w:t>Identify shapes without line</w:t>
            </w:r>
            <w:r>
              <w:rPr>
                <w:spacing w:val="-5"/>
                <w:sz w:val="20"/>
              </w:rPr>
              <w:t xml:space="preserve"> </w:t>
            </w:r>
            <w:r>
              <w:rPr>
                <w:sz w:val="20"/>
              </w:rPr>
              <w:t>symmetry.</w:t>
            </w:r>
          </w:p>
          <w:p w14:paraId="59115781" w14:textId="2811F975" w:rsidR="0050688E" w:rsidRDefault="00B53199">
            <w:pPr>
              <w:pStyle w:val="TableParagraph"/>
              <w:numPr>
                <w:ilvl w:val="0"/>
                <w:numId w:val="27"/>
              </w:numPr>
              <w:tabs>
                <w:tab w:val="left" w:pos="270"/>
              </w:tabs>
              <w:spacing w:before="50" w:line="271" w:lineRule="auto"/>
              <w:ind w:left="89" w:right="127" w:firstLine="0"/>
              <w:rPr>
                <w:sz w:val="20"/>
              </w:rPr>
            </w:pPr>
            <w:r>
              <w:rPr>
                <w:sz w:val="20"/>
              </w:rPr>
              <w:t xml:space="preserve">Explore the concept of line symmetry in the real-world. </w:t>
            </w:r>
            <w:r>
              <w:rPr>
                <w:b/>
                <w:sz w:val="20"/>
              </w:rPr>
              <w:t xml:space="preserve">Engagement Statements </w:t>
            </w:r>
            <w:r>
              <w:rPr>
                <w:sz w:val="20"/>
              </w:rPr>
              <w:t>(demonstration of engaged in the topic)</w:t>
            </w:r>
          </w:p>
          <w:p w14:paraId="0956C4C3" w14:textId="77777777" w:rsidR="0050688E" w:rsidRDefault="00B53199">
            <w:pPr>
              <w:pStyle w:val="TableParagraph"/>
              <w:numPr>
                <w:ilvl w:val="0"/>
                <w:numId w:val="27"/>
              </w:numPr>
              <w:tabs>
                <w:tab w:val="left" w:pos="270"/>
              </w:tabs>
              <w:spacing w:before="71"/>
              <w:rPr>
                <w:sz w:val="20"/>
              </w:rPr>
            </w:pPr>
            <w:r>
              <w:rPr>
                <w:sz w:val="20"/>
              </w:rPr>
              <w:t>Interact with</w:t>
            </w:r>
            <w:r>
              <w:rPr>
                <w:spacing w:val="-2"/>
                <w:sz w:val="20"/>
              </w:rPr>
              <w:t xml:space="preserve"> </w:t>
            </w:r>
            <w:r>
              <w:rPr>
                <w:sz w:val="20"/>
              </w:rPr>
              <w:t>shapes.</w:t>
            </w:r>
          </w:p>
          <w:p w14:paraId="60C71899" w14:textId="77777777" w:rsidR="0050688E" w:rsidRDefault="00B53199">
            <w:pPr>
              <w:pStyle w:val="TableParagraph"/>
              <w:numPr>
                <w:ilvl w:val="0"/>
                <w:numId w:val="27"/>
              </w:numPr>
              <w:tabs>
                <w:tab w:val="left" w:pos="270"/>
              </w:tabs>
              <w:spacing w:before="50"/>
              <w:rPr>
                <w:sz w:val="20"/>
              </w:rPr>
            </w:pPr>
            <w:r>
              <w:rPr>
                <w:sz w:val="20"/>
              </w:rPr>
              <w:t>Interact with visual models of shapes with line</w:t>
            </w:r>
            <w:r>
              <w:rPr>
                <w:spacing w:val="-23"/>
                <w:sz w:val="20"/>
              </w:rPr>
              <w:t xml:space="preserve"> </w:t>
            </w:r>
            <w:r>
              <w:rPr>
                <w:sz w:val="20"/>
              </w:rPr>
              <w:t>symmetry.</w:t>
            </w:r>
          </w:p>
          <w:p w14:paraId="5107826B" w14:textId="77777777" w:rsidR="0050688E" w:rsidRDefault="00B53199">
            <w:pPr>
              <w:pStyle w:val="TableParagraph"/>
              <w:numPr>
                <w:ilvl w:val="0"/>
                <w:numId w:val="27"/>
              </w:numPr>
              <w:tabs>
                <w:tab w:val="left" w:pos="270"/>
              </w:tabs>
              <w:spacing w:before="50" w:line="249" w:lineRule="auto"/>
              <w:ind w:right="269"/>
              <w:rPr>
                <w:sz w:val="20"/>
              </w:rPr>
            </w:pPr>
            <w:r>
              <w:rPr>
                <w:sz w:val="20"/>
              </w:rPr>
              <w:t>Observe a demonstration of shape folding, using shapes with and without line</w:t>
            </w:r>
            <w:r>
              <w:rPr>
                <w:spacing w:val="-7"/>
                <w:sz w:val="20"/>
              </w:rPr>
              <w:t xml:space="preserve"> </w:t>
            </w:r>
            <w:r>
              <w:rPr>
                <w:sz w:val="20"/>
              </w:rPr>
              <w:t>symmetry.</w:t>
            </w:r>
          </w:p>
        </w:tc>
      </w:tr>
    </w:tbl>
    <w:p w14:paraId="665EE04C"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60CFA0D2" w14:textId="5D81C92C"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016" behindDoc="0" locked="0" layoutInCell="1" allowOverlap="1" wp14:anchorId="43775B18" wp14:editId="4C185BAD">
                <wp:simplePos x="0" y="0"/>
                <wp:positionH relativeFrom="page">
                  <wp:posOffset>6350</wp:posOffset>
                </wp:positionH>
                <wp:positionV relativeFrom="page">
                  <wp:posOffset>6350</wp:posOffset>
                </wp:positionV>
                <wp:extent cx="10052050" cy="685800"/>
                <wp:effectExtent l="0" t="0" r="0" b="3175"/>
                <wp:wrapNone/>
                <wp:docPr id="24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45" name="Rectangle 1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Text Box 13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5BA0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47" name="Text Box 13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66ABA" w14:textId="77777777" w:rsidR="002F3CA3" w:rsidRDefault="002F3CA3">
                              <w:pPr>
                                <w:spacing w:line="201" w:lineRule="exact"/>
                                <w:rPr>
                                  <w:b/>
                                  <w:sz w:val="18"/>
                                </w:rPr>
                              </w:pPr>
                              <w:r>
                                <w:rPr>
                                  <w:b/>
                                  <w:color w:val="FFFFFF"/>
                                  <w:sz w:val="18"/>
                                </w:rPr>
                                <w:t>217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75B18" id="Group 130" o:spid="_x0000_s1888" style="position:absolute;margin-left:.5pt;margin-top:.5pt;width:791.5pt;height:54pt;z-index:180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DD77GGtQMAAKQOAAAOAAAAAAAAAAAAAAAAAC4CAABkcnMvZTJv&#13;&#10;RG9jLnhtbFBLAQItABQABgAIAAAAIQCfdon14AAAAA0BAAAPAAAAAAAAAAAAAAAAAA8GAABkcnMv&#13;&#10;ZG93bnJldi54bWxQSwUGAAAAAAQABADzAAAAHAcAAAAA&#13;&#10;">
                <v:rect id="Rectangle 133" o:spid="_x0000_s188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" fillcolor="#fe7b80" stroked="f"/>
                <v:shape id="Text Box 132" o:spid="_x0000_s189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uV0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LnbldMkAAADh&#13;&#10;AAAADwAAAAAAAAAAAAAAAAAHAgAAZHJzL2Rvd25yZXYueG1sUEsFBgAAAAADAAMAtwAAAP0CAAAA&#13;&#10;AA==&#13;&#10;" filled="f" stroked="f">
                  <v:textbox inset="0,0,0,0">
                    <w:txbxContent>
                      <w:p w14:paraId="7FB5BA0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31" o:spid="_x0000_s189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" filled="f" stroked="f">
                  <v:textbox inset="0,0,0,0">
                    <w:txbxContent>
                      <w:p w14:paraId="20566ABA" w14:textId="77777777" w:rsidR="002F3CA3" w:rsidRDefault="002F3CA3">
                        <w:pPr>
                          <w:spacing w:line="201" w:lineRule="exact"/>
                          <w:rPr>
                            <w:b/>
                            <w:sz w:val="18"/>
                          </w:rPr>
                        </w:pPr>
                        <w:r>
                          <w:rPr>
                            <w:b/>
                            <w:color w:val="FFFFFF"/>
                            <w:sz w:val="18"/>
                          </w:rPr>
                          <w:t>217</w:t>
                        </w:r>
                      </w:p>
                    </w:txbxContent>
                  </v:textbox>
                </v:shape>
                <w10:wrap anchorx="page" anchory="page"/>
              </v:group>
            </w:pict>
          </mc:Fallback>
        </mc:AlternateContent>
      </w:r>
    </w:p>
    <w:p w14:paraId="185970A2" w14:textId="77777777" w:rsidR="0050688E" w:rsidRDefault="0050688E">
      <w:pPr>
        <w:pStyle w:val="BodyText"/>
        <w:rPr>
          <w:rFonts w:ascii="Times New Roman"/>
        </w:rPr>
      </w:pPr>
    </w:p>
    <w:p w14:paraId="3A42B03F" w14:textId="77777777" w:rsidR="0050688E" w:rsidRDefault="0050688E">
      <w:pPr>
        <w:pStyle w:val="BodyText"/>
        <w:rPr>
          <w:rFonts w:ascii="Times New Roman"/>
        </w:rPr>
      </w:pPr>
    </w:p>
    <w:p w14:paraId="2B703FF9" w14:textId="77777777" w:rsidR="0050688E" w:rsidRDefault="0050688E">
      <w:pPr>
        <w:pStyle w:val="BodyText"/>
        <w:rPr>
          <w:rFonts w:ascii="Times New Roman"/>
        </w:rPr>
      </w:pPr>
    </w:p>
    <w:p w14:paraId="0C52FA31" w14:textId="77777777" w:rsidR="0050688E" w:rsidRDefault="0050688E">
      <w:pPr>
        <w:pStyle w:val="BodyText"/>
        <w:rPr>
          <w:rFonts w:ascii="Times New Roman"/>
        </w:rPr>
      </w:pPr>
    </w:p>
    <w:p w14:paraId="6654EF42"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40E7E2E5" w14:textId="77777777">
        <w:trPr>
          <w:trHeight w:val="931"/>
        </w:trPr>
        <w:tc>
          <w:tcPr>
            <w:tcW w:w="2880" w:type="dxa"/>
            <w:shd w:val="clear" w:color="auto" w:fill="8CA5D5"/>
          </w:tcPr>
          <w:p w14:paraId="636B9F6D" w14:textId="77777777" w:rsidR="0050688E" w:rsidRDefault="0050688E">
            <w:pPr>
              <w:pStyle w:val="TableParagraph"/>
              <w:spacing w:before="6"/>
              <w:ind w:left="0"/>
              <w:rPr>
                <w:rFonts w:ascii="Times New Roman"/>
                <w:sz w:val="28"/>
              </w:rPr>
            </w:pPr>
          </w:p>
          <w:p w14:paraId="32CFFA6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FC536A6" w14:textId="77777777" w:rsidR="0050688E" w:rsidRDefault="0050688E">
            <w:pPr>
              <w:pStyle w:val="TableParagraph"/>
              <w:spacing w:before="6"/>
              <w:ind w:left="0"/>
              <w:rPr>
                <w:rFonts w:ascii="Times New Roman"/>
                <w:sz w:val="28"/>
              </w:rPr>
            </w:pPr>
          </w:p>
          <w:p w14:paraId="7BCE6F38"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98DAD5B" w14:textId="77777777" w:rsidR="0050688E" w:rsidRDefault="0050688E">
            <w:pPr>
              <w:pStyle w:val="TableParagraph"/>
              <w:spacing w:before="6"/>
              <w:ind w:left="0"/>
              <w:rPr>
                <w:rFonts w:ascii="Times New Roman"/>
                <w:sz w:val="28"/>
              </w:rPr>
            </w:pPr>
          </w:p>
          <w:p w14:paraId="0B40593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EAAA489" w14:textId="77777777" w:rsidR="0050688E" w:rsidRDefault="0050688E">
            <w:pPr>
              <w:pStyle w:val="TableParagraph"/>
              <w:spacing w:before="6"/>
              <w:ind w:left="0"/>
              <w:rPr>
                <w:rFonts w:ascii="Times New Roman"/>
                <w:sz w:val="28"/>
              </w:rPr>
            </w:pPr>
          </w:p>
          <w:p w14:paraId="3376FFA6"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73A6203" w14:textId="77777777" w:rsidR="0050688E" w:rsidRDefault="00B53199">
            <w:pPr>
              <w:pStyle w:val="TableParagraph"/>
              <w:spacing w:before="116"/>
              <w:ind w:left="868" w:right="859"/>
              <w:jc w:val="center"/>
              <w:rPr>
                <w:b/>
                <w:sz w:val="28"/>
              </w:rPr>
            </w:pPr>
            <w:r>
              <w:rPr>
                <w:b/>
                <w:sz w:val="28"/>
              </w:rPr>
              <w:t>Learning Progression</w:t>
            </w:r>
          </w:p>
          <w:p w14:paraId="15CEFDB6"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7B579774" w14:textId="77777777">
        <w:trPr>
          <w:trHeight w:val="3905"/>
        </w:trPr>
        <w:tc>
          <w:tcPr>
            <w:tcW w:w="2880" w:type="dxa"/>
            <w:shd w:val="clear" w:color="auto" w:fill="DCDDDE"/>
          </w:tcPr>
          <w:p w14:paraId="1AF83260" w14:textId="77777777" w:rsidR="0050688E" w:rsidRDefault="00B53199">
            <w:pPr>
              <w:pStyle w:val="TableParagraph"/>
              <w:spacing w:line="249" w:lineRule="auto"/>
              <w:ind w:left="90" w:right="355"/>
              <w:rPr>
                <w:sz w:val="20"/>
              </w:rPr>
            </w:pPr>
            <w:r>
              <w:rPr>
                <w:b/>
                <w:sz w:val="20"/>
              </w:rPr>
              <w:t xml:space="preserve">G.CO.4 </w:t>
            </w:r>
            <w:r>
              <w:rPr>
                <w:sz w:val="20"/>
              </w:rPr>
              <w:t>Develop</w:t>
            </w:r>
            <w:r>
              <w:rPr>
                <w:spacing w:val="-17"/>
                <w:sz w:val="20"/>
              </w:rPr>
              <w:t xml:space="preserve"> </w:t>
            </w:r>
            <w:r>
              <w:rPr>
                <w:sz w:val="20"/>
              </w:rPr>
              <w:t>definitions of rotations, reflections, and translations in terms</w:t>
            </w:r>
            <w:r>
              <w:rPr>
                <w:spacing w:val="-7"/>
                <w:sz w:val="20"/>
              </w:rPr>
              <w:t xml:space="preserve"> </w:t>
            </w:r>
            <w:r>
              <w:rPr>
                <w:sz w:val="20"/>
              </w:rPr>
              <w:t>of</w:t>
            </w:r>
          </w:p>
          <w:p w14:paraId="3EB155C8" w14:textId="77777777" w:rsidR="0050688E" w:rsidRDefault="00B53199">
            <w:pPr>
              <w:pStyle w:val="TableParagraph"/>
              <w:spacing w:before="2" w:line="249" w:lineRule="auto"/>
              <w:ind w:left="90" w:right="169"/>
              <w:rPr>
                <w:sz w:val="20"/>
              </w:rPr>
            </w:pPr>
            <w:r>
              <w:rPr>
                <w:sz w:val="20"/>
              </w:rPr>
              <w:t>angles, circles, perpendicular lines, parallel lines, and line segments.</w:t>
            </w:r>
          </w:p>
        </w:tc>
        <w:tc>
          <w:tcPr>
            <w:tcW w:w="1896" w:type="dxa"/>
          </w:tcPr>
          <w:p w14:paraId="3434A962" w14:textId="77777777" w:rsidR="0050688E" w:rsidRDefault="00B53199">
            <w:pPr>
              <w:pStyle w:val="TableParagraph"/>
              <w:spacing w:line="249" w:lineRule="auto"/>
              <w:ind w:left="90" w:right="75"/>
              <w:rPr>
                <w:sz w:val="20"/>
              </w:rPr>
            </w:pPr>
            <w:r>
              <w:rPr>
                <w:b/>
                <w:sz w:val="20"/>
              </w:rPr>
              <w:t xml:space="preserve">G.CO.4a </w:t>
            </w:r>
            <w:r>
              <w:rPr>
                <w:sz w:val="20"/>
              </w:rPr>
              <w:t>Identify that a translation requires a direction and distance; a rotation requires a center and angle; and a reflection requires a line.</w:t>
            </w:r>
          </w:p>
        </w:tc>
        <w:tc>
          <w:tcPr>
            <w:tcW w:w="2160" w:type="dxa"/>
          </w:tcPr>
          <w:p w14:paraId="6352D244" w14:textId="77777777" w:rsidR="0050688E" w:rsidRDefault="00B53199">
            <w:pPr>
              <w:pStyle w:val="TableParagraph"/>
              <w:spacing w:line="249" w:lineRule="auto"/>
              <w:ind w:left="89" w:right="418"/>
              <w:rPr>
                <w:sz w:val="20"/>
              </w:rPr>
            </w:pPr>
            <w:r>
              <w:rPr>
                <w:b/>
                <w:sz w:val="20"/>
              </w:rPr>
              <w:t xml:space="preserve">G.CO.4b </w:t>
            </w:r>
            <w:r>
              <w:rPr>
                <w:sz w:val="20"/>
              </w:rPr>
              <w:t>Identify whether a transformed figure is a “translation,” “reflection,” or “rotation.”</w:t>
            </w:r>
          </w:p>
        </w:tc>
        <w:tc>
          <w:tcPr>
            <w:tcW w:w="1901" w:type="dxa"/>
          </w:tcPr>
          <w:p w14:paraId="7B596759" w14:textId="77777777" w:rsidR="0050688E" w:rsidRDefault="00B53199">
            <w:pPr>
              <w:pStyle w:val="TableParagraph"/>
              <w:spacing w:line="249" w:lineRule="auto"/>
              <w:ind w:left="89" w:right="81"/>
              <w:rPr>
                <w:sz w:val="20"/>
              </w:rPr>
            </w:pPr>
            <w:r>
              <w:rPr>
                <w:b/>
                <w:sz w:val="20"/>
              </w:rPr>
              <w:t xml:space="preserve">G.CO.4c </w:t>
            </w:r>
            <w:r>
              <w:rPr>
                <w:sz w:val="20"/>
              </w:rPr>
              <w:t>Identify whether a transformed figure is a “slide,” “flip,” or “turn.”</w:t>
            </w:r>
          </w:p>
        </w:tc>
        <w:tc>
          <w:tcPr>
            <w:tcW w:w="5554" w:type="dxa"/>
          </w:tcPr>
          <w:p w14:paraId="2FDEA9B5" w14:textId="77777777" w:rsidR="0050688E" w:rsidRDefault="00B53199">
            <w:pPr>
              <w:pStyle w:val="TableParagraph"/>
              <w:numPr>
                <w:ilvl w:val="0"/>
                <w:numId w:val="26"/>
              </w:numPr>
              <w:tabs>
                <w:tab w:val="left" w:pos="270"/>
              </w:tabs>
              <w:spacing w:line="249" w:lineRule="auto"/>
              <w:ind w:right="306"/>
              <w:rPr>
                <w:sz w:val="20"/>
              </w:rPr>
            </w:pPr>
            <w:r>
              <w:rPr>
                <w:sz w:val="20"/>
              </w:rPr>
              <w:t>Match drawings of figures having the same and</w:t>
            </w:r>
            <w:r>
              <w:rPr>
                <w:spacing w:val="-28"/>
                <w:sz w:val="20"/>
              </w:rPr>
              <w:t xml:space="preserve"> </w:t>
            </w:r>
            <w:r>
              <w:rPr>
                <w:sz w:val="20"/>
              </w:rPr>
              <w:t>different orientation.</w:t>
            </w:r>
          </w:p>
          <w:p w14:paraId="0C215FA5" w14:textId="77777777" w:rsidR="0050688E" w:rsidRDefault="00B53199">
            <w:pPr>
              <w:pStyle w:val="TableParagraph"/>
              <w:numPr>
                <w:ilvl w:val="0"/>
                <w:numId w:val="26"/>
              </w:numPr>
              <w:tabs>
                <w:tab w:val="left" w:pos="270"/>
              </w:tabs>
              <w:spacing w:before="41" w:line="249" w:lineRule="auto"/>
              <w:ind w:right="283"/>
              <w:rPr>
                <w:sz w:val="20"/>
              </w:rPr>
            </w:pPr>
            <w:r>
              <w:rPr>
                <w:sz w:val="20"/>
              </w:rPr>
              <w:t>Experience different rigid transformations in</w:t>
            </w:r>
            <w:r>
              <w:rPr>
                <w:spacing w:val="-12"/>
                <w:sz w:val="20"/>
              </w:rPr>
              <w:t xml:space="preserve"> </w:t>
            </w:r>
            <w:r>
              <w:rPr>
                <w:sz w:val="20"/>
              </w:rPr>
              <w:t>combination with the</w:t>
            </w:r>
            <w:r>
              <w:rPr>
                <w:spacing w:val="-2"/>
                <w:sz w:val="20"/>
              </w:rPr>
              <w:t xml:space="preserve"> </w:t>
            </w:r>
            <w:r>
              <w:rPr>
                <w:sz w:val="20"/>
              </w:rPr>
              <w:t>vocabulary.</w:t>
            </w:r>
          </w:p>
          <w:p w14:paraId="775EFD14" w14:textId="77777777" w:rsidR="0050688E" w:rsidRDefault="00B53199">
            <w:pPr>
              <w:pStyle w:val="TableParagraph"/>
              <w:numPr>
                <w:ilvl w:val="0"/>
                <w:numId w:val="26"/>
              </w:numPr>
              <w:tabs>
                <w:tab w:val="left" w:pos="270"/>
              </w:tabs>
              <w:spacing w:before="42" w:line="249" w:lineRule="auto"/>
              <w:ind w:right="977"/>
              <w:rPr>
                <w:sz w:val="20"/>
              </w:rPr>
            </w:pPr>
            <w:r>
              <w:rPr>
                <w:sz w:val="20"/>
              </w:rPr>
              <w:t>Match the figures’ orientation with the type of</w:t>
            </w:r>
            <w:r>
              <w:rPr>
                <w:spacing w:val="-28"/>
                <w:sz w:val="20"/>
              </w:rPr>
              <w:t xml:space="preserve"> </w:t>
            </w:r>
            <w:r>
              <w:rPr>
                <w:sz w:val="20"/>
              </w:rPr>
              <w:t>the transformation.</w:t>
            </w:r>
          </w:p>
          <w:p w14:paraId="121FD4B1" w14:textId="77777777" w:rsidR="0050688E" w:rsidRDefault="00B53199">
            <w:pPr>
              <w:pStyle w:val="TableParagraph"/>
              <w:numPr>
                <w:ilvl w:val="0"/>
                <w:numId w:val="26"/>
              </w:numPr>
              <w:tabs>
                <w:tab w:val="left" w:pos="270"/>
              </w:tabs>
              <w:spacing w:before="42" w:line="249" w:lineRule="auto"/>
              <w:ind w:right="159"/>
              <w:rPr>
                <w:sz w:val="20"/>
              </w:rPr>
            </w:pPr>
            <w:r>
              <w:rPr>
                <w:sz w:val="20"/>
              </w:rPr>
              <w:t>Demonstrate with hand movement or technology what the terms, slide, flip, and turn</w:t>
            </w:r>
            <w:r>
              <w:rPr>
                <w:spacing w:val="-2"/>
                <w:sz w:val="20"/>
              </w:rPr>
              <w:t xml:space="preserve"> </w:t>
            </w:r>
            <w:r>
              <w:rPr>
                <w:sz w:val="20"/>
              </w:rPr>
              <w:t>mean.</w:t>
            </w:r>
          </w:p>
          <w:p w14:paraId="6A2F377B" w14:textId="77777777" w:rsidR="0050688E" w:rsidRDefault="00B53199">
            <w:pPr>
              <w:pStyle w:val="TableParagraph"/>
              <w:spacing w:before="41" w:line="249" w:lineRule="auto"/>
              <w:ind w:left="89" w:right="110"/>
              <w:rPr>
                <w:sz w:val="20"/>
              </w:rPr>
            </w:pPr>
            <w:r>
              <w:rPr>
                <w:b/>
                <w:sz w:val="20"/>
              </w:rPr>
              <w:t xml:space="preserve">Engagement Statements </w:t>
            </w:r>
            <w:r>
              <w:rPr>
                <w:sz w:val="20"/>
              </w:rPr>
              <w:t>(demonstration of engaged in the topic)</w:t>
            </w:r>
          </w:p>
          <w:p w14:paraId="307057D4" w14:textId="549BC73B" w:rsidR="0050688E" w:rsidRDefault="00B53199">
            <w:pPr>
              <w:pStyle w:val="TableParagraph"/>
              <w:numPr>
                <w:ilvl w:val="0"/>
                <w:numId w:val="26"/>
              </w:numPr>
              <w:tabs>
                <w:tab w:val="left" w:pos="270"/>
              </w:tabs>
              <w:spacing w:before="92" w:line="249" w:lineRule="auto"/>
              <w:ind w:right="303"/>
              <w:rPr>
                <w:sz w:val="20"/>
              </w:rPr>
            </w:pPr>
            <w:r>
              <w:rPr>
                <w:sz w:val="20"/>
              </w:rPr>
              <w:t>Interact with a variety of 2D  shapes (e.g.</w:t>
            </w:r>
            <w:r w:rsidR="00745361">
              <w:rPr>
                <w:sz w:val="20"/>
              </w:rPr>
              <w:t>,</w:t>
            </w:r>
            <w:r>
              <w:rPr>
                <w:sz w:val="20"/>
              </w:rPr>
              <w:t xml:space="preserve"> using pattern blocks) including angles and line</w:t>
            </w:r>
            <w:r>
              <w:rPr>
                <w:spacing w:val="-10"/>
                <w:sz w:val="20"/>
              </w:rPr>
              <w:t xml:space="preserve"> </w:t>
            </w:r>
            <w:r>
              <w:rPr>
                <w:sz w:val="20"/>
              </w:rPr>
              <w:t>segments.</w:t>
            </w:r>
          </w:p>
          <w:p w14:paraId="60E63A4D" w14:textId="77777777" w:rsidR="0050688E" w:rsidRDefault="00B53199">
            <w:pPr>
              <w:pStyle w:val="TableParagraph"/>
              <w:numPr>
                <w:ilvl w:val="0"/>
                <w:numId w:val="26"/>
              </w:numPr>
              <w:tabs>
                <w:tab w:val="left" w:pos="270"/>
              </w:tabs>
              <w:spacing w:before="42" w:line="249" w:lineRule="auto"/>
              <w:ind w:right="836"/>
              <w:rPr>
                <w:sz w:val="20"/>
              </w:rPr>
            </w:pPr>
            <w:r>
              <w:rPr>
                <w:sz w:val="20"/>
              </w:rPr>
              <w:t>Observe a demonstration of transformations using technology and</w:t>
            </w:r>
            <w:r>
              <w:rPr>
                <w:spacing w:val="-2"/>
                <w:sz w:val="20"/>
              </w:rPr>
              <w:t xml:space="preserve"> </w:t>
            </w:r>
            <w:r>
              <w:rPr>
                <w:sz w:val="20"/>
              </w:rPr>
              <w:t>manipulatives.</w:t>
            </w:r>
          </w:p>
        </w:tc>
      </w:tr>
      <w:tr w:rsidR="0050688E" w14:paraId="6CB38904" w14:textId="77777777">
        <w:trPr>
          <w:trHeight w:val="4035"/>
        </w:trPr>
        <w:tc>
          <w:tcPr>
            <w:tcW w:w="2880" w:type="dxa"/>
            <w:shd w:val="clear" w:color="auto" w:fill="DCDDDE"/>
          </w:tcPr>
          <w:p w14:paraId="6A5A242A" w14:textId="77777777" w:rsidR="0050688E" w:rsidRDefault="00B53199">
            <w:pPr>
              <w:pStyle w:val="TableParagraph"/>
              <w:spacing w:line="249" w:lineRule="auto"/>
              <w:ind w:left="90" w:right="136"/>
              <w:rPr>
                <w:sz w:val="20"/>
              </w:rPr>
            </w:pPr>
            <w:r>
              <w:rPr>
                <w:b/>
                <w:sz w:val="20"/>
              </w:rPr>
              <w:t xml:space="preserve">G.CO.5 </w:t>
            </w:r>
            <w:r>
              <w:rPr>
                <w:sz w:val="20"/>
              </w:rPr>
              <w:t>Given a geometric figure and a rotation, reflection, or translation, draw the transformed figure using items such as graph paper, tracing paper, or geometry software. Specify a sequence of transformations that will carry a given figure onto another.</w:t>
            </w:r>
          </w:p>
        </w:tc>
        <w:tc>
          <w:tcPr>
            <w:tcW w:w="1896" w:type="dxa"/>
          </w:tcPr>
          <w:p w14:paraId="1F2A562C" w14:textId="77777777" w:rsidR="0050688E" w:rsidRDefault="00B53199">
            <w:pPr>
              <w:pStyle w:val="TableParagraph"/>
              <w:spacing w:line="249" w:lineRule="auto"/>
              <w:ind w:left="90" w:right="242"/>
              <w:rPr>
                <w:sz w:val="20"/>
              </w:rPr>
            </w:pPr>
            <w:r>
              <w:rPr>
                <w:b/>
                <w:sz w:val="20"/>
              </w:rPr>
              <w:t xml:space="preserve">G.CO.5a </w:t>
            </w:r>
            <w:r>
              <w:rPr>
                <w:sz w:val="20"/>
              </w:rPr>
              <w:t>Given a geometric figure and a rotation, reflection, or translation, draw the transformed figure.</w:t>
            </w:r>
          </w:p>
        </w:tc>
        <w:tc>
          <w:tcPr>
            <w:tcW w:w="2160" w:type="dxa"/>
          </w:tcPr>
          <w:p w14:paraId="36389394" w14:textId="77777777" w:rsidR="0050688E" w:rsidRDefault="00B53199">
            <w:pPr>
              <w:pStyle w:val="TableParagraph"/>
              <w:spacing w:line="249" w:lineRule="auto"/>
              <w:ind w:left="89" w:right="262"/>
              <w:rPr>
                <w:sz w:val="20"/>
              </w:rPr>
            </w:pPr>
            <w:r>
              <w:rPr>
                <w:b/>
                <w:sz w:val="20"/>
              </w:rPr>
              <w:t xml:space="preserve">G.CO.5b </w:t>
            </w:r>
            <w:r>
              <w:rPr>
                <w:sz w:val="20"/>
              </w:rPr>
              <w:t>Given visuals or real-world items, demonstrate a rotation (turn), a reflection (flip), or a translation (slide).</w:t>
            </w:r>
          </w:p>
        </w:tc>
        <w:tc>
          <w:tcPr>
            <w:tcW w:w="1901" w:type="dxa"/>
          </w:tcPr>
          <w:p w14:paraId="33825415" w14:textId="77777777" w:rsidR="0050688E" w:rsidRDefault="00B53199">
            <w:pPr>
              <w:pStyle w:val="TableParagraph"/>
              <w:spacing w:line="249" w:lineRule="auto"/>
              <w:ind w:left="89"/>
              <w:rPr>
                <w:sz w:val="20"/>
              </w:rPr>
            </w:pPr>
            <w:r>
              <w:rPr>
                <w:b/>
                <w:sz w:val="20"/>
              </w:rPr>
              <w:t xml:space="preserve">G.CO.5c </w:t>
            </w:r>
            <w:r>
              <w:rPr>
                <w:sz w:val="20"/>
              </w:rPr>
              <w:t>Match shapes in different orientations.</w:t>
            </w:r>
          </w:p>
        </w:tc>
        <w:tc>
          <w:tcPr>
            <w:tcW w:w="5554" w:type="dxa"/>
          </w:tcPr>
          <w:p w14:paraId="29E06FC3" w14:textId="0DDD03A9" w:rsidR="0050688E" w:rsidRDefault="00B53199">
            <w:pPr>
              <w:pStyle w:val="TableParagraph"/>
              <w:ind w:left="89"/>
              <w:rPr>
                <w:sz w:val="20"/>
              </w:rPr>
            </w:pPr>
            <w:r>
              <w:rPr>
                <w:sz w:val="20"/>
              </w:rPr>
              <w:t>Between levels b and c:</w:t>
            </w:r>
          </w:p>
          <w:p w14:paraId="222C6648" w14:textId="69F6AAC8" w:rsidR="0050688E" w:rsidRDefault="00B53199">
            <w:pPr>
              <w:pStyle w:val="TableParagraph"/>
              <w:numPr>
                <w:ilvl w:val="0"/>
                <w:numId w:val="25"/>
              </w:numPr>
              <w:tabs>
                <w:tab w:val="left" w:pos="270"/>
              </w:tabs>
              <w:spacing w:before="100" w:line="249" w:lineRule="auto"/>
              <w:ind w:right="248"/>
              <w:rPr>
                <w:sz w:val="20"/>
              </w:rPr>
            </w:pPr>
            <w:r>
              <w:rPr>
                <w:sz w:val="20"/>
              </w:rPr>
              <w:t>Recognize the orientation of shapes using terms such</w:t>
            </w:r>
            <w:r>
              <w:rPr>
                <w:spacing w:val="-28"/>
                <w:sz w:val="20"/>
              </w:rPr>
              <w:t xml:space="preserve"> </w:t>
            </w:r>
            <w:r>
              <w:rPr>
                <w:sz w:val="20"/>
              </w:rPr>
              <w:t>as slide, flip, and</w:t>
            </w:r>
            <w:r>
              <w:rPr>
                <w:spacing w:val="-2"/>
                <w:sz w:val="20"/>
              </w:rPr>
              <w:t xml:space="preserve"> </w:t>
            </w:r>
            <w:r>
              <w:rPr>
                <w:sz w:val="20"/>
              </w:rPr>
              <w:t>turn.</w:t>
            </w:r>
          </w:p>
          <w:p w14:paraId="3702AD5F" w14:textId="77777777" w:rsidR="00833868" w:rsidRDefault="00833868" w:rsidP="00833868">
            <w:pPr>
              <w:pStyle w:val="TableParagraph"/>
              <w:tabs>
                <w:tab w:val="left" w:pos="270"/>
              </w:tabs>
              <w:spacing w:before="100" w:line="249" w:lineRule="auto"/>
              <w:ind w:right="248"/>
              <w:rPr>
                <w:sz w:val="20"/>
              </w:rPr>
            </w:pPr>
          </w:p>
          <w:p w14:paraId="1C5C94DA" w14:textId="77777777" w:rsidR="0050688E" w:rsidRDefault="00B53199">
            <w:pPr>
              <w:pStyle w:val="TableParagraph"/>
              <w:numPr>
                <w:ilvl w:val="0"/>
                <w:numId w:val="25"/>
              </w:numPr>
              <w:tabs>
                <w:tab w:val="left" w:pos="270"/>
              </w:tabs>
              <w:spacing w:before="41"/>
              <w:rPr>
                <w:sz w:val="20"/>
              </w:rPr>
            </w:pPr>
            <w:r>
              <w:rPr>
                <w:sz w:val="20"/>
              </w:rPr>
              <w:t>Match drawings of shapes having the same</w:t>
            </w:r>
            <w:r>
              <w:rPr>
                <w:spacing w:val="-17"/>
                <w:sz w:val="20"/>
              </w:rPr>
              <w:t xml:space="preserve"> </w:t>
            </w:r>
            <w:r>
              <w:rPr>
                <w:sz w:val="20"/>
              </w:rPr>
              <w:t>orientation.</w:t>
            </w:r>
          </w:p>
          <w:p w14:paraId="26C7279E" w14:textId="77777777" w:rsidR="0050688E" w:rsidRDefault="00B53199">
            <w:pPr>
              <w:pStyle w:val="TableParagraph"/>
              <w:numPr>
                <w:ilvl w:val="0"/>
                <w:numId w:val="25"/>
              </w:numPr>
              <w:tabs>
                <w:tab w:val="left" w:pos="270"/>
              </w:tabs>
              <w:spacing w:before="50"/>
              <w:rPr>
                <w:sz w:val="20"/>
              </w:rPr>
            </w:pPr>
            <w:r>
              <w:rPr>
                <w:sz w:val="20"/>
              </w:rPr>
              <w:t>Match shapes using</w:t>
            </w:r>
            <w:r>
              <w:rPr>
                <w:spacing w:val="-2"/>
                <w:sz w:val="20"/>
              </w:rPr>
              <w:t xml:space="preserve"> </w:t>
            </w:r>
            <w:r>
              <w:rPr>
                <w:sz w:val="20"/>
              </w:rPr>
              <w:t>manipulatives.</w:t>
            </w:r>
          </w:p>
          <w:p w14:paraId="4147A99F" w14:textId="77777777" w:rsidR="0050688E" w:rsidRDefault="00B53199">
            <w:pPr>
              <w:pStyle w:val="TableParagraph"/>
              <w:numPr>
                <w:ilvl w:val="0"/>
                <w:numId w:val="25"/>
              </w:numPr>
              <w:tabs>
                <w:tab w:val="left" w:pos="270"/>
              </w:tabs>
              <w:spacing w:before="50" w:line="249" w:lineRule="auto"/>
              <w:ind w:right="181"/>
              <w:rPr>
                <w:sz w:val="20"/>
              </w:rPr>
            </w:pPr>
            <w:r>
              <w:rPr>
                <w:sz w:val="20"/>
              </w:rPr>
              <w:t>Recognize shapes in the environment using the names of shapes.</w:t>
            </w:r>
          </w:p>
          <w:p w14:paraId="75430EB4" w14:textId="77777777" w:rsidR="0050688E" w:rsidRDefault="00B53199">
            <w:pPr>
              <w:pStyle w:val="TableParagraph"/>
              <w:numPr>
                <w:ilvl w:val="0"/>
                <w:numId w:val="25"/>
              </w:numPr>
              <w:tabs>
                <w:tab w:val="left" w:pos="270"/>
              </w:tabs>
              <w:spacing w:before="42" w:line="249" w:lineRule="auto"/>
              <w:ind w:right="283"/>
              <w:rPr>
                <w:sz w:val="20"/>
              </w:rPr>
            </w:pPr>
            <w:r>
              <w:rPr>
                <w:sz w:val="20"/>
              </w:rPr>
              <w:t>Experience different rigid transformations in</w:t>
            </w:r>
            <w:r>
              <w:rPr>
                <w:spacing w:val="-12"/>
                <w:sz w:val="20"/>
              </w:rPr>
              <w:t xml:space="preserve"> </w:t>
            </w:r>
            <w:r>
              <w:rPr>
                <w:sz w:val="20"/>
              </w:rPr>
              <w:t>combination with the</w:t>
            </w:r>
            <w:r>
              <w:rPr>
                <w:spacing w:val="-2"/>
                <w:sz w:val="20"/>
              </w:rPr>
              <w:t xml:space="preserve"> </w:t>
            </w:r>
            <w:r>
              <w:rPr>
                <w:sz w:val="20"/>
              </w:rPr>
              <w:t>vocabulary.</w:t>
            </w:r>
          </w:p>
          <w:p w14:paraId="2897F658" w14:textId="5F843B09" w:rsidR="0050688E" w:rsidRDefault="00B53199">
            <w:pPr>
              <w:pStyle w:val="TableParagraph"/>
              <w:numPr>
                <w:ilvl w:val="0"/>
                <w:numId w:val="25"/>
              </w:numPr>
              <w:tabs>
                <w:tab w:val="left" w:pos="270"/>
              </w:tabs>
              <w:spacing w:before="42" w:line="249" w:lineRule="auto"/>
              <w:ind w:right="932"/>
              <w:rPr>
                <w:sz w:val="20"/>
              </w:rPr>
            </w:pPr>
            <w:r>
              <w:rPr>
                <w:sz w:val="20"/>
              </w:rPr>
              <w:t>Match the shapes’ orientation with the type of</w:t>
            </w:r>
            <w:r>
              <w:rPr>
                <w:spacing w:val="-28"/>
                <w:sz w:val="20"/>
              </w:rPr>
              <w:t xml:space="preserve"> </w:t>
            </w:r>
            <w:r>
              <w:rPr>
                <w:sz w:val="20"/>
              </w:rPr>
              <w:t>the transformation</w:t>
            </w:r>
            <w:r w:rsidR="00745361">
              <w:rPr>
                <w:sz w:val="20"/>
              </w:rPr>
              <w:t>.</w:t>
            </w:r>
          </w:p>
          <w:p w14:paraId="68D2579F" w14:textId="77777777" w:rsidR="0050688E" w:rsidRDefault="00B53199">
            <w:pPr>
              <w:pStyle w:val="TableParagraph"/>
              <w:spacing w:before="41" w:line="249" w:lineRule="auto"/>
              <w:ind w:left="89" w:right="110"/>
              <w:rPr>
                <w:sz w:val="20"/>
              </w:rPr>
            </w:pPr>
            <w:r>
              <w:rPr>
                <w:b/>
                <w:sz w:val="20"/>
              </w:rPr>
              <w:t xml:space="preserve">Engagement Statements </w:t>
            </w:r>
            <w:r>
              <w:rPr>
                <w:sz w:val="20"/>
              </w:rPr>
              <w:t>(demonstration of engaged in the topic)</w:t>
            </w:r>
          </w:p>
          <w:p w14:paraId="68785DCE" w14:textId="31BEF4B8" w:rsidR="0050688E" w:rsidRDefault="00B53199">
            <w:pPr>
              <w:pStyle w:val="TableParagraph"/>
              <w:numPr>
                <w:ilvl w:val="0"/>
                <w:numId w:val="25"/>
              </w:numPr>
              <w:tabs>
                <w:tab w:val="left" w:pos="270"/>
              </w:tabs>
              <w:spacing w:before="92"/>
              <w:rPr>
                <w:sz w:val="20"/>
              </w:rPr>
            </w:pPr>
            <w:r>
              <w:rPr>
                <w:sz w:val="20"/>
              </w:rPr>
              <w:t>Interact with a variety of shapes (e.g.</w:t>
            </w:r>
            <w:r w:rsidR="00745361">
              <w:rPr>
                <w:sz w:val="20"/>
              </w:rPr>
              <w:t>,</w:t>
            </w:r>
            <w:r>
              <w:rPr>
                <w:sz w:val="20"/>
              </w:rPr>
              <w:t xml:space="preserve"> using pattern</w:t>
            </w:r>
            <w:r>
              <w:rPr>
                <w:spacing w:val="-25"/>
                <w:sz w:val="20"/>
              </w:rPr>
              <w:t xml:space="preserve"> </w:t>
            </w:r>
            <w:r>
              <w:rPr>
                <w:sz w:val="20"/>
              </w:rPr>
              <w:t>blocks)</w:t>
            </w:r>
            <w:r w:rsidR="00745361">
              <w:rPr>
                <w:sz w:val="20"/>
              </w:rPr>
              <w:t>.</w:t>
            </w:r>
          </w:p>
        </w:tc>
      </w:tr>
    </w:tbl>
    <w:p w14:paraId="3E9C4ED9" w14:textId="77777777" w:rsidR="0050688E" w:rsidRDefault="0050688E">
      <w:pPr>
        <w:rPr>
          <w:sz w:val="20"/>
        </w:rPr>
        <w:sectPr w:rsidR="0050688E">
          <w:pgSz w:w="15840" w:h="12240" w:orient="landscape"/>
          <w:pgMar w:top="0" w:right="0" w:bottom="720" w:left="0" w:header="0" w:footer="520" w:gutter="0"/>
          <w:cols w:space="720"/>
        </w:sectPr>
      </w:pPr>
    </w:p>
    <w:p w14:paraId="0D899FFF" w14:textId="2A98B3B5"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088" behindDoc="0" locked="0" layoutInCell="1" allowOverlap="1" wp14:anchorId="54EE80A8" wp14:editId="10C682E8">
                <wp:simplePos x="0" y="0"/>
                <wp:positionH relativeFrom="page">
                  <wp:posOffset>6350</wp:posOffset>
                </wp:positionH>
                <wp:positionV relativeFrom="page">
                  <wp:posOffset>6350</wp:posOffset>
                </wp:positionV>
                <wp:extent cx="10052050" cy="685800"/>
                <wp:effectExtent l="0" t="0" r="0" b="3175"/>
                <wp:wrapNone/>
                <wp:docPr id="24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41" name="Rectangle 1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Text Box 12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1AD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43" name="Text Box 12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7BD9C" w14:textId="77777777" w:rsidR="002F3CA3" w:rsidRDefault="002F3CA3">
                              <w:pPr>
                                <w:spacing w:line="201" w:lineRule="exact"/>
                                <w:rPr>
                                  <w:b/>
                                  <w:sz w:val="18"/>
                                </w:rPr>
                              </w:pPr>
                              <w:r>
                                <w:rPr>
                                  <w:b/>
                                  <w:color w:val="FFFFFF"/>
                                  <w:sz w:val="18"/>
                                </w:rPr>
                                <w:t>218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E80A8" id="Group 126" o:spid="_x0000_s1892" style="position:absolute;margin-left:.5pt;margin-top:.5pt;width:791.5pt;height:54pt;z-index:180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BRTy+LvgMAAKQOAAAOAAAAAAAAAAAAAAAAAC4C&#13;&#10;AABkcnMvZTJvRG9jLnhtbFBLAQItABQABgAIAAAAIQCfdon14AAAAA0BAAAPAAAAAAAAAAAAAAAA&#13;&#10;ABgGAABkcnMvZG93bnJldi54bWxQSwUGAAAAAAQABADzAAAAJQcAAAAA&#13;&#10;">
                <v:rect id="Rectangle 129" o:spid="_x0000_s189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" fillcolor="#fe7b80" stroked="f"/>
                <v:shape id="Text Box 128" o:spid="_x0000_s189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" filled="f" stroked="f">
                  <v:textbox inset="0,0,0,0">
                    <w:txbxContent>
                      <w:p w14:paraId="47DE1AD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27" o:spid="_x0000_s189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bs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PgFG7MkAAADh&#13;&#10;AAAADwAAAAAAAAAAAAAAAAAHAgAAZHJzL2Rvd25yZXYueG1sUEsFBgAAAAADAAMAtwAAAP0CAAAA&#13;&#10;AA==&#13;&#10;" filled="f" stroked="f">
                  <v:textbox inset="0,0,0,0">
                    <w:txbxContent>
                      <w:p w14:paraId="5A67BD9C" w14:textId="77777777" w:rsidR="002F3CA3" w:rsidRDefault="002F3CA3">
                        <w:pPr>
                          <w:spacing w:line="201" w:lineRule="exact"/>
                          <w:rPr>
                            <w:b/>
                            <w:sz w:val="18"/>
                          </w:rPr>
                        </w:pPr>
                        <w:r>
                          <w:rPr>
                            <w:b/>
                            <w:color w:val="FFFFFF"/>
                            <w:sz w:val="18"/>
                          </w:rPr>
                          <w:t>218</w:t>
                        </w:r>
                      </w:p>
                    </w:txbxContent>
                  </v:textbox>
                </v:shape>
                <w10:wrap anchorx="page" anchory="page"/>
              </v:group>
            </w:pict>
          </mc:Fallback>
        </mc:AlternateContent>
      </w:r>
    </w:p>
    <w:p w14:paraId="73CB9FD9" w14:textId="77777777" w:rsidR="0050688E" w:rsidRDefault="0050688E">
      <w:pPr>
        <w:pStyle w:val="BodyText"/>
        <w:rPr>
          <w:rFonts w:ascii="Times New Roman"/>
        </w:rPr>
      </w:pPr>
    </w:p>
    <w:p w14:paraId="65C03A18" w14:textId="77777777" w:rsidR="0050688E" w:rsidRDefault="0050688E">
      <w:pPr>
        <w:pStyle w:val="BodyText"/>
        <w:rPr>
          <w:rFonts w:ascii="Times New Roman"/>
        </w:rPr>
      </w:pPr>
    </w:p>
    <w:p w14:paraId="1A81AB13" w14:textId="77777777" w:rsidR="0050688E" w:rsidRDefault="0050688E">
      <w:pPr>
        <w:pStyle w:val="BodyText"/>
        <w:rPr>
          <w:rFonts w:ascii="Times New Roman"/>
        </w:rPr>
      </w:pPr>
    </w:p>
    <w:p w14:paraId="7B8CB125" w14:textId="77777777" w:rsidR="0050688E" w:rsidRDefault="0050688E">
      <w:pPr>
        <w:pStyle w:val="BodyText"/>
        <w:rPr>
          <w:rFonts w:ascii="Times New Roman"/>
        </w:rPr>
      </w:pPr>
    </w:p>
    <w:p w14:paraId="5F74CFF3"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56C5A937" w14:textId="77777777">
        <w:trPr>
          <w:trHeight w:val="931"/>
        </w:trPr>
        <w:tc>
          <w:tcPr>
            <w:tcW w:w="2880" w:type="dxa"/>
            <w:shd w:val="clear" w:color="auto" w:fill="8CA5D5"/>
          </w:tcPr>
          <w:p w14:paraId="1F5A92B1" w14:textId="77777777" w:rsidR="0050688E" w:rsidRDefault="0050688E">
            <w:pPr>
              <w:pStyle w:val="TableParagraph"/>
              <w:spacing w:before="6"/>
              <w:ind w:left="0"/>
              <w:rPr>
                <w:rFonts w:ascii="Times New Roman"/>
                <w:sz w:val="28"/>
              </w:rPr>
            </w:pPr>
          </w:p>
          <w:p w14:paraId="70BA5BFA"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8677131" w14:textId="77777777" w:rsidR="0050688E" w:rsidRDefault="0050688E">
            <w:pPr>
              <w:pStyle w:val="TableParagraph"/>
              <w:spacing w:before="6"/>
              <w:ind w:left="0"/>
              <w:rPr>
                <w:rFonts w:ascii="Times New Roman"/>
                <w:sz w:val="28"/>
              </w:rPr>
            </w:pPr>
          </w:p>
          <w:p w14:paraId="736E49E0"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91517D9" w14:textId="77777777" w:rsidR="0050688E" w:rsidRDefault="0050688E">
            <w:pPr>
              <w:pStyle w:val="TableParagraph"/>
              <w:spacing w:before="6"/>
              <w:ind w:left="0"/>
              <w:rPr>
                <w:rFonts w:ascii="Times New Roman"/>
                <w:sz w:val="28"/>
              </w:rPr>
            </w:pPr>
          </w:p>
          <w:p w14:paraId="6940DB3D"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8279337" w14:textId="77777777" w:rsidR="0050688E" w:rsidRDefault="0050688E">
            <w:pPr>
              <w:pStyle w:val="TableParagraph"/>
              <w:spacing w:before="6"/>
              <w:ind w:left="0"/>
              <w:rPr>
                <w:rFonts w:ascii="Times New Roman"/>
                <w:sz w:val="28"/>
              </w:rPr>
            </w:pPr>
          </w:p>
          <w:p w14:paraId="21479FF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53CF96DF" w14:textId="77777777" w:rsidR="0050688E" w:rsidRDefault="00B53199">
            <w:pPr>
              <w:pStyle w:val="TableParagraph"/>
              <w:spacing w:before="116"/>
              <w:ind w:left="868" w:right="859"/>
              <w:jc w:val="center"/>
              <w:rPr>
                <w:b/>
                <w:sz w:val="28"/>
              </w:rPr>
            </w:pPr>
            <w:r>
              <w:rPr>
                <w:b/>
                <w:sz w:val="28"/>
              </w:rPr>
              <w:t>Learning Progression</w:t>
            </w:r>
          </w:p>
          <w:p w14:paraId="5DDBDD4D"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399AF16F" w14:textId="77777777">
        <w:trPr>
          <w:trHeight w:val="524"/>
        </w:trPr>
        <w:tc>
          <w:tcPr>
            <w:tcW w:w="14391" w:type="dxa"/>
            <w:gridSpan w:val="5"/>
          </w:tcPr>
          <w:p w14:paraId="77F97F70" w14:textId="77777777" w:rsidR="0050688E" w:rsidRDefault="00B53199">
            <w:pPr>
              <w:pStyle w:val="TableParagraph"/>
              <w:spacing w:before="124"/>
              <w:ind w:left="4573"/>
              <w:rPr>
                <w:i/>
                <w:sz w:val="24"/>
              </w:rPr>
            </w:pPr>
            <w:r>
              <w:rPr>
                <w:i/>
                <w:sz w:val="24"/>
              </w:rPr>
              <w:t>Understand congruence in terms of rigid motions.</w:t>
            </w:r>
          </w:p>
        </w:tc>
      </w:tr>
      <w:tr w:rsidR="0050688E" w14:paraId="6A102144" w14:textId="77777777">
        <w:trPr>
          <w:trHeight w:val="3945"/>
        </w:trPr>
        <w:tc>
          <w:tcPr>
            <w:tcW w:w="2880" w:type="dxa"/>
            <w:shd w:val="clear" w:color="auto" w:fill="DCDDDE"/>
          </w:tcPr>
          <w:p w14:paraId="082D1202" w14:textId="77777777" w:rsidR="0050688E" w:rsidRDefault="00B53199">
            <w:pPr>
              <w:pStyle w:val="TableParagraph"/>
              <w:spacing w:line="249" w:lineRule="auto"/>
              <w:ind w:left="90" w:right="136"/>
              <w:rPr>
                <w:sz w:val="20"/>
              </w:rPr>
            </w:pPr>
            <w:r>
              <w:rPr>
                <w:b/>
                <w:sz w:val="20"/>
              </w:rPr>
              <w:t xml:space="preserve">G.CO.6 </w:t>
            </w:r>
            <w:r>
              <w:rPr>
                <w:sz w:val="20"/>
              </w:rPr>
              <w:t>Use geometric descriptions of rigid motions to transform figures and to predict the effect of a given rigid motion on a given figure; given two figures, use the definition of congruence in terms of rigid motions to decide if they are congruent</w:t>
            </w:r>
          </w:p>
        </w:tc>
        <w:tc>
          <w:tcPr>
            <w:tcW w:w="1896" w:type="dxa"/>
          </w:tcPr>
          <w:p w14:paraId="441892AB" w14:textId="77777777" w:rsidR="0050688E" w:rsidRDefault="00B53199">
            <w:pPr>
              <w:pStyle w:val="TableParagraph"/>
              <w:spacing w:line="249" w:lineRule="auto"/>
              <w:ind w:left="90" w:right="119"/>
              <w:rPr>
                <w:sz w:val="20"/>
              </w:rPr>
            </w:pPr>
            <w:r>
              <w:rPr>
                <w:b/>
                <w:sz w:val="20"/>
              </w:rPr>
              <w:t xml:space="preserve">G.CO.6a </w:t>
            </w:r>
            <w:r>
              <w:rPr>
                <w:sz w:val="20"/>
              </w:rPr>
              <w:t>Identify a basic rigid motion (a rotation (turn),</w:t>
            </w:r>
          </w:p>
          <w:p w14:paraId="7DBF8FF2" w14:textId="77777777" w:rsidR="0050688E" w:rsidRDefault="00B53199">
            <w:pPr>
              <w:pStyle w:val="TableParagraph"/>
              <w:spacing w:before="2" w:line="249" w:lineRule="auto"/>
              <w:ind w:left="90" w:right="219"/>
              <w:rPr>
                <w:sz w:val="20"/>
              </w:rPr>
            </w:pPr>
            <w:r>
              <w:rPr>
                <w:sz w:val="20"/>
              </w:rPr>
              <w:t>a reflection (flip), or a translation (slide) that maps one figure onto another. (Restrict to situations in which a single basic rigid motion suffices.)</w:t>
            </w:r>
          </w:p>
        </w:tc>
        <w:tc>
          <w:tcPr>
            <w:tcW w:w="2160" w:type="dxa"/>
          </w:tcPr>
          <w:p w14:paraId="39023159" w14:textId="77777777" w:rsidR="0050688E" w:rsidRDefault="00B53199">
            <w:pPr>
              <w:pStyle w:val="TableParagraph"/>
              <w:spacing w:line="249" w:lineRule="auto"/>
              <w:ind w:left="89" w:right="168"/>
              <w:rPr>
                <w:sz w:val="20"/>
              </w:rPr>
            </w:pPr>
            <w:r>
              <w:rPr>
                <w:b/>
                <w:sz w:val="20"/>
              </w:rPr>
              <w:t xml:space="preserve">G.CO.6b </w:t>
            </w:r>
            <w:r>
              <w:rPr>
                <w:sz w:val="20"/>
              </w:rPr>
              <w:t>Show two figures are congruent by demonstrating that a rotation (turn), a reflection (flip),</w:t>
            </w:r>
            <w:r>
              <w:rPr>
                <w:spacing w:val="-9"/>
                <w:sz w:val="20"/>
              </w:rPr>
              <w:t xml:space="preserve"> </w:t>
            </w:r>
            <w:r>
              <w:rPr>
                <w:sz w:val="20"/>
              </w:rPr>
              <w:t>or</w:t>
            </w:r>
          </w:p>
          <w:p w14:paraId="242BF5AE" w14:textId="77777777" w:rsidR="0050688E" w:rsidRDefault="00B53199">
            <w:pPr>
              <w:pStyle w:val="TableParagraph"/>
              <w:spacing w:before="4" w:line="249" w:lineRule="auto"/>
              <w:ind w:left="89" w:right="367"/>
              <w:jc w:val="both"/>
              <w:rPr>
                <w:sz w:val="20"/>
              </w:rPr>
            </w:pPr>
            <w:r>
              <w:rPr>
                <w:sz w:val="20"/>
              </w:rPr>
              <w:t>a translation (slide) maps one onto the other.</w:t>
            </w:r>
          </w:p>
        </w:tc>
        <w:tc>
          <w:tcPr>
            <w:tcW w:w="1901" w:type="dxa"/>
          </w:tcPr>
          <w:p w14:paraId="457CDF97" w14:textId="77777777" w:rsidR="0050688E" w:rsidRDefault="00B53199">
            <w:pPr>
              <w:pStyle w:val="TableParagraph"/>
              <w:spacing w:line="249" w:lineRule="auto"/>
              <w:ind w:left="89" w:right="43"/>
              <w:rPr>
                <w:sz w:val="20"/>
              </w:rPr>
            </w:pPr>
            <w:r>
              <w:rPr>
                <w:b/>
                <w:sz w:val="20"/>
              </w:rPr>
              <w:t xml:space="preserve">G.CO.6c </w:t>
            </w:r>
            <w:r>
              <w:rPr>
                <w:sz w:val="20"/>
              </w:rPr>
              <w:t>Match shapes to show congruence by placing one figure on top of the other.</w:t>
            </w:r>
          </w:p>
        </w:tc>
        <w:tc>
          <w:tcPr>
            <w:tcW w:w="5554" w:type="dxa"/>
          </w:tcPr>
          <w:p w14:paraId="629A735A" w14:textId="77777777" w:rsidR="0050688E" w:rsidRDefault="00B53199">
            <w:pPr>
              <w:pStyle w:val="TableParagraph"/>
              <w:numPr>
                <w:ilvl w:val="0"/>
                <w:numId w:val="24"/>
              </w:numPr>
              <w:tabs>
                <w:tab w:val="left" w:pos="270"/>
              </w:tabs>
              <w:rPr>
                <w:sz w:val="20"/>
              </w:rPr>
            </w:pPr>
            <w:r>
              <w:rPr>
                <w:sz w:val="20"/>
              </w:rPr>
              <w:t>Recognize congruent</w:t>
            </w:r>
            <w:r>
              <w:rPr>
                <w:spacing w:val="-2"/>
                <w:sz w:val="20"/>
              </w:rPr>
              <w:t xml:space="preserve"> </w:t>
            </w:r>
            <w:r>
              <w:rPr>
                <w:sz w:val="20"/>
              </w:rPr>
              <w:t>shapes.</w:t>
            </w:r>
          </w:p>
          <w:p w14:paraId="5A48392E" w14:textId="77777777" w:rsidR="0050688E" w:rsidRDefault="00B53199">
            <w:pPr>
              <w:pStyle w:val="TableParagraph"/>
              <w:numPr>
                <w:ilvl w:val="0"/>
                <w:numId w:val="24"/>
              </w:numPr>
              <w:tabs>
                <w:tab w:val="left" w:pos="270"/>
              </w:tabs>
              <w:spacing w:before="50"/>
              <w:rPr>
                <w:sz w:val="20"/>
              </w:rPr>
            </w:pPr>
            <w:r>
              <w:rPr>
                <w:sz w:val="20"/>
              </w:rPr>
              <w:t>Experience different rigid</w:t>
            </w:r>
            <w:r>
              <w:rPr>
                <w:spacing w:val="53"/>
                <w:sz w:val="20"/>
              </w:rPr>
              <w:t xml:space="preserve"> </w:t>
            </w:r>
            <w:r>
              <w:rPr>
                <w:sz w:val="20"/>
              </w:rPr>
              <w:t>transformations</w:t>
            </w:r>
          </w:p>
          <w:p w14:paraId="1FC692B9" w14:textId="77777777" w:rsidR="0050688E" w:rsidRDefault="00B53199">
            <w:pPr>
              <w:pStyle w:val="TableParagraph"/>
              <w:numPr>
                <w:ilvl w:val="0"/>
                <w:numId w:val="24"/>
              </w:numPr>
              <w:tabs>
                <w:tab w:val="left" w:pos="270"/>
              </w:tabs>
              <w:spacing w:before="50" w:line="249" w:lineRule="auto"/>
              <w:ind w:right="361"/>
              <w:rPr>
                <w:sz w:val="20"/>
              </w:rPr>
            </w:pPr>
            <w:r>
              <w:rPr>
                <w:sz w:val="20"/>
              </w:rPr>
              <w:t>Match the shapes’ orientation with the type of the transformation, in combination with the vocabulary, flip, slide, and</w:t>
            </w:r>
            <w:r>
              <w:rPr>
                <w:spacing w:val="-2"/>
                <w:sz w:val="20"/>
              </w:rPr>
              <w:t xml:space="preserve"> </w:t>
            </w:r>
            <w:r>
              <w:rPr>
                <w:sz w:val="20"/>
              </w:rPr>
              <w:t>turn.</w:t>
            </w:r>
          </w:p>
          <w:p w14:paraId="1FF78419" w14:textId="77777777" w:rsidR="0050688E" w:rsidRDefault="00B53199">
            <w:pPr>
              <w:pStyle w:val="TableParagraph"/>
              <w:numPr>
                <w:ilvl w:val="0"/>
                <w:numId w:val="24"/>
              </w:numPr>
              <w:tabs>
                <w:tab w:val="left" w:pos="270"/>
              </w:tabs>
              <w:spacing w:before="42" w:line="249" w:lineRule="auto"/>
              <w:ind w:right="226"/>
              <w:rPr>
                <w:sz w:val="20"/>
              </w:rPr>
            </w:pPr>
            <w:r>
              <w:rPr>
                <w:sz w:val="20"/>
              </w:rPr>
              <w:t>Recognize when two similar shapes are the same size or not.</w:t>
            </w:r>
          </w:p>
          <w:p w14:paraId="75937218" w14:textId="77777777" w:rsidR="0050688E" w:rsidRDefault="00B53199">
            <w:pPr>
              <w:pStyle w:val="TableParagraph"/>
              <w:numPr>
                <w:ilvl w:val="0"/>
                <w:numId w:val="24"/>
              </w:numPr>
              <w:tabs>
                <w:tab w:val="left" w:pos="270"/>
              </w:tabs>
              <w:spacing w:before="42"/>
              <w:rPr>
                <w:sz w:val="20"/>
              </w:rPr>
            </w:pPr>
            <w:r>
              <w:rPr>
                <w:sz w:val="20"/>
              </w:rPr>
              <w:t>Recognize shapes that are the</w:t>
            </w:r>
            <w:r>
              <w:rPr>
                <w:spacing w:val="-4"/>
                <w:sz w:val="20"/>
              </w:rPr>
              <w:t xml:space="preserve"> </w:t>
            </w:r>
            <w:r>
              <w:rPr>
                <w:sz w:val="20"/>
              </w:rPr>
              <w:t>same.</w:t>
            </w:r>
          </w:p>
          <w:p w14:paraId="348CF9B5"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1F545951" w14:textId="77371871" w:rsidR="0050688E" w:rsidRDefault="00B53199">
            <w:pPr>
              <w:pStyle w:val="TableParagraph"/>
              <w:numPr>
                <w:ilvl w:val="0"/>
                <w:numId w:val="24"/>
              </w:numPr>
              <w:tabs>
                <w:tab w:val="left" w:pos="270"/>
              </w:tabs>
              <w:spacing w:before="92" w:line="249" w:lineRule="auto"/>
              <w:ind w:right="370"/>
              <w:rPr>
                <w:sz w:val="20"/>
              </w:rPr>
            </w:pPr>
            <w:r>
              <w:rPr>
                <w:sz w:val="20"/>
              </w:rPr>
              <w:t>Interact with a variety of 2D shapes, including angles and line</w:t>
            </w:r>
            <w:r>
              <w:rPr>
                <w:spacing w:val="-3"/>
                <w:sz w:val="20"/>
              </w:rPr>
              <w:t xml:space="preserve"> </w:t>
            </w:r>
            <w:r>
              <w:rPr>
                <w:sz w:val="20"/>
              </w:rPr>
              <w:t>segments</w:t>
            </w:r>
            <w:r w:rsidR="00745361">
              <w:rPr>
                <w:sz w:val="20"/>
              </w:rPr>
              <w:t>.</w:t>
            </w:r>
          </w:p>
          <w:p w14:paraId="01F333A0" w14:textId="77777777" w:rsidR="0050688E" w:rsidRDefault="00B53199">
            <w:pPr>
              <w:pStyle w:val="TableParagraph"/>
              <w:numPr>
                <w:ilvl w:val="0"/>
                <w:numId w:val="24"/>
              </w:numPr>
              <w:tabs>
                <w:tab w:val="left" w:pos="270"/>
              </w:tabs>
              <w:spacing w:before="41" w:line="249" w:lineRule="auto"/>
              <w:ind w:right="414"/>
              <w:rPr>
                <w:sz w:val="20"/>
              </w:rPr>
            </w:pPr>
            <w:r>
              <w:rPr>
                <w:sz w:val="20"/>
              </w:rPr>
              <w:t>Observe demonstrations of shapes mapping onto each other or not, using technology or</w:t>
            </w:r>
            <w:r>
              <w:rPr>
                <w:spacing w:val="-10"/>
                <w:sz w:val="20"/>
              </w:rPr>
              <w:t xml:space="preserve"> </w:t>
            </w:r>
            <w:r>
              <w:rPr>
                <w:sz w:val="20"/>
              </w:rPr>
              <w:t>manipulatives.</w:t>
            </w:r>
          </w:p>
        </w:tc>
      </w:tr>
    </w:tbl>
    <w:p w14:paraId="07D92AFD" w14:textId="77777777" w:rsidR="0050688E" w:rsidRDefault="0050688E">
      <w:pPr>
        <w:spacing w:line="249" w:lineRule="auto"/>
        <w:rPr>
          <w:sz w:val="20"/>
        </w:rPr>
        <w:sectPr w:rsidR="0050688E">
          <w:footerReference w:type="default" r:id="rId107"/>
          <w:pgSz w:w="15840" w:h="12240" w:orient="landscape"/>
          <w:pgMar w:top="0" w:right="0" w:bottom="720" w:left="0" w:header="0" w:footer="520" w:gutter="0"/>
          <w:cols w:space="720"/>
        </w:sectPr>
      </w:pPr>
    </w:p>
    <w:p w14:paraId="3152EB00" w14:textId="55525772"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160" behindDoc="0" locked="0" layoutInCell="1" allowOverlap="1" wp14:anchorId="5CCA9E2C" wp14:editId="2D23E699">
                <wp:simplePos x="0" y="0"/>
                <wp:positionH relativeFrom="page">
                  <wp:posOffset>6350</wp:posOffset>
                </wp:positionH>
                <wp:positionV relativeFrom="page">
                  <wp:posOffset>6350</wp:posOffset>
                </wp:positionV>
                <wp:extent cx="10052050" cy="685800"/>
                <wp:effectExtent l="0" t="0" r="0" b="3175"/>
                <wp:wrapNone/>
                <wp:docPr id="23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37" name="Rectangle 1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Text Box 12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A6EE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39" name="Text Box 12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2BDEF" w14:textId="77777777" w:rsidR="002F3CA3" w:rsidRDefault="002F3CA3">
                              <w:pPr>
                                <w:spacing w:line="201" w:lineRule="exact"/>
                                <w:rPr>
                                  <w:b/>
                                  <w:sz w:val="18"/>
                                </w:rPr>
                              </w:pPr>
                              <w:r>
                                <w:rPr>
                                  <w:b/>
                                  <w:color w:val="FFFFFF"/>
                                  <w:sz w:val="18"/>
                                </w:rPr>
                                <w:t>219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A9E2C" id="Group 122" o:spid="_x0000_s1896" style="position:absolute;margin-left:.5pt;margin-top:.5pt;width:791.5pt;height:54pt;z-index:181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D+6b09sgMAAKQOAAAOAAAAAAAAAAAAAAAAAC4CAABkcnMvZTJvRG9j&#13;&#10;LnhtbFBLAQItABQABgAIAAAAIQCfdon14AAAAA0BAAAPAAAAAAAAAAAAAAAAAAwGAABkcnMvZG93&#13;&#10;bnJldi54bWxQSwUGAAAAAAQABADzAAAAGQcAAAAA&#13;&#10;">
                <v:rect id="Rectangle 125" o:spid="_x0000_s189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" fillcolor="#fe7b80" stroked="f"/>
                <v:shape id="Text Box 124" o:spid="_x0000_s189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" filled="f" stroked="f">
                  <v:textbox inset="0,0,0,0">
                    <w:txbxContent>
                      <w:p w14:paraId="6C7A6EE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23" o:spid="_x0000_s189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" filled="f" stroked="f">
                  <v:textbox inset="0,0,0,0">
                    <w:txbxContent>
                      <w:p w14:paraId="3E92BDEF" w14:textId="77777777" w:rsidR="002F3CA3" w:rsidRDefault="002F3CA3">
                        <w:pPr>
                          <w:spacing w:line="201" w:lineRule="exact"/>
                          <w:rPr>
                            <w:b/>
                            <w:sz w:val="18"/>
                          </w:rPr>
                        </w:pPr>
                        <w:r>
                          <w:rPr>
                            <w:b/>
                            <w:color w:val="FFFFFF"/>
                            <w:sz w:val="18"/>
                          </w:rPr>
                          <w:t>219</w:t>
                        </w:r>
                      </w:p>
                    </w:txbxContent>
                  </v:textbox>
                </v:shape>
                <w10:wrap anchorx="page" anchory="page"/>
              </v:group>
            </w:pict>
          </mc:Fallback>
        </mc:AlternateContent>
      </w:r>
    </w:p>
    <w:p w14:paraId="550E3697" w14:textId="77777777" w:rsidR="0050688E" w:rsidRDefault="0050688E">
      <w:pPr>
        <w:pStyle w:val="BodyText"/>
        <w:rPr>
          <w:rFonts w:ascii="Times New Roman"/>
        </w:rPr>
      </w:pPr>
    </w:p>
    <w:p w14:paraId="1D5125A9" w14:textId="77777777" w:rsidR="0050688E" w:rsidRDefault="0050688E">
      <w:pPr>
        <w:pStyle w:val="BodyText"/>
        <w:rPr>
          <w:rFonts w:ascii="Times New Roman"/>
        </w:rPr>
      </w:pPr>
    </w:p>
    <w:p w14:paraId="4D1E7FF6" w14:textId="77777777" w:rsidR="0050688E" w:rsidRDefault="0050688E">
      <w:pPr>
        <w:pStyle w:val="BodyText"/>
        <w:rPr>
          <w:rFonts w:ascii="Times New Roman"/>
        </w:rPr>
      </w:pPr>
    </w:p>
    <w:p w14:paraId="261FE9B8" w14:textId="77777777" w:rsidR="0050688E" w:rsidRDefault="0050688E">
      <w:pPr>
        <w:pStyle w:val="BodyText"/>
        <w:rPr>
          <w:rFonts w:ascii="Times New Roman"/>
        </w:rPr>
      </w:pPr>
    </w:p>
    <w:p w14:paraId="3155FA2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57298AF1" w14:textId="77777777">
        <w:trPr>
          <w:trHeight w:val="931"/>
        </w:trPr>
        <w:tc>
          <w:tcPr>
            <w:tcW w:w="2880" w:type="dxa"/>
            <w:shd w:val="clear" w:color="auto" w:fill="8CA5D5"/>
          </w:tcPr>
          <w:p w14:paraId="4A6AA0DB" w14:textId="77777777" w:rsidR="0050688E" w:rsidRDefault="0050688E">
            <w:pPr>
              <w:pStyle w:val="TableParagraph"/>
              <w:spacing w:before="6"/>
              <w:ind w:left="0"/>
              <w:rPr>
                <w:rFonts w:ascii="Times New Roman"/>
                <w:sz w:val="28"/>
              </w:rPr>
            </w:pPr>
          </w:p>
          <w:p w14:paraId="77A9C09B"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464EEC59" w14:textId="77777777" w:rsidR="0050688E" w:rsidRDefault="0050688E">
            <w:pPr>
              <w:pStyle w:val="TableParagraph"/>
              <w:spacing w:before="6"/>
              <w:ind w:left="0"/>
              <w:rPr>
                <w:rFonts w:ascii="Times New Roman"/>
                <w:sz w:val="28"/>
              </w:rPr>
            </w:pPr>
          </w:p>
          <w:p w14:paraId="5CCDFDDA"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5908722" w14:textId="77777777" w:rsidR="0050688E" w:rsidRDefault="0050688E">
            <w:pPr>
              <w:pStyle w:val="TableParagraph"/>
              <w:spacing w:before="6"/>
              <w:ind w:left="0"/>
              <w:rPr>
                <w:rFonts w:ascii="Times New Roman"/>
                <w:sz w:val="28"/>
              </w:rPr>
            </w:pPr>
          </w:p>
          <w:p w14:paraId="749D159D"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9532850" w14:textId="77777777" w:rsidR="0050688E" w:rsidRDefault="0050688E">
            <w:pPr>
              <w:pStyle w:val="TableParagraph"/>
              <w:spacing w:before="6"/>
              <w:ind w:left="0"/>
              <w:rPr>
                <w:rFonts w:ascii="Times New Roman"/>
                <w:sz w:val="28"/>
              </w:rPr>
            </w:pPr>
          </w:p>
          <w:p w14:paraId="163E5DB5"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19D97A8" w14:textId="77777777" w:rsidR="0050688E" w:rsidRDefault="00B53199">
            <w:pPr>
              <w:pStyle w:val="TableParagraph"/>
              <w:spacing w:before="116"/>
              <w:ind w:left="868" w:right="859"/>
              <w:jc w:val="center"/>
              <w:rPr>
                <w:b/>
                <w:sz w:val="28"/>
              </w:rPr>
            </w:pPr>
            <w:r>
              <w:rPr>
                <w:b/>
                <w:sz w:val="28"/>
              </w:rPr>
              <w:t>Learning Progression</w:t>
            </w:r>
          </w:p>
          <w:p w14:paraId="45CFFCFF"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5C3A0368" w14:textId="77777777">
        <w:trPr>
          <w:trHeight w:val="5115"/>
        </w:trPr>
        <w:tc>
          <w:tcPr>
            <w:tcW w:w="2880" w:type="dxa"/>
            <w:shd w:val="clear" w:color="auto" w:fill="DCDDDE"/>
          </w:tcPr>
          <w:p w14:paraId="6FC42440" w14:textId="77777777" w:rsidR="0050688E" w:rsidRDefault="00B53199">
            <w:pPr>
              <w:pStyle w:val="TableParagraph"/>
              <w:spacing w:line="249" w:lineRule="auto"/>
              <w:ind w:left="90" w:right="91"/>
              <w:rPr>
                <w:sz w:val="20"/>
              </w:rPr>
            </w:pPr>
            <w:r>
              <w:rPr>
                <w:b/>
                <w:sz w:val="20"/>
              </w:rPr>
              <w:t xml:space="preserve">G.CO.7 </w:t>
            </w:r>
            <w:r>
              <w:rPr>
                <w:sz w:val="20"/>
              </w:rPr>
              <w:t>Use the definition of congruence in terms of rigid motions to show that two triangles are congruent if and only if corresponding pairs of sides and corresponding pairs of angles are congruent.</w:t>
            </w:r>
          </w:p>
        </w:tc>
        <w:tc>
          <w:tcPr>
            <w:tcW w:w="1896" w:type="dxa"/>
          </w:tcPr>
          <w:p w14:paraId="52AFB03F" w14:textId="77777777" w:rsidR="0050688E" w:rsidRDefault="00B53199">
            <w:pPr>
              <w:pStyle w:val="TableParagraph"/>
              <w:spacing w:line="249" w:lineRule="auto"/>
              <w:ind w:left="90" w:right="249"/>
              <w:rPr>
                <w:sz w:val="20"/>
              </w:rPr>
            </w:pPr>
            <w:r>
              <w:rPr>
                <w:b/>
                <w:sz w:val="20"/>
              </w:rPr>
              <w:t xml:space="preserve">G.CO.7a </w:t>
            </w:r>
            <w:r>
              <w:rPr>
                <w:sz w:val="20"/>
              </w:rPr>
              <w:t>Identify whether a rotation (turn), a reflection (flip),</w:t>
            </w:r>
            <w:r>
              <w:rPr>
                <w:spacing w:val="-15"/>
                <w:sz w:val="20"/>
              </w:rPr>
              <w:t xml:space="preserve"> </w:t>
            </w:r>
            <w:r>
              <w:rPr>
                <w:sz w:val="20"/>
              </w:rPr>
              <w:t>or</w:t>
            </w:r>
          </w:p>
          <w:p w14:paraId="39094A9C" w14:textId="77777777" w:rsidR="0050688E" w:rsidRDefault="00B53199">
            <w:pPr>
              <w:pStyle w:val="TableParagraph"/>
              <w:spacing w:before="3" w:line="249" w:lineRule="auto"/>
              <w:ind w:left="90" w:right="103"/>
              <w:jc w:val="both"/>
              <w:rPr>
                <w:sz w:val="20"/>
              </w:rPr>
            </w:pPr>
            <w:r>
              <w:rPr>
                <w:sz w:val="20"/>
              </w:rPr>
              <w:t>a translation (slide) is required to show that a triangle</w:t>
            </w:r>
          </w:p>
          <w:p w14:paraId="348027D3" w14:textId="77777777" w:rsidR="0050688E" w:rsidRDefault="00B53199">
            <w:pPr>
              <w:pStyle w:val="TableParagraph"/>
              <w:spacing w:before="2" w:line="249" w:lineRule="auto"/>
              <w:ind w:left="90" w:right="160"/>
              <w:rPr>
                <w:sz w:val="20"/>
              </w:rPr>
            </w:pPr>
            <w:r>
              <w:rPr>
                <w:sz w:val="20"/>
              </w:rPr>
              <w:t>is congruent to another triangle on a coordinate plane. Limit to</w:t>
            </w:r>
            <w:r>
              <w:rPr>
                <w:spacing w:val="-13"/>
                <w:sz w:val="20"/>
              </w:rPr>
              <w:t xml:space="preserve"> </w:t>
            </w:r>
            <w:r>
              <w:rPr>
                <w:sz w:val="20"/>
              </w:rPr>
              <w:t>one transformation.</w:t>
            </w:r>
          </w:p>
        </w:tc>
        <w:tc>
          <w:tcPr>
            <w:tcW w:w="2160" w:type="dxa"/>
          </w:tcPr>
          <w:p w14:paraId="3384ABBC" w14:textId="77777777" w:rsidR="0050688E" w:rsidRDefault="00B53199">
            <w:pPr>
              <w:pStyle w:val="TableParagraph"/>
              <w:spacing w:line="249" w:lineRule="auto"/>
              <w:ind w:left="89" w:right="106"/>
              <w:rPr>
                <w:sz w:val="20"/>
              </w:rPr>
            </w:pPr>
            <w:r>
              <w:rPr>
                <w:b/>
                <w:sz w:val="20"/>
              </w:rPr>
              <w:t xml:space="preserve">G.CO.7b </w:t>
            </w:r>
            <w:r>
              <w:rPr>
                <w:sz w:val="20"/>
              </w:rPr>
              <w:t>Identify whether a rotation (turn), a reflection (flip), or a translation (slide) is required to show that a triangle is congruent to another triangle. Limit to one transformation.</w:t>
            </w:r>
          </w:p>
        </w:tc>
        <w:tc>
          <w:tcPr>
            <w:tcW w:w="1901" w:type="dxa"/>
          </w:tcPr>
          <w:p w14:paraId="03BD1C39" w14:textId="77777777" w:rsidR="0050688E" w:rsidRDefault="00B53199">
            <w:pPr>
              <w:pStyle w:val="TableParagraph"/>
              <w:ind w:left="89"/>
              <w:rPr>
                <w:b/>
                <w:sz w:val="20"/>
              </w:rPr>
            </w:pPr>
            <w:r>
              <w:rPr>
                <w:b/>
                <w:sz w:val="20"/>
              </w:rPr>
              <w:t>G.CO.7c</w:t>
            </w:r>
          </w:p>
          <w:p w14:paraId="08F070C8" w14:textId="77777777" w:rsidR="0050688E" w:rsidRDefault="00B53199">
            <w:pPr>
              <w:pStyle w:val="TableParagraph"/>
              <w:spacing w:before="10" w:line="249" w:lineRule="auto"/>
              <w:ind w:left="89" w:right="425"/>
              <w:rPr>
                <w:sz w:val="20"/>
              </w:rPr>
            </w:pPr>
            <w:r>
              <w:rPr>
                <w:sz w:val="20"/>
              </w:rPr>
              <w:t>Match triangles in different orientations.</w:t>
            </w:r>
          </w:p>
        </w:tc>
        <w:tc>
          <w:tcPr>
            <w:tcW w:w="5554" w:type="dxa"/>
          </w:tcPr>
          <w:p w14:paraId="0B23535E" w14:textId="7CC1F2DE" w:rsidR="0050688E" w:rsidRDefault="00B53199">
            <w:pPr>
              <w:pStyle w:val="TableParagraph"/>
              <w:ind w:left="89"/>
              <w:rPr>
                <w:sz w:val="20"/>
              </w:rPr>
            </w:pPr>
            <w:r>
              <w:rPr>
                <w:sz w:val="20"/>
              </w:rPr>
              <w:t>Between levels c and b:</w:t>
            </w:r>
          </w:p>
          <w:p w14:paraId="65420527" w14:textId="6328D1C2" w:rsidR="0050688E" w:rsidRDefault="00B53199">
            <w:pPr>
              <w:pStyle w:val="TableParagraph"/>
              <w:numPr>
                <w:ilvl w:val="0"/>
                <w:numId w:val="23"/>
              </w:numPr>
              <w:tabs>
                <w:tab w:val="left" w:pos="270"/>
              </w:tabs>
              <w:spacing w:before="100"/>
              <w:rPr>
                <w:sz w:val="20"/>
              </w:rPr>
            </w:pPr>
            <w:r>
              <w:rPr>
                <w:sz w:val="20"/>
              </w:rPr>
              <w:t>Recognize congruent</w:t>
            </w:r>
            <w:r>
              <w:rPr>
                <w:spacing w:val="-2"/>
                <w:sz w:val="20"/>
              </w:rPr>
              <w:t xml:space="preserve"> </w:t>
            </w:r>
            <w:r>
              <w:rPr>
                <w:sz w:val="20"/>
              </w:rPr>
              <w:t>triangles.</w:t>
            </w:r>
          </w:p>
          <w:p w14:paraId="0CE25D7A" w14:textId="77777777" w:rsidR="00833868" w:rsidRDefault="00833868" w:rsidP="00833868">
            <w:pPr>
              <w:pStyle w:val="TableParagraph"/>
              <w:tabs>
                <w:tab w:val="left" w:pos="270"/>
              </w:tabs>
              <w:spacing w:before="100"/>
              <w:ind w:left="89"/>
              <w:rPr>
                <w:sz w:val="20"/>
              </w:rPr>
            </w:pPr>
          </w:p>
          <w:p w14:paraId="30CC985D" w14:textId="77777777" w:rsidR="0050688E" w:rsidRDefault="00B53199">
            <w:pPr>
              <w:pStyle w:val="TableParagraph"/>
              <w:numPr>
                <w:ilvl w:val="0"/>
                <w:numId w:val="23"/>
              </w:numPr>
              <w:tabs>
                <w:tab w:val="left" w:pos="270"/>
              </w:tabs>
              <w:spacing w:before="50"/>
              <w:rPr>
                <w:sz w:val="20"/>
              </w:rPr>
            </w:pPr>
            <w:r>
              <w:rPr>
                <w:sz w:val="20"/>
              </w:rPr>
              <w:t>Experience different rigid</w:t>
            </w:r>
            <w:r>
              <w:rPr>
                <w:spacing w:val="-1"/>
                <w:sz w:val="20"/>
              </w:rPr>
              <w:t xml:space="preserve"> </w:t>
            </w:r>
            <w:r>
              <w:rPr>
                <w:sz w:val="20"/>
              </w:rPr>
              <w:t>transformations.</w:t>
            </w:r>
          </w:p>
          <w:p w14:paraId="33FDF08B" w14:textId="77777777" w:rsidR="0050688E" w:rsidRDefault="00B53199">
            <w:pPr>
              <w:pStyle w:val="TableParagraph"/>
              <w:numPr>
                <w:ilvl w:val="0"/>
                <w:numId w:val="23"/>
              </w:numPr>
              <w:tabs>
                <w:tab w:val="left" w:pos="270"/>
              </w:tabs>
              <w:spacing w:before="50" w:line="249" w:lineRule="auto"/>
              <w:ind w:right="361"/>
              <w:rPr>
                <w:sz w:val="20"/>
              </w:rPr>
            </w:pPr>
            <w:r>
              <w:rPr>
                <w:sz w:val="20"/>
              </w:rPr>
              <w:t>Match the triangles’ orientation with the type of the transformation, in combination with the vocabulary, flip, slide, and</w:t>
            </w:r>
            <w:r>
              <w:rPr>
                <w:spacing w:val="-2"/>
                <w:sz w:val="20"/>
              </w:rPr>
              <w:t xml:space="preserve"> </w:t>
            </w:r>
            <w:r>
              <w:rPr>
                <w:sz w:val="20"/>
              </w:rPr>
              <w:t>turn.</w:t>
            </w:r>
          </w:p>
          <w:p w14:paraId="3001C649" w14:textId="77777777" w:rsidR="0050688E" w:rsidRDefault="00B53199">
            <w:pPr>
              <w:pStyle w:val="TableParagraph"/>
              <w:numPr>
                <w:ilvl w:val="0"/>
                <w:numId w:val="23"/>
              </w:numPr>
              <w:tabs>
                <w:tab w:val="left" w:pos="270"/>
              </w:tabs>
              <w:spacing w:before="42"/>
              <w:rPr>
                <w:sz w:val="20"/>
              </w:rPr>
            </w:pPr>
            <w:r>
              <w:rPr>
                <w:sz w:val="20"/>
              </w:rPr>
              <w:t>Match drawings of triangles having the same</w:t>
            </w:r>
            <w:r>
              <w:rPr>
                <w:spacing w:val="-23"/>
                <w:sz w:val="20"/>
              </w:rPr>
              <w:t xml:space="preserve"> </w:t>
            </w:r>
            <w:r>
              <w:rPr>
                <w:sz w:val="20"/>
              </w:rPr>
              <w:t>orientations.</w:t>
            </w:r>
          </w:p>
          <w:p w14:paraId="4F20A46D" w14:textId="77777777" w:rsidR="0050688E" w:rsidRDefault="00B53199">
            <w:pPr>
              <w:pStyle w:val="TableParagraph"/>
              <w:numPr>
                <w:ilvl w:val="0"/>
                <w:numId w:val="23"/>
              </w:numPr>
              <w:tabs>
                <w:tab w:val="left" w:pos="270"/>
              </w:tabs>
              <w:spacing w:before="50" w:line="249" w:lineRule="auto"/>
              <w:ind w:right="114"/>
              <w:rPr>
                <w:sz w:val="20"/>
              </w:rPr>
            </w:pPr>
            <w:r>
              <w:rPr>
                <w:sz w:val="20"/>
              </w:rPr>
              <w:t>Recognize when two similar triangles are the same size or not.</w:t>
            </w:r>
          </w:p>
          <w:p w14:paraId="3250D57F" w14:textId="77777777" w:rsidR="0050688E" w:rsidRDefault="00B53199">
            <w:pPr>
              <w:pStyle w:val="TableParagraph"/>
              <w:numPr>
                <w:ilvl w:val="0"/>
                <w:numId w:val="23"/>
              </w:numPr>
              <w:tabs>
                <w:tab w:val="left" w:pos="270"/>
              </w:tabs>
              <w:spacing w:before="42"/>
              <w:rPr>
                <w:sz w:val="20"/>
              </w:rPr>
            </w:pPr>
            <w:r>
              <w:rPr>
                <w:sz w:val="20"/>
              </w:rPr>
              <w:t>Recognize triangles that are the same</w:t>
            </w:r>
            <w:r>
              <w:rPr>
                <w:spacing w:val="-5"/>
                <w:sz w:val="20"/>
              </w:rPr>
              <w:t xml:space="preserve"> </w:t>
            </w:r>
            <w:r>
              <w:rPr>
                <w:sz w:val="20"/>
              </w:rPr>
              <w:t>shape.</w:t>
            </w:r>
          </w:p>
          <w:p w14:paraId="621B3231" w14:textId="77777777" w:rsidR="0050688E" w:rsidRDefault="00B53199">
            <w:pPr>
              <w:pStyle w:val="TableParagraph"/>
              <w:numPr>
                <w:ilvl w:val="0"/>
                <w:numId w:val="23"/>
              </w:numPr>
              <w:tabs>
                <w:tab w:val="left" w:pos="270"/>
              </w:tabs>
              <w:spacing w:before="50"/>
              <w:rPr>
                <w:sz w:val="20"/>
              </w:rPr>
            </w:pPr>
            <w:r>
              <w:rPr>
                <w:sz w:val="20"/>
              </w:rPr>
              <w:t>Identify triangles.</w:t>
            </w:r>
          </w:p>
          <w:p w14:paraId="48615F76" w14:textId="3F1D4E19" w:rsidR="0050688E" w:rsidRDefault="00B53199">
            <w:pPr>
              <w:pStyle w:val="TableParagraph"/>
              <w:numPr>
                <w:ilvl w:val="0"/>
                <w:numId w:val="23"/>
              </w:numPr>
              <w:tabs>
                <w:tab w:val="left" w:pos="270"/>
              </w:tabs>
              <w:spacing w:before="50"/>
              <w:rPr>
                <w:sz w:val="20"/>
              </w:rPr>
            </w:pPr>
            <w:r>
              <w:rPr>
                <w:sz w:val="20"/>
              </w:rPr>
              <w:t>G.CO.10 needs to be taught before</w:t>
            </w:r>
            <w:r>
              <w:rPr>
                <w:spacing w:val="-5"/>
                <w:sz w:val="20"/>
              </w:rPr>
              <w:t xml:space="preserve"> </w:t>
            </w:r>
            <w:r>
              <w:rPr>
                <w:sz w:val="20"/>
              </w:rPr>
              <w:t>G.CO.7</w:t>
            </w:r>
            <w:r w:rsidR="00745361">
              <w:rPr>
                <w:sz w:val="20"/>
              </w:rPr>
              <w:t>.</w:t>
            </w:r>
          </w:p>
          <w:p w14:paraId="5A980DA7"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1650AD11" w14:textId="6249EB3F" w:rsidR="0050688E" w:rsidRDefault="00B53199">
            <w:pPr>
              <w:pStyle w:val="TableParagraph"/>
              <w:numPr>
                <w:ilvl w:val="0"/>
                <w:numId w:val="23"/>
              </w:numPr>
              <w:tabs>
                <w:tab w:val="left" w:pos="270"/>
              </w:tabs>
              <w:spacing w:before="92" w:line="249" w:lineRule="auto"/>
              <w:ind w:right="358"/>
              <w:rPr>
                <w:sz w:val="20"/>
              </w:rPr>
            </w:pPr>
            <w:r>
              <w:rPr>
                <w:sz w:val="20"/>
              </w:rPr>
              <w:t>Interact with a variety of triangles, including angles and line</w:t>
            </w:r>
            <w:r>
              <w:rPr>
                <w:spacing w:val="-2"/>
                <w:sz w:val="20"/>
              </w:rPr>
              <w:t xml:space="preserve"> </w:t>
            </w:r>
            <w:r>
              <w:rPr>
                <w:sz w:val="20"/>
              </w:rPr>
              <w:t>segments</w:t>
            </w:r>
            <w:r w:rsidR="00745361">
              <w:rPr>
                <w:sz w:val="20"/>
              </w:rPr>
              <w:t>.</w:t>
            </w:r>
          </w:p>
          <w:p w14:paraId="300C2025" w14:textId="77777777" w:rsidR="0050688E" w:rsidRDefault="00B53199">
            <w:pPr>
              <w:pStyle w:val="TableParagraph"/>
              <w:numPr>
                <w:ilvl w:val="0"/>
                <w:numId w:val="23"/>
              </w:numPr>
              <w:tabs>
                <w:tab w:val="left" w:pos="270"/>
              </w:tabs>
              <w:spacing w:before="41" w:line="249" w:lineRule="auto"/>
              <w:ind w:right="303"/>
              <w:rPr>
                <w:sz w:val="20"/>
              </w:rPr>
            </w:pPr>
            <w:r>
              <w:rPr>
                <w:sz w:val="20"/>
              </w:rPr>
              <w:t>Observe demonstrations of triangles mapping onto each other or not, using technology or</w:t>
            </w:r>
            <w:r>
              <w:rPr>
                <w:spacing w:val="-9"/>
                <w:sz w:val="20"/>
              </w:rPr>
              <w:t xml:space="preserve"> </w:t>
            </w:r>
            <w:r>
              <w:rPr>
                <w:sz w:val="20"/>
              </w:rPr>
              <w:t>manipulatives.</w:t>
            </w:r>
          </w:p>
        </w:tc>
      </w:tr>
      <w:tr w:rsidR="0050688E" w14:paraId="135B8AA0" w14:textId="77777777">
        <w:trPr>
          <w:trHeight w:val="3465"/>
        </w:trPr>
        <w:tc>
          <w:tcPr>
            <w:tcW w:w="2880" w:type="dxa"/>
            <w:shd w:val="clear" w:color="auto" w:fill="DCDDDE"/>
          </w:tcPr>
          <w:p w14:paraId="38A19010" w14:textId="77777777" w:rsidR="0050688E" w:rsidRDefault="00B53199">
            <w:pPr>
              <w:pStyle w:val="TableParagraph"/>
              <w:spacing w:line="249" w:lineRule="auto"/>
              <w:ind w:left="90" w:right="58"/>
              <w:rPr>
                <w:sz w:val="20"/>
              </w:rPr>
            </w:pPr>
            <w:r>
              <w:rPr>
                <w:b/>
                <w:sz w:val="20"/>
              </w:rPr>
              <w:t xml:space="preserve">G.CO.8 </w:t>
            </w:r>
            <w:r>
              <w:rPr>
                <w:sz w:val="20"/>
              </w:rPr>
              <w:t>Explain how the criteria for triangle congruence (ASA, SAS, and SSS)</w:t>
            </w:r>
          </w:p>
          <w:p w14:paraId="29208324" w14:textId="77777777" w:rsidR="0050688E" w:rsidRDefault="00B53199">
            <w:pPr>
              <w:pStyle w:val="TableParagraph"/>
              <w:spacing w:before="2" w:line="249" w:lineRule="auto"/>
              <w:ind w:left="90" w:right="292"/>
              <w:rPr>
                <w:sz w:val="20"/>
              </w:rPr>
            </w:pPr>
            <w:r>
              <w:rPr>
                <w:sz w:val="20"/>
              </w:rPr>
              <w:t>follow from the definition of congruence in terms of rigid motions.</w:t>
            </w:r>
          </w:p>
        </w:tc>
        <w:tc>
          <w:tcPr>
            <w:tcW w:w="1896" w:type="dxa"/>
          </w:tcPr>
          <w:p w14:paraId="5F53C0F0" w14:textId="77777777" w:rsidR="0050688E" w:rsidRDefault="00B53199">
            <w:pPr>
              <w:pStyle w:val="TableParagraph"/>
              <w:ind w:left="90"/>
              <w:rPr>
                <w:b/>
                <w:sz w:val="20"/>
              </w:rPr>
            </w:pPr>
            <w:r>
              <w:rPr>
                <w:b/>
                <w:sz w:val="20"/>
              </w:rPr>
              <w:t>G.CO.8a</w:t>
            </w:r>
          </w:p>
          <w:p w14:paraId="2B1D8E41" w14:textId="77777777" w:rsidR="0050688E" w:rsidRDefault="00B53199">
            <w:pPr>
              <w:pStyle w:val="TableParagraph"/>
              <w:spacing w:before="10" w:line="249" w:lineRule="auto"/>
              <w:ind w:left="90" w:right="64"/>
              <w:rPr>
                <w:sz w:val="20"/>
              </w:rPr>
            </w:pPr>
            <w:r>
              <w:rPr>
                <w:sz w:val="20"/>
              </w:rPr>
              <w:t>Determine whether two triangles are congruent using ASA, SAS, or SSS.</w:t>
            </w:r>
          </w:p>
        </w:tc>
        <w:tc>
          <w:tcPr>
            <w:tcW w:w="2160" w:type="dxa"/>
          </w:tcPr>
          <w:p w14:paraId="27E73000" w14:textId="77777777" w:rsidR="0050688E" w:rsidRDefault="00B53199">
            <w:pPr>
              <w:pStyle w:val="TableParagraph"/>
              <w:spacing w:line="249" w:lineRule="auto"/>
              <w:ind w:left="89" w:right="184"/>
              <w:rPr>
                <w:sz w:val="20"/>
              </w:rPr>
            </w:pPr>
            <w:r>
              <w:rPr>
                <w:b/>
                <w:sz w:val="20"/>
              </w:rPr>
              <w:t xml:space="preserve">G.CO.8b </w:t>
            </w:r>
            <w:r>
              <w:rPr>
                <w:sz w:val="20"/>
              </w:rPr>
              <w:t>Match corresponding parts (sides and angles) of congruent triangles.</w:t>
            </w:r>
          </w:p>
        </w:tc>
        <w:tc>
          <w:tcPr>
            <w:tcW w:w="1901" w:type="dxa"/>
          </w:tcPr>
          <w:p w14:paraId="6B29486A" w14:textId="77777777" w:rsidR="0050688E" w:rsidRDefault="00B53199">
            <w:pPr>
              <w:pStyle w:val="TableParagraph"/>
              <w:spacing w:line="249" w:lineRule="auto"/>
              <w:ind w:left="89" w:right="103"/>
              <w:rPr>
                <w:sz w:val="20"/>
              </w:rPr>
            </w:pPr>
            <w:r>
              <w:rPr>
                <w:b/>
                <w:sz w:val="20"/>
              </w:rPr>
              <w:t xml:space="preserve">G.CO.8c </w:t>
            </w:r>
            <w:r>
              <w:rPr>
                <w:sz w:val="20"/>
              </w:rPr>
              <w:t>Match one corresponding part (side or angle) of two congruent triangles.</w:t>
            </w:r>
          </w:p>
        </w:tc>
        <w:tc>
          <w:tcPr>
            <w:tcW w:w="5554" w:type="dxa"/>
          </w:tcPr>
          <w:p w14:paraId="29CBF13C" w14:textId="77777777" w:rsidR="0050688E" w:rsidRDefault="00B53199">
            <w:pPr>
              <w:pStyle w:val="TableParagraph"/>
              <w:numPr>
                <w:ilvl w:val="0"/>
                <w:numId w:val="22"/>
              </w:numPr>
              <w:tabs>
                <w:tab w:val="left" w:pos="270"/>
              </w:tabs>
              <w:spacing w:line="249" w:lineRule="auto"/>
              <w:ind w:right="294"/>
              <w:rPr>
                <w:sz w:val="20"/>
              </w:rPr>
            </w:pPr>
            <w:r>
              <w:rPr>
                <w:sz w:val="20"/>
              </w:rPr>
              <w:t>Given two congruent triangles with different</w:t>
            </w:r>
            <w:r>
              <w:rPr>
                <w:spacing w:val="-22"/>
                <w:sz w:val="20"/>
              </w:rPr>
              <w:t xml:space="preserve"> </w:t>
            </w:r>
            <w:r>
              <w:rPr>
                <w:sz w:val="20"/>
              </w:rPr>
              <w:t>orientations, identify a corresponding angle or</w:t>
            </w:r>
            <w:r>
              <w:rPr>
                <w:spacing w:val="-6"/>
                <w:sz w:val="20"/>
              </w:rPr>
              <w:t xml:space="preserve"> </w:t>
            </w:r>
            <w:r>
              <w:rPr>
                <w:sz w:val="20"/>
              </w:rPr>
              <w:t>side.</w:t>
            </w:r>
          </w:p>
          <w:p w14:paraId="0FF265D7" w14:textId="48D2CBBE" w:rsidR="0050688E" w:rsidRDefault="00B53199">
            <w:pPr>
              <w:pStyle w:val="TableParagraph"/>
              <w:numPr>
                <w:ilvl w:val="0"/>
                <w:numId w:val="22"/>
              </w:numPr>
              <w:tabs>
                <w:tab w:val="left" w:pos="270"/>
              </w:tabs>
              <w:spacing w:before="41"/>
              <w:rPr>
                <w:sz w:val="20"/>
              </w:rPr>
            </w:pPr>
            <w:r>
              <w:rPr>
                <w:sz w:val="20"/>
              </w:rPr>
              <w:t>Recognize corresponding parts - sides and</w:t>
            </w:r>
            <w:r>
              <w:rPr>
                <w:spacing w:val="-9"/>
                <w:sz w:val="20"/>
              </w:rPr>
              <w:t xml:space="preserve"> </w:t>
            </w:r>
            <w:r>
              <w:rPr>
                <w:sz w:val="20"/>
              </w:rPr>
              <w:t>angles</w:t>
            </w:r>
            <w:r w:rsidR="00745361">
              <w:rPr>
                <w:sz w:val="20"/>
              </w:rPr>
              <w:t>.</w:t>
            </w:r>
          </w:p>
          <w:p w14:paraId="613990D1" w14:textId="77777777" w:rsidR="0050688E" w:rsidRDefault="00B53199">
            <w:pPr>
              <w:pStyle w:val="TableParagraph"/>
              <w:numPr>
                <w:ilvl w:val="0"/>
                <w:numId w:val="22"/>
              </w:numPr>
              <w:tabs>
                <w:tab w:val="left" w:pos="270"/>
              </w:tabs>
              <w:spacing w:before="50"/>
              <w:rPr>
                <w:sz w:val="20"/>
              </w:rPr>
            </w:pPr>
            <w:r>
              <w:rPr>
                <w:sz w:val="20"/>
              </w:rPr>
              <w:t>Recognize angles and sides of a</w:t>
            </w:r>
            <w:r>
              <w:rPr>
                <w:spacing w:val="-8"/>
                <w:sz w:val="20"/>
              </w:rPr>
              <w:t xml:space="preserve"> </w:t>
            </w:r>
            <w:r>
              <w:rPr>
                <w:sz w:val="20"/>
              </w:rPr>
              <w:t>triangle.</w:t>
            </w:r>
          </w:p>
          <w:p w14:paraId="7875861A" w14:textId="59DF1B87" w:rsidR="0050688E" w:rsidRDefault="00B53199">
            <w:pPr>
              <w:pStyle w:val="TableParagraph"/>
              <w:numPr>
                <w:ilvl w:val="0"/>
                <w:numId w:val="22"/>
              </w:numPr>
              <w:tabs>
                <w:tab w:val="left" w:pos="270"/>
              </w:tabs>
              <w:spacing w:before="50" w:line="249" w:lineRule="auto"/>
              <w:ind w:right="380"/>
              <w:rPr>
                <w:sz w:val="20"/>
              </w:rPr>
            </w:pPr>
            <w:r>
              <w:rPr>
                <w:sz w:val="20"/>
              </w:rPr>
              <w:t>Understand that an angle in a triangle is created by two sides that meet at a point</w:t>
            </w:r>
            <w:r>
              <w:rPr>
                <w:spacing w:val="-5"/>
                <w:sz w:val="20"/>
              </w:rPr>
              <w:t xml:space="preserve"> </w:t>
            </w:r>
            <w:r>
              <w:rPr>
                <w:sz w:val="20"/>
              </w:rPr>
              <w:t>(vertex)</w:t>
            </w:r>
            <w:r w:rsidR="00745361">
              <w:rPr>
                <w:sz w:val="20"/>
              </w:rPr>
              <w:t>.</w:t>
            </w:r>
          </w:p>
          <w:p w14:paraId="4FA68E07" w14:textId="77777777" w:rsidR="0050688E" w:rsidRDefault="00B53199">
            <w:pPr>
              <w:pStyle w:val="TableParagraph"/>
              <w:numPr>
                <w:ilvl w:val="0"/>
                <w:numId w:val="22"/>
              </w:numPr>
              <w:tabs>
                <w:tab w:val="left" w:pos="270"/>
              </w:tabs>
              <w:spacing w:before="42"/>
              <w:rPr>
                <w:sz w:val="20"/>
              </w:rPr>
            </w:pPr>
            <w:r>
              <w:rPr>
                <w:sz w:val="20"/>
              </w:rPr>
              <w:t>G.CO.10 needs to be taught</w:t>
            </w:r>
            <w:r>
              <w:rPr>
                <w:spacing w:val="-3"/>
                <w:sz w:val="20"/>
              </w:rPr>
              <w:t xml:space="preserve"> </w:t>
            </w:r>
            <w:r>
              <w:rPr>
                <w:sz w:val="20"/>
              </w:rPr>
              <w:t>first.</w:t>
            </w:r>
          </w:p>
          <w:p w14:paraId="43A382AD"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72D90268" w14:textId="77777777" w:rsidR="0050688E" w:rsidRDefault="00B53199">
            <w:pPr>
              <w:pStyle w:val="TableParagraph"/>
              <w:numPr>
                <w:ilvl w:val="0"/>
                <w:numId w:val="22"/>
              </w:numPr>
              <w:tabs>
                <w:tab w:val="left" w:pos="270"/>
              </w:tabs>
              <w:spacing w:before="92"/>
              <w:rPr>
                <w:sz w:val="20"/>
              </w:rPr>
            </w:pPr>
            <w:r>
              <w:rPr>
                <w:sz w:val="20"/>
              </w:rPr>
              <w:t>Interact with a variety of congruent</w:t>
            </w:r>
            <w:r>
              <w:rPr>
                <w:spacing w:val="-4"/>
                <w:sz w:val="20"/>
              </w:rPr>
              <w:t xml:space="preserve"> </w:t>
            </w:r>
            <w:r>
              <w:rPr>
                <w:sz w:val="20"/>
              </w:rPr>
              <w:t>triangles.</w:t>
            </w:r>
          </w:p>
          <w:p w14:paraId="0A3E4EA3" w14:textId="77777777" w:rsidR="0050688E" w:rsidRDefault="00B53199">
            <w:pPr>
              <w:pStyle w:val="TableParagraph"/>
              <w:numPr>
                <w:ilvl w:val="0"/>
                <w:numId w:val="22"/>
              </w:numPr>
              <w:tabs>
                <w:tab w:val="left" w:pos="270"/>
              </w:tabs>
              <w:spacing w:before="50" w:line="249" w:lineRule="auto"/>
              <w:ind w:right="303"/>
              <w:rPr>
                <w:sz w:val="20"/>
              </w:rPr>
            </w:pPr>
            <w:r>
              <w:rPr>
                <w:sz w:val="20"/>
              </w:rPr>
              <w:t>Observe demonstrations of triangles mapping onto each other or not, using technology or</w:t>
            </w:r>
            <w:r>
              <w:rPr>
                <w:spacing w:val="-9"/>
                <w:sz w:val="20"/>
              </w:rPr>
              <w:t xml:space="preserve"> </w:t>
            </w:r>
            <w:r>
              <w:rPr>
                <w:sz w:val="20"/>
              </w:rPr>
              <w:t>manipulatives.</w:t>
            </w:r>
          </w:p>
        </w:tc>
      </w:tr>
    </w:tbl>
    <w:p w14:paraId="39E1D393"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277E71C4" w14:textId="2AE938A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232" behindDoc="0" locked="0" layoutInCell="1" allowOverlap="1" wp14:anchorId="6422E276" wp14:editId="0929FD5B">
                <wp:simplePos x="0" y="0"/>
                <wp:positionH relativeFrom="page">
                  <wp:posOffset>6350</wp:posOffset>
                </wp:positionH>
                <wp:positionV relativeFrom="page">
                  <wp:posOffset>6350</wp:posOffset>
                </wp:positionV>
                <wp:extent cx="10052050" cy="685800"/>
                <wp:effectExtent l="0" t="0" r="0" b="3175"/>
                <wp:wrapNone/>
                <wp:docPr id="23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33" name="Rectangle 1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Text Box 12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ECA8B"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35" name="Text Box 11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CA4B" w14:textId="77777777" w:rsidR="002F3CA3" w:rsidRDefault="002F3CA3">
                              <w:pPr>
                                <w:spacing w:line="201" w:lineRule="exact"/>
                                <w:rPr>
                                  <w:b/>
                                  <w:sz w:val="18"/>
                                </w:rPr>
                              </w:pPr>
                              <w:r>
                                <w:rPr>
                                  <w:b/>
                                  <w:color w:val="FFFFFF"/>
                                  <w:sz w:val="18"/>
                                </w:rPr>
                                <w:t>220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2E276" id="Group 118" o:spid="_x0000_s1900" style="position:absolute;margin-left:.5pt;margin-top:.5pt;width:791.5pt;height:54pt;z-index:182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">
                <v:rect id="Rectangle 121" o:spid="_x0000_s190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" fillcolor="#fe7b80" stroked="f"/>
                <v:shape id="Text Box 120" o:spid="_x0000_s190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q3l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6e6t5ckAAADh&#13;&#10;AAAADwAAAAAAAAAAAAAAAAAHAgAAZHJzL2Rvd25yZXYueG1sUEsFBgAAAAADAAMAtwAAAP0CAAAA&#13;&#10;AA==&#13;&#10;" filled="f" stroked="f">
                  <v:textbox inset="0,0,0,0">
                    <w:txbxContent>
                      <w:p w14:paraId="2F7ECA8B"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19" o:spid="_x0000_s190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gh+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hqIIfskAAADh&#13;&#10;AAAADwAAAAAAAAAAAAAAAAAHAgAAZHJzL2Rvd25yZXYueG1sUEsFBgAAAAADAAMAtwAAAP0CAAAA&#13;&#10;AA==&#13;&#10;" filled="f" stroked="f">
                  <v:textbox inset="0,0,0,0">
                    <w:txbxContent>
                      <w:p w14:paraId="0E99CA4B" w14:textId="77777777" w:rsidR="002F3CA3" w:rsidRDefault="002F3CA3">
                        <w:pPr>
                          <w:spacing w:line="201" w:lineRule="exact"/>
                          <w:rPr>
                            <w:b/>
                            <w:sz w:val="18"/>
                          </w:rPr>
                        </w:pPr>
                        <w:r>
                          <w:rPr>
                            <w:b/>
                            <w:color w:val="FFFFFF"/>
                            <w:sz w:val="18"/>
                          </w:rPr>
                          <w:t>220</w:t>
                        </w:r>
                      </w:p>
                    </w:txbxContent>
                  </v:textbox>
                </v:shape>
                <w10:wrap anchorx="page" anchory="page"/>
              </v:group>
            </w:pict>
          </mc:Fallback>
        </mc:AlternateContent>
      </w:r>
    </w:p>
    <w:p w14:paraId="38DF2AFE" w14:textId="77777777" w:rsidR="0050688E" w:rsidRDefault="0050688E">
      <w:pPr>
        <w:pStyle w:val="BodyText"/>
        <w:rPr>
          <w:rFonts w:ascii="Times New Roman"/>
        </w:rPr>
      </w:pPr>
    </w:p>
    <w:p w14:paraId="6481345A" w14:textId="77777777" w:rsidR="0050688E" w:rsidRDefault="0050688E">
      <w:pPr>
        <w:pStyle w:val="BodyText"/>
        <w:rPr>
          <w:rFonts w:ascii="Times New Roman"/>
        </w:rPr>
      </w:pPr>
    </w:p>
    <w:p w14:paraId="4BC257FB" w14:textId="77777777" w:rsidR="0050688E" w:rsidRDefault="0050688E">
      <w:pPr>
        <w:pStyle w:val="BodyText"/>
        <w:rPr>
          <w:rFonts w:ascii="Times New Roman"/>
        </w:rPr>
      </w:pPr>
    </w:p>
    <w:p w14:paraId="79B6189D" w14:textId="77777777" w:rsidR="0050688E" w:rsidRDefault="0050688E">
      <w:pPr>
        <w:pStyle w:val="BodyText"/>
        <w:rPr>
          <w:rFonts w:ascii="Times New Roman"/>
        </w:rPr>
      </w:pPr>
    </w:p>
    <w:p w14:paraId="59DB367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5D09E41D" w14:textId="77777777">
        <w:trPr>
          <w:trHeight w:val="931"/>
        </w:trPr>
        <w:tc>
          <w:tcPr>
            <w:tcW w:w="2880" w:type="dxa"/>
            <w:shd w:val="clear" w:color="auto" w:fill="8CA5D5"/>
          </w:tcPr>
          <w:p w14:paraId="49C5881D" w14:textId="77777777" w:rsidR="0050688E" w:rsidRDefault="0050688E">
            <w:pPr>
              <w:pStyle w:val="TableParagraph"/>
              <w:spacing w:before="6"/>
              <w:ind w:left="0"/>
              <w:rPr>
                <w:rFonts w:ascii="Times New Roman"/>
                <w:sz w:val="28"/>
              </w:rPr>
            </w:pPr>
          </w:p>
          <w:p w14:paraId="3A03974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6D04BDA" w14:textId="77777777" w:rsidR="0050688E" w:rsidRDefault="0050688E">
            <w:pPr>
              <w:pStyle w:val="TableParagraph"/>
              <w:spacing w:before="6"/>
              <w:ind w:left="0"/>
              <w:rPr>
                <w:rFonts w:ascii="Times New Roman"/>
                <w:sz w:val="28"/>
              </w:rPr>
            </w:pPr>
          </w:p>
          <w:p w14:paraId="6FFAACBB"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7EC16729" w14:textId="77777777" w:rsidR="0050688E" w:rsidRDefault="0050688E">
            <w:pPr>
              <w:pStyle w:val="TableParagraph"/>
              <w:spacing w:before="6"/>
              <w:ind w:left="0"/>
              <w:rPr>
                <w:rFonts w:ascii="Times New Roman"/>
                <w:sz w:val="28"/>
              </w:rPr>
            </w:pPr>
          </w:p>
          <w:p w14:paraId="5C9F7904"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CF288A9" w14:textId="77777777" w:rsidR="0050688E" w:rsidRDefault="0050688E">
            <w:pPr>
              <w:pStyle w:val="TableParagraph"/>
              <w:spacing w:before="6"/>
              <w:ind w:left="0"/>
              <w:rPr>
                <w:rFonts w:ascii="Times New Roman"/>
                <w:sz w:val="28"/>
              </w:rPr>
            </w:pPr>
          </w:p>
          <w:p w14:paraId="2F719F0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4EF7FAE" w14:textId="77777777" w:rsidR="0050688E" w:rsidRDefault="00B53199">
            <w:pPr>
              <w:pStyle w:val="TableParagraph"/>
              <w:spacing w:before="116"/>
              <w:ind w:left="868" w:right="859"/>
              <w:jc w:val="center"/>
              <w:rPr>
                <w:b/>
                <w:sz w:val="28"/>
              </w:rPr>
            </w:pPr>
            <w:r>
              <w:rPr>
                <w:b/>
                <w:sz w:val="28"/>
              </w:rPr>
              <w:t>Learning Progression</w:t>
            </w:r>
          </w:p>
          <w:p w14:paraId="6301F466"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77791908" w14:textId="77777777">
        <w:trPr>
          <w:trHeight w:val="524"/>
        </w:trPr>
        <w:tc>
          <w:tcPr>
            <w:tcW w:w="14391" w:type="dxa"/>
            <w:gridSpan w:val="5"/>
          </w:tcPr>
          <w:p w14:paraId="5F811E6D" w14:textId="77777777" w:rsidR="0050688E" w:rsidRDefault="00B53199">
            <w:pPr>
              <w:pStyle w:val="TableParagraph"/>
              <w:spacing w:before="124"/>
              <w:ind w:left="2819"/>
              <w:rPr>
                <w:i/>
                <w:sz w:val="24"/>
              </w:rPr>
            </w:pPr>
            <w:r>
              <w:rPr>
                <w:i/>
                <w:sz w:val="24"/>
              </w:rPr>
              <w:t>Prove geometric theorems both formally and informally using a variety of methods.</w:t>
            </w:r>
          </w:p>
        </w:tc>
      </w:tr>
      <w:tr w:rsidR="0050688E" w14:paraId="5940CCB4" w14:textId="77777777">
        <w:trPr>
          <w:trHeight w:val="5345"/>
        </w:trPr>
        <w:tc>
          <w:tcPr>
            <w:tcW w:w="2880" w:type="dxa"/>
            <w:shd w:val="clear" w:color="auto" w:fill="DCDDDE"/>
          </w:tcPr>
          <w:p w14:paraId="7BC23526" w14:textId="77777777" w:rsidR="0050688E" w:rsidRDefault="00B53199">
            <w:pPr>
              <w:pStyle w:val="TableParagraph"/>
              <w:spacing w:line="249" w:lineRule="auto"/>
              <w:ind w:left="90" w:right="247"/>
              <w:rPr>
                <w:sz w:val="20"/>
              </w:rPr>
            </w:pPr>
            <w:r>
              <w:rPr>
                <w:b/>
                <w:sz w:val="20"/>
              </w:rPr>
              <w:t xml:space="preserve">G.CO.9 </w:t>
            </w:r>
            <w:r>
              <w:rPr>
                <w:sz w:val="20"/>
              </w:rPr>
              <w:t>Prove and apply theorems about lines and angles. Theorems include but are not restricted to the following: vertical angles are</w:t>
            </w:r>
          </w:p>
          <w:p w14:paraId="647DECB6" w14:textId="77777777" w:rsidR="0050688E" w:rsidRDefault="00B53199">
            <w:pPr>
              <w:pStyle w:val="TableParagraph"/>
              <w:spacing w:before="4" w:line="249" w:lineRule="auto"/>
              <w:ind w:left="90" w:right="89"/>
              <w:rPr>
                <w:sz w:val="20"/>
              </w:rPr>
            </w:pPr>
            <w:r>
              <w:rPr>
                <w:sz w:val="20"/>
              </w:rPr>
              <w:t>congruent; when a transversal crosses parallel lines, alternate interior angles are congruent and corresponding angles are congruent; points on a perpendicular bisector</w:t>
            </w:r>
          </w:p>
          <w:p w14:paraId="4DEEF056" w14:textId="77777777" w:rsidR="0050688E" w:rsidRDefault="00B53199">
            <w:pPr>
              <w:pStyle w:val="TableParagraph"/>
              <w:spacing w:before="5" w:line="249" w:lineRule="auto"/>
              <w:ind w:left="90" w:right="214"/>
              <w:rPr>
                <w:sz w:val="20"/>
              </w:rPr>
            </w:pPr>
            <w:r>
              <w:rPr>
                <w:sz w:val="20"/>
              </w:rPr>
              <w:t>of a line segment are exactly those equidistant from the segment’s endpoints.</w:t>
            </w:r>
          </w:p>
        </w:tc>
        <w:tc>
          <w:tcPr>
            <w:tcW w:w="1896" w:type="dxa"/>
          </w:tcPr>
          <w:p w14:paraId="6286F47F" w14:textId="77777777" w:rsidR="0050688E" w:rsidRDefault="00B53199">
            <w:pPr>
              <w:pStyle w:val="TableParagraph"/>
              <w:spacing w:line="249" w:lineRule="auto"/>
              <w:ind w:left="90" w:right="130"/>
              <w:rPr>
                <w:sz w:val="20"/>
              </w:rPr>
            </w:pPr>
            <w:r>
              <w:rPr>
                <w:b/>
                <w:sz w:val="20"/>
              </w:rPr>
              <w:t xml:space="preserve">G.CO.9a1 </w:t>
            </w:r>
            <w:r>
              <w:rPr>
                <w:sz w:val="20"/>
              </w:rPr>
              <w:t>Identify a pair of vertical, complementary, supplementary, corresponding, alternative interior, or alternate exterior angles.</w:t>
            </w:r>
          </w:p>
          <w:p w14:paraId="6E5EA37F" w14:textId="77777777" w:rsidR="0050688E" w:rsidRDefault="00B53199">
            <w:pPr>
              <w:pStyle w:val="TableParagraph"/>
              <w:spacing w:before="96"/>
              <w:ind w:left="90"/>
              <w:rPr>
                <w:b/>
                <w:sz w:val="20"/>
              </w:rPr>
            </w:pPr>
            <w:r>
              <w:rPr>
                <w:b/>
                <w:sz w:val="20"/>
              </w:rPr>
              <w:t>G.CO.9a2</w:t>
            </w:r>
          </w:p>
          <w:p w14:paraId="3FB3268A" w14:textId="77777777" w:rsidR="0050688E" w:rsidRDefault="00B53199">
            <w:pPr>
              <w:pStyle w:val="TableParagraph"/>
              <w:spacing w:before="10" w:line="249" w:lineRule="auto"/>
              <w:ind w:left="90" w:right="253"/>
              <w:rPr>
                <w:sz w:val="20"/>
              </w:rPr>
            </w:pPr>
            <w:r>
              <w:rPr>
                <w:sz w:val="20"/>
              </w:rPr>
              <w:t>Find a missing angle measure for situations involving vertical, complementary, supplementary, corresponding,</w:t>
            </w:r>
          </w:p>
          <w:p w14:paraId="56DA4915" w14:textId="77777777" w:rsidR="0050688E" w:rsidRDefault="00B53199">
            <w:pPr>
              <w:pStyle w:val="TableParagraph"/>
              <w:spacing w:before="6" w:line="249" w:lineRule="auto"/>
              <w:ind w:left="90"/>
              <w:rPr>
                <w:sz w:val="20"/>
              </w:rPr>
            </w:pPr>
            <w:r>
              <w:rPr>
                <w:sz w:val="20"/>
              </w:rPr>
              <w:t>alternative interior, and alternative exterior angles.</w:t>
            </w:r>
          </w:p>
        </w:tc>
        <w:tc>
          <w:tcPr>
            <w:tcW w:w="2160" w:type="dxa"/>
          </w:tcPr>
          <w:p w14:paraId="0F329960" w14:textId="77777777" w:rsidR="0050688E" w:rsidRDefault="00B53199">
            <w:pPr>
              <w:pStyle w:val="TableParagraph"/>
              <w:spacing w:line="249" w:lineRule="auto"/>
              <w:ind w:left="89" w:right="151"/>
              <w:rPr>
                <w:sz w:val="20"/>
              </w:rPr>
            </w:pPr>
            <w:r>
              <w:rPr>
                <w:b/>
                <w:sz w:val="20"/>
              </w:rPr>
              <w:t xml:space="preserve">G.CO.9b1 </w:t>
            </w:r>
            <w:r>
              <w:rPr>
                <w:sz w:val="20"/>
              </w:rPr>
              <w:t>Given a pair of vertical angles and a missing angle measurement, find the missing angle measure.</w:t>
            </w:r>
          </w:p>
          <w:p w14:paraId="2332BD30" w14:textId="77777777" w:rsidR="0050688E" w:rsidRDefault="00B53199">
            <w:pPr>
              <w:pStyle w:val="TableParagraph"/>
              <w:spacing w:before="95" w:line="249" w:lineRule="auto"/>
              <w:ind w:left="89" w:right="257"/>
              <w:rPr>
                <w:sz w:val="20"/>
              </w:rPr>
            </w:pPr>
            <w:r>
              <w:rPr>
                <w:b/>
                <w:sz w:val="20"/>
              </w:rPr>
              <w:t xml:space="preserve">G.CO.9b2 </w:t>
            </w:r>
            <w:r>
              <w:rPr>
                <w:sz w:val="20"/>
              </w:rPr>
              <w:t>Bisect a line segment using a ruler, compass, technology, or other means and label the midpoint.</w:t>
            </w:r>
          </w:p>
          <w:p w14:paraId="6C908E96" w14:textId="77777777" w:rsidR="0050688E" w:rsidRDefault="00B53199">
            <w:pPr>
              <w:pStyle w:val="TableParagraph"/>
              <w:spacing w:before="95" w:line="249" w:lineRule="auto"/>
              <w:ind w:left="89" w:right="162"/>
              <w:rPr>
                <w:sz w:val="20"/>
              </w:rPr>
            </w:pPr>
            <w:r>
              <w:rPr>
                <w:b/>
                <w:sz w:val="20"/>
              </w:rPr>
              <w:t xml:space="preserve">G.CO.9b3 </w:t>
            </w:r>
            <w:r>
              <w:rPr>
                <w:sz w:val="20"/>
              </w:rPr>
              <w:t>Create a pair of perpendicular lines using a ruler, compass, technology or other means.</w:t>
            </w:r>
          </w:p>
          <w:p w14:paraId="00BAFA85" w14:textId="77777777" w:rsidR="0050688E" w:rsidRDefault="00B53199">
            <w:pPr>
              <w:pStyle w:val="TableParagraph"/>
              <w:spacing w:before="4" w:line="249" w:lineRule="auto"/>
              <w:ind w:left="89" w:right="61"/>
              <w:rPr>
                <w:sz w:val="20"/>
              </w:rPr>
            </w:pPr>
            <w:r>
              <w:rPr>
                <w:sz w:val="20"/>
              </w:rPr>
              <w:t>Include the right-angle marking.</w:t>
            </w:r>
          </w:p>
        </w:tc>
        <w:tc>
          <w:tcPr>
            <w:tcW w:w="1901" w:type="dxa"/>
          </w:tcPr>
          <w:p w14:paraId="202974B2" w14:textId="77777777" w:rsidR="0050688E" w:rsidRDefault="00B53199">
            <w:pPr>
              <w:pStyle w:val="TableParagraph"/>
              <w:spacing w:line="249" w:lineRule="auto"/>
              <w:ind w:left="89" w:right="181"/>
              <w:rPr>
                <w:sz w:val="20"/>
              </w:rPr>
            </w:pPr>
            <w:r>
              <w:rPr>
                <w:b/>
                <w:sz w:val="20"/>
              </w:rPr>
              <w:t xml:space="preserve">G.CO.9c1 </w:t>
            </w:r>
            <w:r>
              <w:rPr>
                <w:sz w:val="20"/>
              </w:rPr>
              <w:t>Identify vertical angles.</w:t>
            </w:r>
          </w:p>
          <w:p w14:paraId="716E82DD" w14:textId="77777777" w:rsidR="0050688E" w:rsidRDefault="00B53199">
            <w:pPr>
              <w:pStyle w:val="TableParagraph"/>
              <w:spacing w:before="91"/>
              <w:ind w:left="89"/>
              <w:rPr>
                <w:b/>
                <w:sz w:val="20"/>
              </w:rPr>
            </w:pPr>
            <w:r>
              <w:rPr>
                <w:b/>
                <w:sz w:val="20"/>
              </w:rPr>
              <w:t>G.CO.9c2</w:t>
            </w:r>
          </w:p>
          <w:p w14:paraId="379F5873" w14:textId="77777777" w:rsidR="0050688E" w:rsidRDefault="00B53199">
            <w:pPr>
              <w:pStyle w:val="TableParagraph"/>
              <w:spacing w:before="10" w:line="249" w:lineRule="auto"/>
              <w:ind w:left="89" w:right="425"/>
              <w:rPr>
                <w:sz w:val="20"/>
              </w:rPr>
            </w:pPr>
            <w:r>
              <w:rPr>
                <w:sz w:val="20"/>
              </w:rPr>
              <w:t>Identify a set of perpendicular lines.</w:t>
            </w:r>
          </w:p>
          <w:p w14:paraId="77111542" w14:textId="77777777" w:rsidR="0050688E" w:rsidRDefault="00B53199">
            <w:pPr>
              <w:pStyle w:val="TableParagraph"/>
              <w:spacing w:before="93" w:line="249" w:lineRule="auto"/>
              <w:ind w:left="89" w:right="181"/>
              <w:rPr>
                <w:sz w:val="20"/>
              </w:rPr>
            </w:pPr>
            <w:r>
              <w:rPr>
                <w:b/>
                <w:sz w:val="20"/>
              </w:rPr>
              <w:t xml:space="preserve">G.CO.9c3 </w:t>
            </w:r>
            <w:r>
              <w:rPr>
                <w:sz w:val="20"/>
              </w:rPr>
              <w:t>Identify the midpoint of a line segment.</w:t>
            </w:r>
          </w:p>
          <w:p w14:paraId="65696AE1" w14:textId="77777777" w:rsidR="0050688E" w:rsidRDefault="00B53199">
            <w:pPr>
              <w:pStyle w:val="TableParagraph"/>
              <w:spacing w:before="92" w:line="249" w:lineRule="auto"/>
              <w:ind w:left="89" w:right="525"/>
              <w:rPr>
                <w:sz w:val="20"/>
              </w:rPr>
            </w:pPr>
            <w:r>
              <w:rPr>
                <w:sz w:val="20"/>
              </w:rPr>
              <w:t>Identify a right angle.</w:t>
            </w:r>
          </w:p>
        </w:tc>
        <w:tc>
          <w:tcPr>
            <w:tcW w:w="5554" w:type="dxa"/>
          </w:tcPr>
          <w:p w14:paraId="183614C7" w14:textId="77777777" w:rsidR="0050688E" w:rsidRDefault="00B53199">
            <w:pPr>
              <w:pStyle w:val="TableParagraph"/>
              <w:numPr>
                <w:ilvl w:val="0"/>
                <w:numId w:val="21"/>
              </w:numPr>
              <w:tabs>
                <w:tab w:val="left" w:pos="270"/>
              </w:tabs>
              <w:rPr>
                <w:sz w:val="20"/>
              </w:rPr>
            </w:pPr>
            <w:r>
              <w:rPr>
                <w:sz w:val="20"/>
              </w:rPr>
              <w:t>Recognize or draw intersecting</w:t>
            </w:r>
            <w:r>
              <w:rPr>
                <w:spacing w:val="-7"/>
                <w:sz w:val="20"/>
              </w:rPr>
              <w:t xml:space="preserve"> </w:t>
            </w:r>
            <w:r>
              <w:rPr>
                <w:sz w:val="20"/>
              </w:rPr>
              <w:t>lines.</w:t>
            </w:r>
          </w:p>
          <w:p w14:paraId="6DC7E45E" w14:textId="77777777" w:rsidR="0050688E" w:rsidRDefault="00B53199">
            <w:pPr>
              <w:pStyle w:val="TableParagraph"/>
              <w:numPr>
                <w:ilvl w:val="0"/>
                <w:numId w:val="21"/>
              </w:numPr>
              <w:tabs>
                <w:tab w:val="left" w:pos="270"/>
              </w:tabs>
              <w:spacing w:before="50" w:line="249" w:lineRule="auto"/>
              <w:ind w:right="293"/>
              <w:rPr>
                <w:sz w:val="20"/>
              </w:rPr>
            </w:pPr>
            <w:r>
              <w:rPr>
                <w:sz w:val="20"/>
              </w:rPr>
              <w:t>Sort intersecting lines by angles that meet</w:t>
            </w:r>
            <w:r>
              <w:rPr>
                <w:spacing w:val="-38"/>
                <w:sz w:val="20"/>
              </w:rPr>
              <w:t xml:space="preserve"> </w:t>
            </w:r>
            <w:r>
              <w:rPr>
                <w:sz w:val="20"/>
              </w:rPr>
              <w:t>perpendicular or</w:t>
            </w:r>
            <w:r>
              <w:rPr>
                <w:spacing w:val="-2"/>
                <w:sz w:val="20"/>
              </w:rPr>
              <w:t xml:space="preserve"> </w:t>
            </w:r>
            <w:r>
              <w:rPr>
                <w:sz w:val="20"/>
              </w:rPr>
              <w:t>not.</w:t>
            </w:r>
          </w:p>
          <w:p w14:paraId="2890CE54" w14:textId="77777777" w:rsidR="0050688E" w:rsidRDefault="00B53199">
            <w:pPr>
              <w:pStyle w:val="TableParagraph"/>
              <w:numPr>
                <w:ilvl w:val="0"/>
                <w:numId w:val="21"/>
              </w:numPr>
              <w:tabs>
                <w:tab w:val="left" w:pos="270"/>
              </w:tabs>
              <w:spacing w:before="41" w:line="249" w:lineRule="auto"/>
              <w:ind w:right="459"/>
              <w:rPr>
                <w:sz w:val="20"/>
              </w:rPr>
            </w:pPr>
            <w:r>
              <w:rPr>
                <w:sz w:val="20"/>
              </w:rPr>
              <w:t>Among intersecting lines recognize the special case of perpendicular</w:t>
            </w:r>
            <w:r>
              <w:rPr>
                <w:spacing w:val="-2"/>
                <w:sz w:val="20"/>
              </w:rPr>
              <w:t xml:space="preserve"> </w:t>
            </w:r>
            <w:r>
              <w:rPr>
                <w:sz w:val="20"/>
              </w:rPr>
              <w:t>lines.</w:t>
            </w:r>
          </w:p>
          <w:p w14:paraId="564840CF" w14:textId="77777777" w:rsidR="0050688E" w:rsidRDefault="00B53199">
            <w:pPr>
              <w:pStyle w:val="TableParagraph"/>
              <w:numPr>
                <w:ilvl w:val="0"/>
                <w:numId w:val="21"/>
              </w:numPr>
              <w:tabs>
                <w:tab w:val="left" w:pos="270"/>
              </w:tabs>
              <w:spacing w:before="42"/>
              <w:rPr>
                <w:sz w:val="20"/>
              </w:rPr>
            </w:pPr>
            <w:r>
              <w:rPr>
                <w:sz w:val="20"/>
              </w:rPr>
              <w:t>Discover vertical</w:t>
            </w:r>
            <w:r>
              <w:rPr>
                <w:spacing w:val="-15"/>
                <w:sz w:val="20"/>
              </w:rPr>
              <w:t xml:space="preserve"> </w:t>
            </w:r>
            <w:r>
              <w:rPr>
                <w:sz w:val="20"/>
              </w:rPr>
              <w:t>angles.</w:t>
            </w:r>
          </w:p>
          <w:p w14:paraId="2CEB2C4D" w14:textId="77777777" w:rsidR="0050688E" w:rsidRDefault="00B53199">
            <w:pPr>
              <w:pStyle w:val="TableParagraph"/>
              <w:numPr>
                <w:ilvl w:val="0"/>
                <w:numId w:val="21"/>
              </w:numPr>
              <w:tabs>
                <w:tab w:val="left" w:pos="270"/>
              </w:tabs>
              <w:spacing w:before="50"/>
              <w:rPr>
                <w:sz w:val="20"/>
              </w:rPr>
            </w:pPr>
            <w:r>
              <w:rPr>
                <w:sz w:val="20"/>
              </w:rPr>
              <w:t>Discover right angles/square</w:t>
            </w:r>
            <w:r>
              <w:rPr>
                <w:spacing w:val="-4"/>
                <w:sz w:val="20"/>
              </w:rPr>
              <w:t xml:space="preserve"> </w:t>
            </w:r>
            <w:r>
              <w:rPr>
                <w:sz w:val="20"/>
              </w:rPr>
              <w:t>corners.</w:t>
            </w:r>
          </w:p>
          <w:p w14:paraId="550F5D6A" w14:textId="77777777" w:rsidR="0050688E" w:rsidRDefault="00B53199">
            <w:pPr>
              <w:pStyle w:val="TableParagraph"/>
              <w:numPr>
                <w:ilvl w:val="0"/>
                <w:numId w:val="21"/>
              </w:numPr>
              <w:tabs>
                <w:tab w:val="left" w:pos="270"/>
              </w:tabs>
              <w:spacing w:before="50" w:line="249" w:lineRule="auto"/>
              <w:ind w:right="147"/>
              <w:rPr>
                <w:sz w:val="20"/>
              </w:rPr>
            </w:pPr>
            <w:r>
              <w:rPr>
                <w:sz w:val="20"/>
              </w:rPr>
              <w:t>Understand that angles are created by two lines that meet at a</w:t>
            </w:r>
            <w:r>
              <w:rPr>
                <w:spacing w:val="-3"/>
                <w:sz w:val="20"/>
              </w:rPr>
              <w:t xml:space="preserve"> </w:t>
            </w:r>
            <w:r>
              <w:rPr>
                <w:sz w:val="20"/>
              </w:rPr>
              <w:t>point.</w:t>
            </w:r>
          </w:p>
          <w:p w14:paraId="497F845F" w14:textId="77777777" w:rsidR="0050688E" w:rsidRDefault="00B53199">
            <w:pPr>
              <w:pStyle w:val="TableParagraph"/>
              <w:numPr>
                <w:ilvl w:val="0"/>
                <w:numId w:val="21"/>
              </w:numPr>
              <w:tabs>
                <w:tab w:val="left" w:pos="270"/>
              </w:tabs>
              <w:spacing w:before="42"/>
              <w:rPr>
                <w:sz w:val="20"/>
              </w:rPr>
            </w:pPr>
            <w:r>
              <w:rPr>
                <w:sz w:val="20"/>
              </w:rPr>
              <w:t>Recognize angles formed by intersecting</w:t>
            </w:r>
            <w:r>
              <w:rPr>
                <w:spacing w:val="-10"/>
                <w:sz w:val="20"/>
              </w:rPr>
              <w:t xml:space="preserve"> </w:t>
            </w:r>
            <w:r>
              <w:rPr>
                <w:sz w:val="20"/>
              </w:rPr>
              <w:t>lines.</w:t>
            </w:r>
          </w:p>
          <w:p w14:paraId="3C061AB0" w14:textId="77777777" w:rsidR="0050688E" w:rsidRDefault="00B53199">
            <w:pPr>
              <w:pStyle w:val="TableParagraph"/>
              <w:numPr>
                <w:ilvl w:val="0"/>
                <w:numId w:val="21"/>
              </w:numPr>
              <w:tabs>
                <w:tab w:val="left" w:pos="270"/>
              </w:tabs>
              <w:spacing w:before="50" w:line="249" w:lineRule="auto"/>
              <w:ind w:right="214"/>
              <w:rPr>
                <w:sz w:val="20"/>
              </w:rPr>
            </w:pPr>
            <w:r>
              <w:rPr>
                <w:sz w:val="20"/>
              </w:rPr>
              <w:t>Understand that the midpoint is equal distance from each end</w:t>
            </w:r>
            <w:r>
              <w:rPr>
                <w:spacing w:val="-2"/>
                <w:sz w:val="20"/>
              </w:rPr>
              <w:t xml:space="preserve"> </w:t>
            </w:r>
            <w:r>
              <w:rPr>
                <w:sz w:val="20"/>
              </w:rPr>
              <w:t>point.</w:t>
            </w:r>
          </w:p>
          <w:p w14:paraId="513A942C" w14:textId="15E5D4E0" w:rsidR="0050688E" w:rsidRDefault="00B53199">
            <w:pPr>
              <w:pStyle w:val="TableParagraph"/>
              <w:numPr>
                <w:ilvl w:val="0"/>
                <w:numId w:val="21"/>
              </w:numPr>
              <w:tabs>
                <w:tab w:val="left" w:pos="270"/>
              </w:tabs>
              <w:spacing w:before="41" w:line="249" w:lineRule="auto"/>
              <w:ind w:right="471"/>
              <w:rPr>
                <w:sz w:val="20"/>
              </w:rPr>
            </w:pPr>
            <w:r>
              <w:rPr>
                <w:sz w:val="20"/>
              </w:rPr>
              <w:t xml:space="preserve">Manipulate a drawn line segment, drawn on patty </w:t>
            </w:r>
            <w:r>
              <w:rPr>
                <w:spacing w:val="-3"/>
                <w:sz w:val="20"/>
              </w:rPr>
              <w:t xml:space="preserve">paper, </w:t>
            </w:r>
            <w:r>
              <w:rPr>
                <w:sz w:val="20"/>
              </w:rPr>
              <w:t>to recognize the</w:t>
            </w:r>
            <w:r>
              <w:rPr>
                <w:spacing w:val="5"/>
                <w:sz w:val="20"/>
              </w:rPr>
              <w:t xml:space="preserve"> </w:t>
            </w:r>
            <w:r>
              <w:rPr>
                <w:sz w:val="20"/>
              </w:rPr>
              <w:t>midpoint.</w:t>
            </w:r>
          </w:p>
          <w:p w14:paraId="4F534BB4" w14:textId="77777777" w:rsidR="0050688E" w:rsidRDefault="00B53199">
            <w:pPr>
              <w:pStyle w:val="TableParagraph"/>
              <w:numPr>
                <w:ilvl w:val="0"/>
                <w:numId w:val="21"/>
              </w:numPr>
              <w:tabs>
                <w:tab w:val="left" w:pos="270"/>
              </w:tabs>
              <w:spacing w:before="42"/>
              <w:rPr>
                <w:sz w:val="20"/>
              </w:rPr>
            </w:pPr>
            <w:r>
              <w:rPr>
                <w:sz w:val="20"/>
              </w:rPr>
              <w:t>Identify a line</w:t>
            </w:r>
            <w:r>
              <w:rPr>
                <w:spacing w:val="-3"/>
                <w:sz w:val="20"/>
              </w:rPr>
              <w:t xml:space="preserve"> </w:t>
            </w:r>
            <w:r>
              <w:rPr>
                <w:sz w:val="20"/>
              </w:rPr>
              <w:t>segment.</w:t>
            </w:r>
          </w:p>
          <w:p w14:paraId="498C0B90" w14:textId="77777777" w:rsidR="0050688E" w:rsidRDefault="00B53199">
            <w:pPr>
              <w:pStyle w:val="TableParagraph"/>
              <w:numPr>
                <w:ilvl w:val="0"/>
                <w:numId w:val="21"/>
              </w:numPr>
              <w:tabs>
                <w:tab w:val="left" w:pos="270"/>
              </w:tabs>
              <w:spacing w:before="50"/>
              <w:rPr>
                <w:sz w:val="20"/>
              </w:rPr>
            </w:pPr>
            <w:r>
              <w:rPr>
                <w:sz w:val="20"/>
              </w:rPr>
              <w:t>Identify a</w:t>
            </w:r>
            <w:r>
              <w:rPr>
                <w:spacing w:val="-2"/>
                <w:sz w:val="20"/>
              </w:rPr>
              <w:t xml:space="preserve"> </w:t>
            </w:r>
            <w:r>
              <w:rPr>
                <w:sz w:val="20"/>
              </w:rPr>
              <w:t>line.</w:t>
            </w:r>
          </w:p>
          <w:p w14:paraId="1CA45E9E"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68CE9BED" w14:textId="77777777" w:rsidR="0050688E" w:rsidRDefault="00B53199">
            <w:pPr>
              <w:pStyle w:val="TableParagraph"/>
              <w:numPr>
                <w:ilvl w:val="0"/>
                <w:numId w:val="21"/>
              </w:numPr>
              <w:tabs>
                <w:tab w:val="left" w:pos="270"/>
              </w:tabs>
              <w:spacing w:before="92"/>
              <w:rPr>
                <w:sz w:val="20"/>
              </w:rPr>
            </w:pPr>
            <w:r>
              <w:rPr>
                <w:sz w:val="20"/>
              </w:rPr>
              <w:t>Interact with a variety of intersecting</w:t>
            </w:r>
            <w:r>
              <w:rPr>
                <w:spacing w:val="-8"/>
                <w:sz w:val="20"/>
              </w:rPr>
              <w:t xml:space="preserve"> </w:t>
            </w:r>
            <w:r>
              <w:rPr>
                <w:sz w:val="20"/>
              </w:rPr>
              <w:t>lines.</w:t>
            </w:r>
          </w:p>
        </w:tc>
      </w:tr>
    </w:tbl>
    <w:p w14:paraId="25FA0E07" w14:textId="77777777" w:rsidR="0050688E" w:rsidRDefault="0050688E">
      <w:pPr>
        <w:rPr>
          <w:sz w:val="20"/>
        </w:rPr>
        <w:sectPr w:rsidR="0050688E">
          <w:footerReference w:type="default" r:id="rId108"/>
          <w:pgSz w:w="15840" w:h="12240" w:orient="landscape"/>
          <w:pgMar w:top="0" w:right="0" w:bottom="720" w:left="0" w:header="0" w:footer="520" w:gutter="0"/>
          <w:cols w:space="720"/>
        </w:sectPr>
      </w:pPr>
    </w:p>
    <w:p w14:paraId="04F8E6F5" w14:textId="4ACD5F36"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304" behindDoc="0" locked="0" layoutInCell="1" allowOverlap="1" wp14:anchorId="2956B8F6" wp14:editId="714DA55A">
                <wp:simplePos x="0" y="0"/>
                <wp:positionH relativeFrom="page">
                  <wp:posOffset>6350</wp:posOffset>
                </wp:positionH>
                <wp:positionV relativeFrom="page">
                  <wp:posOffset>6350</wp:posOffset>
                </wp:positionV>
                <wp:extent cx="10052050" cy="685800"/>
                <wp:effectExtent l="0" t="0" r="0" b="3175"/>
                <wp:wrapNone/>
                <wp:docPr id="22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28" name="Rectangle 1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Text Box 11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D32A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31" name="Text Box 11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5B4A9" w14:textId="77777777" w:rsidR="002F3CA3" w:rsidRDefault="002F3CA3">
                              <w:pPr>
                                <w:spacing w:line="201" w:lineRule="exact"/>
                                <w:rPr>
                                  <w:b/>
                                  <w:sz w:val="18"/>
                                </w:rPr>
                              </w:pPr>
                              <w:r>
                                <w:rPr>
                                  <w:b/>
                                  <w:color w:val="FFFFFF"/>
                                  <w:sz w:val="18"/>
                                </w:rPr>
                                <w:t>221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6B8F6" id="Group 114" o:spid="_x0000_s1904" style="position:absolute;margin-left:.5pt;margin-top:.5pt;width:791.5pt;height:54pt;z-index:183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CeUuCDAAwAApA4AAA4AAAAAAAAAAAAAAAAA&#13;&#10;LgIAAGRycy9lMm9Eb2MueG1sUEsBAi0AFAAGAAgAAAAhAJ92ifXgAAAADQEAAA8AAAAAAAAAAAAA&#13;&#10;AAAAGgYAAGRycy9kb3ducmV2LnhtbFBLBQYAAAAABAAEAPMAAAAnBwAAAAA=&#13;&#10;">
                <v:rect id="Rectangle 117" o:spid="_x0000_s190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" fillcolor="#fe7b80" stroked="f"/>
                <v:shape id="Text Box 116" o:spid="_x0000_s190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avmyQAAAOEAAAAPAAAAZHJzL2Rvd25yZXYueG1sRI9Na8JA&#13;&#10;EIbvhf6HZQre6qYWpI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ltWr5skAAADh&#13;&#10;AAAADwAAAAAAAAAAAAAAAAAHAgAAZHJzL2Rvd25yZXYueG1sUEsFBgAAAAADAAMAtwAAAP0CAAAA&#13;&#10;AA==&#13;&#10;" filled="f" stroked="f">
                  <v:textbox inset="0,0,0,0">
                    <w:txbxContent>
                      <w:p w14:paraId="378D32A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15" o:spid="_x0000_s190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Q59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ZkOfckAAADh&#13;&#10;AAAADwAAAAAAAAAAAAAAAAAHAgAAZHJzL2Rvd25yZXYueG1sUEsFBgAAAAADAAMAtwAAAP0CAAAA&#13;&#10;AA==&#13;&#10;" filled="f" stroked="f">
                  <v:textbox inset="0,0,0,0">
                    <w:txbxContent>
                      <w:p w14:paraId="6A15B4A9" w14:textId="77777777" w:rsidR="002F3CA3" w:rsidRDefault="002F3CA3">
                        <w:pPr>
                          <w:spacing w:line="201" w:lineRule="exact"/>
                          <w:rPr>
                            <w:b/>
                            <w:sz w:val="18"/>
                          </w:rPr>
                        </w:pPr>
                        <w:r>
                          <w:rPr>
                            <w:b/>
                            <w:color w:val="FFFFFF"/>
                            <w:sz w:val="18"/>
                          </w:rPr>
                          <w:t>221</w:t>
                        </w:r>
                      </w:p>
                    </w:txbxContent>
                  </v:textbox>
                </v:shape>
                <w10:wrap anchorx="page" anchory="page"/>
              </v:group>
            </w:pict>
          </mc:Fallback>
        </mc:AlternateContent>
      </w:r>
    </w:p>
    <w:p w14:paraId="5BC0F242" w14:textId="77777777" w:rsidR="0050688E" w:rsidRDefault="0050688E">
      <w:pPr>
        <w:pStyle w:val="BodyText"/>
        <w:rPr>
          <w:rFonts w:ascii="Times New Roman"/>
        </w:rPr>
      </w:pPr>
    </w:p>
    <w:p w14:paraId="141AC318" w14:textId="77777777" w:rsidR="0050688E" w:rsidRDefault="0050688E">
      <w:pPr>
        <w:pStyle w:val="BodyText"/>
        <w:rPr>
          <w:rFonts w:ascii="Times New Roman"/>
        </w:rPr>
      </w:pPr>
    </w:p>
    <w:p w14:paraId="61BB1F85" w14:textId="77777777" w:rsidR="0050688E" w:rsidRDefault="0050688E">
      <w:pPr>
        <w:pStyle w:val="BodyText"/>
        <w:rPr>
          <w:rFonts w:ascii="Times New Roman"/>
        </w:rPr>
      </w:pPr>
    </w:p>
    <w:p w14:paraId="62B52D2C" w14:textId="77777777" w:rsidR="0050688E" w:rsidRDefault="0050688E">
      <w:pPr>
        <w:pStyle w:val="BodyText"/>
        <w:rPr>
          <w:rFonts w:ascii="Times New Roman"/>
        </w:rPr>
      </w:pPr>
    </w:p>
    <w:p w14:paraId="5B92D47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5BBB270D" w14:textId="77777777">
        <w:trPr>
          <w:trHeight w:val="931"/>
        </w:trPr>
        <w:tc>
          <w:tcPr>
            <w:tcW w:w="2880" w:type="dxa"/>
            <w:shd w:val="clear" w:color="auto" w:fill="8CA5D5"/>
          </w:tcPr>
          <w:p w14:paraId="2AEEA1A5" w14:textId="77777777" w:rsidR="0050688E" w:rsidRDefault="0050688E">
            <w:pPr>
              <w:pStyle w:val="TableParagraph"/>
              <w:spacing w:before="6"/>
              <w:ind w:left="0"/>
              <w:rPr>
                <w:rFonts w:ascii="Times New Roman"/>
                <w:sz w:val="28"/>
              </w:rPr>
            </w:pPr>
          </w:p>
          <w:p w14:paraId="1FBBEF7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7DD73E2" w14:textId="77777777" w:rsidR="0050688E" w:rsidRDefault="0050688E">
            <w:pPr>
              <w:pStyle w:val="TableParagraph"/>
              <w:spacing w:before="6"/>
              <w:ind w:left="0"/>
              <w:rPr>
                <w:rFonts w:ascii="Times New Roman"/>
                <w:sz w:val="28"/>
              </w:rPr>
            </w:pPr>
          </w:p>
          <w:p w14:paraId="55B3508F"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5B266546" w14:textId="77777777" w:rsidR="0050688E" w:rsidRDefault="0050688E">
            <w:pPr>
              <w:pStyle w:val="TableParagraph"/>
              <w:spacing w:before="6"/>
              <w:ind w:left="0"/>
              <w:rPr>
                <w:rFonts w:ascii="Times New Roman"/>
                <w:sz w:val="28"/>
              </w:rPr>
            </w:pPr>
          </w:p>
          <w:p w14:paraId="6B081AC6"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0F810CC" w14:textId="77777777" w:rsidR="0050688E" w:rsidRDefault="0050688E">
            <w:pPr>
              <w:pStyle w:val="TableParagraph"/>
              <w:spacing w:before="6"/>
              <w:ind w:left="0"/>
              <w:rPr>
                <w:rFonts w:ascii="Times New Roman"/>
                <w:sz w:val="28"/>
              </w:rPr>
            </w:pPr>
          </w:p>
          <w:p w14:paraId="37A9271F"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6F4E8EE6" w14:textId="77777777" w:rsidR="0050688E" w:rsidRDefault="00B53199">
            <w:pPr>
              <w:pStyle w:val="TableParagraph"/>
              <w:spacing w:before="116"/>
              <w:ind w:left="868" w:right="859"/>
              <w:jc w:val="center"/>
              <w:rPr>
                <w:b/>
                <w:sz w:val="28"/>
              </w:rPr>
            </w:pPr>
            <w:r>
              <w:rPr>
                <w:b/>
                <w:sz w:val="28"/>
              </w:rPr>
              <w:t>Learning Progression</w:t>
            </w:r>
          </w:p>
          <w:p w14:paraId="33CD0810"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21C0F2AB" w14:textId="77777777">
        <w:trPr>
          <w:trHeight w:val="3375"/>
        </w:trPr>
        <w:tc>
          <w:tcPr>
            <w:tcW w:w="2880" w:type="dxa"/>
            <w:shd w:val="clear" w:color="auto" w:fill="DCDDDE"/>
          </w:tcPr>
          <w:p w14:paraId="35D60460" w14:textId="77777777" w:rsidR="0050688E" w:rsidRDefault="00B53199">
            <w:pPr>
              <w:pStyle w:val="TableParagraph"/>
              <w:spacing w:line="249" w:lineRule="auto"/>
              <w:ind w:left="90" w:right="469"/>
              <w:rPr>
                <w:sz w:val="20"/>
              </w:rPr>
            </w:pPr>
            <w:r>
              <w:rPr>
                <w:b/>
                <w:sz w:val="20"/>
              </w:rPr>
              <w:t xml:space="preserve">G.CO.10 </w:t>
            </w:r>
            <w:r>
              <w:rPr>
                <w:sz w:val="20"/>
              </w:rPr>
              <w:t>Prove and apply theorems about triangles.</w:t>
            </w:r>
          </w:p>
          <w:p w14:paraId="6E72AADE" w14:textId="77777777" w:rsidR="0050688E" w:rsidRDefault="00B53199">
            <w:pPr>
              <w:pStyle w:val="TableParagraph"/>
              <w:spacing w:before="1"/>
              <w:ind w:left="90"/>
              <w:rPr>
                <w:sz w:val="20"/>
              </w:rPr>
            </w:pPr>
            <w:r>
              <w:rPr>
                <w:sz w:val="20"/>
              </w:rPr>
              <w:t>Theorems include but are</w:t>
            </w:r>
          </w:p>
          <w:p w14:paraId="4011F83D" w14:textId="77777777" w:rsidR="0050688E" w:rsidRDefault="00B53199">
            <w:pPr>
              <w:pStyle w:val="TableParagraph"/>
              <w:spacing w:before="10" w:line="249" w:lineRule="auto"/>
              <w:ind w:left="90" w:right="69"/>
              <w:rPr>
                <w:sz w:val="20"/>
              </w:rPr>
            </w:pPr>
            <w:r>
              <w:rPr>
                <w:sz w:val="20"/>
              </w:rPr>
              <w:t>not restricted to the following: measures of interior angles of a triangle sum to 180°; base angles of isosceles triangles are congruent; the segment joining midpoints of two sides of a triangle is parallel to the third side and half the length; the medians of a triangle meet at a point.</w:t>
            </w:r>
          </w:p>
        </w:tc>
        <w:tc>
          <w:tcPr>
            <w:tcW w:w="1896" w:type="dxa"/>
          </w:tcPr>
          <w:p w14:paraId="0C6D2417" w14:textId="77777777" w:rsidR="0050688E" w:rsidRDefault="00B53199">
            <w:pPr>
              <w:pStyle w:val="TableParagraph"/>
              <w:ind w:left="90"/>
              <w:rPr>
                <w:b/>
                <w:sz w:val="20"/>
              </w:rPr>
            </w:pPr>
            <w:r>
              <w:rPr>
                <w:b/>
                <w:sz w:val="20"/>
              </w:rPr>
              <w:t>G.CO.10a</w:t>
            </w:r>
          </w:p>
          <w:p w14:paraId="520E375C" w14:textId="77777777" w:rsidR="0050688E" w:rsidRDefault="00B53199">
            <w:pPr>
              <w:pStyle w:val="TableParagraph"/>
              <w:spacing w:before="10" w:line="249" w:lineRule="auto"/>
              <w:ind w:left="90" w:right="86"/>
              <w:rPr>
                <w:sz w:val="20"/>
              </w:rPr>
            </w:pPr>
            <w:r>
              <w:rPr>
                <w:sz w:val="20"/>
              </w:rPr>
              <w:t>Determine the sum of the measures of the interior angles of a triangle.</w:t>
            </w:r>
          </w:p>
          <w:p w14:paraId="066E9653" w14:textId="77777777" w:rsidR="0050688E" w:rsidRDefault="00B53199">
            <w:pPr>
              <w:pStyle w:val="TableParagraph"/>
              <w:spacing w:before="3" w:line="249" w:lineRule="auto"/>
              <w:ind w:left="90" w:right="97"/>
              <w:rPr>
                <w:sz w:val="20"/>
              </w:rPr>
            </w:pPr>
            <w:r>
              <w:rPr>
                <w:sz w:val="20"/>
              </w:rPr>
              <w:t>Identify congruent angles in isosceles and equilateral triangles.</w:t>
            </w:r>
          </w:p>
        </w:tc>
        <w:tc>
          <w:tcPr>
            <w:tcW w:w="2160" w:type="dxa"/>
          </w:tcPr>
          <w:p w14:paraId="5B898FB8" w14:textId="77777777" w:rsidR="0050688E" w:rsidRDefault="00B53199">
            <w:pPr>
              <w:pStyle w:val="TableParagraph"/>
              <w:spacing w:line="249" w:lineRule="auto"/>
              <w:ind w:left="89" w:right="173"/>
              <w:rPr>
                <w:sz w:val="20"/>
              </w:rPr>
            </w:pPr>
            <w:r>
              <w:rPr>
                <w:b/>
                <w:sz w:val="20"/>
              </w:rPr>
              <w:t xml:space="preserve">G.CO.10b </w:t>
            </w:r>
            <w:r>
              <w:rPr>
                <w:sz w:val="20"/>
              </w:rPr>
              <w:t>Identify right, equilateral, and isosceles triangles.</w:t>
            </w:r>
          </w:p>
        </w:tc>
        <w:tc>
          <w:tcPr>
            <w:tcW w:w="1901" w:type="dxa"/>
          </w:tcPr>
          <w:p w14:paraId="475B6E12" w14:textId="77777777" w:rsidR="0050688E" w:rsidRDefault="00B53199">
            <w:pPr>
              <w:pStyle w:val="TableParagraph"/>
              <w:spacing w:line="249" w:lineRule="auto"/>
              <w:ind w:left="89" w:right="181"/>
              <w:rPr>
                <w:sz w:val="20"/>
              </w:rPr>
            </w:pPr>
            <w:r>
              <w:rPr>
                <w:b/>
                <w:sz w:val="20"/>
              </w:rPr>
              <w:t xml:space="preserve">G.CO.10c </w:t>
            </w:r>
            <w:r>
              <w:rPr>
                <w:sz w:val="20"/>
              </w:rPr>
              <w:t>Identify a triangle.</w:t>
            </w:r>
          </w:p>
        </w:tc>
        <w:tc>
          <w:tcPr>
            <w:tcW w:w="5554" w:type="dxa"/>
          </w:tcPr>
          <w:p w14:paraId="199A756B" w14:textId="77777777" w:rsidR="0050688E" w:rsidRDefault="00B53199">
            <w:pPr>
              <w:pStyle w:val="TableParagraph"/>
              <w:numPr>
                <w:ilvl w:val="0"/>
                <w:numId w:val="20"/>
              </w:numPr>
              <w:tabs>
                <w:tab w:val="left" w:pos="270"/>
              </w:tabs>
              <w:rPr>
                <w:sz w:val="20"/>
              </w:rPr>
            </w:pPr>
            <w:r>
              <w:rPr>
                <w:sz w:val="20"/>
              </w:rPr>
              <w:t>Understand that a triangle is a closed</w:t>
            </w:r>
            <w:r>
              <w:rPr>
                <w:spacing w:val="-7"/>
                <w:sz w:val="20"/>
              </w:rPr>
              <w:t xml:space="preserve"> </w:t>
            </w:r>
            <w:r>
              <w:rPr>
                <w:sz w:val="20"/>
              </w:rPr>
              <w:t>shape.</w:t>
            </w:r>
          </w:p>
          <w:p w14:paraId="55974B48" w14:textId="77777777" w:rsidR="0050688E" w:rsidRDefault="00B53199">
            <w:pPr>
              <w:pStyle w:val="TableParagraph"/>
              <w:numPr>
                <w:ilvl w:val="0"/>
                <w:numId w:val="20"/>
              </w:numPr>
              <w:tabs>
                <w:tab w:val="left" w:pos="270"/>
              </w:tabs>
              <w:spacing w:before="50" w:line="249" w:lineRule="auto"/>
              <w:ind w:right="347"/>
              <w:rPr>
                <w:sz w:val="20"/>
              </w:rPr>
            </w:pPr>
            <w:r>
              <w:rPr>
                <w:sz w:val="20"/>
              </w:rPr>
              <w:t>Understanding a triangle has three points (vertices) and three sides.</w:t>
            </w:r>
          </w:p>
          <w:p w14:paraId="282FF8F3" w14:textId="77777777" w:rsidR="0050688E" w:rsidRDefault="00B53199">
            <w:pPr>
              <w:pStyle w:val="TableParagraph"/>
              <w:numPr>
                <w:ilvl w:val="0"/>
                <w:numId w:val="20"/>
              </w:numPr>
              <w:tabs>
                <w:tab w:val="left" w:pos="270"/>
              </w:tabs>
              <w:spacing w:before="41"/>
              <w:rPr>
                <w:sz w:val="20"/>
              </w:rPr>
            </w:pPr>
            <w:r>
              <w:rPr>
                <w:sz w:val="20"/>
              </w:rPr>
              <w:t>Sort a variety of shapes to recognize</w:t>
            </w:r>
            <w:r>
              <w:rPr>
                <w:spacing w:val="-5"/>
                <w:sz w:val="20"/>
              </w:rPr>
              <w:t xml:space="preserve"> </w:t>
            </w:r>
            <w:r>
              <w:rPr>
                <w:sz w:val="20"/>
              </w:rPr>
              <w:t>triangles.</w:t>
            </w:r>
          </w:p>
          <w:p w14:paraId="536E5C6A" w14:textId="77777777" w:rsidR="0050688E" w:rsidRDefault="00B53199">
            <w:pPr>
              <w:pStyle w:val="TableParagraph"/>
              <w:numPr>
                <w:ilvl w:val="0"/>
                <w:numId w:val="20"/>
              </w:numPr>
              <w:tabs>
                <w:tab w:val="left" w:pos="270"/>
              </w:tabs>
              <w:spacing w:before="50"/>
              <w:rPr>
                <w:sz w:val="20"/>
              </w:rPr>
            </w:pPr>
            <w:r>
              <w:rPr>
                <w:sz w:val="20"/>
              </w:rPr>
              <w:t>Count the number of sides of a</w:t>
            </w:r>
            <w:r>
              <w:rPr>
                <w:spacing w:val="-7"/>
                <w:sz w:val="20"/>
              </w:rPr>
              <w:t xml:space="preserve"> </w:t>
            </w:r>
            <w:r>
              <w:rPr>
                <w:sz w:val="20"/>
              </w:rPr>
              <w:t>shape.</w:t>
            </w:r>
          </w:p>
          <w:p w14:paraId="4BDC3C0D" w14:textId="77777777" w:rsidR="0050688E" w:rsidRDefault="00B53199">
            <w:pPr>
              <w:pStyle w:val="TableParagraph"/>
              <w:numPr>
                <w:ilvl w:val="0"/>
                <w:numId w:val="20"/>
              </w:numPr>
              <w:tabs>
                <w:tab w:val="left" w:pos="270"/>
              </w:tabs>
              <w:spacing w:before="50"/>
              <w:rPr>
                <w:sz w:val="20"/>
              </w:rPr>
            </w:pPr>
            <w:r>
              <w:rPr>
                <w:sz w:val="20"/>
              </w:rPr>
              <w:t>Count the number of angles of a</w:t>
            </w:r>
            <w:r>
              <w:rPr>
                <w:spacing w:val="-9"/>
                <w:sz w:val="20"/>
              </w:rPr>
              <w:t xml:space="preserve"> </w:t>
            </w:r>
            <w:r>
              <w:rPr>
                <w:sz w:val="20"/>
              </w:rPr>
              <w:t>shape.</w:t>
            </w:r>
          </w:p>
          <w:p w14:paraId="5AF8ADFD"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1137B900" w14:textId="77777777" w:rsidR="0050688E" w:rsidRDefault="00B53199">
            <w:pPr>
              <w:pStyle w:val="TableParagraph"/>
              <w:numPr>
                <w:ilvl w:val="0"/>
                <w:numId w:val="20"/>
              </w:numPr>
              <w:tabs>
                <w:tab w:val="left" w:pos="270"/>
              </w:tabs>
              <w:spacing w:before="92"/>
              <w:rPr>
                <w:sz w:val="20"/>
              </w:rPr>
            </w:pPr>
            <w:r>
              <w:rPr>
                <w:sz w:val="20"/>
              </w:rPr>
              <w:t>Interact with a variety of shapes to recognize</w:t>
            </w:r>
            <w:r>
              <w:rPr>
                <w:spacing w:val="-9"/>
                <w:sz w:val="20"/>
              </w:rPr>
              <w:t xml:space="preserve"> </w:t>
            </w:r>
            <w:r>
              <w:rPr>
                <w:sz w:val="20"/>
              </w:rPr>
              <w:t>triangles.</w:t>
            </w:r>
          </w:p>
        </w:tc>
      </w:tr>
      <w:tr w:rsidR="0050688E" w14:paraId="136C6B44" w14:textId="77777777">
        <w:trPr>
          <w:trHeight w:val="3505"/>
        </w:trPr>
        <w:tc>
          <w:tcPr>
            <w:tcW w:w="2880" w:type="dxa"/>
            <w:shd w:val="clear" w:color="auto" w:fill="DCDDDE"/>
          </w:tcPr>
          <w:p w14:paraId="022A5068" w14:textId="77777777" w:rsidR="0050688E" w:rsidRDefault="00B53199">
            <w:pPr>
              <w:pStyle w:val="TableParagraph"/>
              <w:spacing w:line="249" w:lineRule="auto"/>
              <w:ind w:left="90" w:right="836"/>
              <w:rPr>
                <w:sz w:val="20"/>
              </w:rPr>
            </w:pPr>
            <w:r>
              <w:rPr>
                <w:b/>
                <w:sz w:val="20"/>
              </w:rPr>
              <w:t xml:space="preserve">G.CO.11 </w:t>
            </w:r>
            <w:r>
              <w:rPr>
                <w:sz w:val="20"/>
              </w:rPr>
              <w:t>Prove and apply theorems about</w:t>
            </w:r>
          </w:p>
          <w:p w14:paraId="2C5B67CB" w14:textId="77777777" w:rsidR="0050688E" w:rsidRDefault="00B53199">
            <w:pPr>
              <w:pStyle w:val="TableParagraph"/>
              <w:spacing w:before="1" w:line="249" w:lineRule="auto"/>
              <w:ind w:left="90" w:right="110"/>
              <w:rPr>
                <w:sz w:val="20"/>
              </w:rPr>
            </w:pPr>
            <w:r>
              <w:rPr>
                <w:sz w:val="20"/>
              </w:rPr>
              <w:t xml:space="preserve">parallelograms. Theorems include but are not restricted to the following: opposite sides are congruent, opposite angles are congruent, the diagonals of a parallelogram bisect each </w:t>
            </w:r>
            <w:r>
              <w:rPr>
                <w:spacing w:val="-3"/>
                <w:sz w:val="20"/>
              </w:rPr>
              <w:t xml:space="preserve">other, </w:t>
            </w:r>
            <w:r>
              <w:rPr>
                <w:sz w:val="20"/>
              </w:rPr>
              <w:t>and conversely, rectangles are parallelograms with</w:t>
            </w:r>
            <w:r>
              <w:rPr>
                <w:spacing w:val="-16"/>
                <w:sz w:val="20"/>
              </w:rPr>
              <w:t xml:space="preserve"> </w:t>
            </w:r>
            <w:r>
              <w:rPr>
                <w:sz w:val="20"/>
              </w:rPr>
              <w:t>congruent diagonals.</w:t>
            </w:r>
          </w:p>
        </w:tc>
        <w:tc>
          <w:tcPr>
            <w:tcW w:w="1896" w:type="dxa"/>
          </w:tcPr>
          <w:p w14:paraId="49A9B190" w14:textId="77777777" w:rsidR="0050688E" w:rsidRDefault="00B53199">
            <w:pPr>
              <w:pStyle w:val="TableParagraph"/>
              <w:spacing w:line="249" w:lineRule="auto"/>
              <w:ind w:left="90" w:right="128"/>
              <w:rPr>
                <w:sz w:val="20"/>
              </w:rPr>
            </w:pPr>
            <w:r>
              <w:rPr>
                <w:b/>
                <w:sz w:val="20"/>
              </w:rPr>
              <w:t xml:space="preserve">G.CO.11a </w:t>
            </w:r>
            <w:r>
              <w:rPr>
                <w:sz w:val="20"/>
              </w:rPr>
              <w:t>Identify the congruent sides and angles of a parallelogram.</w:t>
            </w:r>
          </w:p>
        </w:tc>
        <w:tc>
          <w:tcPr>
            <w:tcW w:w="2160" w:type="dxa"/>
          </w:tcPr>
          <w:p w14:paraId="0E0DB17D" w14:textId="77777777" w:rsidR="0050688E" w:rsidRDefault="00B53199">
            <w:pPr>
              <w:pStyle w:val="TableParagraph"/>
              <w:spacing w:line="249" w:lineRule="auto"/>
              <w:ind w:left="89" w:right="184"/>
              <w:rPr>
                <w:sz w:val="20"/>
              </w:rPr>
            </w:pPr>
            <w:r>
              <w:rPr>
                <w:b/>
                <w:sz w:val="20"/>
              </w:rPr>
              <w:t xml:space="preserve">G.CO.11b </w:t>
            </w:r>
            <w:r>
              <w:rPr>
                <w:sz w:val="20"/>
              </w:rPr>
              <w:t>Identify congruent sides on a parallelogram.</w:t>
            </w:r>
          </w:p>
        </w:tc>
        <w:tc>
          <w:tcPr>
            <w:tcW w:w="1901" w:type="dxa"/>
          </w:tcPr>
          <w:p w14:paraId="3E5EC986" w14:textId="77777777" w:rsidR="0050688E" w:rsidRDefault="00B53199">
            <w:pPr>
              <w:pStyle w:val="TableParagraph"/>
              <w:spacing w:line="249" w:lineRule="auto"/>
              <w:ind w:left="89" w:right="208"/>
              <w:jc w:val="both"/>
              <w:rPr>
                <w:sz w:val="20"/>
              </w:rPr>
            </w:pPr>
            <w:r>
              <w:rPr>
                <w:b/>
                <w:sz w:val="20"/>
              </w:rPr>
              <w:t>G.CO.11c</w:t>
            </w:r>
            <w:r>
              <w:rPr>
                <w:b/>
                <w:spacing w:val="-13"/>
                <w:sz w:val="20"/>
              </w:rPr>
              <w:t xml:space="preserve"> </w:t>
            </w:r>
            <w:r>
              <w:rPr>
                <w:sz w:val="20"/>
              </w:rPr>
              <w:t>Identify a rectangle and a parallelogram.</w:t>
            </w:r>
          </w:p>
        </w:tc>
        <w:tc>
          <w:tcPr>
            <w:tcW w:w="5554" w:type="dxa"/>
          </w:tcPr>
          <w:p w14:paraId="5565ED99" w14:textId="77777777" w:rsidR="0050688E" w:rsidRDefault="00B53199">
            <w:pPr>
              <w:pStyle w:val="TableParagraph"/>
              <w:numPr>
                <w:ilvl w:val="0"/>
                <w:numId w:val="19"/>
              </w:numPr>
              <w:tabs>
                <w:tab w:val="left" w:pos="270"/>
              </w:tabs>
              <w:spacing w:line="249" w:lineRule="auto"/>
              <w:ind w:right="293"/>
              <w:rPr>
                <w:sz w:val="20"/>
              </w:rPr>
            </w:pPr>
            <w:r>
              <w:rPr>
                <w:sz w:val="20"/>
              </w:rPr>
              <w:t>Sort quadrilaterals based on the presence or absence</w:t>
            </w:r>
            <w:r>
              <w:rPr>
                <w:spacing w:val="-37"/>
                <w:sz w:val="20"/>
              </w:rPr>
              <w:t xml:space="preserve"> </w:t>
            </w:r>
            <w:r>
              <w:rPr>
                <w:sz w:val="20"/>
              </w:rPr>
              <w:t>of right</w:t>
            </w:r>
            <w:r>
              <w:rPr>
                <w:spacing w:val="-1"/>
                <w:sz w:val="20"/>
              </w:rPr>
              <w:t xml:space="preserve"> </w:t>
            </w:r>
            <w:r>
              <w:rPr>
                <w:sz w:val="20"/>
              </w:rPr>
              <w:t>angles.</w:t>
            </w:r>
          </w:p>
          <w:p w14:paraId="4258F135" w14:textId="77777777" w:rsidR="0050688E" w:rsidRDefault="00B53199">
            <w:pPr>
              <w:pStyle w:val="TableParagraph"/>
              <w:numPr>
                <w:ilvl w:val="0"/>
                <w:numId w:val="19"/>
              </w:numPr>
              <w:tabs>
                <w:tab w:val="left" w:pos="270"/>
              </w:tabs>
              <w:spacing w:before="41"/>
              <w:rPr>
                <w:sz w:val="20"/>
              </w:rPr>
            </w:pPr>
            <w:r>
              <w:rPr>
                <w:sz w:val="20"/>
              </w:rPr>
              <w:t>Discover right angles/square</w:t>
            </w:r>
            <w:r>
              <w:rPr>
                <w:spacing w:val="-4"/>
                <w:sz w:val="20"/>
              </w:rPr>
              <w:t xml:space="preserve"> </w:t>
            </w:r>
            <w:r>
              <w:rPr>
                <w:sz w:val="20"/>
              </w:rPr>
              <w:t>corners.</w:t>
            </w:r>
          </w:p>
          <w:p w14:paraId="692A43EF" w14:textId="77777777" w:rsidR="0050688E" w:rsidRDefault="00B53199">
            <w:pPr>
              <w:pStyle w:val="TableParagraph"/>
              <w:numPr>
                <w:ilvl w:val="0"/>
                <w:numId w:val="19"/>
              </w:numPr>
              <w:tabs>
                <w:tab w:val="left" w:pos="270"/>
              </w:tabs>
              <w:spacing w:before="50"/>
              <w:rPr>
                <w:sz w:val="20"/>
              </w:rPr>
            </w:pPr>
            <w:r>
              <w:rPr>
                <w:sz w:val="20"/>
              </w:rPr>
              <w:t>Understand that a quadrilateral is a closed</w:t>
            </w:r>
            <w:r>
              <w:rPr>
                <w:spacing w:val="-12"/>
                <w:sz w:val="20"/>
              </w:rPr>
              <w:t xml:space="preserve"> </w:t>
            </w:r>
            <w:r>
              <w:rPr>
                <w:sz w:val="20"/>
              </w:rPr>
              <w:t>shape.</w:t>
            </w:r>
          </w:p>
          <w:p w14:paraId="157D252F" w14:textId="77777777" w:rsidR="0050688E" w:rsidRDefault="00B53199">
            <w:pPr>
              <w:pStyle w:val="TableParagraph"/>
              <w:numPr>
                <w:ilvl w:val="0"/>
                <w:numId w:val="19"/>
              </w:numPr>
              <w:tabs>
                <w:tab w:val="left" w:pos="270"/>
              </w:tabs>
              <w:spacing w:before="50"/>
              <w:rPr>
                <w:sz w:val="20"/>
              </w:rPr>
            </w:pPr>
            <w:r>
              <w:rPr>
                <w:sz w:val="20"/>
              </w:rPr>
              <w:t>Sort a variety of figures to recognize</w:t>
            </w:r>
            <w:r>
              <w:rPr>
                <w:spacing w:val="-10"/>
                <w:sz w:val="20"/>
              </w:rPr>
              <w:t xml:space="preserve"> </w:t>
            </w:r>
            <w:r>
              <w:rPr>
                <w:sz w:val="20"/>
              </w:rPr>
              <w:t>quadrilaterals.</w:t>
            </w:r>
          </w:p>
          <w:p w14:paraId="7D082B20" w14:textId="77777777" w:rsidR="0050688E" w:rsidRDefault="00B53199">
            <w:pPr>
              <w:pStyle w:val="TableParagraph"/>
              <w:numPr>
                <w:ilvl w:val="0"/>
                <w:numId w:val="19"/>
              </w:numPr>
              <w:tabs>
                <w:tab w:val="left" w:pos="270"/>
              </w:tabs>
              <w:spacing w:before="50"/>
              <w:rPr>
                <w:sz w:val="20"/>
              </w:rPr>
            </w:pPr>
            <w:r>
              <w:rPr>
                <w:sz w:val="20"/>
              </w:rPr>
              <w:t>Sort quadrilaterals and describe their</w:t>
            </w:r>
            <w:r>
              <w:rPr>
                <w:spacing w:val="-7"/>
                <w:sz w:val="20"/>
              </w:rPr>
              <w:t xml:space="preserve"> </w:t>
            </w:r>
            <w:r>
              <w:rPr>
                <w:sz w:val="20"/>
              </w:rPr>
              <w:t>rule.</w:t>
            </w:r>
          </w:p>
          <w:p w14:paraId="3D6B6D86" w14:textId="77777777" w:rsidR="0050688E" w:rsidRDefault="00B53199">
            <w:pPr>
              <w:pStyle w:val="TableParagraph"/>
              <w:numPr>
                <w:ilvl w:val="0"/>
                <w:numId w:val="19"/>
              </w:numPr>
              <w:tabs>
                <w:tab w:val="left" w:pos="270"/>
              </w:tabs>
              <w:spacing w:before="50"/>
              <w:rPr>
                <w:sz w:val="20"/>
              </w:rPr>
            </w:pPr>
            <w:r>
              <w:rPr>
                <w:sz w:val="20"/>
              </w:rPr>
              <w:t>Count the number of sides of a</w:t>
            </w:r>
            <w:r>
              <w:rPr>
                <w:spacing w:val="-7"/>
                <w:sz w:val="20"/>
              </w:rPr>
              <w:t xml:space="preserve"> </w:t>
            </w:r>
            <w:r>
              <w:rPr>
                <w:sz w:val="20"/>
              </w:rPr>
              <w:t>shape.</w:t>
            </w:r>
          </w:p>
          <w:p w14:paraId="5D55941B" w14:textId="77777777" w:rsidR="0050688E" w:rsidRDefault="00B53199">
            <w:pPr>
              <w:pStyle w:val="TableParagraph"/>
              <w:numPr>
                <w:ilvl w:val="0"/>
                <w:numId w:val="19"/>
              </w:numPr>
              <w:tabs>
                <w:tab w:val="left" w:pos="270"/>
              </w:tabs>
              <w:spacing w:before="50"/>
              <w:rPr>
                <w:sz w:val="20"/>
              </w:rPr>
            </w:pPr>
            <w:r>
              <w:rPr>
                <w:sz w:val="20"/>
              </w:rPr>
              <w:t>Count the number of angles of a</w:t>
            </w:r>
            <w:r>
              <w:rPr>
                <w:spacing w:val="-9"/>
                <w:sz w:val="20"/>
              </w:rPr>
              <w:t xml:space="preserve"> </w:t>
            </w:r>
            <w:r>
              <w:rPr>
                <w:sz w:val="20"/>
              </w:rPr>
              <w:t>shape.</w:t>
            </w:r>
          </w:p>
          <w:p w14:paraId="371FB543"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5679A2EE" w14:textId="77777777" w:rsidR="0050688E" w:rsidRDefault="00B53199">
            <w:pPr>
              <w:pStyle w:val="TableParagraph"/>
              <w:numPr>
                <w:ilvl w:val="0"/>
                <w:numId w:val="19"/>
              </w:numPr>
              <w:tabs>
                <w:tab w:val="left" w:pos="270"/>
              </w:tabs>
              <w:spacing w:before="92" w:line="249" w:lineRule="auto"/>
              <w:ind w:right="1314"/>
              <w:rPr>
                <w:sz w:val="20"/>
              </w:rPr>
            </w:pPr>
            <w:r>
              <w:rPr>
                <w:sz w:val="20"/>
              </w:rPr>
              <w:t>Interact with a variety of shapes to recognize quadrilaterals.</w:t>
            </w:r>
          </w:p>
        </w:tc>
      </w:tr>
    </w:tbl>
    <w:p w14:paraId="415BCB45"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7991FF6A" w14:textId="66972BE9"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376" behindDoc="0" locked="0" layoutInCell="1" allowOverlap="1" wp14:anchorId="7F028503" wp14:editId="7D66AA10">
                <wp:simplePos x="0" y="0"/>
                <wp:positionH relativeFrom="page">
                  <wp:posOffset>6350</wp:posOffset>
                </wp:positionH>
                <wp:positionV relativeFrom="page">
                  <wp:posOffset>6350</wp:posOffset>
                </wp:positionV>
                <wp:extent cx="10052050" cy="685800"/>
                <wp:effectExtent l="0" t="0" r="0" b="3175"/>
                <wp:wrapNone/>
                <wp:docPr id="21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20" name="Rectangle 1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Text Box 11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AD7A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24" name="Text Box 11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28947" w14:textId="77777777" w:rsidR="002F3CA3" w:rsidRDefault="002F3CA3">
                              <w:pPr>
                                <w:spacing w:line="201" w:lineRule="exact"/>
                                <w:rPr>
                                  <w:b/>
                                  <w:sz w:val="18"/>
                                </w:rPr>
                              </w:pPr>
                              <w:r>
                                <w:rPr>
                                  <w:b/>
                                  <w:color w:val="FFFFFF"/>
                                  <w:sz w:val="18"/>
                                </w:rPr>
                                <w:t>222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28503" id="Group 110" o:spid="_x0000_s1908" style="position:absolute;margin-left:.5pt;margin-top:.5pt;width:791.5pt;height:54pt;z-index:183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XLrX6LYDAACkDgAADgAAAAAAAAAAAAAAAAAuAgAAZHJzL2Uy&#13;&#10;b0RvYy54bWxQSwECLQAUAAYACAAAACEAn3aJ9eAAAAANAQAADwAAAAAAAAAAAAAAAAAQBgAAZHJz&#13;&#10;L2Rvd25yZXYueG1sUEsFBgAAAAAEAAQA8wAAAB0HAAAAAA==&#13;&#10;">
                <v:rect id="Rectangle 113" o:spid="_x0000_s190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" fillcolor="#fe7b80" stroked="f"/>
                <v:shape id="Text Box 112" o:spid="_x0000_s191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" filled="f" stroked="f">
                  <v:textbox inset="0,0,0,0">
                    <w:txbxContent>
                      <w:p w14:paraId="3FFAD7A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11" o:spid="_x0000_s191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" filled="f" stroked="f">
                  <v:textbox inset="0,0,0,0">
                    <w:txbxContent>
                      <w:p w14:paraId="1AE28947" w14:textId="77777777" w:rsidR="002F3CA3" w:rsidRDefault="002F3CA3">
                        <w:pPr>
                          <w:spacing w:line="201" w:lineRule="exact"/>
                          <w:rPr>
                            <w:b/>
                            <w:sz w:val="18"/>
                          </w:rPr>
                        </w:pPr>
                        <w:r>
                          <w:rPr>
                            <w:b/>
                            <w:color w:val="FFFFFF"/>
                            <w:sz w:val="18"/>
                          </w:rPr>
                          <w:t>222</w:t>
                        </w:r>
                      </w:p>
                    </w:txbxContent>
                  </v:textbox>
                </v:shape>
                <w10:wrap anchorx="page" anchory="page"/>
              </v:group>
            </w:pict>
          </mc:Fallback>
        </mc:AlternateContent>
      </w:r>
    </w:p>
    <w:p w14:paraId="71006E2E" w14:textId="77777777" w:rsidR="0050688E" w:rsidRDefault="0050688E">
      <w:pPr>
        <w:pStyle w:val="BodyText"/>
        <w:rPr>
          <w:rFonts w:ascii="Times New Roman"/>
        </w:rPr>
      </w:pPr>
    </w:p>
    <w:p w14:paraId="388FD179" w14:textId="77777777" w:rsidR="0050688E" w:rsidRDefault="0050688E">
      <w:pPr>
        <w:pStyle w:val="BodyText"/>
        <w:rPr>
          <w:rFonts w:ascii="Times New Roman"/>
        </w:rPr>
      </w:pPr>
    </w:p>
    <w:p w14:paraId="0063E50E" w14:textId="77777777" w:rsidR="0050688E" w:rsidRDefault="0050688E">
      <w:pPr>
        <w:pStyle w:val="BodyText"/>
        <w:rPr>
          <w:rFonts w:ascii="Times New Roman"/>
        </w:rPr>
      </w:pPr>
    </w:p>
    <w:p w14:paraId="1356F240" w14:textId="77777777" w:rsidR="0050688E" w:rsidRDefault="0050688E">
      <w:pPr>
        <w:pStyle w:val="BodyText"/>
        <w:rPr>
          <w:rFonts w:ascii="Times New Roman"/>
        </w:rPr>
      </w:pPr>
    </w:p>
    <w:p w14:paraId="09984285"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2F3D4813" w14:textId="77777777">
        <w:trPr>
          <w:trHeight w:val="931"/>
        </w:trPr>
        <w:tc>
          <w:tcPr>
            <w:tcW w:w="2880" w:type="dxa"/>
            <w:shd w:val="clear" w:color="auto" w:fill="8CA5D5"/>
          </w:tcPr>
          <w:p w14:paraId="313C8BD1" w14:textId="77777777" w:rsidR="0050688E" w:rsidRDefault="0050688E">
            <w:pPr>
              <w:pStyle w:val="TableParagraph"/>
              <w:spacing w:before="6"/>
              <w:ind w:left="0"/>
              <w:rPr>
                <w:rFonts w:ascii="Times New Roman"/>
                <w:sz w:val="28"/>
              </w:rPr>
            </w:pPr>
          </w:p>
          <w:p w14:paraId="7ACC8FF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4BD0919" w14:textId="77777777" w:rsidR="0050688E" w:rsidRDefault="0050688E">
            <w:pPr>
              <w:pStyle w:val="TableParagraph"/>
              <w:spacing w:before="6"/>
              <w:ind w:left="0"/>
              <w:rPr>
                <w:rFonts w:ascii="Times New Roman"/>
                <w:sz w:val="28"/>
              </w:rPr>
            </w:pPr>
          </w:p>
          <w:p w14:paraId="3312C772"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727A1F34" w14:textId="77777777" w:rsidR="0050688E" w:rsidRDefault="0050688E">
            <w:pPr>
              <w:pStyle w:val="TableParagraph"/>
              <w:spacing w:before="6"/>
              <w:ind w:left="0"/>
              <w:rPr>
                <w:rFonts w:ascii="Times New Roman"/>
                <w:sz w:val="28"/>
              </w:rPr>
            </w:pPr>
          </w:p>
          <w:p w14:paraId="520BEFF9"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F01F475" w14:textId="77777777" w:rsidR="0050688E" w:rsidRDefault="0050688E">
            <w:pPr>
              <w:pStyle w:val="TableParagraph"/>
              <w:spacing w:before="6"/>
              <w:ind w:left="0"/>
              <w:rPr>
                <w:rFonts w:ascii="Times New Roman"/>
                <w:sz w:val="28"/>
              </w:rPr>
            </w:pPr>
          </w:p>
          <w:p w14:paraId="790BED8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59A4BA72" w14:textId="77777777" w:rsidR="0050688E" w:rsidRDefault="00B53199">
            <w:pPr>
              <w:pStyle w:val="TableParagraph"/>
              <w:spacing w:before="116"/>
              <w:ind w:left="868" w:right="859"/>
              <w:jc w:val="center"/>
              <w:rPr>
                <w:b/>
                <w:sz w:val="28"/>
              </w:rPr>
            </w:pPr>
            <w:r>
              <w:rPr>
                <w:b/>
                <w:sz w:val="28"/>
              </w:rPr>
              <w:t>Learning Progression</w:t>
            </w:r>
          </w:p>
          <w:p w14:paraId="1F91963C"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510A42A5" w14:textId="77777777">
        <w:trPr>
          <w:trHeight w:val="524"/>
        </w:trPr>
        <w:tc>
          <w:tcPr>
            <w:tcW w:w="14391" w:type="dxa"/>
            <w:gridSpan w:val="5"/>
          </w:tcPr>
          <w:p w14:paraId="5D02D74B" w14:textId="77777777" w:rsidR="0050688E" w:rsidRDefault="00B53199">
            <w:pPr>
              <w:pStyle w:val="TableParagraph"/>
              <w:spacing w:before="124"/>
              <w:ind w:left="4879" w:right="4871"/>
              <w:jc w:val="center"/>
              <w:rPr>
                <w:i/>
                <w:sz w:val="24"/>
              </w:rPr>
            </w:pPr>
            <w:r>
              <w:rPr>
                <w:i/>
                <w:sz w:val="24"/>
              </w:rPr>
              <w:t>Make geometric constructions.</w:t>
            </w:r>
          </w:p>
        </w:tc>
      </w:tr>
      <w:tr w:rsidR="0050688E" w14:paraId="6350A2BD" w14:textId="77777777">
        <w:trPr>
          <w:trHeight w:val="4335"/>
        </w:trPr>
        <w:tc>
          <w:tcPr>
            <w:tcW w:w="2880" w:type="dxa"/>
            <w:shd w:val="clear" w:color="auto" w:fill="DCDDDE"/>
          </w:tcPr>
          <w:p w14:paraId="11AB8B16" w14:textId="77777777" w:rsidR="0050688E" w:rsidRDefault="00B53199">
            <w:pPr>
              <w:pStyle w:val="TableParagraph"/>
              <w:spacing w:line="249" w:lineRule="auto"/>
              <w:ind w:left="90" w:right="603"/>
              <w:rPr>
                <w:sz w:val="20"/>
              </w:rPr>
            </w:pPr>
            <w:r>
              <w:rPr>
                <w:b/>
                <w:sz w:val="20"/>
              </w:rPr>
              <w:t xml:space="preserve">G.CO.12 </w:t>
            </w:r>
            <w:r>
              <w:rPr>
                <w:sz w:val="20"/>
              </w:rPr>
              <w:t>Make formal geometric constructions with a variety of tools and methods (compass and straightedge, string, reflective devices, paper</w:t>
            </w:r>
          </w:p>
          <w:p w14:paraId="7D0387FB" w14:textId="77777777" w:rsidR="0050688E" w:rsidRDefault="00B53199">
            <w:pPr>
              <w:pStyle w:val="TableParagraph"/>
              <w:spacing w:before="5" w:line="249" w:lineRule="auto"/>
              <w:ind w:left="90" w:right="80"/>
              <w:rPr>
                <w:sz w:val="20"/>
              </w:rPr>
            </w:pPr>
            <w:r>
              <w:rPr>
                <w:sz w:val="20"/>
              </w:rPr>
              <w:t>folding, dynamic geometric software, etc.). Copying a segment; copying an angle; bisecting a segment; bisecting an angle; constructing perpendicular lines, including the perpendicular bisector</w:t>
            </w:r>
          </w:p>
          <w:p w14:paraId="0B84A2D8" w14:textId="77777777" w:rsidR="0050688E" w:rsidRDefault="00B53199">
            <w:pPr>
              <w:pStyle w:val="TableParagraph"/>
              <w:spacing w:before="5" w:line="249" w:lineRule="auto"/>
              <w:ind w:left="90" w:right="58"/>
              <w:rPr>
                <w:sz w:val="20"/>
              </w:rPr>
            </w:pPr>
            <w:r>
              <w:rPr>
                <w:sz w:val="20"/>
              </w:rPr>
              <w:t>of a line segment; and constructing a line parallel to a given line through a point not on the line.</w:t>
            </w:r>
          </w:p>
        </w:tc>
        <w:tc>
          <w:tcPr>
            <w:tcW w:w="1896" w:type="dxa"/>
          </w:tcPr>
          <w:p w14:paraId="7A67F947" w14:textId="77777777" w:rsidR="0050688E" w:rsidRDefault="00B53199">
            <w:pPr>
              <w:pStyle w:val="TableParagraph"/>
              <w:ind w:left="90"/>
              <w:rPr>
                <w:b/>
                <w:sz w:val="20"/>
              </w:rPr>
            </w:pPr>
            <w:r>
              <w:rPr>
                <w:b/>
                <w:sz w:val="20"/>
              </w:rPr>
              <w:t>G.CO.12a</w:t>
            </w:r>
          </w:p>
          <w:p w14:paraId="01D31D92" w14:textId="77777777" w:rsidR="0050688E" w:rsidRDefault="00B53199">
            <w:pPr>
              <w:pStyle w:val="TableParagraph"/>
              <w:spacing w:before="10" w:line="249" w:lineRule="auto"/>
              <w:ind w:left="90" w:right="130"/>
              <w:rPr>
                <w:sz w:val="20"/>
              </w:rPr>
            </w:pPr>
            <w:r>
              <w:rPr>
                <w:sz w:val="20"/>
              </w:rPr>
              <w:t>Construct a circle given a center and a radius. Copy a segment.</w:t>
            </w:r>
          </w:p>
        </w:tc>
        <w:tc>
          <w:tcPr>
            <w:tcW w:w="2160" w:type="dxa"/>
          </w:tcPr>
          <w:p w14:paraId="1B22186C" w14:textId="77777777" w:rsidR="0050688E" w:rsidRDefault="00B53199">
            <w:pPr>
              <w:pStyle w:val="TableParagraph"/>
              <w:spacing w:line="249" w:lineRule="auto"/>
              <w:ind w:left="89" w:right="224"/>
              <w:jc w:val="both"/>
              <w:rPr>
                <w:sz w:val="20"/>
              </w:rPr>
            </w:pPr>
            <w:r>
              <w:rPr>
                <w:b/>
                <w:sz w:val="20"/>
              </w:rPr>
              <w:t xml:space="preserve">G.CO.12b </w:t>
            </w:r>
            <w:r>
              <w:rPr>
                <w:sz w:val="20"/>
              </w:rPr>
              <w:t>Construct a line segment given its endpoints.</w:t>
            </w:r>
          </w:p>
        </w:tc>
        <w:tc>
          <w:tcPr>
            <w:tcW w:w="1901" w:type="dxa"/>
          </w:tcPr>
          <w:p w14:paraId="060FAB6D" w14:textId="77777777" w:rsidR="0050688E" w:rsidRDefault="00B53199">
            <w:pPr>
              <w:pStyle w:val="TableParagraph"/>
              <w:spacing w:line="249" w:lineRule="auto"/>
              <w:ind w:left="89" w:right="114"/>
              <w:rPr>
                <w:sz w:val="20"/>
              </w:rPr>
            </w:pPr>
            <w:r>
              <w:rPr>
                <w:b/>
                <w:sz w:val="20"/>
              </w:rPr>
              <w:t xml:space="preserve">G.CO.12c </w:t>
            </w:r>
            <w:r>
              <w:rPr>
                <w:sz w:val="20"/>
              </w:rPr>
              <w:t>Identify geometric tools (e.g., straightedge, protractor, and ruler) and their uses.</w:t>
            </w:r>
          </w:p>
        </w:tc>
        <w:tc>
          <w:tcPr>
            <w:tcW w:w="5554" w:type="dxa"/>
          </w:tcPr>
          <w:p w14:paraId="223023F4" w14:textId="77777777" w:rsidR="0050688E" w:rsidRDefault="00B53199">
            <w:pPr>
              <w:pStyle w:val="TableParagraph"/>
              <w:numPr>
                <w:ilvl w:val="0"/>
                <w:numId w:val="18"/>
              </w:numPr>
              <w:tabs>
                <w:tab w:val="left" w:pos="270"/>
              </w:tabs>
              <w:rPr>
                <w:sz w:val="20"/>
              </w:rPr>
            </w:pPr>
            <w:r>
              <w:rPr>
                <w:sz w:val="20"/>
              </w:rPr>
              <w:t>Match tools with drawings and their</w:t>
            </w:r>
            <w:r>
              <w:rPr>
                <w:spacing w:val="-8"/>
                <w:sz w:val="20"/>
              </w:rPr>
              <w:t xml:space="preserve"> </w:t>
            </w:r>
            <w:r>
              <w:rPr>
                <w:sz w:val="20"/>
              </w:rPr>
              <w:t>names.</w:t>
            </w:r>
          </w:p>
          <w:p w14:paraId="2BE019B0" w14:textId="6841945E" w:rsidR="0050688E" w:rsidRDefault="00B53199">
            <w:pPr>
              <w:pStyle w:val="TableParagraph"/>
              <w:numPr>
                <w:ilvl w:val="0"/>
                <w:numId w:val="18"/>
              </w:numPr>
              <w:tabs>
                <w:tab w:val="left" w:pos="270"/>
              </w:tabs>
              <w:spacing w:before="50" w:line="249" w:lineRule="auto"/>
              <w:ind w:right="125"/>
              <w:rPr>
                <w:sz w:val="20"/>
              </w:rPr>
            </w:pPr>
            <w:r>
              <w:rPr>
                <w:sz w:val="20"/>
              </w:rPr>
              <w:t>Observe the usage of geometric tools</w:t>
            </w:r>
            <w:r w:rsidR="00745361">
              <w:rPr>
                <w:sz w:val="20"/>
              </w:rPr>
              <w:t xml:space="preserve"> (</w:t>
            </w:r>
            <w:r>
              <w:rPr>
                <w:sz w:val="20"/>
              </w:rPr>
              <w:t>e.g., straight edge, ruler, protractor, and</w:t>
            </w:r>
            <w:r>
              <w:rPr>
                <w:spacing w:val="-4"/>
                <w:sz w:val="20"/>
              </w:rPr>
              <w:t xml:space="preserve"> </w:t>
            </w:r>
            <w:r>
              <w:rPr>
                <w:sz w:val="20"/>
              </w:rPr>
              <w:t>compass</w:t>
            </w:r>
            <w:r w:rsidR="00745361">
              <w:rPr>
                <w:sz w:val="20"/>
              </w:rPr>
              <w:t>)</w:t>
            </w:r>
            <w:r>
              <w:rPr>
                <w:sz w:val="20"/>
              </w:rPr>
              <w:t>.</w:t>
            </w:r>
          </w:p>
          <w:p w14:paraId="4F464ACE" w14:textId="77777777" w:rsidR="0050688E" w:rsidRDefault="00B53199">
            <w:pPr>
              <w:pStyle w:val="TableParagraph"/>
              <w:numPr>
                <w:ilvl w:val="0"/>
                <w:numId w:val="18"/>
              </w:numPr>
              <w:tabs>
                <w:tab w:val="left" w:pos="270"/>
              </w:tabs>
              <w:spacing w:before="41"/>
              <w:rPr>
                <w:sz w:val="20"/>
              </w:rPr>
            </w:pPr>
            <w:r>
              <w:rPr>
                <w:sz w:val="20"/>
              </w:rPr>
              <w:t>Explore/use geometric</w:t>
            </w:r>
            <w:r>
              <w:rPr>
                <w:spacing w:val="-2"/>
                <w:sz w:val="20"/>
              </w:rPr>
              <w:t xml:space="preserve"> </w:t>
            </w:r>
            <w:r>
              <w:rPr>
                <w:sz w:val="20"/>
              </w:rPr>
              <w:t>tools.</w:t>
            </w:r>
          </w:p>
          <w:p w14:paraId="56B0A0D1"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511665EA" w14:textId="4784AE0D" w:rsidR="0050688E" w:rsidRDefault="00B53199">
            <w:pPr>
              <w:pStyle w:val="TableParagraph"/>
              <w:numPr>
                <w:ilvl w:val="0"/>
                <w:numId w:val="18"/>
              </w:numPr>
              <w:tabs>
                <w:tab w:val="left" w:pos="270"/>
              </w:tabs>
              <w:spacing w:before="92" w:line="249" w:lineRule="auto"/>
              <w:ind w:right="103"/>
              <w:rPr>
                <w:sz w:val="20"/>
              </w:rPr>
            </w:pPr>
            <w:r>
              <w:rPr>
                <w:sz w:val="20"/>
              </w:rPr>
              <w:t>Interact with geometric tools (e.g., straightedge,</w:t>
            </w:r>
            <w:r>
              <w:rPr>
                <w:spacing w:val="-35"/>
                <w:sz w:val="20"/>
              </w:rPr>
              <w:t xml:space="preserve"> </w:t>
            </w:r>
            <w:r>
              <w:rPr>
                <w:sz w:val="20"/>
              </w:rPr>
              <w:t>protractor, compass, and</w:t>
            </w:r>
            <w:r>
              <w:rPr>
                <w:spacing w:val="-2"/>
                <w:sz w:val="20"/>
              </w:rPr>
              <w:t xml:space="preserve"> </w:t>
            </w:r>
            <w:r>
              <w:rPr>
                <w:sz w:val="20"/>
              </w:rPr>
              <w:t>ruler)</w:t>
            </w:r>
            <w:r w:rsidR="00745361">
              <w:rPr>
                <w:sz w:val="20"/>
              </w:rPr>
              <w:t>.</w:t>
            </w:r>
          </w:p>
        </w:tc>
      </w:tr>
      <w:tr w:rsidR="0050688E" w14:paraId="7EACC163" w14:textId="77777777">
        <w:trPr>
          <w:trHeight w:val="3505"/>
        </w:trPr>
        <w:tc>
          <w:tcPr>
            <w:tcW w:w="2880" w:type="dxa"/>
            <w:shd w:val="clear" w:color="auto" w:fill="DCDDDE"/>
          </w:tcPr>
          <w:p w14:paraId="2780199C" w14:textId="77777777" w:rsidR="0050688E" w:rsidRDefault="00B53199">
            <w:pPr>
              <w:pStyle w:val="TableParagraph"/>
              <w:spacing w:line="249" w:lineRule="auto"/>
              <w:ind w:left="90" w:right="180"/>
              <w:rPr>
                <w:sz w:val="20"/>
              </w:rPr>
            </w:pPr>
            <w:r>
              <w:rPr>
                <w:b/>
                <w:sz w:val="20"/>
              </w:rPr>
              <w:t xml:space="preserve">G.CO.13 </w:t>
            </w:r>
            <w:r>
              <w:rPr>
                <w:sz w:val="20"/>
              </w:rPr>
              <w:t>Construct an equilateral triangle, a square, and a regular hexagon inscribed in a circle.</w:t>
            </w:r>
          </w:p>
        </w:tc>
        <w:tc>
          <w:tcPr>
            <w:tcW w:w="1896" w:type="dxa"/>
          </w:tcPr>
          <w:p w14:paraId="78632D31" w14:textId="77777777" w:rsidR="0050688E" w:rsidRDefault="00B53199">
            <w:pPr>
              <w:pStyle w:val="TableParagraph"/>
              <w:ind w:left="90"/>
              <w:rPr>
                <w:b/>
                <w:sz w:val="20"/>
              </w:rPr>
            </w:pPr>
            <w:r>
              <w:rPr>
                <w:b/>
                <w:sz w:val="20"/>
              </w:rPr>
              <w:t>G.CO.13a</w:t>
            </w:r>
          </w:p>
          <w:p w14:paraId="0FC9A17F" w14:textId="77777777" w:rsidR="0050688E" w:rsidRDefault="00B53199">
            <w:pPr>
              <w:pStyle w:val="TableParagraph"/>
              <w:spacing w:before="10" w:line="249" w:lineRule="auto"/>
              <w:ind w:left="90" w:right="86"/>
              <w:rPr>
                <w:sz w:val="20"/>
              </w:rPr>
            </w:pPr>
            <w:r>
              <w:rPr>
                <w:sz w:val="20"/>
              </w:rPr>
              <w:t>Construct an equilateral triangle.</w:t>
            </w:r>
          </w:p>
        </w:tc>
        <w:tc>
          <w:tcPr>
            <w:tcW w:w="2160" w:type="dxa"/>
          </w:tcPr>
          <w:p w14:paraId="45453FCE" w14:textId="77777777" w:rsidR="0050688E" w:rsidRDefault="00B53199">
            <w:pPr>
              <w:pStyle w:val="TableParagraph"/>
              <w:spacing w:line="249" w:lineRule="auto"/>
              <w:ind w:left="89" w:right="113"/>
              <w:rPr>
                <w:sz w:val="20"/>
              </w:rPr>
            </w:pPr>
            <w:r>
              <w:rPr>
                <w:b/>
                <w:sz w:val="20"/>
              </w:rPr>
              <w:t xml:space="preserve">G.CO.13b </w:t>
            </w:r>
            <w:r>
              <w:rPr>
                <w:sz w:val="20"/>
              </w:rPr>
              <w:t>Construct a circle given a center and point on the circle.</w:t>
            </w:r>
          </w:p>
        </w:tc>
        <w:tc>
          <w:tcPr>
            <w:tcW w:w="1901" w:type="dxa"/>
          </w:tcPr>
          <w:p w14:paraId="0CADA44C" w14:textId="77777777" w:rsidR="0050688E" w:rsidRDefault="00B53199">
            <w:pPr>
              <w:pStyle w:val="TableParagraph"/>
              <w:spacing w:line="249" w:lineRule="auto"/>
              <w:ind w:left="89" w:right="92"/>
              <w:rPr>
                <w:sz w:val="20"/>
              </w:rPr>
            </w:pPr>
            <w:r>
              <w:rPr>
                <w:b/>
                <w:sz w:val="20"/>
              </w:rPr>
              <w:t xml:space="preserve">G.CO.13c </w:t>
            </w:r>
            <w:r>
              <w:rPr>
                <w:sz w:val="20"/>
              </w:rPr>
              <w:t>Given three congruent line segments (or sticks), make an equilateral triangle.</w:t>
            </w:r>
          </w:p>
        </w:tc>
        <w:tc>
          <w:tcPr>
            <w:tcW w:w="5554" w:type="dxa"/>
          </w:tcPr>
          <w:p w14:paraId="7C849EA5" w14:textId="77777777" w:rsidR="0050688E" w:rsidRDefault="00B53199">
            <w:pPr>
              <w:pStyle w:val="TableParagraph"/>
              <w:numPr>
                <w:ilvl w:val="0"/>
                <w:numId w:val="17"/>
              </w:numPr>
              <w:tabs>
                <w:tab w:val="left" w:pos="270"/>
              </w:tabs>
              <w:spacing w:line="249" w:lineRule="auto"/>
              <w:ind w:right="281"/>
              <w:rPr>
                <w:sz w:val="20"/>
              </w:rPr>
            </w:pPr>
            <w:r>
              <w:rPr>
                <w:sz w:val="20"/>
              </w:rPr>
              <w:t>Understand “congruent triangles” as being of equal side- length and angle</w:t>
            </w:r>
            <w:r>
              <w:rPr>
                <w:spacing w:val="-4"/>
                <w:sz w:val="20"/>
              </w:rPr>
              <w:t xml:space="preserve"> </w:t>
            </w:r>
            <w:r>
              <w:rPr>
                <w:sz w:val="20"/>
              </w:rPr>
              <w:t>measures.</w:t>
            </w:r>
          </w:p>
          <w:p w14:paraId="06C71223" w14:textId="77777777" w:rsidR="0050688E" w:rsidRDefault="00B53199">
            <w:pPr>
              <w:pStyle w:val="TableParagraph"/>
              <w:numPr>
                <w:ilvl w:val="0"/>
                <w:numId w:val="17"/>
              </w:numPr>
              <w:tabs>
                <w:tab w:val="left" w:pos="270"/>
              </w:tabs>
              <w:spacing w:before="41" w:line="249" w:lineRule="auto"/>
              <w:ind w:right="103"/>
              <w:rPr>
                <w:sz w:val="20"/>
              </w:rPr>
            </w:pPr>
            <w:r>
              <w:rPr>
                <w:sz w:val="20"/>
              </w:rPr>
              <w:t>Interact with geometric tools (e.g., straightedge,</w:t>
            </w:r>
            <w:r>
              <w:rPr>
                <w:spacing w:val="-35"/>
                <w:sz w:val="20"/>
              </w:rPr>
              <w:t xml:space="preserve"> </w:t>
            </w:r>
            <w:r>
              <w:rPr>
                <w:sz w:val="20"/>
              </w:rPr>
              <w:t>protractor, and</w:t>
            </w:r>
            <w:r>
              <w:rPr>
                <w:spacing w:val="-2"/>
                <w:sz w:val="20"/>
              </w:rPr>
              <w:t xml:space="preserve"> </w:t>
            </w:r>
            <w:r>
              <w:rPr>
                <w:sz w:val="20"/>
              </w:rPr>
              <w:t>ruler).</w:t>
            </w:r>
          </w:p>
          <w:p w14:paraId="1E0F754D" w14:textId="77777777" w:rsidR="0050688E" w:rsidRDefault="00B53199">
            <w:pPr>
              <w:pStyle w:val="TableParagraph"/>
              <w:numPr>
                <w:ilvl w:val="0"/>
                <w:numId w:val="17"/>
              </w:numPr>
              <w:tabs>
                <w:tab w:val="left" w:pos="270"/>
              </w:tabs>
              <w:spacing w:before="42"/>
              <w:rPr>
                <w:sz w:val="20"/>
              </w:rPr>
            </w:pPr>
            <w:r>
              <w:rPr>
                <w:sz w:val="20"/>
              </w:rPr>
              <w:t>Recognize and identify triangles with equal side</w:t>
            </w:r>
            <w:r>
              <w:rPr>
                <w:spacing w:val="-22"/>
                <w:sz w:val="20"/>
              </w:rPr>
              <w:t xml:space="preserve"> </w:t>
            </w:r>
            <w:r>
              <w:rPr>
                <w:sz w:val="20"/>
              </w:rPr>
              <w:t>lengths.</w:t>
            </w:r>
          </w:p>
          <w:p w14:paraId="5213C15F" w14:textId="77777777" w:rsidR="0050688E" w:rsidRDefault="00B53199">
            <w:pPr>
              <w:pStyle w:val="TableParagraph"/>
              <w:numPr>
                <w:ilvl w:val="0"/>
                <w:numId w:val="17"/>
              </w:numPr>
              <w:tabs>
                <w:tab w:val="left" w:pos="270"/>
              </w:tabs>
              <w:spacing w:before="50"/>
              <w:rPr>
                <w:sz w:val="20"/>
              </w:rPr>
            </w:pPr>
            <w:r>
              <w:rPr>
                <w:sz w:val="20"/>
              </w:rPr>
              <w:t>Sort triangles by equal or different side</w:t>
            </w:r>
            <w:r>
              <w:rPr>
                <w:spacing w:val="45"/>
                <w:sz w:val="20"/>
              </w:rPr>
              <w:t xml:space="preserve"> </w:t>
            </w:r>
            <w:r>
              <w:rPr>
                <w:sz w:val="20"/>
              </w:rPr>
              <w:t>lengths.</w:t>
            </w:r>
          </w:p>
          <w:p w14:paraId="5AEE2E67" w14:textId="77777777" w:rsidR="0050688E" w:rsidRDefault="00B53199">
            <w:pPr>
              <w:pStyle w:val="TableParagraph"/>
              <w:numPr>
                <w:ilvl w:val="0"/>
                <w:numId w:val="17"/>
              </w:numPr>
              <w:tabs>
                <w:tab w:val="left" w:pos="270"/>
              </w:tabs>
              <w:spacing w:before="50"/>
              <w:rPr>
                <w:sz w:val="20"/>
              </w:rPr>
            </w:pPr>
            <w:r>
              <w:rPr>
                <w:sz w:val="20"/>
              </w:rPr>
              <w:t>Sort triangles by equal or different angle</w:t>
            </w:r>
            <w:r>
              <w:rPr>
                <w:spacing w:val="-10"/>
                <w:sz w:val="20"/>
              </w:rPr>
              <w:t xml:space="preserve"> </w:t>
            </w:r>
            <w:r>
              <w:rPr>
                <w:sz w:val="20"/>
              </w:rPr>
              <w:t>measures.</w:t>
            </w:r>
          </w:p>
          <w:p w14:paraId="7E771DE6" w14:textId="77777777" w:rsidR="0050688E" w:rsidRDefault="00B53199">
            <w:pPr>
              <w:pStyle w:val="TableParagraph"/>
              <w:numPr>
                <w:ilvl w:val="0"/>
                <w:numId w:val="17"/>
              </w:numPr>
              <w:tabs>
                <w:tab w:val="left" w:pos="270"/>
              </w:tabs>
              <w:spacing w:before="50"/>
              <w:rPr>
                <w:sz w:val="20"/>
              </w:rPr>
            </w:pPr>
            <w:r>
              <w:rPr>
                <w:sz w:val="20"/>
              </w:rPr>
              <w:t>Use manipulatives to create</w:t>
            </w:r>
            <w:r>
              <w:rPr>
                <w:spacing w:val="-3"/>
                <w:sz w:val="20"/>
              </w:rPr>
              <w:t xml:space="preserve"> </w:t>
            </w:r>
            <w:r>
              <w:rPr>
                <w:sz w:val="20"/>
              </w:rPr>
              <w:t>triangles.</w:t>
            </w:r>
          </w:p>
          <w:p w14:paraId="3AC303C1" w14:textId="36E5CF0A" w:rsidR="0050688E" w:rsidRDefault="00B53199">
            <w:pPr>
              <w:pStyle w:val="TableParagraph"/>
              <w:numPr>
                <w:ilvl w:val="0"/>
                <w:numId w:val="17"/>
              </w:numPr>
              <w:tabs>
                <w:tab w:val="left" w:pos="270"/>
              </w:tabs>
              <w:spacing w:before="50"/>
              <w:rPr>
                <w:sz w:val="20"/>
              </w:rPr>
            </w:pPr>
            <w:r>
              <w:rPr>
                <w:sz w:val="20"/>
              </w:rPr>
              <w:t>Recognize triangles in the</w:t>
            </w:r>
            <w:r>
              <w:rPr>
                <w:spacing w:val="-3"/>
                <w:sz w:val="20"/>
              </w:rPr>
              <w:t xml:space="preserve"> </w:t>
            </w:r>
            <w:r>
              <w:rPr>
                <w:sz w:val="20"/>
              </w:rPr>
              <w:t>real</w:t>
            </w:r>
            <w:r w:rsidR="00745361">
              <w:rPr>
                <w:sz w:val="20"/>
              </w:rPr>
              <w:t xml:space="preserve"> </w:t>
            </w:r>
            <w:r>
              <w:rPr>
                <w:sz w:val="20"/>
              </w:rPr>
              <w:t>world.</w:t>
            </w:r>
          </w:p>
          <w:p w14:paraId="6673DF0C"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0640CAB2" w14:textId="294473E6" w:rsidR="0050688E" w:rsidRDefault="00B53199">
            <w:pPr>
              <w:pStyle w:val="TableParagraph"/>
              <w:numPr>
                <w:ilvl w:val="0"/>
                <w:numId w:val="17"/>
              </w:numPr>
              <w:tabs>
                <w:tab w:val="left" w:pos="270"/>
              </w:tabs>
              <w:spacing w:before="92"/>
              <w:rPr>
                <w:sz w:val="20"/>
              </w:rPr>
            </w:pPr>
            <w:r>
              <w:rPr>
                <w:sz w:val="20"/>
              </w:rPr>
              <w:t>Interact with triangles in the</w:t>
            </w:r>
            <w:r>
              <w:rPr>
                <w:spacing w:val="-3"/>
                <w:sz w:val="20"/>
              </w:rPr>
              <w:t xml:space="preserve"> </w:t>
            </w:r>
            <w:r>
              <w:rPr>
                <w:sz w:val="20"/>
              </w:rPr>
              <w:t>real</w:t>
            </w:r>
            <w:r w:rsidR="00745361">
              <w:rPr>
                <w:sz w:val="20"/>
              </w:rPr>
              <w:t xml:space="preserve"> </w:t>
            </w:r>
            <w:r>
              <w:rPr>
                <w:sz w:val="20"/>
              </w:rPr>
              <w:t>world.</w:t>
            </w:r>
          </w:p>
        </w:tc>
      </w:tr>
    </w:tbl>
    <w:p w14:paraId="4483F20B" w14:textId="77777777" w:rsidR="0050688E" w:rsidRDefault="0050688E">
      <w:pPr>
        <w:rPr>
          <w:sz w:val="20"/>
        </w:rPr>
        <w:sectPr w:rsidR="0050688E">
          <w:pgSz w:w="15840" w:h="12240" w:orient="landscape"/>
          <w:pgMar w:top="0" w:right="0" w:bottom="720" w:left="0" w:header="0" w:footer="520" w:gutter="0"/>
          <w:cols w:space="720"/>
        </w:sectPr>
      </w:pPr>
    </w:p>
    <w:p w14:paraId="14E96C3C" w14:textId="15FDC26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448" behindDoc="0" locked="0" layoutInCell="1" allowOverlap="1" wp14:anchorId="1EB5C784" wp14:editId="68AED3BC">
                <wp:simplePos x="0" y="0"/>
                <wp:positionH relativeFrom="page">
                  <wp:posOffset>6350</wp:posOffset>
                </wp:positionH>
                <wp:positionV relativeFrom="page">
                  <wp:posOffset>6350</wp:posOffset>
                </wp:positionV>
                <wp:extent cx="10052050" cy="685800"/>
                <wp:effectExtent l="0" t="0" r="0" b="3175"/>
                <wp:wrapNone/>
                <wp:docPr id="2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12" name="Rectangle 10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Text Box 10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A2516"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16" name="Text Box 10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4796F" w14:textId="77777777" w:rsidR="002F3CA3" w:rsidRDefault="002F3CA3">
                              <w:pPr>
                                <w:spacing w:line="201" w:lineRule="exact"/>
                                <w:rPr>
                                  <w:b/>
                                  <w:sz w:val="18"/>
                                </w:rPr>
                              </w:pPr>
                              <w:r>
                                <w:rPr>
                                  <w:b/>
                                  <w:color w:val="FFFFFF"/>
                                  <w:sz w:val="18"/>
                                </w:rPr>
                                <w:t>223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5C784" id="Group 106" o:spid="_x0000_s1912" style="position:absolute;margin-left:.5pt;margin-top:.5pt;width:791.5pt;height:54pt;z-index:184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mNdit7YDAACkDgAADgAAAAAAAAAAAAAAAAAuAgAAZHJzL2Uy&#13;&#10;b0RvYy54bWxQSwECLQAUAAYACAAAACEAn3aJ9eAAAAANAQAADwAAAAAAAAAAAAAAAAAQBgAAZHJz&#13;&#10;L2Rvd25yZXYueG1sUEsFBgAAAAAEAAQA8wAAAB0HAAAAAA==&#13;&#10;">
                <v:rect id="Rectangle 109" o:spid="_x0000_s191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" fillcolor="#fe7b80" stroked="f"/>
                <v:shape id="Text Box 108" o:spid="_x0000_s191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" filled="f" stroked="f">
                  <v:textbox inset="0,0,0,0">
                    <w:txbxContent>
                      <w:p w14:paraId="7CDA2516"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07" o:spid="_x0000_s191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cpp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" filled="f" stroked="f">
                  <v:textbox inset="0,0,0,0">
                    <w:txbxContent>
                      <w:p w14:paraId="0AD4796F" w14:textId="77777777" w:rsidR="002F3CA3" w:rsidRDefault="002F3CA3">
                        <w:pPr>
                          <w:spacing w:line="201" w:lineRule="exact"/>
                          <w:rPr>
                            <w:b/>
                            <w:sz w:val="18"/>
                          </w:rPr>
                        </w:pPr>
                        <w:r>
                          <w:rPr>
                            <w:b/>
                            <w:color w:val="FFFFFF"/>
                            <w:sz w:val="18"/>
                          </w:rPr>
                          <w:t>223</w:t>
                        </w:r>
                      </w:p>
                    </w:txbxContent>
                  </v:textbox>
                </v:shape>
                <w10:wrap anchorx="page" anchory="page"/>
              </v:group>
            </w:pict>
          </mc:Fallback>
        </mc:AlternateContent>
      </w:r>
    </w:p>
    <w:p w14:paraId="59EA0446" w14:textId="77777777" w:rsidR="0050688E" w:rsidRDefault="0050688E">
      <w:pPr>
        <w:pStyle w:val="BodyText"/>
        <w:rPr>
          <w:rFonts w:ascii="Times New Roman"/>
        </w:rPr>
      </w:pPr>
    </w:p>
    <w:p w14:paraId="01B2E067" w14:textId="77777777" w:rsidR="0050688E" w:rsidRDefault="0050688E">
      <w:pPr>
        <w:pStyle w:val="BodyText"/>
        <w:rPr>
          <w:rFonts w:ascii="Times New Roman"/>
        </w:rPr>
      </w:pPr>
    </w:p>
    <w:p w14:paraId="46578345" w14:textId="77777777" w:rsidR="0050688E" w:rsidRDefault="0050688E">
      <w:pPr>
        <w:pStyle w:val="BodyText"/>
        <w:rPr>
          <w:rFonts w:ascii="Times New Roman"/>
        </w:rPr>
      </w:pPr>
    </w:p>
    <w:p w14:paraId="2653BC39" w14:textId="77777777" w:rsidR="0050688E" w:rsidRDefault="0050688E">
      <w:pPr>
        <w:pStyle w:val="BodyText"/>
        <w:rPr>
          <w:rFonts w:ascii="Times New Roman"/>
        </w:rPr>
      </w:pPr>
    </w:p>
    <w:p w14:paraId="75688C21"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5CAA8548" w14:textId="77777777">
        <w:trPr>
          <w:trHeight w:val="931"/>
        </w:trPr>
        <w:tc>
          <w:tcPr>
            <w:tcW w:w="2880" w:type="dxa"/>
            <w:shd w:val="clear" w:color="auto" w:fill="8CA5D5"/>
          </w:tcPr>
          <w:p w14:paraId="46D4BB62" w14:textId="77777777" w:rsidR="0050688E" w:rsidRDefault="0050688E">
            <w:pPr>
              <w:pStyle w:val="TableParagraph"/>
              <w:spacing w:before="6"/>
              <w:ind w:left="0"/>
              <w:rPr>
                <w:rFonts w:ascii="Times New Roman"/>
                <w:sz w:val="28"/>
              </w:rPr>
            </w:pPr>
          </w:p>
          <w:p w14:paraId="6A257FE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BA9CBCA" w14:textId="77777777" w:rsidR="0050688E" w:rsidRDefault="0050688E">
            <w:pPr>
              <w:pStyle w:val="TableParagraph"/>
              <w:spacing w:before="6"/>
              <w:ind w:left="0"/>
              <w:rPr>
                <w:rFonts w:ascii="Times New Roman"/>
                <w:sz w:val="28"/>
              </w:rPr>
            </w:pPr>
          </w:p>
          <w:p w14:paraId="7BFBE7A9"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09F33216" w14:textId="77777777" w:rsidR="0050688E" w:rsidRDefault="0050688E">
            <w:pPr>
              <w:pStyle w:val="TableParagraph"/>
              <w:spacing w:before="6"/>
              <w:ind w:left="0"/>
              <w:rPr>
                <w:rFonts w:ascii="Times New Roman"/>
                <w:sz w:val="28"/>
              </w:rPr>
            </w:pPr>
          </w:p>
          <w:p w14:paraId="51D53ADA"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C3F9442" w14:textId="77777777" w:rsidR="0050688E" w:rsidRDefault="0050688E">
            <w:pPr>
              <w:pStyle w:val="TableParagraph"/>
              <w:spacing w:before="6"/>
              <w:ind w:left="0"/>
              <w:rPr>
                <w:rFonts w:ascii="Times New Roman"/>
                <w:sz w:val="28"/>
              </w:rPr>
            </w:pPr>
          </w:p>
          <w:p w14:paraId="2E27AABA"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2CD7A10" w14:textId="77777777" w:rsidR="0050688E" w:rsidRDefault="00B53199">
            <w:pPr>
              <w:pStyle w:val="TableParagraph"/>
              <w:spacing w:before="116"/>
              <w:ind w:left="868" w:right="859"/>
              <w:jc w:val="center"/>
              <w:rPr>
                <w:b/>
                <w:sz w:val="28"/>
              </w:rPr>
            </w:pPr>
            <w:r>
              <w:rPr>
                <w:b/>
                <w:sz w:val="28"/>
              </w:rPr>
              <w:t>Learning Progression</w:t>
            </w:r>
          </w:p>
          <w:p w14:paraId="5FD07F25"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590E29C7" w14:textId="77777777">
        <w:trPr>
          <w:trHeight w:val="524"/>
        </w:trPr>
        <w:tc>
          <w:tcPr>
            <w:tcW w:w="14391" w:type="dxa"/>
            <w:gridSpan w:val="5"/>
          </w:tcPr>
          <w:p w14:paraId="14C80901" w14:textId="77777777" w:rsidR="0050688E" w:rsidRDefault="00B53199">
            <w:pPr>
              <w:pStyle w:val="TableParagraph"/>
              <w:spacing w:before="124"/>
              <w:ind w:left="4878" w:right="4871"/>
              <w:jc w:val="center"/>
              <w:rPr>
                <w:i/>
                <w:sz w:val="24"/>
              </w:rPr>
            </w:pPr>
            <w:r>
              <w:rPr>
                <w:i/>
                <w:sz w:val="24"/>
              </w:rPr>
              <w:t>Classify and analyze geometric figures.</w:t>
            </w:r>
          </w:p>
        </w:tc>
      </w:tr>
      <w:tr w:rsidR="0050688E" w14:paraId="15975100" w14:textId="77777777">
        <w:trPr>
          <w:trHeight w:val="3745"/>
        </w:trPr>
        <w:tc>
          <w:tcPr>
            <w:tcW w:w="2880" w:type="dxa"/>
            <w:shd w:val="clear" w:color="auto" w:fill="DCDDDE"/>
          </w:tcPr>
          <w:p w14:paraId="0F659CE6" w14:textId="77777777" w:rsidR="0050688E" w:rsidRDefault="00B53199">
            <w:pPr>
              <w:pStyle w:val="TableParagraph"/>
              <w:spacing w:line="249" w:lineRule="auto"/>
              <w:ind w:left="90"/>
              <w:rPr>
                <w:sz w:val="20"/>
              </w:rPr>
            </w:pPr>
            <w:r>
              <w:rPr>
                <w:b/>
                <w:sz w:val="20"/>
              </w:rPr>
              <w:t xml:space="preserve">G.CO.14 </w:t>
            </w:r>
            <w:r>
              <w:rPr>
                <w:sz w:val="20"/>
              </w:rPr>
              <w:t>Classify two- dimensional figures in a hierarchy based on properties.</w:t>
            </w:r>
          </w:p>
        </w:tc>
        <w:tc>
          <w:tcPr>
            <w:tcW w:w="1896" w:type="dxa"/>
          </w:tcPr>
          <w:p w14:paraId="4840E2B8" w14:textId="77777777" w:rsidR="0050688E" w:rsidRDefault="00B53199">
            <w:pPr>
              <w:pStyle w:val="TableParagraph"/>
              <w:spacing w:line="249" w:lineRule="auto"/>
              <w:ind w:left="90" w:right="138"/>
              <w:rPr>
                <w:sz w:val="20"/>
              </w:rPr>
            </w:pPr>
            <w:r>
              <w:rPr>
                <w:b/>
                <w:sz w:val="20"/>
              </w:rPr>
              <w:t xml:space="preserve">G.CO.14a </w:t>
            </w:r>
            <w:r>
              <w:rPr>
                <w:sz w:val="20"/>
              </w:rPr>
              <w:t>Classify two-dimensional shapes based on their properties.</w:t>
            </w:r>
          </w:p>
        </w:tc>
        <w:tc>
          <w:tcPr>
            <w:tcW w:w="2160" w:type="dxa"/>
          </w:tcPr>
          <w:p w14:paraId="7C468B66" w14:textId="77777777" w:rsidR="0050688E" w:rsidRDefault="00B53199">
            <w:pPr>
              <w:pStyle w:val="TableParagraph"/>
              <w:spacing w:line="249" w:lineRule="auto"/>
              <w:ind w:left="89" w:right="562"/>
              <w:rPr>
                <w:sz w:val="20"/>
              </w:rPr>
            </w:pPr>
            <w:r>
              <w:rPr>
                <w:b/>
                <w:sz w:val="20"/>
              </w:rPr>
              <w:t xml:space="preserve">G.CO.14b </w:t>
            </w:r>
            <w:r>
              <w:rPr>
                <w:sz w:val="20"/>
              </w:rPr>
              <w:t>Sort different types of quadrilaterals.</w:t>
            </w:r>
          </w:p>
        </w:tc>
        <w:tc>
          <w:tcPr>
            <w:tcW w:w="1901" w:type="dxa"/>
          </w:tcPr>
          <w:p w14:paraId="395ED119" w14:textId="77777777" w:rsidR="0050688E" w:rsidRDefault="00B53199">
            <w:pPr>
              <w:pStyle w:val="TableParagraph"/>
              <w:spacing w:line="249" w:lineRule="auto"/>
              <w:ind w:left="89" w:right="303"/>
              <w:rPr>
                <w:sz w:val="20"/>
              </w:rPr>
            </w:pPr>
            <w:r>
              <w:rPr>
                <w:b/>
                <w:sz w:val="20"/>
              </w:rPr>
              <w:t xml:space="preserve">G.CO.14c </w:t>
            </w:r>
            <w:r>
              <w:rPr>
                <w:sz w:val="20"/>
              </w:rPr>
              <w:t>Sort different types of triangles.</w:t>
            </w:r>
          </w:p>
        </w:tc>
        <w:tc>
          <w:tcPr>
            <w:tcW w:w="5554" w:type="dxa"/>
          </w:tcPr>
          <w:p w14:paraId="05888E77" w14:textId="77777777" w:rsidR="0050688E" w:rsidRDefault="00B53199">
            <w:pPr>
              <w:pStyle w:val="TableParagraph"/>
              <w:numPr>
                <w:ilvl w:val="0"/>
                <w:numId w:val="16"/>
              </w:numPr>
              <w:tabs>
                <w:tab w:val="left" w:pos="270"/>
              </w:tabs>
              <w:rPr>
                <w:sz w:val="20"/>
              </w:rPr>
            </w:pPr>
            <w:r>
              <w:rPr>
                <w:sz w:val="20"/>
              </w:rPr>
              <w:t>Recognize and identify triangles with equal side</w:t>
            </w:r>
            <w:r>
              <w:rPr>
                <w:spacing w:val="-22"/>
                <w:sz w:val="20"/>
              </w:rPr>
              <w:t xml:space="preserve"> </w:t>
            </w:r>
            <w:r>
              <w:rPr>
                <w:sz w:val="20"/>
              </w:rPr>
              <w:t>lengths.</w:t>
            </w:r>
          </w:p>
          <w:p w14:paraId="62CE31A9" w14:textId="77777777" w:rsidR="0050688E" w:rsidRDefault="00B53199">
            <w:pPr>
              <w:pStyle w:val="TableParagraph"/>
              <w:numPr>
                <w:ilvl w:val="0"/>
                <w:numId w:val="16"/>
              </w:numPr>
              <w:tabs>
                <w:tab w:val="left" w:pos="270"/>
              </w:tabs>
              <w:spacing w:before="50" w:line="249" w:lineRule="auto"/>
              <w:ind w:right="136"/>
              <w:jc w:val="both"/>
              <w:rPr>
                <w:sz w:val="20"/>
              </w:rPr>
            </w:pPr>
            <w:r>
              <w:rPr>
                <w:sz w:val="20"/>
              </w:rPr>
              <w:t>Sort triangles by the presence or absence of a right angle, an angle larger than a right angle, or three angles smaller than a right</w:t>
            </w:r>
            <w:r>
              <w:rPr>
                <w:spacing w:val="-2"/>
                <w:sz w:val="20"/>
              </w:rPr>
              <w:t xml:space="preserve"> </w:t>
            </w:r>
            <w:r>
              <w:rPr>
                <w:sz w:val="20"/>
              </w:rPr>
              <w:t>angle.</w:t>
            </w:r>
          </w:p>
          <w:p w14:paraId="1B5416B5" w14:textId="77777777" w:rsidR="0050688E" w:rsidRDefault="00B53199">
            <w:pPr>
              <w:pStyle w:val="TableParagraph"/>
              <w:numPr>
                <w:ilvl w:val="0"/>
                <w:numId w:val="16"/>
              </w:numPr>
              <w:tabs>
                <w:tab w:val="left" w:pos="270"/>
              </w:tabs>
              <w:spacing w:before="42"/>
              <w:rPr>
                <w:sz w:val="20"/>
              </w:rPr>
            </w:pPr>
            <w:r>
              <w:rPr>
                <w:sz w:val="20"/>
              </w:rPr>
              <w:t>Sort triangles by the number of equal side</w:t>
            </w:r>
            <w:r>
              <w:rPr>
                <w:spacing w:val="-11"/>
                <w:sz w:val="20"/>
              </w:rPr>
              <w:t xml:space="preserve"> </w:t>
            </w:r>
            <w:r>
              <w:rPr>
                <w:sz w:val="20"/>
              </w:rPr>
              <w:t>lengths.</w:t>
            </w:r>
          </w:p>
          <w:p w14:paraId="03F7F054" w14:textId="77777777" w:rsidR="0050688E" w:rsidRDefault="00B53199">
            <w:pPr>
              <w:pStyle w:val="TableParagraph"/>
              <w:numPr>
                <w:ilvl w:val="0"/>
                <w:numId w:val="16"/>
              </w:numPr>
              <w:tabs>
                <w:tab w:val="left" w:pos="270"/>
              </w:tabs>
              <w:spacing w:before="50"/>
              <w:rPr>
                <w:sz w:val="20"/>
              </w:rPr>
            </w:pPr>
            <w:r>
              <w:rPr>
                <w:sz w:val="20"/>
              </w:rPr>
              <w:t>Sort triangles by the number of equal angle</w:t>
            </w:r>
            <w:r>
              <w:rPr>
                <w:spacing w:val="-13"/>
                <w:sz w:val="20"/>
              </w:rPr>
              <w:t xml:space="preserve"> </w:t>
            </w:r>
            <w:r>
              <w:rPr>
                <w:sz w:val="20"/>
              </w:rPr>
              <w:t>measures.</w:t>
            </w:r>
          </w:p>
          <w:p w14:paraId="59CB806F" w14:textId="77777777" w:rsidR="0050688E" w:rsidRDefault="00B53199">
            <w:pPr>
              <w:pStyle w:val="TableParagraph"/>
              <w:numPr>
                <w:ilvl w:val="0"/>
                <w:numId w:val="16"/>
              </w:numPr>
              <w:tabs>
                <w:tab w:val="left" w:pos="270"/>
              </w:tabs>
              <w:spacing w:before="50"/>
              <w:rPr>
                <w:sz w:val="20"/>
              </w:rPr>
            </w:pPr>
            <w:r>
              <w:rPr>
                <w:sz w:val="20"/>
              </w:rPr>
              <w:t>Use manipulatives to create</w:t>
            </w:r>
            <w:r>
              <w:rPr>
                <w:spacing w:val="-3"/>
                <w:sz w:val="20"/>
              </w:rPr>
              <w:t xml:space="preserve"> </w:t>
            </w:r>
            <w:r>
              <w:rPr>
                <w:sz w:val="20"/>
              </w:rPr>
              <w:t>triangles.</w:t>
            </w:r>
          </w:p>
          <w:p w14:paraId="6F0B0BD2" w14:textId="421EFA0C" w:rsidR="0050688E" w:rsidRDefault="00B53199">
            <w:pPr>
              <w:pStyle w:val="TableParagraph"/>
              <w:numPr>
                <w:ilvl w:val="0"/>
                <w:numId w:val="16"/>
              </w:numPr>
              <w:tabs>
                <w:tab w:val="left" w:pos="270"/>
              </w:tabs>
              <w:spacing w:before="50"/>
              <w:rPr>
                <w:sz w:val="20"/>
              </w:rPr>
            </w:pPr>
            <w:r>
              <w:rPr>
                <w:sz w:val="20"/>
              </w:rPr>
              <w:t>Recognize triangles in the</w:t>
            </w:r>
            <w:r>
              <w:rPr>
                <w:spacing w:val="-3"/>
                <w:sz w:val="20"/>
              </w:rPr>
              <w:t xml:space="preserve"> </w:t>
            </w:r>
            <w:r>
              <w:rPr>
                <w:sz w:val="20"/>
              </w:rPr>
              <w:t>real</w:t>
            </w:r>
            <w:r w:rsidR="00745361">
              <w:rPr>
                <w:sz w:val="20"/>
              </w:rPr>
              <w:t xml:space="preserve"> </w:t>
            </w:r>
            <w:r>
              <w:rPr>
                <w:sz w:val="20"/>
              </w:rPr>
              <w:t>world.</w:t>
            </w:r>
          </w:p>
          <w:p w14:paraId="15D16DE7"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1E71FF14" w14:textId="396B80BE" w:rsidR="0050688E" w:rsidRDefault="00B53199">
            <w:pPr>
              <w:pStyle w:val="TableParagraph"/>
              <w:numPr>
                <w:ilvl w:val="0"/>
                <w:numId w:val="16"/>
              </w:numPr>
              <w:tabs>
                <w:tab w:val="left" w:pos="270"/>
              </w:tabs>
              <w:spacing w:before="92"/>
              <w:rPr>
                <w:sz w:val="20"/>
              </w:rPr>
            </w:pPr>
            <w:r>
              <w:rPr>
                <w:sz w:val="20"/>
              </w:rPr>
              <w:t>Interact with triangles in the</w:t>
            </w:r>
            <w:r>
              <w:rPr>
                <w:spacing w:val="-3"/>
                <w:sz w:val="20"/>
              </w:rPr>
              <w:t xml:space="preserve"> </w:t>
            </w:r>
            <w:r>
              <w:rPr>
                <w:sz w:val="20"/>
              </w:rPr>
              <w:t>real</w:t>
            </w:r>
            <w:r w:rsidR="00745361">
              <w:rPr>
                <w:sz w:val="20"/>
              </w:rPr>
              <w:t xml:space="preserve"> </w:t>
            </w:r>
            <w:r>
              <w:rPr>
                <w:sz w:val="20"/>
              </w:rPr>
              <w:t>world.</w:t>
            </w:r>
          </w:p>
          <w:p w14:paraId="165352AC" w14:textId="77777777" w:rsidR="0050688E" w:rsidRDefault="00B53199">
            <w:pPr>
              <w:pStyle w:val="TableParagraph"/>
              <w:numPr>
                <w:ilvl w:val="0"/>
                <w:numId w:val="16"/>
              </w:numPr>
              <w:tabs>
                <w:tab w:val="left" w:pos="270"/>
              </w:tabs>
              <w:spacing w:before="50" w:line="249" w:lineRule="auto"/>
              <w:ind w:right="536"/>
              <w:rPr>
                <w:sz w:val="20"/>
              </w:rPr>
            </w:pPr>
            <w:r>
              <w:rPr>
                <w:sz w:val="20"/>
              </w:rPr>
              <w:t>Interact with and sort a variety of shapes to recognize triangles.</w:t>
            </w:r>
          </w:p>
        </w:tc>
      </w:tr>
      <w:tr w:rsidR="0050688E" w14:paraId="6D2B7FFF" w14:textId="77777777">
        <w:trPr>
          <w:trHeight w:val="524"/>
        </w:trPr>
        <w:tc>
          <w:tcPr>
            <w:tcW w:w="14391" w:type="dxa"/>
            <w:gridSpan w:val="5"/>
            <w:shd w:val="clear" w:color="auto" w:fill="DCDDDE"/>
          </w:tcPr>
          <w:p w14:paraId="690B2F89" w14:textId="77777777" w:rsidR="0050688E" w:rsidRDefault="00B53199">
            <w:pPr>
              <w:pStyle w:val="TableParagraph"/>
              <w:spacing w:before="124"/>
              <w:ind w:left="4698"/>
              <w:rPr>
                <w:rFonts w:ascii="Arial-BoldItalicMT"/>
                <w:b/>
                <w:i/>
                <w:sz w:val="24"/>
              </w:rPr>
            </w:pPr>
            <w:r>
              <w:rPr>
                <w:rFonts w:ascii="Arial-BoldItalicMT"/>
                <w:b/>
                <w:i/>
                <w:sz w:val="24"/>
              </w:rPr>
              <w:t>Similarity Right Triangles and Trigonometry</w:t>
            </w:r>
          </w:p>
        </w:tc>
      </w:tr>
      <w:tr w:rsidR="0050688E" w14:paraId="283D26E4" w14:textId="77777777">
        <w:trPr>
          <w:trHeight w:val="524"/>
        </w:trPr>
        <w:tc>
          <w:tcPr>
            <w:tcW w:w="14391" w:type="dxa"/>
            <w:gridSpan w:val="5"/>
          </w:tcPr>
          <w:p w14:paraId="38DA42B0" w14:textId="77777777" w:rsidR="0050688E" w:rsidRDefault="00B53199">
            <w:pPr>
              <w:pStyle w:val="TableParagraph"/>
              <w:spacing w:before="124"/>
              <w:ind w:left="3939"/>
              <w:rPr>
                <w:i/>
                <w:sz w:val="24"/>
              </w:rPr>
            </w:pPr>
            <w:r>
              <w:rPr>
                <w:i/>
                <w:sz w:val="24"/>
              </w:rPr>
              <w:t>Use complex numbers in polynomial identities and equations.</w:t>
            </w:r>
          </w:p>
        </w:tc>
      </w:tr>
      <w:tr w:rsidR="0050688E" w14:paraId="6D6F019D" w14:textId="77777777">
        <w:trPr>
          <w:trHeight w:val="2745"/>
        </w:trPr>
        <w:tc>
          <w:tcPr>
            <w:tcW w:w="2880" w:type="dxa"/>
            <w:shd w:val="clear" w:color="auto" w:fill="DCDDDE"/>
          </w:tcPr>
          <w:p w14:paraId="4D09C135" w14:textId="77777777" w:rsidR="0050688E" w:rsidRDefault="00B53199">
            <w:pPr>
              <w:pStyle w:val="TableParagraph"/>
              <w:spacing w:line="249" w:lineRule="auto"/>
              <w:ind w:left="90" w:right="70"/>
              <w:rPr>
                <w:sz w:val="20"/>
              </w:rPr>
            </w:pPr>
            <w:r>
              <w:rPr>
                <w:b/>
                <w:sz w:val="20"/>
              </w:rPr>
              <w:t xml:space="preserve">G.SRT.1 </w:t>
            </w:r>
            <w:r>
              <w:rPr>
                <w:sz w:val="20"/>
              </w:rPr>
              <w:t>Verify experimentally the properties of dilations given by a center and a scale factor.</w:t>
            </w:r>
          </w:p>
          <w:p w14:paraId="0A45F9EE" w14:textId="77777777" w:rsidR="0050688E" w:rsidRDefault="00B53199">
            <w:pPr>
              <w:pStyle w:val="TableParagraph"/>
              <w:spacing w:before="93" w:line="249" w:lineRule="auto"/>
              <w:ind w:left="90" w:right="587"/>
              <w:jc w:val="both"/>
              <w:rPr>
                <w:sz w:val="20"/>
              </w:rPr>
            </w:pPr>
            <w:r>
              <w:rPr>
                <w:b/>
                <w:sz w:val="20"/>
              </w:rPr>
              <w:t xml:space="preserve">a. </w:t>
            </w:r>
            <w:r>
              <w:rPr>
                <w:sz w:val="20"/>
              </w:rPr>
              <w:t>A dilation takes a line not passing through the center of the dilation to a</w:t>
            </w:r>
          </w:p>
          <w:p w14:paraId="3991D39D" w14:textId="77777777" w:rsidR="0050688E" w:rsidRDefault="00B53199">
            <w:pPr>
              <w:pStyle w:val="TableParagraph"/>
              <w:spacing w:before="2" w:line="249" w:lineRule="auto"/>
              <w:ind w:left="90" w:right="191"/>
              <w:rPr>
                <w:sz w:val="20"/>
              </w:rPr>
            </w:pPr>
            <w:r>
              <w:rPr>
                <w:sz w:val="20"/>
              </w:rPr>
              <w:t>parallel line and leaves a line passing through the center unchanged.</w:t>
            </w:r>
          </w:p>
        </w:tc>
        <w:tc>
          <w:tcPr>
            <w:tcW w:w="1896" w:type="dxa"/>
          </w:tcPr>
          <w:p w14:paraId="2A6FF1B2" w14:textId="77777777" w:rsidR="0050688E" w:rsidRDefault="00B53199">
            <w:pPr>
              <w:pStyle w:val="TableParagraph"/>
              <w:ind w:left="90"/>
              <w:rPr>
                <w:b/>
                <w:sz w:val="20"/>
              </w:rPr>
            </w:pPr>
            <w:r>
              <w:rPr>
                <w:b/>
                <w:sz w:val="20"/>
              </w:rPr>
              <w:t>G.SRT.1a</w:t>
            </w:r>
          </w:p>
          <w:p w14:paraId="23981454" w14:textId="77777777" w:rsidR="0050688E" w:rsidRDefault="00B53199">
            <w:pPr>
              <w:pStyle w:val="TableParagraph"/>
              <w:spacing w:before="10" w:line="249" w:lineRule="auto"/>
              <w:ind w:left="90" w:right="75"/>
              <w:rPr>
                <w:sz w:val="20"/>
              </w:rPr>
            </w:pPr>
            <w:r>
              <w:rPr>
                <w:sz w:val="20"/>
              </w:rPr>
              <w:t>Determine the dimensions of a figure after dilation.</w:t>
            </w:r>
          </w:p>
        </w:tc>
        <w:tc>
          <w:tcPr>
            <w:tcW w:w="2160" w:type="dxa"/>
          </w:tcPr>
          <w:p w14:paraId="1C50AC1D" w14:textId="77777777" w:rsidR="0050688E" w:rsidRDefault="00B53199">
            <w:pPr>
              <w:pStyle w:val="TableParagraph"/>
              <w:spacing w:line="249" w:lineRule="auto"/>
              <w:ind w:left="89" w:right="191"/>
              <w:jc w:val="both"/>
              <w:rPr>
                <w:sz w:val="20"/>
              </w:rPr>
            </w:pPr>
            <w:r>
              <w:rPr>
                <w:b/>
                <w:spacing w:val="-3"/>
                <w:sz w:val="20"/>
              </w:rPr>
              <w:t xml:space="preserve">G.SRT.1b </w:t>
            </w:r>
            <w:r>
              <w:rPr>
                <w:sz w:val="20"/>
              </w:rPr>
              <w:t>Determine if a figure is bigger or smaller after dilation.</w:t>
            </w:r>
          </w:p>
        </w:tc>
        <w:tc>
          <w:tcPr>
            <w:tcW w:w="1901" w:type="dxa"/>
          </w:tcPr>
          <w:p w14:paraId="5DE7A6F4" w14:textId="77777777" w:rsidR="0050688E" w:rsidRDefault="00B53199">
            <w:pPr>
              <w:pStyle w:val="TableParagraph"/>
              <w:ind w:left="89"/>
              <w:rPr>
                <w:b/>
                <w:sz w:val="20"/>
              </w:rPr>
            </w:pPr>
            <w:r>
              <w:rPr>
                <w:b/>
                <w:sz w:val="20"/>
              </w:rPr>
              <w:t>G.SRT.1c</w:t>
            </w:r>
          </w:p>
          <w:p w14:paraId="1AFCD75A" w14:textId="77777777" w:rsidR="0050688E" w:rsidRDefault="00B53199">
            <w:pPr>
              <w:pStyle w:val="TableParagraph"/>
              <w:spacing w:before="10" w:line="249" w:lineRule="auto"/>
              <w:ind w:left="89" w:right="136"/>
              <w:rPr>
                <w:sz w:val="20"/>
              </w:rPr>
            </w:pPr>
            <w:r>
              <w:rPr>
                <w:sz w:val="20"/>
              </w:rPr>
              <w:t>Compare 2 figures to determine if</w:t>
            </w:r>
          </w:p>
          <w:p w14:paraId="70DE6312" w14:textId="77777777" w:rsidR="0050688E" w:rsidRDefault="00B53199">
            <w:pPr>
              <w:pStyle w:val="TableParagraph"/>
              <w:spacing w:before="1" w:line="249" w:lineRule="auto"/>
              <w:ind w:left="89" w:right="603"/>
              <w:rPr>
                <w:sz w:val="20"/>
              </w:rPr>
            </w:pPr>
            <w:r>
              <w:rPr>
                <w:sz w:val="20"/>
              </w:rPr>
              <w:t>a dilation has occurred.</w:t>
            </w:r>
          </w:p>
        </w:tc>
        <w:tc>
          <w:tcPr>
            <w:tcW w:w="5554" w:type="dxa"/>
          </w:tcPr>
          <w:p w14:paraId="1E8B9F67" w14:textId="218A6BB5" w:rsidR="0050688E" w:rsidRDefault="00ED7A4F">
            <w:pPr>
              <w:pStyle w:val="TableParagraph"/>
              <w:ind w:left="89"/>
              <w:rPr>
                <w:sz w:val="20"/>
              </w:rPr>
            </w:pPr>
            <w:r>
              <w:rPr>
                <w:sz w:val="20"/>
              </w:rPr>
              <w:t>Not on testing blueprint.</w:t>
            </w:r>
          </w:p>
        </w:tc>
      </w:tr>
    </w:tbl>
    <w:p w14:paraId="569DE403" w14:textId="77777777" w:rsidR="0050688E" w:rsidRDefault="0050688E">
      <w:pPr>
        <w:rPr>
          <w:sz w:val="20"/>
        </w:rPr>
        <w:sectPr w:rsidR="0050688E">
          <w:pgSz w:w="15840" w:h="12240" w:orient="landscape"/>
          <w:pgMar w:top="0" w:right="0" w:bottom="720" w:left="0" w:header="0" w:footer="520" w:gutter="0"/>
          <w:cols w:space="720"/>
        </w:sectPr>
      </w:pPr>
    </w:p>
    <w:p w14:paraId="02412A39" w14:textId="5CF3D99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520" behindDoc="0" locked="0" layoutInCell="1" allowOverlap="1" wp14:anchorId="3EB3DD82" wp14:editId="67C3C89B">
                <wp:simplePos x="0" y="0"/>
                <wp:positionH relativeFrom="page">
                  <wp:posOffset>6350</wp:posOffset>
                </wp:positionH>
                <wp:positionV relativeFrom="page">
                  <wp:posOffset>6350</wp:posOffset>
                </wp:positionV>
                <wp:extent cx="10052050" cy="685800"/>
                <wp:effectExtent l="0" t="0" r="0" b="3175"/>
                <wp:wrapNone/>
                <wp:docPr id="2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04" name="Rectangle 10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Text Box 10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C26A7"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08" name="Text Box 10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8A009" w14:textId="77777777" w:rsidR="002F3CA3" w:rsidRDefault="002F3CA3">
                              <w:pPr>
                                <w:spacing w:line="201" w:lineRule="exact"/>
                                <w:rPr>
                                  <w:b/>
                                  <w:sz w:val="18"/>
                                </w:rPr>
                              </w:pPr>
                              <w:r>
                                <w:rPr>
                                  <w:b/>
                                  <w:color w:val="FFFFFF"/>
                                  <w:sz w:val="18"/>
                                </w:rPr>
                                <w:t>224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3DD82" id="Group 102" o:spid="_x0000_s1916" style="position:absolute;margin-left:.5pt;margin-top:.5pt;width:791.5pt;height:54pt;z-index:185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Cg+wPWuwMAAKQOAAAOAAAAAAAAAAAAAAAAAC4CAABk&#13;&#10;cnMvZTJvRG9jLnhtbFBLAQItABQABgAIAAAAIQCfdon14AAAAA0BAAAPAAAAAAAAAAAAAAAAABUG&#13;&#10;AABkcnMvZG93bnJldi54bWxQSwUGAAAAAAQABADzAAAAIgcAAAAA&#13;&#10;">
                <v:rect id="Rectangle 105" o:spid="_x0000_s191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" fillcolor="#fe7b80" stroked="f"/>
                <v:shape id="Text Box 104" o:spid="_x0000_s191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" filled="f" stroked="f">
                  <v:textbox inset="0,0,0,0">
                    <w:txbxContent>
                      <w:p w14:paraId="724C26A7"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03" o:spid="_x0000_s191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" filled="f" stroked="f">
                  <v:textbox inset="0,0,0,0">
                    <w:txbxContent>
                      <w:p w14:paraId="6CC8A009" w14:textId="77777777" w:rsidR="002F3CA3" w:rsidRDefault="002F3CA3">
                        <w:pPr>
                          <w:spacing w:line="201" w:lineRule="exact"/>
                          <w:rPr>
                            <w:b/>
                            <w:sz w:val="18"/>
                          </w:rPr>
                        </w:pPr>
                        <w:r>
                          <w:rPr>
                            <w:b/>
                            <w:color w:val="FFFFFF"/>
                            <w:sz w:val="18"/>
                          </w:rPr>
                          <w:t>224</w:t>
                        </w:r>
                      </w:p>
                    </w:txbxContent>
                  </v:textbox>
                </v:shape>
                <w10:wrap anchorx="page" anchory="page"/>
              </v:group>
            </w:pict>
          </mc:Fallback>
        </mc:AlternateContent>
      </w:r>
    </w:p>
    <w:p w14:paraId="18FD8C19" w14:textId="77777777" w:rsidR="0050688E" w:rsidRDefault="0050688E">
      <w:pPr>
        <w:pStyle w:val="BodyText"/>
        <w:rPr>
          <w:rFonts w:ascii="Times New Roman"/>
        </w:rPr>
      </w:pPr>
    </w:p>
    <w:p w14:paraId="51F4682F" w14:textId="77777777" w:rsidR="0050688E" w:rsidRDefault="0050688E">
      <w:pPr>
        <w:pStyle w:val="BodyText"/>
        <w:rPr>
          <w:rFonts w:ascii="Times New Roman"/>
        </w:rPr>
      </w:pPr>
    </w:p>
    <w:p w14:paraId="284DC065" w14:textId="77777777" w:rsidR="0050688E" w:rsidRDefault="0050688E">
      <w:pPr>
        <w:pStyle w:val="BodyText"/>
        <w:rPr>
          <w:rFonts w:ascii="Times New Roman"/>
        </w:rPr>
      </w:pPr>
    </w:p>
    <w:p w14:paraId="49DABD0E" w14:textId="77777777" w:rsidR="0050688E" w:rsidRDefault="0050688E">
      <w:pPr>
        <w:pStyle w:val="BodyText"/>
        <w:rPr>
          <w:rFonts w:ascii="Times New Roman"/>
        </w:rPr>
      </w:pPr>
    </w:p>
    <w:p w14:paraId="67939E2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2BD6278F" w14:textId="77777777">
        <w:trPr>
          <w:trHeight w:val="931"/>
        </w:trPr>
        <w:tc>
          <w:tcPr>
            <w:tcW w:w="2880" w:type="dxa"/>
            <w:shd w:val="clear" w:color="auto" w:fill="8CA5D5"/>
          </w:tcPr>
          <w:p w14:paraId="2527E0E4" w14:textId="77777777" w:rsidR="0050688E" w:rsidRDefault="0050688E">
            <w:pPr>
              <w:pStyle w:val="TableParagraph"/>
              <w:spacing w:before="6"/>
              <w:ind w:left="0"/>
              <w:rPr>
                <w:rFonts w:ascii="Times New Roman"/>
                <w:sz w:val="28"/>
              </w:rPr>
            </w:pPr>
          </w:p>
          <w:p w14:paraId="05EB5BAE"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128D550" w14:textId="77777777" w:rsidR="0050688E" w:rsidRDefault="0050688E">
            <w:pPr>
              <w:pStyle w:val="TableParagraph"/>
              <w:spacing w:before="6"/>
              <w:ind w:left="0"/>
              <w:rPr>
                <w:rFonts w:ascii="Times New Roman"/>
                <w:sz w:val="28"/>
              </w:rPr>
            </w:pPr>
          </w:p>
          <w:p w14:paraId="068C3343"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B97329C" w14:textId="77777777" w:rsidR="0050688E" w:rsidRDefault="0050688E">
            <w:pPr>
              <w:pStyle w:val="TableParagraph"/>
              <w:spacing w:before="6"/>
              <w:ind w:left="0"/>
              <w:rPr>
                <w:rFonts w:ascii="Times New Roman"/>
                <w:sz w:val="28"/>
              </w:rPr>
            </w:pPr>
          </w:p>
          <w:p w14:paraId="027D5707"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D805E8B" w14:textId="77777777" w:rsidR="0050688E" w:rsidRDefault="0050688E">
            <w:pPr>
              <w:pStyle w:val="TableParagraph"/>
              <w:spacing w:before="6"/>
              <w:ind w:left="0"/>
              <w:rPr>
                <w:rFonts w:ascii="Times New Roman"/>
                <w:sz w:val="28"/>
              </w:rPr>
            </w:pPr>
          </w:p>
          <w:p w14:paraId="60B7BA69"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03773CAB" w14:textId="77777777" w:rsidR="0050688E" w:rsidRDefault="00B53199">
            <w:pPr>
              <w:pStyle w:val="TableParagraph"/>
              <w:spacing w:before="116"/>
              <w:ind w:left="868" w:right="859"/>
              <w:jc w:val="center"/>
              <w:rPr>
                <w:b/>
                <w:sz w:val="28"/>
              </w:rPr>
            </w:pPr>
            <w:r>
              <w:rPr>
                <w:b/>
                <w:sz w:val="28"/>
              </w:rPr>
              <w:t>Learning Progression</w:t>
            </w:r>
          </w:p>
          <w:p w14:paraId="105F1C87"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0872DAE5" w14:textId="77777777">
        <w:trPr>
          <w:trHeight w:val="2895"/>
        </w:trPr>
        <w:tc>
          <w:tcPr>
            <w:tcW w:w="2880" w:type="dxa"/>
            <w:shd w:val="clear" w:color="auto" w:fill="DCDDDE"/>
          </w:tcPr>
          <w:p w14:paraId="51B85B7C" w14:textId="77777777" w:rsidR="0050688E" w:rsidRDefault="00B53199">
            <w:pPr>
              <w:pStyle w:val="TableParagraph"/>
              <w:spacing w:line="249" w:lineRule="auto"/>
              <w:ind w:left="90" w:right="125"/>
              <w:rPr>
                <w:sz w:val="20"/>
              </w:rPr>
            </w:pPr>
            <w:r>
              <w:rPr>
                <w:b/>
                <w:sz w:val="20"/>
              </w:rPr>
              <w:t xml:space="preserve">G.SRT.2 </w:t>
            </w:r>
            <w:r>
              <w:rPr>
                <w:sz w:val="20"/>
              </w:rPr>
              <w:t>Given two figures, use the definition of similarity in terms of similarity transformations to decide if they are similar; explain using similarity transformations,</w:t>
            </w:r>
          </w:p>
          <w:p w14:paraId="289A8947" w14:textId="77777777" w:rsidR="0050688E" w:rsidRDefault="00B53199">
            <w:pPr>
              <w:pStyle w:val="TableParagraph"/>
              <w:spacing w:before="5" w:line="249" w:lineRule="auto"/>
              <w:ind w:left="90" w:right="80"/>
              <w:rPr>
                <w:sz w:val="20"/>
              </w:rPr>
            </w:pPr>
            <w:r>
              <w:rPr>
                <w:sz w:val="20"/>
              </w:rPr>
              <w:t>the meaning of similarity for triangles as the equality of all corresponding pairs of angles, and the proportionality of all corresponding pairs of sides.</w:t>
            </w:r>
          </w:p>
        </w:tc>
        <w:tc>
          <w:tcPr>
            <w:tcW w:w="1896" w:type="dxa"/>
          </w:tcPr>
          <w:p w14:paraId="4B912B7B" w14:textId="77777777" w:rsidR="0050688E" w:rsidRDefault="00B53199">
            <w:pPr>
              <w:pStyle w:val="TableParagraph"/>
              <w:ind w:left="90"/>
              <w:rPr>
                <w:b/>
                <w:sz w:val="20"/>
              </w:rPr>
            </w:pPr>
            <w:r>
              <w:rPr>
                <w:b/>
                <w:sz w:val="20"/>
              </w:rPr>
              <w:t>G.SRT.2a</w:t>
            </w:r>
          </w:p>
          <w:p w14:paraId="1B3DDA7D" w14:textId="77777777" w:rsidR="0050688E" w:rsidRDefault="00B53199">
            <w:pPr>
              <w:pStyle w:val="TableParagraph"/>
              <w:spacing w:before="10" w:line="249" w:lineRule="auto"/>
              <w:ind w:left="90" w:right="142"/>
              <w:rPr>
                <w:sz w:val="20"/>
              </w:rPr>
            </w:pPr>
            <w:r>
              <w:rPr>
                <w:sz w:val="20"/>
              </w:rPr>
              <w:t>Determine if figures are similar; describe or select why two figures are or are not similar.</w:t>
            </w:r>
          </w:p>
        </w:tc>
        <w:tc>
          <w:tcPr>
            <w:tcW w:w="2160" w:type="dxa"/>
          </w:tcPr>
          <w:p w14:paraId="2EF3A7DB" w14:textId="77777777" w:rsidR="0050688E" w:rsidRDefault="00B53199">
            <w:pPr>
              <w:pStyle w:val="TableParagraph"/>
              <w:spacing w:line="249" w:lineRule="auto"/>
              <w:ind w:left="89" w:right="104"/>
              <w:rPr>
                <w:sz w:val="20"/>
              </w:rPr>
            </w:pPr>
            <w:r>
              <w:rPr>
                <w:b/>
                <w:sz w:val="20"/>
              </w:rPr>
              <w:t xml:space="preserve">G.SRT.2b </w:t>
            </w:r>
            <w:r>
              <w:rPr>
                <w:sz w:val="20"/>
              </w:rPr>
              <w:t>Determine if two rectangles or triangles are similar.</w:t>
            </w:r>
          </w:p>
        </w:tc>
        <w:tc>
          <w:tcPr>
            <w:tcW w:w="1901" w:type="dxa"/>
          </w:tcPr>
          <w:p w14:paraId="547B4A1C" w14:textId="77777777" w:rsidR="0050688E" w:rsidRDefault="00B53199">
            <w:pPr>
              <w:pStyle w:val="TableParagraph"/>
              <w:spacing w:line="249" w:lineRule="auto"/>
              <w:ind w:left="89"/>
              <w:rPr>
                <w:sz w:val="20"/>
              </w:rPr>
            </w:pPr>
            <w:r>
              <w:rPr>
                <w:b/>
                <w:sz w:val="20"/>
              </w:rPr>
              <w:t xml:space="preserve">G.SRT.2c </w:t>
            </w:r>
            <w:r>
              <w:rPr>
                <w:sz w:val="20"/>
              </w:rPr>
              <w:t>Identify similar triangles.</w:t>
            </w:r>
          </w:p>
        </w:tc>
        <w:tc>
          <w:tcPr>
            <w:tcW w:w="5554" w:type="dxa"/>
          </w:tcPr>
          <w:p w14:paraId="18D6EDF0" w14:textId="3F863C58" w:rsidR="0050688E" w:rsidRDefault="00ED7A4F">
            <w:pPr>
              <w:pStyle w:val="TableParagraph"/>
              <w:ind w:left="89"/>
              <w:rPr>
                <w:sz w:val="20"/>
              </w:rPr>
            </w:pPr>
            <w:r>
              <w:rPr>
                <w:sz w:val="20"/>
              </w:rPr>
              <w:t>Not on testing blueprint.</w:t>
            </w:r>
          </w:p>
        </w:tc>
      </w:tr>
      <w:tr w:rsidR="0050688E" w14:paraId="6874F3BA" w14:textId="77777777">
        <w:trPr>
          <w:trHeight w:val="1215"/>
        </w:trPr>
        <w:tc>
          <w:tcPr>
            <w:tcW w:w="2880" w:type="dxa"/>
            <w:shd w:val="clear" w:color="auto" w:fill="DCDDDE"/>
          </w:tcPr>
          <w:p w14:paraId="39443A57" w14:textId="6C36BF74" w:rsidR="0050688E" w:rsidRDefault="00B53199">
            <w:pPr>
              <w:pStyle w:val="TableParagraph"/>
              <w:spacing w:line="249" w:lineRule="auto"/>
              <w:ind w:left="90" w:right="120"/>
              <w:rPr>
                <w:sz w:val="20"/>
              </w:rPr>
            </w:pPr>
            <w:r>
              <w:rPr>
                <w:b/>
                <w:spacing w:val="-4"/>
                <w:sz w:val="20"/>
              </w:rPr>
              <w:t xml:space="preserve">G.SRT.3 </w:t>
            </w:r>
            <w:r>
              <w:rPr>
                <w:sz w:val="20"/>
              </w:rPr>
              <w:t>Use the properties of similarity transformations to establish the AA criterion for two triangles to be</w:t>
            </w:r>
            <w:r>
              <w:rPr>
                <w:spacing w:val="-6"/>
                <w:sz w:val="20"/>
              </w:rPr>
              <w:t xml:space="preserve"> </w:t>
            </w:r>
            <w:r>
              <w:rPr>
                <w:sz w:val="20"/>
              </w:rPr>
              <w:t>similar.</w:t>
            </w:r>
          </w:p>
        </w:tc>
        <w:tc>
          <w:tcPr>
            <w:tcW w:w="1896" w:type="dxa"/>
          </w:tcPr>
          <w:p w14:paraId="097EE976" w14:textId="77777777" w:rsidR="0050688E" w:rsidRDefault="00B53199">
            <w:pPr>
              <w:pStyle w:val="TableParagraph"/>
              <w:spacing w:line="249" w:lineRule="auto"/>
              <w:ind w:left="90" w:right="226"/>
              <w:rPr>
                <w:sz w:val="20"/>
              </w:rPr>
            </w:pPr>
            <w:r>
              <w:rPr>
                <w:b/>
                <w:spacing w:val="-3"/>
                <w:sz w:val="20"/>
              </w:rPr>
              <w:t xml:space="preserve">G.SRT.3a </w:t>
            </w:r>
            <w:r>
              <w:rPr>
                <w:sz w:val="20"/>
              </w:rPr>
              <w:t>Identify similar triangles in different orientations.</w:t>
            </w:r>
          </w:p>
        </w:tc>
        <w:tc>
          <w:tcPr>
            <w:tcW w:w="2160" w:type="dxa"/>
          </w:tcPr>
          <w:p w14:paraId="64CEFCC7" w14:textId="77777777" w:rsidR="0050688E" w:rsidRDefault="00B53199">
            <w:pPr>
              <w:pStyle w:val="TableParagraph"/>
              <w:spacing w:line="249" w:lineRule="auto"/>
              <w:ind w:left="89"/>
              <w:rPr>
                <w:sz w:val="20"/>
              </w:rPr>
            </w:pPr>
            <w:r>
              <w:rPr>
                <w:b/>
                <w:sz w:val="20"/>
              </w:rPr>
              <w:t xml:space="preserve">G.SRT.3b </w:t>
            </w:r>
            <w:r>
              <w:rPr>
                <w:sz w:val="20"/>
              </w:rPr>
              <w:t>Identify similar triangles.</w:t>
            </w:r>
          </w:p>
        </w:tc>
        <w:tc>
          <w:tcPr>
            <w:tcW w:w="1901" w:type="dxa"/>
          </w:tcPr>
          <w:p w14:paraId="73C43EDF" w14:textId="77777777" w:rsidR="0050688E" w:rsidRDefault="00B53199">
            <w:pPr>
              <w:pStyle w:val="TableParagraph"/>
              <w:spacing w:line="249" w:lineRule="auto"/>
              <w:ind w:left="89" w:right="154"/>
              <w:rPr>
                <w:sz w:val="20"/>
              </w:rPr>
            </w:pPr>
            <w:r>
              <w:rPr>
                <w:b/>
                <w:sz w:val="20"/>
              </w:rPr>
              <w:t xml:space="preserve">G.SRT.3c </w:t>
            </w:r>
            <w:r>
              <w:rPr>
                <w:sz w:val="20"/>
              </w:rPr>
              <w:t>Identify a triangle.</w:t>
            </w:r>
          </w:p>
        </w:tc>
        <w:tc>
          <w:tcPr>
            <w:tcW w:w="5554" w:type="dxa"/>
          </w:tcPr>
          <w:p w14:paraId="4AACF662" w14:textId="1020F271" w:rsidR="0050688E" w:rsidRDefault="00ED7A4F">
            <w:pPr>
              <w:pStyle w:val="TableParagraph"/>
              <w:ind w:left="89"/>
              <w:rPr>
                <w:sz w:val="20"/>
              </w:rPr>
            </w:pPr>
            <w:r>
              <w:rPr>
                <w:sz w:val="20"/>
              </w:rPr>
              <w:t>Not on testing blueprint.</w:t>
            </w:r>
          </w:p>
        </w:tc>
      </w:tr>
      <w:tr w:rsidR="0050688E" w14:paraId="2FE787AB" w14:textId="77777777">
        <w:trPr>
          <w:trHeight w:val="524"/>
        </w:trPr>
        <w:tc>
          <w:tcPr>
            <w:tcW w:w="14391" w:type="dxa"/>
            <w:gridSpan w:val="5"/>
          </w:tcPr>
          <w:p w14:paraId="69B71683" w14:textId="77777777" w:rsidR="0050688E" w:rsidRDefault="00B53199">
            <w:pPr>
              <w:pStyle w:val="TableParagraph"/>
              <w:spacing w:before="124"/>
              <w:ind w:left="1825"/>
              <w:rPr>
                <w:i/>
                <w:sz w:val="24"/>
              </w:rPr>
            </w:pPr>
            <w:r>
              <w:rPr>
                <w:i/>
                <w:sz w:val="24"/>
              </w:rPr>
              <w:t>Prove and apply theorems both formally and informally involving similarity using a variety of methods.</w:t>
            </w:r>
          </w:p>
        </w:tc>
      </w:tr>
      <w:tr w:rsidR="0050688E" w14:paraId="11AEC12C" w14:textId="77777777">
        <w:trPr>
          <w:trHeight w:val="2655"/>
        </w:trPr>
        <w:tc>
          <w:tcPr>
            <w:tcW w:w="2880" w:type="dxa"/>
            <w:shd w:val="clear" w:color="auto" w:fill="DCDDDE"/>
          </w:tcPr>
          <w:p w14:paraId="604C6A0F" w14:textId="77777777" w:rsidR="0050688E" w:rsidRDefault="00B53199">
            <w:pPr>
              <w:pStyle w:val="TableParagraph"/>
              <w:spacing w:line="249" w:lineRule="auto"/>
              <w:ind w:left="90"/>
              <w:rPr>
                <w:sz w:val="20"/>
              </w:rPr>
            </w:pPr>
            <w:r>
              <w:rPr>
                <w:b/>
                <w:sz w:val="20"/>
              </w:rPr>
              <w:t xml:space="preserve">G.SRT.4 </w:t>
            </w:r>
            <w:r>
              <w:rPr>
                <w:sz w:val="20"/>
              </w:rPr>
              <w:t>Prove and apply theorems about triangles.</w:t>
            </w:r>
          </w:p>
          <w:p w14:paraId="6E8DB177" w14:textId="77777777" w:rsidR="0050688E" w:rsidRDefault="00B53199">
            <w:pPr>
              <w:pStyle w:val="TableParagraph"/>
              <w:spacing w:before="1"/>
              <w:ind w:left="90"/>
              <w:rPr>
                <w:sz w:val="20"/>
              </w:rPr>
            </w:pPr>
            <w:r>
              <w:rPr>
                <w:sz w:val="20"/>
              </w:rPr>
              <w:t>Theorems include but are</w:t>
            </w:r>
          </w:p>
          <w:p w14:paraId="4CDE1146" w14:textId="77777777" w:rsidR="0050688E" w:rsidRDefault="00B53199">
            <w:pPr>
              <w:pStyle w:val="TableParagraph"/>
              <w:spacing w:before="10" w:line="249" w:lineRule="auto"/>
              <w:ind w:left="90" w:right="158"/>
              <w:rPr>
                <w:sz w:val="20"/>
              </w:rPr>
            </w:pPr>
            <w:r>
              <w:rPr>
                <w:sz w:val="20"/>
              </w:rPr>
              <w:t>not restricted to the following: a line parallel to one side</w:t>
            </w:r>
          </w:p>
          <w:p w14:paraId="7E498BC2" w14:textId="77777777" w:rsidR="0050688E" w:rsidRDefault="00B53199">
            <w:pPr>
              <w:pStyle w:val="TableParagraph"/>
              <w:spacing w:before="2" w:line="249" w:lineRule="auto"/>
              <w:ind w:left="90" w:right="242"/>
              <w:rPr>
                <w:sz w:val="20"/>
              </w:rPr>
            </w:pPr>
            <w:r>
              <w:rPr>
                <w:sz w:val="20"/>
              </w:rPr>
              <w:t>of a triangle divides the other two proportionally, and conversely; the Pythagorean</w:t>
            </w:r>
          </w:p>
          <w:p w14:paraId="66838FCE" w14:textId="77777777" w:rsidR="0050688E" w:rsidRDefault="00B53199">
            <w:pPr>
              <w:pStyle w:val="TableParagraph"/>
              <w:spacing w:before="2" w:line="249" w:lineRule="auto"/>
              <w:ind w:left="90" w:right="114"/>
              <w:rPr>
                <w:sz w:val="20"/>
              </w:rPr>
            </w:pPr>
            <w:r>
              <w:rPr>
                <w:sz w:val="20"/>
              </w:rPr>
              <w:t>theorem proved using triangle similarity.</w:t>
            </w:r>
          </w:p>
        </w:tc>
        <w:tc>
          <w:tcPr>
            <w:tcW w:w="1896" w:type="dxa"/>
          </w:tcPr>
          <w:p w14:paraId="6030B544" w14:textId="77777777" w:rsidR="0050688E" w:rsidRDefault="00B53199">
            <w:pPr>
              <w:pStyle w:val="TableParagraph"/>
              <w:spacing w:line="249" w:lineRule="auto"/>
              <w:ind w:left="90"/>
              <w:rPr>
                <w:sz w:val="20"/>
              </w:rPr>
            </w:pPr>
            <w:r>
              <w:rPr>
                <w:b/>
                <w:sz w:val="20"/>
              </w:rPr>
              <w:t xml:space="preserve">G.SRT.4a </w:t>
            </w:r>
            <w:r>
              <w:rPr>
                <w:sz w:val="20"/>
              </w:rPr>
              <w:t>Identify different types of triangles.</w:t>
            </w:r>
          </w:p>
        </w:tc>
        <w:tc>
          <w:tcPr>
            <w:tcW w:w="2160" w:type="dxa"/>
          </w:tcPr>
          <w:p w14:paraId="47A6CCF7" w14:textId="77777777" w:rsidR="0050688E" w:rsidRDefault="00B53199">
            <w:pPr>
              <w:pStyle w:val="TableParagraph"/>
              <w:spacing w:line="249" w:lineRule="auto"/>
              <w:ind w:left="89" w:right="206"/>
              <w:rPr>
                <w:sz w:val="20"/>
              </w:rPr>
            </w:pPr>
            <w:r>
              <w:rPr>
                <w:b/>
                <w:sz w:val="20"/>
              </w:rPr>
              <w:t xml:space="preserve">G.SRT.4b </w:t>
            </w:r>
            <w:r>
              <w:rPr>
                <w:sz w:val="20"/>
              </w:rPr>
              <w:t>Identify parts of a right triangle.</w:t>
            </w:r>
          </w:p>
        </w:tc>
        <w:tc>
          <w:tcPr>
            <w:tcW w:w="1901" w:type="dxa"/>
          </w:tcPr>
          <w:p w14:paraId="651202B5" w14:textId="77777777" w:rsidR="0050688E" w:rsidRDefault="00B53199">
            <w:pPr>
              <w:pStyle w:val="TableParagraph"/>
              <w:spacing w:line="249" w:lineRule="auto"/>
              <w:ind w:left="89" w:right="136"/>
              <w:rPr>
                <w:sz w:val="20"/>
              </w:rPr>
            </w:pPr>
            <w:r>
              <w:rPr>
                <w:b/>
                <w:sz w:val="20"/>
              </w:rPr>
              <w:t xml:space="preserve">G.SRT.4c </w:t>
            </w:r>
            <w:r>
              <w:rPr>
                <w:sz w:val="20"/>
              </w:rPr>
              <w:t>Identify a right angle in the environment.</w:t>
            </w:r>
          </w:p>
        </w:tc>
        <w:tc>
          <w:tcPr>
            <w:tcW w:w="5554" w:type="dxa"/>
          </w:tcPr>
          <w:p w14:paraId="7EFED7EE" w14:textId="68364928" w:rsidR="0050688E" w:rsidRDefault="00ED7A4F">
            <w:pPr>
              <w:pStyle w:val="TableParagraph"/>
              <w:ind w:left="89"/>
              <w:rPr>
                <w:sz w:val="20"/>
              </w:rPr>
            </w:pPr>
            <w:r>
              <w:rPr>
                <w:sz w:val="20"/>
              </w:rPr>
              <w:t>Not on testing blueprint.</w:t>
            </w:r>
          </w:p>
        </w:tc>
      </w:tr>
    </w:tbl>
    <w:p w14:paraId="78356443" w14:textId="77777777" w:rsidR="0050688E" w:rsidRDefault="0050688E">
      <w:pPr>
        <w:rPr>
          <w:sz w:val="20"/>
        </w:rPr>
        <w:sectPr w:rsidR="0050688E">
          <w:pgSz w:w="15840" w:h="12240" w:orient="landscape"/>
          <w:pgMar w:top="0" w:right="0" w:bottom="720" w:left="0" w:header="0" w:footer="520" w:gutter="0"/>
          <w:cols w:space="720"/>
        </w:sectPr>
      </w:pPr>
    </w:p>
    <w:p w14:paraId="33544FC8" w14:textId="16798D7A"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592" behindDoc="0" locked="0" layoutInCell="1" allowOverlap="1" wp14:anchorId="154593CE" wp14:editId="02FF47FE">
                <wp:simplePos x="0" y="0"/>
                <wp:positionH relativeFrom="page">
                  <wp:posOffset>6350</wp:posOffset>
                </wp:positionH>
                <wp:positionV relativeFrom="page">
                  <wp:posOffset>6350</wp:posOffset>
                </wp:positionV>
                <wp:extent cx="10052050" cy="685800"/>
                <wp:effectExtent l="0" t="0" r="0" b="3175"/>
                <wp:wrapNone/>
                <wp:docPr id="19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96" name="Rectangle 10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Text Box 10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C0CE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00" name="Text Box 9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FD43A" w14:textId="77777777" w:rsidR="002F3CA3" w:rsidRDefault="002F3CA3">
                              <w:pPr>
                                <w:spacing w:line="201" w:lineRule="exact"/>
                                <w:rPr>
                                  <w:b/>
                                  <w:sz w:val="18"/>
                                </w:rPr>
                              </w:pPr>
                              <w:r>
                                <w:rPr>
                                  <w:b/>
                                  <w:color w:val="FFFFFF"/>
                                  <w:sz w:val="18"/>
                                </w:rPr>
                                <w:t>225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593CE" id="Group 98" o:spid="_x0000_s1920" style="position:absolute;margin-left:.5pt;margin-top:.5pt;width:791.5pt;height:54pt;z-index:185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">
                <v:rect id="Rectangle 101" o:spid="_x0000_s192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" fillcolor="#fe7b80" stroked="f"/>
                <v:shape id="Text Box 100" o:spid="_x0000_s192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" filled="f" stroked="f">
                  <v:textbox inset="0,0,0,0">
                    <w:txbxContent>
                      <w:p w14:paraId="750C0CE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9" o:spid="_x0000_s192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" filled="f" stroked="f">
                  <v:textbox inset="0,0,0,0">
                    <w:txbxContent>
                      <w:p w14:paraId="590FD43A" w14:textId="77777777" w:rsidR="002F3CA3" w:rsidRDefault="002F3CA3">
                        <w:pPr>
                          <w:spacing w:line="201" w:lineRule="exact"/>
                          <w:rPr>
                            <w:b/>
                            <w:sz w:val="18"/>
                          </w:rPr>
                        </w:pPr>
                        <w:r>
                          <w:rPr>
                            <w:b/>
                            <w:color w:val="FFFFFF"/>
                            <w:sz w:val="18"/>
                          </w:rPr>
                          <w:t>225</w:t>
                        </w:r>
                      </w:p>
                    </w:txbxContent>
                  </v:textbox>
                </v:shape>
                <w10:wrap anchorx="page" anchory="page"/>
              </v:group>
            </w:pict>
          </mc:Fallback>
        </mc:AlternateContent>
      </w:r>
    </w:p>
    <w:p w14:paraId="448585CC" w14:textId="77777777" w:rsidR="0050688E" w:rsidRDefault="0050688E">
      <w:pPr>
        <w:pStyle w:val="BodyText"/>
        <w:rPr>
          <w:rFonts w:ascii="Times New Roman"/>
        </w:rPr>
      </w:pPr>
    </w:p>
    <w:p w14:paraId="516AAA4A" w14:textId="77777777" w:rsidR="0050688E" w:rsidRDefault="0050688E">
      <w:pPr>
        <w:pStyle w:val="BodyText"/>
        <w:rPr>
          <w:rFonts w:ascii="Times New Roman"/>
        </w:rPr>
      </w:pPr>
    </w:p>
    <w:p w14:paraId="0413C828" w14:textId="77777777" w:rsidR="0050688E" w:rsidRDefault="0050688E">
      <w:pPr>
        <w:pStyle w:val="BodyText"/>
        <w:rPr>
          <w:rFonts w:ascii="Times New Roman"/>
        </w:rPr>
      </w:pPr>
    </w:p>
    <w:p w14:paraId="05F24FE5" w14:textId="77777777" w:rsidR="0050688E" w:rsidRDefault="0050688E">
      <w:pPr>
        <w:pStyle w:val="BodyText"/>
        <w:rPr>
          <w:rFonts w:ascii="Times New Roman"/>
        </w:rPr>
      </w:pPr>
    </w:p>
    <w:p w14:paraId="3BEFC1D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3D3F7903" w14:textId="77777777">
        <w:trPr>
          <w:trHeight w:val="931"/>
        </w:trPr>
        <w:tc>
          <w:tcPr>
            <w:tcW w:w="2880" w:type="dxa"/>
            <w:shd w:val="clear" w:color="auto" w:fill="8CA5D5"/>
          </w:tcPr>
          <w:p w14:paraId="77ECDB34" w14:textId="77777777" w:rsidR="0050688E" w:rsidRDefault="0050688E">
            <w:pPr>
              <w:pStyle w:val="TableParagraph"/>
              <w:spacing w:before="6"/>
              <w:ind w:left="0"/>
              <w:rPr>
                <w:rFonts w:ascii="Times New Roman"/>
                <w:sz w:val="28"/>
              </w:rPr>
            </w:pPr>
          </w:p>
          <w:p w14:paraId="54A2424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FD50597" w14:textId="77777777" w:rsidR="0050688E" w:rsidRDefault="0050688E">
            <w:pPr>
              <w:pStyle w:val="TableParagraph"/>
              <w:spacing w:before="6"/>
              <w:ind w:left="0"/>
              <w:rPr>
                <w:rFonts w:ascii="Times New Roman"/>
                <w:sz w:val="28"/>
              </w:rPr>
            </w:pPr>
          </w:p>
          <w:p w14:paraId="5A44585B"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0AFE877C" w14:textId="77777777" w:rsidR="0050688E" w:rsidRDefault="0050688E">
            <w:pPr>
              <w:pStyle w:val="TableParagraph"/>
              <w:spacing w:before="6"/>
              <w:ind w:left="0"/>
              <w:rPr>
                <w:rFonts w:ascii="Times New Roman"/>
                <w:sz w:val="28"/>
              </w:rPr>
            </w:pPr>
          </w:p>
          <w:p w14:paraId="61A04D27"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DBCB858" w14:textId="77777777" w:rsidR="0050688E" w:rsidRDefault="0050688E">
            <w:pPr>
              <w:pStyle w:val="TableParagraph"/>
              <w:spacing w:before="6"/>
              <w:ind w:left="0"/>
              <w:rPr>
                <w:rFonts w:ascii="Times New Roman"/>
                <w:sz w:val="28"/>
              </w:rPr>
            </w:pPr>
          </w:p>
          <w:p w14:paraId="2BF8E661"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06AAEBFC" w14:textId="77777777" w:rsidR="0050688E" w:rsidRDefault="00B53199">
            <w:pPr>
              <w:pStyle w:val="TableParagraph"/>
              <w:spacing w:before="116"/>
              <w:ind w:left="868" w:right="859"/>
              <w:jc w:val="center"/>
              <w:rPr>
                <w:b/>
                <w:sz w:val="28"/>
              </w:rPr>
            </w:pPr>
            <w:r>
              <w:rPr>
                <w:b/>
                <w:sz w:val="28"/>
              </w:rPr>
              <w:t>Learning Progression</w:t>
            </w:r>
          </w:p>
          <w:p w14:paraId="662BE6BB"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40CDCFD2" w14:textId="77777777">
        <w:trPr>
          <w:trHeight w:val="3710"/>
        </w:trPr>
        <w:tc>
          <w:tcPr>
            <w:tcW w:w="2880" w:type="dxa"/>
            <w:shd w:val="clear" w:color="auto" w:fill="DCDDDE"/>
          </w:tcPr>
          <w:p w14:paraId="47124334" w14:textId="77777777" w:rsidR="0050688E" w:rsidRDefault="00B53199">
            <w:pPr>
              <w:pStyle w:val="TableParagraph"/>
              <w:spacing w:line="249" w:lineRule="auto"/>
              <w:ind w:left="90" w:right="180"/>
              <w:rPr>
                <w:sz w:val="20"/>
              </w:rPr>
            </w:pPr>
            <w:r>
              <w:rPr>
                <w:b/>
                <w:sz w:val="20"/>
              </w:rPr>
              <w:t xml:space="preserve">G.SRT.5 </w:t>
            </w:r>
            <w:r>
              <w:rPr>
                <w:sz w:val="20"/>
              </w:rPr>
              <w:t>Use congruence and similarity criteria for triangles to solve problems and to justify relationships in geometric figures that can be decomposed into triangles.</w:t>
            </w:r>
          </w:p>
        </w:tc>
        <w:tc>
          <w:tcPr>
            <w:tcW w:w="1896" w:type="dxa"/>
          </w:tcPr>
          <w:p w14:paraId="22A8F6F0" w14:textId="77777777" w:rsidR="0050688E" w:rsidRDefault="00B53199">
            <w:pPr>
              <w:pStyle w:val="TableParagraph"/>
              <w:spacing w:line="249" w:lineRule="auto"/>
              <w:ind w:left="90" w:right="216"/>
              <w:rPr>
                <w:sz w:val="20"/>
              </w:rPr>
            </w:pPr>
            <w:r>
              <w:rPr>
                <w:b/>
                <w:spacing w:val="-3"/>
                <w:sz w:val="20"/>
              </w:rPr>
              <w:t xml:space="preserve">G.SRT.5a </w:t>
            </w:r>
            <w:r>
              <w:rPr>
                <w:sz w:val="20"/>
              </w:rPr>
              <w:t>Identify if triangles are similar, or not, in a given</w:t>
            </w:r>
            <w:r>
              <w:rPr>
                <w:spacing w:val="-14"/>
                <w:sz w:val="20"/>
              </w:rPr>
              <w:t xml:space="preserve"> </w:t>
            </w:r>
            <w:r>
              <w:rPr>
                <w:sz w:val="20"/>
              </w:rPr>
              <w:t>geometric figure;</w:t>
            </w:r>
          </w:p>
          <w:p w14:paraId="47160EE2" w14:textId="77777777" w:rsidR="0050688E" w:rsidRDefault="00B53199">
            <w:pPr>
              <w:pStyle w:val="TableParagraph"/>
              <w:spacing w:before="94"/>
              <w:ind w:left="90"/>
              <w:rPr>
                <w:sz w:val="20"/>
              </w:rPr>
            </w:pPr>
            <w:r>
              <w:rPr>
                <w:sz w:val="20"/>
              </w:rPr>
              <w:t>e.g.</w:t>
            </w:r>
          </w:p>
          <w:p w14:paraId="3445C8B2" w14:textId="77777777" w:rsidR="0050688E" w:rsidRDefault="0050688E">
            <w:pPr>
              <w:pStyle w:val="TableParagraph"/>
              <w:spacing w:before="11"/>
              <w:ind w:left="0"/>
              <w:rPr>
                <w:rFonts w:ascii="Times New Roman"/>
                <w:sz w:val="11"/>
              </w:rPr>
            </w:pPr>
          </w:p>
          <w:p w14:paraId="74313146" w14:textId="77777777" w:rsidR="0050688E" w:rsidRDefault="00B53199">
            <w:pPr>
              <w:pStyle w:val="TableParagraph"/>
              <w:spacing w:before="0"/>
              <w:ind w:left="159"/>
              <w:rPr>
                <w:rFonts w:ascii="Times New Roman"/>
                <w:sz w:val="20"/>
              </w:rPr>
            </w:pPr>
            <w:r>
              <w:rPr>
                <w:rFonts w:ascii="Times New Roman"/>
                <w:noProof/>
                <w:sz w:val="20"/>
                <w:lang w:bidi="ar-SA"/>
              </w:rPr>
              <w:drawing>
                <wp:inline distT="0" distB="0" distL="0" distR="0" wp14:anchorId="2943F591" wp14:editId="2F308A34">
                  <wp:extent cx="1064280" cy="580739"/>
                  <wp:effectExtent l="0" t="0" r="0" b="0"/>
                  <wp:docPr id="207" name="image19.png" descr="Triangles and Paralle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9.png"/>
                          <pic:cNvPicPr/>
                        </pic:nvPicPr>
                        <pic:blipFill>
                          <a:blip r:embed="rId109" cstate="print"/>
                          <a:stretch>
                            <a:fillRect/>
                          </a:stretch>
                        </pic:blipFill>
                        <pic:spPr>
                          <a:xfrm>
                            <a:off x="0" y="0"/>
                            <a:ext cx="1064280" cy="580739"/>
                          </a:xfrm>
                          <a:prstGeom prst="rect">
                            <a:avLst/>
                          </a:prstGeom>
                        </pic:spPr>
                      </pic:pic>
                    </a:graphicData>
                  </a:graphic>
                </wp:inline>
              </w:drawing>
            </w:r>
          </w:p>
          <w:p w14:paraId="1E3C37C1" w14:textId="77777777" w:rsidR="0050688E" w:rsidRDefault="0050688E">
            <w:pPr>
              <w:pStyle w:val="TableParagraph"/>
              <w:spacing w:before="0"/>
              <w:ind w:left="0"/>
              <w:rPr>
                <w:rFonts w:ascii="Times New Roman"/>
                <w:sz w:val="20"/>
              </w:rPr>
            </w:pPr>
          </w:p>
          <w:p w14:paraId="07339B31" w14:textId="77777777" w:rsidR="0050688E" w:rsidRDefault="0050688E">
            <w:pPr>
              <w:pStyle w:val="TableParagraph"/>
              <w:spacing w:before="0"/>
              <w:ind w:left="0"/>
              <w:rPr>
                <w:rFonts w:ascii="Times New Roman"/>
                <w:sz w:val="20"/>
              </w:rPr>
            </w:pPr>
          </w:p>
          <w:p w14:paraId="61D5637E" w14:textId="77777777" w:rsidR="0050688E" w:rsidRDefault="0050688E">
            <w:pPr>
              <w:pStyle w:val="TableParagraph"/>
              <w:spacing w:before="0"/>
              <w:ind w:left="0"/>
              <w:rPr>
                <w:rFonts w:ascii="Times New Roman"/>
                <w:sz w:val="20"/>
              </w:rPr>
            </w:pPr>
          </w:p>
          <w:p w14:paraId="5256B78F" w14:textId="77777777" w:rsidR="0050688E" w:rsidRDefault="0050688E">
            <w:pPr>
              <w:pStyle w:val="TableParagraph"/>
              <w:spacing w:before="4"/>
              <w:ind w:left="0"/>
              <w:rPr>
                <w:rFonts w:ascii="Times New Roman"/>
                <w:sz w:val="27"/>
              </w:rPr>
            </w:pPr>
          </w:p>
        </w:tc>
        <w:tc>
          <w:tcPr>
            <w:tcW w:w="2160" w:type="dxa"/>
          </w:tcPr>
          <w:p w14:paraId="63CCBA2B" w14:textId="77777777" w:rsidR="0050688E" w:rsidRDefault="00B53199">
            <w:pPr>
              <w:pStyle w:val="TableParagraph"/>
              <w:spacing w:line="249" w:lineRule="auto"/>
              <w:ind w:left="89" w:right="73"/>
              <w:rPr>
                <w:sz w:val="20"/>
              </w:rPr>
            </w:pPr>
            <w:r>
              <w:rPr>
                <w:b/>
                <w:sz w:val="20"/>
              </w:rPr>
              <w:t xml:space="preserve">G.SRT.5b </w:t>
            </w:r>
            <w:r>
              <w:rPr>
                <w:sz w:val="20"/>
              </w:rPr>
              <w:t>Identify if triangles are similar or not in a decomposed polygon;</w:t>
            </w:r>
          </w:p>
          <w:p w14:paraId="400EFFED" w14:textId="77777777" w:rsidR="0050688E" w:rsidRDefault="00B53199">
            <w:pPr>
              <w:pStyle w:val="TableParagraph"/>
              <w:spacing w:before="93" w:line="249" w:lineRule="auto"/>
              <w:ind w:left="89" w:right="206"/>
              <w:rPr>
                <w:sz w:val="20"/>
              </w:rPr>
            </w:pPr>
            <w:r>
              <w:rPr>
                <w:sz w:val="20"/>
              </w:rPr>
              <w:t>e.g., is triangle ABD similar to triangle DCA?</w:t>
            </w:r>
          </w:p>
          <w:p w14:paraId="1A7D0E0D" w14:textId="77777777" w:rsidR="0050688E" w:rsidRDefault="0050688E">
            <w:pPr>
              <w:pStyle w:val="TableParagraph"/>
              <w:spacing w:before="10"/>
              <w:ind w:left="0"/>
              <w:rPr>
                <w:rFonts w:ascii="Times New Roman"/>
                <w:sz w:val="13"/>
              </w:rPr>
            </w:pPr>
          </w:p>
          <w:p w14:paraId="4A90D23A" w14:textId="77777777" w:rsidR="0050688E" w:rsidRDefault="00B53199">
            <w:pPr>
              <w:pStyle w:val="TableParagraph"/>
              <w:spacing w:before="0"/>
              <w:ind w:left="129"/>
              <w:rPr>
                <w:rFonts w:ascii="Times New Roman"/>
                <w:sz w:val="20"/>
              </w:rPr>
            </w:pPr>
            <w:r>
              <w:rPr>
                <w:rFonts w:ascii="Times New Roman"/>
                <w:noProof/>
                <w:sz w:val="20"/>
                <w:lang w:bidi="ar-SA"/>
              </w:rPr>
              <w:drawing>
                <wp:inline distT="0" distB="0" distL="0" distR="0" wp14:anchorId="7432AE26" wp14:editId="574FF006">
                  <wp:extent cx="960515" cy="880110"/>
                  <wp:effectExtent l="0" t="0" r="0" b="0"/>
                  <wp:docPr id="209" name="image20.jpeg" descr="Traingles in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0.jpeg"/>
                          <pic:cNvPicPr/>
                        </pic:nvPicPr>
                        <pic:blipFill>
                          <a:blip r:embed="rId110" cstate="print"/>
                          <a:stretch>
                            <a:fillRect/>
                          </a:stretch>
                        </pic:blipFill>
                        <pic:spPr>
                          <a:xfrm>
                            <a:off x="0" y="0"/>
                            <a:ext cx="960515" cy="880110"/>
                          </a:xfrm>
                          <a:prstGeom prst="rect">
                            <a:avLst/>
                          </a:prstGeom>
                        </pic:spPr>
                      </pic:pic>
                    </a:graphicData>
                  </a:graphic>
                </wp:inline>
              </w:drawing>
            </w:r>
          </w:p>
          <w:p w14:paraId="30DDDC2E" w14:textId="77777777" w:rsidR="0050688E" w:rsidRDefault="0050688E">
            <w:pPr>
              <w:pStyle w:val="TableParagraph"/>
              <w:spacing w:before="11"/>
              <w:ind w:left="0"/>
              <w:rPr>
                <w:rFonts w:ascii="Times New Roman"/>
              </w:rPr>
            </w:pPr>
          </w:p>
        </w:tc>
        <w:tc>
          <w:tcPr>
            <w:tcW w:w="1901" w:type="dxa"/>
          </w:tcPr>
          <w:p w14:paraId="4A5493C5" w14:textId="77777777" w:rsidR="0050688E" w:rsidRDefault="00B53199">
            <w:pPr>
              <w:pStyle w:val="TableParagraph"/>
              <w:spacing w:line="249" w:lineRule="auto"/>
              <w:ind w:left="89"/>
              <w:rPr>
                <w:sz w:val="20"/>
              </w:rPr>
            </w:pPr>
            <w:r>
              <w:rPr>
                <w:b/>
                <w:sz w:val="20"/>
              </w:rPr>
              <w:t xml:space="preserve">G.SRT.5c </w:t>
            </w:r>
            <w:r>
              <w:rPr>
                <w:sz w:val="20"/>
              </w:rPr>
              <w:t>Identify similar triangles.</w:t>
            </w:r>
          </w:p>
        </w:tc>
        <w:tc>
          <w:tcPr>
            <w:tcW w:w="5554" w:type="dxa"/>
          </w:tcPr>
          <w:p w14:paraId="29B5DC36" w14:textId="1EFFE3B7" w:rsidR="0050688E" w:rsidRDefault="00ED7A4F">
            <w:pPr>
              <w:pStyle w:val="TableParagraph"/>
              <w:ind w:left="89"/>
              <w:rPr>
                <w:sz w:val="20"/>
              </w:rPr>
            </w:pPr>
            <w:r>
              <w:rPr>
                <w:sz w:val="20"/>
              </w:rPr>
              <w:t>Not on testing blueprint.</w:t>
            </w:r>
          </w:p>
        </w:tc>
      </w:tr>
      <w:tr w:rsidR="0050688E" w14:paraId="513286A3" w14:textId="77777777">
        <w:trPr>
          <w:trHeight w:val="524"/>
        </w:trPr>
        <w:tc>
          <w:tcPr>
            <w:tcW w:w="14391" w:type="dxa"/>
            <w:gridSpan w:val="5"/>
          </w:tcPr>
          <w:p w14:paraId="32AA7AB7" w14:textId="77777777" w:rsidR="0050688E" w:rsidRDefault="00B53199">
            <w:pPr>
              <w:pStyle w:val="TableParagraph"/>
              <w:spacing w:before="124"/>
              <w:ind w:left="3399"/>
              <w:rPr>
                <w:i/>
                <w:sz w:val="24"/>
              </w:rPr>
            </w:pPr>
            <w:r>
              <w:rPr>
                <w:i/>
                <w:sz w:val="24"/>
              </w:rPr>
              <w:t>Define trigonometric ratios, and solve problems involving right triangles.</w:t>
            </w:r>
          </w:p>
        </w:tc>
      </w:tr>
      <w:tr w:rsidR="0050688E" w14:paraId="38FF63CD" w14:textId="77777777">
        <w:trPr>
          <w:trHeight w:val="1695"/>
        </w:trPr>
        <w:tc>
          <w:tcPr>
            <w:tcW w:w="2880" w:type="dxa"/>
            <w:shd w:val="clear" w:color="auto" w:fill="DCDDDE"/>
          </w:tcPr>
          <w:p w14:paraId="1A63F1FC" w14:textId="77777777" w:rsidR="0050688E" w:rsidRDefault="00B53199">
            <w:pPr>
              <w:pStyle w:val="TableParagraph"/>
              <w:spacing w:line="249" w:lineRule="auto"/>
              <w:ind w:left="90" w:right="158"/>
              <w:rPr>
                <w:sz w:val="20"/>
              </w:rPr>
            </w:pPr>
            <w:r>
              <w:rPr>
                <w:b/>
                <w:sz w:val="20"/>
              </w:rPr>
              <w:t xml:space="preserve">G.SRT.6 </w:t>
            </w:r>
            <w:r>
              <w:rPr>
                <w:sz w:val="20"/>
              </w:rPr>
              <w:t>Understand that by similarity, side ratios in right triangles are properties of the angles in the triangle, leading to definitions of trigonometric ratios for acute angles.</w:t>
            </w:r>
          </w:p>
        </w:tc>
        <w:tc>
          <w:tcPr>
            <w:tcW w:w="1896" w:type="dxa"/>
          </w:tcPr>
          <w:p w14:paraId="07471110" w14:textId="77777777" w:rsidR="0050688E" w:rsidRDefault="00B53199">
            <w:pPr>
              <w:pStyle w:val="TableParagraph"/>
              <w:spacing w:line="249" w:lineRule="auto"/>
              <w:ind w:left="90"/>
              <w:rPr>
                <w:sz w:val="20"/>
              </w:rPr>
            </w:pPr>
            <w:r>
              <w:rPr>
                <w:b/>
                <w:sz w:val="20"/>
              </w:rPr>
              <w:t xml:space="preserve">G.SRT.6a </w:t>
            </w:r>
            <w:r>
              <w:rPr>
                <w:sz w:val="20"/>
              </w:rPr>
              <w:t>Identify parts of a right triangle.</w:t>
            </w:r>
          </w:p>
        </w:tc>
        <w:tc>
          <w:tcPr>
            <w:tcW w:w="2160" w:type="dxa"/>
          </w:tcPr>
          <w:p w14:paraId="4C665559" w14:textId="77777777" w:rsidR="0050688E" w:rsidRDefault="00B53199">
            <w:pPr>
              <w:pStyle w:val="TableParagraph"/>
              <w:spacing w:line="249" w:lineRule="auto"/>
              <w:ind w:left="89" w:right="206"/>
              <w:rPr>
                <w:sz w:val="20"/>
              </w:rPr>
            </w:pPr>
            <w:r>
              <w:rPr>
                <w:b/>
                <w:sz w:val="20"/>
              </w:rPr>
              <w:t xml:space="preserve">G.SRT.6b </w:t>
            </w:r>
            <w:r>
              <w:rPr>
                <w:sz w:val="20"/>
              </w:rPr>
              <w:t>Identify right triangles.</w:t>
            </w:r>
          </w:p>
        </w:tc>
        <w:tc>
          <w:tcPr>
            <w:tcW w:w="1901" w:type="dxa"/>
          </w:tcPr>
          <w:p w14:paraId="0CE51C90" w14:textId="77777777" w:rsidR="0050688E" w:rsidRDefault="00B53199">
            <w:pPr>
              <w:pStyle w:val="TableParagraph"/>
              <w:spacing w:line="249" w:lineRule="auto"/>
              <w:ind w:left="89" w:right="154"/>
              <w:rPr>
                <w:sz w:val="20"/>
              </w:rPr>
            </w:pPr>
            <w:r>
              <w:rPr>
                <w:b/>
                <w:sz w:val="20"/>
              </w:rPr>
              <w:t xml:space="preserve">G.SRT.6c </w:t>
            </w:r>
            <w:r>
              <w:rPr>
                <w:sz w:val="20"/>
              </w:rPr>
              <w:t>Identify a triangle.</w:t>
            </w:r>
          </w:p>
        </w:tc>
        <w:tc>
          <w:tcPr>
            <w:tcW w:w="5554" w:type="dxa"/>
          </w:tcPr>
          <w:p w14:paraId="4C858300" w14:textId="0D37F729" w:rsidR="0050688E" w:rsidRDefault="00ED7A4F">
            <w:pPr>
              <w:pStyle w:val="TableParagraph"/>
              <w:ind w:left="89"/>
              <w:rPr>
                <w:sz w:val="20"/>
              </w:rPr>
            </w:pPr>
            <w:r>
              <w:rPr>
                <w:sz w:val="20"/>
              </w:rPr>
              <w:t>Not on testing blueprint.</w:t>
            </w:r>
          </w:p>
        </w:tc>
      </w:tr>
      <w:tr w:rsidR="0050688E" w14:paraId="140C225E" w14:textId="77777777">
        <w:trPr>
          <w:trHeight w:val="1215"/>
        </w:trPr>
        <w:tc>
          <w:tcPr>
            <w:tcW w:w="2880" w:type="dxa"/>
            <w:shd w:val="clear" w:color="auto" w:fill="DCDDDE"/>
          </w:tcPr>
          <w:p w14:paraId="38A49048" w14:textId="77777777" w:rsidR="0050688E" w:rsidRDefault="00B53199">
            <w:pPr>
              <w:pStyle w:val="TableParagraph"/>
              <w:spacing w:line="249" w:lineRule="auto"/>
              <w:ind w:left="90" w:right="165"/>
              <w:jc w:val="both"/>
              <w:rPr>
                <w:sz w:val="20"/>
              </w:rPr>
            </w:pPr>
            <w:r>
              <w:rPr>
                <w:b/>
                <w:sz w:val="20"/>
              </w:rPr>
              <w:t xml:space="preserve">G.SRT.7 </w:t>
            </w:r>
            <w:r>
              <w:rPr>
                <w:sz w:val="20"/>
              </w:rPr>
              <w:t>Explain and use the relationship between the sine and cosine of complementary angles.</w:t>
            </w:r>
          </w:p>
        </w:tc>
        <w:tc>
          <w:tcPr>
            <w:tcW w:w="1896" w:type="dxa"/>
          </w:tcPr>
          <w:p w14:paraId="1C3FE7B6" w14:textId="77777777" w:rsidR="0050688E" w:rsidRDefault="00B53199">
            <w:pPr>
              <w:pStyle w:val="TableParagraph"/>
              <w:spacing w:line="249" w:lineRule="auto"/>
              <w:ind w:left="90"/>
              <w:rPr>
                <w:sz w:val="20"/>
              </w:rPr>
            </w:pPr>
            <w:r>
              <w:rPr>
                <w:b/>
                <w:sz w:val="20"/>
              </w:rPr>
              <w:t xml:space="preserve">G.SRT.7a </w:t>
            </w:r>
            <w:r>
              <w:rPr>
                <w:sz w:val="20"/>
              </w:rPr>
              <w:t>Identify parts of a right triangle.</w:t>
            </w:r>
          </w:p>
        </w:tc>
        <w:tc>
          <w:tcPr>
            <w:tcW w:w="2160" w:type="dxa"/>
          </w:tcPr>
          <w:p w14:paraId="5AA8E484" w14:textId="77777777" w:rsidR="0050688E" w:rsidRDefault="00B53199">
            <w:pPr>
              <w:pStyle w:val="TableParagraph"/>
              <w:spacing w:line="249" w:lineRule="auto"/>
              <w:ind w:left="89" w:right="206"/>
              <w:rPr>
                <w:sz w:val="20"/>
              </w:rPr>
            </w:pPr>
            <w:r>
              <w:rPr>
                <w:b/>
                <w:sz w:val="20"/>
              </w:rPr>
              <w:t xml:space="preserve">G.SRT.7b </w:t>
            </w:r>
            <w:r>
              <w:rPr>
                <w:sz w:val="20"/>
              </w:rPr>
              <w:t>Identify right triangles.</w:t>
            </w:r>
          </w:p>
        </w:tc>
        <w:tc>
          <w:tcPr>
            <w:tcW w:w="1901" w:type="dxa"/>
          </w:tcPr>
          <w:p w14:paraId="1C538D06" w14:textId="77777777" w:rsidR="0050688E" w:rsidRDefault="00B53199">
            <w:pPr>
              <w:pStyle w:val="TableParagraph"/>
              <w:spacing w:line="249" w:lineRule="auto"/>
              <w:ind w:left="89" w:right="43"/>
              <w:rPr>
                <w:sz w:val="20"/>
              </w:rPr>
            </w:pPr>
            <w:r>
              <w:rPr>
                <w:b/>
                <w:sz w:val="20"/>
              </w:rPr>
              <w:t xml:space="preserve">G.SRT.7c </w:t>
            </w:r>
            <w:r>
              <w:rPr>
                <w:sz w:val="20"/>
              </w:rPr>
              <w:t>Identify an angle of a triangle.</w:t>
            </w:r>
          </w:p>
        </w:tc>
        <w:tc>
          <w:tcPr>
            <w:tcW w:w="5554" w:type="dxa"/>
          </w:tcPr>
          <w:p w14:paraId="4C55D654" w14:textId="38DF2EB8" w:rsidR="0050688E" w:rsidRDefault="00ED7A4F">
            <w:pPr>
              <w:pStyle w:val="TableParagraph"/>
              <w:ind w:left="89"/>
              <w:rPr>
                <w:sz w:val="20"/>
              </w:rPr>
            </w:pPr>
            <w:r>
              <w:rPr>
                <w:sz w:val="20"/>
              </w:rPr>
              <w:t>Not on testing blueprint.</w:t>
            </w:r>
          </w:p>
        </w:tc>
      </w:tr>
    </w:tbl>
    <w:p w14:paraId="308F3F6D" w14:textId="77777777" w:rsidR="0050688E" w:rsidRDefault="0050688E">
      <w:pPr>
        <w:rPr>
          <w:sz w:val="20"/>
        </w:rPr>
        <w:sectPr w:rsidR="0050688E">
          <w:pgSz w:w="15840" w:h="12240" w:orient="landscape"/>
          <w:pgMar w:top="0" w:right="0" w:bottom="720" w:left="0" w:header="0" w:footer="520" w:gutter="0"/>
          <w:cols w:space="720"/>
        </w:sectPr>
      </w:pPr>
    </w:p>
    <w:p w14:paraId="0280F2D2" w14:textId="65CD37C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664" behindDoc="0" locked="0" layoutInCell="1" allowOverlap="1" wp14:anchorId="30B7F8B6" wp14:editId="44DCCDBA">
                <wp:simplePos x="0" y="0"/>
                <wp:positionH relativeFrom="page">
                  <wp:posOffset>6350</wp:posOffset>
                </wp:positionH>
                <wp:positionV relativeFrom="page">
                  <wp:posOffset>6350</wp:posOffset>
                </wp:positionV>
                <wp:extent cx="10052050" cy="685800"/>
                <wp:effectExtent l="0" t="0" r="0" b="3175"/>
                <wp:wrapNone/>
                <wp:docPr id="18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88" name="Rectangle 9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Text Box 9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3C35E"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92" name="Text Box 9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7C7C1" w14:textId="77777777" w:rsidR="002F3CA3" w:rsidRDefault="002F3CA3">
                              <w:pPr>
                                <w:spacing w:line="201" w:lineRule="exact"/>
                                <w:rPr>
                                  <w:b/>
                                  <w:sz w:val="18"/>
                                </w:rPr>
                              </w:pPr>
                              <w:r>
                                <w:rPr>
                                  <w:b/>
                                  <w:color w:val="FFFFFF"/>
                                  <w:sz w:val="18"/>
                                </w:rPr>
                                <w:t>226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7F8B6" id="Group 94" o:spid="_x0000_s1924" style="position:absolute;margin-left:.5pt;margin-top:.5pt;width:791.5pt;height:54pt;z-index:186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dHqWcLYDAACgDgAADgAAAAAAAAAAAAAAAAAuAgAAZHJzL2Uy&#13;&#10;b0RvYy54bWxQSwECLQAUAAYACAAAACEAn3aJ9eAAAAANAQAADwAAAAAAAAAAAAAAAAAQBgAAZHJz&#13;&#10;L2Rvd25yZXYueG1sUEsFBgAAAAAEAAQA8wAAAB0HAAAAAA==&#13;&#10;">
                <v:rect id="Rectangle 97" o:spid="_x0000_s192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" fillcolor="#fe7b80" stroked="f"/>
                <v:shape id="Text Box 96" o:spid="_x0000_s192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" filled="f" stroked="f">
                  <v:textbox inset="0,0,0,0">
                    <w:txbxContent>
                      <w:p w14:paraId="7183C35E"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5" o:spid="_x0000_s192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" filled="f" stroked="f">
                  <v:textbox inset="0,0,0,0">
                    <w:txbxContent>
                      <w:p w14:paraId="5D97C7C1" w14:textId="77777777" w:rsidR="002F3CA3" w:rsidRDefault="002F3CA3">
                        <w:pPr>
                          <w:spacing w:line="201" w:lineRule="exact"/>
                          <w:rPr>
                            <w:b/>
                            <w:sz w:val="18"/>
                          </w:rPr>
                        </w:pPr>
                        <w:r>
                          <w:rPr>
                            <w:b/>
                            <w:color w:val="FFFFFF"/>
                            <w:sz w:val="18"/>
                          </w:rPr>
                          <w:t>226</w:t>
                        </w:r>
                      </w:p>
                    </w:txbxContent>
                  </v:textbox>
                </v:shape>
                <w10:wrap anchorx="page" anchory="page"/>
              </v:group>
            </w:pict>
          </mc:Fallback>
        </mc:AlternateContent>
      </w:r>
    </w:p>
    <w:p w14:paraId="27F01AF0" w14:textId="77777777" w:rsidR="0050688E" w:rsidRDefault="0050688E">
      <w:pPr>
        <w:pStyle w:val="BodyText"/>
        <w:rPr>
          <w:rFonts w:ascii="Times New Roman"/>
        </w:rPr>
      </w:pPr>
    </w:p>
    <w:p w14:paraId="414628F4" w14:textId="77777777" w:rsidR="0050688E" w:rsidRDefault="0050688E">
      <w:pPr>
        <w:pStyle w:val="BodyText"/>
        <w:rPr>
          <w:rFonts w:ascii="Times New Roman"/>
        </w:rPr>
      </w:pPr>
    </w:p>
    <w:p w14:paraId="3B9DF939" w14:textId="77777777" w:rsidR="0050688E" w:rsidRDefault="0050688E">
      <w:pPr>
        <w:pStyle w:val="BodyText"/>
        <w:rPr>
          <w:rFonts w:ascii="Times New Roman"/>
        </w:rPr>
      </w:pPr>
    </w:p>
    <w:p w14:paraId="366EDEB8" w14:textId="77777777" w:rsidR="0050688E" w:rsidRDefault="0050688E">
      <w:pPr>
        <w:pStyle w:val="BodyText"/>
        <w:rPr>
          <w:rFonts w:ascii="Times New Roman"/>
        </w:rPr>
      </w:pPr>
    </w:p>
    <w:p w14:paraId="5662F89B"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1F86C8FA" w14:textId="77777777">
        <w:trPr>
          <w:trHeight w:val="931"/>
        </w:trPr>
        <w:tc>
          <w:tcPr>
            <w:tcW w:w="2880" w:type="dxa"/>
            <w:shd w:val="clear" w:color="auto" w:fill="8CA5D5"/>
          </w:tcPr>
          <w:p w14:paraId="2DE84241" w14:textId="77777777" w:rsidR="0050688E" w:rsidRDefault="0050688E">
            <w:pPr>
              <w:pStyle w:val="TableParagraph"/>
              <w:spacing w:before="6"/>
              <w:ind w:left="0"/>
              <w:rPr>
                <w:rFonts w:ascii="Times New Roman"/>
                <w:sz w:val="28"/>
              </w:rPr>
            </w:pPr>
          </w:p>
          <w:p w14:paraId="42427953"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B354A75" w14:textId="77777777" w:rsidR="0050688E" w:rsidRDefault="0050688E">
            <w:pPr>
              <w:pStyle w:val="TableParagraph"/>
              <w:spacing w:before="6"/>
              <w:ind w:left="0"/>
              <w:rPr>
                <w:rFonts w:ascii="Times New Roman"/>
                <w:sz w:val="28"/>
              </w:rPr>
            </w:pPr>
          </w:p>
          <w:p w14:paraId="16763429"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FBBD193" w14:textId="77777777" w:rsidR="0050688E" w:rsidRDefault="0050688E">
            <w:pPr>
              <w:pStyle w:val="TableParagraph"/>
              <w:spacing w:before="6"/>
              <w:ind w:left="0"/>
              <w:rPr>
                <w:rFonts w:ascii="Times New Roman"/>
                <w:sz w:val="28"/>
              </w:rPr>
            </w:pPr>
          </w:p>
          <w:p w14:paraId="7363D595"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805A585" w14:textId="77777777" w:rsidR="0050688E" w:rsidRDefault="0050688E">
            <w:pPr>
              <w:pStyle w:val="TableParagraph"/>
              <w:spacing w:before="6"/>
              <w:ind w:left="0"/>
              <w:rPr>
                <w:rFonts w:ascii="Times New Roman"/>
                <w:sz w:val="28"/>
              </w:rPr>
            </w:pPr>
          </w:p>
          <w:p w14:paraId="6BABCAD6"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89166AF" w14:textId="77777777" w:rsidR="0050688E" w:rsidRDefault="00B53199">
            <w:pPr>
              <w:pStyle w:val="TableParagraph"/>
              <w:spacing w:before="116"/>
              <w:ind w:left="868" w:right="859"/>
              <w:jc w:val="center"/>
              <w:rPr>
                <w:b/>
                <w:sz w:val="28"/>
              </w:rPr>
            </w:pPr>
            <w:r>
              <w:rPr>
                <w:b/>
                <w:sz w:val="28"/>
              </w:rPr>
              <w:t>Learning Progression</w:t>
            </w:r>
          </w:p>
          <w:p w14:paraId="3D1D13A0"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5354877F" w14:textId="77777777">
        <w:trPr>
          <w:trHeight w:val="3315"/>
        </w:trPr>
        <w:tc>
          <w:tcPr>
            <w:tcW w:w="2880" w:type="dxa"/>
            <w:shd w:val="clear" w:color="auto" w:fill="DCDDDE"/>
          </w:tcPr>
          <w:p w14:paraId="10D8EF39" w14:textId="77777777" w:rsidR="0050688E" w:rsidRDefault="00B53199">
            <w:pPr>
              <w:pStyle w:val="TableParagraph"/>
              <w:spacing w:line="249" w:lineRule="auto"/>
              <w:ind w:left="90"/>
              <w:rPr>
                <w:sz w:val="20"/>
              </w:rPr>
            </w:pPr>
            <w:r>
              <w:rPr>
                <w:b/>
                <w:sz w:val="20"/>
              </w:rPr>
              <w:t xml:space="preserve">G.SRT.8 </w:t>
            </w:r>
            <w:r>
              <w:rPr>
                <w:sz w:val="20"/>
              </w:rPr>
              <w:t>Solve problems involving right triangles.</w:t>
            </w:r>
          </w:p>
          <w:p w14:paraId="6D5E0D5C" w14:textId="77777777" w:rsidR="0050688E" w:rsidRDefault="00B53199">
            <w:pPr>
              <w:pStyle w:val="TableParagraph"/>
              <w:numPr>
                <w:ilvl w:val="0"/>
                <w:numId w:val="15"/>
              </w:numPr>
              <w:tabs>
                <w:tab w:val="left" w:pos="313"/>
              </w:tabs>
              <w:spacing w:before="91" w:line="249" w:lineRule="auto"/>
              <w:ind w:right="131" w:firstLine="0"/>
              <w:rPr>
                <w:sz w:val="20"/>
              </w:rPr>
            </w:pPr>
            <w:r>
              <w:rPr>
                <w:sz w:val="20"/>
              </w:rPr>
              <w:t>Use trigonometric ratios and the Pythagorean theorem to solve right triangles in applied problems if one of the two acute angles and a side length is given. (G,</w:t>
            </w:r>
            <w:r>
              <w:rPr>
                <w:spacing w:val="-8"/>
                <w:sz w:val="20"/>
              </w:rPr>
              <w:t xml:space="preserve"> </w:t>
            </w:r>
            <w:r>
              <w:rPr>
                <w:sz w:val="20"/>
              </w:rPr>
              <w:t>M2)</w:t>
            </w:r>
          </w:p>
          <w:p w14:paraId="4C337057" w14:textId="77777777" w:rsidR="0050688E" w:rsidRDefault="00B53199">
            <w:pPr>
              <w:pStyle w:val="TableParagraph"/>
              <w:numPr>
                <w:ilvl w:val="0"/>
                <w:numId w:val="15"/>
              </w:numPr>
              <w:tabs>
                <w:tab w:val="left" w:pos="379"/>
              </w:tabs>
              <w:spacing w:before="95" w:line="249" w:lineRule="auto"/>
              <w:ind w:right="131" w:firstLine="55"/>
              <w:rPr>
                <w:sz w:val="20"/>
              </w:rPr>
            </w:pPr>
            <w:r>
              <w:rPr>
                <w:sz w:val="20"/>
              </w:rPr>
              <w:t>Use trigonometric ratios and the Pythagorean theorem to solve right triangles in applied problems. (A2,</w:t>
            </w:r>
            <w:r>
              <w:rPr>
                <w:spacing w:val="-10"/>
                <w:sz w:val="20"/>
              </w:rPr>
              <w:t xml:space="preserve"> </w:t>
            </w:r>
            <w:r>
              <w:rPr>
                <w:sz w:val="20"/>
              </w:rPr>
              <w:t>M3)</w:t>
            </w:r>
          </w:p>
        </w:tc>
        <w:tc>
          <w:tcPr>
            <w:tcW w:w="1896" w:type="dxa"/>
          </w:tcPr>
          <w:p w14:paraId="6C69A56D" w14:textId="77777777" w:rsidR="0050688E" w:rsidRDefault="00B53199">
            <w:pPr>
              <w:pStyle w:val="TableParagraph"/>
              <w:ind w:left="90"/>
              <w:rPr>
                <w:b/>
                <w:sz w:val="20"/>
              </w:rPr>
            </w:pPr>
            <w:r>
              <w:rPr>
                <w:b/>
                <w:sz w:val="20"/>
              </w:rPr>
              <w:t>G.SRT.8a</w:t>
            </w:r>
          </w:p>
          <w:p w14:paraId="2BFC2F0D" w14:textId="77777777" w:rsidR="0050688E" w:rsidRDefault="00B53199">
            <w:pPr>
              <w:pStyle w:val="TableParagraph"/>
              <w:spacing w:before="10" w:line="249" w:lineRule="auto"/>
              <w:ind w:left="90" w:right="74"/>
              <w:rPr>
                <w:sz w:val="20"/>
              </w:rPr>
            </w:pPr>
            <w:r>
              <w:rPr>
                <w:sz w:val="20"/>
              </w:rPr>
              <w:t>Construct a right triangle on a coordinate plane and label the parts.</w:t>
            </w:r>
          </w:p>
        </w:tc>
        <w:tc>
          <w:tcPr>
            <w:tcW w:w="2160" w:type="dxa"/>
          </w:tcPr>
          <w:p w14:paraId="04A5C14B" w14:textId="77777777" w:rsidR="0050688E" w:rsidRDefault="00B53199">
            <w:pPr>
              <w:pStyle w:val="TableParagraph"/>
              <w:spacing w:line="249" w:lineRule="auto"/>
              <w:ind w:left="89"/>
              <w:rPr>
                <w:sz w:val="20"/>
              </w:rPr>
            </w:pPr>
            <w:r>
              <w:rPr>
                <w:b/>
                <w:sz w:val="20"/>
              </w:rPr>
              <w:t xml:space="preserve">G.SRT.8b </w:t>
            </w:r>
            <w:r>
              <w:rPr>
                <w:sz w:val="20"/>
              </w:rPr>
              <w:t>Identify the parts of a right triangle (right angle, legs, and hypotenuse).</w:t>
            </w:r>
          </w:p>
        </w:tc>
        <w:tc>
          <w:tcPr>
            <w:tcW w:w="1901" w:type="dxa"/>
          </w:tcPr>
          <w:p w14:paraId="65F51D3B" w14:textId="77777777" w:rsidR="0050688E" w:rsidRDefault="00B53199">
            <w:pPr>
              <w:pStyle w:val="TableParagraph"/>
              <w:spacing w:line="249" w:lineRule="auto"/>
              <w:ind w:left="89" w:right="298"/>
              <w:jc w:val="both"/>
              <w:rPr>
                <w:sz w:val="20"/>
              </w:rPr>
            </w:pPr>
            <w:r>
              <w:rPr>
                <w:b/>
                <w:sz w:val="20"/>
              </w:rPr>
              <w:t xml:space="preserve">G.SRT.8c </w:t>
            </w:r>
            <w:r>
              <w:rPr>
                <w:sz w:val="20"/>
              </w:rPr>
              <w:t>Given an assortment of triangles, identify right triangles.</w:t>
            </w:r>
          </w:p>
        </w:tc>
        <w:tc>
          <w:tcPr>
            <w:tcW w:w="5554" w:type="dxa"/>
          </w:tcPr>
          <w:p w14:paraId="076F491D" w14:textId="34DBFE98" w:rsidR="0050688E" w:rsidRDefault="00ED7A4F">
            <w:pPr>
              <w:pStyle w:val="TableParagraph"/>
              <w:ind w:left="89"/>
              <w:rPr>
                <w:sz w:val="20"/>
              </w:rPr>
            </w:pPr>
            <w:r>
              <w:rPr>
                <w:sz w:val="20"/>
              </w:rPr>
              <w:t>Not on testing blueprint.</w:t>
            </w:r>
          </w:p>
        </w:tc>
      </w:tr>
      <w:tr w:rsidR="0050688E" w14:paraId="3D98171E" w14:textId="77777777">
        <w:trPr>
          <w:trHeight w:val="524"/>
        </w:trPr>
        <w:tc>
          <w:tcPr>
            <w:tcW w:w="14391" w:type="dxa"/>
            <w:gridSpan w:val="5"/>
            <w:shd w:val="clear" w:color="auto" w:fill="DCDDDE"/>
          </w:tcPr>
          <w:p w14:paraId="6CDEE22F" w14:textId="77777777" w:rsidR="0050688E" w:rsidRDefault="00B53199">
            <w:pPr>
              <w:pStyle w:val="TableParagraph"/>
              <w:spacing w:before="124"/>
              <w:ind w:left="4879" w:right="4871"/>
              <w:jc w:val="center"/>
              <w:rPr>
                <w:rFonts w:ascii="Arial-BoldItalicMT"/>
                <w:b/>
                <w:i/>
                <w:sz w:val="24"/>
              </w:rPr>
            </w:pPr>
            <w:r>
              <w:rPr>
                <w:rFonts w:ascii="Arial-BoldItalicMT"/>
                <w:b/>
                <w:i/>
                <w:sz w:val="24"/>
              </w:rPr>
              <w:t>Circles</w:t>
            </w:r>
          </w:p>
        </w:tc>
      </w:tr>
      <w:tr w:rsidR="0050688E" w14:paraId="4ED1CF06" w14:textId="77777777">
        <w:trPr>
          <w:trHeight w:val="524"/>
        </w:trPr>
        <w:tc>
          <w:tcPr>
            <w:tcW w:w="14391" w:type="dxa"/>
            <w:gridSpan w:val="5"/>
          </w:tcPr>
          <w:p w14:paraId="0EBB9F10" w14:textId="77777777" w:rsidR="0050688E" w:rsidRDefault="00B53199">
            <w:pPr>
              <w:pStyle w:val="TableParagraph"/>
              <w:spacing w:before="124"/>
              <w:ind w:left="4746"/>
              <w:rPr>
                <w:i/>
                <w:sz w:val="24"/>
              </w:rPr>
            </w:pPr>
            <w:r>
              <w:rPr>
                <w:i/>
                <w:sz w:val="24"/>
              </w:rPr>
              <w:t>Understand and apply theorems about circles.</w:t>
            </w:r>
          </w:p>
        </w:tc>
      </w:tr>
      <w:tr w:rsidR="0050688E" w14:paraId="33AA46A4" w14:textId="77777777">
        <w:trPr>
          <w:trHeight w:val="2415"/>
        </w:trPr>
        <w:tc>
          <w:tcPr>
            <w:tcW w:w="2880" w:type="dxa"/>
            <w:shd w:val="clear" w:color="auto" w:fill="DCDDDE"/>
          </w:tcPr>
          <w:p w14:paraId="62000B72" w14:textId="77777777" w:rsidR="0050688E" w:rsidRDefault="00B53199">
            <w:pPr>
              <w:pStyle w:val="TableParagraph"/>
              <w:spacing w:line="249" w:lineRule="auto"/>
              <w:ind w:left="90" w:right="681"/>
              <w:rPr>
                <w:sz w:val="20"/>
              </w:rPr>
            </w:pPr>
            <w:r>
              <w:rPr>
                <w:b/>
                <w:sz w:val="20"/>
              </w:rPr>
              <w:t xml:space="preserve">G.C.1 </w:t>
            </w:r>
            <w:r>
              <w:rPr>
                <w:sz w:val="20"/>
              </w:rPr>
              <w:t>Prove that all circles are similar using</w:t>
            </w:r>
          </w:p>
          <w:p w14:paraId="36C3EE54" w14:textId="77777777" w:rsidR="0050688E" w:rsidRDefault="00B53199">
            <w:pPr>
              <w:pStyle w:val="TableParagraph"/>
              <w:spacing w:before="1"/>
              <w:ind w:left="90"/>
              <w:rPr>
                <w:sz w:val="20"/>
              </w:rPr>
            </w:pPr>
            <w:r>
              <w:rPr>
                <w:sz w:val="20"/>
              </w:rPr>
              <w:t>transformational arguments.</w:t>
            </w:r>
          </w:p>
        </w:tc>
        <w:tc>
          <w:tcPr>
            <w:tcW w:w="1896" w:type="dxa"/>
          </w:tcPr>
          <w:p w14:paraId="159AE529" w14:textId="77777777" w:rsidR="0050688E" w:rsidRDefault="00B53199">
            <w:pPr>
              <w:pStyle w:val="TableParagraph"/>
              <w:spacing w:line="249" w:lineRule="auto"/>
              <w:ind w:left="90" w:right="270"/>
              <w:rPr>
                <w:sz w:val="20"/>
              </w:rPr>
            </w:pPr>
            <w:r>
              <w:rPr>
                <w:b/>
                <w:sz w:val="20"/>
              </w:rPr>
              <w:t xml:space="preserve">G.C.1a </w:t>
            </w:r>
            <w:r>
              <w:rPr>
                <w:sz w:val="20"/>
              </w:rPr>
              <w:t>Compare two circles and determine how to change one to make it the</w:t>
            </w:r>
            <w:r>
              <w:rPr>
                <w:spacing w:val="-5"/>
                <w:sz w:val="20"/>
              </w:rPr>
              <w:t xml:space="preserve"> </w:t>
            </w:r>
            <w:r>
              <w:rPr>
                <w:sz w:val="20"/>
              </w:rPr>
              <w:t>same</w:t>
            </w:r>
          </w:p>
          <w:p w14:paraId="725604CC" w14:textId="77777777" w:rsidR="0050688E" w:rsidRDefault="00B53199">
            <w:pPr>
              <w:pStyle w:val="TableParagraph"/>
              <w:spacing w:before="4" w:line="249" w:lineRule="auto"/>
              <w:ind w:left="90" w:right="208"/>
              <w:rPr>
                <w:sz w:val="20"/>
              </w:rPr>
            </w:pPr>
            <w:r>
              <w:rPr>
                <w:sz w:val="20"/>
              </w:rPr>
              <w:t>as the other (e.g., circle A needs to be enlarged to match circle B).</w:t>
            </w:r>
          </w:p>
        </w:tc>
        <w:tc>
          <w:tcPr>
            <w:tcW w:w="2160" w:type="dxa"/>
          </w:tcPr>
          <w:p w14:paraId="6902FB12" w14:textId="77777777" w:rsidR="0050688E" w:rsidRDefault="00B53199">
            <w:pPr>
              <w:pStyle w:val="TableParagraph"/>
              <w:spacing w:line="249" w:lineRule="auto"/>
              <w:ind w:left="89" w:right="517"/>
              <w:rPr>
                <w:sz w:val="20"/>
              </w:rPr>
            </w:pPr>
            <w:r>
              <w:rPr>
                <w:b/>
                <w:sz w:val="20"/>
              </w:rPr>
              <w:t xml:space="preserve">G.C.1b </w:t>
            </w:r>
            <w:r>
              <w:rPr>
                <w:sz w:val="20"/>
              </w:rPr>
              <w:t>Label the parts of a circle.</w:t>
            </w:r>
          </w:p>
        </w:tc>
        <w:tc>
          <w:tcPr>
            <w:tcW w:w="1901" w:type="dxa"/>
          </w:tcPr>
          <w:p w14:paraId="3266D036" w14:textId="77777777" w:rsidR="0050688E" w:rsidRDefault="00B53199">
            <w:pPr>
              <w:pStyle w:val="TableParagraph"/>
              <w:spacing w:line="249" w:lineRule="auto"/>
              <w:ind w:left="89" w:right="492"/>
              <w:rPr>
                <w:sz w:val="20"/>
              </w:rPr>
            </w:pPr>
            <w:r>
              <w:rPr>
                <w:b/>
                <w:sz w:val="20"/>
              </w:rPr>
              <w:t xml:space="preserve">G.C.1c </w:t>
            </w:r>
            <w:r>
              <w:rPr>
                <w:sz w:val="20"/>
              </w:rPr>
              <w:t>Locate circles in the environment.</w:t>
            </w:r>
          </w:p>
        </w:tc>
        <w:tc>
          <w:tcPr>
            <w:tcW w:w="5554" w:type="dxa"/>
          </w:tcPr>
          <w:p w14:paraId="2D4E65F6" w14:textId="2E663947" w:rsidR="0050688E" w:rsidRDefault="00ED7A4F">
            <w:pPr>
              <w:pStyle w:val="TableParagraph"/>
              <w:ind w:left="89"/>
              <w:rPr>
                <w:sz w:val="20"/>
              </w:rPr>
            </w:pPr>
            <w:r>
              <w:rPr>
                <w:sz w:val="20"/>
              </w:rPr>
              <w:t>Not on testing blueprint.</w:t>
            </w:r>
          </w:p>
        </w:tc>
      </w:tr>
    </w:tbl>
    <w:p w14:paraId="2664C4DE" w14:textId="77777777" w:rsidR="0050688E" w:rsidRDefault="0050688E">
      <w:pPr>
        <w:rPr>
          <w:sz w:val="20"/>
        </w:rPr>
        <w:sectPr w:rsidR="0050688E">
          <w:pgSz w:w="15840" w:h="12240" w:orient="landscape"/>
          <w:pgMar w:top="0" w:right="0" w:bottom="720" w:left="0" w:header="0" w:footer="520" w:gutter="0"/>
          <w:cols w:space="720"/>
        </w:sectPr>
      </w:pPr>
    </w:p>
    <w:p w14:paraId="02E13079" w14:textId="07052423"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736" behindDoc="0" locked="0" layoutInCell="1" allowOverlap="1" wp14:anchorId="1CCD327D" wp14:editId="65E11590">
                <wp:simplePos x="0" y="0"/>
                <wp:positionH relativeFrom="page">
                  <wp:posOffset>6350</wp:posOffset>
                </wp:positionH>
                <wp:positionV relativeFrom="page">
                  <wp:posOffset>6350</wp:posOffset>
                </wp:positionV>
                <wp:extent cx="10052050" cy="685800"/>
                <wp:effectExtent l="0" t="0" r="0" b="3175"/>
                <wp:wrapNone/>
                <wp:docPr id="17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80" name="Rectangle 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Text Box 9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B3DC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84" name="Text Box 9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1009A" w14:textId="77777777" w:rsidR="002F3CA3" w:rsidRDefault="002F3CA3">
                              <w:pPr>
                                <w:spacing w:line="201" w:lineRule="exact"/>
                                <w:rPr>
                                  <w:b/>
                                  <w:sz w:val="18"/>
                                </w:rPr>
                              </w:pPr>
                              <w:r>
                                <w:rPr>
                                  <w:b/>
                                  <w:color w:val="FFFFFF"/>
                                  <w:sz w:val="18"/>
                                </w:rPr>
                                <w:t>227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D327D" id="Group 90" o:spid="_x0000_s1928" style="position:absolute;margin-left:.5pt;margin-top:.5pt;width:791.5pt;height:54pt;z-index:187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h4ikpLMDAACgDgAADgAAAAAAAAAAAAAAAAAuAgAAZHJzL2Uyb0Rv&#13;&#10;Yy54bWxQSwECLQAUAAYACAAAACEAn3aJ9eAAAAANAQAADwAAAAAAAAAAAAAAAAANBgAAZHJzL2Rv&#13;&#10;d25yZXYueG1sUEsFBgAAAAAEAAQA8wAAABoHAAAAAA==&#13;&#10;">
                <v:rect id="Rectangle 93" o:spid="_x0000_s192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" fillcolor="#fe7b80" stroked="f"/>
                <v:shape id="Text Box 92" o:spid="_x0000_s193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" filled="f" stroked="f">
                  <v:textbox inset="0,0,0,0">
                    <w:txbxContent>
                      <w:p w14:paraId="317B3DC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91" o:spid="_x0000_s193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AV+yQAAAOEAAAAPAAAAZHJzL2Rvd25yZXYueG1sRI/BasJA&#13;&#10;EIbvgu+wjNCbbixF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kXQFfskAAADh&#13;&#10;AAAADwAAAAAAAAAAAAAAAAAHAgAAZHJzL2Rvd25yZXYueG1sUEsFBgAAAAADAAMAtwAAAP0CAAAA&#13;&#10;AA==&#13;&#10;" filled="f" stroked="f">
                  <v:textbox inset="0,0,0,0">
                    <w:txbxContent>
                      <w:p w14:paraId="7F21009A" w14:textId="77777777" w:rsidR="002F3CA3" w:rsidRDefault="002F3CA3">
                        <w:pPr>
                          <w:spacing w:line="201" w:lineRule="exact"/>
                          <w:rPr>
                            <w:b/>
                            <w:sz w:val="18"/>
                          </w:rPr>
                        </w:pPr>
                        <w:r>
                          <w:rPr>
                            <w:b/>
                            <w:color w:val="FFFFFF"/>
                            <w:sz w:val="18"/>
                          </w:rPr>
                          <w:t>227</w:t>
                        </w:r>
                      </w:p>
                    </w:txbxContent>
                  </v:textbox>
                </v:shape>
                <w10:wrap anchorx="page" anchory="page"/>
              </v:group>
            </w:pict>
          </mc:Fallback>
        </mc:AlternateContent>
      </w:r>
    </w:p>
    <w:p w14:paraId="140D51CD" w14:textId="77777777" w:rsidR="0050688E" w:rsidRDefault="0050688E">
      <w:pPr>
        <w:pStyle w:val="BodyText"/>
        <w:rPr>
          <w:rFonts w:ascii="Times New Roman"/>
        </w:rPr>
      </w:pPr>
    </w:p>
    <w:p w14:paraId="5E07CFA8" w14:textId="77777777" w:rsidR="0050688E" w:rsidRDefault="0050688E">
      <w:pPr>
        <w:pStyle w:val="BodyText"/>
        <w:rPr>
          <w:rFonts w:ascii="Times New Roman"/>
        </w:rPr>
      </w:pPr>
    </w:p>
    <w:p w14:paraId="6CB65AFC" w14:textId="77777777" w:rsidR="0050688E" w:rsidRDefault="0050688E">
      <w:pPr>
        <w:pStyle w:val="BodyText"/>
        <w:rPr>
          <w:rFonts w:ascii="Times New Roman"/>
        </w:rPr>
      </w:pPr>
    </w:p>
    <w:p w14:paraId="2ACD7886" w14:textId="77777777" w:rsidR="0050688E" w:rsidRDefault="0050688E">
      <w:pPr>
        <w:pStyle w:val="BodyText"/>
        <w:rPr>
          <w:rFonts w:ascii="Times New Roman"/>
        </w:rPr>
      </w:pPr>
    </w:p>
    <w:p w14:paraId="279573A3"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1509C7A0" w14:textId="77777777">
        <w:trPr>
          <w:trHeight w:val="931"/>
        </w:trPr>
        <w:tc>
          <w:tcPr>
            <w:tcW w:w="2880" w:type="dxa"/>
            <w:shd w:val="clear" w:color="auto" w:fill="8CA5D5"/>
          </w:tcPr>
          <w:p w14:paraId="2B820E94" w14:textId="77777777" w:rsidR="0050688E" w:rsidRDefault="0050688E">
            <w:pPr>
              <w:pStyle w:val="TableParagraph"/>
              <w:spacing w:before="6"/>
              <w:ind w:left="0"/>
              <w:rPr>
                <w:rFonts w:ascii="Times New Roman"/>
                <w:sz w:val="28"/>
              </w:rPr>
            </w:pPr>
          </w:p>
          <w:p w14:paraId="37761FDA"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49B0D11A" w14:textId="77777777" w:rsidR="0050688E" w:rsidRDefault="0050688E">
            <w:pPr>
              <w:pStyle w:val="TableParagraph"/>
              <w:spacing w:before="6"/>
              <w:ind w:left="0"/>
              <w:rPr>
                <w:rFonts w:ascii="Times New Roman"/>
                <w:sz w:val="28"/>
              </w:rPr>
            </w:pPr>
          </w:p>
          <w:p w14:paraId="1F52A34C"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04F4DB6" w14:textId="77777777" w:rsidR="0050688E" w:rsidRDefault="0050688E">
            <w:pPr>
              <w:pStyle w:val="TableParagraph"/>
              <w:spacing w:before="6"/>
              <w:ind w:left="0"/>
              <w:rPr>
                <w:rFonts w:ascii="Times New Roman"/>
                <w:sz w:val="28"/>
              </w:rPr>
            </w:pPr>
          </w:p>
          <w:p w14:paraId="3D65145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9C908B1" w14:textId="77777777" w:rsidR="0050688E" w:rsidRDefault="0050688E">
            <w:pPr>
              <w:pStyle w:val="TableParagraph"/>
              <w:spacing w:before="6"/>
              <w:ind w:left="0"/>
              <w:rPr>
                <w:rFonts w:ascii="Times New Roman"/>
                <w:sz w:val="28"/>
              </w:rPr>
            </w:pPr>
          </w:p>
          <w:p w14:paraId="605F6104"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619B3D0" w14:textId="77777777" w:rsidR="0050688E" w:rsidRDefault="00B53199">
            <w:pPr>
              <w:pStyle w:val="TableParagraph"/>
              <w:spacing w:before="116"/>
              <w:ind w:left="868" w:right="859"/>
              <w:jc w:val="center"/>
              <w:rPr>
                <w:b/>
                <w:sz w:val="28"/>
              </w:rPr>
            </w:pPr>
            <w:r>
              <w:rPr>
                <w:b/>
                <w:sz w:val="28"/>
              </w:rPr>
              <w:t>Learning Progression</w:t>
            </w:r>
          </w:p>
          <w:p w14:paraId="631418D6"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13BCE513" w14:textId="77777777">
        <w:trPr>
          <w:trHeight w:val="3615"/>
        </w:trPr>
        <w:tc>
          <w:tcPr>
            <w:tcW w:w="2880" w:type="dxa"/>
            <w:shd w:val="clear" w:color="auto" w:fill="DCDDDE"/>
          </w:tcPr>
          <w:p w14:paraId="333BFE99" w14:textId="77777777" w:rsidR="0050688E" w:rsidRDefault="00B53199">
            <w:pPr>
              <w:pStyle w:val="TableParagraph"/>
              <w:spacing w:line="249" w:lineRule="auto"/>
              <w:ind w:left="90" w:right="269"/>
              <w:rPr>
                <w:sz w:val="20"/>
              </w:rPr>
            </w:pPr>
            <w:r>
              <w:rPr>
                <w:b/>
                <w:sz w:val="20"/>
              </w:rPr>
              <w:t xml:space="preserve">G.C.2 </w:t>
            </w:r>
            <w:r>
              <w:rPr>
                <w:sz w:val="20"/>
              </w:rPr>
              <w:t>Identify and describe relationships among angles, radii, chords, tangents,</w:t>
            </w:r>
          </w:p>
          <w:p w14:paraId="1FA2F346" w14:textId="77777777" w:rsidR="0050688E" w:rsidRDefault="00B53199">
            <w:pPr>
              <w:pStyle w:val="TableParagraph"/>
              <w:spacing w:before="2" w:line="249" w:lineRule="auto"/>
              <w:ind w:left="90" w:right="232"/>
              <w:rPr>
                <w:sz w:val="20"/>
              </w:rPr>
            </w:pPr>
            <w:r>
              <w:rPr>
                <w:sz w:val="20"/>
              </w:rPr>
              <w:t>and arcs, and use them to solve problems. Include the relationship between central, inscribed, and circumscribed angles and their intercepted arcs; inscribed angles on a diameter are right angles; the radius of a circle is perpendicular to the tangent where the radius intersects the circle.</w:t>
            </w:r>
          </w:p>
        </w:tc>
        <w:tc>
          <w:tcPr>
            <w:tcW w:w="1896" w:type="dxa"/>
          </w:tcPr>
          <w:p w14:paraId="495B870A" w14:textId="77777777" w:rsidR="0050688E" w:rsidRDefault="00B53199">
            <w:pPr>
              <w:pStyle w:val="TableParagraph"/>
              <w:spacing w:line="249" w:lineRule="auto"/>
              <w:ind w:left="90" w:right="197"/>
              <w:rPr>
                <w:sz w:val="20"/>
              </w:rPr>
            </w:pPr>
            <w:r>
              <w:rPr>
                <w:b/>
                <w:sz w:val="20"/>
              </w:rPr>
              <w:t xml:space="preserve">G.C.2a </w:t>
            </w:r>
            <w:r>
              <w:rPr>
                <w:sz w:val="20"/>
              </w:rPr>
              <w:t>Use the radius of a circle to determine the length of the diameter and vice versa.</w:t>
            </w:r>
          </w:p>
        </w:tc>
        <w:tc>
          <w:tcPr>
            <w:tcW w:w="2160" w:type="dxa"/>
          </w:tcPr>
          <w:p w14:paraId="575876D4" w14:textId="77777777" w:rsidR="0050688E" w:rsidRDefault="00B53199">
            <w:pPr>
              <w:pStyle w:val="TableParagraph"/>
              <w:spacing w:line="249" w:lineRule="auto"/>
              <w:ind w:left="89" w:right="328"/>
              <w:rPr>
                <w:sz w:val="20"/>
              </w:rPr>
            </w:pPr>
            <w:r>
              <w:rPr>
                <w:b/>
                <w:sz w:val="20"/>
              </w:rPr>
              <w:t xml:space="preserve">G.C.2b </w:t>
            </w:r>
            <w:r>
              <w:rPr>
                <w:sz w:val="20"/>
              </w:rPr>
              <w:t>Identify parts of a circle (radius, diameter,</w:t>
            </w:r>
          </w:p>
          <w:p w14:paraId="77D387F1" w14:textId="77777777" w:rsidR="0050688E" w:rsidRDefault="00B53199">
            <w:pPr>
              <w:pStyle w:val="TableParagraph"/>
              <w:spacing w:before="2" w:line="249" w:lineRule="auto"/>
              <w:ind w:left="89" w:right="118"/>
              <w:rPr>
                <w:sz w:val="20"/>
              </w:rPr>
            </w:pPr>
            <w:r>
              <w:rPr>
                <w:sz w:val="20"/>
              </w:rPr>
              <w:t>circumference, chord, and arc).</w:t>
            </w:r>
          </w:p>
        </w:tc>
        <w:tc>
          <w:tcPr>
            <w:tcW w:w="1901" w:type="dxa"/>
          </w:tcPr>
          <w:p w14:paraId="09131C18" w14:textId="77777777" w:rsidR="0050688E" w:rsidRDefault="00B53199">
            <w:pPr>
              <w:pStyle w:val="TableParagraph"/>
              <w:spacing w:line="249" w:lineRule="auto"/>
              <w:ind w:left="89" w:right="492"/>
              <w:rPr>
                <w:sz w:val="20"/>
              </w:rPr>
            </w:pPr>
            <w:r>
              <w:rPr>
                <w:b/>
                <w:sz w:val="20"/>
              </w:rPr>
              <w:t xml:space="preserve">G.C.2c </w:t>
            </w:r>
            <w:r>
              <w:rPr>
                <w:sz w:val="20"/>
              </w:rPr>
              <w:t>Locate circles in the environment.</w:t>
            </w:r>
          </w:p>
        </w:tc>
        <w:tc>
          <w:tcPr>
            <w:tcW w:w="5554" w:type="dxa"/>
          </w:tcPr>
          <w:p w14:paraId="3D297BCB" w14:textId="77777777" w:rsidR="0050688E" w:rsidRDefault="00B53199">
            <w:pPr>
              <w:pStyle w:val="TableParagraph"/>
              <w:ind w:left="89"/>
              <w:rPr>
                <w:sz w:val="20"/>
              </w:rPr>
            </w:pPr>
            <w:r>
              <w:rPr>
                <w:sz w:val="20"/>
              </w:rPr>
              <w:t>Between level c and b:</w:t>
            </w:r>
          </w:p>
          <w:p w14:paraId="7B7EE1A0" w14:textId="6B4B6D86" w:rsidR="0050688E" w:rsidRDefault="00B53199">
            <w:pPr>
              <w:pStyle w:val="TableParagraph"/>
              <w:numPr>
                <w:ilvl w:val="0"/>
                <w:numId w:val="14"/>
              </w:numPr>
              <w:tabs>
                <w:tab w:val="left" w:pos="270"/>
              </w:tabs>
              <w:spacing w:before="100" w:line="249" w:lineRule="auto"/>
              <w:ind w:right="406"/>
              <w:rPr>
                <w:sz w:val="20"/>
              </w:rPr>
            </w:pPr>
            <w:r>
              <w:rPr>
                <w:sz w:val="20"/>
              </w:rPr>
              <w:t>Recognize the difference between the circle (the</w:t>
            </w:r>
            <w:r>
              <w:rPr>
                <w:spacing w:val="-29"/>
                <w:sz w:val="20"/>
              </w:rPr>
              <w:t xml:space="preserve"> </w:t>
            </w:r>
            <w:r>
              <w:rPr>
                <w:sz w:val="20"/>
              </w:rPr>
              <w:t>points</w:t>
            </w:r>
            <w:r w:rsidR="00B62016">
              <w:rPr>
                <w:sz w:val="20"/>
              </w:rPr>
              <w:t>’</w:t>
            </w:r>
            <w:r>
              <w:rPr>
                <w:sz w:val="20"/>
              </w:rPr>
              <w:t xml:space="preserve"> equal distance from the midpoint) and the area of the circle.</w:t>
            </w:r>
          </w:p>
          <w:p w14:paraId="4DA2B0E2" w14:textId="77777777" w:rsidR="0050688E" w:rsidRDefault="00B53199">
            <w:pPr>
              <w:pStyle w:val="TableParagraph"/>
              <w:numPr>
                <w:ilvl w:val="0"/>
                <w:numId w:val="14"/>
              </w:numPr>
              <w:tabs>
                <w:tab w:val="left" w:pos="270"/>
              </w:tabs>
              <w:spacing w:before="42"/>
              <w:rPr>
                <w:sz w:val="20"/>
              </w:rPr>
            </w:pPr>
            <w:r>
              <w:rPr>
                <w:sz w:val="20"/>
              </w:rPr>
              <w:t>Recognize circles in a collection of different</w:t>
            </w:r>
            <w:r>
              <w:rPr>
                <w:spacing w:val="-10"/>
                <w:sz w:val="20"/>
              </w:rPr>
              <w:t xml:space="preserve"> </w:t>
            </w:r>
            <w:r>
              <w:rPr>
                <w:sz w:val="20"/>
              </w:rPr>
              <w:t>shapes.</w:t>
            </w:r>
          </w:p>
          <w:p w14:paraId="7568AE62" w14:textId="77777777" w:rsidR="0050688E" w:rsidRDefault="00B53199">
            <w:pPr>
              <w:pStyle w:val="TableParagraph"/>
              <w:numPr>
                <w:ilvl w:val="0"/>
                <w:numId w:val="14"/>
              </w:numPr>
              <w:tabs>
                <w:tab w:val="left" w:pos="270"/>
              </w:tabs>
              <w:spacing w:before="50"/>
              <w:rPr>
                <w:sz w:val="20"/>
              </w:rPr>
            </w:pPr>
            <w:r>
              <w:rPr>
                <w:sz w:val="20"/>
              </w:rPr>
              <w:t>Recognize that a circle is not a</w:t>
            </w:r>
            <w:r>
              <w:rPr>
                <w:spacing w:val="-16"/>
                <w:sz w:val="20"/>
              </w:rPr>
              <w:t xml:space="preserve"> </w:t>
            </w:r>
            <w:r>
              <w:rPr>
                <w:sz w:val="20"/>
              </w:rPr>
              <w:t>sphere.</w:t>
            </w:r>
          </w:p>
          <w:p w14:paraId="4BF6CF1A" w14:textId="77777777" w:rsidR="0050688E" w:rsidRDefault="00B53199">
            <w:pPr>
              <w:pStyle w:val="TableParagraph"/>
              <w:numPr>
                <w:ilvl w:val="0"/>
                <w:numId w:val="14"/>
              </w:numPr>
              <w:tabs>
                <w:tab w:val="left" w:pos="270"/>
              </w:tabs>
              <w:spacing w:before="50"/>
              <w:rPr>
                <w:sz w:val="20"/>
              </w:rPr>
            </w:pPr>
            <w:r>
              <w:rPr>
                <w:sz w:val="20"/>
              </w:rPr>
              <w:t>Know that a circle has no straight</w:t>
            </w:r>
            <w:r>
              <w:rPr>
                <w:spacing w:val="-12"/>
                <w:sz w:val="20"/>
              </w:rPr>
              <w:t xml:space="preserve"> </w:t>
            </w:r>
            <w:r>
              <w:rPr>
                <w:sz w:val="20"/>
              </w:rPr>
              <w:t>lines.</w:t>
            </w:r>
          </w:p>
          <w:p w14:paraId="5673E8B1" w14:textId="0B5BBB75" w:rsidR="0050688E" w:rsidRDefault="00B53199">
            <w:pPr>
              <w:pStyle w:val="TableParagraph"/>
              <w:numPr>
                <w:ilvl w:val="0"/>
                <w:numId w:val="14"/>
              </w:numPr>
              <w:tabs>
                <w:tab w:val="left" w:pos="270"/>
              </w:tabs>
              <w:spacing w:before="50"/>
              <w:rPr>
                <w:sz w:val="20"/>
              </w:rPr>
            </w:pPr>
            <w:r>
              <w:rPr>
                <w:sz w:val="20"/>
              </w:rPr>
              <w:t>Know that a circle has no</w:t>
            </w:r>
            <w:r>
              <w:rPr>
                <w:spacing w:val="-4"/>
                <w:sz w:val="20"/>
              </w:rPr>
              <w:t xml:space="preserve"> </w:t>
            </w:r>
            <w:r>
              <w:rPr>
                <w:sz w:val="20"/>
              </w:rPr>
              <w:t>vertices/corners.</w:t>
            </w:r>
          </w:p>
          <w:p w14:paraId="37B2BCBF"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5EFFBB2F" w14:textId="77777777" w:rsidR="0050688E" w:rsidRDefault="00B53199">
            <w:pPr>
              <w:pStyle w:val="TableParagraph"/>
              <w:numPr>
                <w:ilvl w:val="0"/>
                <w:numId w:val="14"/>
              </w:numPr>
              <w:tabs>
                <w:tab w:val="left" w:pos="270"/>
              </w:tabs>
              <w:spacing w:before="92"/>
              <w:rPr>
                <w:sz w:val="20"/>
              </w:rPr>
            </w:pPr>
            <w:r>
              <w:rPr>
                <w:sz w:val="20"/>
              </w:rPr>
              <w:t>Interact with a variety of</w:t>
            </w:r>
            <w:r>
              <w:rPr>
                <w:spacing w:val="-4"/>
                <w:sz w:val="20"/>
              </w:rPr>
              <w:t xml:space="preserve"> </w:t>
            </w:r>
            <w:r>
              <w:rPr>
                <w:sz w:val="20"/>
              </w:rPr>
              <w:t>shapes.</w:t>
            </w:r>
          </w:p>
        </w:tc>
      </w:tr>
      <w:tr w:rsidR="0050688E" w14:paraId="2F93BD78" w14:textId="77777777">
        <w:trPr>
          <w:trHeight w:val="1935"/>
        </w:trPr>
        <w:tc>
          <w:tcPr>
            <w:tcW w:w="2880" w:type="dxa"/>
            <w:shd w:val="clear" w:color="auto" w:fill="DCDDDE"/>
          </w:tcPr>
          <w:p w14:paraId="50ACCC10" w14:textId="18C19835" w:rsidR="0050688E" w:rsidRDefault="00B53199">
            <w:pPr>
              <w:pStyle w:val="TableParagraph"/>
              <w:spacing w:line="249" w:lineRule="auto"/>
              <w:ind w:left="90" w:right="155"/>
              <w:rPr>
                <w:sz w:val="20"/>
              </w:rPr>
            </w:pPr>
            <w:r>
              <w:rPr>
                <w:b/>
                <w:sz w:val="20"/>
              </w:rPr>
              <w:t xml:space="preserve">G.C.3 </w:t>
            </w:r>
            <w:r>
              <w:rPr>
                <w:sz w:val="20"/>
              </w:rPr>
              <w:t>Construct the</w:t>
            </w:r>
            <w:r>
              <w:rPr>
                <w:spacing w:val="-18"/>
                <w:sz w:val="20"/>
              </w:rPr>
              <w:t xml:space="preserve"> </w:t>
            </w:r>
            <w:r>
              <w:rPr>
                <w:sz w:val="20"/>
              </w:rPr>
              <w:t>inscribed and circumscribed circles of a triangle, prove and apply the property th</w:t>
            </w:r>
            <w:r w:rsidR="00ED7A4F">
              <w:rPr>
                <w:sz w:val="20"/>
              </w:rPr>
              <w:t>a</w:t>
            </w:r>
            <w:r>
              <w:rPr>
                <w:sz w:val="20"/>
              </w:rPr>
              <w:t>t opposite angles are supplementary for a quadrilateral inscribed in a circle.</w:t>
            </w:r>
          </w:p>
        </w:tc>
        <w:tc>
          <w:tcPr>
            <w:tcW w:w="1896" w:type="dxa"/>
          </w:tcPr>
          <w:p w14:paraId="101D6A91" w14:textId="77777777" w:rsidR="0050688E" w:rsidRDefault="00B53199">
            <w:pPr>
              <w:pStyle w:val="TableParagraph"/>
              <w:spacing w:line="249" w:lineRule="auto"/>
              <w:ind w:left="90" w:right="375"/>
              <w:rPr>
                <w:sz w:val="20"/>
              </w:rPr>
            </w:pPr>
            <w:r>
              <w:rPr>
                <w:b/>
                <w:sz w:val="20"/>
              </w:rPr>
              <w:t xml:space="preserve">G.C.3a </w:t>
            </w:r>
            <w:r>
              <w:rPr>
                <w:sz w:val="20"/>
              </w:rPr>
              <w:t>Identify a circumscribed circle about a triangle.</w:t>
            </w:r>
          </w:p>
        </w:tc>
        <w:tc>
          <w:tcPr>
            <w:tcW w:w="2160" w:type="dxa"/>
          </w:tcPr>
          <w:p w14:paraId="538DED9A" w14:textId="77777777" w:rsidR="0050688E" w:rsidRDefault="00B53199">
            <w:pPr>
              <w:pStyle w:val="TableParagraph"/>
              <w:spacing w:line="249" w:lineRule="auto"/>
              <w:ind w:left="89" w:right="340"/>
              <w:rPr>
                <w:sz w:val="20"/>
              </w:rPr>
            </w:pPr>
            <w:r>
              <w:rPr>
                <w:b/>
                <w:sz w:val="20"/>
              </w:rPr>
              <w:t xml:space="preserve">G.C.3b </w:t>
            </w:r>
            <w:r>
              <w:rPr>
                <w:sz w:val="20"/>
              </w:rPr>
              <w:t>Identify a circle inscribed in a triangle.</w:t>
            </w:r>
          </w:p>
        </w:tc>
        <w:tc>
          <w:tcPr>
            <w:tcW w:w="1901" w:type="dxa"/>
          </w:tcPr>
          <w:p w14:paraId="06E11E3E" w14:textId="77777777" w:rsidR="0050688E" w:rsidRDefault="00B53199">
            <w:pPr>
              <w:pStyle w:val="TableParagraph"/>
              <w:spacing w:line="249" w:lineRule="auto"/>
              <w:ind w:left="89" w:right="281"/>
              <w:rPr>
                <w:sz w:val="20"/>
              </w:rPr>
            </w:pPr>
            <w:r>
              <w:rPr>
                <w:b/>
                <w:sz w:val="20"/>
              </w:rPr>
              <w:t xml:space="preserve">G.C.3c </w:t>
            </w:r>
            <w:r>
              <w:rPr>
                <w:sz w:val="20"/>
              </w:rPr>
              <w:t>Identify a circle.</w:t>
            </w:r>
          </w:p>
        </w:tc>
        <w:tc>
          <w:tcPr>
            <w:tcW w:w="5554" w:type="dxa"/>
          </w:tcPr>
          <w:p w14:paraId="0551D637" w14:textId="5A6B5B5A" w:rsidR="0050688E" w:rsidRDefault="00ED7A4F">
            <w:pPr>
              <w:pStyle w:val="TableParagraph"/>
              <w:ind w:left="89"/>
              <w:rPr>
                <w:sz w:val="20"/>
              </w:rPr>
            </w:pPr>
            <w:r>
              <w:rPr>
                <w:sz w:val="20"/>
              </w:rPr>
              <w:t>Not on testing blueprint.</w:t>
            </w:r>
          </w:p>
        </w:tc>
      </w:tr>
    </w:tbl>
    <w:p w14:paraId="51D874FE" w14:textId="77777777" w:rsidR="0050688E" w:rsidRDefault="0050688E">
      <w:pPr>
        <w:rPr>
          <w:sz w:val="20"/>
        </w:rPr>
        <w:sectPr w:rsidR="0050688E">
          <w:footerReference w:type="default" r:id="rId111"/>
          <w:pgSz w:w="15840" w:h="12240" w:orient="landscape"/>
          <w:pgMar w:top="0" w:right="0" w:bottom="720" w:left="0" w:header="0" w:footer="520" w:gutter="0"/>
          <w:cols w:space="720"/>
        </w:sectPr>
      </w:pPr>
    </w:p>
    <w:p w14:paraId="780D0A4A" w14:textId="1818624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808" behindDoc="0" locked="0" layoutInCell="1" allowOverlap="1" wp14:anchorId="0716AD1F" wp14:editId="42036A78">
                <wp:simplePos x="0" y="0"/>
                <wp:positionH relativeFrom="page">
                  <wp:posOffset>6350</wp:posOffset>
                </wp:positionH>
                <wp:positionV relativeFrom="page">
                  <wp:posOffset>6350</wp:posOffset>
                </wp:positionV>
                <wp:extent cx="10052050" cy="685800"/>
                <wp:effectExtent l="0" t="0" r="0" b="3175"/>
                <wp:wrapNone/>
                <wp:docPr id="17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72" name="Rectangle 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Text Box 8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5652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76" name="Text Box 8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917FB" w14:textId="77777777" w:rsidR="002F3CA3" w:rsidRDefault="002F3CA3">
                              <w:pPr>
                                <w:spacing w:line="201" w:lineRule="exact"/>
                                <w:rPr>
                                  <w:b/>
                                  <w:sz w:val="18"/>
                                </w:rPr>
                              </w:pPr>
                              <w:r>
                                <w:rPr>
                                  <w:b/>
                                  <w:color w:val="FFFFFF"/>
                                  <w:sz w:val="18"/>
                                </w:rPr>
                                <w:t>228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6AD1F" id="Group 86" o:spid="_x0000_s1932" style="position:absolute;margin-left:.5pt;margin-top:.5pt;width:791.5pt;height:54pt;z-index:188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AMKLNy0AwAAoA4AAA4AAAAAAAAAAAAAAAAALgIAAGRycy9lMm9E&#13;&#10;b2MueG1sUEsBAi0AFAAGAAgAAAAhAJ92ifXgAAAADQEAAA8AAAAAAAAAAAAAAAAADgYAAGRycy9k&#13;&#10;b3ducmV2LnhtbFBLBQYAAAAABAAEAPMAAAAbBwAAAAA=&#13;&#10;">
                <v:rect id="Rectangle 89" o:spid="_x0000_s193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" fillcolor="#fe7b80" stroked="f"/>
                <v:shape id="Text Box 88" o:spid="_x0000_s193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XVZyQAAAOEAAAAPAAAAZHJzL2Rvd25yZXYueG1sRI/BasJA&#13;&#10;EIbvgu+wTKE33bQU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pKF1WckAAADh&#13;&#10;AAAADwAAAAAAAAAAAAAAAAAHAgAAZHJzL2Rvd25yZXYueG1sUEsFBgAAAAADAAMAtwAAAP0CAAAA&#13;&#10;AA==&#13;&#10;" filled="f" stroked="f">
                  <v:textbox inset="0,0,0,0">
                    <w:txbxContent>
                      <w:p w14:paraId="0045652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7" o:spid="_x0000_s193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" filled="f" stroked="f">
                  <v:textbox inset="0,0,0,0">
                    <w:txbxContent>
                      <w:p w14:paraId="1D1917FB" w14:textId="77777777" w:rsidR="002F3CA3" w:rsidRDefault="002F3CA3">
                        <w:pPr>
                          <w:spacing w:line="201" w:lineRule="exact"/>
                          <w:rPr>
                            <w:b/>
                            <w:sz w:val="18"/>
                          </w:rPr>
                        </w:pPr>
                        <w:r>
                          <w:rPr>
                            <w:b/>
                            <w:color w:val="FFFFFF"/>
                            <w:sz w:val="18"/>
                          </w:rPr>
                          <w:t>228</w:t>
                        </w:r>
                      </w:p>
                    </w:txbxContent>
                  </v:textbox>
                </v:shape>
                <w10:wrap anchorx="page" anchory="page"/>
              </v:group>
            </w:pict>
          </mc:Fallback>
        </mc:AlternateContent>
      </w:r>
    </w:p>
    <w:p w14:paraId="2750A6CE" w14:textId="77777777" w:rsidR="0050688E" w:rsidRDefault="0050688E">
      <w:pPr>
        <w:pStyle w:val="BodyText"/>
        <w:rPr>
          <w:rFonts w:ascii="Times New Roman"/>
        </w:rPr>
      </w:pPr>
    </w:p>
    <w:p w14:paraId="5C1BF24B" w14:textId="77777777" w:rsidR="0050688E" w:rsidRDefault="0050688E">
      <w:pPr>
        <w:pStyle w:val="BodyText"/>
        <w:rPr>
          <w:rFonts w:ascii="Times New Roman"/>
        </w:rPr>
      </w:pPr>
    </w:p>
    <w:p w14:paraId="372B0FB2" w14:textId="77777777" w:rsidR="0050688E" w:rsidRDefault="0050688E">
      <w:pPr>
        <w:pStyle w:val="BodyText"/>
        <w:rPr>
          <w:rFonts w:ascii="Times New Roman"/>
        </w:rPr>
      </w:pPr>
    </w:p>
    <w:p w14:paraId="0A060173" w14:textId="77777777" w:rsidR="0050688E" w:rsidRDefault="0050688E">
      <w:pPr>
        <w:pStyle w:val="BodyText"/>
        <w:rPr>
          <w:rFonts w:ascii="Times New Roman"/>
        </w:rPr>
      </w:pPr>
    </w:p>
    <w:p w14:paraId="23724DD4"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2626D350" w14:textId="77777777">
        <w:trPr>
          <w:trHeight w:val="931"/>
        </w:trPr>
        <w:tc>
          <w:tcPr>
            <w:tcW w:w="2880" w:type="dxa"/>
            <w:shd w:val="clear" w:color="auto" w:fill="8CA5D5"/>
          </w:tcPr>
          <w:p w14:paraId="73208891" w14:textId="77777777" w:rsidR="0050688E" w:rsidRDefault="0050688E">
            <w:pPr>
              <w:pStyle w:val="TableParagraph"/>
              <w:spacing w:before="6"/>
              <w:ind w:left="0"/>
              <w:rPr>
                <w:rFonts w:ascii="Times New Roman"/>
                <w:sz w:val="28"/>
              </w:rPr>
            </w:pPr>
          </w:p>
          <w:p w14:paraId="4224189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DD11546" w14:textId="77777777" w:rsidR="0050688E" w:rsidRDefault="0050688E">
            <w:pPr>
              <w:pStyle w:val="TableParagraph"/>
              <w:spacing w:before="6"/>
              <w:ind w:left="0"/>
              <w:rPr>
                <w:rFonts w:ascii="Times New Roman"/>
                <w:sz w:val="28"/>
              </w:rPr>
            </w:pPr>
          </w:p>
          <w:p w14:paraId="592A2141"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04A9A26" w14:textId="77777777" w:rsidR="0050688E" w:rsidRDefault="0050688E">
            <w:pPr>
              <w:pStyle w:val="TableParagraph"/>
              <w:spacing w:before="6"/>
              <w:ind w:left="0"/>
              <w:rPr>
                <w:rFonts w:ascii="Times New Roman"/>
                <w:sz w:val="28"/>
              </w:rPr>
            </w:pPr>
          </w:p>
          <w:p w14:paraId="09086DFD"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3702FA5" w14:textId="77777777" w:rsidR="0050688E" w:rsidRDefault="0050688E">
            <w:pPr>
              <w:pStyle w:val="TableParagraph"/>
              <w:spacing w:before="6"/>
              <w:ind w:left="0"/>
              <w:rPr>
                <w:rFonts w:ascii="Times New Roman"/>
                <w:sz w:val="28"/>
              </w:rPr>
            </w:pPr>
          </w:p>
          <w:p w14:paraId="21E09147"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F321D72" w14:textId="77777777" w:rsidR="0050688E" w:rsidRDefault="00B53199">
            <w:pPr>
              <w:pStyle w:val="TableParagraph"/>
              <w:spacing w:before="116"/>
              <w:ind w:left="868" w:right="859"/>
              <w:jc w:val="center"/>
              <w:rPr>
                <w:b/>
                <w:sz w:val="28"/>
              </w:rPr>
            </w:pPr>
            <w:r>
              <w:rPr>
                <w:b/>
                <w:sz w:val="28"/>
              </w:rPr>
              <w:t>Learning Progression</w:t>
            </w:r>
          </w:p>
          <w:p w14:paraId="00A0714A"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2E1C4584" w14:textId="77777777">
        <w:trPr>
          <w:trHeight w:val="524"/>
        </w:trPr>
        <w:tc>
          <w:tcPr>
            <w:tcW w:w="14391" w:type="dxa"/>
            <w:gridSpan w:val="5"/>
          </w:tcPr>
          <w:p w14:paraId="3A857D14" w14:textId="77777777" w:rsidR="0050688E" w:rsidRDefault="00B53199">
            <w:pPr>
              <w:pStyle w:val="TableParagraph"/>
              <w:spacing w:before="124"/>
              <w:ind w:left="4680"/>
              <w:rPr>
                <w:i/>
                <w:sz w:val="24"/>
              </w:rPr>
            </w:pPr>
            <w:r>
              <w:rPr>
                <w:i/>
                <w:sz w:val="24"/>
              </w:rPr>
              <w:t>Find arc lengths and areas of sectors of circles.</w:t>
            </w:r>
          </w:p>
        </w:tc>
      </w:tr>
      <w:tr w:rsidR="0050688E" w14:paraId="3742FF80" w14:textId="77777777">
        <w:trPr>
          <w:trHeight w:val="3416"/>
        </w:trPr>
        <w:tc>
          <w:tcPr>
            <w:tcW w:w="2880" w:type="dxa"/>
            <w:shd w:val="clear" w:color="auto" w:fill="DCDDDE"/>
          </w:tcPr>
          <w:p w14:paraId="0DA3A1A3" w14:textId="77777777" w:rsidR="0050688E" w:rsidRDefault="00B53199">
            <w:pPr>
              <w:pStyle w:val="TableParagraph"/>
              <w:spacing w:line="249" w:lineRule="auto"/>
              <w:ind w:left="90" w:right="369"/>
              <w:rPr>
                <w:sz w:val="20"/>
              </w:rPr>
            </w:pPr>
            <w:r>
              <w:rPr>
                <w:b/>
                <w:sz w:val="20"/>
              </w:rPr>
              <w:t xml:space="preserve">G.C.4 </w:t>
            </w:r>
            <w:r>
              <w:rPr>
                <w:sz w:val="20"/>
              </w:rPr>
              <w:t>Find arc lengths and areas of sectors of circles.</w:t>
            </w:r>
          </w:p>
          <w:p w14:paraId="597CA508" w14:textId="77777777" w:rsidR="0050688E" w:rsidRDefault="00B53199">
            <w:pPr>
              <w:pStyle w:val="TableParagraph"/>
              <w:numPr>
                <w:ilvl w:val="0"/>
                <w:numId w:val="13"/>
              </w:numPr>
              <w:tabs>
                <w:tab w:val="left" w:pos="302"/>
              </w:tabs>
              <w:spacing w:before="91" w:line="249" w:lineRule="auto"/>
              <w:ind w:right="88" w:firstLine="0"/>
              <w:rPr>
                <w:sz w:val="20"/>
              </w:rPr>
            </w:pPr>
            <w:r>
              <w:rPr>
                <w:sz w:val="20"/>
              </w:rPr>
              <w:t>Apply similarity to relate the length of an arc intercepted</w:t>
            </w:r>
            <w:r>
              <w:rPr>
                <w:spacing w:val="-24"/>
                <w:sz w:val="20"/>
              </w:rPr>
              <w:t xml:space="preserve"> </w:t>
            </w:r>
            <w:r>
              <w:rPr>
                <w:sz w:val="20"/>
              </w:rPr>
              <w:t>by a central angle to the radius. Use the relationship to solve problems.</w:t>
            </w:r>
          </w:p>
          <w:p w14:paraId="1DD4144D" w14:textId="77777777" w:rsidR="0050688E" w:rsidRDefault="00B53199">
            <w:pPr>
              <w:pStyle w:val="TableParagraph"/>
              <w:numPr>
                <w:ilvl w:val="0"/>
                <w:numId w:val="13"/>
              </w:numPr>
              <w:tabs>
                <w:tab w:val="left" w:pos="324"/>
              </w:tabs>
              <w:spacing w:before="94" w:line="249" w:lineRule="auto"/>
              <w:ind w:right="199" w:firstLine="0"/>
              <w:rPr>
                <w:sz w:val="20"/>
              </w:rPr>
            </w:pPr>
            <w:r>
              <w:rPr>
                <w:sz w:val="20"/>
              </w:rPr>
              <w:t>Derive the formula for the area of a sector, and use it</w:t>
            </w:r>
            <w:r>
              <w:rPr>
                <w:spacing w:val="-26"/>
                <w:sz w:val="20"/>
              </w:rPr>
              <w:t xml:space="preserve"> </w:t>
            </w:r>
            <w:r>
              <w:rPr>
                <w:sz w:val="20"/>
              </w:rPr>
              <w:t>to solve</w:t>
            </w:r>
            <w:r>
              <w:rPr>
                <w:spacing w:val="-1"/>
                <w:sz w:val="20"/>
              </w:rPr>
              <w:t xml:space="preserve"> </w:t>
            </w:r>
            <w:r>
              <w:rPr>
                <w:sz w:val="20"/>
              </w:rPr>
              <w:t>problems.</w:t>
            </w:r>
          </w:p>
        </w:tc>
        <w:tc>
          <w:tcPr>
            <w:tcW w:w="1896" w:type="dxa"/>
          </w:tcPr>
          <w:p w14:paraId="6C1B9321" w14:textId="77777777" w:rsidR="0050688E" w:rsidRDefault="00B53199">
            <w:pPr>
              <w:pStyle w:val="TableParagraph"/>
              <w:spacing w:line="249" w:lineRule="auto"/>
              <w:ind w:left="90" w:right="108"/>
              <w:rPr>
                <w:sz w:val="20"/>
              </w:rPr>
            </w:pPr>
            <w:r>
              <w:rPr>
                <w:b/>
                <w:sz w:val="20"/>
              </w:rPr>
              <w:t xml:space="preserve">G.C.4a </w:t>
            </w:r>
            <w:r>
              <w:rPr>
                <w:sz w:val="20"/>
              </w:rPr>
              <w:t>Identify the central angle of a circle.</w:t>
            </w:r>
          </w:p>
          <w:p w14:paraId="78E84BED" w14:textId="77777777" w:rsidR="0050688E" w:rsidRDefault="00B53199">
            <w:pPr>
              <w:pStyle w:val="TableParagraph"/>
              <w:spacing w:before="92"/>
              <w:ind w:left="90"/>
              <w:rPr>
                <w:sz w:val="20"/>
              </w:rPr>
            </w:pPr>
            <w:r>
              <w:rPr>
                <w:sz w:val="20"/>
              </w:rPr>
              <w:t>OR</w:t>
            </w:r>
          </w:p>
          <w:p w14:paraId="02B5B584" w14:textId="77777777" w:rsidR="0050688E" w:rsidRDefault="00B53199">
            <w:pPr>
              <w:pStyle w:val="TableParagraph"/>
              <w:spacing w:before="100" w:line="249" w:lineRule="auto"/>
              <w:ind w:left="90" w:right="219"/>
              <w:rPr>
                <w:sz w:val="20"/>
              </w:rPr>
            </w:pPr>
            <w:r>
              <w:rPr>
                <w:sz w:val="20"/>
              </w:rPr>
              <w:t>Apply the formula to the area of a sector (e.g., area of a slice of pie).</w:t>
            </w:r>
          </w:p>
          <w:p w14:paraId="10014A85" w14:textId="77777777" w:rsidR="0050688E" w:rsidRDefault="0050688E">
            <w:pPr>
              <w:pStyle w:val="TableParagraph"/>
              <w:spacing w:before="0"/>
              <w:ind w:left="0"/>
              <w:rPr>
                <w:rFonts w:ascii="Times New Roman"/>
                <w:sz w:val="7"/>
              </w:rPr>
            </w:pPr>
          </w:p>
          <w:p w14:paraId="1C948153" w14:textId="77777777" w:rsidR="0050688E" w:rsidRDefault="00B53199">
            <w:pPr>
              <w:pStyle w:val="TableParagraph"/>
              <w:spacing w:before="0"/>
              <w:ind w:left="90" w:right="-58"/>
              <w:rPr>
                <w:rFonts w:ascii="Times New Roman"/>
                <w:sz w:val="20"/>
              </w:rPr>
            </w:pPr>
            <w:r>
              <w:rPr>
                <w:rFonts w:ascii="Times New Roman"/>
                <w:noProof/>
                <w:sz w:val="20"/>
                <w:lang w:bidi="ar-SA"/>
              </w:rPr>
              <w:drawing>
                <wp:inline distT="0" distB="0" distL="0" distR="0" wp14:anchorId="0BFC2B39" wp14:editId="6412DC95">
                  <wp:extent cx="1151401" cy="590930"/>
                  <wp:effectExtent l="0" t="0" r="0" b="0"/>
                  <wp:docPr id="213" name="image21.jpeg" descr="Arc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1.jpeg"/>
                          <pic:cNvPicPr/>
                        </pic:nvPicPr>
                        <pic:blipFill>
                          <a:blip r:embed="rId112" cstate="print"/>
                          <a:stretch>
                            <a:fillRect/>
                          </a:stretch>
                        </pic:blipFill>
                        <pic:spPr>
                          <a:xfrm>
                            <a:off x="0" y="0"/>
                            <a:ext cx="1151401" cy="590930"/>
                          </a:xfrm>
                          <a:prstGeom prst="rect">
                            <a:avLst/>
                          </a:prstGeom>
                        </pic:spPr>
                      </pic:pic>
                    </a:graphicData>
                  </a:graphic>
                </wp:inline>
              </w:drawing>
            </w:r>
          </w:p>
        </w:tc>
        <w:tc>
          <w:tcPr>
            <w:tcW w:w="2160" w:type="dxa"/>
          </w:tcPr>
          <w:p w14:paraId="08320FB1" w14:textId="77777777" w:rsidR="0050688E" w:rsidRDefault="00B53199">
            <w:pPr>
              <w:pStyle w:val="TableParagraph"/>
              <w:spacing w:line="249" w:lineRule="auto"/>
              <w:ind w:left="89" w:right="362"/>
              <w:rPr>
                <w:sz w:val="20"/>
              </w:rPr>
            </w:pPr>
            <w:r>
              <w:rPr>
                <w:b/>
                <w:sz w:val="20"/>
              </w:rPr>
              <w:t xml:space="preserve">G.C.4b </w:t>
            </w:r>
            <w:r>
              <w:rPr>
                <w:sz w:val="20"/>
              </w:rPr>
              <w:t>Identify the sector of a circle.</w:t>
            </w:r>
          </w:p>
        </w:tc>
        <w:tc>
          <w:tcPr>
            <w:tcW w:w="1901" w:type="dxa"/>
          </w:tcPr>
          <w:p w14:paraId="0390B82B" w14:textId="77777777" w:rsidR="0050688E" w:rsidRDefault="00B53199">
            <w:pPr>
              <w:pStyle w:val="TableParagraph"/>
              <w:spacing w:line="249" w:lineRule="auto"/>
              <w:ind w:left="89" w:right="114"/>
              <w:rPr>
                <w:sz w:val="20"/>
              </w:rPr>
            </w:pPr>
            <w:r>
              <w:rPr>
                <w:b/>
                <w:sz w:val="20"/>
              </w:rPr>
              <w:t xml:space="preserve">G.C.4c </w:t>
            </w:r>
            <w:r>
              <w:rPr>
                <w:sz w:val="20"/>
              </w:rPr>
              <w:t>Identify the arc of a circle.</w:t>
            </w:r>
          </w:p>
        </w:tc>
        <w:tc>
          <w:tcPr>
            <w:tcW w:w="5554" w:type="dxa"/>
          </w:tcPr>
          <w:p w14:paraId="61F60C4E" w14:textId="0576A1D6" w:rsidR="0050688E" w:rsidRDefault="00ED7A4F">
            <w:pPr>
              <w:pStyle w:val="TableParagraph"/>
              <w:ind w:left="89"/>
              <w:rPr>
                <w:sz w:val="20"/>
              </w:rPr>
            </w:pPr>
            <w:r>
              <w:rPr>
                <w:sz w:val="20"/>
              </w:rPr>
              <w:t>Not on testing blueprint.</w:t>
            </w:r>
          </w:p>
        </w:tc>
      </w:tr>
      <w:tr w:rsidR="0050688E" w14:paraId="5F26C6D8" w14:textId="77777777">
        <w:trPr>
          <w:trHeight w:val="1215"/>
        </w:trPr>
        <w:tc>
          <w:tcPr>
            <w:tcW w:w="2880" w:type="dxa"/>
            <w:shd w:val="clear" w:color="auto" w:fill="DCDDDE"/>
          </w:tcPr>
          <w:p w14:paraId="2050B24F" w14:textId="77777777" w:rsidR="0050688E" w:rsidRDefault="00B53199">
            <w:pPr>
              <w:pStyle w:val="TableParagraph"/>
              <w:spacing w:line="249" w:lineRule="auto"/>
              <w:ind w:left="90" w:right="147"/>
              <w:rPr>
                <w:sz w:val="20"/>
              </w:rPr>
            </w:pPr>
            <w:r>
              <w:rPr>
                <w:b/>
                <w:sz w:val="20"/>
              </w:rPr>
              <w:t xml:space="preserve">G.C.5 </w:t>
            </w:r>
            <w:r>
              <w:rPr>
                <w:sz w:val="20"/>
              </w:rPr>
              <w:t>Derive formulas that relate degrees and radians, and convert between the two. (A2, M3)</w:t>
            </w:r>
          </w:p>
        </w:tc>
        <w:tc>
          <w:tcPr>
            <w:tcW w:w="1896" w:type="dxa"/>
          </w:tcPr>
          <w:p w14:paraId="52D54E40" w14:textId="77777777" w:rsidR="0050688E" w:rsidRDefault="00B53199">
            <w:pPr>
              <w:pStyle w:val="TableParagraph"/>
              <w:spacing w:line="249" w:lineRule="auto"/>
              <w:ind w:left="90" w:right="108"/>
              <w:rPr>
                <w:sz w:val="20"/>
              </w:rPr>
            </w:pPr>
            <w:r>
              <w:rPr>
                <w:b/>
                <w:sz w:val="20"/>
              </w:rPr>
              <w:t xml:space="preserve">G.C.5a </w:t>
            </w:r>
            <w:r>
              <w:rPr>
                <w:sz w:val="20"/>
              </w:rPr>
              <w:t>Identify the central angle of a circle.</w:t>
            </w:r>
          </w:p>
        </w:tc>
        <w:tc>
          <w:tcPr>
            <w:tcW w:w="2160" w:type="dxa"/>
          </w:tcPr>
          <w:p w14:paraId="5C27C703" w14:textId="77777777" w:rsidR="0050688E" w:rsidRDefault="00B53199">
            <w:pPr>
              <w:pStyle w:val="TableParagraph"/>
              <w:spacing w:line="249" w:lineRule="auto"/>
              <w:ind w:left="89" w:right="362"/>
              <w:rPr>
                <w:sz w:val="20"/>
              </w:rPr>
            </w:pPr>
            <w:r>
              <w:rPr>
                <w:b/>
                <w:sz w:val="20"/>
              </w:rPr>
              <w:t xml:space="preserve">G.C.5b </w:t>
            </w:r>
            <w:r>
              <w:rPr>
                <w:sz w:val="20"/>
              </w:rPr>
              <w:t>Identify the sector of a circle.</w:t>
            </w:r>
          </w:p>
        </w:tc>
        <w:tc>
          <w:tcPr>
            <w:tcW w:w="1901" w:type="dxa"/>
          </w:tcPr>
          <w:p w14:paraId="7D0AAF27" w14:textId="77777777" w:rsidR="0050688E" w:rsidRDefault="00B53199">
            <w:pPr>
              <w:pStyle w:val="TableParagraph"/>
              <w:spacing w:line="249" w:lineRule="auto"/>
              <w:ind w:left="89" w:right="114"/>
              <w:rPr>
                <w:sz w:val="20"/>
              </w:rPr>
            </w:pPr>
            <w:r>
              <w:rPr>
                <w:b/>
                <w:sz w:val="20"/>
              </w:rPr>
              <w:t xml:space="preserve">G.C.5c </w:t>
            </w:r>
            <w:r>
              <w:rPr>
                <w:sz w:val="20"/>
              </w:rPr>
              <w:t>Identify the arc of a circle.</w:t>
            </w:r>
          </w:p>
        </w:tc>
        <w:tc>
          <w:tcPr>
            <w:tcW w:w="5554" w:type="dxa"/>
          </w:tcPr>
          <w:p w14:paraId="1DEE6F0B" w14:textId="1F139EF2" w:rsidR="0050688E" w:rsidRDefault="00ED7A4F">
            <w:pPr>
              <w:pStyle w:val="TableParagraph"/>
              <w:ind w:left="89"/>
              <w:rPr>
                <w:sz w:val="20"/>
              </w:rPr>
            </w:pPr>
            <w:r>
              <w:rPr>
                <w:sz w:val="20"/>
              </w:rPr>
              <w:t>Not on testing blueprint.</w:t>
            </w:r>
          </w:p>
        </w:tc>
      </w:tr>
      <w:tr w:rsidR="0050688E" w14:paraId="449FE664" w14:textId="77777777">
        <w:trPr>
          <w:trHeight w:val="524"/>
        </w:trPr>
        <w:tc>
          <w:tcPr>
            <w:tcW w:w="14391" w:type="dxa"/>
            <w:gridSpan w:val="5"/>
            <w:shd w:val="clear" w:color="auto" w:fill="DCDDDE"/>
          </w:tcPr>
          <w:p w14:paraId="6DA7421B" w14:textId="77777777" w:rsidR="0050688E" w:rsidRDefault="00B53199">
            <w:pPr>
              <w:pStyle w:val="TableParagraph"/>
              <w:spacing w:before="124"/>
              <w:ind w:left="4407"/>
              <w:rPr>
                <w:rFonts w:ascii="Arial-BoldItalicMT"/>
                <w:b/>
                <w:i/>
                <w:sz w:val="24"/>
              </w:rPr>
            </w:pPr>
            <w:r>
              <w:rPr>
                <w:rFonts w:ascii="Arial-BoldItalicMT"/>
                <w:b/>
                <w:i/>
                <w:sz w:val="24"/>
              </w:rPr>
              <w:t>Expressing Geometric Properties with Equations</w:t>
            </w:r>
          </w:p>
        </w:tc>
      </w:tr>
      <w:tr w:rsidR="0050688E" w14:paraId="1F16CE3E" w14:textId="77777777">
        <w:trPr>
          <w:trHeight w:val="524"/>
        </w:trPr>
        <w:tc>
          <w:tcPr>
            <w:tcW w:w="14391" w:type="dxa"/>
            <w:gridSpan w:val="5"/>
          </w:tcPr>
          <w:p w14:paraId="4556696A" w14:textId="77777777" w:rsidR="0050688E" w:rsidRDefault="00B53199">
            <w:pPr>
              <w:pStyle w:val="TableParagraph"/>
              <w:spacing w:before="124"/>
              <w:ind w:left="2881"/>
              <w:rPr>
                <w:i/>
                <w:sz w:val="24"/>
              </w:rPr>
            </w:pPr>
            <w:r>
              <w:rPr>
                <w:i/>
                <w:sz w:val="24"/>
              </w:rPr>
              <w:t>Translate between the geometric description and the equation for a conic section.</w:t>
            </w:r>
          </w:p>
        </w:tc>
      </w:tr>
      <w:tr w:rsidR="0050688E" w14:paraId="31B8F28D" w14:textId="77777777">
        <w:trPr>
          <w:trHeight w:val="1695"/>
        </w:trPr>
        <w:tc>
          <w:tcPr>
            <w:tcW w:w="2880" w:type="dxa"/>
            <w:shd w:val="clear" w:color="auto" w:fill="DCDDDE"/>
          </w:tcPr>
          <w:p w14:paraId="48F2E5FB" w14:textId="77777777" w:rsidR="0050688E" w:rsidRDefault="00B53199">
            <w:pPr>
              <w:pStyle w:val="TableParagraph"/>
              <w:spacing w:line="249" w:lineRule="auto"/>
              <w:ind w:left="90" w:right="77"/>
              <w:jc w:val="both"/>
              <w:rPr>
                <w:sz w:val="20"/>
              </w:rPr>
            </w:pPr>
            <w:r>
              <w:rPr>
                <w:b/>
                <w:sz w:val="20"/>
              </w:rPr>
              <w:t xml:space="preserve">G.GPE.1 </w:t>
            </w:r>
            <w:r>
              <w:rPr>
                <w:sz w:val="20"/>
              </w:rPr>
              <w:t>Derive the equation of a circle of given center and radius using the Pythagorean theorem; complete the square to find the center and radius of a circle given by an equation.</w:t>
            </w:r>
          </w:p>
        </w:tc>
        <w:tc>
          <w:tcPr>
            <w:tcW w:w="1896" w:type="dxa"/>
          </w:tcPr>
          <w:p w14:paraId="296DB6A3" w14:textId="77777777" w:rsidR="0050688E" w:rsidRDefault="00B53199">
            <w:pPr>
              <w:pStyle w:val="TableParagraph"/>
              <w:spacing w:line="249" w:lineRule="auto"/>
              <w:ind w:left="90" w:right="164"/>
              <w:rPr>
                <w:sz w:val="20"/>
              </w:rPr>
            </w:pPr>
            <w:r>
              <w:rPr>
                <w:b/>
                <w:sz w:val="20"/>
              </w:rPr>
              <w:t xml:space="preserve">G.GPE.1a </w:t>
            </w:r>
            <w:r>
              <w:rPr>
                <w:sz w:val="20"/>
              </w:rPr>
              <w:t>Identify the diameter of a circle.</w:t>
            </w:r>
          </w:p>
        </w:tc>
        <w:tc>
          <w:tcPr>
            <w:tcW w:w="2160" w:type="dxa"/>
          </w:tcPr>
          <w:p w14:paraId="710446A1" w14:textId="77777777" w:rsidR="0050688E" w:rsidRDefault="00B53199">
            <w:pPr>
              <w:pStyle w:val="TableParagraph"/>
              <w:spacing w:line="249" w:lineRule="auto"/>
              <w:ind w:left="89" w:right="84"/>
              <w:rPr>
                <w:sz w:val="20"/>
              </w:rPr>
            </w:pPr>
            <w:r>
              <w:rPr>
                <w:b/>
                <w:sz w:val="20"/>
              </w:rPr>
              <w:t xml:space="preserve">G.GPE.1b </w:t>
            </w:r>
            <w:r>
              <w:rPr>
                <w:sz w:val="20"/>
              </w:rPr>
              <w:t>Identify the radius of a circle.</w:t>
            </w:r>
          </w:p>
        </w:tc>
        <w:tc>
          <w:tcPr>
            <w:tcW w:w="1901" w:type="dxa"/>
          </w:tcPr>
          <w:p w14:paraId="4C169043" w14:textId="77777777" w:rsidR="0050688E" w:rsidRDefault="00B53199">
            <w:pPr>
              <w:pStyle w:val="TableParagraph"/>
              <w:spacing w:line="249" w:lineRule="auto"/>
              <w:ind w:left="89" w:right="170"/>
              <w:rPr>
                <w:sz w:val="20"/>
              </w:rPr>
            </w:pPr>
            <w:r>
              <w:rPr>
                <w:b/>
                <w:sz w:val="20"/>
              </w:rPr>
              <w:t xml:space="preserve">G.GPE.1c </w:t>
            </w:r>
            <w:r>
              <w:rPr>
                <w:sz w:val="20"/>
              </w:rPr>
              <w:t>Identify a circle.</w:t>
            </w:r>
          </w:p>
        </w:tc>
        <w:tc>
          <w:tcPr>
            <w:tcW w:w="5554" w:type="dxa"/>
          </w:tcPr>
          <w:p w14:paraId="18A94B42" w14:textId="0942A176" w:rsidR="0050688E" w:rsidRDefault="00ED7A4F">
            <w:pPr>
              <w:pStyle w:val="TableParagraph"/>
              <w:ind w:left="89"/>
              <w:rPr>
                <w:sz w:val="20"/>
              </w:rPr>
            </w:pPr>
            <w:r>
              <w:rPr>
                <w:sz w:val="20"/>
              </w:rPr>
              <w:t>Not on testing blueprint.</w:t>
            </w:r>
          </w:p>
        </w:tc>
      </w:tr>
    </w:tbl>
    <w:p w14:paraId="1F3DE151" w14:textId="77777777" w:rsidR="0050688E" w:rsidRDefault="0050688E">
      <w:pPr>
        <w:rPr>
          <w:sz w:val="20"/>
        </w:rPr>
        <w:sectPr w:rsidR="0050688E">
          <w:pgSz w:w="15840" w:h="12240" w:orient="landscape"/>
          <w:pgMar w:top="0" w:right="0" w:bottom="720" w:left="0" w:header="0" w:footer="520" w:gutter="0"/>
          <w:cols w:space="720"/>
        </w:sectPr>
      </w:pPr>
    </w:p>
    <w:p w14:paraId="23F9AEF4" w14:textId="5255A827"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880" behindDoc="0" locked="0" layoutInCell="1" allowOverlap="1" wp14:anchorId="42A526C8" wp14:editId="4D550961">
                <wp:simplePos x="0" y="0"/>
                <wp:positionH relativeFrom="page">
                  <wp:posOffset>6350</wp:posOffset>
                </wp:positionH>
                <wp:positionV relativeFrom="page">
                  <wp:posOffset>6350</wp:posOffset>
                </wp:positionV>
                <wp:extent cx="10052050" cy="685800"/>
                <wp:effectExtent l="0" t="0" r="0" b="3175"/>
                <wp:wrapNone/>
                <wp:docPr id="16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64" name="Rectangle 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Text Box 8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B92D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68" name="Text Box 8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3D404" w14:textId="77777777" w:rsidR="002F3CA3" w:rsidRDefault="002F3CA3">
                              <w:pPr>
                                <w:spacing w:line="201" w:lineRule="exact"/>
                                <w:rPr>
                                  <w:b/>
                                  <w:sz w:val="18"/>
                                </w:rPr>
                              </w:pPr>
                              <w:r>
                                <w:rPr>
                                  <w:b/>
                                  <w:color w:val="FFFFFF"/>
                                  <w:sz w:val="18"/>
                                </w:rPr>
                                <w:t>229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526C8" id="Group 82" o:spid="_x0000_s1936" style="position:absolute;margin-left:.5pt;margin-top:.5pt;width:791.5pt;height:54pt;z-index:188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M6IM7kDAACgDgAADgAAAAAAAAAAAAAAAAAuAgAAZHJz&#13;&#10;L2Uyb0RvYy54bWxQSwECLQAUAAYACAAAACEAn3aJ9eAAAAANAQAADwAAAAAAAAAAAAAAAAATBgAA&#13;&#10;ZHJzL2Rvd25yZXYueG1sUEsFBgAAAAAEAAQA8wAAACAHAAAAAA==&#13;&#10;">
                <v:rect id="Rectangle 85" o:spid="_x0000_s193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" fillcolor="#fe7b80" stroked="f"/>
                <v:shape id="Text Box 84" o:spid="_x0000_s193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" filled="f" stroked="f">
                  <v:textbox inset="0,0,0,0">
                    <w:txbxContent>
                      <w:p w14:paraId="7D9B92D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83" o:spid="_x0000_s193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" filled="f" stroked="f">
                  <v:textbox inset="0,0,0,0">
                    <w:txbxContent>
                      <w:p w14:paraId="0C23D404" w14:textId="77777777" w:rsidR="002F3CA3" w:rsidRDefault="002F3CA3">
                        <w:pPr>
                          <w:spacing w:line="201" w:lineRule="exact"/>
                          <w:rPr>
                            <w:b/>
                            <w:sz w:val="18"/>
                          </w:rPr>
                        </w:pPr>
                        <w:r>
                          <w:rPr>
                            <w:b/>
                            <w:color w:val="FFFFFF"/>
                            <w:sz w:val="18"/>
                          </w:rPr>
                          <w:t>229</w:t>
                        </w:r>
                      </w:p>
                    </w:txbxContent>
                  </v:textbox>
                </v:shape>
                <w10:wrap anchorx="page" anchory="page"/>
              </v:group>
            </w:pict>
          </mc:Fallback>
        </mc:AlternateContent>
      </w:r>
    </w:p>
    <w:p w14:paraId="3CB987E7" w14:textId="77777777" w:rsidR="0050688E" w:rsidRDefault="0050688E">
      <w:pPr>
        <w:pStyle w:val="BodyText"/>
        <w:rPr>
          <w:rFonts w:ascii="Times New Roman"/>
        </w:rPr>
      </w:pPr>
    </w:p>
    <w:p w14:paraId="349F8AC6" w14:textId="77777777" w:rsidR="0050688E" w:rsidRDefault="0050688E">
      <w:pPr>
        <w:pStyle w:val="BodyText"/>
        <w:rPr>
          <w:rFonts w:ascii="Times New Roman"/>
        </w:rPr>
      </w:pPr>
    </w:p>
    <w:p w14:paraId="679BB04F" w14:textId="77777777" w:rsidR="0050688E" w:rsidRDefault="0050688E">
      <w:pPr>
        <w:pStyle w:val="BodyText"/>
        <w:rPr>
          <w:rFonts w:ascii="Times New Roman"/>
        </w:rPr>
      </w:pPr>
    </w:p>
    <w:p w14:paraId="5AC7B37E" w14:textId="77777777" w:rsidR="0050688E" w:rsidRDefault="0050688E">
      <w:pPr>
        <w:pStyle w:val="BodyText"/>
        <w:rPr>
          <w:rFonts w:ascii="Times New Roman"/>
        </w:rPr>
      </w:pPr>
    </w:p>
    <w:p w14:paraId="3A3DDF16"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7766B59A" w14:textId="77777777">
        <w:trPr>
          <w:trHeight w:val="931"/>
        </w:trPr>
        <w:tc>
          <w:tcPr>
            <w:tcW w:w="2880" w:type="dxa"/>
            <w:shd w:val="clear" w:color="auto" w:fill="8CA5D5"/>
          </w:tcPr>
          <w:p w14:paraId="72A4218F" w14:textId="77777777" w:rsidR="0050688E" w:rsidRDefault="0050688E">
            <w:pPr>
              <w:pStyle w:val="TableParagraph"/>
              <w:spacing w:before="6"/>
              <w:ind w:left="0"/>
              <w:rPr>
                <w:rFonts w:ascii="Times New Roman"/>
                <w:sz w:val="28"/>
              </w:rPr>
            </w:pPr>
          </w:p>
          <w:p w14:paraId="1DA8719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21ABDCA" w14:textId="77777777" w:rsidR="0050688E" w:rsidRDefault="0050688E">
            <w:pPr>
              <w:pStyle w:val="TableParagraph"/>
              <w:spacing w:before="6"/>
              <w:ind w:left="0"/>
              <w:rPr>
                <w:rFonts w:ascii="Times New Roman"/>
                <w:sz w:val="28"/>
              </w:rPr>
            </w:pPr>
          </w:p>
          <w:p w14:paraId="36EFEBF7"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2D3C26B1" w14:textId="77777777" w:rsidR="0050688E" w:rsidRDefault="0050688E">
            <w:pPr>
              <w:pStyle w:val="TableParagraph"/>
              <w:spacing w:before="6"/>
              <w:ind w:left="0"/>
              <w:rPr>
                <w:rFonts w:ascii="Times New Roman"/>
                <w:sz w:val="28"/>
              </w:rPr>
            </w:pPr>
          </w:p>
          <w:p w14:paraId="77A52479"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5751D70" w14:textId="77777777" w:rsidR="0050688E" w:rsidRDefault="0050688E">
            <w:pPr>
              <w:pStyle w:val="TableParagraph"/>
              <w:spacing w:before="6"/>
              <w:ind w:left="0"/>
              <w:rPr>
                <w:rFonts w:ascii="Times New Roman"/>
                <w:sz w:val="28"/>
              </w:rPr>
            </w:pPr>
          </w:p>
          <w:p w14:paraId="48F6FF52"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6ADB804" w14:textId="77777777" w:rsidR="0050688E" w:rsidRDefault="00B53199">
            <w:pPr>
              <w:pStyle w:val="TableParagraph"/>
              <w:spacing w:before="116"/>
              <w:ind w:left="868" w:right="859"/>
              <w:jc w:val="center"/>
              <w:rPr>
                <w:b/>
                <w:sz w:val="28"/>
              </w:rPr>
            </w:pPr>
            <w:r>
              <w:rPr>
                <w:b/>
                <w:sz w:val="28"/>
              </w:rPr>
              <w:t>Learning Progression</w:t>
            </w:r>
          </w:p>
          <w:p w14:paraId="11795962"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6F3A3242" w14:textId="77777777">
        <w:trPr>
          <w:trHeight w:val="524"/>
        </w:trPr>
        <w:tc>
          <w:tcPr>
            <w:tcW w:w="14391" w:type="dxa"/>
            <w:gridSpan w:val="5"/>
          </w:tcPr>
          <w:p w14:paraId="3A51CD35" w14:textId="77777777" w:rsidR="0050688E" w:rsidRDefault="00B53199">
            <w:pPr>
              <w:pStyle w:val="TableParagraph"/>
              <w:spacing w:before="124"/>
              <w:ind w:left="1352"/>
              <w:rPr>
                <w:i/>
                <w:sz w:val="24"/>
              </w:rPr>
            </w:pPr>
            <w:r>
              <w:rPr>
                <w:i/>
                <w:sz w:val="24"/>
              </w:rPr>
              <w:t>Use coordinates to prove simple geometric theorems algebraically and to verify specific geometric statements.</w:t>
            </w:r>
          </w:p>
        </w:tc>
      </w:tr>
      <w:tr w:rsidR="0050688E" w14:paraId="065FE260" w14:textId="77777777">
        <w:trPr>
          <w:trHeight w:val="3375"/>
        </w:trPr>
        <w:tc>
          <w:tcPr>
            <w:tcW w:w="2880" w:type="dxa"/>
            <w:shd w:val="clear" w:color="auto" w:fill="DCDDDE"/>
          </w:tcPr>
          <w:p w14:paraId="26A6FD2C" w14:textId="77777777" w:rsidR="0050688E" w:rsidRDefault="00B53199">
            <w:pPr>
              <w:pStyle w:val="TableParagraph"/>
              <w:spacing w:line="249" w:lineRule="auto"/>
              <w:ind w:left="90" w:right="458"/>
              <w:rPr>
                <w:sz w:val="20"/>
              </w:rPr>
            </w:pPr>
            <w:r>
              <w:rPr>
                <w:b/>
                <w:sz w:val="20"/>
              </w:rPr>
              <w:t xml:space="preserve">G.GPE.4 </w:t>
            </w:r>
            <w:r>
              <w:rPr>
                <w:sz w:val="20"/>
              </w:rPr>
              <w:t>Use coordinates to prove simple geometric</w:t>
            </w:r>
          </w:p>
          <w:p w14:paraId="6F4B49BD" w14:textId="77777777" w:rsidR="0050688E" w:rsidRDefault="00B53199">
            <w:pPr>
              <w:pStyle w:val="TableParagraph"/>
              <w:spacing w:before="1" w:line="249" w:lineRule="auto"/>
              <w:ind w:left="90" w:right="103"/>
              <w:rPr>
                <w:sz w:val="20"/>
              </w:rPr>
            </w:pPr>
            <w:r>
              <w:rPr>
                <w:sz w:val="20"/>
              </w:rPr>
              <w:t>theorems algebraically and to verify geometric relationships algebraically, including properties of special triangles, quadrilaterals, and circles.</w:t>
            </w:r>
          </w:p>
          <w:p w14:paraId="3658BFD0" w14:textId="77777777" w:rsidR="0050688E" w:rsidRDefault="00B53199">
            <w:pPr>
              <w:pStyle w:val="TableParagraph"/>
              <w:spacing w:before="4" w:line="249" w:lineRule="auto"/>
              <w:ind w:left="90" w:right="147"/>
              <w:rPr>
                <w:sz w:val="20"/>
              </w:rPr>
            </w:pPr>
            <w:r>
              <w:rPr>
                <w:sz w:val="20"/>
              </w:rPr>
              <w:t>For example, determine if a figure defined by four given points in the coordinate plane is a rectangle; determine if a specific point lies on a given circle. (G, M2)</w:t>
            </w:r>
          </w:p>
        </w:tc>
        <w:tc>
          <w:tcPr>
            <w:tcW w:w="1896" w:type="dxa"/>
          </w:tcPr>
          <w:p w14:paraId="05C354A0" w14:textId="77777777" w:rsidR="0050688E" w:rsidRDefault="00B53199">
            <w:pPr>
              <w:pStyle w:val="TableParagraph"/>
              <w:spacing w:line="249" w:lineRule="auto"/>
              <w:ind w:left="90" w:right="375"/>
              <w:rPr>
                <w:sz w:val="20"/>
              </w:rPr>
            </w:pPr>
            <w:r>
              <w:rPr>
                <w:b/>
                <w:sz w:val="20"/>
              </w:rPr>
              <w:t xml:space="preserve">G.GPE.4a </w:t>
            </w:r>
            <w:r>
              <w:rPr>
                <w:sz w:val="20"/>
              </w:rPr>
              <w:t>Find the perimeter of quadrilaterals drawn on a coordinate grid.</w:t>
            </w:r>
          </w:p>
        </w:tc>
        <w:tc>
          <w:tcPr>
            <w:tcW w:w="2160" w:type="dxa"/>
          </w:tcPr>
          <w:p w14:paraId="31922B3C" w14:textId="77777777" w:rsidR="0050688E" w:rsidRDefault="00B53199">
            <w:pPr>
              <w:pStyle w:val="TableParagraph"/>
              <w:spacing w:line="249" w:lineRule="auto"/>
              <w:ind w:left="89" w:right="418"/>
              <w:rPr>
                <w:sz w:val="20"/>
              </w:rPr>
            </w:pPr>
            <w:r>
              <w:rPr>
                <w:b/>
                <w:sz w:val="20"/>
              </w:rPr>
              <w:t xml:space="preserve">G.GPE.4b </w:t>
            </w:r>
            <w:r>
              <w:rPr>
                <w:sz w:val="20"/>
              </w:rPr>
              <w:t>Identify shapes on a coordinate grid.</w:t>
            </w:r>
          </w:p>
        </w:tc>
        <w:tc>
          <w:tcPr>
            <w:tcW w:w="1901" w:type="dxa"/>
          </w:tcPr>
          <w:p w14:paraId="4F915D9C" w14:textId="77777777" w:rsidR="0050688E" w:rsidRDefault="00B53199">
            <w:pPr>
              <w:pStyle w:val="TableParagraph"/>
              <w:spacing w:line="249" w:lineRule="auto"/>
              <w:ind w:left="89" w:right="136"/>
              <w:rPr>
                <w:sz w:val="20"/>
              </w:rPr>
            </w:pPr>
            <w:r>
              <w:rPr>
                <w:b/>
                <w:sz w:val="20"/>
              </w:rPr>
              <w:t xml:space="preserve">G.GPE.4c </w:t>
            </w:r>
            <w:r>
              <w:rPr>
                <w:sz w:val="20"/>
              </w:rPr>
              <w:t>Identify special triangles, quadrilaterals, and circles.</w:t>
            </w:r>
          </w:p>
        </w:tc>
        <w:tc>
          <w:tcPr>
            <w:tcW w:w="5554" w:type="dxa"/>
          </w:tcPr>
          <w:p w14:paraId="16C10816" w14:textId="0FD3E280" w:rsidR="0050688E" w:rsidRDefault="00ED7A4F">
            <w:pPr>
              <w:pStyle w:val="TableParagraph"/>
              <w:ind w:left="89"/>
              <w:rPr>
                <w:sz w:val="20"/>
              </w:rPr>
            </w:pPr>
            <w:r>
              <w:rPr>
                <w:sz w:val="20"/>
              </w:rPr>
              <w:t>Not on testing blueprint.</w:t>
            </w:r>
          </w:p>
        </w:tc>
      </w:tr>
      <w:tr w:rsidR="0050688E" w14:paraId="404D8C5E" w14:textId="77777777">
        <w:trPr>
          <w:trHeight w:val="4825"/>
        </w:trPr>
        <w:tc>
          <w:tcPr>
            <w:tcW w:w="2880" w:type="dxa"/>
            <w:shd w:val="clear" w:color="auto" w:fill="DCDDDE"/>
          </w:tcPr>
          <w:p w14:paraId="277C4110" w14:textId="77777777" w:rsidR="0050688E" w:rsidRDefault="00B53199">
            <w:pPr>
              <w:pStyle w:val="TableParagraph"/>
              <w:spacing w:line="249" w:lineRule="auto"/>
              <w:ind w:left="90" w:right="470"/>
              <w:rPr>
                <w:sz w:val="20"/>
              </w:rPr>
            </w:pPr>
            <w:r>
              <w:rPr>
                <w:b/>
                <w:sz w:val="20"/>
              </w:rPr>
              <w:t xml:space="preserve">G.GPE.5 </w:t>
            </w:r>
            <w:r>
              <w:rPr>
                <w:sz w:val="20"/>
              </w:rPr>
              <w:t>Justify the slope criteria for parallel and perpendicular lines, and</w:t>
            </w:r>
          </w:p>
          <w:p w14:paraId="64D8C187" w14:textId="77777777" w:rsidR="0050688E" w:rsidRDefault="00B53199">
            <w:pPr>
              <w:pStyle w:val="TableParagraph"/>
              <w:spacing w:before="2" w:line="249" w:lineRule="auto"/>
              <w:ind w:left="90" w:right="258"/>
              <w:rPr>
                <w:sz w:val="20"/>
              </w:rPr>
            </w:pPr>
            <w:r>
              <w:rPr>
                <w:sz w:val="20"/>
              </w:rPr>
              <w:t>use them to solve geometric problems, e.g., find the equation of a line parallel or perpendicular to a given line that passes through a given point.</w:t>
            </w:r>
          </w:p>
        </w:tc>
        <w:tc>
          <w:tcPr>
            <w:tcW w:w="1896" w:type="dxa"/>
          </w:tcPr>
          <w:p w14:paraId="6A853327" w14:textId="77777777" w:rsidR="0050688E" w:rsidRDefault="00B53199">
            <w:pPr>
              <w:pStyle w:val="TableParagraph"/>
              <w:ind w:left="90"/>
              <w:rPr>
                <w:b/>
                <w:sz w:val="20"/>
              </w:rPr>
            </w:pPr>
            <w:r>
              <w:rPr>
                <w:b/>
                <w:sz w:val="20"/>
              </w:rPr>
              <w:t>G.GPE.5a</w:t>
            </w:r>
          </w:p>
          <w:p w14:paraId="13085A94" w14:textId="77777777" w:rsidR="0050688E" w:rsidRDefault="00B53199">
            <w:pPr>
              <w:pStyle w:val="TableParagraph"/>
              <w:spacing w:before="10" w:line="249" w:lineRule="auto"/>
              <w:ind w:left="90" w:right="564"/>
              <w:rPr>
                <w:sz w:val="20"/>
              </w:rPr>
            </w:pPr>
            <w:r>
              <w:rPr>
                <w:sz w:val="20"/>
              </w:rPr>
              <w:t>Describe the “rise and run” relationships between two perpendicular lines.</w:t>
            </w:r>
          </w:p>
        </w:tc>
        <w:tc>
          <w:tcPr>
            <w:tcW w:w="2160" w:type="dxa"/>
          </w:tcPr>
          <w:p w14:paraId="42879976" w14:textId="77777777" w:rsidR="0050688E" w:rsidRDefault="00B53199">
            <w:pPr>
              <w:pStyle w:val="TableParagraph"/>
              <w:spacing w:line="249" w:lineRule="auto"/>
              <w:ind w:left="89" w:right="84"/>
              <w:rPr>
                <w:sz w:val="20"/>
              </w:rPr>
            </w:pPr>
            <w:r>
              <w:rPr>
                <w:b/>
                <w:sz w:val="20"/>
              </w:rPr>
              <w:t xml:space="preserve">G.GPE.5b </w:t>
            </w:r>
            <w:r>
              <w:rPr>
                <w:sz w:val="20"/>
              </w:rPr>
              <w:t>Identify the slopes of parallel and perpendicular lines in a coordinate grid.</w:t>
            </w:r>
          </w:p>
        </w:tc>
        <w:tc>
          <w:tcPr>
            <w:tcW w:w="1901" w:type="dxa"/>
          </w:tcPr>
          <w:p w14:paraId="67171876" w14:textId="77777777" w:rsidR="0050688E" w:rsidRDefault="00B53199">
            <w:pPr>
              <w:pStyle w:val="TableParagraph"/>
              <w:spacing w:line="249" w:lineRule="auto"/>
              <w:ind w:left="89" w:right="103"/>
              <w:rPr>
                <w:sz w:val="20"/>
              </w:rPr>
            </w:pPr>
            <w:r>
              <w:rPr>
                <w:b/>
                <w:sz w:val="20"/>
              </w:rPr>
              <w:t xml:space="preserve">G.GPE.5c </w:t>
            </w:r>
            <w:r>
              <w:rPr>
                <w:sz w:val="20"/>
              </w:rPr>
              <w:t>Identify parallel and perpendicular lines in a coordinate grid.</w:t>
            </w:r>
          </w:p>
        </w:tc>
        <w:tc>
          <w:tcPr>
            <w:tcW w:w="5554" w:type="dxa"/>
          </w:tcPr>
          <w:p w14:paraId="7C12437A" w14:textId="77777777" w:rsidR="0050688E" w:rsidRDefault="00B53199">
            <w:pPr>
              <w:pStyle w:val="TableParagraph"/>
              <w:numPr>
                <w:ilvl w:val="0"/>
                <w:numId w:val="12"/>
              </w:numPr>
              <w:tabs>
                <w:tab w:val="left" w:pos="270"/>
              </w:tabs>
              <w:spacing w:line="249" w:lineRule="auto"/>
              <w:ind w:right="448"/>
              <w:rPr>
                <w:sz w:val="20"/>
              </w:rPr>
            </w:pPr>
            <w:r>
              <w:rPr>
                <w:sz w:val="20"/>
              </w:rPr>
              <w:t>Use manipulatives to create parallel and</w:t>
            </w:r>
            <w:r>
              <w:rPr>
                <w:spacing w:val="-35"/>
                <w:sz w:val="20"/>
              </w:rPr>
              <w:t xml:space="preserve"> </w:t>
            </w:r>
            <w:r>
              <w:rPr>
                <w:sz w:val="20"/>
              </w:rPr>
              <w:t>perpendicular lines.</w:t>
            </w:r>
          </w:p>
          <w:p w14:paraId="63B38CA4" w14:textId="593323C9" w:rsidR="0050688E" w:rsidRDefault="00B53199">
            <w:pPr>
              <w:pStyle w:val="TableParagraph"/>
              <w:numPr>
                <w:ilvl w:val="0"/>
                <w:numId w:val="12"/>
              </w:numPr>
              <w:tabs>
                <w:tab w:val="left" w:pos="270"/>
              </w:tabs>
              <w:spacing w:before="41"/>
              <w:rPr>
                <w:sz w:val="20"/>
              </w:rPr>
            </w:pPr>
            <w:r>
              <w:rPr>
                <w:sz w:val="20"/>
              </w:rPr>
              <w:t>Identify parallel lines in the</w:t>
            </w:r>
            <w:r>
              <w:rPr>
                <w:spacing w:val="-5"/>
                <w:sz w:val="20"/>
              </w:rPr>
              <w:t xml:space="preserve"> </w:t>
            </w:r>
            <w:r>
              <w:rPr>
                <w:sz w:val="20"/>
              </w:rPr>
              <w:t>real</w:t>
            </w:r>
            <w:r w:rsidR="00B62016">
              <w:rPr>
                <w:sz w:val="20"/>
              </w:rPr>
              <w:t xml:space="preserve"> </w:t>
            </w:r>
            <w:r>
              <w:rPr>
                <w:sz w:val="20"/>
              </w:rPr>
              <w:t>world.</w:t>
            </w:r>
          </w:p>
          <w:p w14:paraId="7A274A03" w14:textId="77777777" w:rsidR="0050688E" w:rsidRDefault="00B53199">
            <w:pPr>
              <w:pStyle w:val="TableParagraph"/>
              <w:numPr>
                <w:ilvl w:val="0"/>
                <w:numId w:val="12"/>
              </w:numPr>
              <w:tabs>
                <w:tab w:val="left" w:pos="270"/>
              </w:tabs>
              <w:spacing w:before="50"/>
              <w:rPr>
                <w:sz w:val="20"/>
              </w:rPr>
            </w:pPr>
            <w:r>
              <w:rPr>
                <w:sz w:val="20"/>
              </w:rPr>
              <w:t>Sort lines in to parallel and</w:t>
            </w:r>
            <w:r>
              <w:rPr>
                <w:spacing w:val="-11"/>
                <w:sz w:val="20"/>
              </w:rPr>
              <w:t xml:space="preserve"> </w:t>
            </w:r>
            <w:r>
              <w:rPr>
                <w:sz w:val="20"/>
              </w:rPr>
              <w:t>perpendicular.</w:t>
            </w:r>
          </w:p>
          <w:p w14:paraId="504F5E82" w14:textId="77777777" w:rsidR="0050688E" w:rsidRDefault="00B53199">
            <w:pPr>
              <w:pStyle w:val="TableParagraph"/>
              <w:numPr>
                <w:ilvl w:val="0"/>
                <w:numId w:val="12"/>
              </w:numPr>
              <w:tabs>
                <w:tab w:val="left" w:pos="270"/>
              </w:tabs>
              <w:spacing w:before="50" w:line="249" w:lineRule="auto"/>
              <w:ind w:right="293"/>
              <w:rPr>
                <w:sz w:val="20"/>
              </w:rPr>
            </w:pPr>
            <w:r>
              <w:rPr>
                <w:sz w:val="20"/>
              </w:rPr>
              <w:t>Sort intersecting lines by angles that meet</w:t>
            </w:r>
            <w:r>
              <w:rPr>
                <w:spacing w:val="-38"/>
                <w:sz w:val="20"/>
              </w:rPr>
              <w:t xml:space="preserve"> </w:t>
            </w:r>
            <w:r>
              <w:rPr>
                <w:sz w:val="20"/>
              </w:rPr>
              <w:t>perpendicular or</w:t>
            </w:r>
            <w:r>
              <w:rPr>
                <w:spacing w:val="-2"/>
                <w:sz w:val="20"/>
              </w:rPr>
              <w:t xml:space="preserve"> </w:t>
            </w:r>
            <w:r>
              <w:rPr>
                <w:sz w:val="20"/>
              </w:rPr>
              <w:t>not.</w:t>
            </w:r>
          </w:p>
          <w:p w14:paraId="0FE9802A" w14:textId="77777777" w:rsidR="0050688E" w:rsidRDefault="00B53199">
            <w:pPr>
              <w:pStyle w:val="TableParagraph"/>
              <w:numPr>
                <w:ilvl w:val="0"/>
                <w:numId w:val="12"/>
              </w:numPr>
              <w:tabs>
                <w:tab w:val="left" w:pos="270"/>
              </w:tabs>
              <w:spacing w:before="42" w:line="249" w:lineRule="auto"/>
              <w:ind w:right="459"/>
              <w:rPr>
                <w:sz w:val="20"/>
              </w:rPr>
            </w:pPr>
            <w:r>
              <w:rPr>
                <w:sz w:val="20"/>
              </w:rPr>
              <w:t>Among intersecting lines recognize the special case of perpendicular</w:t>
            </w:r>
            <w:r>
              <w:rPr>
                <w:spacing w:val="-2"/>
                <w:sz w:val="20"/>
              </w:rPr>
              <w:t xml:space="preserve"> </w:t>
            </w:r>
            <w:r>
              <w:rPr>
                <w:sz w:val="20"/>
              </w:rPr>
              <w:t>lines.</w:t>
            </w:r>
          </w:p>
          <w:p w14:paraId="0BE6840F" w14:textId="77777777" w:rsidR="0050688E" w:rsidRDefault="00B53199">
            <w:pPr>
              <w:pStyle w:val="TableParagraph"/>
              <w:numPr>
                <w:ilvl w:val="0"/>
                <w:numId w:val="12"/>
              </w:numPr>
              <w:tabs>
                <w:tab w:val="left" w:pos="270"/>
              </w:tabs>
              <w:spacing w:before="42"/>
              <w:rPr>
                <w:sz w:val="20"/>
              </w:rPr>
            </w:pPr>
            <w:r>
              <w:rPr>
                <w:sz w:val="20"/>
              </w:rPr>
              <w:t>Discover right angles/square</w:t>
            </w:r>
            <w:r>
              <w:rPr>
                <w:spacing w:val="-4"/>
                <w:sz w:val="20"/>
              </w:rPr>
              <w:t xml:space="preserve"> </w:t>
            </w:r>
            <w:r>
              <w:rPr>
                <w:sz w:val="20"/>
              </w:rPr>
              <w:t>corners.</w:t>
            </w:r>
          </w:p>
          <w:p w14:paraId="2564DACA" w14:textId="77777777" w:rsidR="0050688E" w:rsidRDefault="00B53199">
            <w:pPr>
              <w:pStyle w:val="TableParagraph"/>
              <w:numPr>
                <w:ilvl w:val="0"/>
                <w:numId w:val="12"/>
              </w:numPr>
              <w:tabs>
                <w:tab w:val="left" w:pos="270"/>
              </w:tabs>
              <w:spacing w:before="50" w:line="249" w:lineRule="auto"/>
              <w:ind w:right="147"/>
              <w:rPr>
                <w:sz w:val="20"/>
              </w:rPr>
            </w:pPr>
            <w:r>
              <w:rPr>
                <w:sz w:val="20"/>
              </w:rPr>
              <w:t>Understand that angles are created by two lines that meet at a</w:t>
            </w:r>
            <w:r>
              <w:rPr>
                <w:spacing w:val="-3"/>
                <w:sz w:val="20"/>
              </w:rPr>
              <w:t xml:space="preserve"> </w:t>
            </w:r>
            <w:r>
              <w:rPr>
                <w:sz w:val="20"/>
              </w:rPr>
              <w:t>point.</w:t>
            </w:r>
          </w:p>
          <w:p w14:paraId="292A38B9" w14:textId="77777777" w:rsidR="0050688E" w:rsidRDefault="00B53199">
            <w:pPr>
              <w:pStyle w:val="TableParagraph"/>
              <w:numPr>
                <w:ilvl w:val="0"/>
                <w:numId w:val="12"/>
              </w:numPr>
              <w:tabs>
                <w:tab w:val="left" w:pos="270"/>
              </w:tabs>
              <w:spacing w:before="41"/>
              <w:rPr>
                <w:sz w:val="20"/>
              </w:rPr>
            </w:pPr>
            <w:r>
              <w:rPr>
                <w:sz w:val="20"/>
              </w:rPr>
              <w:t>Recognize angles formed by intersecting</w:t>
            </w:r>
            <w:r>
              <w:rPr>
                <w:spacing w:val="-10"/>
                <w:sz w:val="20"/>
              </w:rPr>
              <w:t xml:space="preserve"> </w:t>
            </w:r>
            <w:r>
              <w:rPr>
                <w:sz w:val="20"/>
              </w:rPr>
              <w:t>lines.</w:t>
            </w:r>
          </w:p>
          <w:p w14:paraId="53CED3AB" w14:textId="77777777" w:rsidR="0050688E" w:rsidRDefault="00B53199">
            <w:pPr>
              <w:pStyle w:val="TableParagraph"/>
              <w:numPr>
                <w:ilvl w:val="0"/>
                <w:numId w:val="12"/>
              </w:numPr>
              <w:tabs>
                <w:tab w:val="left" w:pos="270"/>
              </w:tabs>
              <w:spacing w:before="50"/>
              <w:rPr>
                <w:sz w:val="20"/>
              </w:rPr>
            </w:pPr>
            <w:r>
              <w:rPr>
                <w:sz w:val="20"/>
              </w:rPr>
              <w:t>Identify a</w:t>
            </w:r>
            <w:r>
              <w:rPr>
                <w:spacing w:val="-2"/>
                <w:sz w:val="20"/>
              </w:rPr>
              <w:t xml:space="preserve"> </w:t>
            </w:r>
            <w:r>
              <w:rPr>
                <w:sz w:val="20"/>
              </w:rPr>
              <w:t>line.</w:t>
            </w:r>
          </w:p>
          <w:p w14:paraId="409B2562"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1AF5E769" w14:textId="19F0BD46" w:rsidR="0050688E" w:rsidRDefault="00B53199">
            <w:pPr>
              <w:pStyle w:val="TableParagraph"/>
              <w:numPr>
                <w:ilvl w:val="0"/>
                <w:numId w:val="12"/>
              </w:numPr>
              <w:tabs>
                <w:tab w:val="left" w:pos="270"/>
              </w:tabs>
              <w:spacing w:before="92"/>
              <w:rPr>
                <w:sz w:val="20"/>
              </w:rPr>
            </w:pPr>
            <w:r>
              <w:rPr>
                <w:sz w:val="20"/>
              </w:rPr>
              <w:t xml:space="preserve">Interact with manipulatives </w:t>
            </w:r>
            <w:r w:rsidR="00B62016">
              <w:rPr>
                <w:sz w:val="20"/>
              </w:rPr>
              <w:t>(</w:t>
            </w:r>
            <w:r>
              <w:rPr>
                <w:sz w:val="20"/>
              </w:rPr>
              <w:t>e</w:t>
            </w:r>
            <w:r w:rsidR="00B62016">
              <w:rPr>
                <w:sz w:val="20"/>
              </w:rPr>
              <w:t>.</w:t>
            </w:r>
            <w:r>
              <w:rPr>
                <w:sz w:val="20"/>
              </w:rPr>
              <w:t>g., straws and</w:t>
            </w:r>
            <w:r>
              <w:rPr>
                <w:spacing w:val="-11"/>
                <w:sz w:val="20"/>
              </w:rPr>
              <w:t xml:space="preserve"> </w:t>
            </w:r>
            <w:r>
              <w:rPr>
                <w:sz w:val="20"/>
              </w:rPr>
              <w:t>skewers</w:t>
            </w:r>
            <w:r w:rsidR="00B62016">
              <w:rPr>
                <w:sz w:val="20"/>
              </w:rPr>
              <w:t>)</w:t>
            </w:r>
            <w:r>
              <w:rPr>
                <w:sz w:val="20"/>
              </w:rPr>
              <w:t>.</w:t>
            </w:r>
          </w:p>
          <w:p w14:paraId="66BB7392" w14:textId="77777777" w:rsidR="0050688E" w:rsidRDefault="00B53199">
            <w:pPr>
              <w:pStyle w:val="TableParagraph"/>
              <w:numPr>
                <w:ilvl w:val="0"/>
                <w:numId w:val="12"/>
              </w:numPr>
              <w:tabs>
                <w:tab w:val="left" w:pos="270"/>
              </w:tabs>
              <w:spacing w:before="50"/>
              <w:rPr>
                <w:sz w:val="20"/>
              </w:rPr>
            </w:pPr>
            <w:r>
              <w:rPr>
                <w:sz w:val="20"/>
              </w:rPr>
              <w:t>Interact with a coordinate</w:t>
            </w:r>
            <w:r>
              <w:rPr>
                <w:spacing w:val="-3"/>
                <w:sz w:val="20"/>
              </w:rPr>
              <w:t xml:space="preserve"> </w:t>
            </w:r>
            <w:r>
              <w:rPr>
                <w:sz w:val="20"/>
              </w:rPr>
              <w:t>grid.</w:t>
            </w:r>
          </w:p>
        </w:tc>
      </w:tr>
    </w:tbl>
    <w:p w14:paraId="7A0ED44D" w14:textId="77777777" w:rsidR="0050688E" w:rsidRDefault="0050688E">
      <w:pPr>
        <w:rPr>
          <w:sz w:val="20"/>
        </w:rPr>
        <w:sectPr w:rsidR="0050688E">
          <w:pgSz w:w="15840" w:h="12240" w:orient="landscape"/>
          <w:pgMar w:top="0" w:right="0" w:bottom="720" w:left="0" w:header="0" w:footer="520" w:gutter="0"/>
          <w:cols w:space="720"/>
        </w:sectPr>
      </w:pPr>
    </w:p>
    <w:p w14:paraId="25F38C3B" w14:textId="0B9CFDC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8952" behindDoc="0" locked="0" layoutInCell="1" allowOverlap="1" wp14:anchorId="54CD9AA6" wp14:editId="037DC937">
                <wp:simplePos x="0" y="0"/>
                <wp:positionH relativeFrom="page">
                  <wp:posOffset>6350</wp:posOffset>
                </wp:positionH>
                <wp:positionV relativeFrom="page">
                  <wp:posOffset>6350</wp:posOffset>
                </wp:positionV>
                <wp:extent cx="10052050" cy="685800"/>
                <wp:effectExtent l="0" t="0" r="0" b="3175"/>
                <wp:wrapNone/>
                <wp:docPr id="15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56" name="Rectangle 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Text Box 8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A9ED1"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60" name="Text Box 7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0521" w14:textId="77777777" w:rsidR="002F3CA3" w:rsidRDefault="002F3CA3">
                              <w:pPr>
                                <w:spacing w:line="201" w:lineRule="exact"/>
                                <w:rPr>
                                  <w:b/>
                                  <w:sz w:val="18"/>
                                </w:rPr>
                              </w:pPr>
                              <w:r>
                                <w:rPr>
                                  <w:b/>
                                  <w:color w:val="FFFFFF"/>
                                  <w:sz w:val="18"/>
                                </w:rPr>
                                <w:t>230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D9AA6" id="Group 78" o:spid="_x0000_s1940" style="position:absolute;margin-left:.5pt;margin-top:.5pt;width:791.5pt;height:54pt;z-index:189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">
                <v:rect id="Rectangle 81" o:spid="_x0000_s194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" fillcolor="#fe7b80" stroked="f"/>
                <v:shape id="Text Box 80" o:spid="_x0000_s194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SM8yQAAAOEAAAAPAAAAZHJzL2Rvd25yZXYueG1sRI9Ba8JA&#13;&#10;EIXvhf6HZQre6qZCpY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blkjPMkAAADh&#13;&#10;AAAADwAAAAAAAAAAAAAAAAAHAgAAZHJzL2Rvd25yZXYueG1sUEsFBgAAAAADAAMAtwAAAP0CAAAA&#13;&#10;AA==&#13;&#10;" filled="f" stroked="f">
                  <v:textbox inset="0,0,0,0">
                    <w:txbxContent>
                      <w:p w14:paraId="111A9ED1"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9" o:spid="_x0000_s194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" filled="f" stroked="f">
                  <v:textbox inset="0,0,0,0">
                    <w:txbxContent>
                      <w:p w14:paraId="78F40521" w14:textId="77777777" w:rsidR="002F3CA3" w:rsidRDefault="002F3CA3">
                        <w:pPr>
                          <w:spacing w:line="201" w:lineRule="exact"/>
                          <w:rPr>
                            <w:b/>
                            <w:sz w:val="18"/>
                          </w:rPr>
                        </w:pPr>
                        <w:r>
                          <w:rPr>
                            <w:b/>
                            <w:color w:val="FFFFFF"/>
                            <w:sz w:val="18"/>
                          </w:rPr>
                          <w:t>230</w:t>
                        </w:r>
                      </w:p>
                    </w:txbxContent>
                  </v:textbox>
                </v:shape>
                <w10:wrap anchorx="page" anchory="page"/>
              </v:group>
            </w:pict>
          </mc:Fallback>
        </mc:AlternateContent>
      </w:r>
    </w:p>
    <w:p w14:paraId="0B576976" w14:textId="77777777" w:rsidR="0050688E" w:rsidRDefault="0050688E">
      <w:pPr>
        <w:pStyle w:val="BodyText"/>
        <w:rPr>
          <w:rFonts w:ascii="Times New Roman"/>
        </w:rPr>
      </w:pPr>
    </w:p>
    <w:p w14:paraId="337585EC" w14:textId="77777777" w:rsidR="0050688E" w:rsidRDefault="0050688E">
      <w:pPr>
        <w:pStyle w:val="BodyText"/>
        <w:rPr>
          <w:rFonts w:ascii="Times New Roman"/>
        </w:rPr>
      </w:pPr>
    </w:p>
    <w:p w14:paraId="3E9F6F19" w14:textId="77777777" w:rsidR="0050688E" w:rsidRDefault="0050688E">
      <w:pPr>
        <w:pStyle w:val="BodyText"/>
        <w:rPr>
          <w:rFonts w:ascii="Times New Roman"/>
        </w:rPr>
      </w:pPr>
    </w:p>
    <w:p w14:paraId="0575ED0D" w14:textId="77777777" w:rsidR="0050688E" w:rsidRDefault="0050688E">
      <w:pPr>
        <w:pStyle w:val="BodyText"/>
        <w:rPr>
          <w:rFonts w:ascii="Times New Roman"/>
        </w:rPr>
      </w:pPr>
    </w:p>
    <w:p w14:paraId="1813AC7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43BDE58F" w14:textId="77777777">
        <w:trPr>
          <w:trHeight w:val="931"/>
        </w:trPr>
        <w:tc>
          <w:tcPr>
            <w:tcW w:w="2880" w:type="dxa"/>
            <w:shd w:val="clear" w:color="auto" w:fill="8CA5D5"/>
          </w:tcPr>
          <w:p w14:paraId="45CC3988" w14:textId="77777777" w:rsidR="0050688E" w:rsidRDefault="0050688E">
            <w:pPr>
              <w:pStyle w:val="TableParagraph"/>
              <w:spacing w:before="6"/>
              <w:ind w:left="0"/>
              <w:rPr>
                <w:rFonts w:ascii="Times New Roman"/>
                <w:sz w:val="28"/>
              </w:rPr>
            </w:pPr>
          </w:p>
          <w:p w14:paraId="46C7EA40"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E727CE7" w14:textId="77777777" w:rsidR="0050688E" w:rsidRDefault="0050688E">
            <w:pPr>
              <w:pStyle w:val="TableParagraph"/>
              <w:spacing w:before="6"/>
              <w:ind w:left="0"/>
              <w:rPr>
                <w:rFonts w:ascii="Times New Roman"/>
                <w:sz w:val="28"/>
              </w:rPr>
            </w:pPr>
          </w:p>
          <w:p w14:paraId="092E9A17"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5BDA14AF" w14:textId="77777777" w:rsidR="0050688E" w:rsidRDefault="0050688E">
            <w:pPr>
              <w:pStyle w:val="TableParagraph"/>
              <w:spacing w:before="6"/>
              <w:ind w:left="0"/>
              <w:rPr>
                <w:rFonts w:ascii="Times New Roman"/>
                <w:sz w:val="28"/>
              </w:rPr>
            </w:pPr>
          </w:p>
          <w:p w14:paraId="58585D7B"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10724B4" w14:textId="77777777" w:rsidR="0050688E" w:rsidRDefault="0050688E">
            <w:pPr>
              <w:pStyle w:val="TableParagraph"/>
              <w:spacing w:before="6"/>
              <w:ind w:left="0"/>
              <w:rPr>
                <w:rFonts w:ascii="Times New Roman"/>
                <w:sz w:val="28"/>
              </w:rPr>
            </w:pPr>
          </w:p>
          <w:p w14:paraId="1A17F23F"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23B52119" w14:textId="77777777" w:rsidR="0050688E" w:rsidRDefault="00B53199">
            <w:pPr>
              <w:pStyle w:val="TableParagraph"/>
              <w:spacing w:before="116"/>
              <w:ind w:left="868" w:right="859"/>
              <w:jc w:val="center"/>
              <w:rPr>
                <w:b/>
                <w:sz w:val="28"/>
              </w:rPr>
            </w:pPr>
            <w:r>
              <w:rPr>
                <w:b/>
                <w:sz w:val="28"/>
              </w:rPr>
              <w:t>Learning Progression</w:t>
            </w:r>
          </w:p>
          <w:p w14:paraId="76C3771F"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73F50E83" w14:textId="77777777">
        <w:trPr>
          <w:trHeight w:val="1455"/>
        </w:trPr>
        <w:tc>
          <w:tcPr>
            <w:tcW w:w="2880" w:type="dxa"/>
            <w:shd w:val="clear" w:color="auto" w:fill="DCDDDE"/>
          </w:tcPr>
          <w:p w14:paraId="671C7E2E" w14:textId="77777777" w:rsidR="0050688E" w:rsidRDefault="00B53199">
            <w:pPr>
              <w:pStyle w:val="TableParagraph"/>
              <w:spacing w:line="249" w:lineRule="auto"/>
              <w:ind w:left="90" w:right="414"/>
              <w:rPr>
                <w:sz w:val="20"/>
              </w:rPr>
            </w:pPr>
            <w:r>
              <w:rPr>
                <w:b/>
                <w:sz w:val="20"/>
              </w:rPr>
              <w:t xml:space="preserve">G.GPE.6 </w:t>
            </w:r>
            <w:r>
              <w:rPr>
                <w:sz w:val="20"/>
              </w:rPr>
              <w:t>Find the point on a directed line segment</w:t>
            </w:r>
          </w:p>
          <w:p w14:paraId="4B21A5BE" w14:textId="77777777" w:rsidR="0050688E" w:rsidRDefault="00B53199">
            <w:pPr>
              <w:pStyle w:val="TableParagraph"/>
              <w:spacing w:before="1" w:line="249" w:lineRule="auto"/>
              <w:ind w:left="90" w:right="124"/>
              <w:rPr>
                <w:sz w:val="20"/>
              </w:rPr>
            </w:pPr>
            <w:r>
              <w:rPr>
                <w:sz w:val="20"/>
              </w:rPr>
              <w:t>between two given points that partitions the segment in a given ratio.</w:t>
            </w:r>
          </w:p>
        </w:tc>
        <w:tc>
          <w:tcPr>
            <w:tcW w:w="1896" w:type="dxa"/>
          </w:tcPr>
          <w:p w14:paraId="64E04D9A" w14:textId="77777777" w:rsidR="0050688E" w:rsidRDefault="00B53199">
            <w:pPr>
              <w:pStyle w:val="TableParagraph"/>
              <w:spacing w:line="249" w:lineRule="auto"/>
              <w:ind w:left="90" w:right="419"/>
              <w:rPr>
                <w:sz w:val="20"/>
              </w:rPr>
            </w:pPr>
            <w:r>
              <w:rPr>
                <w:b/>
                <w:sz w:val="20"/>
              </w:rPr>
              <w:t xml:space="preserve">G.GPE.6a </w:t>
            </w:r>
            <w:r>
              <w:rPr>
                <w:sz w:val="20"/>
              </w:rPr>
              <w:t>Find the midpoint</w:t>
            </w:r>
          </w:p>
          <w:p w14:paraId="0C0DF626" w14:textId="77777777" w:rsidR="0050688E" w:rsidRDefault="00B53199">
            <w:pPr>
              <w:pStyle w:val="TableParagraph"/>
              <w:spacing w:before="1" w:line="249" w:lineRule="auto"/>
              <w:ind w:left="90" w:right="97"/>
              <w:rPr>
                <w:sz w:val="20"/>
              </w:rPr>
            </w:pPr>
            <w:r>
              <w:rPr>
                <w:sz w:val="20"/>
              </w:rPr>
              <w:t>of a vertical or horizontal line on a coordinate grid.</w:t>
            </w:r>
          </w:p>
        </w:tc>
        <w:tc>
          <w:tcPr>
            <w:tcW w:w="2160" w:type="dxa"/>
          </w:tcPr>
          <w:p w14:paraId="0EA8C42F" w14:textId="77777777" w:rsidR="0050688E" w:rsidRDefault="00B53199">
            <w:pPr>
              <w:pStyle w:val="TableParagraph"/>
              <w:spacing w:line="249" w:lineRule="auto"/>
              <w:ind w:left="89" w:right="184"/>
              <w:rPr>
                <w:sz w:val="20"/>
              </w:rPr>
            </w:pPr>
            <w:r>
              <w:rPr>
                <w:b/>
                <w:sz w:val="20"/>
              </w:rPr>
              <w:t xml:space="preserve">G.GPE.6b </w:t>
            </w:r>
            <w:r>
              <w:rPr>
                <w:sz w:val="20"/>
              </w:rPr>
              <w:t>Find the length of a vertical or horizontal line on a coordinate grid.</w:t>
            </w:r>
          </w:p>
        </w:tc>
        <w:tc>
          <w:tcPr>
            <w:tcW w:w="1901" w:type="dxa"/>
          </w:tcPr>
          <w:p w14:paraId="7B7AF146" w14:textId="77777777" w:rsidR="0050688E" w:rsidRDefault="00B53199">
            <w:pPr>
              <w:pStyle w:val="TableParagraph"/>
              <w:spacing w:line="249" w:lineRule="auto"/>
              <w:ind w:left="89" w:right="170"/>
              <w:rPr>
                <w:sz w:val="20"/>
              </w:rPr>
            </w:pPr>
            <w:r>
              <w:rPr>
                <w:b/>
                <w:sz w:val="20"/>
              </w:rPr>
              <w:t xml:space="preserve">G.GPE.6c </w:t>
            </w:r>
            <w:r>
              <w:rPr>
                <w:sz w:val="20"/>
              </w:rPr>
              <w:t>Identify points, lines, and line segments.</w:t>
            </w:r>
          </w:p>
        </w:tc>
        <w:tc>
          <w:tcPr>
            <w:tcW w:w="5554" w:type="dxa"/>
          </w:tcPr>
          <w:p w14:paraId="3686FF18" w14:textId="2E010DDA" w:rsidR="0050688E" w:rsidRDefault="00ED7A4F">
            <w:pPr>
              <w:pStyle w:val="TableParagraph"/>
              <w:ind w:left="89"/>
              <w:rPr>
                <w:sz w:val="20"/>
              </w:rPr>
            </w:pPr>
            <w:r>
              <w:rPr>
                <w:sz w:val="20"/>
              </w:rPr>
              <w:t>Not on testing blueprint.</w:t>
            </w:r>
          </w:p>
        </w:tc>
      </w:tr>
      <w:tr w:rsidR="0050688E" w14:paraId="0756269D" w14:textId="77777777">
        <w:trPr>
          <w:trHeight w:val="2945"/>
        </w:trPr>
        <w:tc>
          <w:tcPr>
            <w:tcW w:w="2880" w:type="dxa"/>
            <w:shd w:val="clear" w:color="auto" w:fill="DCDDDE"/>
          </w:tcPr>
          <w:p w14:paraId="1B3AACC8" w14:textId="77777777" w:rsidR="0050688E" w:rsidRDefault="00B53199">
            <w:pPr>
              <w:pStyle w:val="TableParagraph"/>
              <w:spacing w:line="249" w:lineRule="auto"/>
              <w:ind w:left="90" w:right="458"/>
              <w:rPr>
                <w:sz w:val="20"/>
              </w:rPr>
            </w:pPr>
            <w:r>
              <w:rPr>
                <w:b/>
                <w:sz w:val="20"/>
              </w:rPr>
              <w:t xml:space="preserve">G.GPE.7 </w:t>
            </w:r>
            <w:r>
              <w:rPr>
                <w:sz w:val="20"/>
              </w:rPr>
              <w:t>Use coordinates to compute perimeters</w:t>
            </w:r>
          </w:p>
          <w:p w14:paraId="35032B6E" w14:textId="77777777" w:rsidR="0050688E" w:rsidRDefault="00B53199">
            <w:pPr>
              <w:pStyle w:val="TableParagraph"/>
              <w:spacing w:before="1" w:line="249" w:lineRule="auto"/>
              <w:ind w:left="90" w:right="136"/>
              <w:rPr>
                <w:sz w:val="20"/>
              </w:rPr>
            </w:pPr>
            <w:r>
              <w:rPr>
                <w:sz w:val="20"/>
              </w:rPr>
              <w:t>of polygons and areas of triangles and rectangles, e.g., using the distance formula.</w:t>
            </w:r>
          </w:p>
        </w:tc>
        <w:tc>
          <w:tcPr>
            <w:tcW w:w="1896" w:type="dxa"/>
          </w:tcPr>
          <w:p w14:paraId="55A5EC55" w14:textId="77777777" w:rsidR="0050688E" w:rsidRDefault="00B53199">
            <w:pPr>
              <w:pStyle w:val="TableParagraph"/>
              <w:spacing w:line="249" w:lineRule="auto"/>
              <w:ind w:left="90" w:right="103"/>
              <w:jc w:val="both"/>
              <w:rPr>
                <w:sz w:val="20"/>
              </w:rPr>
            </w:pPr>
            <w:r>
              <w:rPr>
                <w:b/>
                <w:sz w:val="20"/>
              </w:rPr>
              <w:t xml:space="preserve">G.GPE.7a </w:t>
            </w:r>
            <w:r>
              <w:rPr>
                <w:sz w:val="20"/>
              </w:rPr>
              <w:t>Find the area and perimeter of shapes given</w:t>
            </w:r>
          </w:p>
          <w:p w14:paraId="59685CC2" w14:textId="77777777" w:rsidR="0050688E" w:rsidRDefault="00B53199">
            <w:pPr>
              <w:pStyle w:val="TableParagraph"/>
              <w:spacing w:before="2" w:line="249" w:lineRule="auto"/>
              <w:ind w:left="90" w:right="215"/>
              <w:rPr>
                <w:sz w:val="20"/>
              </w:rPr>
            </w:pPr>
            <w:r>
              <w:rPr>
                <w:sz w:val="20"/>
              </w:rPr>
              <w:t>on a coordinate grid. (Restrict to shapes with sides that are vertical or horizontal line segments.)</w:t>
            </w:r>
          </w:p>
        </w:tc>
        <w:tc>
          <w:tcPr>
            <w:tcW w:w="2160" w:type="dxa"/>
          </w:tcPr>
          <w:p w14:paraId="13BB5D30" w14:textId="77777777" w:rsidR="0050688E" w:rsidRDefault="00B53199">
            <w:pPr>
              <w:pStyle w:val="TableParagraph"/>
              <w:spacing w:line="249" w:lineRule="auto"/>
              <w:ind w:left="89" w:right="146"/>
              <w:rPr>
                <w:sz w:val="20"/>
              </w:rPr>
            </w:pPr>
            <w:r>
              <w:rPr>
                <w:b/>
                <w:sz w:val="20"/>
              </w:rPr>
              <w:t xml:space="preserve">G.GPE.7b </w:t>
            </w:r>
            <w:r>
              <w:rPr>
                <w:sz w:val="20"/>
              </w:rPr>
              <w:t>Find the perimeter of shapes given on a coordinate grid. (Restrict to shapes with sides that are</w:t>
            </w:r>
            <w:r>
              <w:rPr>
                <w:spacing w:val="-2"/>
                <w:sz w:val="20"/>
              </w:rPr>
              <w:t xml:space="preserve"> </w:t>
            </w:r>
            <w:r>
              <w:rPr>
                <w:sz w:val="20"/>
              </w:rPr>
              <w:t>vertical</w:t>
            </w:r>
          </w:p>
          <w:p w14:paraId="15F2C4B2" w14:textId="77777777" w:rsidR="0050688E" w:rsidRDefault="00B53199">
            <w:pPr>
              <w:pStyle w:val="TableParagraph"/>
              <w:spacing w:before="5" w:line="249" w:lineRule="auto"/>
              <w:ind w:left="89" w:right="573"/>
              <w:rPr>
                <w:sz w:val="20"/>
              </w:rPr>
            </w:pPr>
            <w:r>
              <w:rPr>
                <w:sz w:val="20"/>
              </w:rPr>
              <w:t>or horizontal line segments.)</w:t>
            </w:r>
          </w:p>
        </w:tc>
        <w:tc>
          <w:tcPr>
            <w:tcW w:w="1901" w:type="dxa"/>
          </w:tcPr>
          <w:p w14:paraId="1D70945E" w14:textId="77777777" w:rsidR="0050688E" w:rsidRDefault="00B53199">
            <w:pPr>
              <w:pStyle w:val="TableParagraph"/>
              <w:spacing w:line="249" w:lineRule="auto"/>
              <w:ind w:left="89" w:right="170"/>
              <w:rPr>
                <w:sz w:val="20"/>
              </w:rPr>
            </w:pPr>
            <w:r>
              <w:rPr>
                <w:b/>
                <w:sz w:val="20"/>
              </w:rPr>
              <w:t xml:space="preserve">G.GPE.7c </w:t>
            </w:r>
            <w:r>
              <w:rPr>
                <w:sz w:val="20"/>
              </w:rPr>
              <w:t>Identify shapes on a coordinate grid.</w:t>
            </w:r>
          </w:p>
        </w:tc>
        <w:tc>
          <w:tcPr>
            <w:tcW w:w="5554" w:type="dxa"/>
          </w:tcPr>
          <w:p w14:paraId="02F89A5E" w14:textId="77777777" w:rsidR="0050688E" w:rsidRDefault="00B53199">
            <w:pPr>
              <w:pStyle w:val="TableParagraph"/>
              <w:numPr>
                <w:ilvl w:val="0"/>
                <w:numId w:val="11"/>
              </w:numPr>
              <w:tabs>
                <w:tab w:val="left" w:pos="270"/>
              </w:tabs>
              <w:rPr>
                <w:sz w:val="20"/>
              </w:rPr>
            </w:pPr>
            <w:r>
              <w:rPr>
                <w:sz w:val="20"/>
              </w:rPr>
              <w:t>Use manipulatives to create</w:t>
            </w:r>
            <w:r>
              <w:rPr>
                <w:spacing w:val="-3"/>
                <w:sz w:val="20"/>
              </w:rPr>
              <w:t xml:space="preserve"> </w:t>
            </w:r>
            <w:r>
              <w:rPr>
                <w:sz w:val="20"/>
              </w:rPr>
              <w:t>shapes.</w:t>
            </w:r>
          </w:p>
          <w:p w14:paraId="1646AED0" w14:textId="4399E572" w:rsidR="0050688E" w:rsidRDefault="00B53199">
            <w:pPr>
              <w:pStyle w:val="TableParagraph"/>
              <w:numPr>
                <w:ilvl w:val="0"/>
                <w:numId w:val="11"/>
              </w:numPr>
              <w:tabs>
                <w:tab w:val="left" w:pos="270"/>
              </w:tabs>
              <w:spacing w:before="50"/>
              <w:rPr>
                <w:sz w:val="20"/>
              </w:rPr>
            </w:pPr>
            <w:r>
              <w:rPr>
                <w:sz w:val="20"/>
              </w:rPr>
              <w:t>Identify shapes in the</w:t>
            </w:r>
            <w:r>
              <w:rPr>
                <w:spacing w:val="-2"/>
                <w:sz w:val="20"/>
              </w:rPr>
              <w:t xml:space="preserve"> </w:t>
            </w:r>
            <w:r>
              <w:rPr>
                <w:sz w:val="20"/>
              </w:rPr>
              <w:t>real</w:t>
            </w:r>
            <w:r w:rsidR="00B62016">
              <w:rPr>
                <w:sz w:val="20"/>
              </w:rPr>
              <w:t xml:space="preserve"> </w:t>
            </w:r>
            <w:r>
              <w:rPr>
                <w:sz w:val="20"/>
              </w:rPr>
              <w:t>world.</w:t>
            </w:r>
          </w:p>
          <w:p w14:paraId="30AD30EA" w14:textId="77777777" w:rsidR="0050688E" w:rsidRDefault="00B53199">
            <w:pPr>
              <w:pStyle w:val="TableParagraph"/>
              <w:numPr>
                <w:ilvl w:val="0"/>
                <w:numId w:val="11"/>
              </w:numPr>
              <w:tabs>
                <w:tab w:val="left" w:pos="270"/>
              </w:tabs>
              <w:spacing w:before="50"/>
              <w:rPr>
                <w:sz w:val="20"/>
              </w:rPr>
            </w:pPr>
            <w:r>
              <w:rPr>
                <w:sz w:val="20"/>
              </w:rPr>
              <w:t>Sort shapes.</w:t>
            </w:r>
          </w:p>
          <w:p w14:paraId="7F3A5932"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7C7CCB58" w14:textId="77777777" w:rsidR="0050688E" w:rsidRDefault="00B53199">
            <w:pPr>
              <w:pStyle w:val="TableParagraph"/>
              <w:numPr>
                <w:ilvl w:val="0"/>
                <w:numId w:val="11"/>
              </w:numPr>
              <w:tabs>
                <w:tab w:val="left" w:pos="270"/>
              </w:tabs>
              <w:spacing w:before="91"/>
              <w:rPr>
                <w:sz w:val="20"/>
              </w:rPr>
            </w:pPr>
            <w:r>
              <w:rPr>
                <w:sz w:val="20"/>
              </w:rPr>
              <w:t>Interact with</w:t>
            </w:r>
            <w:r>
              <w:rPr>
                <w:spacing w:val="-2"/>
                <w:sz w:val="20"/>
              </w:rPr>
              <w:t xml:space="preserve"> </w:t>
            </w:r>
            <w:r>
              <w:rPr>
                <w:sz w:val="20"/>
              </w:rPr>
              <w:t>manipulatives.</w:t>
            </w:r>
          </w:p>
          <w:p w14:paraId="5A91FCA8" w14:textId="77777777" w:rsidR="0050688E" w:rsidRDefault="00B53199">
            <w:pPr>
              <w:pStyle w:val="TableParagraph"/>
              <w:numPr>
                <w:ilvl w:val="0"/>
                <w:numId w:val="11"/>
              </w:numPr>
              <w:tabs>
                <w:tab w:val="left" w:pos="270"/>
              </w:tabs>
              <w:spacing w:before="50"/>
              <w:rPr>
                <w:sz w:val="20"/>
              </w:rPr>
            </w:pPr>
            <w:r>
              <w:rPr>
                <w:sz w:val="20"/>
              </w:rPr>
              <w:t>Interact with a coordinate</w:t>
            </w:r>
            <w:r>
              <w:rPr>
                <w:spacing w:val="-3"/>
                <w:sz w:val="20"/>
              </w:rPr>
              <w:t xml:space="preserve"> </w:t>
            </w:r>
            <w:r>
              <w:rPr>
                <w:sz w:val="20"/>
              </w:rPr>
              <w:t>grid.</w:t>
            </w:r>
          </w:p>
          <w:p w14:paraId="2D96A574" w14:textId="71F49F31" w:rsidR="0050688E" w:rsidRDefault="00B53199">
            <w:pPr>
              <w:pStyle w:val="TableParagraph"/>
              <w:numPr>
                <w:ilvl w:val="0"/>
                <w:numId w:val="11"/>
              </w:numPr>
              <w:tabs>
                <w:tab w:val="left" w:pos="270"/>
              </w:tabs>
              <w:spacing w:before="50" w:line="249" w:lineRule="auto"/>
              <w:ind w:right="148"/>
              <w:rPr>
                <w:sz w:val="20"/>
              </w:rPr>
            </w:pPr>
            <w:r>
              <w:rPr>
                <w:sz w:val="20"/>
              </w:rPr>
              <w:t>Interact with physical objects that represent 2-D shapes in the real</w:t>
            </w:r>
            <w:r w:rsidR="00B62016">
              <w:rPr>
                <w:sz w:val="20"/>
              </w:rPr>
              <w:t xml:space="preserve"> </w:t>
            </w:r>
            <w:r>
              <w:rPr>
                <w:sz w:val="20"/>
              </w:rPr>
              <w:t xml:space="preserve">world </w:t>
            </w:r>
            <w:r w:rsidR="00B62016">
              <w:rPr>
                <w:sz w:val="20"/>
              </w:rPr>
              <w:t>(</w:t>
            </w:r>
            <w:r>
              <w:rPr>
                <w:sz w:val="20"/>
              </w:rPr>
              <w:t xml:space="preserve">e.g., the lid on a sandwich box, a </w:t>
            </w:r>
            <w:r>
              <w:rPr>
                <w:spacing w:val="-3"/>
                <w:sz w:val="20"/>
              </w:rPr>
              <w:t xml:space="preserve">window, </w:t>
            </w:r>
            <w:r>
              <w:rPr>
                <w:sz w:val="20"/>
              </w:rPr>
              <w:t>etc.</w:t>
            </w:r>
            <w:r w:rsidR="00B62016">
              <w:rPr>
                <w:sz w:val="20"/>
              </w:rPr>
              <w:t>).</w:t>
            </w:r>
          </w:p>
        </w:tc>
      </w:tr>
    </w:tbl>
    <w:p w14:paraId="0F1415DA" w14:textId="77777777" w:rsidR="0050688E" w:rsidRDefault="0050688E">
      <w:pPr>
        <w:spacing w:line="249" w:lineRule="auto"/>
        <w:rPr>
          <w:sz w:val="20"/>
        </w:rPr>
        <w:sectPr w:rsidR="0050688E">
          <w:footerReference w:type="default" r:id="rId113"/>
          <w:pgSz w:w="15840" w:h="12240" w:orient="landscape"/>
          <w:pgMar w:top="0" w:right="0" w:bottom="720" w:left="0" w:header="0" w:footer="520" w:gutter="0"/>
          <w:cols w:space="720"/>
        </w:sectPr>
      </w:pPr>
    </w:p>
    <w:p w14:paraId="1097043F" w14:textId="14DD98E9"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9024" behindDoc="0" locked="0" layoutInCell="1" allowOverlap="1" wp14:anchorId="6EB2C3E5" wp14:editId="12F9D142">
                <wp:simplePos x="0" y="0"/>
                <wp:positionH relativeFrom="page">
                  <wp:posOffset>6350</wp:posOffset>
                </wp:positionH>
                <wp:positionV relativeFrom="page">
                  <wp:posOffset>6350</wp:posOffset>
                </wp:positionV>
                <wp:extent cx="10052050" cy="685800"/>
                <wp:effectExtent l="0" t="0" r="0" b="3175"/>
                <wp:wrapNone/>
                <wp:docPr id="14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48" name="Rectangle 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Text Box 7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394DA"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52" name="Text Box 7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8A9F0" w14:textId="77777777" w:rsidR="002F3CA3" w:rsidRDefault="002F3CA3">
                              <w:pPr>
                                <w:spacing w:line="201" w:lineRule="exact"/>
                                <w:rPr>
                                  <w:b/>
                                  <w:sz w:val="18"/>
                                </w:rPr>
                              </w:pPr>
                              <w:r>
                                <w:rPr>
                                  <w:b/>
                                  <w:color w:val="FFFFFF"/>
                                  <w:sz w:val="18"/>
                                </w:rPr>
                                <w:t>231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2C3E5" id="Group 74" o:spid="_x0000_s1944" style="position:absolute;margin-left:.5pt;margin-top:.5pt;width:791.5pt;height:54pt;z-index:190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KtW3Z63AwAAoA4AAA4AAAAAAAAAAAAAAAAALgIAAGRycy9l&#13;&#10;Mm9Eb2MueG1sUEsBAi0AFAAGAAgAAAAhAJ92ifXgAAAADQEAAA8AAAAAAAAAAAAAAAAAEQYAAGRy&#13;&#10;cy9kb3ducmV2LnhtbFBLBQYAAAAABAAEAPMAAAAeBwAAAAA=&#13;&#10;">
                <v:rect id="Rectangle 77" o:spid="_x0000_s194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" fillcolor="#fe7b80" stroked="f"/>
                <v:shape id="Text Box 76" o:spid="_x0000_s194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y86yQAAAOEAAAAPAAAAZHJzL2Rvd25yZXYueG1sRI/BasJA&#13;&#10;EIbvhb7DMgVvdVOh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kC8vOskAAADh&#13;&#10;AAAADwAAAAAAAAAAAAAAAAAHAgAAZHJzL2Rvd25yZXYueG1sUEsFBgAAAAADAAMAtwAAAP0CAAAA&#13;&#10;AA==&#13;&#10;" filled="f" stroked="f">
                  <v:textbox inset="0,0,0,0">
                    <w:txbxContent>
                      <w:p w14:paraId="75D394DA"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5" o:spid="_x0000_s194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RTWyAAAAOEAAAAPAAAAZHJzL2Rvd25yZXYueG1sRI/BasJA&#13;&#10;EIbvBd9hGcFb3Sgo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APsRTWyAAAAOEA&#13;&#10;AAAPAAAAAAAAAAAAAAAAAAcCAABkcnMvZG93bnJldi54bWxQSwUGAAAAAAMAAwC3AAAA/AIAAAAA&#13;&#10;" filled="f" stroked="f">
                  <v:textbox inset="0,0,0,0">
                    <w:txbxContent>
                      <w:p w14:paraId="6308A9F0" w14:textId="77777777" w:rsidR="002F3CA3" w:rsidRDefault="002F3CA3">
                        <w:pPr>
                          <w:spacing w:line="201" w:lineRule="exact"/>
                          <w:rPr>
                            <w:b/>
                            <w:sz w:val="18"/>
                          </w:rPr>
                        </w:pPr>
                        <w:r>
                          <w:rPr>
                            <w:b/>
                            <w:color w:val="FFFFFF"/>
                            <w:sz w:val="18"/>
                          </w:rPr>
                          <w:t>231</w:t>
                        </w:r>
                      </w:p>
                    </w:txbxContent>
                  </v:textbox>
                </v:shape>
                <w10:wrap anchorx="page" anchory="page"/>
              </v:group>
            </w:pict>
          </mc:Fallback>
        </mc:AlternateContent>
      </w:r>
    </w:p>
    <w:p w14:paraId="0C8A9345" w14:textId="77777777" w:rsidR="0050688E" w:rsidRDefault="0050688E">
      <w:pPr>
        <w:pStyle w:val="BodyText"/>
        <w:rPr>
          <w:rFonts w:ascii="Times New Roman"/>
        </w:rPr>
      </w:pPr>
    </w:p>
    <w:p w14:paraId="3B408240" w14:textId="77777777" w:rsidR="0050688E" w:rsidRDefault="0050688E">
      <w:pPr>
        <w:pStyle w:val="BodyText"/>
        <w:rPr>
          <w:rFonts w:ascii="Times New Roman"/>
        </w:rPr>
      </w:pPr>
    </w:p>
    <w:p w14:paraId="34D1B654" w14:textId="77777777" w:rsidR="0050688E" w:rsidRDefault="0050688E">
      <w:pPr>
        <w:pStyle w:val="BodyText"/>
        <w:rPr>
          <w:rFonts w:ascii="Times New Roman"/>
        </w:rPr>
      </w:pPr>
    </w:p>
    <w:p w14:paraId="6C4C8FA0" w14:textId="77777777" w:rsidR="0050688E" w:rsidRDefault="0050688E">
      <w:pPr>
        <w:pStyle w:val="BodyText"/>
        <w:rPr>
          <w:rFonts w:ascii="Times New Roman"/>
        </w:rPr>
      </w:pPr>
    </w:p>
    <w:p w14:paraId="502EE888"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0F422132" w14:textId="77777777">
        <w:trPr>
          <w:trHeight w:val="931"/>
        </w:trPr>
        <w:tc>
          <w:tcPr>
            <w:tcW w:w="2880" w:type="dxa"/>
            <w:shd w:val="clear" w:color="auto" w:fill="8CA5D5"/>
          </w:tcPr>
          <w:p w14:paraId="329B898A" w14:textId="77777777" w:rsidR="0050688E" w:rsidRDefault="0050688E">
            <w:pPr>
              <w:pStyle w:val="TableParagraph"/>
              <w:spacing w:before="6"/>
              <w:ind w:left="0"/>
              <w:rPr>
                <w:rFonts w:ascii="Times New Roman"/>
                <w:sz w:val="28"/>
              </w:rPr>
            </w:pPr>
          </w:p>
          <w:p w14:paraId="13F84EB3"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7EFDB28" w14:textId="77777777" w:rsidR="0050688E" w:rsidRDefault="0050688E">
            <w:pPr>
              <w:pStyle w:val="TableParagraph"/>
              <w:spacing w:before="6"/>
              <w:ind w:left="0"/>
              <w:rPr>
                <w:rFonts w:ascii="Times New Roman"/>
                <w:sz w:val="28"/>
              </w:rPr>
            </w:pPr>
          </w:p>
          <w:p w14:paraId="07B754DE"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F3F7921" w14:textId="77777777" w:rsidR="0050688E" w:rsidRDefault="0050688E">
            <w:pPr>
              <w:pStyle w:val="TableParagraph"/>
              <w:spacing w:before="6"/>
              <w:ind w:left="0"/>
              <w:rPr>
                <w:rFonts w:ascii="Times New Roman"/>
                <w:sz w:val="28"/>
              </w:rPr>
            </w:pPr>
          </w:p>
          <w:p w14:paraId="6116AE78"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E30165F" w14:textId="77777777" w:rsidR="0050688E" w:rsidRDefault="0050688E">
            <w:pPr>
              <w:pStyle w:val="TableParagraph"/>
              <w:spacing w:before="6"/>
              <w:ind w:left="0"/>
              <w:rPr>
                <w:rFonts w:ascii="Times New Roman"/>
                <w:sz w:val="28"/>
              </w:rPr>
            </w:pPr>
          </w:p>
          <w:p w14:paraId="55D7201D"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8F7DE10" w14:textId="77777777" w:rsidR="0050688E" w:rsidRDefault="00B53199">
            <w:pPr>
              <w:pStyle w:val="TableParagraph"/>
              <w:spacing w:before="116"/>
              <w:ind w:left="868" w:right="859"/>
              <w:jc w:val="center"/>
              <w:rPr>
                <w:b/>
                <w:sz w:val="28"/>
              </w:rPr>
            </w:pPr>
            <w:r>
              <w:rPr>
                <w:b/>
                <w:sz w:val="28"/>
              </w:rPr>
              <w:t>Learning Progression</w:t>
            </w:r>
          </w:p>
          <w:p w14:paraId="180EEA60"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5E4EECA2" w14:textId="77777777">
        <w:trPr>
          <w:trHeight w:val="524"/>
        </w:trPr>
        <w:tc>
          <w:tcPr>
            <w:tcW w:w="14391" w:type="dxa"/>
            <w:gridSpan w:val="5"/>
            <w:shd w:val="clear" w:color="auto" w:fill="DCDDDE"/>
          </w:tcPr>
          <w:p w14:paraId="7700371B" w14:textId="77777777" w:rsidR="0050688E" w:rsidRDefault="00B53199">
            <w:pPr>
              <w:pStyle w:val="TableParagraph"/>
              <w:spacing w:before="124"/>
              <w:ind w:left="4880" w:right="4871"/>
              <w:jc w:val="center"/>
              <w:rPr>
                <w:rFonts w:ascii="Arial-BoldItalicMT"/>
                <w:b/>
                <w:i/>
                <w:sz w:val="24"/>
              </w:rPr>
            </w:pPr>
            <w:r>
              <w:rPr>
                <w:rFonts w:ascii="Arial-BoldItalicMT"/>
                <w:b/>
                <w:i/>
                <w:sz w:val="24"/>
              </w:rPr>
              <w:t>Geometric Measurement and Dimension</w:t>
            </w:r>
          </w:p>
        </w:tc>
      </w:tr>
      <w:tr w:rsidR="0050688E" w14:paraId="637C8B96" w14:textId="77777777">
        <w:trPr>
          <w:trHeight w:val="524"/>
        </w:trPr>
        <w:tc>
          <w:tcPr>
            <w:tcW w:w="14391" w:type="dxa"/>
            <w:gridSpan w:val="5"/>
          </w:tcPr>
          <w:p w14:paraId="14D8FD5D" w14:textId="77777777" w:rsidR="0050688E" w:rsidRDefault="00B53199">
            <w:pPr>
              <w:pStyle w:val="TableParagraph"/>
              <w:spacing w:before="124"/>
              <w:ind w:left="4086"/>
              <w:rPr>
                <w:i/>
                <w:sz w:val="24"/>
              </w:rPr>
            </w:pPr>
            <w:r>
              <w:rPr>
                <w:i/>
                <w:sz w:val="24"/>
              </w:rPr>
              <w:t>Explain volume formulas, and use them to solve problems.</w:t>
            </w:r>
          </w:p>
        </w:tc>
      </w:tr>
      <w:tr w:rsidR="0050688E" w14:paraId="2AEB0A6B" w14:textId="77777777">
        <w:trPr>
          <w:trHeight w:val="4515"/>
        </w:trPr>
        <w:tc>
          <w:tcPr>
            <w:tcW w:w="2880" w:type="dxa"/>
            <w:shd w:val="clear" w:color="auto" w:fill="DCDDDE"/>
          </w:tcPr>
          <w:p w14:paraId="3C03D92D" w14:textId="77777777" w:rsidR="0050688E" w:rsidRDefault="00B53199">
            <w:pPr>
              <w:pStyle w:val="TableParagraph"/>
              <w:spacing w:line="249" w:lineRule="auto"/>
              <w:ind w:left="90" w:right="80"/>
              <w:rPr>
                <w:sz w:val="20"/>
              </w:rPr>
            </w:pPr>
            <w:r>
              <w:rPr>
                <w:b/>
                <w:sz w:val="20"/>
              </w:rPr>
              <w:t xml:space="preserve">G.GMD.1 </w:t>
            </w:r>
            <w:r>
              <w:rPr>
                <w:sz w:val="20"/>
              </w:rPr>
              <w:t>Give an informal argument for the formulas for the circumference of a circle, area of a circle, and volume of a cylinder, pyramid, and cone. Use dissection arguments, Cavalieri’s principle, and informal limit arguments.</w:t>
            </w:r>
          </w:p>
        </w:tc>
        <w:tc>
          <w:tcPr>
            <w:tcW w:w="1896" w:type="dxa"/>
          </w:tcPr>
          <w:p w14:paraId="7AAF6B76" w14:textId="77777777" w:rsidR="0050688E" w:rsidRDefault="00B53199">
            <w:pPr>
              <w:pStyle w:val="TableParagraph"/>
              <w:ind w:left="90"/>
              <w:rPr>
                <w:b/>
                <w:sz w:val="20"/>
              </w:rPr>
            </w:pPr>
            <w:r>
              <w:rPr>
                <w:b/>
                <w:sz w:val="20"/>
              </w:rPr>
              <w:t>G.GMD.1a</w:t>
            </w:r>
          </w:p>
          <w:p w14:paraId="36BA7F16" w14:textId="77777777" w:rsidR="0050688E" w:rsidRDefault="00B53199">
            <w:pPr>
              <w:pStyle w:val="TableParagraph"/>
              <w:spacing w:before="10" w:line="249" w:lineRule="auto"/>
              <w:ind w:left="90" w:right="619"/>
              <w:rPr>
                <w:sz w:val="20"/>
              </w:rPr>
            </w:pPr>
            <w:r>
              <w:rPr>
                <w:sz w:val="20"/>
              </w:rPr>
              <w:t>Compare the volume of</w:t>
            </w:r>
          </w:p>
          <w:p w14:paraId="2BAA3427" w14:textId="77777777" w:rsidR="0050688E" w:rsidRDefault="00B53199">
            <w:pPr>
              <w:pStyle w:val="TableParagraph"/>
              <w:spacing w:before="91" w:line="249" w:lineRule="auto"/>
              <w:ind w:left="90" w:right="130"/>
              <w:rPr>
                <w:sz w:val="20"/>
              </w:rPr>
            </w:pPr>
            <w:r>
              <w:rPr>
                <w:sz w:val="20"/>
              </w:rPr>
              <w:t>two objects with the same base but different heights and vice versa (e.g.,</w:t>
            </w:r>
          </w:p>
          <w:p w14:paraId="3B9F88BF" w14:textId="508BFC5C" w:rsidR="0050688E" w:rsidRDefault="00B53199">
            <w:pPr>
              <w:pStyle w:val="TableParagraph"/>
              <w:spacing w:before="94" w:line="249" w:lineRule="auto"/>
              <w:ind w:left="90" w:right="271"/>
              <w:rPr>
                <w:sz w:val="20"/>
              </w:rPr>
            </w:pPr>
            <w:r>
              <w:rPr>
                <w:sz w:val="20"/>
              </w:rPr>
              <w:t>Which cup can hold more water: the shorter or the taller cup; given the choice of different sized cubes, identify which would</w:t>
            </w:r>
            <w:r>
              <w:rPr>
                <w:spacing w:val="-13"/>
                <w:sz w:val="20"/>
              </w:rPr>
              <w:t xml:space="preserve"> </w:t>
            </w:r>
            <w:r>
              <w:rPr>
                <w:sz w:val="20"/>
              </w:rPr>
              <w:t>hold more).</w:t>
            </w:r>
          </w:p>
        </w:tc>
        <w:tc>
          <w:tcPr>
            <w:tcW w:w="2160" w:type="dxa"/>
          </w:tcPr>
          <w:p w14:paraId="724DD349" w14:textId="77777777" w:rsidR="0050688E" w:rsidRDefault="00B53199">
            <w:pPr>
              <w:pStyle w:val="TableParagraph"/>
              <w:ind w:left="89"/>
              <w:rPr>
                <w:b/>
                <w:sz w:val="20"/>
              </w:rPr>
            </w:pPr>
            <w:r>
              <w:rPr>
                <w:b/>
                <w:sz w:val="20"/>
              </w:rPr>
              <w:t>G.GMD.1b</w:t>
            </w:r>
          </w:p>
          <w:p w14:paraId="2EAF97CC" w14:textId="77777777" w:rsidR="0050688E" w:rsidRDefault="00B53199">
            <w:pPr>
              <w:pStyle w:val="TableParagraph"/>
              <w:spacing w:before="10" w:line="249" w:lineRule="auto"/>
              <w:ind w:left="89" w:right="72"/>
              <w:rPr>
                <w:sz w:val="20"/>
              </w:rPr>
            </w:pPr>
            <w:r>
              <w:rPr>
                <w:sz w:val="20"/>
              </w:rPr>
              <w:t>Distinguish between objects that do and do not have volume.</w:t>
            </w:r>
          </w:p>
        </w:tc>
        <w:tc>
          <w:tcPr>
            <w:tcW w:w="1901" w:type="dxa"/>
          </w:tcPr>
          <w:p w14:paraId="215F45C0" w14:textId="77777777" w:rsidR="0050688E" w:rsidRDefault="00B53199">
            <w:pPr>
              <w:pStyle w:val="TableParagraph"/>
              <w:spacing w:line="249" w:lineRule="auto"/>
              <w:ind w:left="89" w:right="208"/>
              <w:rPr>
                <w:sz w:val="20"/>
              </w:rPr>
            </w:pPr>
            <w:r>
              <w:rPr>
                <w:b/>
                <w:sz w:val="20"/>
              </w:rPr>
              <w:t xml:space="preserve">G.GMD.1c </w:t>
            </w:r>
            <w:r>
              <w:rPr>
                <w:sz w:val="20"/>
              </w:rPr>
              <w:t>Sort three-dimensional objects (cones, cylinders, spheres).</w:t>
            </w:r>
          </w:p>
        </w:tc>
        <w:tc>
          <w:tcPr>
            <w:tcW w:w="5554" w:type="dxa"/>
          </w:tcPr>
          <w:p w14:paraId="5F03AC04" w14:textId="514C58C6" w:rsidR="0050688E" w:rsidRDefault="00ED7A4F">
            <w:pPr>
              <w:pStyle w:val="TableParagraph"/>
              <w:ind w:left="89"/>
              <w:rPr>
                <w:sz w:val="20"/>
              </w:rPr>
            </w:pPr>
            <w:r w:rsidRPr="00D91B1A">
              <w:rPr>
                <w:sz w:val="20"/>
              </w:rPr>
              <w:t>Not on testing blueprint.</w:t>
            </w:r>
          </w:p>
        </w:tc>
      </w:tr>
    </w:tbl>
    <w:p w14:paraId="15FB731B" w14:textId="77777777" w:rsidR="0050688E" w:rsidRDefault="0050688E">
      <w:pPr>
        <w:rPr>
          <w:sz w:val="20"/>
        </w:rPr>
        <w:sectPr w:rsidR="0050688E">
          <w:footerReference w:type="default" r:id="rId114"/>
          <w:pgSz w:w="15840" w:h="12240" w:orient="landscape"/>
          <w:pgMar w:top="0" w:right="0" w:bottom="720" w:left="0" w:header="0" w:footer="520" w:gutter="0"/>
          <w:cols w:space="720"/>
        </w:sectPr>
      </w:pPr>
    </w:p>
    <w:p w14:paraId="6A7B8A2E" w14:textId="038EE2D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9096" behindDoc="0" locked="0" layoutInCell="1" allowOverlap="1" wp14:anchorId="5B12101E" wp14:editId="4011BD10">
                <wp:simplePos x="0" y="0"/>
                <wp:positionH relativeFrom="page">
                  <wp:posOffset>6350</wp:posOffset>
                </wp:positionH>
                <wp:positionV relativeFrom="page">
                  <wp:posOffset>6350</wp:posOffset>
                </wp:positionV>
                <wp:extent cx="10052050" cy="685800"/>
                <wp:effectExtent l="0" t="0" r="0" b="3175"/>
                <wp:wrapNone/>
                <wp:docPr id="13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40" name="Rectangle 7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7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FF05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44" name="Text Box 7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2F679" w14:textId="77777777" w:rsidR="002F3CA3" w:rsidRDefault="002F3CA3">
                              <w:pPr>
                                <w:spacing w:line="201" w:lineRule="exact"/>
                                <w:rPr>
                                  <w:b/>
                                  <w:sz w:val="18"/>
                                </w:rPr>
                              </w:pPr>
                              <w:r>
                                <w:rPr>
                                  <w:b/>
                                  <w:color w:val="FFFFFF"/>
                                  <w:sz w:val="18"/>
                                </w:rPr>
                                <w:t>232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2101E" id="Group 70" o:spid="_x0000_s1948" style="position:absolute;margin-left:.5pt;margin-top:.5pt;width:791.5pt;height:54pt;z-index:190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M/C5uy0AwAAoA4AAA4AAAAAAAAAAAAAAAAALgIAAGRycy9lMm9E&#13;&#10;b2MueG1sUEsBAi0AFAAGAAgAAAAhAJ92ifXgAAAADQEAAA8AAAAAAAAAAAAAAAAADgYAAGRycy9k&#13;&#10;b3ducmV2LnhtbFBLBQYAAAAABAAEAPMAAAAbBwAAAAA=&#13;&#10;">
                <v:rect id="Rectangle 73" o:spid="_x0000_s194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" fillcolor="#fe7b80" stroked="f"/>
                <v:shape id="Text Box 72" o:spid="_x0000_s195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IIL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CKaIILyAAAAOEA&#13;&#10;AAAPAAAAAAAAAAAAAAAAAAcCAABkcnMvZG93bnJldi54bWxQSwUGAAAAAAMAAwC3AAAA/AIAAAAA&#13;&#10;" filled="f" stroked="f">
                  <v:textbox inset="0,0,0,0">
                    <w:txbxContent>
                      <w:p w14:paraId="7C2FF05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1" o:spid="_x0000_s195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b/kyQAAAOEAAAAPAAAAZHJzL2Rvd25yZXYueG1sRI/BasJA&#13;&#10;EIbvgu+wjOBNNxaR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as2/5MkAAADh&#13;&#10;AAAADwAAAAAAAAAAAAAAAAAHAgAAZHJzL2Rvd25yZXYueG1sUEsFBgAAAAADAAMAtwAAAP0CAAAA&#13;&#10;AA==&#13;&#10;" filled="f" stroked="f">
                  <v:textbox inset="0,0,0,0">
                    <w:txbxContent>
                      <w:p w14:paraId="7252F679" w14:textId="77777777" w:rsidR="002F3CA3" w:rsidRDefault="002F3CA3">
                        <w:pPr>
                          <w:spacing w:line="201" w:lineRule="exact"/>
                          <w:rPr>
                            <w:b/>
                            <w:sz w:val="18"/>
                          </w:rPr>
                        </w:pPr>
                        <w:r>
                          <w:rPr>
                            <w:b/>
                            <w:color w:val="FFFFFF"/>
                            <w:sz w:val="18"/>
                          </w:rPr>
                          <w:t>232</w:t>
                        </w:r>
                      </w:p>
                    </w:txbxContent>
                  </v:textbox>
                </v:shape>
                <w10:wrap anchorx="page" anchory="page"/>
              </v:group>
            </w:pict>
          </mc:Fallback>
        </mc:AlternateContent>
      </w:r>
    </w:p>
    <w:p w14:paraId="2070E978" w14:textId="77777777" w:rsidR="0050688E" w:rsidRDefault="0050688E">
      <w:pPr>
        <w:pStyle w:val="BodyText"/>
        <w:rPr>
          <w:rFonts w:ascii="Times New Roman"/>
        </w:rPr>
      </w:pPr>
    </w:p>
    <w:p w14:paraId="26B96382" w14:textId="77777777" w:rsidR="0050688E" w:rsidRDefault="0050688E">
      <w:pPr>
        <w:pStyle w:val="BodyText"/>
        <w:rPr>
          <w:rFonts w:ascii="Times New Roman"/>
        </w:rPr>
      </w:pPr>
    </w:p>
    <w:p w14:paraId="312B2D92" w14:textId="77777777" w:rsidR="0050688E" w:rsidRDefault="0050688E">
      <w:pPr>
        <w:pStyle w:val="BodyText"/>
        <w:rPr>
          <w:rFonts w:ascii="Times New Roman"/>
        </w:rPr>
      </w:pPr>
    </w:p>
    <w:p w14:paraId="60800E7B" w14:textId="77777777" w:rsidR="0050688E" w:rsidRDefault="0050688E">
      <w:pPr>
        <w:pStyle w:val="BodyText"/>
        <w:rPr>
          <w:rFonts w:ascii="Times New Roman"/>
        </w:rPr>
      </w:pPr>
    </w:p>
    <w:p w14:paraId="2BB879B9"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2221F0AB" w14:textId="77777777">
        <w:trPr>
          <w:trHeight w:val="931"/>
        </w:trPr>
        <w:tc>
          <w:tcPr>
            <w:tcW w:w="2880" w:type="dxa"/>
            <w:shd w:val="clear" w:color="auto" w:fill="8CA5D5"/>
          </w:tcPr>
          <w:p w14:paraId="5F227D68" w14:textId="77777777" w:rsidR="0050688E" w:rsidRDefault="0050688E">
            <w:pPr>
              <w:pStyle w:val="TableParagraph"/>
              <w:spacing w:before="6"/>
              <w:ind w:left="0"/>
              <w:rPr>
                <w:rFonts w:ascii="Times New Roman"/>
                <w:sz w:val="28"/>
              </w:rPr>
            </w:pPr>
          </w:p>
          <w:p w14:paraId="4931D86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8477DD3" w14:textId="77777777" w:rsidR="0050688E" w:rsidRDefault="0050688E">
            <w:pPr>
              <w:pStyle w:val="TableParagraph"/>
              <w:spacing w:before="6"/>
              <w:ind w:left="0"/>
              <w:rPr>
                <w:rFonts w:ascii="Times New Roman"/>
                <w:sz w:val="28"/>
              </w:rPr>
            </w:pPr>
          </w:p>
          <w:p w14:paraId="09B2C70C"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2A8ABE19" w14:textId="77777777" w:rsidR="0050688E" w:rsidRDefault="0050688E">
            <w:pPr>
              <w:pStyle w:val="TableParagraph"/>
              <w:spacing w:before="6"/>
              <w:ind w:left="0"/>
              <w:rPr>
                <w:rFonts w:ascii="Times New Roman"/>
                <w:sz w:val="28"/>
              </w:rPr>
            </w:pPr>
          </w:p>
          <w:p w14:paraId="27AB9B67"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D757B7B" w14:textId="77777777" w:rsidR="0050688E" w:rsidRDefault="0050688E">
            <w:pPr>
              <w:pStyle w:val="TableParagraph"/>
              <w:spacing w:before="6"/>
              <w:ind w:left="0"/>
              <w:rPr>
                <w:rFonts w:ascii="Times New Roman"/>
                <w:sz w:val="28"/>
              </w:rPr>
            </w:pPr>
          </w:p>
          <w:p w14:paraId="1F0F1F50"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2230FCD5" w14:textId="77777777" w:rsidR="0050688E" w:rsidRDefault="00B53199">
            <w:pPr>
              <w:pStyle w:val="TableParagraph"/>
              <w:spacing w:before="116"/>
              <w:ind w:left="868" w:right="859"/>
              <w:jc w:val="center"/>
              <w:rPr>
                <w:b/>
                <w:sz w:val="28"/>
              </w:rPr>
            </w:pPr>
            <w:r>
              <w:rPr>
                <w:b/>
                <w:sz w:val="28"/>
              </w:rPr>
              <w:t>Learning Progression</w:t>
            </w:r>
          </w:p>
          <w:p w14:paraId="4C6036C5"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3EF57187" w14:textId="77777777">
        <w:trPr>
          <w:trHeight w:val="4425"/>
        </w:trPr>
        <w:tc>
          <w:tcPr>
            <w:tcW w:w="2880" w:type="dxa"/>
            <w:shd w:val="clear" w:color="auto" w:fill="DCDDDE"/>
          </w:tcPr>
          <w:p w14:paraId="0B1AA671" w14:textId="77777777" w:rsidR="0050688E" w:rsidRDefault="00B53199">
            <w:pPr>
              <w:pStyle w:val="TableParagraph"/>
              <w:spacing w:line="249" w:lineRule="auto"/>
              <w:ind w:left="90" w:right="91"/>
              <w:rPr>
                <w:sz w:val="20"/>
              </w:rPr>
            </w:pPr>
            <w:r>
              <w:rPr>
                <w:b/>
                <w:sz w:val="20"/>
              </w:rPr>
              <w:t xml:space="preserve">G.GMD.3 </w:t>
            </w:r>
            <w:r>
              <w:rPr>
                <w:sz w:val="20"/>
              </w:rPr>
              <w:t>Use volume formulas for cylinders, pyramids, cones, and spheres to solve problems.</w:t>
            </w:r>
          </w:p>
        </w:tc>
        <w:tc>
          <w:tcPr>
            <w:tcW w:w="1896" w:type="dxa"/>
          </w:tcPr>
          <w:p w14:paraId="186FFA1F" w14:textId="77777777" w:rsidR="0050688E" w:rsidRDefault="00B53199">
            <w:pPr>
              <w:pStyle w:val="TableParagraph"/>
              <w:ind w:left="90"/>
              <w:rPr>
                <w:b/>
                <w:sz w:val="20"/>
              </w:rPr>
            </w:pPr>
            <w:r>
              <w:rPr>
                <w:b/>
                <w:sz w:val="20"/>
              </w:rPr>
              <w:t>G.GMD.3a</w:t>
            </w:r>
          </w:p>
          <w:p w14:paraId="1ADB2C2A" w14:textId="77777777" w:rsidR="0050688E" w:rsidRDefault="00B53199">
            <w:pPr>
              <w:pStyle w:val="TableParagraph"/>
              <w:spacing w:before="10" w:line="249" w:lineRule="auto"/>
              <w:ind w:left="90" w:right="308"/>
              <w:rPr>
                <w:sz w:val="20"/>
              </w:rPr>
            </w:pPr>
            <w:r>
              <w:rPr>
                <w:sz w:val="20"/>
              </w:rPr>
              <w:t>Compare the volume of two objects with the same base but different heights and vice versa (e.g.,</w:t>
            </w:r>
          </w:p>
          <w:p w14:paraId="653A03DF" w14:textId="255D3302" w:rsidR="0050688E" w:rsidRDefault="00B53199">
            <w:pPr>
              <w:pStyle w:val="TableParagraph"/>
              <w:spacing w:before="95" w:line="249" w:lineRule="auto"/>
              <w:ind w:left="90" w:right="271"/>
              <w:rPr>
                <w:sz w:val="20"/>
              </w:rPr>
            </w:pPr>
            <w:r>
              <w:rPr>
                <w:sz w:val="20"/>
              </w:rPr>
              <w:t>Which cup can hold more water: the shorter or the taller cup; given the choice of different sized cubes, identify which would</w:t>
            </w:r>
            <w:r>
              <w:rPr>
                <w:spacing w:val="-13"/>
                <w:sz w:val="20"/>
              </w:rPr>
              <w:t xml:space="preserve"> </w:t>
            </w:r>
            <w:r>
              <w:rPr>
                <w:sz w:val="20"/>
              </w:rPr>
              <w:t>hold more).</w:t>
            </w:r>
          </w:p>
        </w:tc>
        <w:tc>
          <w:tcPr>
            <w:tcW w:w="2160" w:type="dxa"/>
          </w:tcPr>
          <w:p w14:paraId="7DB38030" w14:textId="77777777" w:rsidR="0050688E" w:rsidRDefault="00B53199">
            <w:pPr>
              <w:pStyle w:val="TableParagraph"/>
              <w:ind w:left="89"/>
              <w:rPr>
                <w:b/>
                <w:sz w:val="20"/>
              </w:rPr>
            </w:pPr>
            <w:r>
              <w:rPr>
                <w:b/>
                <w:sz w:val="20"/>
              </w:rPr>
              <w:t>G.GMD.3b</w:t>
            </w:r>
          </w:p>
          <w:p w14:paraId="6A49AD24" w14:textId="77777777" w:rsidR="0050688E" w:rsidRDefault="00B53199">
            <w:pPr>
              <w:pStyle w:val="TableParagraph"/>
              <w:spacing w:before="10" w:line="249" w:lineRule="auto"/>
              <w:ind w:left="89" w:right="72"/>
              <w:rPr>
                <w:sz w:val="20"/>
              </w:rPr>
            </w:pPr>
            <w:r>
              <w:rPr>
                <w:sz w:val="20"/>
              </w:rPr>
              <w:t>Distinguish between objects that do and do not have volume.</w:t>
            </w:r>
          </w:p>
        </w:tc>
        <w:tc>
          <w:tcPr>
            <w:tcW w:w="1901" w:type="dxa"/>
          </w:tcPr>
          <w:p w14:paraId="27843A16" w14:textId="77777777" w:rsidR="0050688E" w:rsidRDefault="00B53199">
            <w:pPr>
              <w:pStyle w:val="TableParagraph"/>
              <w:spacing w:line="249" w:lineRule="auto"/>
              <w:ind w:left="89" w:right="131"/>
              <w:rPr>
                <w:sz w:val="20"/>
              </w:rPr>
            </w:pPr>
            <w:r>
              <w:rPr>
                <w:b/>
                <w:sz w:val="20"/>
              </w:rPr>
              <w:t xml:space="preserve">G.GMD.3c </w:t>
            </w:r>
            <w:r>
              <w:rPr>
                <w:sz w:val="20"/>
              </w:rPr>
              <w:t>Sort three-dimensional objects (cones, cylinders, spheres, pyramids).</w:t>
            </w:r>
          </w:p>
        </w:tc>
        <w:tc>
          <w:tcPr>
            <w:tcW w:w="5554" w:type="dxa"/>
          </w:tcPr>
          <w:p w14:paraId="16B52913" w14:textId="65FE8FC9" w:rsidR="0050688E" w:rsidRDefault="00ED7A4F">
            <w:pPr>
              <w:pStyle w:val="TableParagraph"/>
              <w:ind w:left="89"/>
              <w:rPr>
                <w:sz w:val="20"/>
              </w:rPr>
            </w:pPr>
            <w:r>
              <w:rPr>
                <w:sz w:val="20"/>
              </w:rPr>
              <w:t>Not on testing blueprint.</w:t>
            </w:r>
          </w:p>
        </w:tc>
      </w:tr>
      <w:tr w:rsidR="0050688E" w14:paraId="522B02D1" w14:textId="77777777">
        <w:trPr>
          <w:trHeight w:val="524"/>
        </w:trPr>
        <w:tc>
          <w:tcPr>
            <w:tcW w:w="14391" w:type="dxa"/>
            <w:gridSpan w:val="5"/>
          </w:tcPr>
          <w:p w14:paraId="691127A6" w14:textId="77777777" w:rsidR="0050688E" w:rsidRDefault="00B53199">
            <w:pPr>
              <w:pStyle w:val="TableParagraph"/>
              <w:spacing w:before="124"/>
              <w:ind w:left="2954"/>
              <w:rPr>
                <w:i/>
                <w:sz w:val="24"/>
              </w:rPr>
            </w:pPr>
            <w:r>
              <w:rPr>
                <w:i/>
                <w:sz w:val="24"/>
              </w:rPr>
              <w:t>Visualize relationships between two-dimensional and three-dimensional objects.</w:t>
            </w:r>
          </w:p>
        </w:tc>
      </w:tr>
      <w:tr w:rsidR="0050688E" w14:paraId="6FEAE1FD" w14:textId="77777777">
        <w:trPr>
          <w:trHeight w:val="1935"/>
        </w:trPr>
        <w:tc>
          <w:tcPr>
            <w:tcW w:w="2880" w:type="dxa"/>
            <w:shd w:val="clear" w:color="auto" w:fill="DCDDDE"/>
          </w:tcPr>
          <w:p w14:paraId="5717DAE6" w14:textId="77777777" w:rsidR="0050688E" w:rsidRDefault="00B53199">
            <w:pPr>
              <w:pStyle w:val="TableParagraph"/>
              <w:spacing w:line="249" w:lineRule="auto"/>
              <w:ind w:left="90" w:right="158"/>
              <w:rPr>
                <w:sz w:val="20"/>
              </w:rPr>
            </w:pPr>
            <w:r>
              <w:rPr>
                <w:b/>
                <w:sz w:val="20"/>
              </w:rPr>
              <w:t xml:space="preserve">G.GMD.4 </w:t>
            </w:r>
            <w:r>
              <w:rPr>
                <w:sz w:val="20"/>
              </w:rPr>
              <w:t>Identify the shapes of two-dimensional cross- sections of three-dimensional objects, and identify</w:t>
            </w:r>
          </w:p>
          <w:p w14:paraId="493594A1" w14:textId="77777777" w:rsidR="0050688E" w:rsidRDefault="00B53199">
            <w:pPr>
              <w:pStyle w:val="TableParagraph"/>
              <w:spacing w:before="3" w:line="249" w:lineRule="auto"/>
              <w:ind w:left="90" w:right="114"/>
              <w:rPr>
                <w:sz w:val="20"/>
              </w:rPr>
            </w:pPr>
            <w:r>
              <w:rPr>
                <w:sz w:val="20"/>
              </w:rPr>
              <w:t>three-dimensional objects generated by rotations of two- dimensional objects.</w:t>
            </w:r>
          </w:p>
        </w:tc>
        <w:tc>
          <w:tcPr>
            <w:tcW w:w="1896" w:type="dxa"/>
          </w:tcPr>
          <w:p w14:paraId="2793AD9F" w14:textId="77777777" w:rsidR="0050688E" w:rsidRDefault="00B53199">
            <w:pPr>
              <w:pStyle w:val="TableParagraph"/>
              <w:spacing w:line="249" w:lineRule="auto"/>
              <w:ind w:left="90" w:right="137"/>
              <w:rPr>
                <w:sz w:val="20"/>
              </w:rPr>
            </w:pPr>
            <w:r>
              <w:rPr>
                <w:b/>
                <w:sz w:val="20"/>
              </w:rPr>
              <w:t xml:space="preserve">G.GMD.4a </w:t>
            </w:r>
            <w:r>
              <w:rPr>
                <w:sz w:val="20"/>
              </w:rPr>
              <w:t>Identify cross-sections of three- dimensional shapes.</w:t>
            </w:r>
          </w:p>
        </w:tc>
        <w:tc>
          <w:tcPr>
            <w:tcW w:w="2160" w:type="dxa"/>
          </w:tcPr>
          <w:p w14:paraId="67786B06" w14:textId="77777777" w:rsidR="0050688E" w:rsidRDefault="00B53199">
            <w:pPr>
              <w:pStyle w:val="TableParagraph"/>
              <w:spacing w:line="249" w:lineRule="auto"/>
              <w:ind w:left="89" w:right="217"/>
              <w:rPr>
                <w:sz w:val="20"/>
              </w:rPr>
            </w:pPr>
            <w:r>
              <w:rPr>
                <w:b/>
                <w:sz w:val="20"/>
              </w:rPr>
              <w:t xml:space="preserve">G.GMD.4b </w:t>
            </w:r>
            <w:r>
              <w:rPr>
                <w:sz w:val="20"/>
              </w:rPr>
              <w:t>Identify faces of three- dimensional shapes.</w:t>
            </w:r>
          </w:p>
        </w:tc>
        <w:tc>
          <w:tcPr>
            <w:tcW w:w="1901" w:type="dxa"/>
          </w:tcPr>
          <w:p w14:paraId="11AEC336" w14:textId="77777777" w:rsidR="0050688E" w:rsidRDefault="00B53199">
            <w:pPr>
              <w:pStyle w:val="TableParagraph"/>
              <w:spacing w:line="249" w:lineRule="auto"/>
              <w:ind w:left="89" w:right="142"/>
              <w:rPr>
                <w:sz w:val="20"/>
              </w:rPr>
            </w:pPr>
            <w:r>
              <w:rPr>
                <w:b/>
                <w:sz w:val="20"/>
              </w:rPr>
              <w:t xml:space="preserve">G.GMD.4c </w:t>
            </w:r>
            <w:r>
              <w:rPr>
                <w:sz w:val="20"/>
              </w:rPr>
              <w:t>Identify two- and three- dimensional shapes.</w:t>
            </w:r>
          </w:p>
        </w:tc>
        <w:tc>
          <w:tcPr>
            <w:tcW w:w="5554" w:type="dxa"/>
          </w:tcPr>
          <w:p w14:paraId="7883B605" w14:textId="129A8B1C" w:rsidR="0050688E" w:rsidRDefault="00ED7A4F">
            <w:pPr>
              <w:pStyle w:val="TableParagraph"/>
              <w:ind w:left="89"/>
              <w:rPr>
                <w:sz w:val="20"/>
              </w:rPr>
            </w:pPr>
            <w:r>
              <w:rPr>
                <w:sz w:val="20"/>
              </w:rPr>
              <w:t>Not on testing blueprint.</w:t>
            </w:r>
          </w:p>
        </w:tc>
      </w:tr>
    </w:tbl>
    <w:p w14:paraId="20EC90A3" w14:textId="77777777" w:rsidR="0050688E" w:rsidRDefault="0050688E">
      <w:pPr>
        <w:rPr>
          <w:sz w:val="20"/>
        </w:rPr>
        <w:sectPr w:rsidR="0050688E">
          <w:pgSz w:w="15840" w:h="12240" w:orient="landscape"/>
          <w:pgMar w:top="0" w:right="0" w:bottom="720" w:left="0" w:header="0" w:footer="520" w:gutter="0"/>
          <w:cols w:space="720"/>
        </w:sectPr>
      </w:pPr>
    </w:p>
    <w:p w14:paraId="2E757C15" w14:textId="1A8C1BBA"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9168" behindDoc="0" locked="0" layoutInCell="1" allowOverlap="1" wp14:anchorId="5F012657" wp14:editId="63B7BAF4">
                <wp:simplePos x="0" y="0"/>
                <wp:positionH relativeFrom="page">
                  <wp:posOffset>6350</wp:posOffset>
                </wp:positionH>
                <wp:positionV relativeFrom="page">
                  <wp:posOffset>6350</wp:posOffset>
                </wp:positionV>
                <wp:extent cx="10052050" cy="685800"/>
                <wp:effectExtent l="0" t="0" r="0" b="3175"/>
                <wp:wrapNone/>
                <wp:docPr id="13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2" name="Rectangle 6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Text Box 6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3B6EC"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36" name="Text Box 6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E7590" w14:textId="77777777" w:rsidR="002F3CA3" w:rsidRDefault="002F3CA3">
                              <w:pPr>
                                <w:spacing w:line="201" w:lineRule="exact"/>
                                <w:rPr>
                                  <w:b/>
                                  <w:sz w:val="18"/>
                                </w:rPr>
                              </w:pPr>
                              <w:r>
                                <w:rPr>
                                  <w:b/>
                                  <w:color w:val="FFFFFF"/>
                                  <w:sz w:val="18"/>
                                </w:rPr>
                                <w:t>233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12657" id="Group 66" o:spid="_x0000_s1952" style="position:absolute;margin-left:.5pt;margin-top:.5pt;width:791.5pt;height:54pt;z-index:191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DoGeSotQMAAKAOAAAOAAAAAAAAAAAAAAAAAC4CAABkcnMvZTJv&#13;&#10;RG9jLnhtbFBLAQItABQABgAIAAAAIQCfdon14AAAAA0BAAAPAAAAAAAAAAAAAAAAAA8GAABkcnMv&#13;&#10;ZG93bnJldi54bWxQSwUGAAAAAAQABADzAAAAHAcAAAAA&#13;&#10;">
                <v:rect id="Rectangle 69" o:spid="_x0000_s195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" fillcolor="#fe7b80" stroked="f"/>
                <v:shape id="Text Box 68" o:spid="_x0000_s195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8yZyQAAAOEAAAAPAAAAZHJzL2Rvd25yZXYueG1sRI/BasJA&#13;&#10;EIbvgu+wTKE33bQV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MsvMmckAAADh&#13;&#10;AAAADwAAAAAAAAAAAAAAAAAHAgAAZHJzL2Rvd25yZXYueG1sUEsFBgAAAAADAAMAtwAAAP0CAAAA&#13;&#10;AA==&#13;&#10;" filled="f" stroked="f">
                  <v:textbox inset="0,0,0,0">
                    <w:txbxContent>
                      <w:p w14:paraId="1E63B6EC"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7" o:spid="_x0000_s195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fd1yQAAAOEAAAAPAAAAZHJzL2Rvd25yZXYueG1sRI9Na8JA&#13;&#10;EIbvBf/DMoK3urFC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rVX3dckAAADh&#13;&#10;AAAADwAAAAAAAAAAAAAAAAAHAgAAZHJzL2Rvd25yZXYueG1sUEsFBgAAAAADAAMAtwAAAP0CAAAA&#13;&#10;AA==&#13;&#10;" filled="f" stroked="f">
                  <v:textbox inset="0,0,0,0">
                    <w:txbxContent>
                      <w:p w14:paraId="624E7590" w14:textId="77777777" w:rsidR="002F3CA3" w:rsidRDefault="002F3CA3">
                        <w:pPr>
                          <w:spacing w:line="201" w:lineRule="exact"/>
                          <w:rPr>
                            <w:b/>
                            <w:sz w:val="18"/>
                          </w:rPr>
                        </w:pPr>
                        <w:r>
                          <w:rPr>
                            <w:b/>
                            <w:color w:val="FFFFFF"/>
                            <w:sz w:val="18"/>
                          </w:rPr>
                          <w:t>233</w:t>
                        </w:r>
                      </w:p>
                    </w:txbxContent>
                  </v:textbox>
                </v:shape>
                <w10:wrap anchorx="page" anchory="page"/>
              </v:group>
            </w:pict>
          </mc:Fallback>
        </mc:AlternateContent>
      </w:r>
    </w:p>
    <w:p w14:paraId="6C25F450" w14:textId="77777777" w:rsidR="0050688E" w:rsidRDefault="0050688E">
      <w:pPr>
        <w:pStyle w:val="BodyText"/>
        <w:rPr>
          <w:rFonts w:ascii="Times New Roman"/>
        </w:rPr>
      </w:pPr>
    </w:p>
    <w:p w14:paraId="071A943B" w14:textId="77777777" w:rsidR="0050688E" w:rsidRDefault="0050688E">
      <w:pPr>
        <w:pStyle w:val="BodyText"/>
        <w:rPr>
          <w:rFonts w:ascii="Times New Roman"/>
        </w:rPr>
      </w:pPr>
    </w:p>
    <w:p w14:paraId="21B555F4" w14:textId="77777777" w:rsidR="0050688E" w:rsidRDefault="0050688E">
      <w:pPr>
        <w:pStyle w:val="BodyText"/>
        <w:rPr>
          <w:rFonts w:ascii="Times New Roman"/>
        </w:rPr>
      </w:pPr>
    </w:p>
    <w:p w14:paraId="44AF4629" w14:textId="77777777" w:rsidR="0050688E" w:rsidRDefault="0050688E">
      <w:pPr>
        <w:pStyle w:val="BodyText"/>
        <w:rPr>
          <w:rFonts w:ascii="Times New Roman"/>
        </w:rPr>
      </w:pPr>
    </w:p>
    <w:p w14:paraId="1323688A"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601FF4C1" w14:textId="77777777">
        <w:trPr>
          <w:trHeight w:val="931"/>
        </w:trPr>
        <w:tc>
          <w:tcPr>
            <w:tcW w:w="2880" w:type="dxa"/>
            <w:shd w:val="clear" w:color="auto" w:fill="8CA5D5"/>
          </w:tcPr>
          <w:p w14:paraId="506E4136" w14:textId="77777777" w:rsidR="0050688E" w:rsidRDefault="0050688E">
            <w:pPr>
              <w:pStyle w:val="TableParagraph"/>
              <w:spacing w:before="6"/>
              <w:ind w:left="0"/>
              <w:rPr>
                <w:rFonts w:ascii="Times New Roman"/>
                <w:sz w:val="28"/>
              </w:rPr>
            </w:pPr>
          </w:p>
          <w:p w14:paraId="30C88E9B"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913AFEB" w14:textId="77777777" w:rsidR="0050688E" w:rsidRDefault="0050688E">
            <w:pPr>
              <w:pStyle w:val="TableParagraph"/>
              <w:spacing w:before="6"/>
              <w:ind w:left="0"/>
              <w:rPr>
                <w:rFonts w:ascii="Times New Roman"/>
                <w:sz w:val="28"/>
              </w:rPr>
            </w:pPr>
          </w:p>
          <w:p w14:paraId="23509B85"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66B0C4A" w14:textId="77777777" w:rsidR="0050688E" w:rsidRDefault="0050688E">
            <w:pPr>
              <w:pStyle w:val="TableParagraph"/>
              <w:spacing w:before="6"/>
              <w:ind w:left="0"/>
              <w:rPr>
                <w:rFonts w:ascii="Times New Roman"/>
                <w:sz w:val="28"/>
              </w:rPr>
            </w:pPr>
          </w:p>
          <w:p w14:paraId="33C35DF5"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8F84922" w14:textId="77777777" w:rsidR="0050688E" w:rsidRDefault="0050688E">
            <w:pPr>
              <w:pStyle w:val="TableParagraph"/>
              <w:spacing w:before="6"/>
              <w:ind w:left="0"/>
              <w:rPr>
                <w:rFonts w:ascii="Times New Roman"/>
                <w:sz w:val="28"/>
              </w:rPr>
            </w:pPr>
          </w:p>
          <w:p w14:paraId="181A81FC"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BF951D9" w14:textId="77777777" w:rsidR="0050688E" w:rsidRDefault="00B53199">
            <w:pPr>
              <w:pStyle w:val="TableParagraph"/>
              <w:spacing w:before="116"/>
              <w:ind w:left="868" w:right="859"/>
              <w:jc w:val="center"/>
              <w:rPr>
                <w:b/>
                <w:sz w:val="28"/>
              </w:rPr>
            </w:pPr>
            <w:r>
              <w:rPr>
                <w:b/>
                <w:sz w:val="28"/>
              </w:rPr>
              <w:t>Learning Progression</w:t>
            </w:r>
          </w:p>
          <w:p w14:paraId="36C5DF9A"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4B37EBE5" w14:textId="77777777">
        <w:trPr>
          <w:trHeight w:val="524"/>
        </w:trPr>
        <w:tc>
          <w:tcPr>
            <w:tcW w:w="14391" w:type="dxa"/>
            <w:gridSpan w:val="5"/>
          </w:tcPr>
          <w:p w14:paraId="44FD79D6" w14:textId="77777777" w:rsidR="0050688E" w:rsidRDefault="00B53199">
            <w:pPr>
              <w:pStyle w:val="TableParagraph"/>
              <w:spacing w:before="124"/>
              <w:ind w:left="3792"/>
              <w:rPr>
                <w:i/>
                <w:sz w:val="24"/>
              </w:rPr>
            </w:pPr>
            <w:r>
              <w:rPr>
                <w:i/>
                <w:sz w:val="24"/>
              </w:rPr>
              <w:t>Understand the relationships between length, area, and volume.</w:t>
            </w:r>
          </w:p>
        </w:tc>
      </w:tr>
      <w:tr w:rsidR="0050688E" w14:paraId="65DDE615" w14:textId="77777777">
        <w:trPr>
          <w:trHeight w:val="1455"/>
        </w:trPr>
        <w:tc>
          <w:tcPr>
            <w:tcW w:w="2880" w:type="dxa"/>
            <w:shd w:val="clear" w:color="auto" w:fill="DCDDDE"/>
          </w:tcPr>
          <w:p w14:paraId="3B619246" w14:textId="77777777" w:rsidR="0050688E" w:rsidRDefault="00B53199">
            <w:pPr>
              <w:pStyle w:val="TableParagraph"/>
              <w:spacing w:line="249" w:lineRule="auto"/>
              <w:ind w:left="90" w:right="110"/>
              <w:rPr>
                <w:sz w:val="20"/>
              </w:rPr>
            </w:pPr>
            <w:r>
              <w:rPr>
                <w:b/>
                <w:sz w:val="20"/>
              </w:rPr>
              <w:t xml:space="preserve">G.GMD.5 </w:t>
            </w:r>
            <w:r>
              <w:rPr>
                <w:sz w:val="20"/>
              </w:rPr>
              <w:t>Understand how and when changes to the measures of a figure (lengths or angles) result in similar and non-similar figures.</w:t>
            </w:r>
          </w:p>
        </w:tc>
        <w:tc>
          <w:tcPr>
            <w:tcW w:w="1896" w:type="dxa"/>
          </w:tcPr>
          <w:p w14:paraId="2935585B" w14:textId="77777777" w:rsidR="0050688E" w:rsidRDefault="00B53199">
            <w:pPr>
              <w:pStyle w:val="TableParagraph"/>
              <w:ind w:left="90"/>
              <w:rPr>
                <w:b/>
                <w:sz w:val="20"/>
              </w:rPr>
            </w:pPr>
            <w:r>
              <w:rPr>
                <w:b/>
                <w:sz w:val="20"/>
              </w:rPr>
              <w:t>G.GMD.5a</w:t>
            </w:r>
          </w:p>
          <w:p w14:paraId="7E8B5520" w14:textId="77777777" w:rsidR="0050688E" w:rsidRDefault="00B53199">
            <w:pPr>
              <w:pStyle w:val="TableParagraph"/>
              <w:spacing w:before="10" w:line="249" w:lineRule="auto"/>
              <w:ind w:left="90" w:right="330"/>
              <w:rPr>
                <w:sz w:val="20"/>
              </w:rPr>
            </w:pPr>
            <w:r>
              <w:rPr>
                <w:sz w:val="20"/>
              </w:rPr>
              <w:t>Compare the volume of three- dimensional shapes.</w:t>
            </w:r>
          </w:p>
        </w:tc>
        <w:tc>
          <w:tcPr>
            <w:tcW w:w="2160" w:type="dxa"/>
          </w:tcPr>
          <w:p w14:paraId="424DA410" w14:textId="77777777" w:rsidR="0050688E" w:rsidRDefault="00B53199">
            <w:pPr>
              <w:pStyle w:val="TableParagraph"/>
              <w:spacing w:line="249" w:lineRule="auto"/>
              <w:ind w:left="89" w:right="196"/>
              <w:rPr>
                <w:sz w:val="20"/>
              </w:rPr>
            </w:pPr>
            <w:r>
              <w:rPr>
                <w:b/>
                <w:sz w:val="20"/>
              </w:rPr>
              <w:t xml:space="preserve">G.GMD.5b </w:t>
            </w:r>
            <w:r>
              <w:rPr>
                <w:sz w:val="20"/>
              </w:rPr>
              <w:t>Compare the area of shapes.</w:t>
            </w:r>
          </w:p>
        </w:tc>
        <w:tc>
          <w:tcPr>
            <w:tcW w:w="1901" w:type="dxa"/>
          </w:tcPr>
          <w:p w14:paraId="379BC1F8" w14:textId="77777777" w:rsidR="0050688E" w:rsidRDefault="00B53199">
            <w:pPr>
              <w:pStyle w:val="TableParagraph"/>
              <w:ind w:left="89"/>
              <w:rPr>
                <w:b/>
                <w:sz w:val="20"/>
              </w:rPr>
            </w:pPr>
            <w:r>
              <w:rPr>
                <w:b/>
                <w:sz w:val="20"/>
              </w:rPr>
              <w:t>G.GMD.5c</w:t>
            </w:r>
          </w:p>
          <w:p w14:paraId="6D6D1DDC" w14:textId="77777777" w:rsidR="0050688E" w:rsidRDefault="00B53199">
            <w:pPr>
              <w:pStyle w:val="TableParagraph"/>
              <w:spacing w:before="10" w:line="249" w:lineRule="auto"/>
              <w:ind w:left="89" w:right="326"/>
              <w:rPr>
                <w:sz w:val="20"/>
              </w:rPr>
            </w:pPr>
            <w:r>
              <w:rPr>
                <w:sz w:val="20"/>
              </w:rPr>
              <w:t>Compare similar shapes.</w:t>
            </w:r>
          </w:p>
        </w:tc>
        <w:tc>
          <w:tcPr>
            <w:tcW w:w="5554" w:type="dxa"/>
          </w:tcPr>
          <w:p w14:paraId="0E1F67CD" w14:textId="5E1CE4DE" w:rsidR="0050688E" w:rsidRDefault="00ED7A4F">
            <w:pPr>
              <w:pStyle w:val="TableParagraph"/>
              <w:ind w:left="89"/>
              <w:rPr>
                <w:sz w:val="20"/>
              </w:rPr>
            </w:pPr>
            <w:r>
              <w:rPr>
                <w:sz w:val="20"/>
              </w:rPr>
              <w:t>Not on testing blueprint.</w:t>
            </w:r>
          </w:p>
        </w:tc>
      </w:tr>
      <w:tr w:rsidR="0050688E" w14:paraId="49563ECF" w14:textId="77777777">
        <w:trPr>
          <w:trHeight w:val="2175"/>
        </w:trPr>
        <w:tc>
          <w:tcPr>
            <w:tcW w:w="2880" w:type="dxa"/>
            <w:shd w:val="clear" w:color="auto" w:fill="DCDDDE"/>
          </w:tcPr>
          <w:p w14:paraId="0CD09FD4" w14:textId="77777777" w:rsidR="0050688E" w:rsidRDefault="00B53199">
            <w:pPr>
              <w:pStyle w:val="TableParagraph"/>
              <w:spacing w:line="249" w:lineRule="auto"/>
              <w:ind w:left="90"/>
              <w:rPr>
                <w:sz w:val="20"/>
              </w:rPr>
            </w:pPr>
            <w:r>
              <w:rPr>
                <w:b/>
                <w:sz w:val="20"/>
              </w:rPr>
              <w:t xml:space="preserve">G.GMD.6 </w:t>
            </w:r>
            <w:r>
              <w:rPr>
                <w:sz w:val="20"/>
              </w:rPr>
              <w:t>When figures are similar, understand and apply the fact that when a figure</w:t>
            </w:r>
          </w:p>
          <w:p w14:paraId="3A904695" w14:textId="77777777" w:rsidR="0050688E" w:rsidRDefault="00B53199">
            <w:pPr>
              <w:pStyle w:val="TableParagraph"/>
              <w:spacing w:before="2" w:line="249" w:lineRule="auto"/>
              <w:ind w:left="90" w:right="276"/>
              <w:rPr>
                <w:sz w:val="20"/>
              </w:rPr>
            </w:pPr>
            <w:r>
              <w:rPr>
                <w:sz w:val="20"/>
              </w:rPr>
              <w:t>is scaled by a factor of k, the effect on lengths, areas, and volumes is that they are multiplied by k, k2, and k3, respectively.</w:t>
            </w:r>
          </w:p>
        </w:tc>
        <w:tc>
          <w:tcPr>
            <w:tcW w:w="1896" w:type="dxa"/>
          </w:tcPr>
          <w:p w14:paraId="4BF08F4E" w14:textId="77777777" w:rsidR="0050688E" w:rsidRDefault="00B53199">
            <w:pPr>
              <w:pStyle w:val="TableParagraph"/>
              <w:spacing w:line="249" w:lineRule="auto"/>
              <w:ind w:left="90" w:right="270"/>
              <w:rPr>
                <w:sz w:val="20"/>
              </w:rPr>
            </w:pPr>
            <w:r>
              <w:rPr>
                <w:b/>
                <w:sz w:val="20"/>
              </w:rPr>
              <w:t xml:space="preserve">G.GMD.6a </w:t>
            </w:r>
            <w:r>
              <w:rPr>
                <w:sz w:val="20"/>
              </w:rPr>
              <w:t>Find the volume of two similar three- dimensional shapes.</w:t>
            </w:r>
          </w:p>
        </w:tc>
        <w:tc>
          <w:tcPr>
            <w:tcW w:w="2160" w:type="dxa"/>
          </w:tcPr>
          <w:p w14:paraId="66B6809F" w14:textId="77777777" w:rsidR="0050688E" w:rsidRDefault="00B53199">
            <w:pPr>
              <w:pStyle w:val="TableParagraph"/>
              <w:spacing w:line="249" w:lineRule="auto"/>
              <w:ind w:left="89" w:right="296"/>
              <w:rPr>
                <w:sz w:val="20"/>
              </w:rPr>
            </w:pPr>
            <w:r>
              <w:rPr>
                <w:b/>
                <w:sz w:val="20"/>
              </w:rPr>
              <w:t xml:space="preserve">G.GMD.6b </w:t>
            </w:r>
            <w:r>
              <w:rPr>
                <w:sz w:val="20"/>
              </w:rPr>
              <w:t>Find the area of two similar shapes.</w:t>
            </w:r>
          </w:p>
        </w:tc>
        <w:tc>
          <w:tcPr>
            <w:tcW w:w="1901" w:type="dxa"/>
          </w:tcPr>
          <w:p w14:paraId="02713313" w14:textId="77777777" w:rsidR="0050688E" w:rsidRDefault="00B53199">
            <w:pPr>
              <w:pStyle w:val="TableParagraph"/>
              <w:spacing w:line="249" w:lineRule="auto"/>
              <w:ind w:left="89" w:right="125"/>
              <w:rPr>
                <w:sz w:val="20"/>
              </w:rPr>
            </w:pPr>
            <w:r>
              <w:rPr>
                <w:b/>
                <w:sz w:val="20"/>
              </w:rPr>
              <w:t xml:space="preserve">G.GMD.6c </w:t>
            </w:r>
            <w:r>
              <w:rPr>
                <w:sz w:val="20"/>
              </w:rPr>
              <w:t>Identify similar shapes.</w:t>
            </w:r>
          </w:p>
        </w:tc>
        <w:tc>
          <w:tcPr>
            <w:tcW w:w="5554" w:type="dxa"/>
          </w:tcPr>
          <w:p w14:paraId="4BC1152D" w14:textId="2B2616C1" w:rsidR="0050688E" w:rsidRDefault="00ED7A4F">
            <w:pPr>
              <w:pStyle w:val="TableParagraph"/>
              <w:ind w:left="89"/>
              <w:rPr>
                <w:sz w:val="20"/>
              </w:rPr>
            </w:pPr>
            <w:r>
              <w:rPr>
                <w:sz w:val="20"/>
              </w:rPr>
              <w:t>Not on testing blueprint.</w:t>
            </w:r>
          </w:p>
        </w:tc>
      </w:tr>
    </w:tbl>
    <w:p w14:paraId="0CB4656B" w14:textId="77777777" w:rsidR="0050688E" w:rsidRDefault="0050688E">
      <w:pPr>
        <w:rPr>
          <w:sz w:val="20"/>
        </w:rPr>
        <w:sectPr w:rsidR="0050688E">
          <w:footerReference w:type="default" r:id="rId115"/>
          <w:pgSz w:w="15840" w:h="12240" w:orient="landscape"/>
          <w:pgMar w:top="0" w:right="0" w:bottom="720" w:left="0" w:header="0" w:footer="520" w:gutter="0"/>
          <w:cols w:space="720"/>
        </w:sectPr>
      </w:pPr>
    </w:p>
    <w:p w14:paraId="7FA361A8" w14:textId="073C2FE8"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9240" behindDoc="0" locked="0" layoutInCell="1" allowOverlap="1" wp14:anchorId="4A28B078" wp14:editId="5C1AB26F">
                <wp:simplePos x="0" y="0"/>
                <wp:positionH relativeFrom="page">
                  <wp:posOffset>6350</wp:posOffset>
                </wp:positionH>
                <wp:positionV relativeFrom="page">
                  <wp:posOffset>6350</wp:posOffset>
                </wp:positionV>
                <wp:extent cx="10052050" cy="685800"/>
                <wp:effectExtent l="0" t="0" r="0" b="3175"/>
                <wp:wrapNone/>
                <wp:docPr id="12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4" name="Rectangle 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Text Box 6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961F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28" name="Text Box 6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4495C" w14:textId="77777777" w:rsidR="002F3CA3" w:rsidRDefault="002F3CA3">
                              <w:pPr>
                                <w:spacing w:line="201" w:lineRule="exact"/>
                                <w:rPr>
                                  <w:b/>
                                  <w:sz w:val="18"/>
                                </w:rPr>
                              </w:pPr>
                              <w:r>
                                <w:rPr>
                                  <w:b/>
                                  <w:color w:val="FFFFFF"/>
                                  <w:sz w:val="18"/>
                                </w:rPr>
                                <w:t>234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8B078" id="Group 62" o:spid="_x0000_s1956" style="position:absolute;margin-left:.5pt;margin-top:.5pt;width:791.5pt;height:54pt;z-index:192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F91AR7kDAACgDgAADgAAAAAAAAAAAAAAAAAuAgAAZHJz&#13;&#10;L2Uyb0RvYy54bWxQSwECLQAUAAYACAAAACEAn3aJ9eAAAAANAQAADwAAAAAAAAAAAAAAAAATBgAA&#13;&#10;ZHJzL2Rvd25yZXYueG1sUEsFBgAAAAAEAAQA8wAAACAHAAAAAA==&#13;&#10;">
                <v:rect id="Rectangle 65" o:spid="_x0000_s195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" fillcolor="#fe7b80" stroked="f"/>
                <v:shape id="Text Box 64" o:spid="_x0000_s195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" filled="f" stroked="f">
                  <v:textbox inset="0,0,0,0">
                    <w:txbxContent>
                      <w:p w14:paraId="7C3961F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63" o:spid="_x0000_s195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" filled="f" stroked="f">
                  <v:textbox inset="0,0,0,0">
                    <w:txbxContent>
                      <w:p w14:paraId="0334495C" w14:textId="77777777" w:rsidR="002F3CA3" w:rsidRDefault="002F3CA3">
                        <w:pPr>
                          <w:spacing w:line="201" w:lineRule="exact"/>
                          <w:rPr>
                            <w:b/>
                            <w:sz w:val="18"/>
                          </w:rPr>
                        </w:pPr>
                        <w:r>
                          <w:rPr>
                            <w:b/>
                            <w:color w:val="FFFFFF"/>
                            <w:sz w:val="18"/>
                          </w:rPr>
                          <w:t>234</w:t>
                        </w:r>
                      </w:p>
                    </w:txbxContent>
                  </v:textbox>
                </v:shape>
                <w10:wrap anchorx="page" anchory="page"/>
              </v:group>
            </w:pict>
          </mc:Fallback>
        </mc:AlternateContent>
      </w:r>
    </w:p>
    <w:p w14:paraId="39E6552E" w14:textId="77777777" w:rsidR="0050688E" w:rsidRDefault="0050688E">
      <w:pPr>
        <w:pStyle w:val="BodyText"/>
        <w:rPr>
          <w:rFonts w:ascii="Times New Roman"/>
        </w:rPr>
      </w:pPr>
    </w:p>
    <w:p w14:paraId="545E95F5" w14:textId="77777777" w:rsidR="0050688E" w:rsidRDefault="0050688E">
      <w:pPr>
        <w:pStyle w:val="BodyText"/>
        <w:rPr>
          <w:rFonts w:ascii="Times New Roman"/>
        </w:rPr>
      </w:pPr>
    </w:p>
    <w:p w14:paraId="4BABC673" w14:textId="77777777" w:rsidR="0050688E" w:rsidRDefault="0050688E">
      <w:pPr>
        <w:pStyle w:val="BodyText"/>
        <w:rPr>
          <w:rFonts w:ascii="Times New Roman"/>
        </w:rPr>
      </w:pPr>
    </w:p>
    <w:p w14:paraId="17E8F994" w14:textId="77777777" w:rsidR="0050688E" w:rsidRDefault="0050688E">
      <w:pPr>
        <w:pStyle w:val="BodyText"/>
        <w:rPr>
          <w:rFonts w:ascii="Times New Roman"/>
        </w:rPr>
      </w:pPr>
    </w:p>
    <w:p w14:paraId="5FBB6766"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745FFC4B" w14:textId="77777777">
        <w:trPr>
          <w:trHeight w:val="931"/>
        </w:trPr>
        <w:tc>
          <w:tcPr>
            <w:tcW w:w="2880" w:type="dxa"/>
            <w:shd w:val="clear" w:color="auto" w:fill="8CA5D5"/>
          </w:tcPr>
          <w:p w14:paraId="337A9C95" w14:textId="77777777" w:rsidR="0050688E" w:rsidRDefault="0050688E">
            <w:pPr>
              <w:pStyle w:val="TableParagraph"/>
              <w:spacing w:before="6"/>
              <w:ind w:left="0"/>
              <w:rPr>
                <w:rFonts w:ascii="Times New Roman"/>
                <w:sz w:val="28"/>
              </w:rPr>
            </w:pPr>
          </w:p>
          <w:p w14:paraId="01D5C28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0941940" w14:textId="77777777" w:rsidR="0050688E" w:rsidRDefault="0050688E">
            <w:pPr>
              <w:pStyle w:val="TableParagraph"/>
              <w:spacing w:before="6"/>
              <w:ind w:left="0"/>
              <w:rPr>
                <w:rFonts w:ascii="Times New Roman"/>
                <w:sz w:val="28"/>
              </w:rPr>
            </w:pPr>
          </w:p>
          <w:p w14:paraId="4C9950D1"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0BE44FA" w14:textId="77777777" w:rsidR="0050688E" w:rsidRDefault="0050688E">
            <w:pPr>
              <w:pStyle w:val="TableParagraph"/>
              <w:spacing w:before="6"/>
              <w:ind w:left="0"/>
              <w:rPr>
                <w:rFonts w:ascii="Times New Roman"/>
                <w:sz w:val="28"/>
              </w:rPr>
            </w:pPr>
          </w:p>
          <w:p w14:paraId="0E68F680"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BC55182" w14:textId="77777777" w:rsidR="0050688E" w:rsidRDefault="0050688E">
            <w:pPr>
              <w:pStyle w:val="TableParagraph"/>
              <w:spacing w:before="6"/>
              <w:ind w:left="0"/>
              <w:rPr>
                <w:rFonts w:ascii="Times New Roman"/>
                <w:sz w:val="28"/>
              </w:rPr>
            </w:pPr>
          </w:p>
          <w:p w14:paraId="0BD4CD3C"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DD22493" w14:textId="77777777" w:rsidR="0050688E" w:rsidRDefault="00B53199">
            <w:pPr>
              <w:pStyle w:val="TableParagraph"/>
              <w:spacing w:before="116"/>
              <w:ind w:left="868" w:right="859"/>
              <w:jc w:val="center"/>
              <w:rPr>
                <w:b/>
                <w:sz w:val="28"/>
              </w:rPr>
            </w:pPr>
            <w:r>
              <w:rPr>
                <w:b/>
                <w:sz w:val="28"/>
              </w:rPr>
              <w:t>Learning Progression</w:t>
            </w:r>
          </w:p>
          <w:p w14:paraId="01D21AEF"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4877F6A9" w14:textId="77777777">
        <w:trPr>
          <w:trHeight w:val="524"/>
        </w:trPr>
        <w:tc>
          <w:tcPr>
            <w:tcW w:w="14391" w:type="dxa"/>
            <w:gridSpan w:val="5"/>
            <w:shd w:val="clear" w:color="auto" w:fill="DCDDDE"/>
          </w:tcPr>
          <w:p w14:paraId="215EAF4E" w14:textId="77777777" w:rsidR="0050688E" w:rsidRDefault="00B53199">
            <w:pPr>
              <w:pStyle w:val="TableParagraph"/>
              <w:spacing w:before="124"/>
              <w:ind w:left="4880" w:right="4871"/>
              <w:jc w:val="center"/>
              <w:rPr>
                <w:rFonts w:ascii="Arial-BoldItalicMT"/>
                <w:b/>
                <w:i/>
                <w:sz w:val="24"/>
              </w:rPr>
            </w:pPr>
            <w:r>
              <w:rPr>
                <w:rFonts w:ascii="Arial-BoldItalicMT"/>
                <w:b/>
                <w:i/>
                <w:sz w:val="24"/>
              </w:rPr>
              <w:t>Modeling with Geometry</w:t>
            </w:r>
          </w:p>
        </w:tc>
      </w:tr>
      <w:tr w:rsidR="0050688E" w14:paraId="25E01268" w14:textId="77777777">
        <w:trPr>
          <w:trHeight w:val="524"/>
        </w:trPr>
        <w:tc>
          <w:tcPr>
            <w:tcW w:w="14391" w:type="dxa"/>
            <w:gridSpan w:val="5"/>
          </w:tcPr>
          <w:p w14:paraId="3D3E9B7E" w14:textId="77777777" w:rsidR="0050688E" w:rsidRDefault="00B53199">
            <w:pPr>
              <w:pStyle w:val="TableParagraph"/>
              <w:spacing w:before="124"/>
              <w:ind w:left="4600"/>
              <w:rPr>
                <w:i/>
                <w:sz w:val="24"/>
              </w:rPr>
            </w:pPr>
            <w:r>
              <w:rPr>
                <w:i/>
                <w:sz w:val="24"/>
              </w:rPr>
              <w:t>Apply geometric concepts in modeling situations.</w:t>
            </w:r>
          </w:p>
        </w:tc>
      </w:tr>
      <w:tr w:rsidR="0050688E" w14:paraId="11E136AC" w14:textId="77777777">
        <w:trPr>
          <w:trHeight w:val="4335"/>
        </w:trPr>
        <w:tc>
          <w:tcPr>
            <w:tcW w:w="2880" w:type="dxa"/>
            <w:shd w:val="clear" w:color="auto" w:fill="DCDDDE"/>
          </w:tcPr>
          <w:p w14:paraId="202EED42" w14:textId="77777777" w:rsidR="0050688E" w:rsidRDefault="00B53199">
            <w:pPr>
              <w:pStyle w:val="TableParagraph"/>
              <w:spacing w:line="249" w:lineRule="auto"/>
              <w:ind w:left="90" w:right="191"/>
              <w:rPr>
                <w:sz w:val="20"/>
              </w:rPr>
            </w:pPr>
            <w:r>
              <w:rPr>
                <w:b/>
                <w:sz w:val="20"/>
              </w:rPr>
              <w:t xml:space="preserve">G.MG.1 </w:t>
            </w:r>
            <w:r>
              <w:rPr>
                <w:sz w:val="20"/>
              </w:rPr>
              <w:t>Use geometric shapes, their measures, and their properties to describe objects, e.g., modeling a tree trunk or a human torso as a cylinder.</w:t>
            </w:r>
          </w:p>
        </w:tc>
        <w:tc>
          <w:tcPr>
            <w:tcW w:w="1896" w:type="dxa"/>
          </w:tcPr>
          <w:p w14:paraId="4350CFC6" w14:textId="77777777" w:rsidR="0050688E" w:rsidRDefault="00B53199">
            <w:pPr>
              <w:pStyle w:val="TableParagraph"/>
              <w:spacing w:line="249" w:lineRule="auto"/>
              <w:ind w:left="90" w:right="164"/>
              <w:rPr>
                <w:sz w:val="20"/>
              </w:rPr>
            </w:pPr>
            <w:r>
              <w:rPr>
                <w:b/>
                <w:sz w:val="20"/>
              </w:rPr>
              <w:t xml:space="preserve">G.MG.1a </w:t>
            </w:r>
            <w:r>
              <w:rPr>
                <w:sz w:val="20"/>
              </w:rPr>
              <w:t>Connect the shape</w:t>
            </w:r>
          </w:p>
          <w:p w14:paraId="0E3FADC2" w14:textId="77777777" w:rsidR="0050688E" w:rsidRDefault="00B53199">
            <w:pPr>
              <w:pStyle w:val="TableParagraph"/>
              <w:spacing w:before="1" w:line="249" w:lineRule="auto"/>
              <w:ind w:left="90" w:right="203"/>
              <w:rPr>
                <w:sz w:val="20"/>
              </w:rPr>
            </w:pPr>
            <w:r>
              <w:rPr>
                <w:sz w:val="20"/>
              </w:rPr>
              <w:t>of real-world objects to two- dimensional and three-dimensional shapes (e.g., the trunk of a tree</w:t>
            </w:r>
          </w:p>
          <w:p w14:paraId="3BF9A240" w14:textId="77777777" w:rsidR="0050688E" w:rsidRDefault="00B53199">
            <w:pPr>
              <w:pStyle w:val="TableParagraph"/>
              <w:spacing w:before="5" w:line="249" w:lineRule="auto"/>
              <w:ind w:left="90" w:right="493"/>
              <w:jc w:val="both"/>
              <w:rPr>
                <w:sz w:val="20"/>
              </w:rPr>
            </w:pPr>
            <w:r>
              <w:rPr>
                <w:sz w:val="20"/>
              </w:rPr>
              <w:t>is cylindrical in shape; a car is cube in shape; the center of</w:t>
            </w:r>
          </w:p>
          <w:p w14:paraId="72D2429F" w14:textId="77777777" w:rsidR="0050688E" w:rsidRDefault="00B53199">
            <w:pPr>
              <w:pStyle w:val="TableParagraph"/>
              <w:spacing w:before="4" w:line="249" w:lineRule="auto"/>
              <w:ind w:left="90" w:right="230"/>
              <w:rPr>
                <w:sz w:val="20"/>
              </w:rPr>
            </w:pPr>
            <w:r>
              <w:rPr>
                <w:sz w:val="20"/>
              </w:rPr>
              <w:t>a sunflower is circular in shape; a bookshelf is rectangular prism in shape).</w:t>
            </w:r>
          </w:p>
        </w:tc>
        <w:tc>
          <w:tcPr>
            <w:tcW w:w="2160" w:type="dxa"/>
          </w:tcPr>
          <w:p w14:paraId="0752B1A5" w14:textId="77777777" w:rsidR="0050688E" w:rsidRDefault="00B53199">
            <w:pPr>
              <w:pStyle w:val="TableParagraph"/>
              <w:spacing w:line="249" w:lineRule="auto"/>
              <w:ind w:left="89" w:right="173"/>
              <w:rPr>
                <w:sz w:val="20"/>
              </w:rPr>
            </w:pPr>
            <w:r>
              <w:rPr>
                <w:b/>
                <w:sz w:val="20"/>
              </w:rPr>
              <w:t xml:space="preserve">G.MG.1b </w:t>
            </w:r>
            <w:r>
              <w:rPr>
                <w:sz w:val="20"/>
              </w:rPr>
              <w:t>Connect the shape of real- world objects to two- dimensional shapes (e.g., a window is rectangular in shape, a wheel is circular in shape, and a table can be of many different shapes).</w:t>
            </w:r>
          </w:p>
        </w:tc>
        <w:tc>
          <w:tcPr>
            <w:tcW w:w="1901" w:type="dxa"/>
          </w:tcPr>
          <w:p w14:paraId="0A75BF5E" w14:textId="77777777" w:rsidR="0050688E" w:rsidRDefault="00B53199">
            <w:pPr>
              <w:pStyle w:val="TableParagraph"/>
              <w:spacing w:line="249" w:lineRule="auto"/>
              <w:ind w:left="89" w:right="187"/>
              <w:rPr>
                <w:sz w:val="20"/>
              </w:rPr>
            </w:pPr>
            <w:r>
              <w:rPr>
                <w:b/>
                <w:sz w:val="20"/>
              </w:rPr>
              <w:t xml:space="preserve">G.MG.1c </w:t>
            </w:r>
            <w:r>
              <w:rPr>
                <w:sz w:val="20"/>
              </w:rPr>
              <w:t>Connect two-dimensional shapes with real- world objects.</w:t>
            </w:r>
          </w:p>
        </w:tc>
        <w:tc>
          <w:tcPr>
            <w:tcW w:w="5554" w:type="dxa"/>
          </w:tcPr>
          <w:p w14:paraId="623B2401" w14:textId="10C4F2BD" w:rsidR="0050688E" w:rsidRDefault="00ED7A4F">
            <w:pPr>
              <w:pStyle w:val="TableParagraph"/>
              <w:ind w:left="89"/>
              <w:rPr>
                <w:sz w:val="20"/>
              </w:rPr>
            </w:pPr>
            <w:r>
              <w:rPr>
                <w:sz w:val="20"/>
              </w:rPr>
              <w:t>Not on testing blueprint.</w:t>
            </w:r>
          </w:p>
        </w:tc>
      </w:tr>
    </w:tbl>
    <w:p w14:paraId="07FB2514" w14:textId="77777777" w:rsidR="0050688E" w:rsidRDefault="0050688E">
      <w:pPr>
        <w:rPr>
          <w:sz w:val="20"/>
        </w:rPr>
        <w:sectPr w:rsidR="0050688E">
          <w:footerReference w:type="default" r:id="rId116"/>
          <w:pgSz w:w="15840" w:h="12240" w:orient="landscape"/>
          <w:pgMar w:top="0" w:right="0" w:bottom="720" w:left="0" w:header="0" w:footer="520" w:gutter="0"/>
          <w:cols w:space="720"/>
        </w:sectPr>
      </w:pPr>
    </w:p>
    <w:p w14:paraId="48CA1368" w14:textId="1FDB1D7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9312" behindDoc="0" locked="0" layoutInCell="1" allowOverlap="1" wp14:anchorId="1606D5C5" wp14:editId="51936D76">
                <wp:simplePos x="0" y="0"/>
                <wp:positionH relativeFrom="page">
                  <wp:posOffset>6350</wp:posOffset>
                </wp:positionH>
                <wp:positionV relativeFrom="page">
                  <wp:posOffset>6350</wp:posOffset>
                </wp:positionV>
                <wp:extent cx="10052050" cy="685800"/>
                <wp:effectExtent l="0" t="0" r="0" b="3175"/>
                <wp:wrapNone/>
                <wp:docPr id="11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6" name="Rectangle 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Text Box 6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166F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20" name="Text Box 5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CCE27" w14:textId="77777777" w:rsidR="002F3CA3" w:rsidRDefault="002F3CA3">
                              <w:pPr>
                                <w:spacing w:line="201" w:lineRule="exact"/>
                                <w:rPr>
                                  <w:b/>
                                  <w:sz w:val="18"/>
                                </w:rPr>
                              </w:pPr>
                              <w:r>
                                <w:rPr>
                                  <w:b/>
                                  <w:color w:val="FFFFFF"/>
                                  <w:sz w:val="18"/>
                                </w:rPr>
                                <w:t>235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6D5C5" id="Group 58" o:spid="_x0000_s1960" style="position:absolute;margin-left:.5pt;margin-top:.5pt;width:791.5pt;height:54pt;z-index:193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EizYlW0AwAAoA4AAA4AAAAAAAAAAAAAAAAALgIAAGRycy9lMm9E&#13;&#10;b2MueG1sUEsBAi0AFAAGAAgAAAAhAJ92ifXgAAAADQEAAA8AAAAAAAAAAAAAAAAADgYAAGRycy9k&#13;&#10;b3ducmV2LnhtbFBLBQYAAAAABAAEAPMAAAAbBwAAAAA=&#13;&#10;">
                <v:rect id="Rectangle 61" o:spid="_x0000_s196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" fillcolor="#fe7b80" stroked="f"/>
                <v:shape id="Text Box 60" o:spid="_x0000_s196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" filled="f" stroked="f">
                  <v:textbox inset="0,0,0,0">
                    <w:txbxContent>
                      <w:p w14:paraId="745166F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9" o:spid="_x0000_s196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" filled="f" stroked="f">
                  <v:textbox inset="0,0,0,0">
                    <w:txbxContent>
                      <w:p w14:paraId="50ECCE27" w14:textId="77777777" w:rsidR="002F3CA3" w:rsidRDefault="002F3CA3">
                        <w:pPr>
                          <w:spacing w:line="201" w:lineRule="exact"/>
                          <w:rPr>
                            <w:b/>
                            <w:sz w:val="18"/>
                          </w:rPr>
                        </w:pPr>
                        <w:r>
                          <w:rPr>
                            <w:b/>
                            <w:color w:val="FFFFFF"/>
                            <w:sz w:val="18"/>
                          </w:rPr>
                          <w:t>235</w:t>
                        </w:r>
                      </w:p>
                    </w:txbxContent>
                  </v:textbox>
                </v:shape>
                <w10:wrap anchorx="page" anchory="page"/>
              </v:group>
            </w:pict>
          </mc:Fallback>
        </mc:AlternateContent>
      </w:r>
    </w:p>
    <w:p w14:paraId="0B575DE4" w14:textId="77777777" w:rsidR="0050688E" w:rsidRDefault="0050688E">
      <w:pPr>
        <w:pStyle w:val="BodyText"/>
        <w:rPr>
          <w:rFonts w:ascii="Times New Roman"/>
        </w:rPr>
      </w:pPr>
    </w:p>
    <w:p w14:paraId="31B9B6E4" w14:textId="77777777" w:rsidR="0050688E" w:rsidRDefault="0050688E">
      <w:pPr>
        <w:pStyle w:val="BodyText"/>
        <w:rPr>
          <w:rFonts w:ascii="Times New Roman"/>
        </w:rPr>
      </w:pPr>
    </w:p>
    <w:p w14:paraId="3CAA121C" w14:textId="77777777" w:rsidR="0050688E" w:rsidRDefault="0050688E">
      <w:pPr>
        <w:pStyle w:val="BodyText"/>
        <w:rPr>
          <w:rFonts w:ascii="Times New Roman"/>
        </w:rPr>
      </w:pPr>
    </w:p>
    <w:p w14:paraId="6385885F" w14:textId="77777777" w:rsidR="0050688E" w:rsidRDefault="0050688E">
      <w:pPr>
        <w:pStyle w:val="BodyText"/>
        <w:rPr>
          <w:rFonts w:ascii="Times New Roman"/>
        </w:rPr>
      </w:pPr>
    </w:p>
    <w:p w14:paraId="14CD9A4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6F11DFB2" w14:textId="77777777">
        <w:trPr>
          <w:trHeight w:val="931"/>
        </w:trPr>
        <w:tc>
          <w:tcPr>
            <w:tcW w:w="2880" w:type="dxa"/>
            <w:shd w:val="clear" w:color="auto" w:fill="8CA5D5"/>
          </w:tcPr>
          <w:p w14:paraId="2EA54421" w14:textId="77777777" w:rsidR="0050688E" w:rsidRDefault="0050688E">
            <w:pPr>
              <w:pStyle w:val="TableParagraph"/>
              <w:spacing w:before="6"/>
              <w:ind w:left="0"/>
              <w:rPr>
                <w:rFonts w:ascii="Times New Roman"/>
                <w:sz w:val="28"/>
              </w:rPr>
            </w:pPr>
          </w:p>
          <w:p w14:paraId="15337CC2"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345DEFD" w14:textId="77777777" w:rsidR="0050688E" w:rsidRDefault="0050688E">
            <w:pPr>
              <w:pStyle w:val="TableParagraph"/>
              <w:spacing w:before="6"/>
              <w:ind w:left="0"/>
              <w:rPr>
                <w:rFonts w:ascii="Times New Roman"/>
                <w:sz w:val="28"/>
              </w:rPr>
            </w:pPr>
          </w:p>
          <w:p w14:paraId="5A8878CF"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08F826D" w14:textId="77777777" w:rsidR="0050688E" w:rsidRDefault="0050688E">
            <w:pPr>
              <w:pStyle w:val="TableParagraph"/>
              <w:spacing w:before="6"/>
              <w:ind w:left="0"/>
              <w:rPr>
                <w:rFonts w:ascii="Times New Roman"/>
                <w:sz w:val="28"/>
              </w:rPr>
            </w:pPr>
          </w:p>
          <w:p w14:paraId="5C8B78A5"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DA0451B" w14:textId="77777777" w:rsidR="0050688E" w:rsidRDefault="0050688E">
            <w:pPr>
              <w:pStyle w:val="TableParagraph"/>
              <w:spacing w:before="6"/>
              <w:ind w:left="0"/>
              <w:rPr>
                <w:rFonts w:ascii="Times New Roman"/>
                <w:sz w:val="28"/>
              </w:rPr>
            </w:pPr>
          </w:p>
          <w:p w14:paraId="3887FD9E"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541963F3" w14:textId="77777777" w:rsidR="0050688E" w:rsidRDefault="00B53199">
            <w:pPr>
              <w:pStyle w:val="TableParagraph"/>
              <w:spacing w:before="116"/>
              <w:ind w:left="868" w:right="859"/>
              <w:jc w:val="center"/>
              <w:rPr>
                <w:b/>
                <w:sz w:val="28"/>
              </w:rPr>
            </w:pPr>
            <w:r>
              <w:rPr>
                <w:b/>
                <w:sz w:val="28"/>
              </w:rPr>
              <w:t>Learning Progression</w:t>
            </w:r>
          </w:p>
          <w:p w14:paraId="6D1C3B0A"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691682CB" w14:textId="77777777">
        <w:trPr>
          <w:trHeight w:val="3375"/>
        </w:trPr>
        <w:tc>
          <w:tcPr>
            <w:tcW w:w="2880" w:type="dxa"/>
            <w:shd w:val="clear" w:color="auto" w:fill="DCDDDE"/>
          </w:tcPr>
          <w:p w14:paraId="1BBFB39E" w14:textId="77777777" w:rsidR="0050688E" w:rsidRDefault="00B53199">
            <w:pPr>
              <w:pStyle w:val="TableParagraph"/>
              <w:spacing w:line="249" w:lineRule="auto"/>
              <w:ind w:left="90" w:right="80"/>
              <w:rPr>
                <w:sz w:val="20"/>
              </w:rPr>
            </w:pPr>
            <w:r>
              <w:rPr>
                <w:b/>
                <w:sz w:val="20"/>
              </w:rPr>
              <w:t xml:space="preserve">G.MG.2 </w:t>
            </w:r>
            <w:r>
              <w:rPr>
                <w:sz w:val="20"/>
              </w:rPr>
              <w:t>Apply concepts of density based on area and volume in modeling situations, e.g., persons per square mile, BTUs per cubic foot.</w:t>
            </w:r>
          </w:p>
        </w:tc>
        <w:tc>
          <w:tcPr>
            <w:tcW w:w="1896" w:type="dxa"/>
          </w:tcPr>
          <w:p w14:paraId="245A62EE" w14:textId="037AA88D" w:rsidR="0050688E" w:rsidRDefault="00B53199">
            <w:pPr>
              <w:pStyle w:val="TableParagraph"/>
              <w:spacing w:line="249" w:lineRule="auto"/>
              <w:ind w:left="90" w:right="93"/>
              <w:rPr>
                <w:sz w:val="20"/>
              </w:rPr>
            </w:pPr>
            <w:r>
              <w:rPr>
                <w:b/>
                <w:sz w:val="20"/>
              </w:rPr>
              <w:t xml:space="preserve">G.MG.2a </w:t>
            </w:r>
            <w:r>
              <w:rPr>
                <w:sz w:val="20"/>
              </w:rPr>
              <w:t>Calculate and compare the densities of two datasets in the same modeling situation (</w:t>
            </w:r>
            <w:r w:rsidR="009044A3">
              <w:rPr>
                <w:sz w:val="20"/>
              </w:rPr>
              <w:t>e.g.</w:t>
            </w:r>
            <w:r>
              <w:rPr>
                <w:sz w:val="20"/>
              </w:rPr>
              <w:t>, Is the population density of</w:t>
            </w:r>
            <w:r>
              <w:rPr>
                <w:spacing w:val="-4"/>
                <w:sz w:val="20"/>
              </w:rPr>
              <w:t xml:space="preserve"> </w:t>
            </w:r>
            <w:r>
              <w:rPr>
                <w:sz w:val="20"/>
              </w:rPr>
              <w:t>Ohio</w:t>
            </w:r>
          </w:p>
          <w:p w14:paraId="3A921695" w14:textId="77777777" w:rsidR="0050688E" w:rsidRDefault="00B53199">
            <w:pPr>
              <w:pStyle w:val="TableParagraph"/>
              <w:spacing w:before="6" w:line="249" w:lineRule="auto"/>
              <w:ind w:left="90"/>
              <w:rPr>
                <w:sz w:val="20"/>
              </w:rPr>
            </w:pPr>
            <w:r>
              <w:rPr>
                <w:sz w:val="20"/>
              </w:rPr>
              <w:t>or New York greater?).</w:t>
            </w:r>
          </w:p>
        </w:tc>
        <w:tc>
          <w:tcPr>
            <w:tcW w:w="2160" w:type="dxa"/>
          </w:tcPr>
          <w:p w14:paraId="11792EF8" w14:textId="77777777" w:rsidR="0050688E" w:rsidRDefault="00B53199">
            <w:pPr>
              <w:pStyle w:val="TableParagraph"/>
              <w:spacing w:line="249" w:lineRule="auto"/>
              <w:ind w:left="89" w:right="150"/>
              <w:rPr>
                <w:sz w:val="20"/>
              </w:rPr>
            </w:pPr>
            <w:r>
              <w:rPr>
                <w:b/>
                <w:sz w:val="20"/>
              </w:rPr>
              <w:t xml:space="preserve">G.MG.2b </w:t>
            </w:r>
            <w:r>
              <w:rPr>
                <w:sz w:val="20"/>
              </w:rPr>
              <w:t>Calculate the density of a given situation.</w:t>
            </w:r>
          </w:p>
        </w:tc>
        <w:tc>
          <w:tcPr>
            <w:tcW w:w="1901" w:type="dxa"/>
          </w:tcPr>
          <w:p w14:paraId="710B9597" w14:textId="77777777" w:rsidR="0050688E" w:rsidRDefault="00B53199">
            <w:pPr>
              <w:pStyle w:val="TableParagraph"/>
              <w:spacing w:line="249" w:lineRule="auto"/>
              <w:ind w:left="89" w:right="213"/>
              <w:rPr>
                <w:sz w:val="20"/>
              </w:rPr>
            </w:pPr>
            <w:r>
              <w:rPr>
                <w:b/>
                <w:sz w:val="20"/>
              </w:rPr>
              <w:t xml:space="preserve">G.MG.2c </w:t>
            </w:r>
            <w:r>
              <w:rPr>
                <w:sz w:val="20"/>
              </w:rPr>
              <w:t xml:space="preserve">Given representations of </w:t>
            </w:r>
            <w:r>
              <w:rPr>
                <w:spacing w:val="-3"/>
                <w:sz w:val="20"/>
              </w:rPr>
              <w:t xml:space="preserve">density, </w:t>
            </w:r>
            <w:r>
              <w:rPr>
                <w:sz w:val="20"/>
              </w:rPr>
              <w:t>identify the one with the greatest or least density (e.g.,</w:t>
            </w:r>
            <w:r>
              <w:rPr>
                <w:spacing w:val="-5"/>
                <w:sz w:val="20"/>
              </w:rPr>
              <w:t xml:space="preserve"> </w:t>
            </w:r>
            <w:r>
              <w:rPr>
                <w:sz w:val="20"/>
              </w:rPr>
              <w:t>If</w:t>
            </w:r>
          </w:p>
          <w:p w14:paraId="6476B638" w14:textId="77777777" w:rsidR="0050688E" w:rsidRDefault="00B53199">
            <w:pPr>
              <w:pStyle w:val="TableParagraph"/>
              <w:spacing w:before="5" w:line="249" w:lineRule="auto"/>
              <w:ind w:left="89" w:right="103"/>
              <w:rPr>
                <w:sz w:val="20"/>
              </w:rPr>
            </w:pPr>
            <w:r>
              <w:rPr>
                <w:sz w:val="20"/>
              </w:rPr>
              <w:t>3 squares of the same size have different numbers of dots in them, which one has the greatest number of dots?).</w:t>
            </w:r>
          </w:p>
        </w:tc>
        <w:tc>
          <w:tcPr>
            <w:tcW w:w="5554" w:type="dxa"/>
          </w:tcPr>
          <w:p w14:paraId="39395FA1" w14:textId="2D5D5515" w:rsidR="0050688E" w:rsidRDefault="00ED7A4F">
            <w:pPr>
              <w:pStyle w:val="TableParagraph"/>
              <w:ind w:left="89"/>
              <w:rPr>
                <w:sz w:val="20"/>
              </w:rPr>
            </w:pPr>
            <w:r>
              <w:rPr>
                <w:sz w:val="20"/>
              </w:rPr>
              <w:t>Not on testing blueprint.</w:t>
            </w:r>
          </w:p>
        </w:tc>
      </w:tr>
      <w:tr w:rsidR="0050688E" w14:paraId="6EEDB0AE" w14:textId="77777777">
        <w:trPr>
          <w:trHeight w:val="2175"/>
        </w:trPr>
        <w:tc>
          <w:tcPr>
            <w:tcW w:w="2880" w:type="dxa"/>
            <w:shd w:val="clear" w:color="auto" w:fill="DCDDDE"/>
          </w:tcPr>
          <w:p w14:paraId="1FA4A7C0" w14:textId="77777777" w:rsidR="0050688E" w:rsidRDefault="00B53199">
            <w:pPr>
              <w:pStyle w:val="TableParagraph"/>
              <w:spacing w:line="249" w:lineRule="auto"/>
              <w:ind w:left="90" w:right="392"/>
              <w:rPr>
                <w:sz w:val="20"/>
              </w:rPr>
            </w:pPr>
            <w:r>
              <w:rPr>
                <w:b/>
                <w:sz w:val="20"/>
              </w:rPr>
              <w:t xml:space="preserve">G.MG.3 </w:t>
            </w:r>
            <w:r>
              <w:rPr>
                <w:sz w:val="20"/>
              </w:rPr>
              <w:t>Apply geometric methods to solve design problems, e.g., designing an object or structure to satisfy physical constraints or minimize cost; working</w:t>
            </w:r>
          </w:p>
          <w:p w14:paraId="0AC429D9" w14:textId="77777777" w:rsidR="0050688E" w:rsidRDefault="00B53199">
            <w:pPr>
              <w:pStyle w:val="TableParagraph"/>
              <w:spacing w:before="5" w:line="249" w:lineRule="auto"/>
              <w:ind w:left="90" w:right="136"/>
              <w:rPr>
                <w:sz w:val="20"/>
              </w:rPr>
            </w:pPr>
            <w:r>
              <w:rPr>
                <w:sz w:val="20"/>
              </w:rPr>
              <w:t>with typographic grid systems based on ratios.</w:t>
            </w:r>
          </w:p>
        </w:tc>
        <w:tc>
          <w:tcPr>
            <w:tcW w:w="1896" w:type="dxa"/>
          </w:tcPr>
          <w:p w14:paraId="22862D0B" w14:textId="77777777" w:rsidR="0050688E" w:rsidRDefault="00B53199">
            <w:pPr>
              <w:pStyle w:val="TableParagraph"/>
              <w:spacing w:line="249" w:lineRule="auto"/>
              <w:ind w:left="90" w:right="104"/>
              <w:jc w:val="both"/>
              <w:rPr>
                <w:sz w:val="20"/>
              </w:rPr>
            </w:pPr>
            <w:r>
              <w:rPr>
                <w:b/>
                <w:sz w:val="20"/>
              </w:rPr>
              <w:t xml:space="preserve">G.MG.3a </w:t>
            </w:r>
            <w:r>
              <w:rPr>
                <w:sz w:val="20"/>
              </w:rPr>
              <w:t>Compare the volume of real- world objects.</w:t>
            </w:r>
          </w:p>
        </w:tc>
        <w:tc>
          <w:tcPr>
            <w:tcW w:w="2160" w:type="dxa"/>
          </w:tcPr>
          <w:p w14:paraId="107AD637" w14:textId="77777777" w:rsidR="0050688E" w:rsidRDefault="00B53199">
            <w:pPr>
              <w:pStyle w:val="TableParagraph"/>
              <w:spacing w:line="249" w:lineRule="auto"/>
              <w:ind w:left="89" w:right="151"/>
              <w:rPr>
                <w:sz w:val="20"/>
              </w:rPr>
            </w:pPr>
            <w:r>
              <w:rPr>
                <w:b/>
                <w:sz w:val="20"/>
              </w:rPr>
              <w:t xml:space="preserve">G.MG.3b </w:t>
            </w:r>
            <w:r>
              <w:rPr>
                <w:sz w:val="20"/>
              </w:rPr>
              <w:t>Compare the area of real-world objects.</w:t>
            </w:r>
          </w:p>
        </w:tc>
        <w:tc>
          <w:tcPr>
            <w:tcW w:w="1901" w:type="dxa"/>
          </w:tcPr>
          <w:p w14:paraId="5378BFF1" w14:textId="77777777" w:rsidR="0050688E" w:rsidRDefault="00B53199">
            <w:pPr>
              <w:pStyle w:val="TableParagraph"/>
              <w:spacing w:line="249" w:lineRule="auto"/>
              <w:ind w:left="89" w:right="114"/>
              <w:rPr>
                <w:sz w:val="20"/>
              </w:rPr>
            </w:pPr>
            <w:r>
              <w:rPr>
                <w:b/>
                <w:sz w:val="20"/>
              </w:rPr>
              <w:t xml:space="preserve">G.MG.3c </w:t>
            </w:r>
            <w:r>
              <w:rPr>
                <w:sz w:val="20"/>
              </w:rPr>
              <w:t>Sort shapes that model a real-world object (e.g., a baseball is a sphere, a can of soup is a cylinder).</w:t>
            </w:r>
          </w:p>
        </w:tc>
        <w:tc>
          <w:tcPr>
            <w:tcW w:w="5554" w:type="dxa"/>
          </w:tcPr>
          <w:p w14:paraId="5A6850B9" w14:textId="3C19E395" w:rsidR="0050688E" w:rsidRDefault="00ED7A4F">
            <w:pPr>
              <w:pStyle w:val="TableParagraph"/>
              <w:ind w:left="89"/>
              <w:rPr>
                <w:sz w:val="20"/>
              </w:rPr>
            </w:pPr>
            <w:r>
              <w:rPr>
                <w:sz w:val="20"/>
              </w:rPr>
              <w:t>Not on testing blueprint.</w:t>
            </w:r>
          </w:p>
        </w:tc>
      </w:tr>
    </w:tbl>
    <w:p w14:paraId="2F9FFD7F" w14:textId="77777777" w:rsidR="0050688E" w:rsidRDefault="0050688E">
      <w:pPr>
        <w:rPr>
          <w:sz w:val="20"/>
        </w:rPr>
        <w:sectPr w:rsidR="0050688E">
          <w:footerReference w:type="default" r:id="rId117"/>
          <w:pgSz w:w="15840" w:h="12240" w:orient="landscape"/>
          <w:pgMar w:top="0" w:right="0" w:bottom="720" w:left="0" w:header="0" w:footer="520" w:gutter="0"/>
          <w:cols w:space="720"/>
        </w:sectPr>
      </w:pPr>
    </w:p>
    <w:p w14:paraId="7357CFBC" w14:textId="230A004B" w:rsidR="0050688E" w:rsidRDefault="00D41D2D" w:rsidP="00D91B1A">
      <w:pPr>
        <w:pStyle w:val="BodyText"/>
        <w:spacing w:before="4"/>
        <w:rPr>
          <w:rFonts w:ascii="Times New Roman"/>
          <w:sz w:val="17"/>
        </w:rPr>
        <w:sectPr w:rsidR="0050688E">
          <w:footerReference w:type="default" r:id="rId118"/>
          <w:pgSz w:w="15840" w:h="12240" w:orient="landscape"/>
          <w:pgMar w:top="0" w:right="0" w:bottom="720" w:left="0" w:header="0" w:footer="520" w:gutter="0"/>
          <w:cols w:space="720"/>
        </w:sectPr>
      </w:pPr>
      <w:r>
        <w:rPr>
          <w:noProof/>
          <w:lang w:bidi="ar-SA"/>
        </w:rPr>
        <w:lastRenderedPageBreak/>
        <mc:AlternateContent>
          <mc:Choice Requires="wpg">
            <w:drawing>
              <wp:anchor distT="0" distB="0" distL="114300" distR="114300" simplePos="0" relativeHeight="19384" behindDoc="0" locked="0" layoutInCell="1" allowOverlap="1" wp14:anchorId="1F43A8CE" wp14:editId="1EF8AEE6">
                <wp:simplePos x="0" y="0"/>
                <wp:positionH relativeFrom="page">
                  <wp:posOffset>6350</wp:posOffset>
                </wp:positionH>
                <wp:positionV relativeFrom="page">
                  <wp:posOffset>6350</wp:posOffset>
                </wp:positionV>
                <wp:extent cx="10052050" cy="685800"/>
                <wp:effectExtent l="0" t="0" r="0" b="3175"/>
                <wp:wrapNone/>
                <wp:docPr id="10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8" name="Rectangle 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5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05E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12" name="Text Box 5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B473" w14:textId="77777777" w:rsidR="002F3CA3" w:rsidRDefault="002F3CA3">
                              <w:pPr>
                                <w:spacing w:line="201" w:lineRule="exact"/>
                                <w:rPr>
                                  <w:b/>
                                  <w:sz w:val="18"/>
                                </w:rPr>
                              </w:pPr>
                              <w:r>
                                <w:rPr>
                                  <w:b/>
                                  <w:color w:val="FFFFFF"/>
                                  <w:sz w:val="18"/>
                                </w:rPr>
                                <w:t>236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3A8CE" id="Group 54" o:spid="_x0000_s1964" style="position:absolute;margin-left:.5pt;margin-top:.5pt;width:791.5pt;height:54pt;z-index:193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EmGU9e3AwAAoA4AAA4AAAAAAAAAAAAAAAAALgIAAGRycy9l&#13;&#10;Mm9Eb2MueG1sUEsBAi0AFAAGAAgAAAAhAJ92ifXgAAAADQEAAA8AAAAAAAAAAAAAAAAAEQYAAGRy&#13;&#10;cy9kb3ducmV2LnhtbFBLBQYAAAAABAAEAPMAAAAeBwAAAAA=&#13;&#10;">
                <v:rect id="Rectangle 57" o:spid="_x0000_s196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" fillcolor="#fe7b80" stroked="f"/>
                <v:shape id="Text Box 56" o:spid="_x0000_s196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" filled="f" stroked="f">
                  <v:textbox inset="0,0,0,0">
                    <w:txbxContent>
                      <w:p w14:paraId="475305E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55" o:spid="_x0000_s196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" filled="f" stroked="f">
                  <v:textbox inset="0,0,0,0">
                    <w:txbxContent>
                      <w:p w14:paraId="6DA9B473" w14:textId="77777777" w:rsidR="002F3CA3" w:rsidRDefault="002F3CA3">
                        <w:pPr>
                          <w:spacing w:line="201" w:lineRule="exact"/>
                          <w:rPr>
                            <w:b/>
                            <w:sz w:val="18"/>
                          </w:rPr>
                        </w:pPr>
                        <w:r>
                          <w:rPr>
                            <w:b/>
                            <w:color w:val="FFFFFF"/>
                            <w:sz w:val="18"/>
                          </w:rPr>
                          <w:t>236</w:t>
                        </w:r>
                      </w:p>
                    </w:txbxContent>
                  </v:textbox>
                </v:shape>
                <w10:wrap anchorx="page" anchory="page"/>
              </v:group>
            </w:pict>
          </mc:Fallback>
        </mc:AlternateContent>
      </w:r>
    </w:p>
    <w:p w14:paraId="0AC95CA8" w14:textId="77777777" w:rsidR="0050688E" w:rsidRDefault="0050688E">
      <w:pPr>
        <w:pStyle w:val="BodyText"/>
        <w:rPr>
          <w:rFonts w:ascii="Times New Roman"/>
        </w:rPr>
      </w:pPr>
    </w:p>
    <w:p w14:paraId="69F44829" w14:textId="77777777" w:rsidR="0050688E" w:rsidRDefault="0050688E">
      <w:pPr>
        <w:pStyle w:val="BodyText"/>
        <w:rPr>
          <w:rFonts w:ascii="Times New Roman"/>
        </w:rPr>
      </w:pPr>
    </w:p>
    <w:p w14:paraId="5B813066" w14:textId="77777777" w:rsidR="0050688E" w:rsidRDefault="0050688E">
      <w:pPr>
        <w:pStyle w:val="BodyText"/>
        <w:rPr>
          <w:rFonts w:ascii="Times New Roman"/>
        </w:rPr>
      </w:pPr>
    </w:p>
    <w:p w14:paraId="062A9B4A" w14:textId="77777777" w:rsidR="0050688E" w:rsidRDefault="0050688E">
      <w:pPr>
        <w:pStyle w:val="BodyText"/>
        <w:rPr>
          <w:rFonts w:ascii="Times New Roman"/>
        </w:rPr>
      </w:pPr>
    </w:p>
    <w:p w14:paraId="2B941E61" w14:textId="77777777" w:rsidR="0050688E" w:rsidRDefault="0050688E">
      <w:pPr>
        <w:pStyle w:val="BodyText"/>
        <w:rPr>
          <w:rFonts w:ascii="Times New Roman"/>
        </w:rPr>
      </w:pPr>
    </w:p>
    <w:p w14:paraId="6C5E476D" w14:textId="3B9AC2B4" w:rsidR="0050688E" w:rsidRDefault="00D41D2D">
      <w:pPr>
        <w:spacing w:before="231"/>
        <w:ind w:left="720"/>
        <w:rPr>
          <w:b/>
          <w:sz w:val="28"/>
        </w:rPr>
      </w:pPr>
      <w:r>
        <w:rPr>
          <w:noProof/>
          <w:lang w:bidi="ar-SA"/>
        </w:rPr>
        <mc:AlternateContent>
          <mc:Choice Requires="wpg">
            <w:drawing>
              <wp:anchor distT="0" distB="0" distL="114300" distR="114300" simplePos="0" relativeHeight="19456" behindDoc="0" locked="0" layoutInCell="1" allowOverlap="1" wp14:anchorId="01AFB032" wp14:editId="7C3FEE02">
                <wp:simplePos x="0" y="0"/>
                <wp:positionH relativeFrom="page">
                  <wp:posOffset>6350</wp:posOffset>
                </wp:positionH>
                <wp:positionV relativeFrom="paragraph">
                  <wp:posOffset>-723900</wp:posOffset>
                </wp:positionV>
                <wp:extent cx="10052050" cy="685800"/>
                <wp:effectExtent l="0" t="0" r="0" b="3175"/>
                <wp:wrapNone/>
                <wp:docPr id="9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100" name="Rectangle 53"/>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Text Box 52"/>
                        <wps:cNvSpPr txBox="1">
                          <a:spLocks noChangeArrowheads="1"/>
                        </wps:cNvSpPr>
                        <wps:spPr bwMode="auto">
                          <a:xfrm>
                            <a:off x="720" y="-698"/>
                            <a:ext cx="666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9628F" w14:textId="77777777" w:rsidR="002F3CA3" w:rsidRDefault="002F3CA3">
                              <w:pPr>
                                <w:tabs>
                                  <w:tab w:val="left" w:pos="3714"/>
                                  <w:tab w:val="left" w:pos="5434"/>
                                </w:tabs>
                                <w:spacing w:line="201" w:lineRule="exact"/>
                                <w:rPr>
                                  <w:b/>
                                  <w:sz w:val="18"/>
                                </w:rPr>
                              </w:pPr>
                              <w:r>
                                <w:rPr>
                                  <w:b/>
                                  <w:color w:val="FFFFFF"/>
                                  <w:sz w:val="18"/>
                                </w:rPr>
                                <w:t>Ohio’s Learning Standards -</w:t>
                              </w:r>
                              <w:r>
                                <w:rPr>
                                  <w:b/>
                                  <w:color w:val="FFFFFF"/>
                                  <w:spacing w:val="-5"/>
                                  <w:sz w:val="18"/>
                                </w:rPr>
                                <w:t xml:space="preserve"> </w:t>
                              </w:r>
                              <w:r>
                                <w:rPr>
                                  <w:b/>
                                  <w:color w:val="FFFFFF"/>
                                  <w:sz w:val="18"/>
                                </w:rPr>
                                <w:t>Extended</w:t>
                              </w:r>
                              <w:r>
                                <w:rPr>
                                  <w:b/>
                                  <w:color w:val="FFFFFF"/>
                                  <w:spacing w:val="-1"/>
                                  <w:sz w:val="18"/>
                                </w:rPr>
                                <w:t xml:space="preserve"> </w:t>
                              </w:r>
                              <w:r>
                                <w:rPr>
                                  <w:b/>
                                  <w:color w:val="FFFFFF"/>
                                  <w:sz w:val="18"/>
                                </w:rPr>
                                <w:t>|</w:t>
                              </w:r>
                              <w:r>
                                <w:rPr>
                                  <w:b/>
                                  <w:color w:val="FFFFFF"/>
                                  <w:sz w:val="18"/>
                                  <w:u w:val="single" w:color="FEFEFE"/>
                                </w:rPr>
                                <w:t xml:space="preserve"> </w:t>
                              </w:r>
                              <w:r>
                                <w:rPr>
                                  <w:b/>
                                  <w:color w:val="FFFFFF"/>
                                  <w:sz w:val="18"/>
                                  <w:u w:val="single" w:color="FEFEFE"/>
                                </w:rPr>
                                <w:tab/>
                              </w:r>
                              <w:r>
                                <w:rPr>
                                  <w:b/>
                                  <w:color w:val="FFFFFF"/>
                                  <w:sz w:val="18"/>
                                </w:rPr>
                                <w:t>SUBJECT</w:t>
                              </w:r>
                              <w:r>
                                <w:rPr>
                                  <w:b/>
                                  <w:color w:val="FFFFFF"/>
                                  <w:spacing w:val="-3"/>
                                  <w:sz w:val="18"/>
                                </w:rPr>
                                <w:t xml:space="preserve"> </w:t>
                              </w:r>
                              <w:r>
                                <w:rPr>
                                  <w:b/>
                                  <w:color w:val="FFFFFF"/>
                                  <w:sz w:val="18"/>
                                </w:rPr>
                                <w:t>NAME</w:t>
                              </w:r>
                              <w:r>
                                <w:rPr>
                                  <w:b/>
                                  <w:color w:val="FFFFFF"/>
                                  <w:sz w:val="18"/>
                                  <w:u w:val="single" w:color="FEFEFE"/>
                                </w:rPr>
                                <w:tab/>
                              </w:r>
                              <w:r>
                                <w:rPr>
                                  <w:b/>
                                  <w:color w:val="FFFFFF"/>
                                  <w:sz w:val="18"/>
                                </w:rPr>
                                <w:t>| August</w:t>
                              </w:r>
                              <w:r>
                                <w:rPr>
                                  <w:b/>
                                  <w:color w:val="FFFFFF"/>
                                  <w:spacing w:val="-12"/>
                                  <w:sz w:val="18"/>
                                </w:rPr>
                                <w:t xml:space="preserve"> </w:t>
                              </w:r>
                              <w:r>
                                <w:rPr>
                                  <w:b/>
                                  <w:color w:val="FFFFFF"/>
                                  <w:sz w:val="18"/>
                                </w:rPr>
                                <w:t>2019</w:t>
                              </w:r>
                            </w:p>
                          </w:txbxContent>
                        </wps:txbx>
                        <wps:bodyPr rot="0" vert="horz" wrap="square" lIns="0" tIns="0" rIns="0" bIns="0" anchor="t" anchorCtr="0" upright="1">
                          <a:noAutofit/>
                        </wps:bodyPr>
                      </wps:wsp>
                      <wps:wsp>
                        <wps:cNvPr id="104" name="Text Box 51"/>
                        <wps:cNvSpPr txBox="1">
                          <a:spLocks noChangeArrowheads="1"/>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A1128" w14:textId="77777777" w:rsidR="002F3CA3" w:rsidRDefault="002F3CA3">
                              <w:pPr>
                                <w:spacing w:line="201" w:lineRule="exact"/>
                                <w:rPr>
                                  <w:b/>
                                  <w:sz w:val="18"/>
                                </w:rPr>
                              </w:pPr>
                              <w:r>
                                <w:rPr>
                                  <w:b/>
                                  <w:color w:val="FFFFFF"/>
                                  <w:sz w:val="18"/>
                                </w:rPr>
                                <w:t>237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FB032" id="Group 50" o:spid="_x0000_s1968" style="position:absolute;left:0;text-align:left;margin-left:.5pt;margin-top:-57pt;width:791.5pt;height:54pt;z-index:19456;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">
                <v:rect id="Rectangle 53" o:spid="_x0000_s1969"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" fillcolor="#fe7b80" stroked="f"/>
                <v:shape id="Text Box 52" o:spid="_x0000_s1970" type="#_x0000_t202" style="position:absolute;left:720;top:-698;width:666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" filled="f" stroked="f">
                  <v:textbox inset="0,0,0,0">
                    <w:txbxContent>
                      <w:p w14:paraId="1DD9628F" w14:textId="77777777" w:rsidR="002F3CA3" w:rsidRDefault="002F3CA3">
                        <w:pPr>
                          <w:tabs>
                            <w:tab w:val="left" w:pos="3714"/>
                            <w:tab w:val="left" w:pos="5434"/>
                          </w:tabs>
                          <w:spacing w:line="201" w:lineRule="exact"/>
                          <w:rPr>
                            <w:b/>
                            <w:sz w:val="18"/>
                          </w:rPr>
                        </w:pPr>
                        <w:r>
                          <w:rPr>
                            <w:b/>
                            <w:color w:val="FFFFFF"/>
                            <w:sz w:val="18"/>
                          </w:rPr>
                          <w:t>Ohio’s Learning Standards -</w:t>
                        </w:r>
                        <w:r>
                          <w:rPr>
                            <w:b/>
                            <w:color w:val="FFFFFF"/>
                            <w:spacing w:val="-5"/>
                            <w:sz w:val="18"/>
                          </w:rPr>
                          <w:t xml:space="preserve"> </w:t>
                        </w:r>
                        <w:r>
                          <w:rPr>
                            <w:b/>
                            <w:color w:val="FFFFFF"/>
                            <w:sz w:val="18"/>
                          </w:rPr>
                          <w:t>Extended</w:t>
                        </w:r>
                        <w:r>
                          <w:rPr>
                            <w:b/>
                            <w:color w:val="FFFFFF"/>
                            <w:spacing w:val="-1"/>
                            <w:sz w:val="18"/>
                          </w:rPr>
                          <w:t xml:space="preserve"> </w:t>
                        </w:r>
                        <w:r>
                          <w:rPr>
                            <w:b/>
                            <w:color w:val="FFFFFF"/>
                            <w:sz w:val="18"/>
                          </w:rPr>
                          <w:t>|</w:t>
                        </w:r>
                        <w:r>
                          <w:rPr>
                            <w:b/>
                            <w:color w:val="FFFFFF"/>
                            <w:sz w:val="18"/>
                            <w:u w:val="single" w:color="FEFEFE"/>
                          </w:rPr>
                          <w:t xml:space="preserve"> </w:t>
                        </w:r>
                        <w:r>
                          <w:rPr>
                            <w:b/>
                            <w:color w:val="FFFFFF"/>
                            <w:sz w:val="18"/>
                            <w:u w:val="single" w:color="FEFEFE"/>
                          </w:rPr>
                          <w:tab/>
                        </w:r>
                        <w:r>
                          <w:rPr>
                            <w:b/>
                            <w:color w:val="FFFFFF"/>
                            <w:sz w:val="18"/>
                          </w:rPr>
                          <w:t>SUBJECT</w:t>
                        </w:r>
                        <w:r>
                          <w:rPr>
                            <w:b/>
                            <w:color w:val="FFFFFF"/>
                            <w:spacing w:val="-3"/>
                            <w:sz w:val="18"/>
                          </w:rPr>
                          <w:t xml:space="preserve"> </w:t>
                        </w:r>
                        <w:r>
                          <w:rPr>
                            <w:b/>
                            <w:color w:val="FFFFFF"/>
                            <w:sz w:val="18"/>
                          </w:rPr>
                          <w:t>NAME</w:t>
                        </w:r>
                        <w:r>
                          <w:rPr>
                            <w:b/>
                            <w:color w:val="FFFFFF"/>
                            <w:sz w:val="18"/>
                            <w:u w:val="single" w:color="FEFEFE"/>
                          </w:rPr>
                          <w:tab/>
                        </w:r>
                        <w:r>
                          <w:rPr>
                            <w:b/>
                            <w:color w:val="FFFFFF"/>
                            <w:sz w:val="18"/>
                          </w:rPr>
                          <w:t>| August</w:t>
                        </w:r>
                        <w:r>
                          <w:rPr>
                            <w:b/>
                            <w:color w:val="FFFFFF"/>
                            <w:spacing w:val="-12"/>
                            <w:sz w:val="18"/>
                          </w:rPr>
                          <w:t xml:space="preserve"> </w:t>
                        </w:r>
                        <w:r>
                          <w:rPr>
                            <w:b/>
                            <w:color w:val="FFFFFF"/>
                            <w:sz w:val="18"/>
                          </w:rPr>
                          <w:t>2019</w:t>
                        </w:r>
                      </w:p>
                    </w:txbxContent>
                  </v:textbox>
                </v:shape>
                <v:shape id="Text Box 51" o:spid="_x0000_s1971"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wYkyAAAAOEAAAAPAAAAZHJzL2Rvd25yZXYueG1sRI/BagIx&#13;&#10;EIbvBd8hjNBbTVqK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D8pwYkyAAAAOEA&#13;&#10;AAAPAAAAAAAAAAAAAAAAAAcCAABkcnMvZG93bnJldi54bWxQSwUGAAAAAAMAAwC3AAAA/AIAAAAA&#13;&#10;" filled="f" stroked="f">
                  <v:textbox inset="0,0,0,0">
                    <w:txbxContent>
                      <w:p w14:paraId="15AA1128" w14:textId="77777777" w:rsidR="002F3CA3" w:rsidRDefault="002F3CA3">
                        <w:pPr>
                          <w:spacing w:line="201" w:lineRule="exact"/>
                          <w:rPr>
                            <w:b/>
                            <w:sz w:val="18"/>
                          </w:rPr>
                        </w:pPr>
                        <w:r>
                          <w:rPr>
                            <w:b/>
                            <w:color w:val="FFFFFF"/>
                            <w:sz w:val="18"/>
                          </w:rPr>
                          <w:t>237</w:t>
                        </w:r>
                      </w:p>
                    </w:txbxContent>
                  </v:textbox>
                </v:shape>
                <w10:wrap anchorx="page"/>
              </v:group>
            </w:pict>
          </mc:Fallback>
        </mc:AlternateContent>
      </w:r>
      <w:bookmarkStart w:id="39" w:name="Statistics_and_Probability"/>
      <w:bookmarkStart w:id="40" w:name="_bookmark17"/>
      <w:bookmarkEnd w:id="39"/>
      <w:bookmarkEnd w:id="40"/>
      <w:r w:rsidR="00B53199">
        <w:rPr>
          <w:b/>
          <w:color w:val="FE7B80"/>
          <w:sz w:val="28"/>
        </w:rPr>
        <w:t>Statistics and Probability</w:t>
      </w:r>
    </w:p>
    <w:p w14:paraId="77E718C8" w14:textId="77777777" w:rsidR="0050688E" w:rsidRDefault="0050688E">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3558"/>
        <w:gridCol w:w="1997"/>
      </w:tblGrid>
      <w:tr w:rsidR="0050688E" w14:paraId="3ED828BB" w14:textId="77777777">
        <w:trPr>
          <w:trHeight w:val="931"/>
        </w:trPr>
        <w:tc>
          <w:tcPr>
            <w:tcW w:w="2880" w:type="dxa"/>
            <w:shd w:val="clear" w:color="auto" w:fill="8CA5D5"/>
          </w:tcPr>
          <w:p w14:paraId="77AE97FB" w14:textId="77777777" w:rsidR="0050688E" w:rsidRDefault="0050688E">
            <w:pPr>
              <w:pStyle w:val="TableParagraph"/>
              <w:spacing w:before="6"/>
              <w:ind w:left="0"/>
              <w:rPr>
                <w:b/>
                <w:sz w:val="28"/>
              </w:rPr>
            </w:pPr>
          </w:p>
          <w:p w14:paraId="0009649C"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36561DC" w14:textId="77777777" w:rsidR="0050688E" w:rsidRDefault="0050688E">
            <w:pPr>
              <w:pStyle w:val="TableParagraph"/>
              <w:spacing w:before="6"/>
              <w:ind w:left="0"/>
              <w:rPr>
                <w:b/>
                <w:sz w:val="28"/>
              </w:rPr>
            </w:pPr>
          </w:p>
          <w:p w14:paraId="6367D657"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2196AF8D" w14:textId="77777777" w:rsidR="0050688E" w:rsidRDefault="0050688E">
            <w:pPr>
              <w:pStyle w:val="TableParagraph"/>
              <w:spacing w:before="6"/>
              <w:ind w:left="0"/>
              <w:rPr>
                <w:b/>
                <w:sz w:val="28"/>
              </w:rPr>
            </w:pPr>
          </w:p>
          <w:p w14:paraId="2CD983B9"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F9F1F55" w14:textId="77777777" w:rsidR="0050688E" w:rsidRDefault="0050688E">
            <w:pPr>
              <w:pStyle w:val="TableParagraph"/>
              <w:spacing w:before="6"/>
              <w:ind w:left="0"/>
              <w:rPr>
                <w:b/>
                <w:sz w:val="28"/>
              </w:rPr>
            </w:pPr>
          </w:p>
          <w:p w14:paraId="0681D287"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5" w:type="dxa"/>
            <w:gridSpan w:val="2"/>
            <w:shd w:val="clear" w:color="auto" w:fill="B1B4B6"/>
          </w:tcPr>
          <w:p w14:paraId="3D7645EE" w14:textId="77777777" w:rsidR="0050688E" w:rsidRDefault="00B53199">
            <w:pPr>
              <w:pStyle w:val="TableParagraph"/>
              <w:spacing w:before="116"/>
              <w:ind w:left="868" w:right="860"/>
              <w:jc w:val="center"/>
              <w:rPr>
                <w:b/>
                <w:sz w:val="28"/>
              </w:rPr>
            </w:pPr>
            <w:r>
              <w:rPr>
                <w:b/>
                <w:sz w:val="28"/>
              </w:rPr>
              <w:t>Learning Progression</w:t>
            </w:r>
          </w:p>
          <w:p w14:paraId="7D65A0D6" w14:textId="77777777" w:rsidR="0050688E" w:rsidRDefault="00B53199">
            <w:pPr>
              <w:pStyle w:val="TableParagraph"/>
              <w:spacing w:before="93"/>
              <w:ind w:left="868" w:right="862"/>
              <w:jc w:val="center"/>
              <w:rPr>
                <w:rFonts w:ascii="Arial-BoldItalicMT"/>
                <w:b/>
                <w:i/>
                <w:sz w:val="24"/>
              </w:rPr>
            </w:pPr>
            <w:r>
              <w:rPr>
                <w:rFonts w:ascii="Arial-BoldItalicMT"/>
                <w:b/>
                <w:i/>
                <w:sz w:val="24"/>
              </w:rPr>
              <w:t>Building the Base &amp; Engagement</w:t>
            </w:r>
          </w:p>
        </w:tc>
      </w:tr>
      <w:tr w:rsidR="0050688E" w14:paraId="6436BC62" w14:textId="77777777">
        <w:trPr>
          <w:trHeight w:val="495"/>
        </w:trPr>
        <w:tc>
          <w:tcPr>
            <w:tcW w:w="12395" w:type="dxa"/>
            <w:gridSpan w:val="5"/>
            <w:tcBorders>
              <w:right w:val="nil"/>
            </w:tcBorders>
          </w:tcPr>
          <w:p w14:paraId="059F527F" w14:textId="77777777" w:rsidR="0050688E" w:rsidRDefault="00B53199">
            <w:pPr>
              <w:pStyle w:val="TableParagraph"/>
              <w:tabs>
                <w:tab w:val="left" w:pos="2568"/>
              </w:tabs>
              <w:ind w:left="90"/>
              <w:rPr>
                <w:sz w:val="20"/>
              </w:rPr>
            </w:pPr>
            <w:r>
              <w:rPr>
                <w:sz w:val="20"/>
              </w:rPr>
              <w:t>Most</w:t>
            </w:r>
            <w:r>
              <w:rPr>
                <w:spacing w:val="-9"/>
                <w:sz w:val="20"/>
              </w:rPr>
              <w:t xml:space="preserve"> </w:t>
            </w:r>
            <w:r>
              <w:rPr>
                <w:sz w:val="20"/>
              </w:rPr>
              <w:t>Complex</w:t>
            </w:r>
            <w:r>
              <w:rPr>
                <w:sz w:val="20"/>
              </w:rPr>
              <w:tab/>
            </w:r>
            <w:r>
              <w:rPr>
                <w:noProof/>
                <w:position w:val="-8"/>
                <w:sz w:val="20"/>
                <w:lang w:bidi="ar-SA"/>
              </w:rPr>
              <w:drawing>
                <wp:inline distT="0" distB="0" distL="0" distR="0" wp14:anchorId="4C071AF9" wp14:editId="47A28DC3">
                  <wp:extent cx="5876046" cy="164566"/>
                  <wp:effectExtent l="0" t="0" r="0" b="0"/>
                  <wp:docPr id="227" name="image9.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9.png"/>
                          <pic:cNvPicPr/>
                        </pic:nvPicPr>
                        <pic:blipFill>
                          <a:blip r:embed="rId32" cstate="print"/>
                          <a:stretch>
                            <a:fillRect/>
                          </a:stretch>
                        </pic:blipFill>
                        <pic:spPr>
                          <a:xfrm>
                            <a:off x="0" y="0"/>
                            <a:ext cx="5876046" cy="164566"/>
                          </a:xfrm>
                          <a:prstGeom prst="rect">
                            <a:avLst/>
                          </a:prstGeom>
                        </pic:spPr>
                      </pic:pic>
                    </a:graphicData>
                  </a:graphic>
                </wp:inline>
              </w:drawing>
            </w:r>
          </w:p>
        </w:tc>
        <w:tc>
          <w:tcPr>
            <w:tcW w:w="1997" w:type="dxa"/>
            <w:tcBorders>
              <w:left w:val="nil"/>
            </w:tcBorders>
          </w:tcPr>
          <w:p w14:paraId="4C2C8D54" w14:textId="77777777" w:rsidR="0050688E" w:rsidRDefault="00B53199">
            <w:pPr>
              <w:pStyle w:val="TableParagraph"/>
              <w:ind w:left="576"/>
              <w:rPr>
                <w:sz w:val="20"/>
              </w:rPr>
            </w:pPr>
            <w:r>
              <w:rPr>
                <w:sz w:val="20"/>
              </w:rPr>
              <w:t>Least Complex</w:t>
            </w:r>
          </w:p>
        </w:tc>
      </w:tr>
      <w:tr w:rsidR="0050688E" w14:paraId="6B89C48D" w14:textId="77777777">
        <w:trPr>
          <w:trHeight w:val="524"/>
        </w:trPr>
        <w:tc>
          <w:tcPr>
            <w:tcW w:w="14392" w:type="dxa"/>
            <w:gridSpan w:val="6"/>
            <w:shd w:val="clear" w:color="auto" w:fill="DCDDDE"/>
          </w:tcPr>
          <w:p w14:paraId="22E5F8E2" w14:textId="77777777" w:rsidR="0050688E" w:rsidRDefault="00B53199">
            <w:pPr>
              <w:pStyle w:val="TableParagraph"/>
              <w:spacing w:before="124"/>
              <w:ind w:left="4574"/>
              <w:rPr>
                <w:rFonts w:ascii="Arial-BoldItalicMT"/>
                <w:b/>
                <w:i/>
                <w:sz w:val="24"/>
              </w:rPr>
            </w:pPr>
            <w:r>
              <w:rPr>
                <w:rFonts w:ascii="Arial-BoldItalicMT"/>
                <w:b/>
                <w:i/>
                <w:sz w:val="24"/>
              </w:rPr>
              <w:t>Interpreting Categorical and Quantitative Data</w:t>
            </w:r>
          </w:p>
        </w:tc>
      </w:tr>
      <w:tr w:rsidR="0050688E" w14:paraId="638DDEDD" w14:textId="77777777">
        <w:trPr>
          <w:trHeight w:val="524"/>
        </w:trPr>
        <w:tc>
          <w:tcPr>
            <w:tcW w:w="14392" w:type="dxa"/>
            <w:gridSpan w:val="6"/>
          </w:tcPr>
          <w:p w14:paraId="1F4635E2" w14:textId="77777777" w:rsidR="0050688E" w:rsidRDefault="00B53199">
            <w:pPr>
              <w:pStyle w:val="TableParagraph"/>
              <w:spacing w:before="124"/>
              <w:ind w:left="2672"/>
              <w:rPr>
                <w:i/>
                <w:sz w:val="24"/>
              </w:rPr>
            </w:pPr>
            <w:r>
              <w:rPr>
                <w:i/>
                <w:sz w:val="24"/>
              </w:rPr>
              <w:t>Summarize, represent, and interpret data on a single count or measurement variable.</w:t>
            </w:r>
          </w:p>
        </w:tc>
      </w:tr>
      <w:tr w:rsidR="0050688E" w14:paraId="3985DD7D" w14:textId="77777777">
        <w:trPr>
          <w:trHeight w:val="6059"/>
        </w:trPr>
        <w:tc>
          <w:tcPr>
            <w:tcW w:w="2880" w:type="dxa"/>
            <w:shd w:val="clear" w:color="auto" w:fill="DCDDDE"/>
          </w:tcPr>
          <w:p w14:paraId="54ABB43A" w14:textId="77777777" w:rsidR="0050688E" w:rsidRDefault="00B53199">
            <w:pPr>
              <w:pStyle w:val="TableParagraph"/>
              <w:spacing w:line="249" w:lineRule="auto"/>
              <w:ind w:left="90" w:right="254"/>
              <w:rPr>
                <w:sz w:val="20"/>
              </w:rPr>
            </w:pPr>
            <w:r>
              <w:rPr>
                <w:b/>
                <w:sz w:val="20"/>
              </w:rPr>
              <w:t xml:space="preserve">S.ID.1 </w:t>
            </w:r>
            <w:r>
              <w:rPr>
                <w:sz w:val="20"/>
              </w:rPr>
              <w:t>Represent data with plots on the real number line (dot plots, histograms, and box plots) in the context of real-world applications using the GAISE model.</w:t>
            </w:r>
          </w:p>
        </w:tc>
        <w:tc>
          <w:tcPr>
            <w:tcW w:w="1896" w:type="dxa"/>
          </w:tcPr>
          <w:p w14:paraId="5A2DFD25" w14:textId="77777777" w:rsidR="0050688E" w:rsidRDefault="00B53199">
            <w:pPr>
              <w:pStyle w:val="TableParagraph"/>
              <w:spacing w:line="249" w:lineRule="auto"/>
              <w:ind w:left="90" w:right="75"/>
              <w:rPr>
                <w:sz w:val="20"/>
              </w:rPr>
            </w:pPr>
            <w:r>
              <w:rPr>
                <w:b/>
                <w:sz w:val="20"/>
              </w:rPr>
              <w:t xml:space="preserve">S.ID.1a </w:t>
            </w:r>
            <w:r>
              <w:rPr>
                <w:sz w:val="20"/>
              </w:rPr>
              <w:t>Collect data in real-world context to create a dot plot, histogram, or box plot to represent collected data.</w:t>
            </w:r>
          </w:p>
        </w:tc>
        <w:tc>
          <w:tcPr>
            <w:tcW w:w="2160" w:type="dxa"/>
          </w:tcPr>
          <w:p w14:paraId="315559BF" w14:textId="77777777" w:rsidR="0050688E" w:rsidRDefault="00B53199">
            <w:pPr>
              <w:pStyle w:val="TableParagraph"/>
              <w:spacing w:line="249" w:lineRule="auto"/>
              <w:ind w:left="89" w:right="206"/>
              <w:rPr>
                <w:sz w:val="20"/>
              </w:rPr>
            </w:pPr>
            <w:r>
              <w:rPr>
                <w:b/>
                <w:sz w:val="20"/>
              </w:rPr>
              <w:t xml:space="preserve">S.ID.1b </w:t>
            </w:r>
            <w:r>
              <w:rPr>
                <w:sz w:val="20"/>
              </w:rPr>
              <w:t>Create a dot plot, histogram, or a box plot to represent given or collected data.</w:t>
            </w:r>
          </w:p>
        </w:tc>
        <w:tc>
          <w:tcPr>
            <w:tcW w:w="1901" w:type="dxa"/>
          </w:tcPr>
          <w:p w14:paraId="3260BE0B" w14:textId="77777777" w:rsidR="0050688E" w:rsidRDefault="00B53199">
            <w:pPr>
              <w:pStyle w:val="TableParagraph"/>
              <w:spacing w:line="249" w:lineRule="auto"/>
              <w:ind w:left="89" w:right="236"/>
              <w:rPr>
                <w:sz w:val="20"/>
              </w:rPr>
            </w:pPr>
            <w:r>
              <w:rPr>
                <w:b/>
                <w:sz w:val="20"/>
              </w:rPr>
              <w:t xml:space="preserve">S.ID.1c </w:t>
            </w:r>
            <w:r>
              <w:rPr>
                <w:sz w:val="20"/>
              </w:rPr>
              <w:t>Match given data to a given dot plot, histogram, or box plot.</w:t>
            </w:r>
          </w:p>
        </w:tc>
        <w:tc>
          <w:tcPr>
            <w:tcW w:w="5555" w:type="dxa"/>
            <w:gridSpan w:val="2"/>
          </w:tcPr>
          <w:p w14:paraId="446774AD" w14:textId="51B9FA16" w:rsidR="0050688E" w:rsidRDefault="00B53199">
            <w:pPr>
              <w:pStyle w:val="TableParagraph"/>
              <w:spacing w:before="137"/>
              <w:ind w:left="89"/>
              <w:rPr>
                <w:sz w:val="18"/>
              </w:rPr>
            </w:pPr>
            <w:r>
              <w:rPr>
                <w:sz w:val="18"/>
              </w:rPr>
              <w:t>Between level c and b:</w:t>
            </w:r>
          </w:p>
          <w:p w14:paraId="4FF3F207" w14:textId="56F3D776" w:rsidR="0050688E" w:rsidRDefault="00B53199">
            <w:pPr>
              <w:pStyle w:val="TableParagraph"/>
              <w:numPr>
                <w:ilvl w:val="0"/>
                <w:numId w:val="10"/>
              </w:numPr>
              <w:tabs>
                <w:tab w:val="left" w:pos="270"/>
              </w:tabs>
              <w:spacing w:before="99" w:line="249" w:lineRule="auto"/>
              <w:ind w:right="181"/>
              <w:rPr>
                <w:sz w:val="18"/>
              </w:rPr>
            </w:pPr>
            <w:r>
              <w:rPr>
                <w:sz w:val="18"/>
              </w:rPr>
              <w:t>Identify a missing whole number value on a number line marked with whole number up to</w:t>
            </w:r>
            <w:r>
              <w:rPr>
                <w:spacing w:val="-6"/>
                <w:sz w:val="18"/>
              </w:rPr>
              <w:t xml:space="preserve"> </w:t>
            </w:r>
            <w:r>
              <w:rPr>
                <w:sz w:val="18"/>
              </w:rPr>
              <w:t>10.</w:t>
            </w:r>
          </w:p>
          <w:p w14:paraId="639DA08F" w14:textId="77777777" w:rsidR="00D91B1A" w:rsidRDefault="00D91B1A" w:rsidP="00D91B1A">
            <w:pPr>
              <w:pStyle w:val="TableParagraph"/>
              <w:tabs>
                <w:tab w:val="left" w:pos="270"/>
              </w:tabs>
              <w:spacing w:before="99" w:line="249" w:lineRule="auto"/>
              <w:ind w:right="181"/>
              <w:rPr>
                <w:sz w:val="18"/>
              </w:rPr>
            </w:pPr>
          </w:p>
          <w:p w14:paraId="5C98E6EF" w14:textId="77777777" w:rsidR="0050688E" w:rsidRDefault="00B53199">
            <w:pPr>
              <w:pStyle w:val="TableParagraph"/>
              <w:numPr>
                <w:ilvl w:val="0"/>
                <w:numId w:val="10"/>
              </w:numPr>
              <w:tabs>
                <w:tab w:val="left" w:pos="270"/>
              </w:tabs>
              <w:spacing w:before="41"/>
              <w:rPr>
                <w:sz w:val="18"/>
              </w:rPr>
            </w:pPr>
            <w:r>
              <w:rPr>
                <w:sz w:val="18"/>
              </w:rPr>
              <w:t>Sort representations of different data</w:t>
            </w:r>
            <w:r>
              <w:rPr>
                <w:spacing w:val="-7"/>
                <w:sz w:val="18"/>
              </w:rPr>
              <w:t xml:space="preserve"> </w:t>
            </w:r>
            <w:r>
              <w:rPr>
                <w:sz w:val="18"/>
              </w:rPr>
              <w:t>displays.</w:t>
            </w:r>
          </w:p>
          <w:p w14:paraId="70E04A58" w14:textId="214099AA" w:rsidR="0050688E" w:rsidRDefault="00B53199">
            <w:pPr>
              <w:pStyle w:val="TableParagraph"/>
              <w:numPr>
                <w:ilvl w:val="0"/>
                <w:numId w:val="10"/>
              </w:numPr>
              <w:tabs>
                <w:tab w:val="left" w:pos="270"/>
              </w:tabs>
              <w:spacing w:before="49" w:line="249" w:lineRule="auto"/>
              <w:ind w:right="804"/>
              <w:rPr>
                <w:sz w:val="18"/>
              </w:rPr>
            </w:pPr>
            <w:r>
              <w:rPr>
                <w:sz w:val="18"/>
              </w:rPr>
              <w:t>Recognize</w:t>
            </w:r>
            <w:r>
              <w:rPr>
                <w:spacing w:val="-7"/>
                <w:sz w:val="18"/>
              </w:rPr>
              <w:t xml:space="preserve"> </w:t>
            </w:r>
            <w:r>
              <w:rPr>
                <w:sz w:val="18"/>
              </w:rPr>
              <w:t>different</w:t>
            </w:r>
            <w:r>
              <w:rPr>
                <w:spacing w:val="-6"/>
                <w:sz w:val="18"/>
              </w:rPr>
              <w:t xml:space="preserve"> </w:t>
            </w:r>
            <w:r>
              <w:rPr>
                <w:sz w:val="18"/>
              </w:rPr>
              <w:t>data</w:t>
            </w:r>
            <w:r>
              <w:rPr>
                <w:spacing w:val="-7"/>
                <w:sz w:val="18"/>
              </w:rPr>
              <w:t xml:space="preserve"> </w:t>
            </w:r>
            <w:r>
              <w:rPr>
                <w:sz w:val="18"/>
              </w:rPr>
              <w:t>representations,</w:t>
            </w:r>
            <w:r>
              <w:rPr>
                <w:spacing w:val="-6"/>
                <w:sz w:val="18"/>
              </w:rPr>
              <w:t xml:space="preserve"> </w:t>
            </w:r>
            <w:r>
              <w:rPr>
                <w:sz w:val="18"/>
              </w:rPr>
              <w:t>table,</w:t>
            </w:r>
            <w:r>
              <w:rPr>
                <w:spacing w:val="-6"/>
                <w:sz w:val="18"/>
              </w:rPr>
              <w:t xml:space="preserve"> </w:t>
            </w:r>
            <w:r>
              <w:rPr>
                <w:sz w:val="18"/>
              </w:rPr>
              <w:t>dot</w:t>
            </w:r>
            <w:r>
              <w:rPr>
                <w:spacing w:val="-7"/>
                <w:sz w:val="18"/>
              </w:rPr>
              <w:t xml:space="preserve"> </w:t>
            </w:r>
            <w:r>
              <w:rPr>
                <w:sz w:val="18"/>
              </w:rPr>
              <w:t>plot, histogram</w:t>
            </w:r>
            <w:r w:rsidR="00B62016">
              <w:rPr>
                <w:sz w:val="18"/>
              </w:rPr>
              <w:t>,</w:t>
            </w:r>
            <w:r>
              <w:rPr>
                <w:sz w:val="18"/>
              </w:rPr>
              <w:t xml:space="preserve"> and box</w:t>
            </w:r>
            <w:r>
              <w:rPr>
                <w:spacing w:val="-4"/>
                <w:sz w:val="18"/>
              </w:rPr>
              <w:t xml:space="preserve"> </w:t>
            </w:r>
            <w:r>
              <w:rPr>
                <w:sz w:val="18"/>
              </w:rPr>
              <w:t>plot.</w:t>
            </w:r>
          </w:p>
          <w:p w14:paraId="679104E8" w14:textId="434924BA" w:rsidR="0050688E" w:rsidRDefault="00B53199">
            <w:pPr>
              <w:pStyle w:val="TableParagraph"/>
              <w:numPr>
                <w:ilvl w:val="0"/>
                <w:numId w:val="10"/>
              </w:numPr>
              <w:tabs>
                <w:tab w:val="left" w:pos="270"/>
              </w:tabs>
              <w:spacing w:before="42" w:line="249" w:lineRule="auto"/>
              <w:ind w:right="115"/>
              <w:rPr>
                <w:sz w:val="18"/>
              </w:rPr>
            </w:pPr>
            <w:r>
              <w:rPr>
                <w:sz w:val="18"/>
              </w:rPr>
              <w:t>Gather data</w:t>
            </w:r>
            <w:r w:rsidR="004A4C6F">
              <w:rPr>
                <w:sz w:val="18"/>
              </w:rPr>
              <w:t xml:space="preserve"> (e.g. </w:t>
            </w:r>
            <w:r>
              <w:rPr>
                <w:sz w:val="18"/>
              </w:rPr>
              <w:t xml:space="preserve">the height of </w:t>
            </w:r>
            <w:r w:rsidR="004A4C6F">
              <w:rPr>
                <w:sz w:val="18"/>
              </w:rPr>
              <w:t xml:space="preserve">more than 10 </w:t>
            </w:r>
            <w:r>
              <w:rPr>
                <w:sz w:val="18"/>
              </w:rPr>
              <w:t>people in the classroom</w:t>
            </w:r>
            <w:r w:rsidR="004A4C6F">
              <w:rPr>
                <w:sz w:val="18"/>
              </w:rPr>
              <w:t>)</w:t>
            </w:r>
            <w:r>
              <w:rPr>
                <w:sz w:val="18"/>
              </w:rPr>
              <w:t xml:space="preserve"> and organize the same data in table, histogram, and box</w:t>
            </w:r>
            <w:r>
              <w:rPr>
                <w:spacing w:val="-3"/>
                <w:sz w:val="18"/>
              </w:rPr>
              <w:t xml:space="preserve"> </w:t>
            </w:r>
            <w:r>
              <w:rPr>
                <w:sz w:val="18"/>
              </w:rPr>
              <w:t>plot.</w:t>
            </w:r>
          </w:p>
          <w:p w14:paraId="41762AB2" w14:textId="77777777" w:rsidR="0050688E" w:rsidRDefault="00B53199">
            <w:pPr>
              <w:pStyle w:val="TableParagraph"/>
              <w:numPr>
                <w:ilvl w:val="0"/>
                <w:numId w:val="10"/>
              </w:numPr>
              <w:tabs>
                <w:tab w:val="left" w:pos="270"/>
              </w:tabs>
              <w:spacing w:before="42" w:line="249" w:lineRule="auto"/>
              <w:ind w:right="170"/>
              <w:rPr>
                <w:sz w:val="18"/>
              </w:rPr>
            </w:pPr>
            <w:r>
              <w:rPr>
                <w:sz w:val="18"/>
              </w:rPr>
              <w:t>Recognize that on a number line the spaces need to be counted not the grid lines, assuming a scale of</w:t>
            </w:r>
            <w:r>
              <w:rPr>
                <w:spacing w:val="-10"/>
                <w:sz w:val="18"/>
              </w:rPr>
              <w:t xml:space="preserve"> </w:t>
            </w:r>
            <w:r>
              <w:rPr>
                <w:sz w:val="18"/>
              </w:rPr>
              <w:t>1.</w:t>
            </w:r>
          </w:p>
          <w:p w14:paraId="6D50D683" w14:textId="77777777" w:rsidR="0050688E" w:rsidRDefault="00B53199">
            <w:pPr>
              <w:pStyle w:val="TableParagraph"/>
              <w:numPr>
                <w:ilvl w:val="0"/>
                <w:numId w:val="10"/>
              </w:numPr>
              <w:tabs>
                <w:tab w:val="left" w:pos="270"/>
              </w:tabs>
              <w:spacing w:before="42" w:line="249" w:lineRule="auto"/>
              <w:ind w:right="151"/>
              <w:rPr>
                <w:sz w:val="18"/>
              </w:rPr>
            </w:pPr>
            <w:r>
              <w:rPr>
                <w:sz w:val="18"/>
              </w:rPr>
              <w:t>Understand that 2 is the distance from 0 to 2 and 3 is the distance from 0 to 3 using standard units for all lengths from 1 to 10.</w:t>
            </w:r>
          </w:p>
          <w:p w14:paraId="5142565A" w14:textId="77777777" w:rsidR="0050688E" w:rsidRDefault="00B53199">
            <w:pPr>
              <w:pStyle w:val="TableParagraph"/>
              <w:numPr>
                <w:ilvl w:val="0"/>
                <w:numId w:val="10"/>
              </w:numPr>
              <w:tabs>
                <w:tab w:val="left" w:pos="270"/>
              </w:tabs>
              <w:spacing w:before="42"/>
              <w:rPr>
                <w:sz w:val="18"/>
              </w:rPr>
            </w:pPr>
            <w:r>
              <w:rPr>
                <w:sz w:val="18"/>
              </w:rPr>
              <w:t>Identify 0 on a number</w:t>
            </w:r>
            <w:r>
              <w:rPr>
                <w:spacing w:val="-5"/>
                <w:sz w:val="18"/>
              </w:rPr>
              <w:t xml:space="preserve"> </w:t>
            </w:r>
            <w:r>
              <w:rPr>
                <w:sz w:val="18"/>
              </w:rPr>
              <w:t>line.</w:t>
            </w:r>
          </w:p>
          <w:p w14:paraId="78F790C9" w14:textId="77777777" w:rsidR="0050688E" w:rsidRDefault="00B53199">
            <w:pPr>
              <w:pStyle w:val="TableParagraph"/>
              <w:numPr>
                <w:ilvl w:val="0"/>
                <w:numId w:val="10"/>
              </w:numPr>
              <w:tabs>
                <w:tab w:val="left" w:pos="270"/>
              </w:tabs>
              <w:spacing w:before="49"/>
              <w:rPr>
                <w:sz w:val="18"/>
              </w:rPr>
            </w:pPr>
            <w:r>
              <w:rPr>
                <w:sz w:val="18"/>
              </w:rPr>
              <w:t>Recognize a point on a number</w:t>
            </w:r>
            <w:r>
              <w:rPr>
                <w:spacing w:val="-9"/>
                <w:sz w:val="18"/>
              </w:rPr>
              <w:t xml:space="preserve"> </w:t>
            </w:r>
            <w:r>
              <w:rPr>
                <w:sz w:val="18"/>
              </w:rPr>
              <w:t>line.</w:t>
            </w:r>
          </w:p>
          <w:p w14:paraId="4C7A63E8" w14:textId="77777777" w:rsidR="0050688E" w:rsidRDefault="00B53199">
            <w:pPr>
              <w:pStyle w:val="TableParagraph"/>
              <w:numPr>
                <w:ilvl w:val="0"/>
                <w:numId w:val="10"/>
              </w:numPr>
              <w:tabs>
                <w:tab w:val="left" w:pos="270"/>
              </w:tabs>
              <w:spacing w:before="49"/>
              <w:rPr>
                <w:sz w:val="18"/>
              </w:rPr>
            </w:pPr>
            <w:r>
              <w:rPr>
                <w:sz w:val="18"/>
              </w:rPr>
              <w:t>Know what a number line</w:t>
            </w:r>
            <w:r>
              <w:rPr>
                <w:spacing w:val="-6"/>
                <w:sz w:val="18"/>
              </w:rPr>
              <w:t xml:space="preserve"> </w:t>
            </w:r>
            <w:r>
              <w:rPr>
                <w:sz w:val="18"/>
              </w:rPr>
              <w:t>is.</w:t>
            </w:r>
          </w:p>
          <w:p w14:paraId="0E57A2E9" w14:textId="77777777" w:rsidR="0050688E" w:rsidRDefault="00B53199">
            <w:pPr>
              <w:pStyle w:val="TableParagraph"/>
              <w:numPr>
                <w:ilvl w:val="0"/>
                <w:numId w:val="10"/>
              </w:numPr>
              <w:tabs>
                <w:tab w:val="left" w:pos="270"/>
              </w:tabs>
              <w:spacing w:before="49"/>
              <w:rPr>
                <w:sz w:val="18"/>
              </w:rPr>
            </w:pPr>
            <w:r>
              <w:rPr>
                <w:sz w:val="18"/>
              </w:rPr>
              <w:t>Know the order of the numbers from 0 to</w:t>
            </w:r>
            <w:r>
              <w:rPr>
                <w:spacing w:val="-7"/>
                <w:sz w:val="18"/>
              </w:rPr>
              <w:t xml:space="preserve"> </w:t>
            </w:r>
            <w:r>
              <w:rPr>
                <w:sz w:val="18"/>
              </w:rPr>
              <w:t>10.</w:t>
            </w:r>
          </w:p>
          <w:p w14:paraId="53118023" w14:textId="77777777" w:rsidR="0050688E" w:rsidRDefault="00B53199">
            <w:pPr>
              <w:pStyle w:val="TableParagraph"/>
              <w:spacing w:before="49"/>
              <w:ind w:left="139"/>
              <w:rPr>
                <w:sz w:val="18"/>
              </w:rPr>
            </w:pPr>
            <w:r>
              <w:rPr>
                <w:b/>
                <w:sz w:val="18"/>
              </w:rPr>
              <w:t xml:space="preserve">Engagement Statements </w:t>
            </w:r>
            <w:r>
              <w:rPr>
                <w:sz w:val="18"/>
              </w:rPr>
              <w:t>(demonstration of engaged in the topic)</w:t>
            </w:r>
          </w:p>
          <w:p w14:paraId="616DA118" w14:textId="1B0C2A0D" w:rsidR="0050688E" w:rsidRDefault="00B53199">
            <w:pPr>
              <w:pStyle w:val="TableParagraph"/>
              <w:numPr>
                <w:ilvl w:val="0"/>
                <w:numId w:val="10"/>
              </w:numPr>
              <w:tabs>
                <w:tab w:val="left" w:pos="270"/>
              </w:tabs>
              <w:spacing w:before="49" w:line="249" w:lineRule="auto"/>
              <w:ind w:right="651"/>
              <w:rPr>
                <w:sz w:val="18"/>
              </w:rPr>
            </w:pPr>
            <w:r>
              <w:rPr>
                <w:sz w:val="18"/>
              </w:rPr>
              <w:t xml:space="preserve">Interact with a variety of data representations, </w:t>
            </w:r>
            <w:r w:rsidR="00B62016">
              <w:rPr>
                <w:sz w:val="18"/>
              </w:rPr>
              <w:t>e.g.,</w:t>
            </w:r>
            <w:r>
              <w:rPr>
                <w:sz w:val="18"/>
              </w:rPr>
              <w:t xml:space="preserve"> dot plot, histogram</w:t>
            </w:r>
            <w:r w:rsidR="00B62016">
              <w:rPr>
                <w:sz w:val="18"/>
              </w:rPr>
              <w:t>,</w:t>
            </w:r>
            <w:r>
              <w:rPr>
                <w:sz w:val="18"/>
              </w:rPr>
              <w:t xml:space="preserve"> or box</w:t>
            </w:r>
            <w:r>
              <w:rPr>
                <w:spacing w:val="-4"/>
                <w:sz w:val="18"/>
              </w:rPr>
              <w:t xml:space="preserve"> </w:t>
            </w:r>
            <w:r>
              <w:rPr>
                <w:sz w:val="18"/>
              </w:rPr>
              <w:t>plot.</w:t>
            </w:r>
          </w:p>
          <w:p w14:paraId="45CA0284" w14:textId="77777777" w:rsidR="0050688E" w:rsidRDefault="00B53199">
            <w:pPr>
              <w:pStyle w:val="TableParagraph"/>
              <w:numPr>
                <w:ilvl w:val="0"/>
                <w:numId w:val="10"/>
              </w:numPr>
              <w:tabs>
                <w:tab w:val="left" w:pos="270"/>
              </w:tabs>
              <w:spacing w:before="41"/>
              <w:rPr>
                <w:sz w:val="18"/>
              </w:rPr>
            </w:pPr>
            <w:r>
              <w:rPr>
                <w:sz w:val="18"/>
              </w:rPr>
              <w:t>Engage with graphing</w:t>
            </w:r>
            <w:r>
              <w:rPr>
                <w:spacing w:val="-4"/>
                <w:sz w:val="18"/>
              </w:rPr>
              <w:t xml:space="preserve"> </w:t>
            </w:r>
            <w:r>
              <w:rPr>
                <w:sz w:val="18"/>
              </w:rPr>
              <w:t>technology.</w:t>
            </w:r>
          </w:p>
          <w:p w14:paraId="71CF51E6" w14:textId="77777777" w:rsidR="0050688E" w:rsidRDefault="00B53199">
            <w:pPr>
              <w:pStyle w:val="TableParagraph"/>
              <w:numPr>
                <w:ilvl w:val="0"/>
                <w:numId w:val="10"/>
              </w:numPr>
              <w:tabs>
                <w:tab w:val="left" w:pos="270"/>
              </w:tabs>
              <w:spacing w:before="49" w:line="249" w:lineRule="auto"/>
              <w:ind w:right="341"/>
              <w:rPr>
                <w:sz w:val="18"/>
              </w:rPr>
            </w:pPr>
            <w:r>
              <w:rPr>
                <w:sz w:val="18"/>
              </w:rPr>
              <w:t>Engage with a group of students to gather real-world data</w:t>
            </w:r>
            <w:r>
              <w:rPr>
                <w:spacing w:val="-32"/>
                <w:sz w:val="18"/>
              </w:rPr>
              <w:t xml:space="preserve"> </w:t>
            </w:r>
            <w:r>
              <w:rPr>
                <w:sz w:val="18"/>
              </w:rPr>
              <w:t>and observe the data being organized into different</w:t>
            </w:r>
            <w:r>
              <w:rPr>
                <w:spacing w:val="-21"/>
                <w:sz w:val="18"/>
              </w:rPr>
              <w:t xml:space="preserve"> </w:t>
            </w:r>
            <w:r>
              <w:rPr>
                <w:sz w:val="18"/>
              </w:rPr>
              <w:t>displays.</w:t>
            </w:r>
          </w:p>
        </w:tc>
      </w:tr>
    </w:tbl>
    <w:p w14:paraId="5F8EE4D7" w14:textId="77777777" w:rsidR="0050688E" w:rsidRDefault="0050688E">
      <w:pPr>
        <w:spacing w:line="249" w:lineRule="auto"/>
        <w:rPr>
          <w:sz w:val="18"/>
        </w:rPr>
        <w:sectPr w:rsidR="0050688E">
          <w:pgSz w:w="15840" w:h="12240" w:orient="landscape"/>
          <w:pgMar w:top="0" w:right="0" w:bottom="720" w:left="0" w:header="0" w:footer="520" w:gutter="0"/>
          <w:cols w:space="720"/>
        </w:sectPr>
      </w:pPr>
    </w:p>
    <w:p w14:paraId="07EE038B" w14:textId="76CDFC2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9528" behindDoc="0" locked="0" layoutInCell="1" allowOverlap="1" wp14:anchorId="42255160" wp14:editId="2B3DA41F">
                <wp:simplePos x="0" y="0"/>
                <wp:positionH relativeFrom="page">
                  <wp:posOffset>6350</wp:posOffset>
                </wp:positionH>
                <wp:positionV relativeFrom="page">
                  <wp:posOffset>6350</wp:posOffset>
                </wp:positionV>
                <wp:extent cx="10052050" cy="685800"/>
                <wp:effectExtent l="0" t="0" r="0" b="3175"/>
                <wp:wrapNone/>
                <wp:docPr id="9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2" name="Rectangle 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Text Box 4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0F6EB"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96" name="Text Box 4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68737" w14:textId="77777777" w:rsidR="002F3CA3" w:rsidRDefault="002F3CA3">
                              <w:pPr>
                                <w:spacing w:line="201" w:lineRule="exact"/>
                                <w:rPr>
                                  <w:b/>
                                  <w:sz w:val="18"/>
                                </w:rPr>
                              </w:pPr>
                              <w:r>
                                <w:rPr>
                                  <w:b/>
                                  <w:color w:val="FFFFFF"/>
                                  <w:sz w:val="18"/>
                                </w:rPr>
                                <w:t>238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55160" id="Group 46" o:spid="_x0000_s1972" style="position:absolute;margin-left:.5pt;margin-top:.5pt;width:791.5pt;height:54pt;z-index:195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I2ODZ7MDAACcDgAADgAAAAAAAAAAAAAAAAAuAgAAZHJzL2Uyb0Rv&#13;&#10;Yy54bWxQSwECLQAUAAYACAAAACEAn3aJ9eAAAAANAQAADwAAAAAAAAAAAAAAAAANBgAAZHJzL2Rv&#13;&#10;d25yZXYueG1sUEsFBgAAAAAEAAQA8wAAABoHAAAAAA==&#13;&#10;">
                <v:rect id="Rectangle 49" o:spid="_x0000_s197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" fillcolor="#fe7b80" stroked="f"/>
                <v:shape id="Text Box 48" o:spid="_x0000_s197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7Ro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" filled="f" stroked="f">
                  <v:textbox inset="0,0,0,0">
                    <w:txbxContent>
                      <w:p w14:paraId="7840F6EB"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7" o:spid="_x0000_s197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Y+E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wSSF+6F4BuT8HwAA//8DAFBLAQItABQABgAIAAAAIQDb4fbL7gAAAIUBAAATAAAAAAAA&#13;&#10;AAAAAAAAAAAAAABbQ29udGVudF9UeXBlc10ueG1sUEsBAi0AFAAGAAgAAAAhAFr0LFu/AAAAFQEA&#13;&#10;AAsAAAAAAAAAAAAAAAAAHwEAAF9yZWxzLy5yZWxzUEsBAi0AFAAGAAgAAAAhAKotj4THAAAA4AAA&#13;&#10;AA8AAAAAAAAAAAAAAAAABwIAAGRycy9kb3ducmV2LnhtbFBLBQYAAAAAAwADALcAAAD7AgAAAAA=&#13;&#10;" filled="f" stroked="f">
                  <v:textbox inset="0,0,0,0">
                    <w:txbxContent>
                      <w:p w14:paraId="10168737" w14:textId="77777777" w:rsidR="002F3CA3" w:rsidRDefault="002F3CA3">
                        <w:pPr>
                          <w:spacing w:line="201" w:lineRule="exact"/>
                          <w:rPr>
                            <w:b/>
                            <w:sz w:val="18"/>
                          </w:rPr>
                        </w:pPr>
                        <w:r>
                          <w:rPr>
                            <w:b/>
                            <w:color w:val="FFFFFF"/>
                            <w:sz w:val="18"/>
                          </w:rPr>
                          <w:t>238</w:t>
                        </w:r>
                      </w:p>
                    </w:txbxContent>
                  </v:textbox>
                </v:shape>
                <w10:wrap anchorx="page" anchory="page"/>
              </v:group>
            </w:pict>
          </mc:Fallback>
        </mc:AlternateContent>
      </w:r>
    </w:p>
    <w:p w14:paraId="510AB380" w14:textId="77777777" w:rsidR="0050688E" w:rsidRDefault="0050688E">
      <w:pPr>
        <w:pStyle w:val="BodyText"/>
        <w:rPr>
          <w:rFonts w:ascii="Times New Roman"/>
        </w:rPr>
      </w:pPr>
    </w:p>
    <w:p w14:paraId="229524B2" w14:textId="77777777" w:rsidR="0050688E" w:rsidRDefault="0050688E">
      <w:pPr>
        <w:pStyle w:val="BodyText"/>
        <w:rPr>
          <w:rFonts w:ascii="Times New Roman"/>
        </w:rPr>
      </w:pPr>
    </w:p>
    <w:p w14:paraId="4EAD896B" w14:textId="77777777" w:rsidR="0050688E" w:rsidRDefault="0050688E">
      <w:pPr>
        <w:pStyle w:val="BodyText"/>
        <w:rPr>
          <w:rFonts w:ascii="Times New Roman"/>
        </w:rPr>
      </w:pPr>
    </w:p>
    <w:p w14:paraId="727DB605" w14:textId="77777777" w:rsidR="0050688E" w:rsidRDefault="0050688E">
      <w:pPr>
        <w:pStyle w:val="BodyText"/>
        <w:rPr>
          <w:rFonts w:ascii="Times New Roman"/>
        </w:rPr>
      </w:pPr>
    </w:p>
    <w:p w14:paraId="5BBCCA16"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5085D7FA" w14:textId="77777777">
        <w:trPr>
          <w:trHeight w:val="931"/>
        </w:trPr>
        <w:tc>
          <w:tcPr>
            <w:tcW w:w="2880" w:type="dxa"/>
            <w:shd w:val="clear" w:color="auto" w:fill="8CA5D5"/>
          </w:tcPr>
          <w:p w14:paraId="74A199F6" w14:textId="77777777" w:rsidR="0050688E" w:rsidRDefault="0050688E">
            <w:pPr>
              <w:pStyle w:val="TableParagraph"/>
              <w:spacing w:before="6"/>
              <w:ind w:left="0"/>
              <w:rPr>
                <w:rFonts w:ascii="Times New Roman"/>
                <w:sz w:val="28"/>
              </w:rPr>
            </w:pPr>
          </w:p>
          <w:p w14:paraId="769C68C0"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96B8DA7" w14:textId="77777777" w:rsidR="0050688E" w:rsidRDefault="0050688E">
            <w:pPr>
              <w:pStyle w:val="TableParagraph"/>
              <w:spacing w:before="6"/>
              <w:ind w:left="0"/>
              <w:rPr>
                <w:rFonts w:ascii="Times New Roman"/>
                <w:sz w:val="28"/>
              </w:rPr>
            </w:pPr>
          </w:p>
          <w:p w14:paraId="5E261BE7"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77095DC2" w14:textId="77777777" w:rsidR="0050688E" w:rsidRDefault="0050688E">
            <w:pPr>
              <w:pStyle w:val="TableParagraph"/>
              <w:spacing w:before="6"/>
              <w:ind w:left="0"/>
              <w:rPr>
                <w:rFonts w:ascii="Times New Roman"/>
                <w:sz w:val="28"/>
              </w:rPr>
            </w:pPr>
          </w:p>
          <w:p w14:paraId="3D5ECA72"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88951B3" w14:textId="77777777" w:rsidR="0050688E" w:rsidRDefault="0050688E">
            <w:pPr>
              <w:pStyle w:val="TableParagraph"/>
              <w:spacing w:before="6"/>
              <w:ind w:left="0"/>
              <w:rPr>
                <w:rFonts w:ascii="Times New Roman"/>
                <w:sz w:val="28"/>
              </w:rPr>
            </w:pPr>
          </w:p>
          <w:p w14:paraId="47103B82"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54C7D141" w14:textId="77777777" w:rsidR="0050688E" w:rsidRDefault="00B53199">
            <w:pPr>
              <w:pStyle w:val="TableParagraph"/>
              <w:spacing w:before="116"/>
              <w:ind w:left="868" w:right="859"/>
              <w:jc w:val="center"/>
              <w:rPr>
                <w:b/>
                <w:sz w:val="28"/>
              </w:rPr>
            </w:pPr>
            <w:r>
              <w:rPr>
                <w:b/>
                <w:sz w:val="28"/>
              </w:rPr>
              <w:t>Learning Progression</w:t>
            </w:r>
          </w:p>
          <w:p w14:paraId="10B37B17"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5C990D83" w14:textId="77777777">
        <w:trPr>
          <w:trHeight w:val="3705"/>
        </w:trPr>
        <w:tc>
          <w:tcPr>
            <w:tcW w:w="2880" w:type="dxa"/>
            <w:shd w:val="clear" w:color="auto" w:fill="DCDDDE"/>
          </w:tcPr>
          <w:p w14:paraId="39BB7B9F" w14:textId="77777777" w:rsidR="0050688E" w:rsidRDefault="00B53199">
            <w:pPr>
              <w:pStyle w:val="TableParagraph"/>
              <w:spacing w:line="249" w:lineRule="auto"/>
              <w:ind w:left="90" w:right="522"/>
              <w:rPr>
                <w:sz w:val="20"/>
              </w:rPr>
            </w:pPr>
            <w:r>
              <w:rPr>
                <w:b/>
                <w:sz w:val="20"/>
              </w:rPr>
              <w:t xml:space="preserve">S.ID.2 </w:t>
            </w:r>
            <w:r>
              <w:rPr>
                <w:sz w:val="20"/>
              </w:rPr>
              <w:t>In the context of real-world applications by</w:t>
            </w:r>
          </w:p>
          <w:p w14:paraId="68824885" w14:textId="77777777" w:rsidR="0050688E" w:rsidRDefault="00B53199">
            <w:pPr>
              <w:pStyle w:val="TableParagraph"/>
              <w:spacing w:before="1" w:line="249" w:lineRule="auto"/>
              <w:ind w:left="90" w:right="200"/>
              <w:rPr>
                <w:sz w:val="20"/>
              </w:rPr>
            </w:pPr>
            <w:r>
              <w:rPr>
                <w:sz w:val="20"/>
              </w:rPr>
              <w:t>using the GAISE model, use statistics appropriate to the shape of the data distribution to compare center (median and mean) and spread (mean absolute deviation, interquartile range, and standard deviation) of two or more different data sets.</w:t>
            </w:r>
          </w:p>
        </w:tc>
        <w:tc>
          <w:tcPr>
            <w:tcW w:w="1896" w:type="dxa"/>
          </w:tcPr>
          <w:p w14:paraId="6924F446" w14:textId="77777777" w:rsidR="0050688E" w:rsidRDefault="00B53199">
            <w:pPr>
              <w:pStyle w:val="TableParagraph"/>
              <w:spacing w:line="249" w:lineRule="auto"/>
              <w:ind w:left="90" w:right="63"/>
              <w:rPr>
                <w:sz w:val="20"/>
              </w:rPr>
            </w:pPr>
            <w:r>
              <w:rPr>
                <w:b/>
                <w:sz w:val="20"/>
              </w:rPr>
              <w:t xml:space="preserve">S.ID.2a </w:t>
            </w:r>
            <w:r>
              <w:rPr>
                <w:sz w:val="20"/>
              </w:rPr>
              <w:t>Compare mean, median, and mode of 2 or more given graphs or collected data sets.</w:t>
            </w:r>
          </w:p>
        </w:tc>
        <w:tc>
          <w:tcPr>
            <w:tcW w:w="2160" w:type="dxa"/>
          </w:tcPr>
          <w:p w14:paraId="49BC1917" w14:textId="77777777" w:rsidR="0050688E" w:rsidRDefault="00B53199">
            <w:pPr>
              <w:pStyle w:val="TableParagraph"/>
              <w:spacing w:line="249" w:lineRule="auto"/>
              <w:ind w:left="89" w:right="406"/>
              <w:rPr>
                <w:sz w:val="20"/>
              </w:rPr>
            </w:pPr>
            <w:r>
              <w:rPr>
                <w:b/>
                <w:sz w:val="20"/>
              </w:rPr>
              <w:t xml:space="preserve">S.ID.2b </w:t>
            </w:r>
            <w:r>
              <w:rPr>
                <w:sz w:val="20"/>
              </w:rPr>
              <w:t>Compute mean, median, or mode of a given graph or collected data set involving numbers less than 100.</w:t>
            </w:r>
          </w:p>
        </w:tc>
        <w:tc>
          <w:tcPr>
            <w:tcW w:w="1901" w:type="dxa"/>
          </w:tcPr>
          <w:p w14:paraId="501B6444" w14:textId="77777777" w:rsidR="0050688E" w:rsidRDefault="00B53199">
            <w:pPr>
              <w:pStyle w:val="TableParagraph"/>
              <w:spacing w:line="249" w:lineRule="auto"/>
              <w:ind w:left="89" w:right="154"/>
              <w:rPr>
                <w:sz w:val="20"/>
              </w:rPr>
            </w:pPr>
            <w:r>
              <w:rPr>
                <w:b/>
                <w:sz w:val="20"/>
              </w:rPr>
              <w:t xml:space="preserve">S.ID.2c </w:t>
            </w:r>
            <w:r>
              <w:rPr>
                <w:sz w:val="20"/>
              </w:rPr>
              <w:t>Identify the median and mode of a graph or a given data set involving numbers less than</w:t>
            </w:r>
            <w:r>
              <w:rPr>
                <w:spacing w:val="-3"/>
                <w:sz w:val="20"/>
              </w:rPr>
              <w:t xml:space="preserve"> </w:t>
            </w:r>
            <w:r>
              <w:rPr>
                <w:sz w:val="20"/>
              </w:rPr>
              <w:t>50.</w:t>
            </w:r>
          </w:p>
        </w:tc>
        <w:tc>
          <w:tcPr>
            <w:tcW w:w="5554" w:type="dxa"/>
          </w:tcPr>
          <w:p w14:paraId="45E26789" w14:textId="7DB0A65C" w:rsidR="0050688E" w:rsidRDefault="00B53199">
            <w:pPr>
              <w:pStyle w:val="TableParagraph"/>
              <w:numPr>
                <w:ilvl w:val="0"/>
                <w:numId w:val="9"/>
              </w:numPr>
              <w:tabs>
                <w:tab w:val="left" w:pos="270"/>
              </w:tabs>
              <w:spacing w:line="249" w:lineRule="auto"/>
              <w:ind w:right="363"/>
              <w:rPr>
                <w:sz w:val="20"/>
              </w:rPr>
            </w:pPr>
            <w:r>
              <w:rPr>
                <w:sz w:val="20"/>
              </w:rPr>
              <w:t xml:space="preserve">Order a set of an odd quantity of numbers </w:t>
            </w:r>
            <w:r w:rsidR="004A4C6F">
              <w:rPr>
                <w:sz w:val="20"/>
              </w:rPr>
              <w:t>(more than 10</w:t>
            </w:r>
            <w:r>
              <w:rPr>
                <w:spacing w:val="-8"/>
                <w:sz w:val="20"/>
              </w:rPr>
              <w:t xml:space="preserve"> </w:t>
            </w:r>
            <w:r>
              <w:rPr>
                <w:sz w:val="20"/>
              </w:rPr>
              <w:t>data points</w:t>
            </w:r>
            <w:r w:rsidR="004A4C6F">
              <w:rPr>
                <w:sz w:val="20"/>
              </w:rPr>
              <w:t>)</w:t>
            </w:r>
            <w:r>
              <w:rPr>
                <w:sz w:val="20"/>
              </w:rPr>
              <w:t xml:space="preserve"> from least to</w:t>
            </w:r>
            <w:r>
              <w:rPr>
                <w:spacing w:val="-4"/>
                <w:sz w:val="20"/>
              </w:rPr>
              <w:t xml:space="preserve"> </w:t>
            </w:r>
            <w:r>
              <w:rPr>
                <w:sz w:val="20"/>
              </w:rPr>
              <w:t>greatest.</w:t>
            </w:r>
          </w:p>
          <w:p w14:paraId="19AABCA7" w14:textId="77777777" w:rsidR="0050688E" w:rsidRDefault="00B53199">
            <w:pPr>
              <w:pStyle w:val="TableParagraph"/>
              <w:numPr>
                <w:ilvl w:val="0"/>
                <w:numId w:val="9"/>
              </w:numPr>
              <w:tabs>
                <w:tab w:val="left" w:pos="270"/>
              </w:tabs>
              <w:spacing w:before="41"/>
              <w:rPr>
                <w:sz w:val="20"/>
              </w:rPr>
            </w:pPr>
            <w:r>
              <w:rPr>
                <w:sz w:val="20"/>
              </w:rPr>
              <w:t>Gather real-world data</w:t>
            </w:r>
            <w:r>
              <w:rPr>
                <w:spacing w:val="-3"/>
                <w:sz w:val="20"/>
              </w:rPr>
              <w:t xml:space="preserve"> </w:t>
            </w:r>
            <w:r>
              <w:rPr>
                <w:sz w:val="20"/>
              </w:rPr>
              <w:t>points.</w:t>
            </w:r>
          </w:p>
          <w:p w14:paraId="461409E4" w14:textId="77777777" w:rsidR="0050688E" w:rsidRDefault="00B53199">
            <w:pPr>
              <w:pStyle w:val="TableParagraph"/>
              <w:numPr>
                <w:ilvl w:val="0"/>
                <w:numId w:val="9"/>
              </w:numPr>
              <w:tabs>
                <w:tab w:val="left" w:pos="270"/>
              </w:tabs>
              <w:spacing w:before="50"/>
              <w:rPr>
                <w:sz w:val="20"/>
              </w:rPr>
            </w:pPr>
            <w:r>
              <w:rPr>
                <w:sz w:val="20"/>
              </w:rPr>
              <w:t>Interact with arithmetic</w:t>
            </w:r>
            <w:r>
              <w:rPr>
                <w:spacing w:val="-4"/>
                <w:sz w:val="20"/>
              </w:rPr>
              <w:t xml:space="preserve"> </w:t>
            </w:r>
            <w:r>
              <w:rPr>
                <w:sz w:val="20"/>
              </w:rPr>
              <w:t>operations.</w:t>
            </w:r>
          </w:p>
          <w:p w14:paraId="09CC44A7" w14:textId="77777777" w:rsidR="0050688E" w:rsidRDefault="00B53199">
            <w:pPr>
              <w:pStyle w:val="TableParagraph"/>
              <w:numPr>
                <w:ilvl w:val="0"/>
                <w:numId w:val="9"/>
              </w:numPr>
              <w:tabs>
                <w:tab w:val="left" w:pos="270"/>
              </w:tabs>
              <w:spacing w:before="50" w:line="249" w:lineRule="auto"/>
              <w:ind w:right="353"/>
              <w:rPr>
                <w:sz w:val="20"/>
              </w:rPr>
            </w:pPr>
            <w:r>
              <w:rPr>
                <w:sz w:val="20"/>
              </w:rPr>
              <w:t>Recognize the symbols for addition (+), subtraction, (–), multiplication (×), division (÷), and equals</w:t>
            </w:r>
            <w:r>
              <w:rPr>
                <w:spacing w:val="-13"/>
                <w:sz w:val="20"/>
              </w:rPr>
              <w:t xml:space="preserve"> </w:t>
            </w:r>
            <w:r>
              <w:rPr>
                <w:sz w:val="20"/>
              </w:rPr>
              <w:t>(=).</w:t>
            </w:r>
          </w:p>
          <w:p w14:paraId="7C725F74" w14:textId="77777777" w:rsidR="0050688E" w:rsidRDefault="00B53199">
            <w:pPr>
              <w:pStyle w:val="TableParagraph"/>
              <w:numPr>
                <w:ilvl w:val="0"/>
                <w:numId w:val="9"/>
              </w:numPr>
              <w:tabs>
                <w:tab w:val="left" w:pos="270"/>
              </w:tabs>
              <w:spacing w:before="42"/>
              <w:rPr>
                <w:sz w:val="20"/>
              </w:rPr>
            </w:pPr>
            <w:r>
              <w:rPr>
                <w:sz w:val="20"/>
              </w:rPr>
              <w:t>Count up to</w:t>
            </w:r>
            <w:r>
              <w:rPr>
                <w:spacing w:val="-3"/>
                <w:sz w:val="20"/>
              </w:rPr>
              <w:t xml:space="preserve"> </w:t>
            </w:r>
            <w:r>
              <w:rPr>
                <w:sz w:val="20"/>
              </w:rPr>
              <w:t>50.</w:t>
            </w:r>
          </w:p>
          <w:p w14:paraId="4AC4EC76"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7FB04680" w14:textId="369A1C1D" w:rsidR="0050688E" w:rsidRDefault="00B53199">
            <w:pPr>
              <w:pStyle w:val="TableParagraph"/>
              <w:numPr>
                <w:ilvl w:val="0"/>
                <w:numId w:val="9"/>
              </w:numPr>
              <w:tabs>
                <w:tab w:val="left" w:pos="270"/>
              </w:tabs>
              <w:spacing w:before="92"/>
              <w:rPr>
                <w:sz w:val="20"/>
              </w:rPr>
            </w:pPr>
            <w:r>
              <w:rPr>
                <w:sz w:val="20"/>
              </w:rPr>
              <w:t>Interact with</w:t>
            </w:r>
            <w:r>
              <w:rPr>
                <w:spacing w:val="-2"/>
                <w:sz w:val="20"/>
              </w:rPr>
              <w:t xml:space="preserve"> </w:t>
            </w:r>
            <w:r>
              <w:rPr>
                <w:sz w:val="20"/>
              </w:rPr>
              <w:t>technology</w:t>
            </w:r>
            <w:r w:rsidR="0011548C">
              <w:rPr>
                <w:sz w:val="20"/>
              </w:rPr>
              <w:t>.</w:t>
            </w:r>
          </w:p>
          <w:p w14:paraId="288DA253" w14:textId="77777777" w:rsidR="0050688E" w:rsidRDefault="00B53199">
            <w:pPr>
              <w:pStyle w:val="TableParagraph"/>
              <w:numPr>
                <w:ilvl w:val="0"/>
                <w:numId w:val="9"/>
              </w:numPr>
              <w:tabs>
                <w:tab w:val="left" w:pos="270"/>
              </w:tabs>
              <w:spacing w:before="50" w:line="249" w:lineRule="auto"/>
              <w:ind w:right="317"/>
              <w:rPr>
                <w:sz w:val="20"/>
              </w:rPr>
            </w:pPr>
            <w:r>
              <w:rPr>
                <w:sz w:val="20"/>
              </w:rPr>
              <w:t>Engage with a group of students to gather real-world data and observe the data being organized into</w:t>
            </w:r>
            <w:r>
              <w:rPr>
                <w:spacing w:val="-39"/>
                <w:sz w:val="20"/>
              </w:rPr>
              <w:t xml:space="preserve"> </w:t>
            </w:r>
            <w:r>
              <w:rPr>
                <w:sz w:val="20"/>
              </w:rPr>
              <w:t>different displays.</w:t>
            </w:r>
          </w:p>
        </w:tc>
      </w:tr>
      <w:tr w:rsidR="0050688E" w14:paraId="517034A2" w14:textId="77777777">
        <w:trPr>
          <w:trHeight w:val="3425"/>
        </w:trPr>
        <w:tc>
          <w:tcPr>
            <w:tcW w:w="2880" w:type="dxa"/>
            <w:shd w:val="clear" w:color="auto" w:fill="DCDDDE"/>
          </w:tcPr>
          <w:p w14:paraId="76A83FBD" w14:textId="77777777" w:rsidR="0050688E" w:rsidRDefault="00B53199">
            <w:pPr>
              <w:pStyle w:val="TableParagraph"/>
              <w:spacing w:line="249" w:lineRule="auto"/>
              <w:ind w:left="90" w:right="247"/>
              <w:rPr>
                <w:sz w:val="20"/>
              </w:rPr>
            </w:pPr>
            <w:r>
              <w:rPr>
                <w:b/>
                <w:sz w:val="20"/>
              </w:rPr>
              <w:t xml:space="preserve">S.ID.3 </w:t>
            </w:r>
            <w:r>
              <w:rPr>
                <w:sz w:val="20"/>
              </w:rPr>
              <w:t>In the context of real- world applications by using the GAISE model, interpret differences in shape, center, and spread in the context of the data sets, accounting for possible effects of extreme data points (outliers).</w:t>
            </w:r>
          </w:p>
        </w:tc>
        <w:tc>
          <w:tcPr>
            <w:tcW w:w="1896" w:type="dxa"/>
          </w:tcPr>
          <w:p w14:paraId="2FA23E1B" w14:textId="77777777" w:rsidR="0050688E" w:rsidRDefault="00B53199">
            <w:pPr>
              <w:pStyle w:val="TableParagraph"/>
              <w:spacing w:line="249" w:lineRule="auto"/>
              <w:ind w:left="90" w:right="141"/>
              <w:rPr>
                <w:sz w:val="20"/>
              </w:rPr>
            </w:pPr>
            <w:r>
              <w:rPr>
                <w:b/>
                <w:sz w:val="20"/>
              </w:rPr>
              <w:t xml:space="preserve">S.ID.3a </w:t>
            </w:r>
            <w:r>
              <w:rPr>
                <w:sz w:val="20"/>
              </w:rPr>
              <w:t>Interpret a dot plot.</w:t>
            </w:r>
          </w:p>
        </w:tc>
        <w:tc>
          <w:tcPr>
            <w:tcW w:w="2160" w:type="dxa"/>
          </w:tcPr>
          <w:p w14:paraId="7E3562CD" w14:textId="77777777" w:rsidR="0050688E" w:rsidRDefault="00B53199">
            <w:pPr>
              <w:pStyle w:val="TableParagraph"/>
              <w:spacing w:line="249" w:lineRule="auto"/>
              <w:ind w:left="89" w:right="395"/>
              <w:rPr>
                <w:sz w:val="20"/>
              </w:rPr>
            </w:pPr>
            <w:r>
              <w:rPr>
                <w:b/>
                <w:sz w:val="20"/>
              </w:rPr>
              <w:t xml:space="preserve">S.ID.3b </w:t>
            </w:r>
            <w:r>
              <w:rPr>
                <w:sz w:val="20"/>
              </w:rPr>
              <w:t>Interpret a histogram.</w:t>
            </w:r>
          </w:p>
        </w:tc>
        <w:tc>
          <w:tcPr>
            <w:tcW w:w="1901" w:type="dxa"/>
          </w:tcPr>
          <w:p w14:paraId="611C603C" w14:textId="77777777" w:rsidR="0050688E" w:rsidRDefault="00B53199">
            <w:pPr>
              <w:pStyle w:val="TableParagraph"/>
              <w:spacing w:line="249" w:lineRule="auto"/>
              <w:ind w:left="89" w:right="136"/>
              <w:rPr>
                <w:sz w:val="20"/>
              </w:rPr>
            </w:pPr>
            <w:r>
              <w:rPr>
                <w:b/>
                <w:sz w:val="20"/>
              </w:rPr>
              <w:t xml:space="preserve">S.ID.3c </w:t>
            </w:r>
            <w:r>
              <w:rPr>
                <w:sz w:val="20"/>
              </w:rPr>
              <w:t>Complete an incomplete dot plot, box plot, or histogram (e.g., adding missing labels and missing data points).</w:t>
            </w:r>
          </w:p>
        </w:tc>
        <w:tc>
          <w:tcPr>
            <w:tcW w:w="5554" w:type="dxa"/>
          </w:tcPr>
          <w:p w14:paraId="18A4D11D" w14:textId="77777777" w:rsidR="0050688E" w:rsidRDefault="00B53199">
            <w:pPr>
              <w:pStyle w:val="TableParagraph"/>
              <w:numPr>
                <w:ilvl w:val="0"/>
                <w:numId w:val="8"/>
              </w:numPr>
              <w:tabs>
                <w:tab w:val="left" w:pos="270"/>
              </w:tabs>
              <w:spacing w:line="249" w:lineRule="auto"/>
              <w:ind w:right="593"/>
              <w:rPr>
                <w:sz w:val="20"/>
              </w:rPr>
            </w:pPr>
            <w:r>
              <w:rPr>
                <w:sz w:val="20"/>
              </w:rPr>
              <w:t>S.ID.1b: Create a dot plot, histogram, or a box plot</w:t>
            </w:r>
            <w:r>
              <w:rPr>
                <w:spacing w:val="-34"/>
                <w:sz w:val="20"/>
              </w:rPr>
              <w:t xml:space="preserve"> </w:t>
            </w:r>
            <w:r>
              <w:rPr>
                <w:sz w:val="20"/>
              </w:rPr>
              <w:t>to represent given or collected</w:t>
            </w:r>
            <w:r>
              <w:rPr>
                <w:spacing w:val="-5"/>
                <w:sz w:val="20"/>
              </w:rPr>
              <w:t xml:space="preserve"> </w:t>
            </w:r>
            <w:r>
              <w:rPr>
                <w:sz w:val="20"/>
              </w:rPr>
              <w:t>data.</w:t>
            </w:r>
          </w:p>
          <w:p w14:paraId="05F70DEB" w14:textId="77777777" w:rsidR="0050688E" w:rsidRDefault="00B53199">
            <w:pPr>
              <w:pStyle w:val="TableParagraph"/>
              <w:numPr>
                <w:ilvl w:val="0"/>
                <w:numId w:val="8"/>
              </w:numPr>
              <w:tabs>
                <w:tab w:val="left" w:pos="270"/>
              </w:tabs>
              <w:spacing w:before="41"/>
              <w:rPr>
                <w:sz w:val="20"/>
              </w:rPr>
            </w:pPr>
            <w:r>
              <w:rPr>
                <w:sz w:val="20"/>
              </w:rPr>
              <w:t>Match the vocabulary to the correct</w:t>
            </w:r>
            <w:r>
              <w:rPr>
                <w:spacing w:val="-1"/>
                <w:sz w:val="20"/>
              </w:rPr>
              <w:t xml:space="preserve"> </w:t>
            </w:r>
            <w:r>
              <w:rPr>
                <w:spacing w:val="-3"/>
                <w:sz w:val="20"/>
              </w:rPr>
              <w:t>display.</w:t>
            </w:r>
          </w:p>
          <w:p w14:paraId="71DDB5AD" w14:textId="77777777" w:rsidR="0050688E" w:rsidRDefault="00B53199">
            <w:pPr>
              <w:pStyle w:val="TableParagraph"/>
              <w:numPr>
                <w:ilvl w:val="0"/>
                <w:numId w:val="8"/>
              </w:numPr>
              <w:tabs>
                <w:tab w:val="left" w:pos="270"/>
              </w:tabs>
              <w:spacing w:before="50"/>
              <w:rPr>
                <w:sz w:val="20"/>
              </w:rPr>
            </w:pPr>
            <w:r>
              <w:rPr>
                <w:sz w:val="20"/>
              </w:rPr>
              <w:t>Understand the labels on a data</w:t>
            </w:r>
            <w:r>
              <w:rPr>
                <w:spacing w:val="-8"/>
                <w:sz w:val="20"/>
              </w:rPr>
              <w:t xml:space="preserve"> </w:t>
            </w:r>
            <w:r>
              <w:rPr>
                <w:spacing w:val="-3"/>
                <w:sz w:val="20"/>
              </w:rPr>
              <w:t>display.</w:t>
            </w:r>
          </w:p>
          <w:p w14:paraId="618FAEB9" w14:textId="77777777" w:rsidR="0050688E" w:rsidRDefault="00B53199">
            <w:pPr>
              <w:pStyle w:val="TableParagraph"/>
              <w:numPr>
                <w:ilvl w:val="0"/>
                <w:numId w:val="8"/>
              </w:numPr>
              <w:tabs>
                <w:tab w:val="left" w:pos="270"/>
              </w:tabs>
              <w:spacing w:before="50"/>
              <w:rPr>
                <w:sz w:val="20"/>
              </w:rPr>
            </w:pPr>
            <w:r>
              <w:rPr>
                <w:sz w:val="20"/>
              </w:rPr>
              <w:t>Recognize a point on a number</w:t>
            </w:r>
            <w:r>
              <w:rPr>
                <w:spacing w:val="-10"/>
                <w:sz w:val="20"/>
              </w:rPr>
              <w:t xml:space="preserve"> </w:t>
            </w:r>
            <w:r>
              <w:rPr>
                <w:sz w:val="20"/>
              </w:rPr>
              <w:t>line.</w:t>
            </w:r>
          </w:p>
          <w:p w14:paraId="602ED93B"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0050871A" w14:textId="3CB5E9D9" w:rsidR="0050688E" w:rsidRDefault="00B53199">
            <w:pPr>
              <w:pStyle w:val="TableParagraph"/>
              <w:numPr>
                <w:ilvl w:val="0"/>
                <w:numId w:val="8"/>
              </w:numPr>
              <w:tabs>
                <w:tab w:val="left" w:pos="270"/>
              </w:tabs>
              <w:spacing w:before="92" w:line="249" w:lineRule="auto"/>
              <w:ind w:right="136"/>
              <w:rPr>
                <w:sz w:val="20"/>
              </w:rPr>
            </w:pPr>
            <w:r>
              <w:rPr>
                <w:sz w:val="20"/>
              </w:rPr>
              <w:t xml:space="preserve">Interact with a variety of data representations, </w:t>
            </w:r>
            <w:r w:rsidR="0061126C">
              <w:rPr>
                <w:sz w:val="20"/>
              </w:rPr>
              <w:t>e.g.,</w:t>
            </w:r>
            <w:r>
              <w:rPr>
                <w:sz w:val="20"/>
              </w:rPr>
              <w:t xml:space="preserve"> dot plot, histogram</w:t>
            </w:r>
            <w:r w:rsidR="0061126C">
              <w:rPr>
                <w:sz w:val="20"/>
              </w:rPr>
              <w:t>,</w:t>
            </w:r>
            <w:r>
              <w:rPr>
                <w:sz w:val="20"/>
              </w:rPr>
              <w:t xml:space="preserve"> or box</w:t>
            </w:r>
            <w:r>
              <w:rPr>
                <w:spacing w:val="-4"/>
                <w:sz w:val="20"/>
              </w:rPr>
              <w:t xml:space="preserve"> </w:t>
            </w:r>
            <w:r>
              <w:rPr>
                <w:sz w:val="20"/>
              </w:rPr>
              <w:t>plot</w:t>
            </w:r>
            <w:r w:rsidR="0061126C">
              <w:rPr>
                <w:sz w:val="20"/>
              </w:rPr>
              <w:t>.</w:t>
            </w:r>
          </w:p>
          <w:p w14:paraId="2C5B9BAE" w14:textId="77777777" w:rsidR="0050688E" w:rsidRDefault="00B53199">
            <w:pPr>
              <w:pStyle w:val="TableParagraph"/>
              <w:numPr>
                <w:ilvl w:val="0"/>
                <w:numId w:val="8"/>
              </w:numPr>
              <w:tabs>
                <w:tab w:val="left" w:pos="270"/>
              </w:tabs>
              <w:spacing w:before="42" w:line="249" w:lineRule="auto"/>
              <w:ind w:right="317"/>
              <w:rPr>
                <w:sz w:val="20"/>
              </w:rPr>
            </w:pPr>
            <w:r>
              <w:rPr>
                <w:sz w:val="20"/>
              </w:rPr>
              <w:t>Engage with a group of students to gather real-world data and observe the data being organized into</w:t>
            </w:r>
            <w:r>
              <w:rPr>
                <w:spacing w:val="-39"/>
                <w:sz w:val="20"/>
              </w:rPr>
              <w:t xml:space="preserve"> </w:t>
            </w:r>
            <w:r>
              <w:rPr>
                <w:sz w:val="20"/>
              </w:rPr>
              <w:t>different displays.</w:t>
            </w:r>
          </w:p>
        </w:tc>
      </w:tr>
    </w:tbl>
    <w:p w14:paraId="58A00B95"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0EE94014" w14:textId="0E373CFD"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9600" behindDoc="0" locked="0" layoutInCell="1" allowOverlap="1" wp14:anchorId="2CAF9A0E" wp14:editId="24A94E8D">
                <wp:simplePos x="0" y="0"/>
                <wp:positionH relativeFrom="page">
                  <wp:posOffset>6350</wp:posOffset>
                </wp:positionH>
                <wp:positionV relativeFrom="page">
                  <wp:posOffset>6350</wp:posOffset>
                </wp:positionV>
                <wp:extent cx="10052050" cy="685800"/>
                <wp:effectExtent l="0" t="0" r="0" b="3175"/>
                <wp:wrapNone/>
                <wp:docPr id="8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4" name="Rectangle 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Text Box 4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6C0E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8" name="Text Box 4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7CC49" w14:textId="77777777" w:rsidR="002F3CA3" w:rsidRDefault="002F3CA3">
                              <w:pPr>
                                <w:spacing w:line="201" w:lineRule="exact"/>
                                <w:rPr>
                                  <w:b/>
                                  <w:sz w:val="18"/>
                                </w:rPr>
                              </w:pPr>
                              <w:r>
                                <w:rPr>
                                  <w:b/>
                                  <w:color w:val="FFFFFF"/>
                                  <w:sz w:val="18"/>
                                </w:rPr>
                                <w:t>239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F9A0E" id="Group 42" o:spid="_x0000_s1976" style="position:absolute;margin-left:.5pt;margin-top:.5pt;width:791.5pt;height:54pt;z-index:196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U2E2+rwDAACcDgAADgAAAAAAAAAAAAAAAAAuAgAA&#13;&#10;ZHJzL2Uyb0RvYy54bWxQSwECLQAUAAYACAAAACEAn3aJ9eAAAAANAQAADwAAAAAAAAAAAAAAAAAW&#13;&#10;BgAAZHJzL2Rvd25yZXYueG1sUEsFBgAAAAAEAAQA8wAAACMHAAAAAA==&#13;&#10;">
                <v:rect id="Rectangle 45" o:spid="_x0000_s197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" fillcolor="#fe7b80" stroked="f"/>
                <v:shape id="Text Box 44" o:spid="_x0000_s197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" filled="f" stroked="f">
                  <v:textbox inset="0,0,0,0">
                    <w:txbxContent>
                      <w:p w14:paraId="0D16C0E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43" o:spid="_x0000_s197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" filled="f" stroked="f">
                  <v:textbox inset="0,0,0,0">
                    <w:txbxContent>
                      <w:p w14:paraId="0237CC49" w14:textId="77777777" w:rsidR="002F3CA3" w:rsidRDefault="002F3CA3">
                        <w:pPr>
                          <w:spacing w:line="201" w:lineRule="exact"/>
                          <w:rPr>
                            <w:b/>
                            <w:sz w:val="18"/>
                          </w:rPr>
                        </w:pPr>
                        <w:r>
                          <w:rPr>
                            <w:b/>
                            <w:color w:val="FFFFFF"/>
                            <w:sz w:val="18"/>
                          </w:rPr>
                          <w:t>239</w:t>
                        </w:r>
                      </w:p>
                    </w:txbxContent>
                  </v:textbox>
                </v:shape>
                <w10:wrap anchorx="page" anchory="page"/>
              </v:group>
            </w:pict>
          </mc:Fallback>
        </mc:AlternateContent>
      </w:r>
    </w:p>
    <w:p w14:paraId="254BF6CA" w14:textId="77777777" w:rsidR="0050688E" w:rsidRDefault="0050688E">
      <w:pPr>
        <w:pStyle w:val="BodyText"/>
        <w:rPr>
          <w:rFonts w:ascii="Times New Roman"/>
        </w:rPr>
      </w:pPr>
    </w:p>
    <w:p w14:paraId="6E476DB6" w14:textId="77777777" w:rsidR="0050688E" w:rsidRDefault="0050688E">
      <w:pPr>
        <w:pStyle w:val="BodyText"/>
        <w:rPr>
          <w:rFonts w:ascii="Times New Roman"/>
        </w:rPr>
      </w:pPr>
    </w:p>
    <w:p w14:paraId="4548C026" w14:textId="77777777" w:rsidR="0050688E" w:rsidRDefault="0050688E">
      <w:pPr>
        <w:pStyle w:val="BodyText"/>
        <w:rPr>
          <w:rFonts w:ascii="Times New Roman"/>
        </w:rPr>
      </w:pPr>
    </w:p>
    <w:p w14:paraId="13005457" w14:textId="77777777" w:rsidR="0050688E" w:rsidRDefault="0050688E">
      <w:pPr>
        <w:pStyle w:val="BodyText"/>
        <w:rPr>
          <w:rFonts w:ascii="Times New Roman"/>
        </w:rPr>
      </w:pPr>
    </w:p>
    <w:p w14:paraId="0EB03B9D"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140BB065" w14:textId="77777777">
        <w:trPr>
          <w:trHeight w:val="931"/>
        </w:trPr>
        <w:tc>
          <w:tcPr>
            <w:tcW w:w="2880" w:type="dxa"/>
            <w:shd w:val="clear" w:color="auto" w:fill="8CA5D5"/>
          </w:tcPr>
          <w:p w14:paraId="19EBBDBF" w14:textId="77777777" w:rsidR="0050688E" w:rsidRDefault="0050688E">
            <w:pPr>
              <w:pStyle w:val="TableParagraph"/>
              <w:spacing w:before="6"/>
              <w:ind w:left="0"/>
              <w:rPr>
                <w:rFonts w:ascii="Times New Roman"/>
                <w:sz w:val="28"/>
              </w:rPr>
            </w:pPr>
          </w:p>
          <w:p w14:paraId="03DAF559"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2030A36" w14:textId="77777777" w:rsidR="0050688E" w:rsidRDefault="0050688E">
            <w:pPr>
              <w:pStyle w:val="TableParagraph"/>
              <w:spacing w:before="6"/>
              <w:ind w:left="0"/>
              <w:rPr>
                <w:rFonts w:ascii="Times New Roman"/>
                <w:sz w:val="28"/>
              </w:rPr>
            </w:pPr>
          </w:p>
          <w:p w14:paraId="49AB79E8"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52708D47" w14:textId="77777777" w:rsidR="0050688E" w:rsidRDefault="0050688E">
            <w:pPr>
              <w:pStyle w:val="TableParagraph"/>
              <w:spacing w:before="6"/>
              <w:ind w:left="0"/>
              <w:rPr>
                <w:rFonts w:ascii="Times New Roman"/>
                <w:sz w:val="28"/>
              </w:rPr>
            </w:pPr>
          </w:p>
          <w:p w14:paraId="42E8BF06"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5F52809" w14:textId="77777777" w:rsidR="0050688E" w:rsidRDefault="0050688E">
            <w:pPr>
              <w:pStyle w:val="TableParagraph"/>
              <w:spacing w:before="6"/>
              <w:ind w:left="0"/>
              <w:rPr>
                <w:rFonts w:ascii="Times New Roman"/>
                <w:sz w:val="28"/>
              </w:rPr>
            </w:pPr>
          </w:p>
          <w:p w14:paraId="590DDFD2"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0450738E" w14:textId="77777777" w:rsidR="0050688E" w:rsidRDefault="00B53199">
            <w:pPr>
              <w:pStyle w:val="TableParagraph"/>
              <w:spacing w:before="116"/>
              <w:ind w:left="868" w:right="859"/>
              <w:jc w:val="center"/>
              <w:rPr>
                <w:b/>
                <w:sz w:val="28"/>
              </w:rPr>
            </w:pPr>
            <w:r>
              <w:rPr>
                <w:b/>
                <w:sz w:val="28"/>
              </w:rPr>
              <w:t>Learning Progression</w:t>
            </w:r>
          </w:p>
          <w:p w14:paraId="1D6DB028"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2E6CFAEF" w14:textId="77777777">
        <w:trPr>
          <w:trHeight w:val="3135"/>
        </w:trPr>
        <w:tc>
          <w:tcPr>
            <w:tcW w:w="2880" w:type="dxa"/>
            <w:shd w:val="clear" w:color="auto" w:fill="DCDDDE"/>
          </w:tcPr>
          <w:p w14:paraId="1F7ADF92" w14:textId="77777777" w:rsidR="0050688E" w:rsidRDefault="00B53199">
            <w:pPr>
              <w:pStyle w:val="TableParagraph"/>
              <w:spacing w:line="249" w:lineRule="auto"/>
              <w:ind w:left="90" w:right="369"/>
              <w:rPr>
                <w:sz w:val="20"/>
              </w:rPr>
            </w:pPr>
            <w:r>
              <w:rPr>
                <w:b/>
                <w:sz w:val="20"/>
              </w:rPr>
              <w:t xml:space="preserve">S.ID.4 </w:t>
            </w:r>
            <w:r>
              <w:rPr>
                <w:sz w:val="20"/>
              </w:rPr>
              <w:t>Use the mean and standard deviation of a data set to fit it to a normal distribution and to estimate population percentages.</w:t>
            </w:r>
          </w:p>
          <w:p w14:paraId="47DFA574" w14:textId="77777777" w:rsidR="0050688E" w:rsidRDefault="00B53199">
            <w:pPr>
              <w:pStyle w:val="TableParagraph"/>
              <w:spacing w:before="4" w:line="249" w:lineRule="auto"/>
              <w:ind w:left="90" w:right="680"/>
              <w:rPr>
                <w:sz w:val="20"/>
              </w:rPr>
            </w:pPr>
            <w:r>
              <w:rPr>
                <w:sz w:val="20"/>
              </w:rPr>
              <w:t>Recognize that there are data sets for which such a procedure is not</w:t>
            </w:r>
          </w:p>
          <w:p w14:paraId="69DB1C91" w14:textId="77777777" w:rsidR="0050688E" w:rsidRDefault="00B53199">
            <w:pPr>
              <w:pStyle w:val="TableParagraph"/>
              <w:spacing w:before="2" w:line="249" w:lineRule="auto"/>
              <w:ind w:left="90" w:right="214"/>
              <w:rPr>
                <w:sz w:val="20"/>
              </w:rPr>
            </w:pPr>
            <w:r>
              <w:rPr>
                <w:sz w:val="20"/>
              </w:rPr>
              <w:t>appropriate. Use calculators, spreadsheets, and tables</w:t>
            </w:r>
          </w:p>
          <w:p w14:paraId="15E3E72E" w14:textId="77777777" w:rsidR="0050688E" w:rsidRDefault="00B53199">
            <w:pPr>
              <w:pStyle w:val="TableParagraph"/>
              <w:spacing w:before="2" w:line="249" w:lineRule="auto"/>
              <w:ind w:left="90" w:right="325"/>
              <w:rPr>
                <w:sz w:val="20"/>
              </w:rPr>
            </w:pPr>
            <w:r>
              <w:rPr>
                <w:sz w:val="20"/>
              </w:rPr>
              <w:t>to estimate areas under the normal curve.</w:t>
            </w:r>
          </w:p>
        </w:tc>
        <w:tc>
          <w:tcPr>
            <w:tcW w:w="1896" w:type="dxa"/>
          </w:tcPr>
          <w:p w14:paraId="632896E4" w14:textId="77777777" w:rsidR="0050688E" w:rsidRDefault="00B53199">
            <w:pPr>
              <w:pStyle w:val="TableParagraph"/>
              <w:spacing w:line="249" w:lineRule="auto"/>
              <w:ind w:left="90" w:right="141"/>
              <w:rPr>
                <w:sz w:val="20"/>
              </w:rPr>
            </w:pPr>
            <w:r>
              <w:rPr>
                <w:b/>
                <w:sz w:val="20"/>
              </w:rPr>
              <w:t xml:space="preserve">S.ID.4a </w:t>
            </w:r>
            <w:r>
              <w:rPr>
                <w:sz w:val="20"/>
              </w:rPr>
              <w:t>Organize given data into a normal distribution graph.</w:t>
            </w:r>
          </w:p>
        </w:tc>
        <w:tc>
          <w:tcPr>
            <w:tcW w:w="2160" w:type="dxa"/>
          </w:tcPr>
          <w:p w14:paraId="27319819" w14:textId="77777777" w:rsidR="0050688E" w:rsidRDefault="00B53199">
            <w:pPr>
              <w:pStyle w:val="TableParagraph"/>
              <w:spacing w:line="249" w:lineRule="auto"/>
              <w:ind w:left="89" w:right="379"/>
              <w:jc w:val="both"/>
              <w:rPr>
                <w:sz w:val="20"/>
              </w:rPr>
            </w:pPr>
            <w:r>
              <w:rPr>
                <w:b/>
                <w:sz w:val="20"/>
              </w:rPr>
              <w:t xml:space="preserve">S.ID.4b </w:t>
            </w:r>
            <w:r>
              <w:rPr>
                <w:sz w:val="20"/>
              </w:rPr>
              <w:t>Formulate the mean of given data for the normal distribution.</w:t>
            </w:r>
          </w:p>
        </w:tc>
        <w:tc>
          <w:tcPr>
            <w:tcW w:w="1901" w:type="dxa"/>
          </w:tcPr>
          <w:p w14:paraId="34A4C6CF" w14:textId="77777777" w:rsidR="0050688E" w:rsidRDefault="00B53199">
            <w:pPr>
              <w:pStyle w:val="TableParagraph"/>
              <w:spacing w:line="249" w:lineRule="auto"/>
              <w:ind w:left="89" w:right="81"/>
              <w:rPr>
                <w:sz w:val="20"/>
              </w:rPr>
            </w:pPr>
            <w:r>
              <w:rPr>
                <w:b/>
                <w:sz w:val="20"/>
              </w:rPr>
              <w:t xml:space="preserve">S.ID.4c </w:t>
            </w:r>
            <w:r>
              <w:rPr>
                <w:sz w:val="20"/>
              </w:rPr>
              <w:t>Identify the normal distribution of given data.</w:t>
            </w:r>
          </w:p>
        </w:tc>
        <w:tc>
          <w:tcPr>
            <w:tcW w:w="5554" w:type="dxa"/>
          </w:tcPr>
          <w:p w14:paraId="306BB0DE" w14:textId="5A328886" w:rsidR="0050688E" w:rsidRDefault="00ED7A4F">
            <w:pPr>
              <w:pStyle w:val="TableParagraph"/>
              <w:ind w:left="89"/>
              <w:rPr>
                <w:sz w:val="20"/>
              </w:rPr>
            </w:pPr>
            <w:r>
              <w:rPr>
                <w:sz w:val="20"/>
              </w:rPr>
              <w:t>Not on testing blueprint.</w:t>
            </w:r>
          </w:p>
        </w:tc>
      </w:tr>
    </w:tbl>
    <w:p w14:paraId="25E364D7" w14:textId="77777777" w:rsidR="0050688E" w:rsidRDefault="0050688E">
      <w:pPr>
        <w:rPr>
          <w:sz w:val="20"/>
        </w:rPr>
        <w:sectPr w:rsidR="0050688E">
          <w:footerReference w:type="default" r:id="rId119"/>
          <w:pgSz w:w="15840" w:h="12240" w:orient="landscape"/>
          <w:pgMar w:top="0" w:right="0" w:bottom="720" w:left="0" w:header="0" w:footer="520" w:gutter="0"/>
          <w:cols w:space="720"/>
        </w:sectPr>
      </w:pPr>
    </w:p>
    <w:p w14:paraId="1FA0408F" w14:textId="216D6D04"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9672" behindDoc="0" locked="0" layoutInCell="1" allowOverlap="1" wp14:anchorId="67B5DE2E" wp14:editId="02FC3AEE">
                <wp:simplePos x="0" y="0"/>
                <wp:positionH relativeFrom="page">
                  <wp:posOffset>6350</wp:posOffset>
                </wp:positionH>
                <wp:positionV relativeFrom="page">
                  <wp:posOffset>6350</wp:posOffset>
                </wp:positionV>
                <wp:extent cx="10052050" cy="685800"/>
                <wp:effectExtent l="0" t="0" r="0" b="3175"/>
                <wp:wrapNone/>
                <wp:docPr id="7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6" name="Rectangle 4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Text Box 4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5DE62"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80" name="Text Box 3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30028" w14:textId="77777777" w:rsidR="002F3CA3" w:rsidRDefault="002F3CA3">
                              <w:pPr>
                                <w:spacing w:line="201" w:lineRule="exact"/>
                                <w:rPr>
                                  <w:b/>
                                  <w:sz w:val="18"/>
                                </w:rPr>
                              </w:pPr>
                              <w:r>
                                <w:rPr>
                                  <w:b/>
                                  <w:color w:val="FFFFFF"/>
                                  <w:sz w:val="18"/>
                                </w:rPr>
                                <w:t>240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5DE2E" id="Group 38" o:spid="_x0000_s1980" style="position:absolute;margin-left:.5pt;margin-top:.5pt;width:791.5pt;height:54pt;z-index:196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ApkEs6wQMAAJwOAAAOAAAAAAAAAAAAAAAA&#13;&#10;AC4CAABkcnMvZTJvRG9jLnhtbFBLAQItABQABgAIAAAAIQCfdon14AAAAA0BAAAPAAAAAAAAAAAA&#13;&#10;AAAAABsGAABkcnMvZG93bnJldi54bWxQSwUGAAAAAAQABADzAAAAKAcAAAAA&#13;&#10;">
                <v:rect id="Rectangle 41" o:spid="_x0000_s198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" fillcolor="#fe7b80" stroked="f"/>
                <v:shape id="Text Box 40" o:spid="_x0000_s198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" filled="f" stroked="f">
                  <v:textbox inset="0,0,0,0">
                    <w:txbxContent>
                      <w:p w14:paraId="1985DE62"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9" o:spid="_x0000_s198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" filled="f" stroked="f">
                  <v:textbox inset="0,0,0,0">
                    <w:txbxContent>
                      <w:p w14:paraId="04D30028" w14:textId="77777777" w:rsidR="002F3CA3" w:rsidRDefault="002F3CA3">
                        <w:pPr>
                          <w:spacing w:line="201" w:lineRule="exact"/>
                          <w:rPr>
                            <w:b/>
                            <w:sz w:val="18"/>
                          </w:rPr>
                        </w:pPr>
                        <w:r>
                          <w:rPr>
                            <w:b/>
                            <w:color w:val="FFFFFF"/>
                            <w:sz w:val="18"/>
                          </w:rPr>
                          <w:t>240</w:t>
                        </w:r>
                      </w:p>
                    </w:txbxContent>
                  </v:textbox>
                </v:shape>
                <w10:wrap anchorx="page" anchory="page"/>
              </v:group>
            </w:pict>
          </mc:Fallback>
        </mc:AlternateContent>
      </w:r>
    </w:p>
    <w:p w14:paraId="61D9671E" w14:textId="77777777" w:rsidR="0050688E" w:rsidRDefault="0050688E">
      <w:pPr>
        <w:pStyle w:val="BodyText"/>
        <w:rPr>
          <w:rFonts w:ascii="Times New Roman"/>
        </w:rPr>
      </w:pPr>
    </w:p>
    <w:p w14:paraId="6C55DA70" w14:textId="77777777" w:rsidR="0050688E" w:rsidRDefault="0050688E">
      <w:pPr>
        <w:pStyle w:val="BodyText"/>
        <w:rPr>
          <w:rFonts w:ascii="Times New Roman"/>
        </w:rPr>
      </w:pPr>
    </w:p>
    <w:p w14:paraId="34A9F426" w14:textId="77777777" w:rsidR="0050688E" w:rsidRDefault="0050688E">
      <w:pPr>
        <w:pStyle w:val="BodyText"/>
        <w:rPr>
          <w:rFonts w:ascii="Times New Roman"/>
        </w:rPr>
      </w:pPr>
    </w:p>
    <w:p w14:paraId="77081A36" w14:textId="77777777" w:rsidR="0050688E" w:rsidRDefault="0050688E">
      <w:pPr>
        <w:pStyle w:val="BodyText"/>
        <w:rPr>
          <w:rFonts w:ascii="Times New Roman"/>
        </w:rPr>
      </w:pPr>
    </w:p>
    <w:p w14:paraId="0CE2839B"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306A5A47" w14:textId="77777777">
        <w:trPr>
          <w:trHeight w:val="931"/>
        </w:trPr>
        <w:tc>
          <w:tcPr>
            <w:tcW w:w="2880" w:type="dxa"/>
            <w:shd w:val="clear" w:color="auto" w:fill="8CA5D5"/>
          </w:tcPr>
          <w:p w14:paraId="68DF79B1" w14:textId="77777777" w:rsidR="0050688E" w:rsidRDefault="0050688E">
            <w:pPr>
              <w:pStyle w:val="TableParagraph"/>
              <w:spacing w:before="6"/>
              <w:ind w:left="0"/>
              <w:rPr>
                <w:rFonts w:ascii="Times New Roman"/>
                <w:sz w:val="28"/>
              </w:rPr>
            </w:pPr>
          </w:p>
          <w:p w14:paraId="604C77D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09DFBDF" w14:textId="77777777" w:rsidR="0050688E" w:rsidRDefault="0050688E">
            <w:pPr>
              <w:pStyle w:val="TableParagraph"/>
              <w:spacing w:before="6"/>
              <w:ind w:left="0"/>
              <w:rPr>
                <w:rFonts w:ascii="Times New Roman"/>
                <w:sz w:val="28"/>
              </w:rPr>
            </w:pPr>
          </w:p>
          <w:p w14:paraId="77D47D83"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2DE01330" w14:textId="77777777" w:rsidR="0050688E" w:rsidRDefault="0050688E">
            <w:pPr>
              <w:pStyle w:val="TableParagraph"/>
              <w:spacing w:before="6"/>
              <w:ind w:left="0"/>
              <w:rPr>
                <w:rFonts w:ascii="Times New Roman"/>
                <w:sz w:val="28"/>
              </w:rPr>
            </w:pPr>
          </w:p>
          <w:p w14:paraId="084CD103"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5FB18E4" w14:textId="77777777" w:rsidR="0050688E" w:rsidRDefault="0050688E">
            <w:pPr>
              <w:pStyle w:val="TableParagraph"/>
              <w:spacing w:before="6"/>
              <w:ind w:left="0"/>
              <w:rPr>
                <w:rFonts w:ascii="Times New Roman"/>
                <w:sz w:val="28"/>
              </w:rPr>
            </w:pPr>
          </w:p>
          <w:p w14:paraId="0CF68A2B"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691F54F5" w14:textId="77777777" w:rsidR="0050688E" w:rsidRDefault="00B53199">
            <w:pPr>
              <w:pStyle w:val="TableParagraph"/>
              <w:spacing w:before="116"/>
              <w:ind w:left="868" w:right="859"/>
              <w:jc w:val="center"/>
              <w:rPr>
                <w:b/>
                <w:sz w:val="28"/>
              </w:rPr>
            </w:pPr>
            <w:r>
              <w:rPr>
                <w:b/>
                <w:sz w:val="28"/>
              </w:rPr>
              <w:t>Learning Progression</w:t>
            </w:r>
          </w:p>
          <w:p w14:paraId="720B23D3"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1A59CC1E" w14:textId="77777777">
        <w:trPr>
          <w:trHeight w:val="524"/>
        </w:trPr>
        <w:tc>
          <w:tcPr>
            <w:tcW w:w="14391" w:type="dxa"/>
            <w:gridSpan w:val="5"/>
          </w:tcPr>
          <w:p w14:paraId="7B161CBF" w14:textId="77777777" w:rsidR="0050688E" w:rsidRDefault="00B53199">
            <w:pPr>
              <w:pStyle w:val="TableParagraph"/>
              <w:spacing w:before="124"/>
              <w:ind w:left="2579"/>
              <w:rPr>
                <w:i/>
                <w:sz w:val="24"/>
              </w:rPr>
            </w:pPr>
            <w:r>
              <w:rPr>
                <w:i/>
                <w:sz w:val="24"/>
              </w:rPr>
              <w:t>Summarize, represent, and interpret data on two categorical and quantitative variables.</w:t>
            </w:r>
          </w:p>
        </w:tc>
      </w:tr>
      <w:tr w:rsidR="0050688E" w14:paraId="23732260" w14:textId="77777777">
        <w:trPr>
          <w:trHeight w:val="5955"/>
        </w:trPr>
        <w:tc>
          <w:tcPr>
            <w:tcW w:w="2880" w:type="dxa"/>
            <w:shd w:val="clear" w:color="auto" w:fill="DCDDDE"/>
          </w:tcPr>
          <w:p w14:paraId="01F850C7" w14:textId="77777777" w:rsidR="0050688E" w:rsidRDefault="00B53199">
            <w:pPr>
              <w:pStyle w:val="TableParagraph"/>
              <w:spacing w:line="249" w:lineRule="auto"/>
              <w:ind w:left="90" w:right="114"/>
              <w:rPr>
                <w:sz w:val="20"/>
              </w:rPr>
            </w:pPr>
            <w:r>
              <w:rPr>
                <w:b/>
                <w:sz w:val="20"/>
              </w:rPr>
              <w:t xml:space="preserve">S.ID.5 </w:t>
            </w:r>
            <w:r>
              <w:rPr>
                <w:sz w:val="20"/>
              </w:rPr>
              <w:t>Summarize categorical data for two categories in</w:t>
            </w:r>
          </w:p>
          <w:p w14:paraId="2E3F8669" w14:textId="77777777" w:rsidR="0050688E" w:rsidRDefault="00B53199">
            <w:pPr>
              <w:pStyle w:val="TableParagraph"/>
              <w:spacing w:before="1" w:line="249" w:lineRule="auto"/>
              <w:ind w:left="90" w:right="234"/>
              <w:rPr>
                <w:sz w:val="20"/>
              </w:rPr>
            </w:pPr>
            <w:r>
              <w:rPr>
                <w:sz w:val="20"/>
              </w:rPr>
              <w:t>two-way frequency tables. Interpret relative frequencies in the context of the data (including joint, marginal, and conditional relative frequencies). Recognize possible associations and trends in the data.</w:t>
            </w:r>
          </w:p>
        </w:tc>
        <w:tc>
          <w:tcPr>
            <w:tcW w:w="1896" w:type="dxa"/>
          </w:tcPr>
          <w:p w14:paraId="561432C0" w14:textId="77777777" w:rsidR="0050688E" w:rsidRDefault="00B53199">
            <w:pPr>
              <w:pStyle w:val="TableParagraph"/>
              <w:spacing w:line="249" w:lineRule="auto"/>
              <w:ind w:left="90" w:right="130"/>
              <w:rPr>
                <w:sz w:val="20"/>
              </w:rPr>
            </w:pPr>
            <w:r>
              <w:rPr>
                <w:b/>
                <w:sz w:val="20"/>
              </w:rPr>
              <w:t xml:space="preserve">S.ID.5a </w:t>
            </w:r>
            <w:r>
              <w:rPr>
                <w:sz w:val="20"/>
              </w:rPr>
              <w:t>Determine the missing value in a two-way frequency table using the given context.</w:t>
            </w:r>
          </w:p>
        </w:tc>
        <w:tc>
          <w:tcPr>
            <w:tcW w:w="2160" w:type="dxa"/>
          </w:tcPr>
          <w:p w14:paraId="5FEBE0F7" w14:textId="77777777" w:rsidR="0050688E" w:rsidRDefault="00B53199">
            <w:pPr>
              <w:pStyle w:val="TableParagraph"/>
              <w:spacing w:line="249" w:lineRule="auto"/>
              <w:ind w:left="89" w:right="389"/>
              <w:rPr>
                <w:sz w:val="20"/>
              </w:rPr>
            </w:pPr>
            <w:r>
              <w:rPr>
                <w:b/>
                <w:sz w:val="20"/>
              </w:rPr>
              <w:t xml:space="preserve">S.ID.5b </w:t>
            </w:r>
            <w:r>
              <w:rPr>
                <w:sz w:val="20"/>
              </w:rPr>
              <w:t>Given a two-way frequency</w:t>
            </w:r>
          </w:p>
          <w:p w14:paraId="77224F2D" w14:textId="77777777" w:rsidR="0050688E" w:rsidRDefault="00B53199">
            <w:pPr>
              <w:pStyle w:val="TableParagraph"/>
              <w:spacing w:before="1" w:line="249" w:lineRule="auto"/>
              <w:ind w:left="89" w:right="79"/>
              <w:jc w:val="both"/>
              <w:rPr>
                <w:sz w:val="20"/>
              </w:rPr>
            </w:pPr>
            <w:r>
              <w:rPr>
                <w:sz w:val="20"/>
              </w:rPr>
              <w:t>table, within a context, determine the missing value(s).</w:t>
            </w:r>
          </w:p>
        </w:tc>
        <w:tc>
          <w:tcPr>
            <w:tcW w:w="1901" w:type="dxa"/>
          </w:tcPr>
          <w:p w14:paraId="7A445D51" w14:textId="77777777" w:rsidR="0050688E" w:rsidRDefault="00B53199">
            <w:pPr>
              <w:pStyle w:val="TableParagraph"/>
              <w:spacing w:line="249" w:lineRule="auto"/>
              <w:ind w:left="89" w:right="81"/>
              <w:rPr>
                <w:sz w:val="20"/>
              </w:rPr>
            </w:pPr>
            <w:r>
              <w:rPr>
                <w:b/>
                <w:sz w:val="20"/>
              </w:rPr>
              <w:t xml:space="preserve">S.ID.5c </w:t>
            </w:r>
            <w:r>
              <w:rPr>
                <w:sz w:val="20"/>
              </w:rPr>
              <w:t>Identify the “most” or “least” value in a two-way frequency table.</w:t>
            </w:r>
          </w:p>
        </w:tc>
        <w:tc>
          <w:tcPr>
            <w:tcW w:w="5554" w:type="dxa"/>
          </w:tcPr>
          <w:p w14:paraId="2BBCE2E4" w14:textId="7CEB063D" w:rsidR="0050688E" w:rsidRDefault="00B53199">
            <w:pPr>
              <w:pStyle w:val="TableParagraph"/>
              <w:ind w:left="89"/>
              <w:rPr>
                <w:sz w:val="20"/>
              </w:rPr>
            </w:pPr>
            <w:r>
              <w:rPr>
                <w:sz w:val="20"/>
              </w:rPr>
              <w:t>Between levels c and b:</w:t>
            </w:r>
          </w:p>
          <w:p w14:paraId="0858FF0D" w14:textId="77777777" w:rsidR="0050688E" w:rsidRDefault="00B53199">
            <w:pPr>
              <w:pStyle w:val="TableParagraph"/>
              <w:numPr>
                <w:ilvl w:val="0"/>
                <w:numId w:val="7"/>
              </w:numPr>
              <w:tabs>
                <w:tab w:val="left" w:pos="270"/>
              </w:tabs>
              <w:spacing w:before="100"/>
              <w:rPr>
                <w:sz w:val="20"/>
              </w:rPr>
            </w:pPr>
            <w:r>
              <w:rPr>
                <w:sz w:val="20"/>
              </w:rPr>
              <w:t>Enter the data numerically in the two - way</w:t>
            </w:r>
            <w:r>
              <w:rPr>
                <w:spacing w:val="-10"/>
                <w:sz w:val="20"/>
              </w:rPr>
              <w:t xml:space="preserve"> </w:t>
            </w:r>
            <w:r>
              <w:rPr>
                <w:sz w:val="20"/>
              </w:rPr>
              <w:t>table</w:t>
            </w:r>
          </w:p>
          <w:p w14:paraId="593D4E5E" w14:textId="77777777" w:rsidR="0050688E" w:rsidRDefault="00B53199">
            <w:pPr>
              <w:pStyle w:val="TableParagraph"/>
              <w:numPr>
                <w:ilvl w:val="0"/>
                <w:numId w:val="7"/>
              </w:numPr>
              <w:tabs>
                <w:tab w:val="left" w:pos="270"/>
              </w:tabs>
              <w:spacing w:before="50"/>
              <w:rPr>
                <w:sz w:val="20"/>
              </w:rPr>
            </w:pPr>
            <w:r>
              <w:rPr>
                <w:sz w:val="20"/>
              </w:rPr>
              <w:t>Create a table with labels for columns and</w:t>
            </w:r>
            <w:r>
              <w:rPr>
                <w:spacing w:val="-10"/>
                <w:sz w:val="20"/>
              </w:rPr>
              <w:t xml:space="preserve"> </w:t>
            </w:r>
            <w:r>
              <w:rPr>
                <w:sz w:val="20"/>
              </w:rPr>
              <w:t>rows</w:t>
            </w:r>
          </w:p>
          <w:p w14:paraId="1FF45247" w14:textId="77777777" w:rsidR="0050688E" w:rsidRDefault="00B53199">
            <w:pPr>
              <w:pStyle w:val="TableParagraph"/>
              <w:numPr>
                <w:ilvl w:val="0"/>
                <w:numId w:val="7"/>
              </w:numPr>
              <w:tabs>
                <w:tab w:val="left" w:pos="270"/>
              </w:tabs>
              <w:spacing w:before="50"/>
              <w:rPr>
                <w:sz w:val="20"/>
              </w:rPr>
            </w:pPr>
            <w:r>
              <w:rPr>
                <w:sz w:val="20"/>
              </w:rPr>
              <w:t>Sort cards with data into 4 cells of the</w:t>
            </w:r>
            <w:r>
              <w:rPr>
                <w:spacing w:val="-8"/>
                <w:sz w:val="20"/>
              </w:rPr>
              <w:t xml:space="preserve"> </w:t>
            </w:r>
            <w:r>
              <w:rPr>
                <w:sz w:val="20"/>
              </w:rPr>
              <w:t>table</w:t>
            </w:r>
          </w:p>
          <w:p w14:paraId="7B05375F" w14:textId="77777777" w:rsidR="0050688E" w:rsidRDefault="00B53199">
            <w:pPr>
              <w:pStyle w:val="TableParagraph"/>
              <w:numPr>
                <w:ilvl w:val="0"/>
                <w:numId w:val="7"/>
              </w:numPr>
              <w:tabs>
                <w:tab w:val="left" w:pos="270"/>
              </w:tabs>
              <w:spacing w:before="50"/>
              <w:rPr>
                <w:sz w:val="20"/>
              </w:rPr>
            </w:pPr>
            <w:r>
              <w:rPr>
                <w:sz w:val="20"/>
              </w:rPr>
              <w:t>Gather the data on e.g. index</w:t>
            </w:r>
            <w:r>
              <w:rPr>
                <w:spacing w:val="-6"/>
                <w:sz w:val="20"/>
              </w:rPr>
              <w:t xml:space="preserve"> </w:t>
            </w:r>
            <w:r>
              <w:rPr>
                <w:sz w:val="20"/>
              </w:rPr>
              <w:t>cards.</w:t>
            </w:r>
          </w:p>
          <w:p w14:paraId="122A1F97" w14:textId="4B6E22CF" w:rsidR="0050688E" w:rsidRDefault="00B53199">
            <w:pPr>
              <w:pStyle w:val="TableParagraph"/>
              <w:numPr>
                <w:ilvl w:val="0"/>
                <w:numId w:val="7"/>
              </w:numPr>
              <w:tabs>
                <w:tab w:val="left" w:pos="270"/>
              </w:tabs>
              <w:spacing w:before="50" w:line="249" w:lineRule="auto"/>
              <w:ind w:right="381"/>
              <w:rPr>
                <w:sz w:val="20"/>
              </w:rPr>
            </w:pPr>
            <w:r>
              <w:rPr>
                <w:sz w:val="20"/>
              </w:rPr>
              <w:t>Recognize a question that involves two categories (e.g. gender/music style, gender/pet</w:t>
            </w:r>
            <w:r>
              <w:rPr>
                <w:spacing w:val="-7"/>
                <w:sz w:val="20"/>
              </w:rPr>
              <w:t xml:space="preserve"> </w:t>
            </w:r>
            <w:r>
              <w:rPr>
                <w:sz w:val="20"/>
              </w:rPr>
              <w:t>ownership.)</w:t>
            </w:r>
          </w:p>
          <w:p w14:paraId="5B3A4C71" w14:textId="77777777" w:rsidR="004A4C6F" w:rsidRDefault="004A4C6F" w:rsidP="004A4C6F">
            <w:pPr>
              <w:pStyle w:val="TableParagraph"/>
              <w:tabs>
                <w:tab w:val="left" w:pos="270"/>
              </w:tabs>
              <w:spacing w:before="50" w:line="249" w:lineRule="auto"/>
              <w:ind w:right="381"/>
              <w:rPr>
                <w:sz w:val="20"/>
              </w:rPr>
            </w:pPr>
          </w:p>
          <w:p w14:paraId="750AA2DE" w14:textId="042F9D84" w:rsidR="0050688E" w:rsidRDefault="00B53199">
            <w:pPr>
              <w:pStyle w:val="TableParagraph"/>
              <w:numPr>
                <w:ilvl w:val="0"/>
                <w:numId w:val="7"/>
              </w:numPr>
              <w:tabs>
                <w:tab w:val="left" w:pos="270"/>
              </w:tabs>
              <w:spacing w:before="41"/>
              <w:rPr>
                <w:sz w:val="20"/>
              </w:rPr>
            </w:pPr>
            <w:r>
              <w:rPr>
                <w:sz w:val="20"/>
              </w:rPr>
              <w:t>Relate “greater than” and “less than” to “most” and</w:t>
            </w:r>
            <w:r>
              <w:rPr>
                <w:spacing w:val="-24"/>
                <w:sz w:val="20"/>
              </w:rPr>
              <w:t xml:space="preserve"> </w:t>
            </w:r>
            <w:r>
              <w:rPr>
                <w:sz w:val="20"/>
              </w:rPr>
              <w:t>“least</w:t>
            </w:r>
            <w:r w:rsidR="0061126C">
              <w:rPr>
                <w:sz w:val="20"/>
              </w:rPr>
              <w:t>.</w:t>
            </w:r>
            <w:r>
              <w:rPr>
                <w:sz w:val="20"/>
              </w:rPr>
              <w:t>”</w:t>
            </w:r>
          </w:p>
          <w:p w14:paraId="341715A3" w14:textId="31BA810F" w:rsidR="0050688E" w:rsidRDefault="00B53199">
            <w:pPr>
              <w:pStyle w:val="TableParagraph"/>
              <w:numPr>
                <w:ilvl w:val="0"/>
                <w:numId w:val="7"/>
              </w:numPr>
              <w:tabs>
                <w:tab w:val="left" w:pos="270"/>
              </w:tabs>
              <w:spacing w:before="50" w:line="249" w:lineRule="auto"/>
              <w:ind w:right="304"/>
              <w:rPr>
                <w:sz w:val="20"/>
              </w:rPr>
            </w:pPr>
            <w:r>
              <w:rPr>
                <w:sz w:val="20"/>
              </w:rPr>
              <w:t>Determine between two numbers which is “greater than” or “less</w:t>
            </w:r>
            <w:r>
              <w:rPr>
                <w:spacing w:val="-2"/>
                <w:sz w:val="20"/>
              </w:rPr>
              <w:t xml:space="preserve"> </w:t>
            </w:r>
            <w:r>
              <w:rPr>
                <w:sz w:val="20"/>
              </w:rPr>
              <w:t>than</w:t>
            </w:r>
            <w:r w:rsidR="0061126C">
              <w:rPr>
                <w:sz w:val="20"/>
              </w:rPr>
              <w:t>.</w:t>
            </w:r>
            <w:r>
              <w:rPr>
                <w:sz w:val="20"/>
              </w:rPr>
              <w:t>”</w:t>
            </w:r>
          </w:p>
          <w:p w14:paraId="74A5D2C5" w14:textId="77777777" w:rsidR="0050688E" w:rsidRDefault="00B53199">
            <w:pPr>
              <w:pStyle w:val="TableParagraph"/>
              <w:numPr>
                <w:ilvl w:val="0"/>
                <w:numId w:val="7"/>
              </w:numPr>
              <w:tabs>
                <w:tab w:val="left" w:pos="270"/>
              </w:tabs>
              <w:spacing w:before="42"/>
              <w:rPr>
                <w:sz w:val="20"/>
              </w:rPr>
            </w:pPr>
            <w:r>
              <w:rPr>
                <w:sz w:val="20"/>
              </w:rPr>
              <w:t>Order ten different numbers from 1 to</w:t>
            </w:r>
            <w:r>
              <w:rPr>
                <w:spacing w:val="-5"/>
                <w:sz w:val="20"/>
              </w:rPr>
              <w:t xml:space="preserve"> </w:t>
            </w:r>
            <w:r>
              <w:rPr>
                <w:sz w:val="20"/>
              </w:rPr>
              <w:t>50.</w:t>
            </w:r>
          </w:p>
          <w:p w14:paraId="1893D77D" w14:textId="77777777" w:rsidR="0050688E" w:rsidRDefault="00B53199">
            <w:pPr>
              <w:pStyle w:val="TableParagraph"/>
              <w:numPr>
                <w:ilvl w:val="0"/>
                <w:numId w:val="7"/>
              </w:numPr>
              <w:tabs>
                <w:tab w:val="left" w:pos="270"/>
              </w:tabs>
              <w:spacing w:before="50"/>
              <w:rPr>
                <w:sz w:val="20"/>
              </w:rPr>
            </w:pPr>
            <w:r>
              <w:rPr>
                <w:sz w:val="20"/>
              </w:rPr>
              <w:t>Demonstrate the counting order of numbers up to</w:t>
            </w:r>
            <w:r>
              <w:rPr>
                <w:spacing w:val="-16"/>
                <w:sz w:val="20"/>
              </w:rPr>
              <w:t xml:space="preserve"> </w:t>
            </w:r>
            <w:r>
              <w:rPr>
                <w:sz w:val="20"/>
              </w:rPr>
              <w:t>50.</w:t>
            </w:r>
          </w:p>
          <w:p w14:paraId="7ABE9D10" w14:textId="699C5E86" w:rsidR="0050688E" w:rsidRDefault="00B53199">
            <w:pPr>
              <w:pStyle w:val="TableParagraph"/>
              <w:numPr>
                <w:ilvl w:val="0"/>
                <w:numId w:val="7"/>
              </w:numPr>
              <w:tabs>
                <w:tab w:val="left" w:pos="270"/>
              </w:tabs>
              <w:spacing w:before="50"/>
              <w:rPr>
                <w:sz w:val="20"/>
              </w:rPr>
            </w:pPr>
            <w:r>
              <w:rPr>
                <w:sz w:val="20"/>
              </w:rPr>
              <w:t>Count up to</w:t>
            </w:r>
            <w:r>
              <w:rPr>
                <w:spacing w:val="-3"/>
                <w:sz w:val="20"/>
              </w:rPr>
              <w:t xml:space="preserve"> </w:t>
            </w:r>
            <w:r>
              <w:rPr>
                <w:sz w:val="20"/>
              </w:rPr>
              <w:t>50</w:t>
            </w:r>
            <w:r w:rsidR="0061126C">
              <w:rPr>
                <w:sz w:val="20"/>
              </w:rPr>
              <w:t>.</w:t>
            </w:r>
          </w:p>
          <w:p w14:paraId="7D9C7A07"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77024B43" w14:textId="77777777" w:rsidR="0050688E" w:rsidRDefault="00B53199">
            <w:pPr>
              <w:pStyle w:val="TableParagraph"/>
              <w:numPr>
                <w:ilvl w:val="0"/>
                <w:numId w:val="7"/>
              </w:numPr>
              <w:tabs>
                <w:tab w:val="left" w:pos="270"/>
              </w:tabs>
              <w:spacing w:before="92"/>
              <w:rPr>
                <w:sz w:val="20"/>
              </w:rPr>
            </w:pPr>
            <w:r>
              <w:rPr>
                <w:sz w:val="20"/>
              </w:rPr>
              <w:t>Interact with a two-way frequency</w:t>
            </w:r>
            <w:r>
              <w:rPr>
                <w:spacing w:val="-3"/>
                <w:sz w:val="20"/>
              </w:rPr>
              <w:t xml:space="preserve"> </w:t>
            </w:r>
            <w:r>
              <w:rPr>
                <w:sz w:val="20"/>
              </w:rPr>
              <w:t>table.</w:t>
            </w:r>
          </w:p>
          <w:p w14:paraId="2E0E38C2" w14:textId="77777777" w:rsidR="0050688E" w:rsidRDefault="00B53199">
            <w:pPr>
              <w:pStyle w:val="TableParagraph"/>
              <w:numPr>
                <w:ilvl w:val="0"/>
                <w:numId w:val="7"/>
              </w:numPr>
              <w:tabs>
                <w:tab w:val="left" w:pos="270"/>
              </w:tabs>
              <w:spacing w:before="50" w:line="249" w:lineRule="auto"/>
              <w:ind w:right="181"/>
              <w:rPr>
                <w:sz w:val="20"/>
              </w:rPr>
            </w:pPr>
            <w:r>
              <w:rPr>
                <w:sz w:val="20"/>
              </w:rPr>
              <w:t>Engage with a group of students to gather real-world</w:t>
            </w:r>
            <w:r>
              <w:rPr>
                <w:spacing w:val="-30"/>
                <w:sz w:val="20"/>
              </w:rPr>
              <w:t xml:space="preserve"> </w:t>
            </w:r>
            <w:r>
              <w:rPr>
                <w:sz w:val="20"/>
              </w:rPr>
              <w:t>data and observe the data being organized into a two-way table.</w:t>
            </w:r>
          </w:p>
          <w:p w14:paraId="72A44836" w14:textId="77777777" w:rsidR="0050688E" w:rsidRDefault="00B53199">
            <w:pPr>
              <w:pStyle w:val="TableParagraph"/>
              <w:numPr>
                <w:ilvl w:val="0"/>
                <w:numId w:val="7"/>
              </w:numPr>
              <w:tabs>
                <w:tab w:val="left" w:pos="270"/>
              </w:tabs>
              <w:spacing w:before="42" w:line="249" w:lineRule="auto"/>
              <w:ind w:right="214"/>
              <w:rPr>
                <w:sz w:val="20"/>
              </w:rPr>
            </w:pPr>
            <w:r>
              <w:rPr>
                <w:sz w:val="20"/>
              </w:rPr>
              <w:t>Interact with situations involving greater than, equal to, or less</w:t>
            </w:r>
            <w:r>
              <w:rPr>
                <w:spacing w:val="-2"/>
                <w:sz w:val="20"/>
              </w:rPr>
              <w:t xml:space="preserve"> </w:t>
            </w:r>
            <w:r>
              <w:rPr>
                <w:sz w:val="20"/>
              </w:rPr>
              <w:t>than.</w:t>
            </w:r>
          </w:p>
        </w:tc>
      </w:tr>
    </w:tbl>
    <w:p w14:paraId="12FA7FF0"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2F0AE378" w14:textId="63DA834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9744" behindDoc="0" locked="0" layoutInCell="1" allowOverlap="1" wp14:anchorId="47197569" wp14:editId="0FF27761">
                <wp:simplePos x="0" y="0"/>
                <wp:positionH relativeFrom="page">
                  <wp:posOffset>6350</wp:posOffset>
                </wp:positionH>
                <wp:positionV relativeFrom="page">
                  <wp:posOffset>6350</wp:posOffset>
                </wp:positionV>
                <wp:extent cx="10052050" cy="685800"/>
                <wp:effectExtent l="0" t="0" r="0" b="3175"/>
                <wp:wrapNone/>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8" name="Rectangle 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Text Box 3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948F9"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72" name="Text Box 3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566E9" w14:textId="77777777" w:rsidR="002F3CA3" w:rsidRDefault="002F3CA3">
                              <w:pPr>
                                <w:spacing w:line="201" w:lineRule="exact"/>
                                <w:rPr>
                                  <w:b/>
                                  <w:sz w:val="18"/>
                                </w:rPr>
                              </w:pPr>
                              <w:r>
                                <w:rPr>
                                  <w:b/>
                                  <w:color w:val="FFFFFF"/>
                                  <w:sz w:val="18"/>
                                </w:rPr>
                                <w:t>241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97569" id="Group 34" o:spid="_x0000_s1984" style="position:absolute;margin-left:.5pt;margin-top:.5pt;width:791.5pt;height:54pt;z-index:197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OdEvT23AwAAnA4AAA4AAAAAAAAAAAAAAAAALgIAAGRycy9l&#13;&#10;Mm9Eb2MueG1sUEsBAi0AFAAGAAgAAAAhAJ92ifXgAAAADQEAAA8AAAAAAAAAAAAAAAAAEQYAAGRy&#13;&#10;cy9kb3ducmV2LnhtbFBLBQYAAAAABAAEAPMAAAAeBwAAAAA=&#13;&#10;">
                <v:rect id="Rectangle 37" o:spid="_x0000_s198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" fillcolor="#fe7b80" stroked="f"/>
                <v:shape id="Text Box 36" o:spid="_x0000_s198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" filled="f" stroked="f">
                  <v:textbox inset="0,0,0,0">
                    <w:txbxContent>
                      <w:p w14:paraId="4AA948F9"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5" o:spid="_x0000_s198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m99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" filled="f" stroked="f">
                  <v:textbox inset="0,0,0,0">
                    <w:txbxContent>
                      <w:p w14:paraId="3EF566E9" w14:textId="77777777" w:rsidR="002F3CA3" w:rsidRDefault="002F3CA3">
                        <w:pPr>
                          <w:spacing w:line="201" w:lineRule="exact"/>
                          <w:rPr>
                            <w:b/>
                            <w:sz w:val="18"/>
                          </w:rPr>
                        </w:pPr>
                        <w:r>
                          <w:rPr>
                            <w:b/>
                            <w:color w:val="FFFFFF"/>
                            <w:sz w:val="18"/>
                          </w:rPr>
                          <w:t>241</w:t>
                        </w:r>
                      </w:p>
                    </w:txbxContent>
                  </v:textbox>
                </v:shape>
                <w10:wrap anchorx="page" anchory="page"/>
              </v:group>
            </w:pict>
          </mc:Fallback>
        </mc:AlternateContent>
      </w:r>
    </w:p>
    <w:p w14:paraId="4FC53ECC" w14:textId="77777777" w:rsidR="0050688E" w:rsidRDefault="0050688E">
      <w:pPr>
        <w:pStyle w:val="BodyText"/>
        <w:rPr>
          <w:rFonts w:ascii="Times New Roman"/>
        </w:rPr>
      </w:pPr>
    </w:p>
    <w:p w14:paraId="5D06E788" w14:textId="77777777" w:rsidR="0050688E" w:rsidRDefault="0050688E">
      <w:pPr>
        <w:pStyle w:val="BodyText"/>
        <w:rPr>
          <w:rFonts w:ascii="Times New Roman"/>
        </w:rPr>
      </w:pPr>
    </w:p>
    <w:p w14:paraId="6CED3AEC" w14:textId="77777777" w:rsidR="0050688E" w:rsidRDefault="0050688E">
      <w:pPr>
        <w:pStyle w:val="BodyText"/>
        <w:rPr>
          <w:rFonts w:ascii="Times New Roman"/>
        </w:rPr>
      </w:pPr>
    </w:p>
    <w:p w14:paraId="63FA6CDD" w14:textId="77777777" w:rsidR="0050688E" w:rsidRDefault="0050688E">
      <w:pPr>
        <w:pStyle w:val="BodyText"/>
        <w:rPr>
          <w:rFonts w:ascii="Times New Roman"/>
        </w:rPr>
      </w:pPr>
    </w:p>
    <w:p w14:paraId="192F4150"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029263F9" w14:textId="77777777">
        <w:trPr>
          <w:trHeight w:val="931"/>
        </w:trPr>
        <w:tc>
          <w:tcPr>
            <w:tcW w:w="2880" w:type="dxa"/>
            <w:shd w:val="clear" w:color="auto" w:fill="8CA5D5"/>
          </w:tcPr>
          <w:p w14:paraId="44E96A89" w14:textId="77777777" w:rsidR="0050688E" w:rsidRDefault="0050688E">
            <w:pPr>
              <w:pStyle w:val="TableParagraph"/>
              <w:spacing w:before="6"/>
              <w:ind w:left="0"/>
              <w:rPr>
                <w:rFonts w:ascii="Times New Roman"/>
                <w:sz w:val="28"/>
              </w:rPr>
            </w:pPr>
          </w:p>
          <w:p w14:paraId="49A8E6C1"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FA963E9" w14:textId="77777777" w:rsidR="0050688E" w:rsidRDefault="0050688E">
            <w:pPr>
              <w:pStyle w:val="TableParagraph"/>
              <w:spacing w:before="6"/>
              <w:ind w:left="0"/>
              <w:rPr>
                <w:rFonts w:ascii="Times New Roman"/>
                <w:sz w:val="28"/>
              </w:rPr>
            </w:pPr>
          </w:p>
          <w:p w14:paraId="506ACDC4"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2C64B63D" w14:textId="77777777" w:rsidR="0050688E" w:rsidRDefault="0050688E">
            <w:pPr>
              <w:pStyle w:val="TableParagraph"/>
              <w:spacing w:before="6"/>
              <w:ind w:left="0"/>
              <w:rPr>
                <w:rFonts w:ascii="Times New Roman"/>
                <w:sz w:val="28"/>
              </w:rPr>
            </w:pPr>
          </w:p>
          <w:p w14:paraId="2EB01A6D"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4F2A064" w14:textId="77777777" w:rsidR="0050688E" w:rsidRDefault="0050688E">
            <w:pPr>
              <w:pStyle w:val="TableParagraph"/>
              <w:spacing w:before="6"/>
              <w:ind w:left="0"/>
              <w:rPr>
                <w:rFonts w:ascii="Times New Roman"/>
                <w:sz w:val="28"/>
              </w:rPr>
            </w:pPr>
          </w:p>
          <w:p w14:paraId="5AFFD92B"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243B3358" w14:textId="77777777" w:rsidR="0050688E" w:rsidRDefault="00B53199">
            <w:pPr>
              <w:pStyle w:val="TableParagraph"/>
              <w:spacing w:before="116"/>
              <w:ind w:left="868" w:right="859"/>
              <w:jc w:val="center"/>
              <w:rPr>
                <w:b/>
                <w:sz w:val="28"/>
              </w:rPr>
            </w:pPr>
            <w:r>
              <w:rPr>
                <w:b/>
                <w:sz w:val="28"/>
              </w:rPr>
              <w:t>Learning Progression</w:t>
            </w:r>
          </w:p>
          <w:p w14:paraId="0E2D7FF4"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39C6C119" w14:textId="77777777">
        <w:trPr>
          <w:trHeight w:val="6305"/>
        </w:trPr>
        <w:tc>
          <w:tcPr>
            <w:tcW w:w="2880" w:type="dxa"/>
            <w:shd w:val="clear" w:color="auto" w:fill="DCDDDE"/>
          </w:tcPr>
          <w:p w14:paraId="45120101" w14:textId="77777777" w:rsidR="0050688E" w:rsidRDefault="00B53199">
            <w:pPr>
              <w:pStyle w:val="TableParagraph"/>
              <w:numPr>
                <w:ilvl w:val="0"/>
                <w:numId w:val="6"/>
              </w:numPr>
              <w:tabs>
                <w:tab w:val="left" w:pos="280"/>
              </w:tabs>
              <w:spacing w:line="249" w:lineRule="auto"/>
              <w:ind w:right="121" w:firstLine="0"/>
              <w:rPr>
                <w:sz w:val="20"/>
              </w:rPr>
            </w:pPr>
            <w:r>
              <w:rPr>
                <w:b/>
                <w:sz w:val="20"/>
              </w:rPr>
              <w:t xml:space="preserve">ID.6 </w:t>
            </w:r>
            <w:r>
              <w:rPr>
                <w:sz w:val="20"/>
              </w:rPr>
              <w:t>Represent data on two quantitative variables on a scatter plot, and describe</w:t>
            </w:r>
            <w:r>
              <w:rPr>
                <w:spacing w:val="-18"/>
                <w:sz w:val="20"/>
              </w:rPr>
              <w:t xml:space="preserve"> </w:t>
            </w:r>
            <w:r>
              <w:rPr>
                <w:sz w:val="20"/>
              </w:rPr>
              <w:t>how the variables are</w:t>
            </w:r>
            <w:r>
              <w:rPr>
                <w:spacing w:val="-4"/>
                <w:sz w:val="20"/>
              </w:rPr>
              <w:t xml:space="preserve"> </w:t>
            </w:r>
            <w:r>
              <w:rPr>
                <w:sz w:val="20"/>
              </w:rPr>
              <w:t>related.</w:t>
            </w:r>
          </w:p>
          <w:p w14:paraId="5EBD4A05" w14:textId="77777777" w:rsidR="0050688E" w:rsidRDefault="00B53199">
            <w:pPr>
              <w:pStyle w:val="TableParagraph"/>
              <w:numPr>
                <w:ilvl w:val="1"/>
                <w:numId w:val="6"/>
              </w:numPr>
              <w:tabs>
                <w:tab w:val="left" w:pos="313"/>
              </w:tabs>
              <w:spacing w:before="93" w:line="249" w:lineRule="auto"/>
              <w:ind w:right="331" w:firstLine="0"/>
              <w:rPr>
                <w:sz w:val="20"/>
              </w:rPr>
            </w:pPr>
            <w:r>
              <w:rPr>
                <w:sz w:val="20"/>
              </w:rPr>
              <w:t xml:space="preserve">Fit a function to the data; use functions fitted to data to solve problems in the context of the data. Use given functions, or choose a function suggested by the context. Emphasize </w:t>
            </w:r>
            <w:r>
              <w:rPr>
                <w:spacing w:val="-3"/>
                <w:sz w:val="20"/>
              </w:rPr>
              <w:t xml:space="preserve">linear, </w:t>
            </w:r>
            <w:r>
              <w:rPr>
                <w:sz w:val="20"/>
              </w:rPr>
              <w:t>quadratic, and exponential models. (A2,</w:t>
            </w:r>
            <w:r>
              <w:rPr>
                <w:spacing w:val="-2"/>
                <w:sz w:val="20"/>
              </w:rPr>
              <w:t xml:space="preserve"> </w:t>
            </w:r>
            <w:r>
              <w:rPr>
                <w:sz w:val="20"/>
              </w:rPr>
              <w:t>M3)</w:t>
            </w:r>
          </w:p>
          <w:p w14:paraId="1ECD9DAD" w14:textId="77777777" w:rsidR="0050688E" w:rsidRDefault="00B53199">
            <w:pPr>
              <w:pStyle w:val="TableParagraph"/>
              <w:numPr>
                <w:ilvl w:val="1"/>
                <w:numId w:val="6"/>
              </w:numPr>
              <w:tabs>
                <w:tab w:val="left" w:pos="324"/>
              </w:tabs>
              <w:spacing w:before="97" w:line="249" w:lineRule="auto"/>
              <w:ind w:right="432" w:firstLine="0"/>
              <w:jc w:val="both"/>
              <w:rPr>
                <w:sz w:val="20"/>
              </w:rPr>
            </w:pPr>
            <w:r>
              <w:rPr>
                <w:sz w:val="20"/>
              </w:rPr>
              <w:t>Informally assess the fit of a function by discussing residuals. (A2,</w:t>
            </w:r>
            <w:r>
              <w:rPr>
                <w:spacing w:val="-3"/>
                <w:sz w:val="20"/>
              </w:rPr>
              <w:t xml:space="preserve"> </w:t>
            </w:r>
            <w:r>
              <w:rPr>
                <w:sz w:val="20"/>
              </w:rPr>
              <w:t>M3)</w:t>
            </w:r>
          </w:p>
          <w:p w14:paraId="5126B2FD" w14:textId="77777777" w:rsidR="0050688E" w:rsidRDefault="00B53199">
            <w:pPr>
              <w:pStyle w:val="TableParagraph"/>
              <w:numPr>
                <w:ilvl w:val="1"/>
                <w:numId w:val="6"/>
              </w:numPr>
              <w:tabs>
                <w:tab w:val="left" w:pos="313"/>
              </w:tabs>
              <w:spacing w:before="93" w:line="249" w:lineRule="auto"/>
              <w:ind w:right="355" w:firstLine="0"/>
              <w:rPr>
                <w:sz w:val="20"/>
              </w:rPr>
            </w:pPr>
            <w:r>
              <w:rPr>
                <w:sz w:val="20"/>
              </w:rPr>
              <w:t>Fit a linear function for scatterplot that suggests a linear association. (A1,</w:t>
            </w:r>
            <w:r>
              <w:rPr>
                <w:spacing w:val="-19"/>
                <w:sz w:val="20"/>
              </w:rPr>
              <w:t xml:space="preserve"> </w:t>
            </w:r>
            <w:r>
              <w:rPr>
                <w:sz w:val="20"/>
              </w:rPr>
              <w:t>M1)</w:t>
            </w:r>
          </w:p>
        </w:tc>
        <w:tc>
          <w:tcPr>
            <w:tcW w:w="1896" w:type="dxa"/>
          </w:tcPr>
          <w:p w14:paraId="54AD7624" w14:textId="77777777" w:rsidR="0050688E" w:rsidRDefault="00B53199">
            <w:pPr>
              <w:pStyle w:val="TableParagraph"/>
              <w:spacing w:line="249" w:lineRule="auto"/>
              <w:ind w:left="90" w:right="326"/>
              <w:rPr>
                <w:sz w:val="20"/>
              </w:rPr>
            </w:pPr>
            <w:r>
              <w:rPr>
                <w:b/>
                <w:sz w:val="20"/>
              </w:rPr>
              <w:t xml:space="preserve">S.ID.6a </w:t>
            </w:r>
            <w:r>
              <w:rPr>
                <w:sz w:val="20"/>
              </w:rPr>
              <w:t>Create a scatter plot to represent given or collected data and interpret the relation</w:t>
            </w:r>
            <w:r>
              <w:rPr>
                <w:spacing w:val="-11"/>
                <w:sz w:val="20"/>
              </w:rPr>
              <w:t xml:space="preserve"> </w:t>
            </w:r>
            <w:r>
              <w:rPr>
                <w:sz w:val="20"/>
              </w:rPr>
              <w:t>between</w:t>
            </w:r>
          </w:p>
          <w:p w14:paraId="1D9A21F1" w14:textId="77777777" w:rsidR="0050688E" w:rsidRDefault="00B53199">
            <w:pPr>
              <w:pStyle w:val="TableParagraph"/>
              <w:spacing w:before="5" w:line="249" w:lineRule="auto"/>
              <w:ind w:left="90" w:right="275"/>
              <w:rPr>
                <w:sz w:val="20"/>
              </w:rPr>
            </w:pPr>
            <w:r>
              <w:rPr>
                <w:sz w:val="20"/>
              </w:rPr>
              <w:t>the two variables as positive, negative, or no correlation.</w:t>
            </w:r>
          </w:p>
        </w:tc>
        <w:tc>
          <w:tcPr>
            <w:tcW w:w="2160" w:type="dxa"/>
          </w:tcPr>
          <w:p w14:paraId="3D14CC61" w14:textId="77777777" w:rsidR="0050688E" w:rsidRDefault="00B53199">
            <w:pPr>
              <w:pStyle w:val="TableParagraph"/>
              <w:spacing w:line="249" w:lineRule="auto"/>
              <w:ind w:left="89" w:right="73"/>
              <w:rPr>
                <w:sz w:val="20"/>
              </w:rPr>
            </w:pPr>
            <w:r>
              <w:rPr>
                <w:b/>
                <w:sz w:val="20"/>
              </w:rPr>
              <w:t xml:space="preserve">S.ID.6b </w:t>
            </w:r>
            <w:r>
              <w:rPr>
                <w:sz w:val="20"/>
              </w:rPr>
              <w:t>Create a scatter plot for a given data set. (Limited to 8 data points.)</w:t>
            </w:r>
          </w:p>
        </w:tc>
        <w:tc>
          <w:tcPr>
            <w:tcW w:w="1901" w:type="dxa"/>
          </w:tcPr>
          <w:p w14:paraId="61F1770F" w14:textId="77777777" w:rsidR="0050688E" w:rsidRDefault="00B53199">
            <w:pPr>
              <w:pStyle w:val="TableParagraph"/>
              <w:spacing w:line="249" w:lineRule="auto"/>
              <w:ind w:left="89" w:right="181"/>
              <w:rPr>
                <w:sz w:val="20"/>
              </w:rPr>
            </w:pPr>
            <w:r>
              <w:rPr>
                <w:b/>
                <w:sz w:val="20"/>
              </w:rPr>
              <w:t xml:space="preserve">S.ID.6c </w:t>
            </w:r>
            <w:r>
              <w:rPr>
                <w:sz w:val="20"/>
              </w:rPr>
              <w:t>Interpret the relation between two variables in a scatter plot as positive, negative, or no correlation.</w:t>
            </w:r>
          </w:p>
        </w:tc>
        <w:tc>
          <w:tcPr>
            <w:tcW w:w="5554" w:type="dxa"/>
          </w:tcPr>
          <w:p w14:paraId="077161C7" w14:textId="7CDFC337" w:rsidR="0050688E" w:rsidRDefault="00B541C6">
            <w:pPr>
              <w:pStyle w:val="TableParagraph"/>
              <w:numPr>
                <w:ilvl w:val="0"/>
                <w:numId w:val="5"/>
              </w:numPr>
              <w:tabs>
                <w:tab w:val="left" w:pos="270"/>
              </w:tabs>
              <w:spacing w:line="249" w:lineRule="auto"/>
              <w:ind w:right="281"/>
              <w:rPr>
                <w:sz w:val="20"/>
              </w:rPr>
            </w:pPr>
            <w:r>
              <w:rPr>
                <w:sz w:val="20"/>
              </w:rPr>
              <w:t xml:space="preserve">S.ID.1b: </w:t>
            </w:r>
            <w:bookmarkStart w:id="41" w:name="_GoBack"/>
            <w:bookmarkEnd w:id="41"/>
            <w:r w:rsidR="00B53199">
              <w:rPr>
                <w:sz w:val="20"/>
              </w:rPr>
              <w:t>Create a dot plot to represent given or collected data.</w:t>
            </w:r>
          </w:p>
          <w:p w14:paraId="23C0D547" w14:textId="77777777" w:rsidR="0050688E" w:rsidRDefault="00B53199">
            <w:pPr>
              <w:pStyle w:val="TableParagraph"/>
              <w:numPr>
                <w:ilvl w:val="0"/>
                <w:numId w:val="5"/>
              </w:numPr>
              <w:tabs>
                <w:tab w:val="left" w:pos="270"/>
              </w:tabs>
              <w:spacing w:before="41" w:line="249" w:lineRule="auto"/>
              <w:ind w:right="448"/>
              <w:rPr>
                <w:sz w:val="20"/>
              </w:rPr>
            </w:pPr>
            <w:r>
              <w:rPr>
                <w:sz w:val="20"/>
              </w:rPr>
              <w:t>Correctly select one answer choice from three options, with the correct answer not always being in the last position.</w:t>
            </w:r>
          </w:p>
          <w:p w14:paraId="37C2D14C" w14:textId="77777777" w:rsidR="0050688E" w:rsidRDefault="00B53199">
            <w:pPr>
              <w:pStyle w:val="TableParagraph"/>
              <w:numPr>
                <w:ilvl w:val="0"/>
                <w:numId w:val="5"/>
              </w:numPr>
              <w:tabs>
                <w:tab w:val="left" w:pos="270"/>
              </w:tabs>
              <w:spacing w:before="43" w:line="249" w:lineRule="auto"/>
              <w:ind w:right="882"/>
              <w:rPr>
                <w:sz w:val="20"/>
              </w:rPr>
            </w:pPr>
            <w:r>
              <w:rPr>
                <w:sz w:val="20"/>
              </w:rPr>
              <w:t>Recognize an ordered pair (x, y) as a point on</w:t>
            </w:r>
            <w:r>
              <w:rPr>
                <w:spacing w:val="-33"/>
                <w:sz w:val="20"/>
              </w:rPr>
              <w:t xml:space="preserve"> </w:t>
            </w:r>
            <w:r>
              <w:rPr>
                <w:sz w:val="20"/>
              </w:rPr>
              <w:t>the coordinate</w:t>
            </w:r>
            <w:r>
              <w:rPr>
                <w:spacing w:val="-1"/>
                <w:sz w:val="20"/>
              </w:rPr>
              <w:t xml:space="preserve"> </w:t>
            </w:r>
            <w:r>
              <w:rPr>
                <w:sz w:val="20"/>
              </w:rPr>
              <w:t>plane.</w:t>
            </w:r>
          </w:p>
          <w:p w14:paraId="47E4158B" w14:textId="77777777" w:rsidR="0050688E" w:rsidRDefault="00B53199">
            <w:pPr>
              <w:pStyle w:val="TableParagraph"/>
              <w:numPr>
                <w:ilvl w:val="0"/>
                <w:numId w:val="5"/>
              </w:numPr>
              <w:tabs>
                <w:tab w:val="left" w:pos="270"/>
              </w:tabs>
              <w:spacing w:before="41"/>
              <w:rPr>
                <w:sz w:val="20"/>
              </w:rPr>
            </w:pPr>
            <w:r>
              <w:rPr>
                <w:sz w:val="20"/>
              </w:rPr>
              <w:t>Recognize a point on a coordinate</w:t>
            </w:r>
            <w:r>
              <w:rPr>
                <w:spacing w:val="-9"/>
                <w:sz w:val="20"/>
              </w:rPr>
              <w:t xml:space="preserve"> </w:t>
            </w:r>
            <w:r>
              <w:rPr>
                <w:sz w:val="20"/>
              </w:rPr>
              <w:t>plane.</w:t>
            </w:r>
          </w:p>
          <w:p w14:paraId="141B5389" w14:textId="77777777" w:rsidR="0050688E" w:rsidRDefault="00B53199">
            <w:pPr>
              <w:pStyle w:val="TableParagraph"/>
              <w:numPr>
                <w:ilvl w:val="0"/>
                <w:numId w:val="5"/>
              </w:numPr>
              <w:tabs>
                <w:tab w:val="left" w:pos="270"/>
              </w:tabs>
              <w:spacing w:before="50"/>
              <w:rPr>
                <w:sz w:val="20"/>
              </w:rPr>
            </w:pPr>
            <w:r>
              <w:rPr>
                <w:sz w:val="20"/>
              </w:rPr>
              <w:t>Identify the x- and y- axes in the coordinate</w:t>
            </w:r>
            <w:r>
              <w:rPr>
                <w:spacing w:val="-8"/>
                <w:sz w:val="20"/>
              </w:rPr>
              <w:t xml:space="preserve"> </w:t>
            </w:r>
            <w:r>
              <w:rPr>
                <w:sz w:val="20"/>
              </w:rPr>
              <w:t>plane.</w:t>
            </w:r>
          </w:p>
          <w:p w14:paraId="776060AB" w14:textId="2EE31A11" w:rsidR="0050688E" w:rsidRDefault="00B53199">
            <w:pPr>
              <w:pStyle w:val="TableParagraph"/>
              <w:numPr>
                <w:ilvl w:val="0"/>
                <w:numId w:val="5"/>
              </w:numPr>
              <w:tabs>
                <w:tab w:val="left" w:pos="270"/>
              </w:tabs>
              <w:spacing w:before="50" w:line="249" w:lineRule="auto"/>
              <w:ind w:right="369"/>
              <w:rPr>
                <w:sz w:val="20"/>
              </w:rPr>
            </w:pPr>
            <w:r>
              <w:rPr>
                <w:sz w:val="20"/>
              </w:rPr>
              <w:t>Recognize that on a number line the spaces need to be counted not the grid lines, assuming a scale of</w:t>
            </w:r>
            <w:r>
              <w:rPr>
                <w:spacing w:val="-14"/>
                <w:sz w:val="20"/>
              </w:rPr>
              <w:t xml:space="preserve"> </w:t>
            </w:r>
            <w:r>
              <w:rPr>
                <w:sz w:val="20"/>
              </w:rPr>
              <w:t>1</w:t>
            </w:r>
            <w:r w:rsidR="0061126C">
              <w:rPr>
                <w:sz w:val="20"/>
              </w:rPr>
              <w:t>.</w:t>
            </w:r>
          </w:p>
          <w:p w14:paraId="47697F46" w14:textId="596BBA6B" w:rsidR="0050688E" w:rsidRDefault="00B53199">
            <w:pPr>
              <w:pStyle w:val="TableParagraph"/>
              <w:numPr>
                <w:ilvl w:val="0"/>
                <w:numId w:val="5"/>
              </w:numPr>
              <w:tabs>
                <w:tab w:val="left" w:pos="270"/>
              </w:tabs>
              <w:spacing w:before="42" w:line="271" w:lineRule="auto"/>
              <w:ind w:left="89" w:right="127" w:firstLine="0"/>
              <w:rPr>
                <w:sz w:val="20"/>
              </w:rPr>
            </w:pPr>
            <w:r>
              <w:rPr>
                <w:sz w:val="20"/>
              </w:rPr>
              <w:t>Recognize that the x- and y- axes are number lines</w:t>
            </w:r>
            <w:r w:rsidR="0061126C">
              <w:rPr>
                <w:sz w:val="20"/>
              </w:rPr>
              <w:t>.</w:t>
            </w:r>
            <w:r>
              <w:rPr>
                <w:sz w:val="20"/>
              </w:rPr>
              <w:t xml:space="preserve"> </w:t>
            </w:r>
            <w:r>
              <w:rPr>
                <w:b/>
                <w:sz w:val="20"/>
              </w:rPr>
              <w:t xml:space="preserve">Engagement Statements </w:t>
            </w:r>
            <w:r>
              <w:rPr>
                <w:sz w:val="20"/>
              </w:rPr>
              <w:t>(demonstration of engaged in the topic)</w:t>
            </w:r>
          </w:p>
          <w:p w14:paraId="354483B6" w14:textId="14DB7636" w:rsidR="0050688E" w:rsidRDefault="00B53199">
            <w:pPr>
              <w:pStyle w:val="TableParagraph"/>
              <w:numPr>
                <w:ilvl w:val="0"/>
                <w:numId w:val="5"/>
              </w:numPr>
              <w:tabs>
                <w:tab w:val="left" w:pos="270"/>
              </w:tabs>
              <w:spacing w:before="70" w:line="249" w:lineRule="auto"/>
              <w:ind w:right="547"/>
              <w:rPr>
                <w:sz w:val="20"/>
              </w:rPr>
            </w:pPr>
            <w:r>
              <w:rPr>
                <w:sz w:val="20"/>
              </w:rPr>
              <w:t>Interact with two categorical quantitative data within context (e.g., shoe size /age, age/number of hot dogs eaten)</w:t>
            </w:r>
            <w:r w:rsidR="0061126C">
              <w:rPr>
                <w:sz w:val="20"/>
              </w:rPr>
              <w:t>.</w:t>
            </w:r>
          </w:p>
          <w:p w14:paraId="207DAA72" w14:textId="77777777" w:rsidR="0050688E" w:rsidRDefault="00B53199">
            <w:pPr>
              <w:pStyle w:val="TableParagraph"/>
              <w:numPr>
                <w:ilvl w:val="0"/>
                <w:numId w:val="5"/>
              </w:numPr>
              <w:tabs>
                <w:tab w:val="left" w:pos="270"/>
              </w:tabs>
              <w:spacing w:before="43"/>
              <w:rPr>
                <w:sz w:val="20"/>
              </w:rPr>
            </w:pPr>
            <w:r>
              <w:rPr>
                <w:sz w:val="20"/>
              </w:rPr>
              <w:t>Interact with a scatter</w:t>
            </w:r>
            <w:r>
              <w:rPr>
                <w:spacing w:val="-3"/>
                <w:sz w:val="20"/>
              </w:rPr>
              <w:t xml:space="preserve"> </w:t>
            </w:r>
            <w:r>
              <w:rPr>
                <w:sz w:val="20"/>
              </w:rPr>
              <w:t>plot.</w:t>
            </w:r>
          </w:p>
          <w:p w14:paraId="10009C47" w14:textId="77777777" w:rsidR="0050688E" w:rsidRDefault="00B53199">
            <w:pPr>
              <w:pStyle w:val="TableParagraph"/>
              <w:numPr>
                <w:ilvl w:val="0"/>
                <w:numId w:val="5"/>
              </w:numPr>
              <w:tabs>
                <w:tab w:val="left" w:pos="270"/>
              </w:tabs>
              <w:spacing w:before="50" w:line="249" w:lineRule="auto"/>
              <w:ind w:right="181"/>
              <w:rPr>
                <w:sz w:val="20"/>
              </w:rPr>
            </w:pPr>
            <w:r>
              <w:rPr>
                <w:sz w:val="20"/>
              </w:rPr>
              <w:t>Engage with a group of students to gather real-world</w:t>
            </w:r>
            <w:r>
              <w:rPr>
                <w:spacing w:val="-30"/>
                <w:sz w:val="20"/>
              </w:rPr>
              <w:t xml:space="preserve"> </w:t>
            </w:r>
            <w:r>
              <w:rPr>
                <w:sz w:val="20"/>
              </w:rPr>
              <w:t>data and observe the data being organized into a scatter</w:t>
            </w:r>
            <w:r>
              <w:rPr>
                <w:spacing w:val="-32"/>
                <w:sz w:val="20"/>
              </w:rPr>
              <w:t xml:space="preserve"> </w:t>
            </w:r>
            <w:r>
              <w:rPr>
                <w:sz w:val="20"/>
              </w:rPr>
              <w:t>plot.</w:t>
            </w:r>
          </w:p>
          <w:p w14:paraId="02780080" w14:textId="26BD202A" w:rsidR="0050688E" w:rsidRDefault="00B53199">
            <w:pPr>
              <w:pStyle w:val="TableParagraph"/>
              <w:numPr>
                <w:ilvl w:val="0"/>
                <w:numId w:val="5"/>
              </w:numPr>
              <w:tabs>
                <w:tab w:val="left" w:pos="270"/>
              </w:tabs>
              <w:spacing w:before="42" w:line="249" w:lineRule="auto"/>
              <w:ind w:right="425"/>
              <w:rPr>
                <w:sz w:val="20"/>
              </w:rPr>
            </w:pPr>
            <w:r>
              <w:rPr>
                <w:sz w:val="20"/>
              </w:rPr>
              <w:t xml:space="preserve">Interact with no more than </w:t>
            </w:r>
            <w:r w:rsidR="0061126C">
              <w:rPr>
                <w:sz w:val="20"/>
              </w:rPr>
              <w:t>three</w:t>
            </w:r>
            <w:r>
              <w:rPr>
                <w:sz w:val="20"/>
              </w:rPr>
              <w:t xml:space="preserve"> answer choices be able to select </w:t>
            </w:r>
            <w:r w:rsidR="0061126C">
              <w:rPr>
                <w:sz w:val="20"/>
              </w:rPr>
              <w:t>one</w:t>
            </w:r>
            <w:r>
              <w:rPr>
                <w:sz w:val="20"/>
              </w:rPr>
              <w:t xml:space="preserve"> from different</w:t>
            </w:r>
            <w:r>
              <w:rPr>
                <w:spacing w:val="-3"/>
                <w:sz w:val="20"/>
              </w:rPr>
              <w:t xml:space="preserve"> </w:t>
            </w:r>
            <w:r>
              <w:rPr>
                <w:sz w:val="20"/>
              </w:rPr>
              <w:t>positions.</w:t>
            </w:r>
          </w:p>
          <w:p w14:paraId="50B7E486" w14:textId="77777777" w:rsidR="0050688E" w:rsidRDefault="00B53199">
            <w:pPr>
              <w:pStyle w:val="TableParagraph"/>
              <w:numPr>
                <w:ilvl w:val="0"/>
                <w:numId w:val="5"/>
              </w:numPr>
              <w:tabs>
                <w:tab w:val="left" w:pos="270"/>
              </w:tabs>
              <w:spacing w:before="41"/>
              <w:rPr>
                <w:sz w:val="20"/>
              </w:rPr>
            </w:pPr>
            <w:r>
              <w:rPr>
                <w:sz w:val="20"/>
              </w:rPr>
              <w:t>Interpret linear</w:t>
            </w:r>
            <w:r>
              <w:rPr>
                <w:spacing w:val="-2"/>
                <w:sz w:val="20"/>
              </w:rPr>
              <w:t xml:space="preserve"> </w:t>
            </w:r>
            <w:r>
              <w:rPr>
                <w:sz w:val="20"/>
              </w:rPr>
              <w:t>models.</w:t>
            </w:r>
          </w:p>
        </w:tc>
      </w:tr>
    </w:tbl>
    <w:p w14:paraId="18EAB373" w14:textId="77777777" w:rsidR="0050688E" w:rsidRDefault="0050688E">
      <w:pPr>
        <w:rPr>
          <w:sz w:val="20"/>
        </w:rPr>
        <w:sectPr w:rsidR="0050688E">
          <w:pgSz w:w="15840" w:h="12240" w:orient="landscape"/>
          <w:pgMar w:top="0" w:right="0" w:bottom="720" w:left="0" w:header="0" w:footer="520" w:gutter="0"/>
          <w:cols w:space="720"/>
        </w:sectPr>
      </w:pPr>
    </w:p>
    <w:p w14:paraId="7EF314AC" w14:textId="3D57385F"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9816" behindDoc="0" locked="0" layoutInCell="1" allowOverlap="1" wp14:anchorId="36BA09CC" wp14:editId="368F9516">
                <wp:simplePos x="0" y="0"/>
                <wp:positionH relativeFrom="page">
                  <wp:posOffset>6350</wp:posOffset>
                </wp:positionH>
                <wp:positionV relativeFrom="page">
                  <wp:posOffset>6350</wp:posOffset>
                </wp:positionV>
                <wp:extent cx="10052050" cy="685800"/>
                <wp:effectExtent l="0" t="0" r="0" b="3175"/>
                <wp:wrapNone/>
                <wp:docPr id="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0" name="Rectangle 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Text Box 3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CBB1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64" name="Text Box 3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B89E1" w14:textId="77777777" w:rsidR="002F3CA3" w:rsidRDefault="002F3CA3">
                              <w:pPr>
                                <w:spacing w:line="201" w:lineRule="exact"/>
                                <w:rPr>
                                  <w:b/>
                                  <w:sz w:val="18"/>
                                </w:rPr>
                              </w:pPr>
                              <w:r>
                                <w:rPr>
                                  <w:b/>
                                  <w:color w:val="FFFFFF"/>
                                  <w:sz w:val="18"/>
                                </w:rPr>
                                <w:t>242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A09CC" id="Group 30" o:spid="_x0000_s1988" style="position:absolute;margin-left:.5pt;margin-top:.5pt;width:791.5pt;height:54pt;z-index:198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HJxVSW0AwAAnA4AAA4AAAAAAAAAAAAAAAAALgIAAGRycy9lMm9E&#13;&#10;b2MueG1sUEsBAi0AFAAGAAgAAAAhAJ92ifXgAAAADQEAAA8AAAAAAAAAAAAAAAAADgYAAGRycy9k&#13;&#10;b3ducmV2LnhtbFBLBQYAAAAABAAEAPMAAAAbBwAAAAA=&#13;&#10;">
                <v:rect id="Rectangle 33" o:spid="_x0000_s198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" fillcolor="#fe7b80" stroked="f"/>
                <v:shape id="Text Box 32" o:spid="_x0000_s199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mg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" filled="f" stroked="f">
                  <v:textbox inset="0,0,0,0">
                    <w:txbxContent>
                      <w:p w14:paraId="496CBB1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1" o:spid="_x0000_s199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sRP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AAZsRPyAAAAOAA&#13;&#10;AAAPAAAAAAAAAAAAAAAAAAcCAABkcnMvZG93bnJldi54bWxQSwUGAAAAAAMAAwC3AAAA/AIAAAAA&#13;&#10;" filled="f" stroked="f">
                  <v:textbox inset="0,0,0,0">
                    <w:txbxContent>
                      <w:p w14:paraId="7AFB89E1" w14:textId="77777777" w:rsidR="002F3CA3" w:rsidRDefault="002F3CA3">
                        <w:pPr>
                          <w:spacing w:line="201" w:lineRule="exact"/>
                          <w:rPr>
                            <w:b/>
                            <w:sz w:val="18"/>
                          </w:rPr>
                        </w:pPr>
                        <w:r>
                          <w:rPr>
                            <w:b/>
                            <w:color w:val="FFFFFF"/>
                            <w:sz w:val="18"/>
                          </w:rPr>
                          <w:t>242</w:t>
                        </w:r>
                      </w:p>
                    </w:txbxContent>
                  </v:textbox>
                </v:shape>
                <w10:wrap anchorx="page" anchory="page"/>
              </v:group>
            </w:pict>
          </mc:Fallback>
        </mc:AlternateContent>
      </w:r>
    </w:p>
    <w:p w14:paraId="4E6CF8C7" w14:textId="77777777" w:rsidR="0050688E" w:rsidRDefault="0050688E">
      <w:pPr>
        <w:pStyle w:val="BodyText"/>
        <w:rPr>
          <w:rFonts w:ascii="Times New Roman"/>
        </w:rPr>
      </w:pPr>
    </w:p>
    <w:p w14:paraId="4590D285" w14:textId="77777777" w:rsidR="0050688E" w:rsidRDefault="0050688E">
      <w:pPr>
        <w:pStyle w:val="BodyText"/>
        <w:rPr>
          <w:rFonts w:ascii="Times New Roman"/>
        </w:rPr>
      </w:pPr>
    </w:p>
    <w:p w14:paraId="5FE90531" w14:textId="77777777" w:rsidR="0050688E" w:rsidRDefault="0050688E">
      <w:pPr>
        <w:pStyle w:val="BodyText"/>
        <w:rPr>
          <w:rFonts w:ascii="Times New Roman"/>
        </w:rPr>
      </w:pPr>
    </w:p>
    <w:p w14:paraId="09791095" w14:textId="77777777" w:rsidR="0050688E" w:rsidRDefault="0050688E">
      <w:pPr>
        <w:pStyle w:val="BodyText"/>
        <w:rPr>
          <w:rFonts w:ascii="Times New Roman"/>
        </w:rPr>
      </w:pPr>
    </w:p>
    <w:p w14:paraId="047DC733"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596C7D45" w14:textId="77777777">
        <w:trPr>
          <w:trHeight w:val="931"/>
        </w:trPr>
        <w:tc>
          <w:tcPr>
            <w:tcW w:w="2880" w:type="dxa"/>
            <w:shd w:val="clear" w:color="auto" w:fill="8CA5D5"/>
          </w:tcPr>
          <w:p w14:paraId="684FA34D" w14:textId="77777777" w:rsidR="0050688E" w:rsidRDefault="0050688E">
            <w:pPr>
              <w:pStyle w:val="TableParagraph"/>
              <w:spacing w:before="6"/>
              <w:ind w:left="0"/>
              <w:rPr>
                <w:rFonts w:ascii="Times New Roman"/>
                <w:sz w:val="28"/>
              </w:rPr>
            </w:pPr>
          </w:p>
          <w:p w14:paraId="5238AE84"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38BED38" w14:textId="77777777" w:rsidR="0050688E" w:rsidRDefault="0050688E">
            <w:pPr>
              <w:pStyle w:val="TableParagraph"/>
              <w:spacing w:before="6"/>
              <w:ind w:left="0"/>
              <w:rPr>
                <w:rFonts w:ascii="Times New Roman"/>
                <w:sz w:val="28"/>
              </w:rPr>
            </w:pPr>
          </w:p>
          <w:p w14:paraId="0A18736F"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71126FD" w14:textId="77777777" w:rsidR="0050688E" w:rsidRDefault="0050688E">
            <w:pPr>
              <w:pStyle w:val="TableParagraph"/>
              <w:spacing w:before="6"/>
              <w:ind w:left="0"/>
              <w:rPr>
                <w:rFonts w:ascii="Times New Roman"/>
                <w:sz w:val="28"/>
              </w:rPr>
            </w:pPr>
          </w:p>
          <w:p w14:paraId="1811A48F"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7E2C3F5" w14:textId="77777777" w:rsidR="0050688E" w:rsidRDefault="0050688E">
            <w:pPr>
              <w:pStyle w:val="TableParagraph"/>
              <w:spacing w:before="6"/>
              <w:ind w:left="0"/>
              <w:rPr>
                <w:rFonts w:ascii="Times New Roman"/>
                <w:sz w:val="28"/>
              </w:rPr>
            </w:pPr>
          </w:p>
          <w:p w14:paraId="51848F2E"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6575B73E" w14:textId="77777777" w:rsidR="0050688E" w:rsidRDefault="00B53199">
            <w:pPr>
              <w:pStyle w:val="TableParagraph"/>
              <w:spacing w:before="116"/>
              <w:ind w:left="868" w:right="859"/>
              <w:jc w:val="center"/>
              <w:rPr>
                <w:b/>
                <w:sz w:val="28"/>
              </w:rPr>
            </w:pPr>
            <w:r>
              <w:rPr>
                <w:b/>
                <w:sz w:val="28"/>
              </w:rPr>
              <w:t>Learning Progression</w:t>
            </w:r>
          </w:p>
          <w:p w14:paraId="7003B610"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371D99D6" w14:textId="77777777" w:rsidTr="004A4C6F">
        <w:trPr>
          <w:trHeight w:val="6515"/>
        </w:trPr>
        <w:tc>
          <w:tcPr>
            <w:tcW w:w="2880" w:type="dxa"/>
            <w:shd w:val="clear" w:color="auto" w:fill="DCDDDE"/>
          </w:tcPr>
          <w:p w14:paraId="320EAAD7" w14:textId="77777777" w:rsidR="0050688E" w:rsidRDefault="00B53199">
            <w:pPr>
              <w:pStyle w:val="TableParagraph"/>
              <w:spacing w:line="249" w:lineRule="auto"/>
              <w:ind w:left="90" w:right="69"/>
              <w:rPr>
                <w:sz w:val="20"/>
              </w:rPr>
            </w:pPr>
            <w:r>
              <w:rPr>
                <w:b/>
                <w:sz w:val="20"/>
              </w:rPr>
              <w:t xml:space="preserve">S.ID.7 </w:t>
            </w:r>
            <w:r>
              <w:rPr>
                <w:sz w:val="20"/>
              </w:rPr>
              <w:t>Interpret the slope (rate of change) and the intercept (constant term) of a linear model in the context of the data.</w:t>
            </w:r>
          </w:p>
        </w:tc>
        <w:tc>
          <w:tcPr>
            <w:tcW w:w="1896" w:type="dxa"/>
          </w:tcPr>
          <w:p w14:paraId="77BCCDB9" w14:textId="77777777" w:rsidR="0050688E" w:rsidRDefault="00B53199">
            <w:pPr>
              <w:pStyle w:val="TableParagraph"/>
              <w:spacing w:line="249" w:lineRule="auto"/>
              <w:ind w:left="90" w:right="308"/>
              <w:rPr>
                <w:sz w:val="20"/>
              </w:rPr>
            </w:pPr>
            <w:r>
              <w:rPr>
                <w:b/>
                <w:sz w:val="20"/>
              </w:rPr>
              <w:t xml:space="preserve">S.ID.7a </w:t>
            </w:r>
            <w:r>
              <w:rPr>
                <w:sz w:val="20"/>
              </w:rPr>
              <w:t>Interpret in a real-world context a line</w:t>
            </w:r>
          </w:p>
          <w:p w14:paraId="212D2752" w14:textId="77777777" w:rsidR="0050688E" w:rsidRDefault="00B53199">
            <w:pPr>
              <w:pStyle w:val="TableParagraph"/>
              <w:spacing w:before="2" w:line="249" w:lineRule="auto"/>
              <w:ind w:left="90" w:right="393"/>
              <w:jc w:val="both"/>
              <w:rPr>
                <w:sz w:val="20"/>
              </w:rPr>
            </w:pPr>
            <w:r>
              <w:rPr>
                <w:sz w:val="20"/>
              </w:rPr>
              <w:t>of best fit with a given slope and y-intercept for a scatter plot.</w:t>
            </w:r>
          </w:p>
        </w:tc>
        <w:tc>
          <w:tcPr>
            <w:tcW w:w="2160" w:type="dxa"/>
          </w:tcPr>
          <w:p w14:paraId="5C4A4B08" w14:textId="77777777" w:rsidR="0050688E" w:rsidRDefault="00B53199">
            <w:pPr>
              <w:pStyle w:val="TableParagraph"/>
              <w:spacing w:line="249" w:lineRule="auto"/>
              <w:ind w:left="89" w:right="201"/>
              <w:rPr>
                <w:sz w:val="20"/>
              </w:rPr>
            </w:pPr>
            <w:r>
              <w:rPr>
                <w:b/>
                <w:sz w:val="20"/>
              </w:rPr>
              <w:t xml:space="preserve">S.ID.7b </w:t>
            </w:r>
            <w:r>
              <w:rPr>
                <w:sz w:val="20"/>
              </w:rPr>
              <w:t>Identify the y-intercept and slope of a line of best fit for a scatter plot.</w:t>
            </w:r>
          </w:p>
        </w:tc>
        <w:tc>
          <w:tcPr>
            <w:tcW w:w="1901" w:type="dxa"/>
          </w:tcPr>
          <w:p w14:paraId="292D4E5F" w14:textId="77777777" w:rsidR="0050688E" w:rsidRDefault="00B53199">
            <w:pPr>
              <w:pStyle w:val="TableParagraph"/>
              <w:spacing w:line="249" w:lineRule="auto"/>
              <w:ind w:left="89" w:right="343"/>
              <w:jc w:val="both"/>
              <w:rPr>
                <w:sz w:val="20"/>
              </w:rPr>
            </w:pPr>
            <w:r>
              <w:rPr>
                <w:b/>
                <w:sz w:val="20"/>
              </w:rPr>
              <w:t xml:space="preserve">S.ID.7c </w:t>
            </w:r>
            <w:r>
              <w:rPr>
                <w:sz w:val="20"/>
              </w:rPr>
              <w:t>Match a line graph with a given data set.</w:t>
            </w:r>
          </w:p>
        </w:tc>
        <w:tc>
          <w:tcPr>
            <w:tcW w:w="5554" w:type="dxa"/>
          </w:tcPr>
          <w:p w14:paraId="4A244B88" w14:textId="24D831C3" w:rsidR="0050688E" w:rsidRDefault="00B53199">
            <w:pPr>
              <w:pStyle w:val="TableParagraph"/>
              <w:ind w:left="89"/>
              <w:rPr>
                <w:sz w:val="20"/>
              </w:rPr>
            </w:pPr>
            <w:r>
              <w:rPr>
                <w:sz w:val="20"/>
              </w:rPr>
              <w:t>Between level c and b:</w:t>
            </w:r>
          </w:p>
          <w:p w14:paraId="1FA8641C" w14:textId="77777777" w:rsidR="004A4C6F" w:rsidRPr="004A4C6F" w:rsidRDefault="00B53199">
            <w:pPr>
              <w:pStyle w:val="TableParagraph"/>
              <w:numPr>
                <w:ilvl w:val="0"/>
                <w:numId w:val="4"/>
              </w:numPr>
              <w:tabs>
                <w:tab w:val="left" w:pos="270"/>
              </w:tabs>
              <w:spacing w:before="100"/>
              <w:rPr>
                <w:sz w:val="20"/>
              </w:rPr>
            </w:pPr>
            <w:r>
              <w:rPr>
                <w:sz w:val="20"/>
              </w:rPr>
              <w:t>Create a graph to a</w:t>
            </w:r>
            <w:r>
              <w:rPr>
                <w:spacing w:val="-5"/>
                <w:sz w:val="20"/>
              </w:rPr>
              <w:t xml:space="preserve"> </w:t>
            </w:r>
            <w:r>
              <w:rPr>
                <w:spacing w:val="-3"/>
                <w:sz w:val="20"/>
              </w:rPr>
              <w:t>story.</w:t>
            </w:r>
          </w:p>
          <w:p w14:paraId="6D728302" w14:textId="0DE830E4" w:rsidR="0050688E" w:rsidRDefault="004A4C6F" w:rsidP="004A4C6F">
            <w:pPr>
              <w:pStyle w:val="TableParagraph"/>
              <w:tabs>
                <w:tab w:val="left" w:pos="270"/>
              </w:tabs>
              <w:spacing w:before="100"/>
              <w:rPr>
                <w:sz w:val="20"/>
              </w:rPr>
            </w:pPr>
            <w:r>
              <w:rPr>
                <w:sz w:val="20"/>
              </w:rPr>
              <w:t xml:space="preserve"> </w:t>
            </w:r>
          </w:p>
          <w:p w14:paraId="5D18E56D" w14:textId="77777777" w:rsidR="0050688E" w:rsidRDefault="00B53199">
            <w:pPr>
              <w:pStyle w:val="TableParagraph"/>
              <w:numPr>
                <w:ilvl w:val="0"/>
                <w:numId w:val="4"/>
              </w:numPr>
              <w:tabs>
                <w:tab w:val="left" w:pos="270"/>
              </w:tabs>
              <w:spacing w:before="50"/>
              <w:rPr>
                <w:sz w:val="20"/>
              </w:rPr>
            </w:pPr>
            <w:r>
              <w:rPr>
                <w:spacing w:val="-7"/>
                <w:sz w:val="20"/>
              </w:rPr>
              <w:t xml:space="preserve">Tell </w:t>
            </w:r>
            <w:r>
              <w:rPr>
                <w:sz w:val="20"/>
              </w:rPr>
              <w:t>stories of a given graph in</w:t>
            </w:r>
            <w:r>
              <w:rPr>
                <w:spacing w:val="-1"/>
                <w:sz w:val="20"/>
              </w:rPr>
              <w:t xml:space="preserve"> </w:t>
            </w:r>
            <w:r>
              <w:rPr>
                <w:sz w:val="20"/>
              </w:rPr>
              <w:t>context.</w:t>
            </w:r>
          </w:p>
          <w:p w14:paraId="1F2670A0" w14:textId="77777777" w:rsidR="0050688E" w:rsidRDefault="00B53199">
            <w:pPr>
              <w:pStyle w:val="TableParagraph"/>
              <w:numPr>
                <w:ilvl w:val="0"/>
                <w:numId w:val="4"/>
              </w:numPr>
              <w:tabs>
                <w:tab w:val="left" w:pos="270"/>
              </w:tabs>
              <w:spacing w:before="50"/>
              <w:rPr>
                <w:sz w:val="20"/>
              </w:rPr>
            </w:pPr>
            <w:r>
              <w:rPr>
                <w:sz w:val="20"/>
              </w:rPr>
              <w:t>Experience the creation of graphs using science</w:t>
            </w:r>
            <w:r>
              <w:rPr>
                <w:spacing w:val="-13"/>
                <w:sz w:val="20"/>
              </w:rPr>
              <w:t xml:space="preserve"> </w:t>
            </w:r>
            <w:r>
              <w:rPr>
                <w:sz w:val="20"/>
              </w:rPr>
              <w:t>probes.</w:t>
            </w:r>
          </w:p>
          <w:p w14:paraId="20BB5E6D" w14:textId="77777777" w:rsidR="0050688E" w:rsidRDefault="00B53199">
            <w:pPr>
              <w:pStyle w:val="TableParagraph"/>
              <w:numPr>
                <w:ilvl w:val="0"/>
                <w:numId w:val="4"/>
              </w:numPr>
              <w:tabs>
                <w:tab w:val="left" w:pos="270"/>
              </w:tabs>
              <w:spacing w:before="50"/>
              <w:rPr>
                <w:sz w:val="20"/>
              </w:rPr>
            </w:pPr>
            <w:r>
              <w:rPr>
                <w:sz w:val="20"/>
              </w:rPr>
              <w:t>Recognize a line on a coordinate</w:t>
            </w:r>
            <w:r>
              <w:rPr>
                <w:spacing w:val="-8"/>
                <w:sz w:val="20"/>
              </w:rPr>
              <w:t xml:space="preserve"> </w:t>
            </w:r>
            <w:r>
              <w:rPr>
                <w:sz w:val="20"/>
              </w:rPr>
              <w:t>plane.</w:t>
            </w:r>
          </w:p>
          <w:p w14:paraId="4F224D32" w14:textId="77777777" w:rsidR="0050688E" w:rsidRDefault="00B53199">
            <w:pPr>
              <w:pStyle w:val="TableParagraph"/>
              <w:numPr>
                <w:ilvl w:val="0"/>
                <w:numId w:val="4"/>
              </w:numPr>
              <w:tabs>
                <w:tab w:val="left" w:pos="270"/>
              </w:tabs>
              <w:spacing w:before="50"/>
              <w:rPr>
                <w:sz w:val="20"/>
              </w:rPr>
            </w:pPr>
            <w:r>
              <w:rPr>
                <w:sz w:val="20"/>
              </w:rPr>
              <w:t>Understand the labels on a coordinate</w:t>
            </w:r>
            <w:r>
              <w:rPr>
                <w:spacing w:val="-9"/>
                <w:sz w:val="20"/>
              </w:rPr>
              <w:t xml:space="preserve"> </w:t>
            </w:r>
            <w:r>
              <w:rPr>
                <w:sz w:val="20"/>
              </w:rPr>
              <w:t>plane.</w:t>
            </w:r>
          </w:p>
          <w:p w14:paraId="71F84995" w14:textId="77777777" w:rsidR="0050688E" w:rsidRDefault="00B53199">
            <w:pPr>
              <w:pStyle w:val="TableParagraph"/>
              <w:numPr>
                <w:ilvl w:val="0"/>
                <w:numId w:val="4"/>
              </w:numPr>
              <w:tabs>
                <w:tab w:val="left" w:pos="270"/>
              </w:tabs>
              <w:spacing w:before="50"/>
              <w:rPr>
                <w:sz w:val="20"/>
              </w:rPr>
            </w:pPr>
            <w:r>
              <w:rPr>
                <w:sz w:val="20"/>
              </w:rPr>
              <w:t>Recognize that the x- and y- axes are number</w:t>
            </w:r>
            <w:r>
              <w:rPr>
                <w:spacing w:val="-16"/>
                <w:sz w:val="20"/>
              </w:rPr>
              <w:t xml:space="preserve"> </w:t>
            </w:r>
            <w:r>
              <w:rPr>
                <w:sz w:val="20"/>
              </w:rPr>
              <w:t>lines.</w:t>
            </w:r>
          </w:p>
          <w:p w14:paraId="5D2BD1D6" w14:textId="77777777" w:rsidR="0050688E" w:rsidRDefault="00B53199">
            <w:pPr>
              <w:pStyle w:val="TableParagraph"/>
              <w:numPr>
                <w:ilvl w:val="0"/>
                <w:numId w:val="4"/>
              </w:numPr>
              <w:tabs>
                <w:tab w:val="left" w:pos="270"/>
              </w:tabs>
              <w:spacing w:before="50"/>
              <w:rPr>
                <w:sz w:val="20"/>
              </w:rPr>
            </w:pPr>
            <w:r>
              <w:rPr>
                <w:sz w:val="20"/>
              </w:rPr>
              <w:t>Identify the x- and y-</w:t>
            </w:r>
            <w:r>
              <w:rPr>
                <w:spacing w:val="-2"/>
                <w:sz w:val="20"/>
              </w:rPr>
              <w:t xml:space="preserve"> </w:t>
            </w:r>
            <w:r>
              <w:rPr>
                <w:sz w:val="20"/>
              </w:rPr>
              <w:t>axis.</w:t>
            </w:r>
          </w:p>
          <w:p w14:paraId="751DF08E" w14:textId="77777777" w:rsidR="0050688E" w:rsidRDefault="00B53199">
            <w:pPr>
              <w:pStyle w:val="TableParagraph"/>
              <w:numPr>
                <w:ilvl w:val="0"/>
                <w:numId w:val="4"/>
              </w:numPr>
              <w:tabs>
                <w:tab w:val="left" w:pos="270"/>
              </w:tabs>
              <w:spacing w:before="50" w:line="249" w:lineRule="auto"/>
              <w:ind w:right="749"/>
              <w:rPr>
                <w:sz w:val="20"/>
              </w:rPr>
            </w:pPr>
            <w:r>
              <w:rPr>
                <w:sz w:val="20"/>
              </w:rPr>
              <w:t>Recognize patterns of the line going up or down,</w:t>
            </w:r>
            <w:r>
              <w:rPr>
                <w:spacing w:val="-37"/>
                <w:sz w:val="20"/>
              </w:rPr>
              <w:t xml:space="preserve"> </w:t>
            </w:r>
            <w:r>
              <w:rPr>
                <w:sz w:val="20"/>
              </w:rPr>
              <w:t>or staying at the same</w:t>
            </w:r>
            <w:r>
              <w:rPr>
                <w:spacing w:val="-2"/>
                <w:sz w:val="20"/>
              </w:rPr>
              <w:t xml:space="preserve"> </w:t>
            </w:r>
            <w:r>
              <w:rPr>
                <w:sz w:val="20"/>
              </w:rPr>
              <w:t>level.</w:t>
            </w:r>
          </w:p>
          <w:p w14:paraId="18A2746B" w14:textId="77777777" w:rsidR="0050688E" w:rsidRDefault="00B53199">
            <w:pPr>
              <w:pStyle w:val="TableParagraph"/>
              <w:numPr>
                <w:ilvl w:val="0"/>
                <w:numId w:val="4"/>
              </w:numPr>
              <w:tabs>
                <w:tab w:val="left" w:pos="270"/>
              </w:tabs>
              <w:spacing w:before="42"/>
              <w:rPr>
                <w:sz w:val="20"/>
              </w:rPr>
            </w:pPr>
            <w:r>
              <w:rPr>
                <w:sz w:val="20"/>
              </w:rPr>
              <w:t>Read the graph from left to</w:t>
            </w:r>
            <w:r>
              <w:rPr>
                <w:spacing w:val="-5"/>
                <w:sz w:val="20"/>
              </w:rPr>
              <w:t xml:space="preserve"> </w:t>
            </w:r>
            <w:r>
              <w:rPr>
                <w:sz w:val="20"/>
              </w:rPr>
              <w:t>right.</w:t>
            </w:r>
          </w:p>
          <w:p w14:paraId="2B58F807" w14:textId="77777777" w:rsidR="0050688E" w:rsidRDefault="00B53199">
            <w:pPr>
              <w:pStyle w:val="TableParagraph"/>
              <w:spacing w:before="50" w:line="249" w:lineRule="auto"/>
              <w:ind w:left="89" w:right="110"/>
              <w:rPr>
                <w:sz w:val="20"/>
              </w:rPr>
            </w:pPr>
            <w:r>
              <w:rPr>
                <w:b/>
                <w:sz w:val="20"/>
              </w:rPr>
              <w:t xml:space="preserve">Engagement Statements </w:t>
            </w:r>
            <w:r>
              <w:rPr>
                <w:sz w:val="20"/>
              </w:rPr>
              <w:t>(demonstration of engaged in the topic)</w:t>
            </w:r>
          </w:p>
          <w:p w14:paraId="0F2FDF24" w14:textId="77777777" w:rsidR="0050688E" w:rsidRDefault="00B53199">
            <w:pPr>
              <w:pStyle w:val="TableParagraph"/>
              <w:numPr>
                <w:ilvl w:val="0"/>
                <w:numId w:val="4"/>
              </w:numPr>
              <w:tabs>
                <w:tab w:val="left" w:pos="270"/>
              </w:tabs>
              <w:spacing w:before="91" w:line="249" w:lineRule="auto"/>
              <w:ind w:right="204"/>
              <w:rPr>
                <w:sz w:val="20"/>
              </w:rPr>
            </w:pPr>
            <w:r>
              <w:rPr>
                <w:sz w:val="20"/>
              </w:rPr>
              <w:t>Interact with two categorical quantitative data within context (e.g., purchasing items and relating an</w:t>
            </w:r>
            <w:r>
              <w:rPr>
                <w:spacing w:val="-39"/>
                <w:sz w:val="20"/>
              </w:rPr>
              <w:t xml:space="preserve"> </w:t>
            </w:r>
            <w:r>
              <w:rPr>
                <w:sz w:val="20"/>
              </w:rPr>
              <w:t>increasing cost, or relating a decreasing amount of money left in the wallet/purse with number of items</w:t>
            </w:r>
            <w:r>
              <w:rPr>
                <w:spacing w:val="-11"/>
                <w:sz w:val="20"/>
              </w:rPr>
              <w:t xml:space="preserve"> </w:t>
            </w:r>
            <w:r>
              <w:rPr>
                <w:sz w:val="20"/>
              </w:rPr>
              <w:t>bought).</w:t>
            </w:r>
          </w:p>
          <w:p w14:paraId="3A901D34" w14:textId="77777777" w:rsidR="0050688E" w:rsidRDefault="00B53199">
            <w:pPr>
              <w:pStyle w:val="TableParagraph"/>
              <w:numPr>
                <w:ilvl w:val="0"/>
                <w:numId w:val="4"/>
              </w:numPr>
              <w:tabs>
                <w:tab w:val="left" w:pos="270"/>
              </w:tabs>
              <w:spacing w:before="43"/>
              <w:rPr>
                <w:sz w:val="20"/>
              </w:rPr>
            </w:pPr>
            <w:r>
              <w:rPr>
                <w:sz w:val="20"/>
              </w:rPr>
              <w:t>Interact with a line</w:t>
            </w:r>
            <w:r>
              <w:rPr>
                <w:spacing w:val="-4"/>
                <w:sz w:val="20"/>
              </w:rPr>
              <w:t xml:space="preserve"> </w:t>
            </w:r>
            <w:r>
              <w:rPr>
                <w:sz w:val="20"/>
              </w:rPr>
              <w:t>graph.</w:t>
            </w:r>
          </w:p>
          <w:p w14:paraId="45BD256A" w14:textId="77777777" w:rsidR="0050688E" w:rsidRDefault="00B53199">
            <w:pPr>
              <w:pStyle w:val="TableParagraph"/>
              <w:numPr>
                <w:ilvl w:val="0"/>
                <w:numId w:val="4"/>
              </w:numPr>
              <w:tabs>
                <w:tab w:val="left" w:pos="270"/>
              </w:tabs>
              <w:spacing w:before="50" w:line="249" w:lineRule="auto"/>
              <w:ind w:right="181"/>
              <w:rPr>
                <w:sz w:val="20"/>
              </w:rPr>
            </w:pPr>
            <w:r>
              <w:rPr>
                <w:sz w:val="20"/>
              </w:rPr>
              <w:t>Engage with a group of students to gather real-world</w:t>
            </w:r>
            <w:r>
              <w:rPr>
                <w:spacing w:val="-30"/>
                <w:sz w:val="20"/>
              </w:rPr>
              <w:t xml:space="preserve"> </w:t>
            </w:r>
            <w:r>
              <w:rPr>
                <w:sz w:val="20"/>
              </w:rPr>
              <w:t>data and observe the data being organized into a line</w:t>
            </w:r>
            <w:r>
              <w:rPr>
                <w:spacing w:val="-32"/>
                <w:sz w:val="20"/>
              </w:rPr>
              <w:t xml:space="preserve"> </w:t>
            </w:r>
            <w:r>
              <w:rPr>
                <w:sz w:val="20"/>
              </w:rPr>
              <w:t>graph.</w:t>
            </w:r>
          </w:p>
          <w:p w14:paraId="04511EF7" w14:textId="2F5CD2E6" w:rsidR="0050688E" w:rsidRDefault="00B53199">
            <w:pPr>
              <w:pStyle w:val="TableParagraph"/>
              <w:numPr>
                <w:ilvl w:val="0"/>
                <w:numId w:val="4"/>
              </w:numPr>
              <w:tabs>
                <w:tab w:val="left" w:pos="270"/>
              </w:tabs>
              <w:spacing w:before="42" w:line="249" w:lineRule="auto"/>
              <w:ind w:right="425"/>
              <w:rPr>
                <w:sz w:val="20"/>
              </w:rPr>
            </w:pPr>
            <w:r>
              <w:rPr>
                <w:sz w:val="20"/>
              </w:rPr>
              <w:t xml:space="preserve">Interact with no more than </w:t>
            </w:r>
            <w:r w:rsidR="0061126C">
              <w:rPr>
                <w:sz w:val="20"/>
              </w:rPr>
              <w:t>three</w:t>
            </w:r>
            <w:r>
              <w:rPr>
                <w:sz w:val="20"/>
              </w:rPr>
              <w:t xml:space="preserve"> answer choices be able to select </w:t>
            </w:r>
            <w:r w:rsidR="0061126C">
              <w:rPr>
                <w:sz w:val="20"/>
              </w:rPr>
              <w:t>one</w:t>
            </w:r>
            <w:r>
              <w:rPr>
                <w:sz w:val="20"/>
              </w:rPr>
              <w:t xml:space="preserve"> from different</w:t>
            </w:r>
            <w:r>
              <w:rPr>
                <w:spacing w:val="-3"/>
                <w:sz w:val="20"/>
              </w:rPr>
              <w:t xml:space="preserve"> </w:t>
            </w:r>
            <w:r>
              <w:rPr>
                <w:sz w:val="20"/>
              </w:rPr>
              <w:t>positions.</w:t>
            </w:r>
          </w:p>
        </w:tc>
      </w:tr>
      <w:tr w:rsidR="0050688E" w14:paraId="5E67F5DA" w14:textId="77777777">
        <w:trPr>
          <w:trHeight w:val="1695"/>
        </w:trPr>
        <w:tc>
          <w:tcPr>
            <w:tcW w:w="2880" w:type="dxa"/>
            <w:shd w:val="clear" w:color="auto" w:fill="DCDDDE"/>
          </w:tcPr>
          <w:p w14:paraId="05A371C0" w14:textId="77777777" w:rsidR="0050688E" w:rsidRDefault="00B53199">
            <w:pPr>
              <w:pStyle w:val="TableParagraph"/>
              <w:spacing w:line="249" w:lineRule="auto"/>
              <w:ind w:left="90" w:right="213"/>
              <w:rPr>
                <w:sz w:val="20"/>
              </w:rPr>
            </w:pPr>
            <w:r>
              <w:rPr>
                <w:b/>
                <w:sz w:val="20"/>
              </w:rPr>
              <w:t xml:space="preserve">S.ID.8 </w:t>
            </w:r>
            <w:r>
              <w:rPr>
                <w:sz w:val="20"/>
              </w:rPr>
              <w:t>Compute (using technology) and interpret the correlation coefficient of a linear fit.</w:t>
            </w:r>
          </w:p>
        </w:tc>
        <w:tc>
          <w:tcPr>
            <w:tcW w:w="1896" w:type="dxa"/>
          </w:tcPr>
          <w:p w14:paraId="6A4F7F68" w14:textId="77777777" w:rsidR="0050688E" w:rsidRDefault="00B53199">
            <w:pPr>
              <w:pStyle w:val="TableParagraph"/>
              <w:spacing w:line="249" w:lineRule="auto"/>
              <w:ind w:left="90" w:right="141"/>
              <w:rPr>
                <w:sz w:val="20"/>
              </w:rPr>
            </w:pPr>
            <w:r>
              <w:rPr>
                <w:b/>
                <w:sz w:val="20"/>
              </w:rPr>
              <w:t xml:space="preserve">S.ID.8a </w:t>
            </w:r>
            <w:r>
              <w:rPr>
                <w:sz w:val="20"/>
              </w:rPr>
              <w:t>Construct data plots to identify strong and weak correlations of given data.</w:t>
            </w:r>
          </w:p>
        </w:tc>
        <w:tc>
          <w:tcPr>
            <w:tcW w:w="2160" w:type="dxa"/>
          </w:tcPr>
          <w:p w14:paraId="06D79C84" w14:textId="77777777" w:rsidR="0050688E" w:rsidRDefault="00B53199">
            <w:pPr>
              <w:pStyle w:val="TableParagraph"/>
              <w:spacing w:line="249" w:lineRule="auto"/>
              <w:ind w:left="89" w:right="495"/>
              <w:rPr>
                <w:sz w:val="20"/>
              </w:rPr>
            </w:pPr>
            <w:r>
              <w:rPr>
                <w:b/>
                <w:sz w:val="20"/>
              </w:rPr>
              <w:t xml:space="preserve">S.ID.8b </w:t>
            </w:r>
            <w:r>
              <w:rPr>
                <w:sz w:val="20"/>
              </w:rPr>
              <w:t>Identify the strongest and</w:t>
            </w:r>
          </w:p>
          <w:p w14:paraId="189C1E5E" w14:textId="77777777" w:rsidR="0050688E" w:rsidRDefault="00B53199">
            <w:pPr>
              <w:pStyle w:val="TableParagraph"/>
              <w:spacing w:before="1" w:line="249" w:lineRule="auto"/>
              <w:ind w:left="89" w:right="217"/>
              <w:rPr>
                <w:sz w:val="20"/>
              </w:rPr>
            </w:pPr>
            <w:r>
              <w:rPr>
                <w:sz w:val="20"/>
              </w:rPr>
              <w:t>weakest correlations given visual representation of data.</w:t>
            </w:r>
          </w:p>
        </w:tc>
        <w:tc>
          <w:tcPr>
            <w:tcW w:w="1901" w:type="dxa"/>
          </w:tcPr>
          <w:p w14:paraId="3845A848" w14:textId="77777777" w:rsidR="0050688E" w:rsidRDefault="00B53199">
            <w:pPr>
              <w:pStyle w:val="TableParagraph"/>
              <w:spacing w:line="249" w:lineRule="auto"/>
              <w:ind w:left="89" w:right="414"/>
              <w:rPr>
                <w:sz w:val="20"/>
              </w:rPr>
            </w:pPr>
            <w:r>
              <w:rPr>
                <w:b/>
                <w:sz w:val="20"/>
              </w:rPr>
              <w:t xml:space="preserve">S.ID.8c </w:t>
            </w:r>
            <w:r>
              <w:rPr>
                <w:sz w:val="20"/>
              </w:rPr>
              <w:t>Identify the strongest correlation given a visual</w:t>
            </w:r>
          </w:p>
          <w:p w14:paraId="6355AB78" w14:textId="77777777" w:rsidR="0050688E" w:rsidRDefault="00B53199">
            <w:pPr>
              <w:pStyle w:val="TableParagraph"/>
              <w:spacing w:before="3" w:line="249" w:lineRule="auto"/>
              <w:ind w:left="89" w:right="281"/>
              <w:rPr>
                <w:sz w:val="20"/>
              </w:rPr>
            </w:pPr>
            <w:r>
              <w:rPr>
                <w:sz w:val="20"/>
              </w:rPr>
              <w:t>representation of data.</w:t>
            </w:r>
          </w:p>
        </w:tc>
        <w:tc>
          <w:tcPr>
            <w:tcW w:w="5554" w:type="dxa"/>
          </w:tcPr>
          <w:p w14:paraId="68A00836" w14:textId="7157BFCC" w:rsidR="0050688E" w:rsidRDefault="00ED7A4F">
            <w:pPr>
              <w:pStyle w:val="TableParagraph"/>
              <w:ind w:left="89"/>
              <w:rPr>
                <w:sz w:val="20"/>
              </w:rPr>
            </w:pPr>
            <w:r>
              <w:rPr>
                <w:sz w:val="20"/>
              </w:rPr>
              <w:t>Not on testing blueprint.</w:t>
            </w:r>
          </w:p>
        </w:tc>
      </w:tr>
    </w:tbl>
    <w:p w14:paraId="554F9E29" w14:textId="77777777" w:rsidR="0050688E" w:rsidRDefault="0050688E">
      <w:pPr>
        <w:rPr>
          <w:sz w:val="20"/>
        </w:rPr>
        <w:sectPr w:rsidR="0050688E">
          <w:pgSz w:w="15840" w:h="12240" w:orient="landscape"/>
          <w:pgMar w:top="0" w:right="0" w:bottom="720" w:left="0" w:header="0" w:footer="520" w:gutter="0"/>
          <w:cols w:space="720"/>
        </w:sectPr>
      </w:pPr>
    </w:p>
    <w:p w14:paraId="6A736F4C" w14:textId="54C2BEAE"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9888" behindDoc="0" locked="0" layoutInCell="1" allowOverlap="1" wp14:anchorId="1A16A9FC" wp14:editId="13418CC9">
                <wp:simplePos x="0" y="0"/>
                <wp:positionH relativeFrom="page">
                  <wp:posOffset>6350</wp:posOffset>
                </wp:positionH>
                <wp:positionV relativeFrom="page">
                  <wp:posOffset>6350</wp:posOffset>
                </wp:positionV>
                <wp:extent cx="10052050" cy="685800"/>
                <wp:effectExtent l="0" t="0" r="0" b="3175"/>
                <wp:wrapNone/>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2" name="Rectangle 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Text Box 28"/>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671F"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56" name="Text Box 2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F3DD4" w14:textId="77777777" w:rsidR="002F3CA3" w:rsidRDefault="002F3CA3">
                              <w:pPr>
                                <w:spacing w:line="201" w:lineRule="exact"/>
                                <w:rPr>
                                  <w:b/>
                                  <w:sz w:val="18"/>
                                </w:rPr>
                              </w:pPr>
                              <w:r>
                                <w:rPr>
                                  <w:b/>
                                  <w:color w:val="FFFFFF"/>
                                  <w:sz w:val="18"/>
                                </w:rPr>
                                <w:t>243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6A9FC" id="Group 26" o:spid="_x0000_s1992" style="position:absolute;margin-left:.5pt;margin-top:.5pt;width:791.5pt;height:54pt;z-index:198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7IYKi7MDAACcDgAADgAAAAAAAAAAAAAAAAAuAgAAZHJzL2Uyb0Rv&#13;&#10;Yy54bWxQSwECLQAUAAYACAAAACEAn3aJ9eAAAAANAQAADwAAAAAAAAAAAAAAAAANBgAAZHJzL2Rv&#13;&#10;d25yZXYueG1sUEsFBgAAAAAEAAQA8wAAABoHAAAAAA==&#13;&#10;">
                <v:rect id="Rectangle 29" o:spid="_x0000_s199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" fillcolor="#fe7b80" stroked="f"/>
                <v:shape id="Text Box 28" o:spid="_x0000_s1994"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g7y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OCg7yyAAAAOAA&#13;&#10;AAAPAAAAAAAAAAAAAAAAAAcCAABkcnMvZG93bnJldi54bWxQSwUGAAAAAAMAAwC3AAAA/AIAAAAA&#13;&#10;" filled="f" stroked="f">
                  <v:textbox inset="0,0,0,0">
                    <w:txbxContent>
                      <w:p w14:paraId="66B7671F"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7" o:spid="_x0000_s199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DUe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BRlDUeyAAAAOAA&#13;&#10;AAAPAAAAAAAAAAAAAAAAAAcCAABkcnMvZG93bnJldi54bWxQSwUGAAAAAAMAAwC3AAAA/AIAAAAA&#13;&#10;" filled="f" stroked="f">
                  <v:textbox inset="0,0,0,0">
                    <w:txbxContent>
                      <w:p w14:paraId="71AF3DD4" w14:textId="77777777" w:rsidR="002F3CA3" w:rsidRDefault="002F3CA3">
                        <w:pPr>
                          <w:spacing w:line="201" w:lineRule="exact"/>
                          <w:rPr>
                            <w:b/>
                            <w:sz w:val="18"/>
                          </w:rPr>
                        </w:pPr>
                        <w:r>
                          <w:rPr>
                            <w:b/>
                            <w:color w:val="FFFFFF"/>
                            <w:sz w:val="18"/>
                          </w:rPr>
                          <w:t>243</w:t>
                        </w:r>
                      </w:p>
                    </w:txbxContent>
                  </v:textbox>
                </v:shape>
                <w10:wrap anchorx="page" anchory="page"/>
              </v:group>
            </w:pict>
          </mc:Fallback>
        </mc:AlternateContent>
      </w:r>
    </w:p>
    <w:p w14:paraId="69819FBB" w14:textId="77777777" w:rsidR="0050688E" w:rsidRDefault="0050688E">
      <w:pPr>
        <w:pStyle w:val="BodyText"/>
        <w:rPr>
          <w:rFonts w:ascii="Times New Roman"/>
        </w:rPr>
      </w:pPr>
    </w:p>
    <w:p w14:paraId="2CD9C311" w14:textId="77777777" w:rsidR="0050688E" w:rsidRDefault="0050688E">
      <w:pPr>
        <w:pStyle w:val="BodyText"/>
        <w:rPr>
          <w:rFonts w:ascii="Times New Roman"/>
        </w:rPr>
      </w:pPr>
    </w:p>
    <w:p w14:paraId="391D3FDD" w14:textId="77777777" w:rsidR="0050688E" w:rsidRDefault="0050688E">
      <w:pPr>
        <w:pStyle w:val="BodyText"/>
        <w:rPr>
          <w:rFonts w:ascii="Times New Roman"/>
        </w:rPr>
      </w:pPr>
    </w:p>
    <w:p w14:paraId="3227CF36" w14:textId="77777777" w:rsidR="0050688E" w:rsidRDefault="0050688E">
      <w:pPr>
        <w:pStyle w:val="BodyText"/>
        <w:rPr>
          <w:rFonts w:ascii="Times New Roman"/>
        </w:rPr>
      </w:pPr>
    </w:p>
    <w:p w14:paraId="3C4520DC"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2C97A774" w14:textId="77777777">
        <w:trPr>
          <w:trHeight w:val="931"/>
        </w:trPr>
        <w:tc>
          <w:tcPr>
            <w:tcW w:w="2880" w:type="dxa"/>
            <w:shd w:val="clear" w:color="auto" w:fill="8CA5D5"/>
          </w:tcPr>
          <w:p w14:paraId="430A7462" w14:textId="77777777" w:rsidR="0050688E" w:rsidRDefault="0050688E">
            <w:pPr>
              <w:pStyle w:val="TableParagraph"/>
              <w:spacing w:before="6"/>
              <w:ind w:left="0"/>
              <w:rPr>
                <w:rFonts w:ascii="Times New Roman"/>
                <w:sz w:val="28"/>
              </w:rPr>
            </w:pPr>
          </w:p>
          <w:p w14:paraId="031FB2FD"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2225026" w14:textId="77777777" w:rsidR="0050688E" w:rsidRDefault="0050688E">
            <w:pPr>
              <w:pStyle w:val="TableParagraph"/>
              <w:spacing w:before="6"/>
              <w:ind w:left="0"/>
              <w:rPr>
                <w:rFonts w:ascii="Times New Roman"/>
                <w:sz w:val="28"/>
              </w:rPr>
            </w:pPr>
          </w:p>
          <w:p w14:paraId="2969C382"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597E2CD0" w14:textId="77777777" w:rsidR="0050688E" w:rsidRDefault="0050688E">
            <w:pPr>
              <w:pStyle w:val="TableParagraph"/>
              <w:spacing w:before="6"/>
              <w:ind w:left="0"/>
              <w:rPr>
                <w:rFonts w:ascii="Times New Roman"/>
                <w:sz w:val="28"/>
              </w:rPr>
            </w:pPr>
          </w:p>
          <w:p w14:paraId="588A188E"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4DCD621" w14:textId="77777777" w:rsidR="0050688E" w:rsidRDefault="0050688E">
            <w:pPr>
              <w:pStyle w:val="TableParagraph"/>
              <w:spacing w:before="6"/>
              <w:ind w:left="0"/>
              <w:rPr>
                <w:rFonts w:ascii="Times New Roman"/>
                <w:sz w:val="28"/>
              </w:rPr>
            </w:pPr>
          </w:p>
          <w:p w14:paraId="670F81F5"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58F98944" w14:textId="77777777" w:rsidR="0050688E" w:rsidRDefault="00B53199">
            <w:pPr>
              <w:pStyle w:val="TableParagraph"/>
              <w:spacing w:before="116"/>
              <w:ind w:left="868" w:right="859"/>
              <w:jc w:val="center"/>
              <w:rPr>
                <w:b/>
                <w:sz w:val="28"/>
              </w:rPr>
            </w:pPr>
            <w:r>
              <w:rPr>
                <w:b/>
                <w:sz w:val="28"/>
              </w:rPr>
              <w:t>Learning Progression</w:t>
            </w:r>
          </w:p>
          <w:p w14:paraId="7813D9CE"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0E303447" w14:textId="77777777">
        <w:trPr>
          <w:trHeight w:val="2265"/>
        </w:trPr>
        <w:tc>
          <w:tcPr>
            <w:tcW w:w="2880" w:type="dxa"/>
            <w:shd w:val="clear" w:color="auto" w:fill="DCDDDE"/>
          </w:tcPr>
          <w:p w14:paraId="50FFCB1B" w14:textId="77777777" w:rsidR="0050688E" w:rsidRDefault="00B53199">
            <w:pPr>
              <w:pStyle w:val="TableParagraph"/>
              <w:spacing w:line="249" w:lineRule="auto"/>
              <w:ind w:left="90" w:right="358"/>
              <w:rPr>
                <w:sz w:val="20"/>
              </w:rPr>
            </w:pPr>
            <w:r>
              <w:rPr>
                <w:b/>
                <w:sz w:val="20"/>
              </w:rPr>
              <w:t xml:space="preserve">S.ID.9 </w:t>
            </w:r>
            <w:r>
              <w:rPr>
                <w:sz w:val="20"/>
              </w:rPr>
              <w:t>Distinguish between correlation and causation.</w:t>
            </w:r>
          </w:p>
        </w:tc>
        <w:tc>
          <w:tcPr>
            <w:tcW w:w="1896" w:type="dxa"/>
          </w:tcPr>
          <w:p w14:paraId="001FACF8" w14:textId="77777777" w:rsidR="0050688E" w:rsidRDefault="00B53199">
            <w:pPr>
              <w:pStyle w:val="TableParagraph"/>
              <w:ind w:left="90"/>
              <w:rPr>
                <w:b/>
                <w:sz w:val="20"/>
              </w:rPr>
            </w:pPr>
            <w:r>
              <w:rPr>
                <w:b/>
                <w:sz w:val="20"/>
              </w:rPr>
              <w:t>S.ID.9a</w:t>
            </w:r>
          </w:p>
          <w:p w14:paraId="5A3B579F" w14:textId="77777777" w:rsidR="0050688E" w:rsidRDefault="00B53199">
            <w:pPr>
              <w:pStyle w:val="TableParagraph"/>
              <w:spacing w:before="10" w:line="249" w:lineRule="auto"/>
              <w:ind w:left="90" w:right="219"/>
              <w:rPr>
                <w:sz w:val="20"/>
              </w:rPr>
            </w:pPr>
            <w:r>
              <w:rPr>
                <w:sz w:val="20"/>
              </w:rPr>
              <w:t>Describe real- world situations that illustrate correlation and/or causation</w:t>
            </w:r>
          </w:p>
          <w:p w14:paraId="319D4B13" w14:textId="77777777" w:rsidR="0050688E" w:rsidRDefault="00B53199">
            <w:pPr>
              <w:pStyle w:val="TableParagraph"/>
              <w:spacing w:before="94" w:line="249" w:lineRule="auto"/>
              <w:ind w:left="90" w:right="758"/>
              <w:rPr>
                <w:sz w:val="20"/>
              </w:rPr>
            </w:pPr>
            <w:r>
              <w:rPr>
                <w:sz w:val="20"/>
              </w:rPr>
              <w:t>(e.g., rain = umbrella).</w:t>
            </w:r>
          </w:p>
        </w:tc>
        <w:tc>
          <w:tcPr>
            <w:tcW w:w="2160" w:type="dxa"/>
          </w:tcPr>
          <w:p w14:paraId="7A55F7BB" w14:textId="77777777" w:rsidR="0050688E" w:rsidRDefault="00B53199">
            <w:pPr>
              <w:pStyle w:val="TableParagraph"/>
              <w:spacing w:line="249" w:lineRule="auto"/>
              <w:ind w:left="89" w:right="440"/>
              <w:rPr>
                <w:sz w:val="20"/>
              </w:rPr>
            </w:pPr>
            <w:r>
              <w:rPr>
                <w:b/>
                <w:sz w:val="20"/>
              </w:rPr>
              <w:t xml:space="preserve">S.ID.9b </w:t>
            </w:r>
            <w:r>
              <w:rPr>
                <w:sz w:val="20"/>
              </w:rPr>
              <w:t>Name correlation in real- world example.</w:t>
            </w:r>
          </w:p>
        </w:tc>
        <w:tc>
          <w:tcPr>
            <w:tcW w:w="1901" w:type="dxa"/>
          </w:tcPr>
          <w:p w14:paraId="4F0DCD59" w14:textId="77777777" w:rsidR="0050688E" w:rsidRDefault="00B53199">
            <w:pPr>
              <w:pStyle w:val="TableParagraph"/>
              <w:spacing w:line="249" w:lineRule="auto"/>
              <w:ind w:left="89" w:right="114"/>
              <w:rPr>
                <w:sz w:val="20"/>
              </w:rPr>
            </w:pPr>
            <w:r>
              <w:rPr>
                <w:b/>
                <w:sz w:val="20"/>
              </w:rPr>
              <w:t xml:space="preserve">S.ID.9c </w:t>
            </w:r>
            <w:r>
              <w:rPr>
                <w:sz w:val="20"/>
              </w:rPr>
              <w:t>Identify correlation and causation in real- world examples (e.g., shoe size vs. height).</w:t>
            </w:r>
          </w:p>
        </w:tc>
        <w:tc>
          <w:tcPr>
            <w:tcW w:w="5554" w:type="dxa"/>
          </w:tcPr>
          <w:p w14:paraId="5F8BB874" w14:textId="3595716F" w:rsidR="0050688E" w:rsidRDefault="00ED7A4F">
            <w:pPr>
              <w:pStyle w:val="TableParagraph"/>
              <w:ind w:left="89"/>
              <w:rPr>
                <w:sz w:val="20"/>
              </w:rPr>
            </w:pPr>
            <w:r>
              <w:rPr>
                <w:sz w:val="20"/>
              </w:rPr>
              <w:t>Not on testing blueprint.</w:t>
            </w:r>
          </w:p>
        </w:tc>
      </w:tr>
      <w:tr w:rsidR="0050688E" w14:paraId="7025D2D2" w14:textId="77777777">
        <w:trPr>
          <w:trHeight w:val="524"/>
        </w:trPr>
        <w:tc>
          <w:tcPr>
            <w:tcW w:w="14391" w:type="dxa"/>
            <w:gridSpan w:val="5"/>
            <w:shd w:val="clear" w:color="auto" w:fill="DCDDDE"/>
          </w:tcPr>
          <w:p w14:paraId="6A523E1D" w14:textId="77777777" w:rsidR="0050688E" w:rsidRDefault="00B53199">
            <w:pPr>
              <w:pStyle w:val="TableParagraph"/>
              <w:spacing w:before="124"/>
              <w:ind w:left="4547"/>
              <w:rPr>
                <w:rFonts w:ascii="Arial-BoldItalicMT"/>
                <w:b/>
                <w:i/>
                <w:sz w:val="24"/>
              </w:rPr>
            </w:pPr>
            <w:r>
              <w:rPr>
                <w:rFonts w:ascii="Arial-BoldItalicMT"/>
                <w:b/>
                <w:i/>
                <w:sz w:val="24"/>
              </w:rPr>
              <w:t>Making Inferences and Justifying Conclusions</w:t>
            </w:r>
          </w:p>
        </w:tc>
      </w:tr>
      <w:tr w:rsidR="0050688E" w14:paraId="3B4933BA" w14:textId="77777777">
        <w:trPr>
          <w:trHeight w:val="524"/>
        </w:trPr>
        <w:tc>
          <w:tcPr>
            <w:tcW w:w="14391" w:type="dxa"/>
            <w:gridSpan w:val="5"/>
          </w:tcPr>
          <w:p w14:paraId="7615BEE4" w14:textId="77777777" w:rsidR="0050688E" w:rsidRDefault="00B53199">
            <w:pPr>
              <w:pStyle w:val="TableParagraph"/>
              <w:spacing w:before="124"/>
              <w:ind w:left="2999"/>
              <w:rPr>
                <w:i/>
                <w:sz w:val="24"/>
              </w:rPr>
            </w:pPr>
            <w:r>
              <w:rPr>
                <w:i/>
                <w:sz w:val="24"/>
              </w:rPr>
              <w:t>Understand and evaluate random processes underlying statistical experiments.</w:t>
            </w:r>
          </w:p>
        </w:tc>
      </w:tr>
      <w:tr w:rsidR="0050688E" w14:paraId="16DFEAB3" w14:textId="77777777">
        <w:trPr>
          <w:trHeight w:val="1935"/>
        </w:trPr>
        <w:tc>
          <w:tcPr>
            <w:tcW w:w="2880" w:type="dxa"/>
            <w:shd w:val="clear" w:color="auto" w:fill="DCDDDE"/>
          </w:tcPr>
          <w:p w14:paraId="02524D00" w14:textId="77777777" w:rsidR="0050688E" w:rsidRDefault="00B53199">
            <w:pPr>
              <w:pStyle w:val="TableParagraph"/>
              <w:spacing w:line="249" w:lineRule="auto"/>
              <w:ind w:left="90" w:right="292"/>
              <w:rPr>
                <w:sz w:val="20"/>
              </w:rPr>
            </w:pPr>
            <w:r>
              <w:rPr>
                <w:b/>
                <w:sz w:val="20"/>
              </w:rPr>
              <w:t xml:space="preserve">S.IC.1 </w:t>
            </w:r>
            <w:r>
              <w:rPr>
                <w:sz w:val="20"/>
              </w:rPr>
              <w:t>Understand statistics as a process for making inferences about population parameters based on a random sample from that population.</w:t>
            </w:r>
          </w:p>
        </w:tc>
        <w:tc>
          <w:tcPr>
            <w:tcW w:w="1896" w:type="dxa"/>
          </w:tcPr>
          <w:p w14:paraId="2A60B817" w14:textId="1713940E" w:rsidR="0050688E" w:rsidRDefault="00B53199">
            <w:pPr>
              <w:pStyle w:val="TableParagraph"/>
              <w:spacing w:line="249" w:lineRule="auto"/>
              <w:ind w:left="90" w:right="149"/>
              <w:rPr>
                <w:sz w:val="20"/>
              </w:rPr>
            </w:pPr>
            <w:r>
              <w:rPr>
                <w:b/>
                <w:sz w:val="20"/>
              </w:rPr>
              <w:t>S.IC.1a</w:t>
            </w:r>
            <w:r>
              <w:rPr>
                <w:b/>
                <w:spacing w:val="-8"/>
                <w:sz w:val="20"/>
              </w:rPr>
              <w:t xml:space="preserve"> </w:t>
            </w:r>
            <w:r>
              <w:rPr>
                <w:sz w:val="20"/>
              </w:rPr>
              <w:t>Determine if the given data could come from a specific data- generating device (spinner, coin, number</w:t>
            </w:r>
            <w:r>
              <w:rPr>
                <w:spacing w:val="-2"/>
                <w:sz w:val="20"/>
              </w:rPr>
              <w:t xml:space="preserve"> </w:t>
            </w:r>
            <w:r>
              <w:rPr>
                <w:sz w:val="20"/>
              </w:rPr>
              <w:t>cube).</w:t>
            </w:r>
          </w:p>
        </w:tc>
        <w:tc>
          <w:tcPr>
            <w:tcW w:w="2160" w:type="dxa"/>
          </w:tcPr>
          <w:p w14:paraId="5B8321F3" w14:textId="77777777" w:rsidR="0050688E" w:rsidRDefault="00B53199">
            <w:pPr>
              <w:pStyle w:val="TableParagraph"/>
              <w:spacing w:line="249" w:lineRule="auto"/>
              <w:ind w:left="89" w:right="237"/>
              <w:rPr>
                <w:sz w:val="20"/>
              </w:rPr>
            </w:pPr>
            <w:r>
              <w:rPr>
                <w:b/>
                <w:sz w:val="20"/>
              </w:rPr>
              <w:t xml:space="preserve">S.IC.1b </w:t>
            </w:r>
            <w:r>
              <w:rPr>
                <w:sz w:val="20"/>
              </w:rPr>
              <w:t>Determine the likelihood (likely, impossible, unlikely, and certain) of outcomes from a data-generating device.</w:t>
            </w:r>
          </w:p>
        </w:tc>
        <w:tc>
          <w:tcPr>
            <w:tcW w:w="1901" w:type="dxa"/>
          </w:tcPr>
          <w:p w14:paraId="50BA3EB8" w14:textId="77777777" w:rsidR="0050688E" w:rsidRDefault="00B53199">
            <w:pPr>
              <w:pStyle w:val="TableParagraph"/>
              <w:spacing w:line="249" w:lineRule="auto"/>
              <w:ind w:left="89" w:right="154"/>
              <w:rPr>
                <w:sz w:val="20"/>
              </w:rPr>
            </w:pPr>
            <w:r>
              <w:rPr>
                <w:b/>
                <w:sz w:val="20"/>
              </w:rPr>
              <w:t xml:space="preserve">S.IC.c1 </w:t>
            </w:r>
            <w:r>
              <w:rPr>
                <w:sz w:val="20"/>
              </w:rPr>
              <w:t>Determine the likelihood (certain or impossible) of an outcome from a data-generating device.</w:t>
            </w:r>
          </w:p>
        </w:tc>
        <w:tc>
          <w:tcPr>
            <w:tcW w:w="5554" w:type="dxa"/>
          </w:tcPr>
          <w:p w14:paraId="1404F1B6" w14:textId="661BF24F" w:rsidR="0050688E" w:rsidRDefault="00ED7A4F">
            <w:pPr>
              <w:pStyle w:val="TableParagraph"/>
              <w:ind w:left="89"/>
              <w:rPr>
                <w:sz w:val="20"/>
              </w:rPr>
            </w:pPr>
            <w:r>
              <w:rPr>
                <w:sz w:val="20"/>
              </w:rPr>
              <w:t>Not on testing blueprint.</w:t>
            </w:r>
            <w:r w:rsidR="00B53199">
              <w:rPr>
                <w:sz w:val="20"/>
              </w:rPr>
              <w:t xml:space="preserve"> This standard is taught in Algebra 2.</w:t>
            </w:r>
          </w:p>
          <w:p w14:paraId="1CB996EE" w14:textId="5E232173" w:rsidR="0050688E" w:rsidRDefault="00B53199">
            <w:pPr>
              <w:pStyle w:val="TableParagraph"/>
              <w:spacing w:before="100" w:line="249" w:lineRule="auto"/>
              <w:ind w:left="89" w:right="372"/>
              <w:rPr>
                <w:sz w:val="20"/>
              </w:rPr>
            </w:pPr>
            <w:r>
              <w:rPr>
                <w:sz w:val="20"/>
              </w:rPr>
              <w:t>See</w:t>
            </w:r>
            <w:r w:rsidR="004A4C6F">
              <w:rPr>
                <w:sz w:val="20"/>
              </w:rPr>
              <w:t xml:space="preserve">: </w:t>
            </w:r>
            <w:hyperlink r:id="rId120" w:history="1">
              <w:r w:rsidR="004A4C6F" w:rsidRPr="000B0940">
                <w:rPr>
                  <w:rStyle w:val="Hyperlink"/>
                  <w:sz w:val="20"/>
                </w:rPr>
                <w:t>http://education.ohio.gov/getattachment/Topics/Learning-in-Ohio/Mathematics/Ohio-s-Learning-Standards-in-Mathematics/TRANSITION_MATH.pdf.aspx?lang=en-US</w:t>
              </w:r>
            </w:hyperlink>
            <w:r w:rsidR="004A4C6F">
              <w:rPr>
                <w:sz w:val="20"/>
              </w:rPr>
              <w:t xml:space="preserve"> </w:t>
            </w:r>
          </w:p>
        </w:tc>
      </w:tr>
      <w:tr w:rsidR="0050688E" w14:paraId="13E085BA" w14:textId="77777777">
        <w:trPr>
          <w:trHeight w:val="2895"/>
        </w:trPr>
        <w:tc>
          <w:tcPr>
            <w:tcW w:w="2880" w:type="dxa"/>
            <w:shd w:val="clear" w:color="auto" w:fill="DCDDDE"/>
          </w:tcPr>
          <w:p w14:paraId="273B9E62" w14:textId="77777777" w:rsidR="0050688E" w:rsidRDefault="00B53199">
            <w:pPr>
              <w:pStyle w:val="TableParagraph"/>
              <w:spacing w:line="249" w:lineRule="auto"/>
              <w:ind w:left="90" w:right="125"/>
              <w:rPr>
                <w:sz w:val="20"/>
              </w:rPr>
            </w:pPr>
            <w:r>
              <w:rPr>
                <w:b/>
                <w:sz w:val="20"/>
              </w:rPr>
              <w:t xml:space="preserve">S.IC.2 </w:t>
            </w:r>
            <w:r>
              <w:rPr>
                <w:sz w:val="20"/>
              </w:rPr>
              <w:t>Decide if a specified model is consistent with results from a given data- generating process, e.g., using simulation. For example, a model says a spinning coin falls heads up with probability 0.5. Would a result of 5 tails in a row cause you to question the model?</w:t>
            </w:r>
          </w:p>
        </w:tc>
        <w:tc>
          <w:tcPr>
            <w:tcW w:w="1896" w:type="dxa"/>
          </w:tcPr>
          <w:p w14:paraId="3537E8C6" w14:textId="77777777" w:rsidR="0050688E" w:rsidRDefault="00B53199">
            <w:pPr>
              <w:pStyle w:val="TableParagraph"/>
              <w:ind w:left="90"/>
              <w:rPr>
                <w:b/>
                <w:sz w:val="20"/>
              </w:rPr>
            </w:pPr>
            <w:r>
              <w:rPr>
                <w:b/>
                <w:sz w:val="20"/>
              </w:rPr>
              <w:t>S.IC.2a</w:t>
            </w:r>
          </w:p>
          <w:p w14:paraId="3CE9BF3C" w14:textId="77777777" w:rsidR="0050688E" w:rsidRDefault="00B53199">
            <w:pPr>
              <w:pStyle w:val="TableParagraph"/>
              <w:spacing w:before="10" w:line="249" w:lineRule="auto"/>
              <w:ind w:left="90" w:right="475"/>
              <w:rPr>
                <w:sz w:val="20"/>
              </w:rPr>
            </w:pPr>
            <w:r>
              <w:rPr>
                <w:sz w:val="20"/>
              </w:rPr>
              <w:t>Understand a probability of 0 as impossible, a probability of 1 as certain, a</w:t>
            </w:r>
          </w:p>
          <w:p w14:paraId="6E5A2953" w14:textId="77777777" w:rsidR="0050688E" w:rsidRDefault="00B53199">
            <w:pPr>
              <w:pStyle w:val="TableParagraph"/>
              <w:spacing w:before="4" w:line="249" w:lineRule="auto"/>
              <w:ind w:left="90" w:right="260"/>
              <w:rPr>
                <w:sz w:val="20"/>
              </w:rPr>
            </w:pPr>
            <w:r>
              <w:rPr>
                <w:sz w:val="20"/>
              </w:rPr>
              <w:t>probability near</w:t>
            </w:r>
            <w:r>
              <w:rPr>
                <w:spacing w:val="-14"/>
                <w:sz w:val="20"/>
              </w:rPr>
              <w:t xml:space="preserve"> </w:t>
            </w:r>
            <w:r>
              <w:rPr>
                <w:sz w:val="20"/>
              </w:rPr>
              <w:t xml:space="preserve">0 as </w:t>
            </w:r>
            <w:r>
              <w:rPr>
                <w:spacing w:val="-3"/>
                <w:sz w:val="20"/>
              </w:rPr>
              <w:t xml:space="preserve">unlikely, </w:t>
            </w:r>
            <w:r>
              <w:rPr>
                <w:sz w:val="20"/>
              </w:rPr>
              <w:t xml:space="preserve">near 1 as </w:t>
            </w:r>
            <w:r>
              <w:rPr>
                <w:spacing w:val="-3"/>
                <w:sz w:val="20"/>
              </w:rPr>
              <w:t>likely,</w:t>
            </w:r>
            <w:r>
              <w:rPr>
                <w:spacing w:val="-4"/>
                <w:sz w:val="20"/>
              </w:rPr>
              <w:t xml:space="preserve"> </w:t>
            </w:r>
            <w:r>
              <w:rPr>
                <w:sz w:val="20"/>
              </w:rPr>
              <w:t>and</w:t>
            </w:r>
          </w:p>
          <w:p w14:paraId="13F04EC4" w14:textId="77777777" w:rsidR="0050688E" w:rsidRDefault="00B53199">
            <w:pPr>
              <w:pStyle w:val="TableParagraph"/>
              <w:spacing w:before="2" w:line="249" w:lineRule="auto"/>
              <w:ind w:left="90" w:right="85"/>
              <w:rPr>
                <w:sz w:val="20"/>
              </w:rPr>
            </w:pPr>
            <w:r>
              <w:rPr>
                <w:sz w:val="20"/>
              </w:rPr>
              <w:t>near 1/2 as equally likely.</w:t>
            </w:r>
          </w:p>
        </w:tc>
        <w:tc>
          <w:tcPr>
            <w:tcW w:w="2160" w:type="dxa"/>
          </w:tcPr>
          <w:p w14:paraId="050A6131" w14:textId="77777777" w:rsidR="0050688E" w:rsidRDefault="00B53199">
            <w:pPr>
              <w:pStyle w:val="TableParagraph"/>
              <w:spacing w:line="249" w:lineRule="auto"/>
              <w:ind w:left="89" w:right="95"/>
              <w:rPr>
                <w:sz w:val="20"/>
              </w:rPr>
            </w:pPr>
            <w:r>
              <w:rPr>
                <w:b/>
                <w:sz w:val="20"/>
              </w:rPr>
              <w:t xml:space="preserve">S.IC.2b </w:t>
            </w:r>
            <w:r>
              <w:rPr>
                <w:sz w:val="20"/>
              </w:rPr>
              <w:t>Understand a probability near 0 as unlikely and near 1 as likely.</w:t>
            </w:r>
          </w:p>
        </w:tc>
        <w:tc>
          <w:tcPr>
            <w:tcW w:w="1901" w:type="dxa"/>
          </w:tcPr>
          <w:p w14:paraId="7A3F39D0" w14:textId="77777777" w:rsidR="0050688E" w:rsidRDefault="00B53199">
            <w:pPr>
              <w:pStyle w:val="TableParagraph"/>
              <w:ind w:left="89"/>
              <w:rPr>
                <w:b/>
                <w:sz w:val="20"/>
              </w:rPr>
            </w:pPr>
            <w:r>
              <w:rPr>
                <w:b/>
                <w:sz w:val="20"/>
              </w:rPr>
              <w:t>S.IC.2c</w:t>
            </w:r>
          </w:p>
          <w:p w14:paraId="6699D66C" w14:textId="77777777" w:rsidR="0050688E" w:rsidRDefault="00B53199">
            <w:pPr>
              <w:pStyle w:val="TableParagraph"/>
              <w:spacing w:before="10" w:line="249" w:lineRule="auto"/>
              <w:ind w:left="89" w:right="310"/>
              <w:rPr>
                <w:sz w:val="20"/>
              </w:rPr>
            </w:pPr>
            <w:r>
              <w:rPr>
                <w:sz w:val="20"/>
              </w:rPr>
              <w:t>Understand a probability near 0 as unlikely and near 1 as likely using a number line.</w:t>
            </w:r>
          </w:p>
        </w:tc>
        <w:tc>
          <w:tcPr>
            <w:tcW w:w="5554" w:type="dxa"/>
          </w:tcPr>
          <w:p w14:paraId="36C3E2CC" w14:textId="04C71FCF" w:rsidR="0050688E" w:rsidRDefault="00ED7A4F">
            <w:pPr>
              <w:pStyle w:val="TableParagraph"/>
              <w:ind w:left="89"/>
              <w:rPr>
                <w:sz w:val="20"/>
              </w:rPr>
            </w:pPr>
            <w:r>
              <w:rPr>
                <w:sz w:val="20"/>
              </w:rPr>
              <w:t>Not on testing blueprint.</w:t>
            </w:r>
            <w:r w:rsidR="00B53199">
              <w:rPr>
                <w:sz w:val="20"/>
              </w:rPr>
              <w:t xml:space="preserve"> This standard is taught in Algebra 2.</w:t>
            </w:r>
          </w:p>
        </w:tc>
      </w:tr>
    </w:tbl>
    <w:p w14:paraId="2776ED57" w14:textId="77777777" w:rsidR="0050688E" w:rsidRDefault="0050688E">
      <w:pPr>
        <w:rPr>
          <w:sz w:val="20"/>
        </w:rPr>
        <w:sectPr w:rsidR="0050688E">
          <w:pgSz w:w="15840" w:h="12240" w:orient="landscape"/>
          <w:pgMar w:top="0" w:right="0" w:bottom="720" w:left="0" w:header="0" w:footer="520" w:gutter="0"/>
          <w:cols w:space="720"/>
        </w:sectPr>
      </w:pPr>
    </w:p>
    <w:p w14:paraId="187BE1FF" w14:textId="5497A01B"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19960" behindDoc="0" locked="0" layoutInCell="1" allowOverlap="1" wp14:anchorId="7283D7F9" wp14:editId="594C0639">
                <wp:simplePos x="0" y="0"/>
                <wp:positionH relativeFrom="page">
                  <wp:posOffset>6350</wp:posOffset>
                </wp:positionH>
                <wp:positionV relativeFrom="page">
                  <wp:posOffset>6350</wp:posOffset>
                </wp:positionV>
                <wp:extent cx="10052050" cy="685800"/>
                <wp:effectExtent l="0" t="0" r="0" b="3175"/>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4" name="Rectangle 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Text Box 24"/>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138E4"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8" name="Text Box 2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6CC33" w14:textId="77777777" w:rsidR="002F3CA3" w:rsidRDefault="002F3CA3">
                              <w:pPr>
                                <w:spacing w:line="201" w:lineRule="exact"/>
                                <w:rPr>
                                  <w:b/>
                                  <w:sz w:val="18"/>
                                </w:rPr>
                              </w:pPr>
                              <w:r>
                                <w:rPr>
                                  <w:b/>
                                  <w:color w:val="FFFFFF"/>
                                  <w:sz w:val="18"/>
                                </w:rPr>
                                <w:t>244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3D7F9" id="Group 22" o:spid="_x0000_s1996" style="position:absolute;margin-left:.5pt;margin-top:.5pt;width:791.5pt;height:54pt;z-index:199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JyEvxa0AwAAnA4AAA4AAAAAAAAAAAAAAAAALgIAAGRycy9lMm9E&#13;&#10;b2MueG1sUEsBAi0AFAAGAAgAAAAhAJ92ifXgAAAADQEAAA8AAAAAAAAAAAAAAAAADgYAAGRycy9k&#13;&#10;b3ducmV2LnhtbFBLBQYAAAAABAAEAPMAAAAbBwAAAAA=&#13;&#10;">
                <v:rect id="Rectangle 25" o:spid="_x0000_s199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" fillcolor="#fe7b80" stroked="f"/>
                <v:shape id="Text Box 24" o:spid="_x0000_s1998"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inset="0,0,0,0">
                    <w:txbxContent>
                      <w:p w14:paraId="415138E4"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23" o:spid="_x0000_s199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pIqyQAAAOAAAAAPAAAAZHJzL2Rvd25yZXYueG1sRI/BasJA&#13;&#10;EIbvhb7DMgVvdVMp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yp6SKskAAADg&#13;&#10;AAAADwAAAAAAAAAAAAAAAAAHAgAAZHJzL2Rvd25yZXYueG1sUEsFBgAAAAADAAMAtwAAAP0CAAAA&#13;&#10;AA==&#13;&#10;" filled="f" stroked="f">
                  <v:textbox inset="0,0,0,0">
                    <w:txbxContent>
                      <w:p w14:paraId="7E76CC33" w14:textId="77777777" w:rsidR="002F3CA3" w:rsidRDefault="002F3CA3">
                        <w:pPr>
                          <w:spacing w:line="201" w:lineRule="exact"/>
                          <w:rPr>
                            <w:b/>
                            <w:sz w:val="18"/>
                          </w:rPr>
                        </w:pPr>
                        <w:r>
                          <w:rPr>
                            <w:b/>
                            <w:color w:val="FFFFFF"/>
                            <w:sz w:val="18"/>
                          </w:rPr>
                          <w:t>244</w:t>
                        </w:r>
                      </w:p>
                    </w:txbxContent>
                  </v:textbox>
                </v:shape>
                <w10:wrap anchorx="page" anchory="page"/>
              </v:group>
            </w:pict>
          </mc:Fallback>
        </mc:AlternateContent>
      </w:r>
    </w:p>
    <w:p w14:paraId="6399C0BC" w14:textId="77777777" w:rsidR="0050688E" w:rsidRDefault="0050688E">
      <w:pPr>
        <w:pStyle w:val="BodyText"/>
        <w:rPr>
          <w:rFonts w:ascii="Times New Roman"/>
        </w:rPr>
      </w:pPr>
    </w:p>
    <w:p w14:paraId="1C83E8FB" w14:textId="77777777" w:rsidR="0050688E" w:rsidRDefault="0050688E">
      <w:pPr>
        <w:pStyle w:val="BodyText"/>
        <w:rPr>
          <w:rFonts w:ascii="Times New Roman"/>
        </w:rPr>
      </w:pPr>
    </w:p>
    <w:p w14:paraId="0B8DA241" w14:textId="77777777" w:rsidR="0050688E" w:rsidRDefault="0050688E">
      <w:pPr>
        <w:pStyle w:val="BodyText"/>
        <w:rPr>
          <w:rFonts w:ascii="Times New Roman"/>
        </w:rPr>
      </w:pPr>
    </w:p>
    <w:p w14:paraId="53964C83" w14:textId="77777777" w:rsidR="0050688E" w:rsidRDefault="0050688E">
      <w:pPr>
        <w:pStyle w:val="BodyText"/>
        <w:rPr>
          <w:rFonts w:ascii="Times New Roman"/>
        </w:rPr>
      </w:pPr>
    </w:p>
    <w:p w14:paraId="48022092"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5835109F" w14:textId="77777777">
        <w:trPr>
          <w:trHeight w:val="931"/>
        </w:trPr>
        <w:tc>
          <w:tcPr>
            <w:tcW w:w="2880" w:type="dxa"/>
            <w:shd w:val="clear" w:color="auto" w:fill="8CA5D5"/>
          </w:tcPr>
          <w:p w14:paraId="14A858DC" w14:textId="77777777" w:rsidR="0050688E" w:rsidRDefault="0050688E">
            <w:pPr>
              <w:pStyle w:val="TableParagraph"/>
              <w:spacing w:before="6"/>
              <w:ind w:left="0"/>
              <w:rPr>
                <w:rFonts w:ascii="Times New Roman"/>
                <w:sz w:val="28"/>
              </w:rPr>
            </w:pPr>
          </w:p>
          <w:p w14:paraId="19659EE8"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A8DD97C" w14:textId="77777777" w:rsidR="0050688E" w:rsidRDefault="0050688E">
            <w:pPr>
              <w:pStyle w:val="TableParagraph"/>
              <w:spacing w:before="6"/>
              <w:ind w:left="0"/>
              <w:rPr>
                <w:rFonts w:ascii="Times New Roman"/>
                <w:sz w:val="28"/>
              </w:rPr>
            </w:pPr>
          </w:p>
          <w:p w14:paraId="5EDD5485"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C00506D" w14:textId="77777777" w:rsidR="0050688E" w:rsidRDefault="0050688E">
            <w:pPr>
              <w:pStyle w:val="TableParagraph"/>
              <w:spacing w:before="6"/>
              <w:ind w:left="0"/>
              <w:rPr>
                <w:rFonts w:ascii="Times New Roman"/>
                <w:sz w:val="28"/>
              </w:rPr>
            </w:pPr>
          </w:p>
          <w:p w14:paraId="631A44D4"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1CF7420" w14:textId="77777777" w:rsidR="0050688E" w:rsidRDefault="0050688E">
            <w:pPr>
              <w:pStyle w:val="TableParagraph"/>
              <w:spacing w:before="6"/>
              <w:ind w:left="0"/>
              <w:rPr>
                <w:rFonts w:ascii="Times New Roman"/>
                <w:sz w:val="28"/>
              </w:rPr>
            </w:pPr>
          </w:p>
          <w:p w14:paraId="0EA6B3D0"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2C4CF148" w14:textId="77777777" w:rsidR="0050688E" w:rsidRDefault="00B53199">
            <w:pPr>
              <w:pStyle w:val="TableParagraph"/>
              <w:spacing w:before="116"/>
              <w:ind w:left="868" w:right="859"/>
              <w:jc w:val="center"/>
              <w:rPr>
                <w:b/>
                <w:sz w:val="28"/>
              </w:rPr>
            </w:pPr>
            <w:r>
              <w:rPr>
                <w:b/>
                <w:sz w:val="28"/>
              </w:rPr>
              <w:t>Learning Progression</w:t>
            </w:r>
          </w:p>
          <w:p w14:paraId="1ED122E9"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48AC8276" w14:textId="77777777">
        <w:trPr>
          <w:trHeight w:val="524"/>
        </w:trPr>
        <w:tc>
          <w:tcPr>
            <w:tcW w:w="14391" w:type="dxa"/>
            <w:gridSpan w:val="5"/>
          </w:tcPr>
          <w:p w14:paraId="06CB84A6" w14:textId="77777777" w:rsidR="0050688E" w:rsidRDefault="00B53199">
            <w:pPr>
              <w:pStyle w:val="TableParagraph"/>
              <w:spacing w:before="124"/>
              <w:ind w:left="1759"/>
              <w:rPr>
                <w:i/>
                <w:sz w:val="24"/>
              </w:rPr>
            </w:pPr>
            <w:r>
              <w:rPr>
                <w:i/>
                <w:sz w:val="24"/>
              </w:rPr>
              <w:t>Make inferences and justify conclusions from sample surveys, experiments, and observational studies.</w:t>
            </w:r>
          </w:p>
        </w:tc>
      </w:tr>
      <w:tr w:rsidR="0050688E" w14:paraId="3B257FD0" w14:textId="77777777">
        <w:trPr>
          <w:trHeight w:val="1935"/>
        </w:trPr>
        <w:tc>
          <w:tcPr>
            <w:tcW w:w="2880" w:type="dxa"/>
            <w:shd w:val="clear" w:color="auto" w:fill="DCDDDE"/>
          </w:tcPr>
          <w:p w14:paraId="1D15BE83" w14:textId="77777777" w:rsidR="0050688E" w:rsidRDefault="00B53199">
            <w:pPr>
              <w:pStyle w:val="TableParagraph"/>
              <w:spacing w:line="249" w:lineRule="auto"/>
              <w:ind w:left="90" w:right="136"/>
              <w:rPr>
                <w:sz w:val="20"/>
              </w:rPr>
            </w:pPr>
            <w:r>
              <w:rPr>
                <w:b/>
                <w:sz w:val="20"/>
              </w:rPr>
              <w:t xml:space="preserve">S.IC.3 </w:t>
            </w:r>
            <w:r>
              <w:rPr>
                <w:sz w:val="20"/>
              </w:rPr>
              <w:t>Recognize the purposes of and differences among sample surveys, experiments, and observational studies; explain how randomization relates to each.</w:t>
            </w:r>
          </w:p>
        </w:tc>
        <w:tc>
          <w:tcPr>
            <w:tcW w:w="1896" w:type="dxa"/>
          </w:tcPr>
          <w:p w14:paraId="663A72AA" w14:textId="77777777" w:rsidR="0050688E" w:rsidRDefault="00B53199">
            <w:pPr>
              <w:pStyle w:val="TableParagraph"/>
              <w:spacing w:line="249" w:lineRule="auto"/>
              <w:ind w:left="90" w:right="241"/>
              <w:rPr>
                <w:sz w:val="20"/>
              </w:rPr>
            </w:pPr>
            <w:r>
              <w:rPr>
                <w:b/>
                <w:sz w:val="20"/>
              </w:rPr>
              <w:t xml:space="preserve">S.IC.3a </w:t>
            </w:r>
            <w:r>
              <w:rPr>
                <w:sz w:val="20"/>
              </w:rPr>
              <w:t>Identify sample surveys, experiments, and observational studies.</w:t>
            </w:r>
          </w:p>
        </w:tc>
        <w:tc>
          <w:tcPr>
            <w:tcW w:w="2160" w:type="dxa"/>
          </w:tcPr>
          <w:p w14:paraId="6B4DE41C" w14:textId="77777777" w:rsidR="0050688E" w:rsidRDefault="00B53199">
            <w:pPr>
              <w:pStyle w:val="TableParagraph"/>
              <w:spacing w:line="249" w:lineRule="auto"/>
              <w:ind w:left="89" w:right="84"/>
              <w:rPr>
                <w:sz w:val="20"/>
              </w:rPr>
            </w:pPr>
            <w:r>
              <w:rPr>
                <w:b/>
                <w:sz w:val="20"/>
              </w:rPr>
              <w:t xml:space="preserve">S.IC.3b </w:t>
            </w:r>
            <w:r>
              <w:rPr>
                <w:sz w:val="20"/>
              </w:rPr>
              <w:t>Identify a sample survey and an experiment.</w:t>
            </w:r>
          </w:p>
        </w:tc>
        <w:tc>
          <w:tcPr>
            <w:tcW w:w="1901" w:type="dxa"/>
          </w:tcPr>
          <w:p w14:paraId="2634E5C8" w14:textId="77777777" w:rsidR="0050688E" w:rsidRDefault="00B53199">
            <w:pPr>
              <w:pStyle w:val="TableParagraph"/>
              <w:spacing w:line="249" w:lineRule="auto"/>
              <w:ind w:left="89" w:right="247"/>
              <w:rPr>
                <w:sz w:val="20"/>
              </w:rPr>
            </w:pPr>
            <w:r>
              <w:rPr>
                <w:b/>
                <w:sz w:val="20"/>
              </w:rPr>
              <w:t xml:space="preserve">S.IC.3c </w:t>
            </w:r>
            <w:r>
              <w:rPr>
                <w:sz w:val="20"/>
              </w:rPr>
              <w:t>Identify a sample survey.</w:t>
            </w:r>
          </w:p>
        </w:tc>
        <w:tc>
          <w:tcPr>
            <w:tcW w:w="5554" w:type="dxa"/>
          </w:tcPr>
          <w:p w14:paraId="565FFACD" w14:textId="20AC24A3" w:rsidR="0050688E" w:rsidRDefault="00ED7A4F">
            <w:pPr>
              <w:pStyle w:val="TableParagraph"/>
              <w:ind w:left="89"/>
              <w:rPr>
                <w:sz w:val="20"/>
              </w:rPr>
            </w:pPr>
            <w:r>
              <w:rPr>
                <w:sz w:val="20"/>
              </w:rPr>
              <w:t>Not on testing blueprint.</w:t>
            </w:r>
            <w:r w:rsidR="004A4C6F">
              <w:rPr>
                <w:sz w:val="20"/>
              </w:rPr>
              <w:t xml:space="preserve"> </w:t>
            </w:r>
            <w:r w:rsidR="00B53199">
              <w:rPr>
                <w:sz w:val="20"/>
              </w:rPr>
              <w:t>This standard is taught in Algebra 2.</w:t>
            </w:r>
          </w:p>
        </w:tc>
      </w:tr>
      <w:tr w:rsidR="0050688E" w14:paraId="516EFEBF" w14:textId="77777777">
        <w:trPr>
          <w:trHeight w:val="1935"/>
        </w:trPr>
        <w:tc>
          <w:tcPr>
            <w:tcW w:w="2880" w:type="dxa"/>
            <w:shd w:val="clear" w:color="auto" w:fill="DCDDDE"/>
          </w:tcPr>
          <w:p w14:paraId="28A51346" w14:textId="77777777" w:rsidR="0050688E" w:rsidRDefault="00B53199">
            <w:pPr>
              <w:pStyle w:val="TableParagraph"/>
              <w:spacing w:line="249" w:lineRule="auto"/>
              <w:ind w:left="90" w:right="436"/>
              <w:rPr>
                <w:sz w:val="20"/>
              </w:rPr>
            </w:pPr>
            <w:r>
              <w:rPr>
                <w:b/>
                <w:sz w:val="20"/>
              </w:rPr>
              <w:t xml:space="preserve">S.IC.4 </w:t>
            </w:r>
            <w:r>
              <w:rPr>
                <w:sz w:val="20"/>
              </w:rPr>
              <w:t>Use data from a sample survey to estimate a population mean or</w:t>
            </w:r>
          </w:p>
          <w:p w14:paraId="5FE12D8F" w14:textId="77777777" w:rsidR="0050688E" w:rsidRDefault="00B53199">
            <w:pPr>
              <w:pStyle w:val="TableParagraph"/>
              <w:spacing w:before="2" w:line="249" w:lineRule="auto"/>
              <w:ind w:left="90" w:right="136"/>
              <w:rPr>
                <w:sz w:val="20"/>
              </w:rPr>
            </w:pPr>
            <w:r>
              <w:rPr>
                <w:sz w:val="20"/>
              </w:rPr>
              <w:t>proportion; develop a margin of error through the use of simulation models for random sampling.</w:t>
            </w:r>
          </w:p>
        </w:tc>
        <w:tc>
          <w:tcPr>
            <w:tcW w:w="1896" w:type="dxa"/>
          </w:tcPr>
          <w:p w14:paraId="5C9DAB94" w14:textId="77777777" w:rsidR="0050688E" w:rsidRDefault="00B53199">
            <w:pPr>
              <w:pStyle w:val="TableParagraph"/>
              <w:spacing w:line="249" w:lineRule="auto"/>
              <w:ind w:left="90" w:right="237"/>
              <w:jc w:val="both"/>
              <w:rPr>
                <w:sz w:val="20"/>
              </w:rPr>
            </w:pPr>
            <w:r>
              <w:rPr>
                <w:b/>
                <w:sz w:val="20"/>
              </w:rPr>
              <w:t xml:space="preserve">S.IC.4a </w:t>
            </w:r>
            <w:r>
              <w:rPr>
                <w:sz w:val="20"/>
              </w:rPr>
              <w:t>Estimate the mean of data given in a sample survey.</w:t>
            </w:r>
          </w:p>
        </w:tc>
        <w:tc>
          <w:tcPr>
            <w:tcW w:w="2160" w:type="dxa"/>
          </w:tcPr>
          <w:p w14:paraId="27CC246F" w14:textId="77777777" w:rsidR="0050688E" w:rsidRDefault="00B53199">
            <w:pPr>
              <w:pStyle w:val="TableParagraph"/>
              <w:spacing w:line="249" w:lineRule="auto"/>
              <w:ind w:left="89" w:right="384"/>
              <w:rPr>
                <w:sz w:val="20"/>
              </w:rPr>
            </w:pPr>
            <w:r>
              <w:rPr>
                <w:b/>
                <w:sz w:val="20"/>
              </w:rPr>
              <w:t xml:space="preserve">S.IC.4b </w:t>
            </w:r>
            <w:r>
              <w:rPr>
                <w:sz w:val="20"/>
              </w:rPr>
              <w:t>Determine the mean of data given in a sample survey.</w:t>
            </w:r>
          </w:p>
        </w:tc>
        <w:tc>
          <w:tcPr>
            <w:tcW w:w="1901" w:type="dxa"/>
          </w:tcPr>
          <w:p w14:paraId="5D9E7DBB" w14:textId="77777777" w:rsidR="0050688E" w:rsidRDefault="00B53199">
            <w:pPr>
              <w:pStyle w:val="TableParagraph"/>
              <w:spacing w:line="249" w:lineRule="auto"/>
              <w:ind w:left="89"/>
              <w:rPr>
                <w:sz w:val="20"/>
              </w:rPr>
            </w:pPr>
            <w:r>
              <w:rPr>
                <w:b/>
                <w:sz w:val="20"/>
              </w:rPr>
              <w:t xml:space="preserve">S.IC.4c </w:t>
            </w:r>
            <w:r>
              <w:rPr>
                <w:sz w:val="20"/>
              </w:rPr>
              <w:t>Match the mean of data given in a sample survey.</w:t>
            </w:r>
          </w:p>
        </w:tc>
        <w:tc>
          <w:tcPr>
            <w:tcW w:w="5554" w:type="dxa"/>
          </w:tcPr>
          <w:p w14:paraId="244A4CBF" w14:textId="5310C2B9" w:rsidR="0050688E" w:rsidRDefault="00ED7A4F">
            <w:pPr>
              <w:pStyle w:val="TableParagraph"/>
              <w:ind w:left="89"/>
              <w:rPr>
                <w:sz w:val="20"/>
              </w:rPr>
            </w:pPr>
            <w:r>
              <w:rPr>
                <w:sz w:val="20"/>
              </w:rPr>
              <w:t>Not on testing blueprint.</w:t>
            </w:r>
            <w:r w:rsidR="004A4C6F">
              <w:rPr>
                <w:sz w:val="20"/>
              </w:rPr>
              <w:t xml:space="preserve"> </w:t>
            </w:r>
            <w:r w:rsidR="00B53199">
              <w:rPr>
                <w:sz w:val="20"/>
              </w:rPr>
              <w:t>This standard is taught in Algebra 2.</w:t>
            </w:r>
          </w:p>
        </w:tc>
      </w:tr>
      <w:tr w:rsidR="0050688E" w14:paraId="1F608360" w14:textId="77777777">
        <w:trPr>
          <w:trHeight w:val="1935"/>
        </w:trPr>
        <w:tc>
          <w:tcPr>
            <w:tcW w:w="2880" w:type="dxa"/>
            <w:shd w:val="clear" w:color="auto" w:fill="DCDDDE"/>
          </w:tcPr>
          <w:p w14:paraId="2A2FCA8B" w14:textId="77777777" w:rsidR="0050688E" w:rsidRDefault="00B53199">
            <w:pPr>
              <w:pStyle w:val="TableParagraph"/>
              <w:spacing w:line="249" w:lineRule="auto"/>
              <w:ind w:left="90" w:right="269"/>
              <w:rPr>
                <w:sz w:val="20"/>
              </w:rPr>
            </w:pPr>
            <w:r>
              <w:rPr>
                <w:b/>
                <w:sz w:val="20"/>
              </w:rPr>
              <w:t xml:space="preserve">S.IC.5 </w:t>
            </w:r>
            <w:r>
              <w:rPr>
                <w:sz w:val="20"/>
              </w:rPr>
              <w:t>Use data from a randomized experiment to compare two treatments; use simulations to decide if differences between sample statistics are statistically significant.</w:t>
            </w:r>
          </w:p>
        </w:tc>
        <w:tc>
          <w:tcPr>
            <w:tcW w:w="1896" w:type="dxa"/>
          </w:tcPr>
          <w:p w14:paraId="0679F238" w14:textId="77777777" w:rsidR="0050688E" w:rsidRDefault="00B53199">
            <w:pPr>
              <w:pStyle w:val="TableParagraph"/>
              <w:ind w:left="90"/>
              <w:rPr>
                <w:b/>
                <w:sz w:val="20"/>
              </w:rPr>
            </w:pPr>
            <w:r>
              <w:rPr>
                <w:b/>
                <w:sz w:val="20"/>
              </w:rPr>
              <w:t>S.IC.5a</w:t>
            </w:r>
          </w:p>
          <w:p w14:paraId="0F4DF8E8" w14:textId="77777777" w:rsidR="0050688E" w:rsidRDefault="00B53199">
            <w:pPr>
              <w:pStyle w:val="TableParagraph"/>
              <w:spacing w:before="10" w:line="249" w:lineRule="auto"/>
              <w:ind w:left="90" w:right="359"/>
              <w:rPr>
                <w:sz w:val="20"/>
              </w:rPr>
            </w:pPr>
            <w:r>
              <w:rPr>
                <w:sz w:val="20"/>
              </w:rPr>
              <w:t>Compare data of a randomized experiments</w:t>
            </w:r>
            <w:r>
              <w:rPr>
                <w:spacing w:val="-4"/>
                <w:sz w:val="20"/>
              </w:rPr>
              <w:t xml:space="preserve"> </w:t>
            </w:r>
            <w:r>
              <w:rPr>
                <w:sz w:val="20"/>
              </w:rPr>
              <w:t>to</w:t>
            </w:r>
          </w:p>
          <w:p w14:paraId="3D52965A" w14:textId="77777777" w:rsidR="0050688E" w:rsidRDefault="00B53199">
            <w:pPr>
              <w:pStyle w:val="TableParagraph"/>
              <w:spacing w:before="2" w:line="249" w:lineRule="auto"/>
              <w:ind w:left="90" w:right="63"/>
              <w:rPr>
                <w:sz w:val="20"/>
              </w:rPr>
            </w:pPr>
            <w:r>
              <w:rPr>
                <w:sz w:val="20"/>
              </w:rPr>
              <w:t>determine outcome differences.</w:t>
            </w:r>
          </w:p>
        </w:tc>
        <w:tc>
          <w:tcPr>
            <w:tcW w:w="2160" w:type="dxa"/>
          </w:tcPr>
          <w:p w14:paraId="245ECBC5" w14:textId="77777777" w:rsidR="0050688E" w:rsidRDefault="00B53199">
            <w:pPr>
              <w:pStyle w:val="TableParagraph"/>
              <w:spacing w:line="249" w:lineRule="auto"/>
              <w:ind w:left="89" w:right="340"/>
              <w:rPr>
                <w:sz w:val="20"/>
              </w:rPr>
            </w:pPr>
            <w:r>
              <w:rPr>
                <w:b/>
                <w:sz w:val="20"/>
              </w:rPr>
              <w:t xml:space="preserve">S.IC.5b </w:t>
            </w:r>
            <w:r>
              <w:rPr>
                <w:sz w:val="20"/>
              </w:rPr>
              <w:t>Determine if a given treatment</w:t>
            </w:r>
          </w:p>
          <w:p w14:paraId="63BC0C92" w14:textId="77777777" w:rsidR="0050688E" w:rsidRDefault="00B53199">
            <w:pPr>
              <w:pStyle w:val="TableParagraph"/>
              <w:spacing w:before="1" w:line="249" w:lineRule="auto"/>
              <w:ind w:left="89" w:right="117"/>
              <w:rPr>
                <w:sz w:val="20"/>
              </w:rPr>
            </w:pPr>
            <w:r>
              <w:rPr>
                <w:sz w:val="20"/>
              </w:rPr>
              <w:t>changed the outcome of an experiment.</w:t>
            </w:r>
          </w:p>
        </w:tc>
        <w:tc>
          <w:tcPr>
            <w:tcW w:w="1901" w:type="dxa"/>
          </w:tcPr>
          <w:p w14:paraId="403B2C3C" w14:textId="77777777" w:rsidR="0050688E" w:rsidRDefault="00B53199">
            <w:pPr>
              <w:pStyle w:val="TableParagraph"/>
              <w:spacing w:line="249" w:lineRule="auto"/>
              <w:ind w:left="89" w:right="111"/>
              <w:rPr>
                <w:sz w:val="20"/>
              </w:rPr>
            </w:pPr>
            <w:r>
              <w:rPr>
                <w:b/>
                <w:sz w:val="20"/>
              </w:rPr>
              <w:t xml:space="preserve">S.IC.5c </w:t>
            </w:r>
            <w:r>
              <w:rPr>
                <w:sz w:val="20"/>
              </w:rPr>
              <w:t>Match the given treatment that changed the outcome (e.g., bleach changed the stain, water did not).</w:t>
            </w:r>
          </w:p>
        </w:tc>
        <w:tc>
          <w:tcPr>
            <w:tcW w:w="5554" w:type="dxa"/>
          </w:tcPr>
          <w:p w14:paraId="391CC28E" w14:textId="04795BA2" w:rsidR="0050688E" w:rsidRDefault="00ED7A4F">
            <w:pPr>
              <w:pStyle w:val="TableParagraph"/>
              <w:ind w:left="89"/>
              <w:rPr>
                <w:sz w:val="20"/>
              </w:rPr>
            </w:pPr>
            <w:r>
              <w:rPr>
                <w:sz w:val="20"/>
              </w:rPr>
              <w:t>Not on testing blueprint.</w:t>
            </w:r>
            <w:r w:rsidR="004A4C6F">
              <w:rPr>
                <w:sz w:val="20"/>
              </w:rPr>
              <w:t xml:space="preserve"> </w:t>
            </w:r>
            <w:r w:rsidR="00B53199">
              <w:rPr>
                <w:sz w:val="20"/>
              </w:rPr>
              <w:t>This standard is taught in Algebra 2.</w:t>
            </w:r>
          </w:p>
        </w:tc>
      </w:tr>
      <w:tr w:rsidR="0050688E" w14:paraId="0126DFD1" w14:textId="77777777">
        <w:trPr>
          <w:trHeight w:val="1695"/>
        </w:trPr>
        <w:tc>
          <w:tcPr>
            <w:tcW w:w="2880" w:type="dxa"/>
            <w:shd w:val="clear" w:color="auto" w:fill="DCDDDE"/>
          </w:tcPr>
          <w:p w14:paraId="549CBFC8" w14:textId="77777777" w:rsidR="0050688E" w:rsidRDefault="00B53199">
            <w:pPr>
              <w:pStyle w:val="TableParagraph"/>
              <w:spacing w:line="249" w:lineRule="auto"/>
              <w:ind w:left="90" w:right="91"/>
              <w:rPr>
                <w:sz w:val="20"/>
              </w:rPr>
            </w:pPr>
            <w:r>
              <w:rPr>
                <w:b/>
                <w:sz w:val="20"/>
              </w:rPr>
              <w:t xml:space="preserve">S.IC.6 </w:t>
            </w:r>
            <w:r>
              <w:rPr>
                <w:sz w:val="20"/>
              </w:rPr>
              <w:t>Evaluate reports based on data.</w:t>
            </w:r>
          </w:p>
        </w:tc>
        <w:tc>
          <w:tcPr>
            <w:tcW w:w="1896" w:type="dxa"/>
          </w:tcPr>
          <w:p w14:paraId="1C76478E" w14:textId="77777777" w:rsidR="0050688E" w:rsidRDefault="00B53199">
            <w:pPr>
              <w:pStyle w:val="TableParagraph"/>
              <w:spacing w:line="249" w:lineRule="auto"/>
              <w:ind w:left="90" w:right="219"/>
              <w:rPr>
                <w:sz w:val="20"/>
              </w:rPr>
            </w:pPr>
            <w:r>
              <w:rPr>
                <w:b/>
                <w:sz w:val="20"/>
              </w:rPr>
              <w:t xml:space="preserve">S.IC.6a </w:t>
            </w:r>
            <w:r>
              <w:rPr>
                <w:sz w:val="20"/>
              </w:rPr>
              <w:t>Evaluate if data supports the claim/results. Evaluate given data to determine results.</w:t>
            </w:r>
          </w:p>
        </w:tc>
        <w:tc>
          <w:tcPr>
            <w:tcW w:w="2160" w:type="dxa"/>
          </w:tcPr>
          <w:p w14:paraId="00A3DBA5" w14:textId="77777777" w:rsidR="0050688E" w:rsidRDefault="00B53199">
            <w:pPr>
              <w:pStyle w:val="TableParagraph"/>
              <w:spacing w:line="249" w:lineRule="auto"/>
              <w:ind w:left="89" w:right="357"/>
              <w:jc w:val="both"/>
              <w:rPr>
                <w:sz w:val="20"/>
              </w:rPr>
            </w:pPr>
            <w:r>
              <w:rPr>
                <w:b/>
                <w:sz w:val="20"/>
              </w:rPr>
              <w:t xml:space="preserve">S.IC.6b </w:t>
            </w:r>
            <w:r>
              <w:rPr>
                <w:sz w:val="20"/>
              </w:rPr>
              <w:t>Determine if data supports the results/claim.</w:t>
            </w:r>
          </w:p>
        </w:tc>
        <w:tc>
          <w:tcPr>
            <w:tcW w:w="1901" w:type="dxa"/>
          </w:tcPr>
          <w:p w14:paraId="292E003D" w14:textId="77777777" w:rsidR="0050688E" w:rsidRDefault="00B53199">
            <w:pPr>
              <w:pStyle w:val="TableParagraph"/>
              <w:spacing w:line="249" w:lineRule="auto"/>
              <w:ind w:left="89" w:right="181"/>
              <w:rPr>
                <w:sz w:val="20"/>
              </w:rPr>
            </w:pPr>
            <w:r>
              <w:rPr>
                <w:b/>
                <w:sz w:val="20"/>
              </w:rPr>
              <w:t xml:space="preserve">S.IC.6c </w:t>
            </w:r>
            <w:r>
              <w:rPr>
                <w:sz w:val="20"/>
              </w:rPr>
              <w:t>Match the data to the given results.</w:t>
            </w:r>
          </w:p>
        </w:tc>
        <w:tc>
          <w:tcPr>
            <w:tcW w:w="5554" w:type="dxa"/>
          </w:tcPr>
          <w:p w14:paraId="64CBFFF2" w14:textId="7E65FB29" w:rsidR="0050688E" w:rsidRDefault="00ED7A4F">
            <w:pPr>
              <w:pStyle w:val="TableParagraph"/>
              <w:ind w:left="89"/>
              <w:rPr>
                <w:sz w:val="20"/>
              </w:rPr>
            </w:pPr>
            <w:r>
              <w:rPr>
                <w:sz w:val="20"/>
              </w:rPr>
              <w:t>Not on testing blueprint</w:t>
            </w:r>
            <w:r w:rsidR="004A4C6F">
              <w:rPr>
                <w:sz w:val="20"/>
              </w:rPr>
              <w:t>.</w:t>
            </w:r>
            <w:r w:rsidR="00B53199">
              <w:rPr>
                <w:sz w:val="20"/>
              </w:rPr>
              <w:t xml:space="preserve"> This standard is taught in Algebra 2.</w:t>
            </w:r>
          </w:p>
        </w:tc>
      </w:tr>
    </w:tbl>
    <w:p w14:paraId="4B64F824" w14:textId="77777777" w:rsidR="0050688E" w:rsidRDefault="0050688E">
      <w:pPr>
        <w:rPr>
          <w:sz w:val="20"/>
        </w:rPr>
        <w:sectPr w:rsidR="0050688E">
          <w:pgSz w:w="15840" w:h="12240" w:orient="landscape"/>
          <w:pgMar w:top="0" w:right="0" w:bottom="720" w:left="0" w:header="0" w:footer="520" w:gutter="0"/>
          <w:cols w:space="720"/>
        </w:sectPr>
      </w:pPr>
    </w:p>
    <w:p w14:paraId="7B906527" w14:textId="719CF4C0"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20032" behindDoc="0" locked="0" layoutInCell="1" allowOverlap="1" wp14:anchorId="47016AD6" wp14:editId="6D94696A">
                <wp:simplePos x="0" y="0"/>
                <wp:positionH relativeFrom="page">
                  <wp:posOffset>6350</wp:posOffset>
                </wp:positionH>
                <wp:positionV relativeFrom="page">
                  <wp:posOffset>6350</wp:posOffset>
                </wp:positionV>
                <wp:extent cx="10052050" cy="685800"/>
                <wp:effectExtent l="0" t="0" r="0" b="3175"/>
                <wp:wrapNone/>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6" name="Rectangle 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Text Box 20"/>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03E9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40" name="Text Box 1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3487C" w14:textId="77777777" w:rsidR="002F3CA3" w:rsidRDefault="002F3CA3">
                              <w:pPr>
                                <w:spacing w:line="201" w:lineRule="exact"/>
                                <w:rPr>
                                  <w:b/>
                                  <w:sz w:val="18"/>
                                </w:rPr>
                              </w:pPr>
                              <w:r>
                                <w:rPr>
                                  <w:b/>
                                  <w:color w:val="FFFFFF"/>
                                  <w:sz w:val="18"/>
                                </w:rPr>
                                <w:t>245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16AD6" id="Group 18" o:spid="_x0000_s2000" style="position:absolute;margin-left:.5pt;margin-top:.5pt;width:791.5pt;height:54pt;z-index:200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iIZgB7kDAACcDgAADgAAAAAAAAAAAAAAAAAuAgAAZHJz&#13;&#10;L2Uyb0RvYy54bWxQSwECLQAUAAYACAAAACEAn3aJ9eAAAAANAQAADwAAAAAAAAAAAAAAAAATBgAA&#13;&#10;ZHJzL2Rvd25yZXYueG1sUEsFBgAAAAAEAAQA8wAAACAHAAAAAA==&#13;&#10;">
                <v:rect id="Rectangle 21" o:spid="_x0000_s200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" fillcolor="#fe7b80" stroked="f"/>
                <v:shape id="Text Box 20" o:spid="_x0000_s2002"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OFXyQAAAOAAAAAPAAAAZHJzL2Rvd25yZXYueG1sRI/BasJA&#13;&#10;EIbvhb7DMgVvdVML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kpjhV8kAAADg&#13;&#10;AAAADwAAAAAAAAAAAAAAAAAHAgAAZHJzL2Rvd25yZXYueG1sUEsFBgAAAAADAAMAtwAAAP0CAAAA&#13;&#10;AA==&#13;&#10;" filled="f" stroked="f">
                  <v:textbox inset="0,0,0,0">
                    <w:txbxContent>
                      <w:p w14:paraId="38103E9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9" o:spid="_x0000_s200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J4syAAAAOAAAAAPAAAAZHJzL2Rvd25yZXYueG1sRI9Ba8JA&#13;&#10;EIXvhf6HZQre6qZS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A06J4syAAAAOAA&#13;&#10;AAAPAAAAAAAAAAAAAAAAAAcCAABkcnMvZG93bnJldi54bWxQSwUGAAAAAAMAAwC3AAAA/AIAAAAA&#13;&#10;" filled="f" stroked="f">
                  <v:textbox inset="0,0,0,0">
                    <w:txbxContent>
                      <w:p w14:paraId="0193487C" w14:textId="77777777" w:rsidR="002F3CA3" w:rsidRDefault="002F3CA3">
                        <w:pPr>
                          <w:spacing w:line="201" w:lineRule="exact"/>
                          <w:rPr>
                            <w:b/>
                            <w:sz w:val="18"/>
                          </w:rPr>
                        </w:pPr>
                        <w:r>
                          <w:rPr>
                            <w:b/>
                            <w:color w:val="FFFFFF"/>
                            <w:sz w:val="18"/>
                          </w:rPr>
                          <w:t>245</w:t>
                        </w:r>
                      </w:p>
                    </w:txbxContent>
                  </v:textbox>
                </v:shape>
                <w10:wrap anchorx="page" anchory="page"/>
              </v:group>
            </w:pict>
          </mc:Fallback>
        </mc:AlternateContent>
      </w:r>
    </w:p>
    <w:p w14:paraId="6D8579EF" w14:textId="77777777" w:rsidR="0050688E" w:rsidRDefault="0050688E">
      <w:pPr>
        <w:pStyle w:val="BodyText"/>
        <w:rPr>
          <w:rFonts w:ascii="Times New Roman"/>
        </w:rPr>
      </w:pPr>
    </w:p>
    <w:p w14:paraId="34A3ADE7" w14:textId="77777777" w:rsidR="0050688E" w:rsidRDefault="0050688E">
      <w:pPr>
        <w:pStyle w:val="BodyText"/>
        <w:rPr>
          <w:rFonts w:ascii="Times New Roman"/>
        </w:rPr>
      </w:pPr>
    </w:p>
    <w:p w14:paraId="065335F0" w14:textId="77777777" w:rsidR="0050688E" w:rsidRDefault="0050688E">
      <w:pPr>
        <w:pStyle w:val="BodyText"/>
        <w:rPr>
          <w:rFonts w:ascii="Times New Roman"/>
        </w:rPr>
      </w:pPr>
    </w:p>
    <w:p w14:paraId="4148E273" w14:textId="77777777" w:rsidR="0050688E" w:rsidRDefault="0050688E">
      <w:pPr>
        <w:pStyle w:val="BodyText"/>
        <w:rPr>
          <w:rFonts w:ascii="Times New Roman"/>
        </w:rPr>
      </w:pPr>
    </w:p>
    <w:p w14:paraId="24241A57"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2F535929" w14:textId="77777777">
        <w:trPr>
          <w:trHeight w:val="931"/>
        </w:trPr>
        <w:tc>
          <w:tcPr>
            <w:tcW w:w="2880" w:type="dxa"/>
            <w:shd w:val="clear" w:color="auto" w:fill="8CA5D5"/>
          </w:tcPr>
          <w:p w14:paraId="181336CD" w14:textId="77777777" w:rsidR="0050688E" w:rsidRDefault="0050688E">
            <w:pPr>
              <w:pStyle w:val="TableParagraph"/>
              <w:spacing w:before="6"/>
              <w:ind w:left="0"/>
              <w:rPr>
                <w:rFonts w:ascii="Times New Roman"/>
                <w:sz w:val="28"/>
              </w:rPr>
            </w:pPr>
          </w:p>
          <w:p w14:paraId="342A1CFB"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4EA6A01A" w14:textId="77777777" w:rsidR="0050688E" w:rsidRDefault="0050688E">
            <w:pPr>
              <w:pStyle w:val="TableParagraph"/>
              <w:spacing w:before="6"/>
              <w:ind w:left="0"/>
              <w:rPr>
                <w:rFonts w:ascii="Times New Roman"/>
                <w:sz w:val="28"/>
              </w:rPr>
            </w:pPr>
          </w:p>
          <w:p w14:paraId="6958D3E5"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0FC5D8DA" w14:textId="77777777" w:rsidR="0050688E" w:rsidRDefault="0050688E">
            <w:pPr>
              <w:pStyle w:val="TableParagraph"/>
              <w:spacing w:before="6"/>
              <w:ind w:left="0"/>
              <w:rPr>
                <w:rFonts w:ascii="Times New Roman"/>
                <w:sz w:val="28"/>
              </w:rPr>
            </w:pPr>
          </w:p>
          <w:p w14:paraId="341CE2CF"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3360134" w14:textId="77777777" w:rsidR="0050688E" w:rsidRDefault="0050688E">
            <w:pPr>
              <w:pStyle w:val="TableParagraph"/>
              <w:spacing w:before="6"/>
              <w:ind w:left="0"/>
              <w:rPr>
                <w:rFonts w:ascii="Times New Roman"/>
                <w:sz w:val="28"/>
              </w:rPr>
            </w:pPr>
          </w:p>
          <w:p w14:paraId="59D91835"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8828DCE" w14:textId="77777777" w:rsidR="0050688E" w:rsidRDefault="00B53199">
            <w:pPr>
              <w:pStyle w:val="TableParagraph"/>
              <w:spacing w:before="116"/>
              <w:ind w:left="868" w:right="859"/>
              <w:jc w:val="center"/>
              <w:rPr>
                <w:b/>
                <w:sz w:val="28"/>
              </w:rPr>
            </w:pPr>
            <w:r>
              <w:rPr>
                <w:b/>
                <w:sz w:val="28"/>
              </w:rPr>
              <w:t>Learning Progression</w:t>
            </w:r>
          </w:p>
          <w:p w14:paraId="43870EE6"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56BEB4F3" w14:textId="77777777">
        <w:trPr>
          <w:trHeight w:val="524"/>
        </w:trPr>
        <w:tc>
          <w:tcPr>
            <w:tcW w:w="14391" w:type="dxa"/>
            <w:gridSpan w:val="5"/>
            <w:shd w:val="clear" w:color="auto" w:fill="DCDDDE"/>
          </w:tcPr>
          <w:p w14:paraId="2B9037F0" w14:textId="77777777" w:rsidR="0050688E" w:rsidRDefault="00B53199">
            <w:pPr>
              <w:pStyle w:val="TableParagraph"/>
              <w:spacing w:before="124"/>
              <w:ind w:left="4228"/>
              <w:rPr>
                <w:rFonts w:ascii="Arial-BoldItalicMT"/>
                <w:b/>
                <w:i/>
                <w:sz w:val="24"/>
              </w:rPr>
            </w:pPr>
            <w:r>
              <w:rPr>
                <w:rFonts w:ascii="Arial-BoldItalicMT"/>
                <w:b/>
                <w:i/>
                <w:sz w:val="24"/>
              </w:rPr>
              <w:t>Conditional Probability and The Rules of Probability</w:t>
            </w:r>
          </w:p>
        </w:tc>
      </w:tr>
      <w:tr w:rsidR="0050688E" w14:paraId="7DC5830B" w14:textId="77777777">
        <w:trPr>
          <w:trHeight w:val="524"/>
        </w:trPr>
        <w:tc>
          <w:tcPr>
            <w:tcW w:w="14391" w:type="dxa"/>
            <w:gridSpan w:val="5"/>
          </w:tcPr>
          <w:p w14:paraId="6D30A20B" w14:textId="77777777" w:rsidR="0050688E" w:rsidRDefault="00B53199">
            <w:pPr>
              <w:pStyle w:val="TableParagraph"/>
              <w:spacing w:before="124"/>
              <w:ind w:left="2674"/>
              <w:rPr>
                <w:i/>
                <w:sz w:val="24"/>
              </w:rPr>
            </w:pPr>
            <w:r>
              <w:rPr>
                <w:i/>
                <w:sz w:val="24"/>
              </w:rPr>
              <w:t>Understand independence and conditional probability, and use them to interpret data.</w:t>
            </w:r>
          </w:p>
        </w:tc>
      </w:tr>
      <w:tr w:rsidR="0050688E" w14:paraId="4D6CF2A1" w14:textId="77777777">
        <w:trPr>
          <w:trHeight w:val="4665"/>
        </w:trPr>
        <w:tc>
          <w:tcPr>
            <w:tcW w:w="2880" w:type="dxa"/>
            <w:shd w:val="clear" w:color="auto" w:fill="DCDDDE"/>
          </w:tcPr>
          <w:p w14:paraId="1D41315D" w14:textId="77777777" w:rsidR="0050688E" w:rsidRDefault="00B53199">
            <w:pPr>
              <w:pStyle w:val="TableParagraph"/>
              <w:spacing w:line="249" w:lineRule="auto"/>
              <w:ind w:left="90" w:right="80"/>
              <w:rPr>
                <w:sz w:val="20"/>
              </w:rPr>
            </w:pPr>
            <w:r>
              <w:rPr>
                <w:b/>
                <w:sz w:val="20"/>
              </w:rPr>
              <w:t xml:space="preserve">S.CP.1 </w:t>
            </w:r>
            <w:r>
              <w:rPr>
                <w:sz w:val="20"/>
              </w:rPr>
              <w:t>Describe events as subsets of a sample space (the set of outcomes) using characteristics (or categories) of the outcomes, or as unions, intersections, or complements of other events (“or,” “and,” “not”).</w:t>
            </w:r>
          </w:p>
        </w:tc>
        <w:tc>
          <w:tcPr>
            <w:tcW w:w="1896" w:type="dxa"/>
          </w:tcPr>
          <w:p w14:paraId="690F73B5" w14:textId="77777777" w:rsidR="0050688E" w:rsidRDefault="00B53199">
            <w:pPr>
              <w:pStyle w:val="TableParagraph"/>
              <w:spacing w:line="249" w:lineRule="auto"/>
              <w:ind w:left="90"/>
              <w:rPr>
                <w:sz w:val="20"/>
              </w:rPr>
            </w:pPr>
            <w:r>
              <w:rPr>
                <w:b/>
                <w:sz w:val="20"/>
              </w:rPr>
              <w:t xml:space="preserve">S.CP.1a </w:t>
            </w:r>
            <w:r>
              <w:rPr>
                <w:sz w:val="20"/>
              </w:rPr>
              <w:t>Calculate the probability of given event.</w:t>
            </w:r>
          </w:p>
        </w:tc>
        <w:tc>
          <w:tcPr>
            <w:tcW w:w="2160" w:type="dxa"/>
          </w:tcPr>
          <w:p w14:paraId="10D6C611" w14:textId="77777777" w:rsidR="0050688E" w:rsidRDefault="00B53199">
            <w:pPr>
              <w:pStyle w:val="TableParagraph"/>
              <w:spacing w:line="249" w:lineRule="auto"/>
              <w:ind w:left="89" w:right="162"/>
              <w:rPr>
                <w:sz w:val="20"/>
              </w:rPr>
            </w:pPr>
            <w:r>
              <w:rPr>
                <w:b/>
                <w:sz w:val="20"/>
              </w:rPr>
              <w:t xml:space="preserve">S.CP.1b </w:t>
            </w:r>
            <w:r>
              <w:rPr>
                <w:sz w:val="20"/>
              </w:rPr>
              <w:t>List all possible outcomes of an event.</w:t>
            </w:r>
          </w:p>
        </w:tc>
        <w:tc>
          <w:tcPr>
            <w:tcW w:w="1901" w:type="dxa"/>
          </w:tcPr>
          <w:p w14:paraId="1A792F74" w14:textId="77777777" w:rsidR="0050688E" w:rsidRDefault="00B53199">
            <w:pPr>
              <w:pStyle w:val="TableParagraph"/>
              <w:spacing w:line="249" w:lineRule="auto"/>
              <w:ind w:left="89" w:right="70"/>
              <w:rPr>
                <w:sz w:val="20"/>
              </w:rPr>
            </w:pPr>
            <w:r>
              <w:rPr>
                <w:b/>
                <w:sz w:val="20"/>
              </w:rPr>
              <w:t xml:space="preserve">S.CP.1c </w:t>
            </w:r>
            <w:r>
              <w:rPr>
                <w:sz w:val="20"/>
              </w:rPr>
              <w:t>Choose the possible outcomes of an event (e.g., 4 possible colors spun on a</w:t>
            </w:r>
          </w:p>
          <w:p w14:paraId="361E2E3D" w14:textId="77777777" w:rsidR="0050688E" w:rsidRDefault="00B53199">
            <w:pPr>
              <w:pStyle w:val="TableParagraph"/>
              <w:spacing w:before="5"/>
              <w:ind w:left="89"/>
              <w:rPr>
                <w:sz w:val="20"/>
              </w:rPr>
            </w:pPr>
            <w:r>
              <w:rPr>
                <w:sz w:val="20"/>
              </w:rPr>
              <w:t>4-section spinner).</w:t>
            </w:r>
          </w:p>
        </w:tc>
        <w:tc>
          <w:tcPr>
            <w:tcW w:w="5554" w:type="dxa"/>
          </w:tcPr>
          <w:p w14:paraId="3EE09D5F" w14:textId="77777777" w:rsidR="0050688E" w:rsidRDefault="00B53199">
            <w:pPr>
              <w:pStyle w:val="TableParagraph"/>
              <w:numPr>
                <w:ilvl w:val="0"/>
                <w:numId w:val="3"/>
              </w:numPr>
              <w:tabs>
                <w:tab w:val="left" w:pos="270"/>
              </w:tabs>
              <w:spacing w:line="249" w:lineRule="auto"/>
              <w:ind w:right="1094"/>
              <w:rPr>
                <w:sz w:val="20"/>
              </w:rPr>
            </w:pPr>
            <w:r>
              <w:rPr>
                <w:sz w:val="20"/>
              </w:rPr>
              <w:t>Play games involving probability with or</w:t>
            </w:r>
            <w:r>
              <w:rPr>
                <w:spacing w:val="-35"/>
                <w:sz w:val="20"/>
              </w:rPr>
              <w:t xml:space="preserve"> </w:t>
            </w:r>
            <w:r>
              <w:rPr>
                <w:sz w:val="20"/>
              </w:rPr>
              <w:t>without technology.</w:t>
            </w:r>
          </w:p>
          <w:p w14:paraId="4A021CBA" w14:textId="205996E4" w:rsidR="0050688E" w:rsidRDefault="00B53199">
            <w:pPr>
              <w:pStyle w:val="TableParagraph"/>
              <w:numPr>
                <w:ilvl w:val="0"/>
                <w:numId w:val="3"/>
              </w:numPr>
              <w:tabs>
                <w:tab w:val="left" w:pos="270"/>
              </w:tabs>
              <w:spacing w:before="41" w:line="249" w:lineRule="auto"/>
              <w:ind w:right="82"/>
              <w:rPr>
                <w:sz w:val="20"/>
              </w:rPr>
            </w:pPr>
            <w:r>
              <w:rPr>
                <w:sz w:val="20"/>
              </w:rPr>
              <w:t>In a given context identify the number of likely outcomes</w:t>
            </w:r>
            <w:r>
              <w:rPr>
                <w:spacing w:val="-35"/>
                <w:sz w:val="20"/>
              </w:rPr>
              <w:t xml:space="preserve"> </w:t>
            </w:r>
            <w:r>
              <w:rPr>
                <w:sz w:val="20"/>
              </w:rPr>
              <w:t xml:space="preserve">to be able to choose a fitting simulation </w:t>
            </w:r>
            <w:r w:rsidR="0061126C">
              <w:rPr>
                <w:sz w:val="20"/>
              </w:rPr>
              <w:t>(</w:t>
            </w:r>
            <w:r>
              <w:rPr>
                <w:sz w:val="20"/>
              </w:rPr>
              <w:t>e.g., Will it be a boy or a girl? I can use a penny (heads/tails) to simulate the situation. There are four colors of a candy in a bag, what</w:t>
            </w:r>
            <w:r>
              <w:rPr>
                <w:spacing w:val="-23"/>
                <w:sz w:val="20"/>
              </w:rPr>
              <w:t xml:space="preserve"> </w:t>
            </w:r>
            <w:r>
              <w:rPr>
                <w:sz w:val="20"/>
              </w:rPr>
              <w:t>is the probability of picking a red</w:t>
            </w:r>
            <w:r>
              <w:rPr>
                <w:spacing w:val="-7"/>
                <w:sz w:val="20"/>
              </w:rPr>
              <w:t xml:space="preserve"> </w:t>
            </w:r>
            <w:r>
              <w:rPr>
                <w:sz w:val="20"/>
              </w:rPr>
              <w:t>candy?</w:t>
            </w:r>
            <w:r w:rsidR="0061126C">
              <w:rPr>
                <w:sz w:val="20"/>
              </w:rPr>
              <w:t>).</w:t>
            </w:r>
          </w:p>
          <w:p w14:paraId="4E14F5E5" w14:textId="77777777" w:rsidR="0050688E" w:rsidRDefault="00B53199">
            <w:pPr>
              <w:pStyle w:val="TableParagraph"/>
              <w:numPr>
                <w:ilvl w:val="0"/>
                <w:numId w:val="3"/>
              </w:numPr>
              <w:tabs>
                <w:tab w:val="left" w:pos="270"/>
              </w:tabs>
              <w:spacing w:before="44"/>
              <w:rPr>
                <w:sz w:val="20"/>
              </w:rPr>
            </w:pPr>
            <w:r>
              <w:rPr>
                <w:sz w:val="20"/>
              </w:rPr>
              <w:t>Know what an outcome</w:t>
            </w:r>
            <w:r>
              <w:rPr>
                <w:spacing w:val="-4"/>
                <w:sz w:val="20"/>
              </w:rPr>
              <w:t xml:space="preserve"> </w:t>
            </w:r>
            <w:r>
              <w:rPr>
                <w:sz w:val="20"/>
              </w:rPr>
              <w:t>is.</w:t>
            </w:r>
          </w:p>
          <w:p w14:paraId="152A225E" w14:textId="27FE78B4" w:rsidR="0050688E" w:rsidRDefault="00B53199">
            <w:pPr>
              <w:pStyle w:val="TableParagraph"/>
              <w:numPr>
                <w:ilvl w:val="0"/>
                <w:numId w:val="3"/>
              </w:numPr>
              <w:tabs>
                <w:tab w:val="left" w:pos="270"/>
              </w:tabs>
              <w:spacing w:before="50" w:line="271" w:lineRule="auto"/>
              <w:ind w:left="89" w:right="127" w:firstLine="0"/>
              <w:rPr>
                <w:sz w:val="20"/>
              </w:rPr>
            </w:pPr>
            <w:r>
              <w:rPr>
                <w:sz w:val="20"/>
              </w:rPr>
              <w:t>Know the language of “likely” and “not likely</w:t>
            </w:r>
            <w:r w:rsidR="0061126C">
              <w:rPr>
                <w:sz w:val="20"/>
              </w:rPr>
              <w:t>.</w:t>
            </w:r>
            <w:r>
              <w:rPr>
                <w:sz w:val="20"/>
              </w:rPr>
              <w:t xml:space="preserve">” </w:t>
            </w:r>
            <w:r>
              <w:rPr>
                <w:b/>
                <w:sz w:val="20"/>
              </w:rPr>
              <w:t xml:space="preserve">Engagement Statements </w:t>
            </w:r>
            <w:r>
              <w:rPr>
                <w:sz w:val="20"/>
              </w:rPr>
              <w:t>(demonstration of engaged in the topic)</w:t>
            </w:r>
          </w:p>
          <w:p w14:paraId="0C753144" w14:textId="77777777" w:rsidR="0050688E" w:rsidRDefault="00B53199">
            <w:pPr>
              <w:pStyle w:val="TableParagraph"/>
              <w:numPr>
                <w:ilvl w:val="0"/>
                <w:numId w:val="3"/>
              </w:numPr>
              <w:tabs>
                <w:tab w:val="left" w:pos="270"/>
              </w:tabs>
              <w:spacing w:before="71" w:line="249" w:lineRule="auto"/>
              <w:ind w:right="804"/>
              <w:rPr>
                <w:sz w:val="20"/>
              </w:rPr>
            </w:pPr>
            <w:r>
              <w:rPr>
                <w:sz w:val="20"/>
              </w:rPr>
              <w:t>Observe and engage with demonstrations of</w:t>
            </w:r>
            <w:r>
              <w:rPr>
                <w:spacing w:val="-32"/>
                <w:sz w:val="20"/>
              </w:rPr>
              <w:t xml:space="preserve"> </w:t>
            </w:r>
            <w:r>
              <w:rPr>
                <w:sz w:val="20"/>
              </w:rPr>
              <w:t>equal probability</w:t>
            </w:r>
            <w:r>
              <w:rPr>
                <w:spacing w:val="-2"/>
                <w:sz w:val="20"/>
              </w:rPr>
              <w:t xml:space="preserve"> </w:t>
            </w:r>
            <w:r>
              <w:rPr>
                <w:sz w:val="20"/>
              </w:rPr>
              <w:t>situations.</w:t>
            </w:r>
          </w:p>
          <w:p w14:paraId="06EFAB43" w14:textId="68695CFE" w:rsidR="0050688E" w:rsidRDefault="00B53199">
            <w:pPr>
              <w:pStyle w:val="TableParagraph"/>
              <w:numPr>
                <w:ilvl w:val="0"/>
                <w:numId w:val="3"/>
              </w:numPr>
              <w:tabs>
                <w:tab w:val="left" w:pos="270"/>
              </w:tabs>
              <w:spacing w:before="41" w:line="249" w:lineRule="auto"/>
              <w:ind w:right="448"/>
              <w:rPr>
                <w:sz w:val="20"/>
              </w:rPr>
            </w:pPr>
            <w:r>
              <w:rPr>
                <w:sz w:val="20"/>
              </w:rPr>
              <w:t>Engage with a group of students and interact with</w:t>
            </w:r>
            <w:r>
              <w:rPr>
                <w:spacing w:val="-31"/>
                <w:sz w:val="20"/>
              </w:rPr>
              <w:t xml:space="preserve"> </w:t>
            </w:r>
            <w:r w:rsidR="0061126C">
              <w:rPr>
                <w:spacing w:val="-31"/>
                <w:sz w:val="20"/>
              </w:rPr>
              <w:t>(</w:t>
            </w:r>
            <w:r>
              <w:rPr>
                <w:sz w:val="20"/>
              </w:rPr>
              <w:t>e.g., spinners and number cubes</w:t>
            </w:r>
            <w:r w:rsidR="0061126C">
              <w:rPr>
                <w:sz w:val="20"/>
              </w:rPr>
              <w:t>)</w:t>
            </w:r>
            <w:r>
              <w:rPr>
                <w:sz w:val="20"/>
              </w:rPr>
              <w:t xml:space="preserve"> to experience</w:t>
            </w:r>
            <w:r>
              <w:rPr>
                <w:spacing w:val="-23"/>
                <w:sz w:val="20"/>
              </w:rPr>
              <w:t xml:space="preserve"> </w:t>
            </w:r>
            <w:r>
              <w:rPr>
                <w:sz w:val="20"/>
              </w:rPr>
              <w:t>outcomes.</w:t>
            </w:r>
          </w:p>
          <w:p w14:paraId="3389ED9A" w14:textId="7F901B0E" w:rsidR="0050688E" w:rsidRDefault="00B53199">
            <w:pPr>
              <w:pStyle w:val="TableParagraph"/>
              <w:numPr>
                <w:ilvl w:val="0"/>
                <w:numId w:val="3"/>
              </w:numPr>
              <w:tabs>
                <w:tab w:val="left" w:pos="270"/>
              </w:tabs>
              <w:spacing w:before="42" w:line="249" w:lineRule="auto"/>
              <w:ind w:right="104"/>
              <w:rPr>
                <w:sz w:val="20"/>
              </w:rPr>
            </w:pPr>
            <w:r>
              <w:rPr>
                <w:sz w:val="20"/>
              </w:rPr>
              <w:t>Interact with 2, 4</w:t>
            </w:r>
            <w:r w:rsidR="0061126C">
              <w:rPr>
                <w:sz w:val="20"/>
              </w:rPr>
              <w:t>,</w:t>
            </w:r>
            <w:r>
              <w:rPr>
                <w:sz w:val="20"/>
              </w:rPr>
              <w:t xml:space="preserve"> or 6 outcomes with equal probability</w:t>
            </w:r>
            <w:r>
              <w:rPr>
                <w:spacing w:val="-36"/>
                <w:sz w:val="20"/>
              </w:rPr>
              <w:t xml:space="preserve"> </w:t>
            </w:r>
            <w:r>
              <w:rPr>
                <w:sz w:val="20"/>
              </w:rPr>
              <w:t>from real-world</w:t>
            </w:r>
            <w:r>
              <w:rPr>
                <w:spacing w:val="-1"/>
                <w:sz w:val="20"/>
              </w:rPr>
              <w:t xml:space="preserve"> </w:t>
            </w:r>
            <w:r>
              <w:rPr>
                <w:sz w:val="20"/>
              </w:rPr>
              <w:t>situations.</w:t>
            </w:r>
          </w:p>
        </w:tc>
      </w:tr>
      <w:tr w:rsidR="0050688E" w14:paraId="36992938" w14:textId="77777777">
        <w:trPr>
          <w:trHeight w:val="2415"/>
        </w:trPr>
        <w:tc>
          <w:tcPr>
            <w:tcW w:w="2880" w:type="dxa"/>
            <w:shd w:val="clear" w:color="auto" w:fill="DCDDDE"/>
          </w:tcPr>
          <w:p w14:paraId="67A4E17A" w14:textId="77777777" w:rsidR="0050688E" w:rsidRDefault="00B53199">
            <w:pPr>
              <w:pStyle w:val="TableParagraph"/>
              <w:spacing w:line="249" w:lineRule="auto"/>
              <w:ind w:left="90" w:right="469"/>
              <w:rPr>
                <w:sz w:val="20"/>
              </w:rPr>
            </w:pPr>
            <w:r>
              <w:rPr>
                <w:b/>
                <w:sz w:val="20"/>
              </w:rPr>
              <w:t xml:space="preserve">S.CP.2 </w:t>
            </w:r>
            <w:r>
              <w:rPr>
                <w:sz w:val="20"/>
              </w:rPr>
              <w:t>Understand that two events A and B are independent if and only if the probability of A and B occurring together is the</w:t>
            </w:r>
          </w:p>
          <w:p w14:paraId="3B6B011A" w14:textId="77777777" w:rsidR="0050688E" w:rsidRDefault="00B53199">
            <w:pPr>
              <w:pStyle w:val="TableParagraph"/>
              <w:spacing w:before="4" w:line="249" w:lineRule="auto"/>
              <w:ind w:left="90" w:right="214"/>
              <w:rPr>
                <w:sz w:val="20"/>
              </w:rPr>
            </w:pPr>
            <w:r>
              <w:rPr>
                <w:sz w:val="20"/>
              </w:rPr>
              <w:t>product of their probabilities, and use this characterization to determine if they are independent.</w:t>
            </w:r>
          </w:p>
        </w:tc>
        <w:tc>
          <w:tcPr>
            <w:tcW w:w="1896" w:type="dxa"/>
          </w:tcPr>
          <w:p w14:paraId="13161EFC" w14:textId="77777777" w:rsidR="0050688E" w:rsidRDefault="00B53199">
            <w:pPr>
              <w:pStyle w:val="TableParagraph"/>
              <w:spacing w:line="249" w:lineRule="auto"/>
              <w:ind w:left="90" w:right="293"/>
              <w:rPr>
                <w:sz w:val="20"/>
              </w:rPr>
            </w:pPr>
            <w:r>
              <w:rPr>
                <w:b/>
                <w:spacing w:val="-4"/>
                <w:sz w:val="20"/>
              </w:rPr>
              <w:t xml:space="preserve">S.CP.2a </w:t>
            </w:r>
            <w:r>
              <w:rPr>
                <w:sz w:val="20"/>
              </w:rPr>
              <w:t xml:space="preserve">Create a </w:t>
            </w:r>
            <w:r>
              <w:rPr>
                <w:spacing w:val="-4"/>
                <w:sz w:val="20"/>
              </w:rPr>
              <w:t xml:space="preserve">Venn </w:t>
            </w:r>
            <w:r>
              <w:rPr>
                <w:sz w:val="20"/>
              </w:rPr>
              <w:t>Diagram given categorical data.</w:t>
            </w:r>
          </w:p>
        </w:tc>
        <w:tc>
          <w:tcPr>
            <w:tcW w:w="2160" w:type="dxa"/>
          </w:tcPr>
          <w:p w14:paraId="52AF6989" w14:textId="77777777" w:rsidR="0050688E" w:rsidRDefault="00B53199">
            <w:pPr>
              <w:pStyle w:val="TableParagraph"/>
              <w:spacing w:line="249" w:lineRule="auto"/>
              <w:ind w:left="89" w:right="95"/>
              <w:rPr>
                <w:sz w:val="20"/>
              </w:rPr>
            </w:pPr>
            <w:r>
              <w:rPr>
                <w:b/>
                <w:sz w:val="20"/>
              </w:rPr>
              <w:t xml:space="preserve">S.CP.2b </w:t>
            </w:r>
            <w:r>
              <w:rPr>
                <w:sz w:val="20"/>
              </w:rPr>
              <w:t>Calculate probabilities based on a Venn Diagram.</w:t>
            </w:r>
          </w:p>
        </w:tc>
        <w:tc>
          <w:tcPr>
            <w:tcW w:w="1901" w:type="dxa"/>
          </w:tcPr>
          <w:p w14:paraId="2E708B41" w14:textId="77777777" w:rsidR="0050688E" w:rsidRDefault="00B53199">
            <w:pPr>
              <w:pStyle w:val="TableParagraph"/>
              <w:spacing w:line="249" w:lineRule="auto"/>
              <w:ind w:left="89" w:right="324"/>
              <w:jc w:val="both"/>
              <w:rPr>
                <w:sz w:val="20"/>
              </w:rPr>
            </w:pPr>
            <w:r>
              <w:rPr>
                <w:b/>
                <w:spacing w:val="-4"/>
                <w:sz w:val="20"/>
              </w:rPr>
              <w:t>S.CP.2c</w:t>
            </w:r>
            <w:r>
              <w:rPr>
                <w:b/>
                <w:spacing w:val="-11"/>
                <w:sz w:val="20"/>
              </w:rPr>
              <w:t xml:space="preserve"> </w:t>
            </w:r>
            <w:r>
              <w:rPr>
                <w:sz w:val="20"/>
              </w:rPr>
              <w:t xml:space="preserve">Arrange given data into a </w:t>
            </w:r>
            <w:r>
              <w:rPr>
                <w:spacing w:val="-4"/>
                <w:sz w:val="20"/>
              </w:rPr>
              <w:t>Venn</w:t>
            </w:r>
            <w:r>
              <w:rPr>
                <w:spacing w:val="-2"/>
                <w:sz w:val="20"/>
              </w:rPr>
              <w:t xml:space="preserve"> </w:t>
            </w:r>
            <w:r>
              <w:rPr>
                <w:sz w:val="20"/>
              </w:rPr>
              <w:t>Diagram</w:t>
            </w:r>
          </w:p>
          <w:p w14:paraId="2E9B1854" w14:textId="77777777" w:rsidR="0050688E" w:rsidRDefault="00B53199">
            <w:pPr>
              <w:pStyle w:val="TableParagraph"/>
              <w:spacing w:before="92" w:line="249" w:lineRule="auto"/>
              <w:ind w:left="89" w:right="726"/>
              <w:rPr>
                <w:sz w:val="20"/>
              </w:rPr>
            </w:pPr>
            <w:r>
              <w:rPr>
                <w:sz w:val="20"/>
              </w:rPr>
              <w:t>(e.g., sports teams).</w:t>
            </w:r>
          </w:p>
        </w:tc>
        <w:tc>
          <w:tcPr>
            <w:tcW w:w="5554" w:type="dxa"/>
          </w:tcPr>
          <w:p w14:paraId="0F010E95" w14:textId="7B7D64FF" w:rsidR="0050688E" w:rsidRDefault="00ED7A4F">
            <w:pPr>
              <w:pStyle w:val="TableParagraph"/>
              <w:ind w:left="89"/>
              <w:rPr>
                <w:sz w:val="20"/>
              </w:rPr>
            </w:pPr>
            <w:r>
              <w:rPr>
                <w:sz w:val="20"/>
              </w:rPr>
              <w:t>Not on testing blueprint.</w:t>
            </w:r>
          </w:p>
        </w:tc>
      </w:tr>
    </w:tbl>
    <w:p w14:paraId="2CCF20F0" w14:textId="77777777" w:rsidR="0050688E" w:rsidRDefault="0050688E">
      <w:pPr>
        <w:rPr>
          <w:sz w:val="20"/>
        </w:rPr>
        <w:sectPr w:rsidR="0050688E">
          <w:pgSz w:w="15840" w:h="12240" w:orient="landscape"/>
          <w:pgMar w:top="0" w:right="0" w:bottom="720" w:left="0" w:header="0" w:footer="520" w:gutter="0"/>
          <w:cols w:space="720"/>
        </w:sectPr>
      </w:pPr>
    </w:p>
    <w:p w14:paraId="212F57A1" w14:textId="4BE2A2AA"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20104" behindDoc="0" locked="0" layoutInCell="1" allowOverlap="1" wp14:anchorId="1C6C657E" wp14:editId="55698365">
                <wp:simplePos x="0" y="0"/>
                <wp:positionH relativeFrom="page">
                  <wp:posOffset>6350</wp:posOffset>
                </wp:positionH>
                <wp:positionV relativeFrom="page">
                  <wp:posOffset>6350</wp:posOffset>
                </wp:positionV>
                <wp:extent cx="10052050" cy="685800"/>
                <wp:effectExtent l="0" t="0" r="0" b="3175"/>
                <wp:wrapNone/>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8" name="Rectangle 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Text Box 16"/>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54158"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32" name="Text Box 1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CB918" w14:textId="77777777" w:rsidR="002F3CA3" w:rsidRDefault="002F3CA3">
                              <w:pPr>
                                <w:spacing w:line="201" w:lineRule="exact"/>
                                <w:rPr>
                                  <w:b/>
                                  <w:sz w:val="18"/>
                                </w:rPr>
                              </w:pPr>
                              <w:r>
                                <w:rPr>
                                  <w:b/>
                                  <w:color w:val="FFFFFF"/>
                                  <w:sz w:val="18"/>
                                </w:rPr>
                                <w:t>246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C657E" id="Group 14" o:spid="_x0000_s2004" style="position:absolute;margin-left:.5pt;margin-top:.5pt;width:791.5pt;height:54pt;z-index:201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Ag+k7YDAACcDgAADgAAAAAAAAAAAAAAAAAuAgAAZHJzL2Uy&#13;&#10;b0RvYy54bWxQSwECLQAUAAYACAAAACEAn3aJ9eAAAAANAQAADwAAAAAAAAAAAAAAAAAQBgAAZHJz&#13;&#10;L2Rvd25yZXYueG1sUEsFBgAAAAAEAAQA8wAAAB0HAAAAAA==&#13;&#10;">
                <v:rect id="Rectangle 17" o:spid="_x0000_s200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" fillcolor="#fe7b80" stroked="f"/>
                <v:shape id="Text Box 16" o:spid="_x0000_s2006"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4A054158"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5" o:spid="_x0000_s200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a9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DzcNa9yAAAAOAA&#13;&#10;AAAPAAAAAAAAAAAAAAAAAAcCAABkcnMvZG93bnJldi54bWxQSwUGAAAAAAMAAwC3AAAA/AIAAAAA&#13;&#10;" filled="f" stroked="f">
                  <v:textbox inset="0,0,0,0">
                    <w:txbxContent>
                      <w:p w14:paraId="517CB918" w14:textId="77777777" w:rsidR="002F3CA3" w:rsidRDefault="002F3CA3">
                        <w:pPr>
                          <w:spacing w:line="201" w:lineRule="exact"/>
                          <w:rPr>
                            <w:b/>
                            <w:sz w:val="18"/>
                          </w:rPr>
                        </w:pPr>
                        <w:r>
                          <w:rPr>
                            <w:b/>
                            <w:color w:val="FFFFFF"/>
                            <w:sz w:val="18"/>
                          </w:rPr>
                          <w:t>246</w:t>
                        </w:r>
                      </w:p>
                    </w:txbxContent>
                  </v:textbox>
                </v:shape>
                <w10:wrap anchorx="page" anchory="page"/>
              </v:group>
            </w:pict>
          </mc:Fallback>
        </mc:AlternateContent>
      </w:r>
    </w:p>
    <w:p w14:paraId="3041770F" w14:textId="77777777" w:rsidR="0050688E" w:rsidRDefault="0050688E">
      <w:pPr>
        <w:pStyle w:val="BodyText"/>
        <w:rPr>
          <w:rFonts w:ascii="Times New Roman"/>
        </w:rPr>
      </w:pPr>
    </w:p>
    <w:p w14:paraId="5A813D6F" w14:textId="77777777" w:rsidR="0050688E" w:rsidRDefault="0050688E">
      <w:pPr>
        <w:pStyle w:val="BodyText"/>
        <w:rPr>
          <w:rFonts w:ascii="Times New Roman"/>
        </w:rPr>
      </w:pPr>
    </w:p>
    <w:p w14:paraId="2B1EB400" w14:textId="77777777" w:rsidR="0050688E" w:rsidRDefault="0050688E">
      <w:pPr>
        <w:pStyle w:val="BodyText"/>
        <w:rPr>
          <w:rFonts w:ascii="Times New Roman"/>
        </w:rPr>
      </w:pPr>
    </w:p>
    <w:p w14:paraId="53EC3452" w14:textId="77777777" w:rsidR="0050688E" w:rsidRDefault="0050688E">
      <w:pPr>
        <w:pStyle w:val="BodyText"/>
        <w:rPr>
          <w:rFonts w:ascii="Times New Roman"/>
        </w:rPr>
      </w:pPr>
    </w:p>
    <w:p w14:paraId="27A02334"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7A6C1F6A" w14:textId="77777777">
        <w:trPr>
          <w:trHeight w:val="931"/>
        </w:trPr>
        <w:tc>
          <w:tcPr>
            <w:tcW w:w="2880" w:type="dxa"/>
            <w:shd w:val="clear" w:color="auto" w:fill="8CA5D5"/>
          </w:tcPr>
          <w:p w14:paraId="45734D91" w14:textId="77777777" w:rsidR="0050688E" w:rsidRDefault="0050688E">
            <w:pPr>
              <w:pStyle w:val="TableParagraph"/>
              <w:spacing w:before="6"/>
              <w:ind w:left="0"/>
              <w:rPr>
                <w:rFonts w:ascii="Times New Roman"/>
                <w:sz w:val="28"/>
              </w:rPr>
            </w:pPr>
          </w:p>
          <w:p w14:paraId="73739F0C"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5A9745D" w14:textId="77777777" w:rsidR="0050688E" w:rsidRDefault="0050688E">
            <w:pPr>
              <w:pStyle w:val="TableParagraph"/>
              <w:spacing w:before="6"/>
              <w:ind w:left="0"/>
              <w:rPr>
                <w:rFonts w:ascii="Times New Roman"/>
                <w:sz w:val="28"/>
              </w:rPr>
            </w:pPr>
          </w:p>
          <w:p w14:paraId="40E1E7EE"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58B6EA0" w14:textId="77777777" w:rsidR="0050688E" w:rsidRDefault="0050688E">
            <w:pPr>
              <w:pStyle w:val="TableParagraph"/>
              <w:spacing w:before="6"/>
              <w:ind w:left="0"/>
              <w:rPr>
                <w:rFonts w:ascii="Times New Roman"/>
                <w:sz w:val="28"/>
              </w:rPr>
            </w:pPr>
          </w:p>
          <w:p w14:paraId="411FCFCF"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C741050" w14:textId="77777777" w:rsidR="0050688E" w:rsidRDefault="0050688E">
            <w:pPr>
              <w:pStyle w:val="TableParagraph"/>
              <w:spacing w:before="6"/>
              <w:ind w:left="0"/>
              <w:rPr>
                <w:rFonts w:ascii="Times New Roman"/>
                <w:sz w:val="28"/>
              </w:rPr>
            </w:pPr>
          </w:p>
          <w:p w14:paraId="0BA2BE48"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D6A9550" w14:textId="77777777" w:rsidR="0050688E" w:rsidRDefault="00B53199">
            <w:pPr>
              <w:pStyle w:val="TableParagraph"/>
              <w:spacing w:before="116"/>
              <w:ind w:left="868" w:right="859"/>
              <w:jc w:val="center"/>
              <w:rPr>
                <w:b/>
                <w:sz w:val="28"/>
              </w:rPr>
            </w:pPr>
            <w:r>
              <w:rPr>
                <w:b/>
                <w:sz w:val="28"/>
              </w:rPr>
              <w:t>Learning Progression</w:t>
            </w:r>
          </w:p>
          <w:p w14:paraId="7CEF1100"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734011C5" w14:textId="77777777">
        <w:trPr>
          <w:trHeight w:val="2895"/>
        </w:trPr>
        <w:tc>
          <w:tcPr>
            <w:tcW w:w="2880" w:type="dxa"/>
            <w:shd w:val="clear" w:color="auto" w:fill="DCDDDE"/>
          </w:tcPr>
          <w:p w14:paraId="20FE0D70" w14:textId="77777777" w:rsidR="0050688E" w:rsidRDefault="00B53199">
            <w:pPr>
              <w:pStyle w:val="TableParagraph"/>
              <w:spacing w:line="249" w:lineRule="auto"/>
              <w:ind w:left="90" w:right="332"/>
              <w:rPr>
                <w:sz w:val="20"/>
              </w:rPr>
            </w:pPr>
            <w:r>
              <w:rPr>
                <w:b/>
                <w:spacing w:val="-5"/>
                <w:sz w:val="20"/>
              </w:rPr>
              <w:t xml:space="preserve">S.CP.3 </w:t>
            </w:r>
            <w:r>
              <w:rPr>
                <w:sz w:val="20"/>
              </w:rPr>
              <w:t xml:space="preserve">Understand the conditional probability of A given B as </w:t>
            </w:r>
            <w:r>
              <w:rPr>
                <w:position w:val="7"/>
                <w:sz w:val="11"/>
              </w:rPr>
              <w:t>P(A and B)</w:t>
            </w:r>
            <w:r>
              <w:rPr>
                <w:sz w:val="20"/>
              </w:rPr>
              <w:t>/P(B), and interpret independence of A and B as saying that the conditional probability</w:t>
            </w:r>
            <w:r>
              <w:rPr>
                <w:spacing w:val="-5"/>
                <w:sz w:val="20"/>
              </w:rPr>
              <w:t xml:space="preserve"> </w:t>
            </w:r>
            <w:r>
              <w:rPr>
                <w:sz w:val="20"/>
              </w:rPr>
              <w:t>of</w:t>
            </w:r>
          </w:p>
          <w:p w14:paraId="4D5632C4" w14:textId="77777777" w:rsidR="0050688E" w:rsidRDefault="00B53199">
            <w:pPr>
              <w:pStyle w:val="TableParagraph"/>
              <w:spacing w:before="5" w:line="249" w:lineRule="auto"/>
              <w:ind w:left="90" w:right="321"/>
              <w:rPr>
                <w:sz w:val="20"/>
              </w:rPr>
            </w:pPr>
            <w:r>
              <w:rPr>
                <w:sz w:val="20"/>
              </w:rPr>
              <w:t>A given B is the same as the probability of A, and the conditional probability of B given A is the same as the probability of B.</w:t>
            </w:r>
          </w:p>
        </w:tc>
        <w:tc>
          <w:tcPr>
            <w:tcW w:w="1896" w:type="dxa"/>
          </w:tcPr>
          <w:p w14:paraId="7EE66211" w14:textId="77777777" w:rsidR="0050688E" w:rsidRDefault="00B53199">
            <w:pPr>
              <w:pStyle w:val="TableParagraph"/>
              <w:spacing w:line="249" w:lineRule="auto"/>
              <w:ind w:left="90" w:right="37"/>
              <w:rPr>
                <w:sz w:val="20"/>
              </w:rPr>
            </w:pPr>
            <w:r>
              <w:rPr>
                <w:b/>
                <w:sz w:val="20"/>
              </w:rPr>
              <w:t xml:space="preserve">S.CP.3a </w:t>
            </w:r>
            <w:r>
              <w:rPr>
                <w:sz w:val="20"/>
              </w:rPr>
              <w:t>Calculate conditional probabilities of events from Venn Diagrams using the addition rule (e.g., the probability of students who like horror or comedy movies who also like pizza).</w:t>
            </w:r>
          </w:p>
        </w:tc>
        <w:tc>
          <w:tcPr>
            <w:tcW w:w="2160" w:type="dxa"/>
          </w:tcPr>
          <w:p w14:paraId="674D1059" w14:textId="77777777" w:rsidR="0050688E" w:rsidRDefault="00B53199">
            <w:pPr>
              <w:pStyle w:val="TableParagraph"/>
              <w:spacing w:line="249" w:lineRule="auto"/>
              <w:ind w:left="89" w:right="184"/>
              <w:rPr>
                <w:sz w:val="20"/>
              </w:rPr>
            </w:pPr>
            <w:r>
              <w:rPr>
                <w:b/>
                <w:sz w:val="20"/>
              </w:rPr>
              <w:t xml:space="preserve">S.CP.3b </w:t>
            </w:r>
            <w:r>
              <w:rPr>
                <w:sz w:val="20"/>
              </w:rPr>
              <w:t>Calculate conditional probabilities of events. (e.g., chance of drawing an ace or face card).</w:t>
            </w:r>
          </w:p>
        </w:tc>
        <w:tc>
          <w:tcPr>
            <w:tcW w:w="1901" w:type="dxa"/>
          </w:tcPr>
          <w:p w14:paraId="12790F03" w14:textId="77777777" w:rsidR="0050688E" w:rsidRDefault="00B53199">
            <w:pPr>
              <w:pStyle w:val="TableParagraph"/>
              <w:spacing w:line="249" w:lineRule="auto"/>
              <w:ind w:left="89" w:right="313"/>
              <w:jc w:val="both"/>
              <w:rPr>
                <w:sz w:val="20"/>
              </w:rPr>
            </w:pPr>
            <w:r>
              <w:rPr>
                <w:b/>
                <w:spacing w:val="-4"/>
                <w:sz w:val="20"/>
              </w:rPr>
              <w:t xml:space="preserve">S.CP.3c </w:t>
            </w:r>
            <w:r>
              <w:rPr>
                <w:sz w:val="20"/>
              </w:rPr>
              <w:t xml:space="preserve">Arrange given data into a </w:t>
            </w:r>
            <w:r>
              <w:rPr>
                <w:spacing w:val="-4"/>
                <w:sz w:val="20"/>
              </w:rPr>
              <w:t xml:space="preserve">Venn </w:t>
            </w:r>
            <w:r>
              <w:rPr>
                <w:sz w:val="20"/>
              </w:rPr>
              <w:t>Diagram.</w:t>
            </w:r>
          </w:p>
        </w:tc>
        <w:tc>
          <w:tcPr>
            <w:tcW w:w="5554" w:type="dxa"/>
          </w:tcPr>
          <w:p w14:paraId="4941900D" w14:textId="3C329EEC" w:rsidR="0050688E" w:rsidRDefault="00ED7A4F">
            <w:pPr>
              <w:pStyle w:val="TableParagraph"/>
              <w:ind w:left="89"/>
              <w:rPr>
                <w:sz w:val="20"/>
              </w:rPr>
            </w:pPr>
            <w:r>
              <w:rPr>
                <w:sz w:val="20"/>
              </w:rPr>
              <w:t>Not on testing blueprint.</w:t>
            </w:r>
          </w:p>
        </w:tc>
      </w:tr>
      <w:tr w:rsidR="0050688E" w14:paraId="03406B5F" w14:textId="77777777">
        <w:trPr>
          <w:trHeight w:val="5535"/>
        </w:trPr>
        <w:tc>
          <w:tcPr>
            <w:tcW w:w="2880" w:type="dxa"/>
            <w:shd w:val="clear" w:color="auto" w:fill="DCDDDE"/>
          </w:tcPr>
          <w:p w14:paraId="7BF6A49B" w14:textId="77777777" w:rsidR="0050688E" w:rsidRDefault="00B53199">
            <w:pPr>
              <w:pStyle w:val="TableParagraph"/>
              <w:spacing w:line="249" w:lineRule="auto"/>
              <w:ind w:left="90" w:right="28"/>
              <w:rPr>
                <w:sz w:val="20"/>
              </w:rPr>
            </w:pPr>
            <w:r>
              <w:rPr>
                <w:b/>
                <w:sz w:val="20"/>
              </w:rPr>
              <w:t xml:space="preserve">S.CP.4 </w:t>
            </w:r>
            <w:r>
              <w:rPr>
                <w:sz w:val="20"/>
              </w:rPr>
              <w:t>Construct and interpret two-way frequency tables of data when two categories</w:t>
            </w:r>
          </w:p>
          <w:p w14:paraId="4015B9D5" w14:textId="77777777" w:rsidR="0050688E" w:rsidRDefault="00B53199">
            <w:pPr>
              <w:pStyle w:val="TableParagraph"/>
              <w:spacing w:before="2" w:line="249" w:lineRule="auto"/>
              <w:ind w:left="90" w:right="375"/>
              <w:rPr>
                <w:sz w:val="20"/>
              </w:rPr>
            </w:pPr>
            <w:r>
              <w:rPr>
                <w:sz w:val="20"/>
              </w:rPr>
              <w:t>are associated with each object being classified. Use the two-way table as a sample space to decide</w:t>
            </w:r>
            <w:r>
              <w:rPr>
                <w:spacing w:val="-6"/>
                <w:sz w:val="20"/>
              </w:rPr>
              <w:t xml:space="preserve"> </w:t>
            </w:r>
            <w:r>
              <w:rPr>
                <w:sz w:val="20"/>
              </w:rPr>
              <w:t>if</w:t>
            </w:r>
          </w:p>
          <w:p w14:paraId="1C86ED08" w14:textId="77777777" w:rsidR="0050688E" w:rsidRDefault="00B53199">
            <w:pPr>
              <w:pStyle w:val="TableParagraph"/>
              <w:spacing w:before="3" w:line="249" w:lineRule="auto"/>
              <w:ind w:left="90" w:right="99"/>
              <w:rPr>
                <w:sz w:val="20"/>
              </w:rPr>
            </w:pPr>
            <w:r>
              <w:rPr>
                <w:sz w:val="20"/>
              </w:rPr>
              <w:t>events are independent and to approximate conditional probabilities. For example, collect data from a random sample of students in your school on their favorite subject among math, science, and English. Estimate the probability that a randomly selected student from your school will favor science</w:t>
            </w:r>
            <w:r>
              <w:rPr>
                <w:spacing w:val="-9"/>
                <w:sz w:val="20"/>
              </w:rPr>
              <w:t xml:space="preserve"> </w:t>
            </w:r>
            <w:r>
              <w:rPr>
                <w:sz w:val="20"/>
              </w:rPr>
              <w:t>given that the student is in 10th grade. Do the same for other subjects and compare the results.</w:t>
            </w:r>
          </w:p>
        </w:tc>
        <w:tc>
          <w:tcPr>
            <w:tcW w:w="1896" w:type="dxa"/>
          </w:tcPr>
          <w:p w14:paraId="7F401EC6" w14:textId="77777777" w:rsidR="0050688E" w:rsidRDefault="00B53199">
            <w:pPr>
              <w:pStyle w:val="TableParagraph"/>
              <w:spacing w:line="249" w:lineRule="auto"/>
              <w:ind w:left="90" w:right="125"/>
              <w:rPr>
                <w:sz w:val="20"/>
              </w:rPr>
            </w:pPr>
            <w:r>
              <w:rPr>
                <w:b/>
                <w:sz w:val="20"/>
              </w:rPr>
              <w:t xml:space="preserve">S.CP.4a </w:t>
            </w:r>
            <w:r>
              <w:rPr>
                <w:sz w:val="20"/>
              </w:rPr>
              <w:t>Create a two-way frequency table when given data and calculate the probability of an event.</w:t>
            </w:r>
          </w:p>
        </w:tc>
        <w:tc>
          <w:tcPr>
            <w:tcW w:w="2160" w:type="dxa"/>
          </w:tcPr>
          <w:p w14:paraId="59E98E16" w14:textId="77777777" w:rsidR="0050688E" w:rsidRDefault="00B53199">
            <w:pPr>
              <w:pStyle w:val="TableParagraph"/>
              <w:spacing w:line="249" w:lineRule="auto"/>
              <w:ind w:left="89" w:right="389"/>
              <w:rPr>
                <w:sz w:val="20"/>
              </w:rPr>
            </w:pPr>
            <w:r>
              <w:rPr>
                <w:b/>
                <w:sz w:val="20"/>
              </w:rPr>
              <w:t xml:space="preserve">S.CP.4b </w:t>
            </w:r>
            <w:r>
              <w:rPr>
                <w:sz w:val="20"/>
              </w:rPr>
              <w:t>Given a two-way frequency table, calculate the probability of an event.</w:t>
            </w:r>
          </w:p>
        </w:tc>
        <w:tc>
          <w:tcPr>
            <w:tcW w:w="1901" w:type="dxa"/>
          </w:tcPr>
          <w:p w14:paraId="6FFCBB14" w14:textId="77777777" w:rsidR="0050688E" w:rsidRDefault="00B53199">
            <w:pPr>
              <w:pStyle w:val="TableParagraph"/>
              <w:spacing w:line="249" w:lineRule="auto"/>
              <w:ind w:left="89" w:right="70"/>
              <w:rPr>
                <w:sz w:val="20"/>
              </w:rPr>
            </w:pPr>
            <w:r>
              <w:rPr>
                <w:b/>
                <w:sz w:val="20"/>
              </w:rPr>
              <w:t xml:space="preserve">S.CP.4c </w:t>
            </w:r>
            <w:r>
              <w:rPr>
                <w:sz w:val="20"/>
              </w:rPr>
              <w:t>Complete a two-way frequency table given data.</w:t>
            </w:r>
          </w:p>
        </w:tc>
        <w:tc>
          <w:tcPr>
            <w:tcW w:w="5554" w:type="dxa"/>
          </w:tcPr>
          <w:p w14:paraId="4DA1ED58" w14:textId="2D2160AE" w:rsidR="0050688E" w:rsidRDefault="00B53199">
            <w:pPr>
              <w:pStyle w:val="TableParagraph"/>
              <w:numPr>
                <w:ilvl w:val="0"/>
                <w:numId w:val="2"/>
              </w:numPr>
              <w:tabs>
                <w:tab w:val="left" w:pos="270"/>
              </w:tabs>
              <w:rPr>
                <w:sz w:val="20"/>
              </w:rPr>
            </w:pPr>
            <w:r>
              <w:rPr>
                <w:sz w:val="20"/>
              </w:rPr>
              <w:t>Should be worked on in conjunction with</w:t>
            </w:r>
            <w:r>
              <w:rPr>
                <w:spacing w:val="-16"/>
                <w:sz w:val="20"/>
              </w:rPr>
              <w:t xml:space="preserve"> </w:t>
            </w:r>
            <w:r>
              <w:rPr>
                <w:sz w:val="20"/>
              </w:rPr>
              <w:t>S.ID.5.</w:t>
            </w:r>
          </w:p>
          <w:p w14:paraId="581B2534" w14:textId="6EFFE539" w:rsidR="0050688E" w:rsidRDefault="00B53199">
            <w:pPr>
              <w:pStyle w:val="TableParagraph"/>
              <w:numPr>
                <w:ilvl w:val="0"/>
                <w:numId w:val="2"/>
              </w:numPr>
              <w:tabs>
                <w:tab w:val="left" w:pos="270"/>
              </w:tabs>
              <w:spacing w:before="50"/>
              <w:rPr>
                <w:sz w:val="20"/>
              </w:rPr>
            </w:pPr>
            <w:r>
              <w:rPr>
                <w:sz w:val="20"/>
              </w:rPr>
              <w:t>Enter the data numerically in the two-way</w:t>
            </w:r>
            <w:r>
              <w:rPr>
                <w:spacing w:val="-20"/>
                <w:sz w:val="20"/>
              </w:rPr>
              <w:t xml:space="preserve"> </w:t>
            </w:r>
            <w:r>
              <w:rPr>
                <w:sz w:val="20"/>
              </w:rPr>
              <w:t>table.</w:t>
            </w:r>
          </w:p>
          <w:p w14:paraId="246F2CBC" w14:textId="77777777" w:rsidR="0050688E" w:rsidRDefault="00B53199">
            <w:pPr>
              <w:pStyle w:val="TableParagraph"/>
              <w:numPr>
                <w:ilvl w:val="0"/>
                <w:numId w:val="2"/>
              </w:numPr>
              <w:tabs>
                <w:tab w:val="left" w:pos="270"/>
              </w:tabs>
              <w:spacing w:before="50"/>
              <w:rPr>
                <w:sz w:val="20"/>
              </w:rPr>
            </w:pPr>
            <w:r>
              <w:rPr>
                <w:sz w:val="20"/>
              </w:rPr>
              <w:t>Create a table with labels for columns and</w:t>
            </w:r>
            <w:r>
              <w:rPr>
                <w:spacing w:val="-10"/>
                <w:sz w:val="20"/>
              </w:rPr>
              <w:t xml:space="preserve"> </w:t>
            </w:r>
            <w:r>
              <w:rPr>
                <w:sz w:val="20"/>
              </w:rPr>
              <w:t>rows.</w:t>
            </w:r>
          </w:p>
          <w:p w14:paraId="5813F0E7" w14:textId="6A09BEE7" w:rsidR="0050688E" w:rsidRDefault="00B53199">
            <w:pPr>
              <w:pStyle w:val="TableParagraph"/>
              <w:numPr>
                <w:ilvl w:val="0"/>
                <w:numId w:val="2"/>
              </w:numPr>
              <w:tabs>
                <w:tab w:val="left" w:pos="270"/>
              </w:tabs>
              <w:spacing w:before="50"/>
              <w:rPr>
                <w:sz w:val="20"/>
              </w:rPr>
            </w:pPr>
            <w:r>
              <w:rPr>
                <w:sz w:val="20"/>
              </w:rPr>
              <w:t xml:space="preserve">Sort cards with data into </w:t>
            </w:r>
            <w:r w:rsidR="0061126C">
              <w:rPr>
                <w:sz w:val="20"/>
              </w:rPr>
              <w:t>four</w:t>
            </w:r>
            <w:r>
              <w:rPr>
                <w:sz w:val="20"/>
              </w:rPr>
              <w:t xml:space="preserve"> cells of the</w:t>
            </w:r>
            <w:r>
              <w:rPr>
                <w:spacing w:val="-8"/>
                <w:sz w:val="20"/>
              </w:rPr>
              <w:t xml:space="preserve"> </w:t>
            </w:r>
            <w:r>
              <w:rPr>
                <w:sz w:val="20"/>
              </w:rPr>
              <w:t>table</w:t>
            </w:r>
            <w:r w:rsidR="0061126C">
              <w:rPr>
                <w:sz w:val="20"/>
              </w:rPr>
              <w:t>.</w:t>
            </w:r>
          </w:p>
          <w:p w14:paraId="100DA823" w14:textId="12EDA639" w:rsidR="0050688E" w:rsidRDefault="00B53199">
            <w:pPr>
              <w:pStyle w:val="TableParagraph"/>
              <w:numPr>
                <w:ilvl w:val="0"/>
                <w:numId w:val="2"/>
              </w:numPr>
              <w:tabs>
                <w:tab w:val="left" w:pos="270"/>
              </w:tabs>
              <w:spacing w:before="50"/>
              <w:rPr>
                <w:sz w:val="20"/>
              </w:rPr>
            </w:pPr>
            <w:r>
              <w:rPr>
                <w:sz w:val="20"/>
              </w:rPr>
              <w:t xml:space="preserve">Gather the data </w:t>
            </w:r>
            <w:r w:rsidR="0061126C">
              <w:rPr>
                <w:sz w:val="20"/>
              </w:rPr>
              <w:t>(</w:t>
            </w:r>
            <w:r>
              <w:rPr>
                <w:sz w:val="20"/>
              </w:rPr>
              <w:t xml:space="preserve">e.g. </w:t>
            </w:r>
            <w:r w:rsidR="0061126C">
              <w:rPr>
                <w:sz w:val="20"/>
              </w:rPr>
              <w:t xml:space="preserve">on </w:t>
            </w:r>
            <w:r>
              <w:rPr>
                <w:sz w:val="20"/>
              </w:rPr>
              <w:t>index</w:t>
            </w:r>
            <w:r>
              <w:rPr>
                <w:spacing w:val="-6"/>
                <w:sz w:val="20"/>
              </w:rPr>
              <w:t xml:space="preserve"> </w:t>
            </w:r>
            <w:r>
              <w:rPr>
                <w:sz w:val="20"/>
              </w:rPr>
              <w:t>cards</w:t>
            </w:r>
            <w:r w:rsidR="0061126C">
              <w:rPr>
                <w:sz w:val="20"/>
              </w:rPr>
              <w:t>)</w:t>
            </w:r>
            <w:r>
              <w:rPr>
                <w:sz w:val="20"/>
              </w:rPr>
              <w:t>.</w:t>
            </w:r>
          </w:p>
          <w:p w14:paraId="76F7EE80" w14:textId="420E8750" w:rsidR="0050688E" w:rsidRDefault="00B53199">
            <w:pPr>
              <w:pStyle w:val="TableParagraph"/>
              <w:numPr>
                <w:ilvl w:val="0"/>
                <w:numId w:val="2"/>
              </w:numPr>
              <w:tabs>
                <w:tab w:val="left" w:pos="270"/>
              </w:tabs>
              <w:spacing w:before="50" w:line="249" w:lineRule="auto"/>
              <w:ind w:right="381"/>
              <w:rPr>
                <w:sz w:val="20"/>
              </w:rPr>
            </w:pPr>
            <w:r>
              <w:rPr>
                <w:sz w:val="20"/>
              </w:rPr>
              <w:t>Recognize a question that involves two categories (e.g. gender/music style, gender/pet</w:t>
            </w:r>
            <w:r>
              <w:rPr>
                <w:spacing w:val="-7"/>
                <w:sz w:val="20"/>
              </w:rPr>
              <w:t xml:space="preserve"> </w:t>
            </w:r>
            <w:r>
              <w:rPr>
                <w:sz w:val="20"/>
              </w:rPr>
              <w:t>ownership</w:t>
            </w:r>
            <w:r w:rsidR="0061126C">
              <w:rPr>
                <w:sz w:val="20"/>
              </w:rPr>
              <w:t>.</w:t>
            </w:r>
            <w:r>
              <w:rPr>
                <w:sz w:val="20"/>
              </w:rPr>
              <w:t>)</w:t>
            </w:r>
          </w:p>
          <w:p w14:paraId="20858FA6" w14:textId="77777777" w:rsidR="0050688E" w:rsidRDefault="00B53199">
            <w:pPr>
              <w:pStyle w:val="TableParagraph"/>
              <w:spacing w:before="41" w:line="249" w:lineRule="auto"/>
              <w:ind w:left="89" w:right="110"/>
              <w:rPr>
                <w:sz w:val="20"/>
              </w:rPr>
            </w:pPr>
            <w:r>
              <w:rPr>
                <w:b/>
                <w:sz w:val="20"/>
              </w:rPr>
              <w:t xml:space="preserve">Engagement Statements </w:t>
            </w:r>
            <w:r>
              <w:rPr>
                <w:sz w:val="20"/>
              </w:rPr>
              <w:t>(demonstration of engaged in the topic)</w:t>
            </w:r>
          </w:p>
          <w:p w14:paraId="3EE4A38E" w14:textId="77777777" w:rsidR="0050688E" w:rsidRDefault="00B53199">
            <w:pPr>
              <w:pStyle w:val="TableParagraph"/>
              <w:numPr>
                <w:ilvl w:val="0"/>
                <w:numId w:val="2"/>
              </w:numPr>
              <w:tabs>
                <w:tab w:val="left" w:pos="270"/>
              </w:tabs>
              <w:spacing w:before="92"/>
              <w:rPr>
                <w:sz w:val="20"/>
              </w:rPr>
            </w:pPr>
            <w:r>
              <w:rPr>
                <w:sz w:val="20"/>
              </w:rPr>
              <w:t>Interact with a two-way frequency</w:t>
            </w:r>
            <w:r>
              <w:rPr>
                <w:spacing w:val="-3"/>
                <w:sz w:val="20"/>
              </w:rPr>
              <w:t xml:space="preserve"> </w:t>
            </w:r>
            <w:r>
              <w:rPr>
                <w:sz w:val="20"/>
              </w:rPr>
              <w:t>table.</w:t>
            </w:r>
          </w:p>
          <w:p w14:paraId="646346AA" w14:textId="77777777" w:rsidR="0050688E" w:rsidRDefault="00B53199">
            <w:pPr>
              <w:pStyle w:val="TableParagraph"/>
              <w:numPr>
                <w:ilvl w:val="0"/>
                <w:numId w:val="2"/>
              </w:numPr>
              <w:tabs>
                <w:tab w:val="left" w:pos="270"/>
              </w:tabs>
              <w:spacing w:before="50" w:line="249" w:lineRule="auto"/>
              <w:ind w:right="181"/>
              <w:rPr>
                <w:sz w:val="20"/>
              </w:rPr>
            </w:pPr>
            <w:r>
              <w:rPr>
                <w:sz w:val="20"/>
              </w:rPr>
              <w:t>Engage with a group of students to gather real-world</w:t>
            </w:r>
            <w:r>
              <w:rPr>
                <w:spacing w:val="-30"/>
                <w:sz w:val="20"/>
              </w:rPr>
              <w:t xml:space="preserve"> </w:t>
            </w:r>
            <w:r>
              <w:rPr>
                <w:sz w:val="20"/>
              </w:rPr>
              <w:t>data and observe the data being organized into a two-way table.</w:t>
            </w:r>
          </w:p>
          <w:p w14:paraId="4F9ADDEB" w14:textId="77777777" w:rsidR="0050688E" w:rsidRDefault="00B53199">
            <w:pPr>
              <w:pStyle w:val="TableParagraph"/>
              <w:numPr>
                <w:ilvl w:val="0"/>
                <w:numId w:val="2"/>
              </w:numPr>
              <w:tabs>
                <w:tab w:val="left" w:pos="270"/>
              </w:tabs>
              <w:spacing w:before="43" w:line="249" w:lineRule="auto"/>
              <w:ind w:right="214"/>
              <w:rPr>
                <w:sz w:val="20"/>
              </w:rPr>
            </w:pPr>
            <w:r>
              <w:rPr>
                <w:sz w:val="20"/>
              </w:rPr>
              <w:t>Interact with situations involving greater than, equal to, or less</w:t>
            </w:r>
            <w:r>
              <w:rPr>
                <w:spacing w:val="-2"/>
                <w:sz w:val="20"/>
              </w:rPr>
              <w:t xml:space="preserve"> </w:t>
            </w:r>
            <w:r>
              <w:rPr>
                <w:sz w:val="20"/>
              </w:rPr>
              <w:t>than.</w:t>
            </w:r>
          </w:p>
        </w:tc>
      </w:tr>
    </w:tbl>
    <w:p w14:paraId="5963DDAC" w14:textId="77777777" w:rsidR="0050688E" w:rsidRDefault="0050688E">
      <w:pPr>
        <w:spacing w:line="249" w:lineRule="auto"/>
        <w:rPr>
          <w:sz w:val="20"/>
        </w:rPr>
        <w:sectPr w:rsidR="0050688E">
          <w:pgSz w:w="15840" w:h="12240" w:orient="landscape"/>
          <w:pgMar w:top="0" w:right="0" w:bottom="720" w:left="0" w:header="0" w:footer="520" w:gutter="0"/>
          <w:cols w:space="720"/>
        </w:sectPr>
      </w:pPr>
    </w:p>
    <w:p w14:paraId="673BF83C" w14:textId="351569F1" w:rsidR="0050688E" w:rsidRDefault="00D41D2D">
      <w:pPr>
        <w:pStyle w:val="BodyText"/>
        <w:rPr>
          <w:rFonts w:ascii="Times New Roman"/>
        </w:rPr>
      </w:pPr>
      <w:r>
        <w:rPr>
          <w:noProof/>
          <w:lang w:bidi="ar-SA"/>
        </w:rPr>
        <w:lastRenderedPageBreak/>
        <mc:AlternateContent>
          <mc:Choice Requires="wpg">
            <w:drawing>
              <wp:anchor distT="0" distB="0" distL="114300" distR="114300" simplePos="0" relativeHeight="20176" behindDoc="0" locked="0" layoutInCell="1" allowOverlap="1" wp14:anchorId="057E4CC6" wp14:editId="559E4DA4">
                <wp:simplePos x="0" y="0"/>
                <wp:positionH relativeFrom="page">
                  <wp:posOffset>6350</wp:posOffset>
                </wp:positionH>
                <wp:positionV relativeFrom="page">
                  <wp:posOffset>6350</wp:posOffset>
                </wp:positionV>
                <wp:extent cx="10052050" cy="685800"/>
                <wp:effectExtent l="0" t="0" r="0" b="317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0" name="Rectangle 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Text Box 12"/>
                        <wps:cNvSpPr txBox="1">
                          <a:spLocks noChangeArrowheads="1"/>
                        </wps:cNvSpPr>
                        <wps:spPr bwMode="auto">
                          <a:xfrm>
                            <a:off x="720" y="452"/>
                            <a:ext cx="5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5343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24" name="Text Box 1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F0A77" w14:textId="77777777" w:rsidR="002F3CA3" w:rsidRDefault="002F3CA3">
                              <w:pPr>
                                <w:spacing w:line="201" w:lineRule="exact"/>
                                <w:rPr>
                                  <w:b/>
                                  <w:sz w:val="18"/>
                                </w:rPr>
                              </w:pPr>
                              <w:r>
                                <w:rPr>
                                  <w:b/>
                                  <w:color w:val="FFFFFF"/>
                                  <w:sz w:val="18"/>
                                </w:rPr>
                                <w:t>247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E4CC6" id="Group 10" o:spid="_x0000_s2008" style="position:absolute;margin-left:.5pt;margin-top:.5pt;width:791.5pt;height:54pt;z-index:201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aT3Wi7MDAACcDgAADgAAAAAAAAAAAAAAAAAuAgAAZHJzL2Uyb0Rv&#13;&#10;Yy54bWxQSwECLQAUAAYACAAAACEAn3aJ9eAAAAANAQAADwAAAAAAAAAAAAAAAAANBgAAZHJzL2Rv&#13;&#10;d25yZXYueG1sUEsFBgAAAAAEAAQA8wAAABoHAAAAAA==&#13;&#10;">
                <v:rect id="Rectangle 13" o:spid="_x0000_s200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" fillcolor="#fe7b80" stroked="f"/>
                <v:shape id="Text Box 12" o:spid="_x0000_s2010" type="#_x0000_t202" style="position:absolute;left:720;top:452;width:573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14:paraId="76B5343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11" o:spid="_x0000_s201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380F0A77" w14:textId="77777777" w:rsidR="002F3CA3" w:rsidRDefault="002F3CA3">
                        <w:pPr>
                          <w:spacing w:line="201" w:lineRule="exact"/>
                          <w:rPr>
                            <w:b/>
                            <w:sz w:val="18"/>
                          </w:rPr>
                        </w:pPr>
                        <w:r>
                          <w:rPr>
                            <w:b/>
                            <w:color w:val="FFFFFF"/>
                            <w:sz w:val="18"/>
                          </w:rPr>
                          <w:t>247</w:t>
                        </w:r>
                      </w:p>
                    </w:txbxContent>
                  </v:textbox>
                </v:shape>
                <w10:wrap anchorx="page" anchory="page"/>
              </v:group>
            </w:pict>
          </mc:Fallback>
        </mc:AlternateContent>
      </w:r>
    </w:p>
    <w:p w14:paraId="02AF0418" w14:textId="77777777" w:rsidR="0050688E" w:rsidRDefault="0050688E">
      <w:pPr>
        <w:pStyle w:val="BodyText"/>
        <w:rPr>
          <w:rFonts w:ascii="Times New Roman"/>
        </w:rPr>
      </w:pPr>
    </w:p>
    <w:p w14:paraId="0F3CCE96" w14:textId="77777777" w:rsidR="0050688E" w:rsidRDefault="0050688E">
      <w:pPr>
        <w:pStyle w:val="BodyText"/>
        <w:rPr>
          <w:rFonts w:ascii="Times New Roman"/>
        </w:rPr>
      </w:pPr>
    </w:p>
    <w:p w14:paraId="2ACDF702" w14:textId="77777777" w:rsidR="0050688E" w:rsidRDefault="0050688E">
      <w:pPr>
        <w:pStyle w:val="BodyText"/>
        <w:rPr>
          <w:rFonts w:ascii="Times New Roman"/>
        </w:rPr>
      </w:pPr>
    </w:p>
    <w:p w14:paraId="3A89E025" w14:textId="77777777" w:rsidR="0050688E" w:rsidRDefault="0050688E">
      <w:pPr>
        <w:pStyle w:val="BodyText"/>
        <w:rPr>
          <w:rFonts w:ascii="Times New Roman"/>
        </w:rPr>
      </w:pPr>
    </w:p>
    <w:p w14:paraId="5668ABCE" w14:textId="77777777" w:rsidR="0050688E" w:rsidRDefault="0050688E">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50688E" w14:paraId="37CEEF31" w14:textId="77777777">
        <w:trPr>
          <w:trHeight w:val="931"/>
        </w:trPr>
        <w:tc>
          <w:tcPr>
            <w:tcW w:w="2880" w:type="dxa"/>
            <w:shd w:val="clear" w:color="auto" w:fill="8CA5D5"/>
          </w:tcPr>
          <w:p w14:paraId="0893D8CD" w14:textId="77777777" w:rsidR="0050688E" w:rsidRDefault="0050688E">
            <w:pPr>
              <w:pStyle w:val="TableParagraph"/>
              <w:spacing w:before="6"/>
              <w:ind w:left="0"/>
              <w:rPr>
                <w:rFonts w:ascii="Times New Roman"/>
                <w:sz w:val="28"/>
              </w:rPr>
            </w:pPr>
          </w:p>
          <w:p w14:paraId="2AF0F795" w14:textId="77777777" w:rsidR="0050688E" w:rsidRDefault="00B53199">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956D110" w14:textId="77777777" w:rsidR="0050688E" w:rsidRDefault="0050688E">
            <w:pPr>
              <w:pStyle w:val="TableParagraph"/>
              <w:spacing w:before="6"/>
              <w:ind w:left="0"/>
              <w:rPr>
                <w:rFonts w:ascii="Times New Roman"/>
                <w:sz w:val="28"/>
              </w:rPr>
            </w:pPr>
          </w:p>
          <w:p w14:paraId="129F4D06" w14:textId="77777777" w:rsidR="0050688E" w:rsidRDefault="00B53199">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045A9C8D" w14:textId="77777777" w:rsidR="0050688E" w:rsidRDefault="0050688E">
            <w:pPr>
              <w:pStyle w:val="TableParagraph"/>
              <w:spacing w:before="6"/>
              <w:ind w:left="0"/>
              <w:rPr>
                <w:rFonts w:ascii="Times New Roman"/>
                <w:sz w:val="28"/>
              </w:rPr>
            </w:pPr>
          </w:p>
          <w:p w14:paraId="233477A2" w14:textId="77777777" w:rsidR="0050688E" w:rsidRDefault="00B53199">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EDE5459" w14:textId="77777777" w:rsidR="0050688E" w:rsidRDefault="0050688E">
            <w:pPr>
              <w:pStyle w:val="TableParagraph"/>
              <w:spacing w:before="6"/>
              <w:ind w:left="0"/>
              <w:rPr>
                <w:rFonts w:ascii="Times New Roman"/>
                <w:sz w:val="28"/>
              </w:rPr>
            </w:pPr>
          </w:p>
          <w:p w14:paraId="2256B3A6" w14:textId="77777777" w:rsidR="0050688E" w:rsidRDefault="00B53199">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336AE8F" w14:textId="77777777" w:rsidR="0050688E" w:rsidRDefault="00B53199">
            <w:pPr>
              <w:pStyle w:val="TableParagraph"/>
              <w:spacing w:before="116"/>
              <w:ind w:left="868" w:right="859"/>
              <w:jc w:val="center"/>
              <w:rPr>
                <w:b/>
                <w:sz w:val="28"/>
              </w:rPr>
            </w:pPr>
            <w:r>
              <w:rPr>
                <w:b/>
                <w:sz w:val="28"/>
              </w:rPr>
              <w:t>Learning Progression</w:t>
            </w:r>
          </w:p>
          <w:p w14:paraId="13D39A30" w14:textId="77777777" w:rsidR="0050688E" w:rsidRDefault="00B53199">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50688E" w14:paraId="2E74AC7F" w14:textId="77777777">
        <w:trPr>
          <w:trHeight w:val="4105"/>
        </w:trPr>
        <w:tc>
          <w:tcPr>
            <w:tcW w:w="2880" w:type="dxa"/>
            <w:shd w:val="clear" w:color="auto" w:fill="DCDDDE"/>
          </w:tcPr>
          <w:p w14:paraId="18BAF6C8" w14:textId="77777777" w:rsidR="0050688E" w:rsidRDefault="00B53199">
            <w:pPr>
              <w:pStyle w:val="TableParagraph"/>
              <w:spacing w:line="249" w:lineRule="auto"/>
              <w:ind w:left="90" w:right="56"/>
              <w:rPr>
                <w:sz w:val="20"/>
              </w:rPr>
            </w:pPr>
            <w:r>
              <w:rPr>
                <w:b/>
                <w:sz w:val="20"/>
              </w:rPr>
              <w:t xml:space="preserve">S.CP.5 </w:t>
            </w:r>
            <w:r>
              <w:rPr>
                <w:sz w:val="20"/>
              </w:rPr>
              <w:t>Recognize and explain the concepts of conditional probability and independence in everyday language and everyday situations. For example, compare the chance of having lung cancer if you are a smoker with the chance of being a smoker if you have lung cancer.</w:t>
            </w:r>
          </w:p>
        </w:tc>
        <w:tc>
          <w:tcPr>
            <w:tcW w:w="1896" w:type="dxa"/>
          </w:tcPr>
          <w:p w14:paraId="579A112D" w14:textId="77777777" w:rsidR="0050688E" w:rsidRDefault="00B53199">
            <w:pPr>
              <w:pStyle w:val="TableParagraph"/>
              <w:spacing w:line="249" w:lineRule="auto"/>
              <w:ind w:left="90" w:right="437"/>
              <w:rPr>
                <w:sz w:val="20"/>
              </w:rPr>
            </w:pPr>
            <w:r>
              <w:rPr>
                <w:b/>
                <w:sz w:val="20"/>
              </w:rPr>
              <w:t xml:space="preserve">S.CP.5a </w:t>
            </w:r>
            <w:r>
              <w:rPr>
                <w:sz w:val="20"/>
              </w:rPr>
              <w:t>Given a real-world</w:t>
            </w:r>
          </w:p>
          <w:p w14:paraId="4C91BFDE" w14:textId="77777777" w:rsidR="0050688E" w:rsidRDefault="00B53199">
            <w:pPr>
              <w:pStyle w:val="TableParagraph"/>
              <w:spacing w:before="1" w:line="249" w:lineRule="auto"/>
              <w:ind w:left="90" w:right="252"/>
              <w:rPr>
                <w:sz w:val="20"/>
              </w:rPr>
            </w:pPr>
            <w:r>
              <w:rPr>
                <w:sz w:val="20"/>
              </w:rPr>
              <w:t>scenario, student will name the conditional probabilities and their effects.</w:t>
            </w:r>
          </w:p>
        </w:tc>
        <w:tc>
          <w:tcPr>
            <w:tcW w:w="2160" w:type="dxa"/>
          </w:tcPr>
          <w:p w14:paraId="0E7A7D4B" w14:textId="77777777" w:rsidR="0050688E" w:rsidRDefault="00B53199">
            <w:pPr>
              <w:pStyle w:val="TableParagraph"/>
              <w:spacing w:line="249" w:lineRule="auto"/>
              <w:ind w:left="89" w:right="313"/>
              <w:rPr>
                <w:sz w:val="20"/>
              </w:rPr>
            </w:pPr>
            <w:r>
              <w:rPr>
                <w:b/>
                <w:sz w:val="20"/>
              </w:rPr>
              <w:t xml:space="preserve">S.CP.5b </w:t>
            </w:r>
            <w:r>
              <w:rPr>
                <w:sz w:val="20"/>
              </w:rPr>
              <w:t>Given a real-world scenario, student will name the conditional probabilities.</w:t>
            </w:r>
          </w:p>
        </w:tc>
        <w:tc>
          <w:tcPr>
            <w:tcW w:w="1901" w:type="dxa"/>
          </w:tcPr>
          <w:p w14:paraId="0C257154" w14:textId="77777777" w:rsidR="0050688E" w:rsidRPr="004A4C6F" w:rsidRDefault="00B53199">
            <w:pPr>
              <w:pStyle w:val="TableParagraph"/>
              <w:spacing w:line="249" w:lineRule="auto"/>
              <w:ind w:left="89" w:right="447"/>
              <w:rPr>
                <w:sz w:val="20"/>
              </w:rPr>
            </w:pPr>
            <w:r w:rsidRPr="004A4C6F">
              <w:rPr>
                <w:b/>
                <w:sz w:val="20"/>
              </w:rPr>
              <w:t xml:space="preserve">S.CP.5c </w:t>
            </w:r>
            <w:r w:rsidRPr="004A4C6F">
              <w:rPr>
                <w:sz w:val="20"/>
              </w:rPr>
              <w:t>Given a real-world</w:t>
            </w:r>
          </w:p>
          <w:p w14:paraId="13795725" w14:textId="77777777" w:rsidR="0050688E" w:rsidRPr="004A4C6F" w:rsidRDefault="00B53199">
            <w:pPr>
              <w:pStyle w:val="TableParagraph"/>
              <w:spacing w:before="1" w:line="249" w:lineRule="auto"/>
              <w:ind w:left="89" w:right="88"/>
              <w:rPr>
                <w:sz w:val="20"/>
              </w:rPr>
            </w:pPr>
            <w:r w:rsidRPr="004A4C6F">
              <w:rPr>
                <w:sz w:val="20"/>
              </w:rPr>
              <w:t>scenario, student will determine if the situation or event is conditional or independent.</w:t>
            </w:r>
          </w:p>
        </w:tc>
        <w:tc>
          <w:tcPr>
            <w:tcW w:w="5554" w:type="dxa"/>
          </w:tcPr>
          <w:p w14:paraId="3110DFB0" w14:textId="77777777" w:rsidR="0050688E" w:rsidRPr="004A4C6F" w:rsidRDefault="00B53199">
            <w:pPr>
              <w:pStyle w:val="TableParagraph"/>
              <w:numPr>
                <w:ilvl w:val="0"/>
                <w:numId w:val="1"/>
              </w:numPr>
              <w:tabs>
                <w:tab w:val="left" w:pos="270"/>
              </w:tabs>
              <w:rPr>
                <w:sz w:val="20"/>
              </w:rPr>
            </w:pPr>
            <w:r w:rsidRPr="004A4C6F">
              <w:rPr>
                <w:sz w:val="20"/>
              </w:rPr>
              <w:t>Should be worked on in conjunction with</w:t>
            </w:r>
            <w:r w:rsidRPr="004A4C6F">
              <w:rPr>
                <w:spacing w:val="-8"/>
                <w:sz w:val="20"/>
              </w:rPr>
              <w:t xml:space="preserve"> </w:t>
            </w:r>
            <w:r w:rsidRPr="004A4C6F">
              <w:rPr>
                <w:spacing w:val="-4"/>
                <w:sz w:val="20"/>
              </w:rPr>
              <w:t>S.CP.1.</w:t>
            </w:r>
          </w:p>
          <w:p w14:paraId="6F623415" w14:textId="55359676" w:rsidR="0050688E" w:rsidRPr="004A4C6F" w:rsidRDefault="00B53199">
            <w:pPr>
              <w:pStyle w:val="TableParagraph"/>
              <w:numPr>
                <w:ilvl w:val="0"/>
                <w:numId w:val="1"/>
              </w:numPr>
              <w:tabs>
                <w:tab w:val="left" w:pos="270"/>
              </w:tabs>
              <w:spacing w:before="50" w:line="249" w:lineRule="auto"/>
              <w:ind w:right="136"/>
              <w:rPr>
                <w:sz w:val="20"/>
              </w:rPr>
            </w:pPr>
            <w:r w:rsidRPr="004A4C6F">
              <w:rPr>
                <w:sz w:val="20"/>
              </w:rPr>
              <w:t xml:space="preserve">Experience and engage in a context where the two events have conditional probability as well as in a context where the two events are independent </w:t>
            </w:r>
            <w:r w:rsidR="00BE6439" w:rsidRPr="004A4C6F">
              <w:rPr>
                <w:sz w:val="20"/>
              </w:rPr>
              <w:t>(</w:t>
            </w:r>
            <w:r w:rsidR="0079114C" w:rsidRPr="004A4C6F">
              <w:rPr>
                <w:sz w:val="20"/>
              </w:rPr>
              <w:t>e.g., w</w:t>
            </w:r>
            <w:r w:rsidR="009044A3" w:rsidRPr="004A4C6F">
              <w:rPr>
                <w:sz w:val="20"/>
              </w:rPr>
              <w:t>hat</w:t>
            </w:r>
            <w:r w:rsidRPr="004A4C6F">
              <w:rPr>
                <w:sz w:val="20"/>
              </w:rPr>
              <w:t xml:space="preserve"> is the chance of receiving a reward if you follow the rules? </w:t>
            </w:r>
            <w:r w:rsidR="00BE6439" w:rsidRPr="004A4C6F">
              <w:rPr>
                <w:sz w:val="20"/>
              </w:rPr>
              <w:t>[</w:t>
            </w:r>
            <w:r w:rsidRPr="004A4C6F">
              <w:rPr>
                <w:sz w:val="20"/>
              </w:rPr>
              <w:t>dependent</w:t>
            </w:r>
            <w:r w:rsidR="00BE6439" w:rsidRPr="004A4C6F">
              <w:rPr>
                <w:sz w:val="20"/>
              </w:rPr>
              <w:t>]</w:t>
            </w:r>
            <w:r w:rsidRPr="004A4C6F">
              <w:rPr>
                <w:sz w:val="20"/>
              </w:rPr>
              <w:t xml:space="preserve"> and What is the chance of not getting homework if you compliment the teacher’s attire?</w:t>
            </w:r>
            <w:r w:rsidRPr="004A4C6F">
              <w:rPr>
                <w:spacing w:val="-2"/>
                <w:sz w:val="20"/>
              </w:rPr>
              <w:t xml:space="preserve"> </w:t>
            </w:r>
            <w:r w:rsidR="00BE6439" w:rsidRPr="004A4C6F">
              <w:rPr>
                <w:sz w:val="20"/>
              </w:rPr>
              <w:t>[</w:t>
            </w:r>
            <w:r w:rsidRPr="004A4C6F">
              <w:rPr>
                <w:sz w:val="20"/>
              </w:rPr>
              <w:t>independent)</w:t>
            </w:r>
            <w:r w:rsidR="00BE6439" w:rsidRPr="004A4C6F">
              <w:rPr>
                <w:sz w:val="20"/>
              </w:rPr>
              <w:t>])</w:t>
            </w:r>
          </w:p>
          <w:p w14:paraId="2574FEF8" w14:textId="77777777" w:rsidR="0050688E" w:rsidRPr="004A4C6F" w:rsidRDefault="00B53199">
            <w:pPr>
              <w:pStyle w:val="TableParagraph"/>
              <w:numPr>
                <w:ilvl w:val="0"/>
                <w:numId w:val="1"/>
              </w:numPr>
              <w:tabs>
                <w:tab w:val="left" w:pos="270"/>
              </w:tabs>
              <w:spacing w:before="45" w:line="249" w:lineRule="auto"/>
              <w:ind w:right="770"/>
              <w:rPr>
                <w:sz w:val="20"/>
              </w:rPr>
            </w:pPr>
            <w:r w:rsidRPr="004A4C6F">
              <w:rPr>
                <w:sz w:val="20"/>
              </w:rPr>
              <w:t>In a familiar context identify the number of possible outcomes.</w:t>
            </w:r>
          </w:p>
          <w:p w14:paraId="146634F5" w14:textId="77777777" w:rsidR="0050688E" w:rsidRPr="004A4C6F" w:rsidRDefault="00B53199">
            <w:pPr>
              <w:pStyle w:val="TableParagraph"/>
              <w:spacing w:before="41" w:line="249" w:lineRule="auto"/>
              <w:ind w:left="89" w:right="110"/>
              <w:rPr>
                <w:sz w:val="20"/>
              </w:rPr>
            </w:pPr>
            <w:r w:rsidRPr="004A4C6F">
              <w:rPr>
                <w:b/>
                <w:sz w:val="20"/>
              </w:rPr>
              <w:t xml:space="preserve">Engagement Statements </w:t>
            </w:r>
            <w:r w:rsidRPr="004A4C6F">
              <w:rPr>
                <w:sz w:val="20"/>
              </w:rPr>
              <w:t>(demonstration of engaged in the topic)</w:t>
            </w:r>
          </w:p>
          <w:p w14:paraId="300A4BB5" w14:textId="77777777" w:rsidR="0050688E" w:rsidRPr="004A4C6F" w:rsidRDefault="00B53199">
            <w:pPr>
              <w:pStyle w:val="TableParagraph"/>
              <w:numPr>
                <w:ilvl w:val="0"/>
                <w:numId w:val="1"/>
              </w:numPr>
              <w:tabs>
                <w:tab w:val="left" w:pos="270"/>
              </w:tabs>
              <w:spacing w:before="92" w:line="249" w:lineRule="auto"/>
              <w:ind w:right="804"/>
              <w:rPr>
                <w:sz w:val="20"/>
              </w:rPr>
            </w:pPr>
            <w:r w:rsidRPr="004A4C6F">
              <w:rPr>
                <w:sz w:val="20"/>
              </w:rPr>
              <w:t>Observe and engage with demonstrations of</w:t>
            </w:r>
            <w:r w:rsidRPr="004A4C6F">
              <w:rPr>
                <w:spacing w:val="-32"/>
                <w:sz w:val="20"/>
              </w:rPr>
              <w:t xml:space="preserve"> </w:t>
            </w:r>
            <w:r w:rsidRPr="004A4C6F">
              <w:rPr>
                <w:sz w:val="20"/>
              </w:rPr>
              <w:t>equal probability</w:t>
            </w:r>
            <w:r w:rsidRPr="004A4C6F">
              <w:rPr>
                <w:spacing w:val="-2"/>
                <w:sz w:val="20"/>
              </w:rPr>
              <w:t xml:space="preserve"> </w:t>
            </w:r>
            <w:r w:rsidRPr="004A4C6F">
              <w:rPr>
                <w:sz w:val="20"/>
              </w:rPr>
              <w:t>situations.</w:t>
            </w:r>
          </w:p>
          <w:p w14:paraId="16073B25" w14:textId="1F9E8DDF" w:rsidR="0050688E" w:rsidRPr="004A4C6F" w:rsidRDefault="00B53199">
            <w:pPr>
              <w:pStyle w:val="TableParagraph"/>
              <w:numPr>
                <w:ilvl w:val="0"/>
                <w:numId w:val="1"/>
              </w:numPr>
              <w:tabs>
                <w:tab w:val="left" w:pos="270"/>
              </w:tabs>
              <w:spacing w:before="42" w:line="249" w:lineRule="auto"/>
              <w:ind w:right="448"/>
              <w:rPr>
                <w:sz w:val="20"/>
              </w:rPr>
            </w:pPr>
            <w:r w:rsidRPr="004A4C6F">
              <w:rPr>
                <w:sz w:val="20"/>
              </w:rPr>
              <w:t xml:space="preserve">Engage with a group of students and interact </w:t>
            </w:r>
            <w:r w:rsidR="0061126C" w:rsidRPr="004A4C6F">
              <w:rPr>
                <w:spacing w:val="-31"/>
                <w:sz w:val="20"/>
              </w:rPr>
              <w:t>(</w:t>
            </w:r>
            <w:r w:rsidRPr="004A4C6F">
              <w:rPr>
                <w:sz w:val="20"/>
              </w:rPr>
              <w:t xml:space="preserve">e.g., </w:t>
            </w:r>
            <w:r w:rsidR="0061126C" w:rsidRPr="004A4C6F">
              <w:rPr>
                <w:sz w:val="20"/>
              </w:rPr>
              <w:t xml:space="preserve">with </w:t>
            </w:r>
            <w:r w:rsidRPr="004A4C6F">
              <w:rPr>
                <w:sz w:val="20"/>
              </w:rPr>
              <w:t>spinners and number cubes</w:t>
            </w:r>
            <w:r w:rsidR="0061126C" w:rsidRPr="004A4C6F">
              <w:rPr>
                <w:sz w:val="20"/>
              </w:rPr>
              <w:t>)</w:t>
            </w:r>
            <w:r w:rsidRPr="004A4C6F">
              <w:rPr>
                <w:sz w:val="20"/>
              </w:rPr>
              <w:t xml:space="preserve"> to experience</w:t>
            </w:r>
            <w:r w:rsidRPr="004A4C6F">
              <w:rPr>
                <w:spacing w:val="-23"/>
                <w:sz w:val="20"/>
              </w:rPr>
              <w:t xml:space="preserve"> </w:t>
            </w:r>
            <w:r w:rsidRPr="004A4C6F">
              <w:rPr>
                <w:sz w:val="20"/>
              </w:rPr>
              <w:t>outcomes.</w:t>
            </w:r>
          </w:p>
        </w:tc>
      </w:tr>
      <w:tr w:rsidR="0050688E" w14:paraId="1DF2BD77" w14:textId="77777777">
        <w:trPr>
          <w:trHeight w:val="524"/>
        </w:trPr>
        <w:tc>
          <w:tcPr>
            <w:tcW w:w="14391" w:type="dxa"/>
            <w:gridSpan w:val="5"/>
          </w:tcPr>
          <w:p w14:paraId="4D0A4480" w14:textId="77777777" w:rsidR="0050688E" w:rsidRDefault="00B53199">
            <w:pPr>
              <w:pStyle w:val="TableParagraph"/>
              <w:spacing w:before="124"/>
              <w:ind w:left="1725"/>
              <w:rPr>
                <w:i/>
                <w:sz w:val="24"/>
              </w:rPr>
            </w:pPr>
            <w:r>
              <w:rPr>
                <w:i/>
                <w:sz w:val="24"/>
              </w:rPr>
              <w:t>Use the rules of probability to compute probabilities of compound events in a uniform probability model.</w:t>
            </w:r>
          </w:p>
        </w:tc>
      </w:tr>
      <w:tr w:rsidR="0050688E" w14:paraId="37667B43" w14:textId="77777777">
        <w:trPr>
          <w:trHeight w:val="1695"/>
        </w:trPr>
        <w:tc>
          <w:tcPr>
            <w:tcW w:w="2880" w:type="dxa"/>
            <w:shd w:val="clear" w:color="auto" w:fill="DCDDDE"/>
          </w:tcPr>
          <w:p w14:paraId="045B4557" w14:textId="77777777" w:rsidR="0050688E" w:rsidRDefault="00B53199">
            <w:pPr>
              <w:pStyle w:val="TableParagraph"/>
              <w:spacing w:line="249" w:lineRule="auto"/>
              <w:ind w:left="90"/>
              <w:rPr>
                <w:sz w:val="20"/>
              </w:rPr>
            </w:pPr>
            <w:r>
              <w:rPr>
                <w:b/>
                <w:sz w:val="20"/>
              </w:rPr>
              <w:t xml:space="preserve">S.CP.6 </w:t>
            </w:r>
            <w:r>
              <w:rPr>
                <w:sz w:val="20"/>
              </w:rPr>
              <w:t>Find the conditional probability of A given B as the fraction of B’s outcomes that also belong to A, and interpret the answer in terms of the model.</w:t>
            </w:r>
          </w:p>
        </w:tc>
        <w:tc>
          <w:tcPr>
            <w:tcW w:w="1896" w:type="dxa"/>
          </w:tcPr>
          <w:p w14:paraId="3C7FDC8B" w14:textId="77777777" w:rsidR="0050688E" w:rsidRDefault="00B53199">
            <w:pPr>
              <w:pStyle w:val="TableParagraph"/>
              <w:spacing w:line="249" w:lineRule="auto"/>
              <w:ind w:left="90" w:right="360"/>
              <w:rPr>
                <w:sz w:val="20"/>
              </w:rPr>
            </w:pPr>
            <w:r>
              <w:rPr>
                <w:b/>
                <w:spacing w:val="-4"/>
                <w:sz w:val="20"/>
              </w:rPr>
              <w:t xml:space="preserve">S.CP.6a </w:t>
            </w:r>
            <w:r>
              <w:rPr>
                <w:sz w:val="20"/>
              </w:rPr>
              <w:t xml:space="preserve">Given a </w:t>
            </w:r>
            <w:r>
              <w:rPr>
                <w:spacing w:val="-4"/>
                <w:sz w:val="20"/>
              </w:rPr>
              <w:t>Venn</w:t>
            </w:r>
            <w:r>
              <w:rPr>
                <w:spacing w:val="-7"/>
                <w:sz w:val="20"/>
              </w:rPr>
              <w:t xml:space="preserve"> </w:t>
            </w:r>
            <w:r>
              <w:rPr>
                <w:sz w:val="20"/>
              </w:rPr>
              <w:t>Diagram</w:t>
            </w:r>
          </w:p>
          <w:p w14:paraId="103C9458" w14:textId="77777777" w:rsidR="0050688E" w:rsidRDefault="00B53199">
            <w:pPr>
              <w:pStyle w:val="TableParagraph"/>
              <w:spacing w:before="1" w:line="249" w:lineRule="auto"/>
              <w:ind w:left="90" w:right="75"/>
              <w:rPr>
                <w:sz w:val="20"/>
              </w:rPr>
            </w:pPr>
            <w:r>
              <w:rPr>
                <w:sz w:val="20"/>
              </w:rPr>
              <w:t>or a table with “a given b” statement, identify “a” and “b”.</w:t>
            </w:r>
          </w:p>
        </w:tc>
        <w:tc>
          <w:tcPr>
            <w:tcW w:w="2160" w:type="dxa"/>
          </w:tcPr>
          <w:p w14:paraId="7F13B142" w14:textId="77777777" w:rsidR="0050688E" w:rsidRDefault="00B53199">
            <w:pPr>
              <w:pStyle w:val="TableParagraph"/>
              <w:spacing w:line="249" w:lineRule="auto"/>
              <w:ind w:left="89" w:right="17"/>
              <w:rPr>
                <w:sz w:val="20"/>
              </w:rPr>
            </w:pPr>
            <w:r>
              <w:rPr>
                <w:b/>
                <w:sz w:val="20"/>
              </w:rPr>
              <w:t xml:space="preserve">S.CP.6b </w:t>
            </w:r>
            <w:r>
              <w:rPr>
                <w:sz w:val="20"/>
              </w:rPr>
              <w:t>Given a Venn Diagram or a table, distinguish dependent and independent events.</w:t>
            </w:r>
          </w:p>
        </w:tc>
        <w:tc>
          <w:tcPr>
            <w:tcW w:w="1901" w:type="dxa"/>
          </w:tcPr>
          <w:p w14:paraId="31842125" w14:textId="77777777" w:rsidR="0050688E" w:rsidRDefault="00B53199">
            <w:pPr>
              <w:pStyle w:val="TableParagraph"/>
              <w:spacing w:line="249" w:lineRule="auto"/>
              <w:ind w:left="89" w:right="203"/>
              <w:rPr>
                <w:sz w:val="20"/>
              </w:rPr>
            </w:pPr>
            <w:r>
              <w:rPr>
                <w:b/>
                <w:sz w:val="20"/>
              </w:rPr>
              <w:t xml:space="preserve">S.CP.6c </w:t>
            </w:r>
            <w:r>
              <w:rPr>
                <w:sz w:val="20"/>
              </w:rPr>
              <w:t>Given a Venn Diagram or a table and data, correctly input missing data on the table.</w:t>
            </w:r>
          </w:p>
        </w:tc>
        <w:tc>
          <w:tcPr>
            <w:tcW w:w="5554" w:type="dxa"/>
          </w:tcPr>
          <w:p w14:paraId="34F85F22" w14:textId="24EAA7F8" w:rsidR="0050688E" w:rsidRDefault="00ED7A4F">
            <w:pPr>
              <w:pStyle w:val="TableParagraph"/>
              <w:ind w:left="89"/>
              <w:rPr>
                <w:sz w:val="20"/>
              </w:rPr>
            </w:pPr>
            <w:r>
              <w:rPr>
                <w:sz w:val="20"/>
              </w:rPr>
              <w:t>Not on testing blueprint.</w:t>
            </w:r>
          </w:p>
        </w:tc>
      </w:tr>
      <w:tr w:rsidR="0050688E" w14:paraId="364AD86B" w14:textId="77777777">
        <w:trPr>
          <w:trHeight w:val="1935"/>
        </w:trPr>
        <w:tc>
          <w:tcPr>
            <w:tcW w:w="2880" w:type="dxa"/>
            <w:shd w:val="clear" w:color="auto" w:fill="DCDDDE"/>
          </w:tcPr>
          <w:p w14:paraId="71937FFF" w14:textId="77777777" w:rsidR="0050688E" w:rsidRDefault="00B53199">
            <w:pPr>
              <w:pStyle w:val="TableParagraph"/>
              <w:spacing w:line="249" w:lineRule="auto"/>
              <w:ind w:left="90" w:right="114"/>
              <w:rPr>
                <w:sz w:val="20"/>
              </w:rPr>
            </w:pPr>
            <w:r>
              <w:rPr>
                <w:b/>
                <w:sz w:val="20"/>
              </w:rPr>
              <w:t xml:space="preserve">S.CP.7 </w:t>
            </w:r>
            <w:r>
              <w:rPr>
                <w:sz w:val="20"/>
              </w:rPr>
              <w:t>Apply the Addition Rule, P(A or B) = P(A) + P(B)</w:t>
            </w:r>
          </w:p>
          <w:p w14:paraId="42A23E7E" w14:textId="77777777" w:rsidR="0050688E" w:rsidRDefault="00B53199">
            <w:pPr>
              <w:pStyle w:val="TableParagraph"/>
              <w:spacing w:before="1" w:line="249" w:lineRule="auto"/>
              <w:ind w:left="90" w:right="191"/>
              <w:rPr>
                <w:sz w:val="20"/>
              </w:rPr>
            </w:pPr>
            <w:r>
              <w:rPr>
                <w:sz w:val="20"/>
              </w:rPr>
              <w:t>− P(A and B), and interpret the answer in terms of the model.</w:t>
            </w:r>
          </w:p>
        </w:tc>
        <w:tc>
          <w:tcPr>
            <w:tcW w:w="1896" w:type="dxa"/>
          </w:tcPr>
          <w:p w14:paraId="65442E21" w14:textId="77777777" w:rsidR="0050688E" w:rsidRDefault="00B53199">
            <w:pPr>
              <w:pStyle w:val="TableParagraph"/>
              <w:spacing w:line="249" w:lineRule="auto"/>
              <w:ind w:left="90" w:right="281"/>
              <w:rPr>
                <w:sz w:val="20"/>
              </w:rPr>
            </w:pPr>
            <w:r>
              <w:rPr>
                <w:b/>
                <w:spacing w:val="-4"/>
                <w:sz w:val="20"/>
              </w:rPr>
              <w:t xml:space="preserve">S.CP.7a </w:t>
            </w:r>
            <w:r>
              <w:rPr>
                <w:sz w:val="20"/>
              </w:rPr>
              <w:t>Write the Addition</w:t>
            </w:r>
            <w:r>
              <w:rPr>
                <w:spacing w:val="-15"/>
                <w:sz w:val="20"/>
              </w:rPr>
              <w:t xml:space="preserve"> </w:t>
            </w:r>
            <w:r>
              <w:rPr>
                <w:sz w:val="20"/>
              </w:rPr>
              <w:t>Rule equation given</w:t>
            </w:r>
            <w:r>
              <w:rPr>
                <w:spacing w:val="-10"/>
                <w:sz w:val="20"/>
              </w:rPr>
              <w:t xml:space="preserve"> </w:t>
            </w:r>
            <w:r>
              <w:rPr>
                <w:sz w:val="20"/>
              </w:rPr>
              <w:t>a</w:t>
            </w:r>
          </w:p>
          <w:p w14:paraId="03AA9756" w14:textId="77777777" w:rsidR="0050688E" w:rsidRDefault="00B53199">
            <w:pPr>
              <w:pStyle w:val="TableParagraph"/>
              <w:spacing w:before="2" w:line="249" w:lineRule="auto"/>
              <w:ind w:left="90" w:right="175"/>
              <w:rPr>
                <w:sz w:val="20"/>
              </w:rPr>
            </w:pPr>
            <w:r>
              <w:rPr>
                <w:sz w:val="20"/>
              </w:rPr>
              <w:t>complete two-way table.</w:t>
            </w:r>
          </w:p>
        </w:tc>
        <w:tc>
          <w:tcPr>
            <w:tcW w:w="2160" w:type="dxa"/>
          </w:tcPr>
          <w:p w14:paraId="427C6E92" w14:textId="77777777" w:rsidR="0050688E" w:rsidRDefault="00B53199">
            <w:pPr>
              <w:pStyle w:val="TableParagraph"/>
              <w:spacing w:line="249" w:lineRule="auto"/>
              <w:ind w:left="89" w:right="384"/>
              <w:rPr>
                <w:sz w:val="20"/>
              </w:rPr>
            </w:pPr>
            <w:r>
              <w:rPr>
                <w:b/>
                <w:sz w:val="20"/>
              </w:rPr>
              <w:t xml:space="preserve">S.CP.7b </w:t>
            </w:r>
            <w:r>
              <w:rPr>
                <w:sz w:val="20"/>
              </w:rPr>
              <w:t>Name/ identify 2 missing condition variables and input into equation.</w:t>
            </w:r>
          </w:p>
        </w:tc>
        <w:tc>
          <w:tcPr>
            <w:tcW w:w="1901" w:type="dxa"/>
          </w:tcPr>
          <w:p w14:paraId="3AAAB6F3" w14:textId="77777777" w:rsidR="0050688E" w:rsidRDefault="00B53199">
            <w:pPr>
              <w:pStyle w:val="TableParagraph"/>
              <w:spacing w:line="249" w:lineRule="auto"/>
              <w:ind w:left="89" w:right="364"/>
              <w:rPr>
                <w:sz w:val="20"/>
              </w:rPr>
            </w:pPr>
            <w:r>
              <w:rPr>
                <w:b/>
                <w:spacing w:val="-4"/>
                <w:sz w:val="20"/>
              </w:rPr>
              <w:t xml:space="preserve">S.CP.7c </w:t>
            </w:r>
            <w:r>
              <w:rPr>
                <w:sz w:val="20"/>
              </w:rPr>
              <w:t>Given a two-way table and the</w:t>
            </w:r>
            <w:r>
              <w:rPr>
                <w:spacing w:val="-13"/>
                <w:sz w:val="20"/>
              </w:rPr>
              <w:t xml:space="preserve"> </w:t>
            </w:r>
            <w:r>
              <w:rPr>
                <w:sz w:val="20"/>
              </w:rPr>
              <w:t>Addition</w:t>
            </w:r>
          </w:p>
          <w:p w14:paraId="42394EEF" w14:textId="77777777" w:rsidR="0050688E" w:rsidRDefault="00B53199">
            <w:pPr>
              <w:pStyle w:val="TableParagraph"/>
              <w:spacing w:before="2" w:line="249" w:lineRule="auto"/>
              <w:ind w:left="89" w:right="214"/>
              <w:rPr>
                <w:sz w:val="20"/>
              </w:rPr>
            </w:pPr>
            <w:r>
              <w:rPr>
                <w:sz w:val="20"/>
              </w:rPr>
              <w:t>Rule with missing condition, student will identify one missing variable.</w:t>
            </w:r>
          </w:p>
        </w:tc>
        <w:tc>
          <w:tcPr>
            <w:tcW w:w="5554" w:type="dxa"/>
          </w:tcPr>
          <w:p w14:paraId="2B960BAE" w14:textId="38423BEF" w:rsidR="0050688E" w:rsidRDefault="00ED7A4F">
            <w:pPr>
              <w:pStyle w:val="TableParagraph"/>
              <w:ind w:left="89"/>
              <w:rPr>
                <w:sz w:val="20"/>
              </w:rPr>
            </w:pPr>
            <w:r>
              <w:rPr>
                <w:sz w:val="20"/>
              </w:rPr>
              <w:t>Not on testing blueprint.</w:t>
            </w:r>
          </w:p>
        </w:tc>
      </w:tr>
    </w:tbl>
    <w:p w14:paraId="705D6246" w14:textId="77777777" w:rsidR="0050688E" w:rsidRDefault="0050688E">
      <w:pPr>
        <w:rPr>
          <w:sz w:val="20"/>
        </w:rPr>
        <w:sectPr w:rsidR="0050688E">
          <w:pgSz w:w="15840" w:h="12240" w:orient="landscape"/>
          <w:pgMar w:top="0" w:right="0" w:bottom="720" w:left="0" w:header="0" w:footer="520" w:gutter="0"/>
          <w:cols w:space="720"/>
        </w:sectPr>
      </w:pPr>
    </w:p>
    <w:p w14:paraId="49901CBA" w14:textId="77777777" w:rsidR="0050688E" w:rsidRDefault="0050688E">
      <w:pPr>
        <w:pStyle w:val="BodyText"/>
        <w:rPr>
          <w:rFonts w:ascii="Times New Roman"/>
        </w:rPr>
      </w:pPr>
    </w:p>
    <w:p w14:paraId="38AAEACE" w14:textId="77777777" w:rsidR="0050688E" w:rsidRDefault="0050688E">
      <w:pPr>
        <w:pStyle w:val="BodyText"/>
        <w:rPr>
          <w:rFonts w:ascii="Times New Roman"/>
        </w:rPr>
      </w:pPr>
    </w:p>
    <w:p w14:paraId="0FFEB582" w14:textId="77777777" w:rsidR="0050688E" w:rsidRDefault="0050688E">
      <w:pPr>
        <w:pStyle w:val="BodyText"/>
        <w:rPr>
          <w:rFonts w:ascii="Times New Roman"/>
        </w:rPr>
      </w:pPr>
    </w:p>
    <w:p w14:paraId="3985F972" w14:textId="77777777" w:rsidR="0050688E" w:rsidRDefault="0050688E">
      <w:pPr>
        <w:pStyle w:val="BodyText"/>
        <w:rPr>
          <w:rFonts w:ascii="Times New Roman"/>
        </w:rPr>
      </w:pPr>
    </w:p>
    <w:p w14:paraId="63BF4D40" w14:textId="77777777" w:rsidR="0050688E" w:rsidRDefault="0050688E">
      <w:pPr>
        <w:pStyle w:val="BodyText"/>
        <w:spacing w:before="8"/>
        <w:rPr>
          <w:rFonts w:ascii="Times New Roman"/>
          <w:sz w:val="29"/>
        </w:rPr>
      </w:pPr>
    </w:p>
    <w:p w14:paraId="3D036AFD" w14:textId="5F1C8DEB" w:rsidR="0050688E" w:rsidRDefault="00D41D2D">
      <w:pPr>
        <w:spacing w:before="86"/>
        <w:ind w:left="720"/>
        <w:rPr>
          <w:sz w:val="44"/>
        </w:rPr>
      </w:pPr>
      <w:r>
        <w:rPr>
          <w:noProof/>
          <w:lang w:bidi="ar-SA"/>
        </w:rPr>
        <mc:AlternateContent>
          <mc:Choice Requires="wpg">
            <w:drawing>
              <wp:anchor distT="0" distB="0" distL="114300" distR="114300" simplePos="0" relativeHeight="20248" behindDoc="0" locked="0" layoutInCell="1" allowOverlap="1" wp14:anchorId="5953EBAB" wp14:editId="3C1A7C3A">
                <wp:simplePos x="0" y="0"/>
                <wp:positionH relativeFrom="page">
                  <wp:posOffset>6350</wp:posOffset>
                </wp:positionH>
                <wp:positionV relativeFrom="paragraph">
                  <wp:posOffset>-795020</wp:posOffset>
                </wp:positionV>
                <wp:extent cx="10052050" cy="685800"/>
                <wp:effectExtent l="0" t="0" r="0" b="381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12" name="Rectangle 9"/>
                        <wps:cNvSpPr>
                          <a:spLocks noChangeArrowheads="1"/>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8"/>
                        <wps:cNvSpPr txBox="1">
                          <a:spLocks noChangeArrowheads="1"/>
                        </wps:cNvSpPr>
                        <wps:spPr bwMode="auto">
                          <a:xfrm>
                            <a:off x="720" y="-810"/>
                            <a:ext cx="57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E2B35"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6" name="Text Box 7"/>
                        <wps:cNvSpPr txBox="1">
                          <a:spLocks noChangeArrowheads="1"/>
                        </wps:cNvSpPr>
                        <wps:spPr bwMode="auto">
                          <a:xfrm>
                            <a:off x="14819" y="-810"/>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4E831" w14:textId="77777777" w:rsidR="002F3CA3" w:rsidRDefault="002F3CA3">
                              <w:pPr>
                                <w:spacing w:line="201" w:lineRule="exact"/>
                                <w:rPr>
                                  <w:b/>
                                  <w:sz w:val="18"/>
                                </w:rPr>
                              </w:pPr>
                              <w:r>
                                <w:rPr>
                                  <w:b/>
                                  <w:color w:val="FFFFFF"/>
                                  <w:sz w:val="18"/>
                                </w:rPr>
                                <w:t>248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3EBAB" id="Group 6" o:spid="_x0000_s2012" style="position:absolute;left:0;text-align:left;margin-left:.5pt;margin-top:-62.6pt;width:791.5pt;height:54pt;z-index:20248;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">
                <v:rect id="Rectangle 9" o:spid="_x0000_s2013"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" fillcolor="#fe7b80" stroked="f"/>
                <v:shape id="Text Box 8" o:spid="_x0000_s2014" type="#_x0000_t202" style="position:absolute;left:720;top:-810;width:573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151E2B35"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7" o:spid="_x0000_s2015" type="#_x0000_t202" style="position:absolute;left:14819;top:-810;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74C4E831" w14:textId="77777777" w:rsidR="002F3CA3" w:rsidRDefault="002F3CA3">
                        <w:pPr>
                          <w:spacing w:line="201" w:lineRule="exact"/>
                          <w:rPr>
                            <w:b/>
                            <w:sz w:val="18"/>
                          </w:rPr>
                        </w:pPr>
                        <w:r>
                          <w:rPr>
                            <w:b/>
                            <w:color w:val="FFFFFF"/>
                            <w:sz w:val="18"/>
                          </w:rPr>
                          <w:t>248</w:t>
                        </w:r>
                      </w:p>
                    </w:txbxContent>
                  </v:textbox>
                </v:shape>
                <w10:wrap anchorx="page"/>
              </v:group>
            </w:pict>
          </mc:Fallback>
        </mc:AlternateContent>
      </w:r>
      <w:bookmarkStart w:id="42" w:name="Acknowledgements"/>
      <w:bookmarkStart w:id="43" w:name="_bookmark18"/>
      <w:bookmarkEnd w:id="42"/>
      <w:bookmarkEnd w:id="43"/>
      <w:r w:rsidR="00B53199">
        <w:rPr>
          <w:color w:val="FE7B80"/>
          <w:sz w:val="44"/>
        </w:rPr>
        <w:t>Acknowledgements</w:t>
      </w:r>
    </w:p>
    <w:p w14:paraId="472C447A" w14:textId="20B56A72" w:rsidR="0050688E" w:rsidRDefault="00B53199">
      <w:pPr>
        <w:pStyle w:val="BodyText"/>
        <w:spacing w:before="199" w:line="249" w:lineRule="auto"/>
        <w:ind w:left="720" w:right="810"/>
      </w:pPr>
      <w:r>
        <w:t>The Ohio Department of Education’s</w:t>
      </w:r>
      <w:r w:rsidR="00BE6439">
        <w:t xml:space="preserve"> (ODE)</w:t>
      </w:r>
      <w:r>
        <w:t xml:space="preserve"> Office of Curriculum and Assessment and Office for Exceptional Children collaborated to develop the companion document to Ohio</w:t>
      </w:r>
      <w:r w:rsidR="00BE6439">
        <w:t>’s</w:t>
      </w:r>
      <w:r>
        <w:t xml:space="preserve"> Learning Standards-Extended: OLS-E Learning Progressions. A writing committee, comprised of special educators, regular educators, administrators, parents</w:t>
      </w:r>
      <w:r w:rsidR="00BE6439">
        <w:t>,</w:t>
      </w:r>
      <w:r>
        <w:t xml:space="preserve"> and other stakeholders around Ohio came together to create this companion document.</w:t>
      </w:r>
    </w:p>
    <w:p w14:paraId="084BCAA0" w14:textId="488C4ADF" w:rsidR="0050688E" w:rsidRDefault="00B53199">
      <w:pPr>
        <w:pStyle w:val="BodyText"/>
        <w:spacing w:before="93" w:line="249" w:lineRule="auto"/>
        <w:ind w:left="720" w:right="1482"/>
        <w:jc w:val="both"/>
      </w:pPr>
      <w:r>
        <w:t>Ohio</w:t>
      </w:r>
      <w:r w:rsidR="00BE6439">
        <w:t>’s</w:t>
      </w:r>
      <w:r>
        <w:t xml:space="preserve"> Learning Standards-Extended - Learning Progressions would not be possible without the support of all who worked tirelessly to create a guiding tool to support access to the general education curriculum for all students. The following individuals served on our writing committee, providing extensive time, dedication, thought</w:t>
      </w:r>
      <w:r w:rsidR="00BE6439">
        <w:t>,</w:t>
      </w:r>
      <w:r>
        <w:t xml:space="preserve"> and expertise to this project.</w:t>
      </w:r>
    </w:p>
    <w:p w14:paraId="5EA9087B" w14:textId="77777777" w:rsidR="0050688E" w:rsidRDefault="00B53199">
      <w:pPr>
        <w:pStyle w:val="BodyText"/>
        <w:spacing w:before="92"/>
        <w:ind w:left="720"/>
      </w:pPr>
      <w:r>
        <w:t>Sincere appreciation goes to:</w:t>
      </w:r>
    </w:p>
    <w:p w14:paraId="15B744E8" w14:textId="77777777" w:rsidR="0050688E" w:rsidRDefault="00B53199">
      <w:pPr>
        <w:pStyle w:val="BodyText"/>
        <w:spacing w:before="100" w:line="343" w:lineRule="auto"/>
        <w:ind w:left="720" w:right="8848"/>
      </w:pPr>
      <w:r>
        <w:t>Marcia Barnhart, ODE Office of Literacy – English Language Arts Shawna Benson, OCALI – All Subjects</w:t>
      </w:r>
    </w:p>
    <w:p w14:paraId="32DB332D" w14:textId="77777777" w:rsidR="0050688E" w:rsidRDefault="00B53199">
      <w:pPr>
        <w:pStyle w:val="BodyText"/>
        <w:spacing w:before="2"/>
        <w:ind w:left="720"/>
      </w:pPr>
      <w:r>
        <w:t>Brian Bickley, ODE Office of Curriculum – Mathematics</w:t>
      </w:r>
    </w:p>
    <w:p w14:paraId="1E471659" w14:textId="77777777" w:rsidR="0050688E" w:rsidRDefault="00B53199">
      <w:pPr>
        <w:pStyle w:val="BodyText"/>
        <w:spacing w:before="100" w:line="343" w:lineRule="auto"/>
        <w:ind w:left="720" w:right="8848"/>
      </w:pPr>
      <w:r>
        <w:t>Elizabeth Bridges, ODE Office of Curriculum – English Language Arts Tom Bulgrin, ODE Office of Curriculum – Social Studies</w:t>
      </w:r>
    </w:p>
    <w:p w14:paraId="2831155F" w14:textId="77777777" w:rsidR="0050688E" w:rsidRDefault="00B53199">
      <w:pPr>
        <w:pStyle w:val="BodyText"/>
        <w:spacing w:before="3" w:line="343" w:lineRule="auto"/>
        <w:ind w:left="720" w:right="6434"/>
      </w:pPr>
      <w:r>
        <w:t>Sarah Buoni, ODE Office for Exceptional Children – English Language Arts and Social Studies Ann Carlson, ODE Office of Curriculum – Mathematics</w:t>
      </w:r>
    </w:p>
    <w:p w14:paraId="7E0DAA76" w14:textId="6AC1675C" w:rsidR="0050688E" w:rsidRDefault="00B53199">
      <w:pPr>
        <w:pStyle w:val="BodyText"/>
        <w:spacing w:before="2" w:line="343" w:lineRule="auto"/>
        <w:ind w:left="720" w:right="7050"/>
      </w:pPr>
      <w:r>
        <w:t xml:space="preserve">Angie Chapple-Wang, State Support Team Region 3 – Science and English Language Arts Molly Fender, </w:t>
      </w:r>
      <w:r w:rsidR="009044A3">
        <w:t>Fairfield</w:t>
      </w:r>
      <w:r>
        <w:t xml:space="preserve"> County Board of DD – English Language Arts</w:t>
      </w:r>
    </w:p>
    <w:p w14:paraId="6D515F9C" w14:textId="77777777" w:rsidR="0050688E" w:rsidRDefault="00B53199">
      <w:pPr>
        <w:pStyle w:val="BodyText"/>
        <w:spacing w:before="2"/>
        <w:ind w:left="720"/>
      </w:pPr>
      <w:r>
        <w:t>Sara Hamilton, Madison - Plains Jr. High – Science</w:t>
      </w:r>
    </w:p>
    <w:p w14:paraId="65CDCF7E" w14:textId="18A72D5C" w:rsidR="0050688E" w:rsidRDefault="00B53199">
      <w:pPr>
        <w:pStyle w:val="BodyText"/>
        <w:spacing w:before="100" w:line="343" w:lineRule="auto"/>
        <w:ind w:left="720" w:right="9141"/>
      </w:pPr>
      <w:r>
        <w:t xml:space="preserve">Courtney Handshoe, Madison Local School District - Social Studies Elizabeth Hess, ODE Office of Literacy – English Language Arts </w:t>
      </w:r>
    </w:p>
    <w:p w14:paraId="240E281E" w14:textId="77777777" w:rsidR="00F230D3" w:rsidRDefault="00B53199">
      <w:pPr>
        <w:pStyle w:val="BodyText"/>
        <w:spacing w:before="3" w:line="343" w:lineRule="auto"/>
        <w:ind w:left="720" w:right="8848"/>
        <w:rPr>
          <w:rStyle w:val="CommentReference"/>
        </w:rPr>
      </w:pPr>
      <w:r>
        <w:t xml:space="preserve">Shantelle Hill, ODE Office of Curriculum – English Language Arts </w:t>
      </w:r>
    </w:p>
    <w:p w14:paraId="1C8D96F5" w14:textId="73494480" w:rsidR="00F230D3" w:rsidRDefault="00F230D3">
      <w:pPr>
        <w:pStyle w:val="BodyText"/>
        <w:spacing w:before="3" w:line="343" w:lineRule="auto"/>
        <w:ind w:left="720" w:right="8848"/>
        <w:rPr>
          <w:rStyle w:val="CommentReference"/>
        </w:rPr>
      </w:pPr>
      <w:r>
        <w:t>Andrew Hinkle, ODE Office of Assessment</w:t>
      </w:r>
    </w:p>
    <w:p w14:paraId="239DFD4D" w14:textId="4E25D5F2" w:rsidR="0050688E" w:rsidRDefault="00B53199">
      <w:pPr>
        <w:pStyle w:val="BodyText"/>
        <w:spacing w:before="3" w:line="343" w:lineRule="auto"/>
        <w:ind w:left="720" w:right="8848"/>
      </w:pPr>
      <w:r>
        <w:t>Cathy Holmes, ODE Office of Curriculum – Science</w:t>
      </w:r>
    </w:p>
    <w:p w14:paraId="7F0B355B" w14:textId="77777777" w:rsidR="0050688E" w:rsidRDefault="00B53199">
      <w:pPr>
        <w:pStyle w:val="BodyText"/>
        <w:spacing w:before="3" w:line="343" w:lineRule="auto"/>
        <w:ind w:left="720" w:right="10287"/>
      </w:pPr>
      <w:r>
        <w:t>Lydia Hunter, ODE Office of Curriculum – Science Anna Jedick, ODE Office of Curriculum – Mathematics</w:t>
      </w:r>
    </w:p>
    <w:p w14:paraId="6C0AE1B6" w14:textId="77777777" w:rsidR="0050688E" w:rsidRDefault="00B53199">
      <w:pPr>
        <w:pStyle w:val="BodyText"/>
        <w:spacing w:before="2" w:line="343" w:lineRule="auto"/>
        <w:ind w:left="720" w:right="8670"/>
      </w:pPr>
      <w:r>
        <w:t>Stacy Ludwig, ODE Office of Curriculum – English Language Arts Melissa Weber-Mayer, ODE Office of Literacy – English Language Arts Linda McKean, ODE Office of Curriculum – Social Studies</w:t>
      </w:r>
    </w:p>
    <w:p w14:paraId="7881F47B" w14:textId="77777777" w:rsidR="0050688E" w:rsidRDefault="00B53199">
      <w:pPr>
        <w:pStyle w:val="BodyText"/>
        <w:spacing w:before="3" w:line="343" w:lineRule="auto"/>
        <w:ind w:left="720" w:right="7558"/>
      </w:pPr>
      <w:r>
        <w:t>Sara Miller, Madison Local School District – English Language Arts and Science Anika Moore, ODE Office of Curriculum – Mathematics</w:t>
      </w:r>
    </w:p>
    <w:p w14:paraId="2C8D0C25" w14:textId="77777777" w:rsidR="0050688E" w:rsidRDefault="0050688E">
      <w:pPr>
        <w:spacing w:line="343" w:lineRule="auto"/>
        <w:sectPr w:rsidR="0050688E">
          <w:pgSz w:w="15840" w:h="12240" w:orient="landscape"/>
          <w:pgMar w:top="0" w:right="0" w:bottom="720" w:left="0" w:header="0" w:footer="520" w:gutter="0"/>
          <w:cols w:space="720"/>
        </w:sectPr>
      </w:pPr>
    </w:p>
    <w:p w14:paraId="3A17ABDA" w14:textId="77777777" w:rsidR="0050688E" w:rsidRDefault="0050688E">
      <w:pPr>
        <w:pStyle w:val="BodyText"/>
      </w:pPr>
    </w:p>
    <w:p w14:paraId="39289DD1" w14:textId="77777777" w:rsidR="0050688E" w:rsidRDefault="0050688E">
      <w:pPr>
        <w:pStyle w:val="BodyText"/>
      </w:pPr>
    </w:p>
    <w:p w14:paraId="663B29AC" w14:textId="77777777" w:rsidR="0050688E" w:rsidRDefault="0050688E">
      <w:pPr>
        <w:pStyle w:val="BodyText"/>
      </w:pPr>
    </w:p>
    <w:p w14:paraId="06BAA805" w14:textId="77777777" w:rsidR="0050688E" w:rsidRDefault="0050688E">
      <w:pPr>
        <w:pStyle w:val="BodyText"/>
      </w:pPr>
    </w:p>
    <w:p w14:paraId="41CC76F2" w14:textId="77777777" w:rsidR="0050688E" w:rsidRDefault="0050688E">
      <w:pPr>
        <w:pStyle w:val="BodyText"/>
      </w:pPr>
    </w:p>
    <w:p w14:paraId="5BFC056B" w14:textId="77777777" w:rsidR="0050688E" w:rsidRDefault="0050688E">
      <w:pPr>
        <w:pStyle w:val="BodyText"/>
        <w:spacing w:before="6"/>
        <w:rPr>
          <w:sz w:val="21"/>
        </w:rPr>
      </w:pPr>
    </w:p>
    <w:p w14:paraId="6E68BC19" w14:textId="218C59A6" w:rsidR="0050688E" w:rsidRDefault="00D41D2D">
      <w:pPr>
        <w:pStyle w:val="BodyText"/>
        <w:spacing w:line="343" w:lineRule="auto"/>
        <w:ind w:left="720" w:right="9863"/>
        <w:jc w:val="both"/>
      </w:pPr>
      <w:r>
        <w:rPr>
          <w:noProof/>
          <w:lang w:bidi="ar-SA"/>
        </w:rPr>
        <mc:AlternateContent>
          <mc:Choice Requires="wpg">
            <w:drawing>
              <wp:anchor distT="0" distB="0" distL="114300" distR="114300" simplePos="0" relativeHeight="20320" behindDoc="0" locked="0" layoutInCell="1" allowOverlap="1" wp14:anchorId="0384F19E" wp14:editId="73B27DAD">
                <wp:simplePos x="0" y="0"/>
                <wp:positionH relativeFrom="page">
                  <wp:posOffset>6350</wp:posOffset>
                </wp:positionH>
                <wp:positionV relativeFrom="paragraph">
                  <wp:posOffset>-881380</wp:posOffset>
                </wp:positionV>
                <wp:extent cx="10052050" cy="685800"/>
                <wp:effectExtent l="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388"/>
                          <a:chExt cx="15830" cy="1080"/>
                        </a:xfrm>
                      </wpg:grpSpPr>
                      <wps:wsp>
                        <wps:cNvPr id="6" name="Rectangle 5"/>
                        <wps:cNvSpPr>
                          <a:spLocks noChangeArrowheads="1"/>
                        </wps:cNvSpPr>
                        <wps:spPr bwMode="auto">
                          <a:xfrm>
                            <a:off x="10" y="-1389"/>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4"/>
                        <wps:cNvSpPr txBox="1">
                          <a:spLocks noChangeArrowheads="1"/>
                        </wps:cNvSpPr>
                        <wps:spPr bwMode="auto">
                          <a:xfrm>
                            <a:off x="720" y="-946"/>
                            <a:ext cx="57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EB2A0" w14:textId="77777777" w:rsidR="002F3CA3" w:rsidRDefault="002F3CA3">
                              <w:pPr>
                                <w:spacing w:line="201" w:lineRule="exact"/>
                                <w:rPr>
                                  <w:b/>
                                  <w:sz w:val="18"/>
                                </w:rPr>
                              </w:pPr>
                              <w:r>
                                <w:rPr>
                                  <w:b/>
                                  <w:color w:val="FFFFFF"/>
                                  <w:sz w:val="18"/>
                                </w:rPr>
                                <w:t>Ohio’s Learning Standards - Extended | Mathematics | August 2019</w:t>
                              </w:r>
                            </w:p>
                          </w:txbxContent>
                        </wps:txbx>
                        <wps:bodyPr rot="0" vert="horz" wrap="square" lIns="0" tIns="0" rIns="0" bIns="0" anchor="t" anchorCtr="0" upright="1">
                          <a:noAutofit/>
                        </wps:bodyPr>
                      </wps:wsp>
                      <wps:wsp>
                        <wps:cNvPr id="1168" name="Text Box 3"/>
                        <wps:cNvSpPr txBox="1">
                          <a:spLocks noChangeArrowheads="1"/>
                        </wps:cNvSpPr>
                        <wps:spPr bwMode="auto">
                          <a:xfrm>
                            <a:off x="14819" y="-946"/>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E701F" w14:textId="77777777" w:rsidR="002F3CA3" w:rsidRDefault="002F3CA3">
                              <w:pPr>
                                <w:spacing w:line="201" w:lineRule="exact"/>
                                <w:rPr>
                                  <w:b/>
                                  <w:sz w:val="18"/>
                                </w:rPr>
                              </w:pPr>
                              <w:r>
                                <w:rPr>
                                  <w:b/>
                                  <w:color w:val="FFFFFF"/>
                                  <w:sz w:val="18"/>
                                </w:rPr>
                                <w:t>249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4F19E" id="Group 2" o:spid="_x0000_s2016" style="position:absolute;left:0;text-align:left;margin-left:.5pt;margin-top:-69.4pt;width:791.5pt;height:54pt;z-index:20320;mso-position-horizontal-relative:page" coordorigin="10,-1388"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">
                <v:rect id="Rectangle 5" o:spid="_x0000_s2017" style="position:absolute;left:10;top:-1389;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" fillcolor="#fe7b80" stroked="f"/>
                <v:shape id="Text Box 4" o:spid="_x0000_s2018" type="#_x0000_t202" style="position:absolute;left:720;top:-946;width:573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1CDEB2A0" w14:textId="77777777" w:rsidR="002F3CA3" w:rsidRDefault="002F3CA3">
                        <w:pPr>
                          <w:spacing w:line="201" w:lineRule="exact"/>
                          <w:rPr>
                            <w:b/>
                            <w:sz w:val="18"/>
                          </w:rPr>
                        </w:pPr>
                        <w:r>
                          <w:rPr>
                            <w:b/>
                            <w:color w:val="FFFFFF"/>
                            <w:sz w:val="18"/>
                          </w:rPr>
                          <w:t>Ohio’s Learning Standards - Extended | Mathematics | August 2019</w:t>
                        </w:r>
                      </w:p>
                    </w:txbxContent>
                  </v:textbox>
                </v:shape>
                <v:shape id="Text Box 3" o:spid="_x0000_s2019" type="#_x0000_t202" style="position:absolute;left:14819;top:-946;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" filled="f" stroked="f">
                  <v:textbox inset="0,0,0,0">
                    <w:txbxContent>
                      <w:p w14:paraId="4F9E701F" w14:textId="77777777" w:rsidR="002F3CA3" w:rsidRDefault="002F3CA3">
                        <w:pPr>
                          <w:spacing w:line="201" w:lineRule="exact"/>
                          <w:rPr>
                            <w:b/>
                            <w:sz w:val="18"/>
                          </w:rPr>
                        </w:pPr>
                        <w:r>
                          <w:rPr>
                            <w:b/>
                            <w:color w:val="FFFFFF"/>
                            <w:sz w:val="18"/>
                          </w:rPr>
                          <w:t>249</w:t>
                        </w:r>
                      </w:p>
                    </w:txbxContent>
                  </v:textbox>
                </v:shape>
                <w10:wrap anchorx="page"/>
              </v:group>
            </w:pict>
          </mc:Fallback>
        </mc:AlternateContent>
      </w:r>
      <w:r w:rsidR="00B53199">
        <w:rPr>
          <w:spacing w:val="-4"/>
        </w:rPr>
        <w:t xml:space="preserve">Yelena </w:t>
      </w:r>
      <w:r w:rsidR="00B53199">
        <w:t>Palayeva, ODE Office of Curriculum – Mathematics Virginia Ressa, ODE Office of Assessment – Social</w:t>
      </w:r>
      <w:r w:rsidR="00B53199">
        <w:rPr>
          <w:spacing w:val="-31"/>
        </w:rPr>
        <w:t xml:space="preserve"> </w:t>
      </w:r>
      <w:r w:rsidR="00B53199">
        <w:t>Studies Cathie Rollings, ODE Office of</w:t>
      </w:r>
      <w:r w:rsidR="00B53199">
        <w:rPr>
          <w:spacing w:val="-16"/>
        </w:rPr>
        <w:t xml:space="preserve"> </w:t>
      </w:r>
      <w:r w:rsidR="00B53199">
        <w:t>Assessment</w:t>
      </w:r>
    </w:p>
    <w:p w14:paraId="4305104E" w14:textId="6083DC57" w:rsidR="0050688E" w:rsidRDefault="00B53199">
      <w:pPr>
        <w:pStyle w:val="BodyText"/>
        <w:spacing w:before="4"/>
        <w:ind w:left="720"/>
      </w:pPr>
      <w:r>
        <w:t xml:space="preserve">Tara Ruckman, Pickerington Local School District </w:t>
      </w:r>
      <w:r w:rsidR="00120A6D">
        <w:t>–</w:t>
      </w:r>
      <w:r>
        <w:t xml:space="preserve"> Mathematics</w:t>
      </w:r>
    </w:p>
    <w:p w14:paraId="2DA838BB" w14:textId="77777777" w:rsidR="00F230D3" w:rsidRDefault="00F230D3" w:rsidP="00F230D3">
      <w:pPr>
        <w:spacing w:before="100" w:line="249" w:lineRule="auto"/>
        <w:ind w:left="720" w:right="454"/>
        <w:rPr>
          <w:sz w:val="20"/>
        </w:rPr>
      </w:pPr>
      <w:r>
        <w:rPr>
          <w:sz w:val="20"/>
        </w:rPr>
        <w:t>Finally, thanks to all who provided feedback, support and guidance, technical support, and accessibility features along the way including family and community members, university faculty, school administrators, teachers and others. Ohio’s Learning Standards-Extended Learning Progressions would not be possible without the support of all who worked tirelessly with OCALI’s Office of Teaching Diverse Learners to create a guiding tool to support access to the general education curriculum for all students. For additional information contact OCALI’s Office of Teaching Diverse Learners at 614.410.0321.</w:t>
      </w:r>
    </w:p>
    <w:p w14:paraId="344F58AD" w14:textId="74BCC6AE" w:rsidR="0050688E" w:rsidRDefault="0050688E" w:rsidP="00F230D3">
      <w:pPr>
        <w:pStyle w:val="BodyText"/>
        <w:spacing w:before="100" w:line="249" w:lineRule="auto"/>
        <w:ind w:left="720" w:right="454"/>
      </w:pPr>
    </w:p>
    <w:sectPr w:rsidR="0050688E">
      <w:pgSz w:w="15840" w:h="12240" w:orient="landscape"/>
      <w:pgMar w:top="0" w:right="0" w:bottom="720" w:left="0" w:header="0" w:footer="5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A86CF" w14:textId="77777777" w:rsidR="00BD743E" w:rsidRDefault="00BD743E">
      <w:r>
        <w:separator/>
      </w:r>
    </w:p>
  </w:endnote>
  <w:endnote w:type="continuationSeparator" w:id="0">
    <w:p w14:paraId="34B8918C" w14:textId="77777777" w:rsidR="00BD743E" w:rsidRDefault="00BD7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72546" w14:textId="77777777" w:rsidR="002F3CA3" w:rsidRDefault="002F3CA3">
    <w:pPr>
      <w:pStyle w:val="BodyText"/>
      <w:spacing w:line="14" w:lineRule="auto"/>
    </w:pPr>
    <w:r>
      <w:rPr>
        <w:noProof/>
        <w:lang w:bidi="ar-SA"/>
      </w:rPr>
      <w:drawing>
        <wp:anchor distT="0" distB="0" distL="0" distR="0" simplePos="0" relativeHeight="267926951" behindDoc="1" locked="0" layoutInCell="1" allowOverlap="1" wp14:anchorId="00A1A407" wp14:editId="541E4CAD">
          <wp:simplePos x="0" y="0"/>
          <wp:positionH relativeFrom="page">
            <wp:posOffset>457200</wp:posOffset>
          </wp:positionH>
          <wp:positionV relativeFrom="page">
            <wp:posOffset>7315200</wp:posOffset>
          </wp:positionV>
          <wp:extent cx="1437243" cy="2286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112F4" w14:textId="77777777" w:rsidR="002F3CA3" w:rsidRDefault="002F3CA3">
    <w:pPr>
      <w:pStyle w:val="BodyText"/>
      <w:spacing w:line="14" w:lineRule="auto"/>
    </w:pPr>
    <w:r>
      <w:rPr>
        <w:noProof/>
        <w:lang w:bidi="ar-SA"/>
      </w:rPr>
      <w:drawing>
        <wp:anchor distT="0" distB="0" distL="0" distR="0" simplePos="0" relativeHeight="267927167" behindDoc="1" locked="0" layoutInCell="1" allowOverlap="1" wp14:anchorId="3741FF03" wp14:editId="79E0E429">
          <wp:simplePos x="0" y="0"/>
          <wp:positionH relativeFrom="page">
            <wp:posOffset>457200</wp:posOffset>
          </wp:positionH>
          <wp:positionV relativeFrom="page">
            <wp:posOffset>7315200</wp:posOffset>
          </wp:positionV>
          <wp:extent cx="1437243" cy="228600"/>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604AF" w14:textId="77777777" w:rsidR="002F3CA3" w:rsidRDefault="002F3CA3">
    <w:pPr>
      <w:pStyle w:val="BodyText"/>
      <w:spacing w:line="14" w:lineRule="auto"/>
    </w:pPr>
    <w:r>
      <w:rPr>
        <w:noProof/>
        <w:lang w:bidi="ar-SA"/>
      </w:rPr>
      <w:drawing>
        <wp:anchor distT="0" distB="0" distL="0" distR="0" simplePos="0" relativeHeight="267927191" behindDoc="1" locked="0" layoutInCell="1" allowOverlap="1" wp14:anchorId="439E0370" wp14:editId="1FF6B3FC">
          <wp:simplePos x="0" y="0"/>
          <wp:positionH relativeFrom="page">
            <wp:posOffset>457200</wp:posOffset>
          </wp:positionH>
          <wp:positionV relativeFrom="page">
            <wp:posOffset>7315200</wp:posOffset>
          </wp:positionV>
          <wp:extent cx="1437243" cy="228600"/>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27BC4" w14:textId="77777777" w:rsidR="002F3CA3" w:rsidRDefault="002F3CA3">
    <w:pPr>
      <w:pStyle w:val="BodyText"/>
      <w:spacing w:line="14" w:lineRule="auto"/>
    </w:pPr>
    <w:r>
      <w:rPr>
        <w:noProof/>
        <w:lang w:bidi="ar-SA"/>
      </w:rPr>
      <w:drawing>
        <wp:anchor distT="0" distB="0" distL="0" distR="0" simplePos="0" relativeHeight="267927215" behindDoc="1" locked="0" layoutInCell="1" allowOverlap="1" wp14:anchorId="56638B49" wp14:editId="43E346F6">
          <wp:simplePos x="0" y="0"/>
          <wp:positionH relativeFrom="page">
            <wp:posOffset>457200</wp:posOffset>
          </wp:positionH>
          <wp:positionV relativeFrom="page">
            <wp:posOffset>7315200</wp:posOffset>
          </wp:positionV>
          <wp:extent cx="1437243" cy="228600"/>
          <wp:effectExtent l="0" t="0" r="0" b="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D73DD" w14:textId="77777777" w:rsidR="002F3CA3" w:rsidRDefault="002F3CA3">
    <w:pPr>
      <w:pStyle w:val="BodyText"/>
      <w:spacing w:line="14" w:lineRule="auto"/>
    </w:pPr>
    <w:r>
      <w:rPr>
        <w:noProof/>
        <w:lang w:bidi="ar-SA"/>
      </w:rPr>
      <w:drawing>
        <wp:anchor distT="0" distB="0" distL="0" distR="0" simplePos="0" relativeHeight="267927239" behindDoc="1" locked="0" layoutInCell="1" allowOverlap="1" wp14:anchorId="0126243C" wp14:editId="2F48D59C">
          <wp:simplePos x="0" y="0"/>
          <wp:positionH relativeFrom="page">
            <wp:posOffset>457200</wp:posOffset>
          </wp:positionH>
          <wp:positionV relativeFrom="page">
            <wp:posOffset>7315200</wp:posOffset>
          </wp:positionV>
          <wp:extent cx="1437243" cy="228600"/>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567D1" w14:textId="77777777" w:rsidR="002F3CA3" w:rsidRDefault="002F3CA3">
    <w:pPr>
      <w:pStyle w:val="BodyText"/>
      <w:spacing w:line="14" w:lineRule="auto"/>
    </w:pPr>
    <w:r>
      <w:rPr>
        <w:noProof/>
        <w:lang w:bidi="ar-SA"/>
      </w:rPr>
      <w:drawing>
        <wp:anchor distT="0" distB="0" distL="0" distR="0" simplePos="0" relativeHeight="267927263" behindDoc="1" locked="0" layoutInCell="1" allowOverlap="1" wp14:anchorId="183783EA" wp14:editId="24CC5681">
          <wp:simplePos x="0" y="0"/>
          <wp:positionH relativeFrom="page">
            <wp:posOffset>457200</wp:posOffset>
          </wp:positionH>
          <wp:positionV relativeFrom="page">
            <wp:posOffset>7315200</wp:posOffset>
          </wp:positionV>
          <wp:extent cx="1437243" cy="228600"/>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2B718" w14:textId="77777777" w:rsidR="002F3CA3" w:rsidRDefault="002F3CA3">
    <w:pPr>
      <w:pStyle w:val="BodyText"/>
      <w:spacing w:line="14" w:lineRule="auto"/>
    </w:pPr>
    <w:r>
      <w:rPr>
        <w:noProof/>
        <w:lang w:bidi="ar-SA"/>
      </w:rPr>
      <w:drawing>
        <wp:anchor distT="0" distB="0" distL="0" distR="0" simplePos="0" relativeHeight="267927287" behindDoc="1" locked="0" layoutInCell="1" allowOverlap="1" wp14:anchorId="4E1F4E51" wp14:editId="220C6B82">
          <wp:simplePos x="0" y="0"/>
          <wp:positionH relativeFrom="page">
            <wp:posOffset>457200</wp:posOffset>
          </wp:positionH>
          <wp:positionV relativeFrom="page">
            <wp:posOffset>7315200</wp:posOffset>
          </wp:positionV>
          <wp:extent cx="1437243" cy="228600"/>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EBE3D" w14:textId="77777777" w:rsidR="002F3CA3" w:rsidRDefault="002F3CA3">
    <w:pPr>
      <w:pStyle w:val="BodyText"/>
      <w:spacing w:line="14" w:lineRule="auto"/>
    </w:pPr>
    <w:r>
      <w:rPr>
        <w:noProof/>
        <w:lang w:bidi="ar-SA"/>
      </w:rPr>
      <w:drawing>
        <wp:anchor distT="0" distB="0" distL="0" distR="0" simplePos="0" relativeHeight="267927311" behindDoc="1" locked="0" layoutInCell="1" allowOverlap="1" wp14:anchorId="51850F93" wp14:editId="78B360D4">
          <wp:simplePos x="0" y="0"/>
          <wp:positionH relativeFrom="page">
            <wp:posOffset>457200</wp:posOffset>
          </wp:positionH>
          <wp:positionV relativeFrom="page">
            <wp:posOffset>7315200</wp:posOffset>
          </wp:positionV>
          <wp:extent cx="1437243" cy="228600"/>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480C2" w14:textId="77777777" w:rsidR="002F3CA3" w:rsidRDefault="002F3CA3">
    <w:pPr>
      <w:pStyle w:val="BodyText"/>
      <w:spacing w:line="14" w:lineRule="auto"/>
    </w:pPr>
    <w:r>
      <w:rPr>
        <w:noProof/>
        <w:lang w:bidi="ar-SA"/>
      </w:rPr>
      <w:drawing>
        <wp:anchor distT="0" distB="0" distL="0" distR="0" simplePos="0" relativeHeight="267927335" behindDoc="1" locked="0" layoutInCell="1" allowOverlap="1" wp14:anchorId="14968A79" wp14:editId="6E4AF555">
          <wp:simplePos x="0" y="0"/>
          <wp:positionH relativeFrom="page">
            <wp:posOffset>457200</wp:posOffset>
          </wp:positionH>
          <wp:positionV relativeFrom="page">
            <wp:posOffset>7315200</wp:posOffset>
          </wp:positionV>
          <wp:extent cx="1437243" cy="228600"/>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A374F" w14:textId="77777777" w:rsidR="002F3CA3" w:rsidRDefault="002F3CA3">
    <w:pPr>
      <w:pStyle w:val="BodyText"/>
      <w:spacing w:line="14" w:lineRule="auto"/>
    </w:pPr>
    <w:r>
      <w:rPr>
        <w:noProof/>
        <w:lang w:bidi="ar-SA"/>
      </w:rPr>
      <w:drawing>
        <wp:anchor distT="0" distB="0" distL="0" distR="0" simplePos="0" relativeHeight="267927359" behindDoc="1" locked="0" layoutInCell="1" allowOverlap="1" wp14:anchorId="4CB2B29E" wp14:editId="7E7B313C">
          <wp:simplePos x="0" y="0"/>
          <wp:positionH relativeFrom="page">
            <wp:posOffset>457200</wp:posOffset>
          </wp:positionH>
          <wp:positionV relativeFrom="page">
            <wp:posOffset>7315200</wp:posOffset>
          </wp:positionV>
          <wp:extent cx="1437243" cy="228600"/>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E9772" w14:textId="77777777" w:rsidR="002F3CA3" w:rsidRDefault="002F3CA3">
    <w:pPr>
      <w:pStyle w:val="BodyText"/>
      <w:spacing w:line="14" w:lineRule="auto"/>
    </w:pPr>
    <w:r>
      <w:rPr>
        <w:noProof/>
        <w:lang w:bidi="ar-SA"/>
      </w:rPr>
      <w:drawing>
        <wp:anchor distT="0" distB="0" distL="0" distR="0" simplePos="0" relativeHeight="267927383" behindDoc="1" locked="0" layoutInCell="1" allowOverlap="1" wp14:anchorId="571CC2D5" wp14:editId="056B3EEC">
          <wp:simplePos x="0" y="0"/>
          <wp:positionH relativeFrom="page">
            <wp:posOffset>457200</wp:posOffset>
          </wp:positionH>
          <wp:positionV relativeFrom="page">
            <wp:posOffset>7315200</wp:posOffset>
          </wp:positionV>
          <wp:extent cx="1437243" cy="228600"/>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5D5EA" w14:textId="77777777" w:rsidR="002F3CA3" w:rsidRDefault="002F3CA3">
    <w:pPr>
      <w:pStyle w:val="BodyText"/>
      <w:spacing w:line="14" w:lineRule="auto"/>
    </w:pPr>
    <w:r>
      <w:rPr>
        <w:noProof/>
        <w:lang w:bidi="ar-SA"/>
      </w:rPr>
      <w:drawing>
        <wp:anchor distT="0" distB="0" distL="0" distR="0" simplePos="0" relativeHeight="267926975" behindDoc="1" locked="0" layoutInCell="1" allowOverlap="1" wp14:anchorId="2970622A" wp14:editId="5772B7FA">
          <wp:simplePos x="0" y="0"/>
          <wp:positionH relativeFrom="page">
            <wp:posOffset>457200</wp:posOffset>
          </wp:positionH>
          <wp:positionV relativeFrom="page">
            <wp:posOffset>7315200</wp:posOffset>
          </wp:positionV>
          <wp:extent cx="1437243" cy="22860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92C90" w14:textId="77777777" w:rsidR="002F3CA3" w:rsidRDefault="002F3CA3">
    <w:pPr>
      <w:pStyle w:val="BodyText"/>
      <w:spacing w:line="14" w:lineRule="auto"/>
    </w:pPr>
    <w:r>
      <w:rPr>
        <w:noProof/>
        <w:lang w:bidi="ar-SA"/>
      </w:rPr>
      <w:drawing>
        <wp:anchor distT="0" distB="0" distL="0" distR="0" simplePos="0" relativeHeight="267927407" behindDoc="1" locked="0" layoutInCell="1" allowOverlap="1" wp14:anchorId="7E599988" wp14:editId="4E63E048">
          <wp:simplePos x="0" y="0"/>
          <wp:positionH relativeFrom="page">
            <wp:posOffset>457200</wp:posOffset>
          </wp:positionH>
          <wp:positionV relativeFrom="page">
            <wp:posOffset>7315200</wp:posOffset>
          </wp:positionV>
          <wp:extent cx="1437243" cy="228600"/>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AEC80" w14:textId="77777777" w:rsidR="002F3CA3" w:rsidRDefault="002F3CA3">
    <w:pPr>
      <w:pStyle w:val="BodyText"/>
      <w:spacing w:line="14" w:lineRule="auto"/>
    </w:pPr>
    <w:r>
      <w:rPr>
        <w:noProof/>
        <w:lang w:bidi="ar-SA"/>
      </w:rPr>
      <w:drawing>
        <wp:anchor distT="0" distB="0" distL="0" distR="0" simplePos="0" relativeHeight="267927431" behindDoc="1" locked="0" layoutInCell="1" allowOverlap="1" wp14:anchorId="689FF6F5" wp14:editId="5BD1F5CF">
          <wp:simplePos x="0" y="0"/>
          <wp:positionH relativeFrom="page">
            <wp:posOffset>457200</wp:posOffset>
          </wp:positionH>
          <wp:positionV relativeFrom="page">
            <wp:posOffset>7315200</wp:posOffset>
          </wp:positionV>
          <wp:extent cx="1437243" cy="228600"/>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1210E" w14:textId="77777777" w:rsidR="002F3CA3" w:rsidRDefault="002F3CA3">
    <w:pPr>
      <w:pStyle w:val="BodyText"/>
      <w:spacing w:line="14" w:lineRule="auto"/>
    </w:pPr>
    <w:r>
      <w:rPr>
        <w:noProof/>
        <w:lang w:bidi="ar-SA"/>
      </w:rPr>
      <w:drawing>
        <wp:anchor distT="0" distB="0" distL="0" distR="0" simplePos="0" relativeHeight="267927455" behindDoc="1" locked="0" layoutInCell="1" allowOverlap="1" wp14:anchorId="20CFFA1E" wp14:editId="65BB044C">
          <wp:simplePos x="0" y="0"/>
          <wp:positionH relativeFrom="page">
            <wp:posOffset>457200</wp:posOffset>
          </wp:positionH>
          <wp:positionV relativeFrom="page">
            <wp:posOffset>7315200</wp:posOffset>
          </wp:positionV>
          <wp:extent cx="1437243" cy="228600"/>
          <wp:effectExtent l="0" t="0" r="0" b="0"/>
          <wp:wrapNone/>
          <wp:docPr id="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39BC8" w14:textId="77777777" w:rsidR="002F3CA3" w:rsidRDefault="002F3CA3">
    <w:pPr>
      <w:pStyle w:val="BodyText"/>
      <w:spacing w:line="14" w:lineRule="auto"/>
    </w:pPr>
    <w:r>
      <w:rPr>
        <w:noProof/>
        <w:lang w:bidi="ar-SA"/>
      </w:rPr>
      <w:drawing>
        <wp:anchor distT="0" distB="0" distL="0" distR="0" simplePos="0" relativeHeight="267927479" behindDoc="1" locked="0" layoutInCell="1" allowOverlap="1" wp14:anchorId="52A0C8AD" wp14:editId="7D3F725B">
          <wp:simplePos x="0" y="0"/>
          <wp:positionH relativeFrom="page">
            <wp:posOffset>457200</wp:posOffset>
          </wp:positionH>
          <wp:positionV relativeFrom="page">
            <wp:posOffset>7315200</wp:posOffset>
          </wp:positionV>
          <wp:extent cx="1437243" cy="228600"/>
          <wp:effectExtent l="0" t="0" r="0" b="0"/>
          <wp:wrapNone/>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9056C" w14:textId="77777777" w:rsidR="002F3CA3" w:rsidRDefault="002F3CA3">
    <w:pPr>
      <w:pStyle w:val="BodyText"/>
      <w:spacing w:line="14" w:lineRule="auto"/>
    </w:pPr>
    <w:r>
      <w:rPr>
        <w:noProof/>
        <w:lang w:bidi="ar-SA"/>
      </w:rPr>
      <w:drawing>
        <wp:anchor distT="0" distB="0" distL="0" distR="0" simplePos="0" relativeHeight="267927503" behindDoc="1" locked="0" layoutInCell="1" allowOverlap="1" wp14:anchorId="06130147" wp14:editId="2224A9C8">
          <wp:simplePos x="0" y="0"/>
          <wp:positionH relativeFrom="page">
            <wp:posOffset>457200</wp:posOffset>
          </wp:positionH>
          <wp:positionV relativeFrom="page">
            <wp:posOffset>7315200</wp:posOffset>
          </wp:positionV>
          <wp:extent cx="1437243" cy="228600"/>
          <wp:effectExtent l="0" t="0" r="0" b="0"/>
          <wp:wrapNone/>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2B42C" w14:textId="77777777" w:rsidR="002F3CA3" w:rsidRDefault="002F3CA3">
    <w:pPr>
      <w:pStyle w:val="BodyText"/>
      <w:spacing w:line="14" w:lineRule="auto"/>
    </w:pPr>
    <w:r>
      <w:rPr>
        <w:noProof/>
        <w:lang w:bidi="ar-SA"/>
      </w:rPr>
      <w:drawing>
        <wp:anchor distT="0" distB="0" distL="0" distR="0" simplePos="0" relativeHeight="267927527" behindDoc="1" locked="0" layoutInCell="1" allowOverlap="1" wp14:anchorId="73921ED7" wp14:editId="47B61F5B">
          <wp:simplePos x="0" y="0"/>
          <wp:positionH relativeFrom="page">
            <wp:posOffset>457200</wp:posOffset>
          </wp:positionH>
          <wp:positionV relativeFrom="page">
            <wp:posOffset>7315200</wp:posOffset>
          </wp:positionV>
          <wp:extent cx="1437243" cy="228600"/>
          <wp:effectExtent l="0" t="0" r="0" b="0"/>
          <wp:wrapNone/>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EB328" w14:textId="77777777" w:rsidR="002F3CA3" w:rsidRDefault="002F3CA3">
    <w:pPr>
      <w:pStyle w:val="BodyText"/>
      <w:spacing w:line="14" w:lineRule="auto"/>
    </w:pPr>
    <w:r>
      <w:rPr>
        <w:noProof/>
        <w:lang w:bidi="ar-SA"/>
      </w:rPr>
      <w:drawing>
        <wp:anchor distT="0" distB="0" distL="0" distR="0" simplePos="0" relativeHeight="267927551" behindDoc="1" locked="0" layoutInCell="1" allowOverlap="1" wp14:anchorId="30DDCCA3" wp14:editId="4800563E">
          <wp:simplePos x="0" y="0"/>
          <wp:positionH relativeFrom="page">
            <wp:posOffset>457200</wp:posOffset>
          </wp:positionH>
          <wp:positionV relativeFrom="page">
            <wp:posOffset>7315200</wp:posOffset>
          </wp:positionV>
          <wp:extent cx="1437243" cy="228600"/>
          <wp:effectExtent l="0" t="0" r="0" b="0"/>
          <wp:wrapNone/>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BE5D6" w14:textId="77777777" w:rsidR="002F3CA3" w:rsidRDefault="002F3CA3">
    <w:pPr>
      <w:pStyle w:val="BodyText"/>
      <w:spacing w:line="14" w:lineRule="auto"/>
    </w:pPr>
    <w:r>
      <w:rPr>
        <w:noProof/>
        <w:lang w:bidi="ar-SA"/>
      </w:rPr>
      <w:drawing>
        <wp:anchor distT="0" distB="0" distL="0" distR="0" simplePos="0" relativeHeight="267927575" behindDoc="1" locked="0" layoutInCell="1" allowOverlap="1" wp14:anchorId="4FF957DF" wp14:editId="2BACED90">
          <wp:simplePos x="0" y="0"/>
          <wp:positionH relativeFrom="page">
            <wp:posOffset>457200</wp:posOffset>
          </wp:positionH>
          <wp:positionV relativeFrom="page">
            <wp:posOffset>7315200</wp:posOffset>
          </wp:positionV>
          <wp:extent cx="1437243" cy="228600"/>
          <wp:effectExtent l="0" t="0" r="0" b="0"/>
          <wp:wrapNone/>
          <wp:docPr id="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B75C" w14:textId="77777777" w:rsidR="002F3CA3" w:rsidRDefault="002F3CA3">
    <w:pPr>
      <w:pStyle w:val="BodyText"/>
      <w:spacing w:line="14" w:lineRule="auto"/>
    </w:pPr>
    <w:r>
      <w:rPr>
        <w:noProof/>
        <w:lang w:bidi="ar-SA"/>
      </w:rPr>
      <w:drawing>
        <wp:anchor distT="0" distB="0" distL="0" distR="0" simplePos="0" relativeHeight="267927599" behindDoc="1" locked="0" layoutInCell="1" allowOverlap="1" wp14:anchorId="24228834" wp14:editId="5BCFF307">
          <wp:simplePos x="0" y="0"/>
          <wp:positionH relativeFrom="page">
            <wp:posOffset>457200</wp:posOffset>
          </wp:positionH>
          <wp:positionV relativeFrom="page">
            <wp:posOffset>7315200</wp:posOffset>
          </wp:positionV>
          <wp:extent cx="1437243" cy="228600"/>
          <wp:effectExtent l="0" t="0" r="0" b="0"/>
          <wp:wrapNone/>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0B9CB" w14:textId="77777777" w:rsidR="002F3CA3" w:rsidRDefault="002F3CA3">
    <w:pPr>
      <w:pStyle w:val="BodyText"/>
      <w:spacing w:line="14" w:lineRule="auto"/>
    </w:pPr>
    <w:r>
      <w:rPr>
        <w:noProof/>
        <w:lang w:bidi="ar-SA"/>
      </w:rPr>
      <w:drawing>
        <wp:anchor distT="0" distB="0" distL="0" distR="0" simplePos="0" relativeHeight="267927623" behindDoc="1" locked="0" layoutInCell="1" allowOverlap="1" wp14:anchorId="53AB3FF7" wp14:editId="6BC1BA33">
          <wp:simplePos x="0" y="0"/>
          <wp:positionH relativeFrom="page">
            <wp:posOffset>457200</wp:posOffset>
          </wp:positionH>
          <wp:positionV relativeFrom="page">
            <wp:posOffset>7315200</wp:posOffset>
          </wp:positionV>
          <wp:extent cx="1437243" cy="228600"/>
          <wp:effectExtent l="0" t="0" r="0" b="0"/>
          <wp:wrapNone/>
          <wp:docPr id="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A84D7" w14:textId="77777777" w:rsidR="002F3CA3" w:rsidRDefault="002F3CA3">
    <w:pPr>
      <w:pStyle w:val="BodyText"/>
      <w:spacing w:line="14" w:lineRule="auto"/>
    </w:pPr>
    <w:r>
      <w:rPr>
        <w:noProof/>
        <w:lang w:bidi="ar-SA"/>
      </w:rPr>
      <w:drawing>
        <wp:anchor distT="0" distB="0" distL="0" distR="0" simplePos="0" relativeHeight="267926999" behindDoc="1" locked="0" layoutInCell="1" allowOverlap="1" wp14:anchorId="6708E00A" wp14:editId="5A87C0E3">
          <wp:simplePos x="0" y="0"/>
          <wp:positionH relativeFrom="page">
            <wp:posOffset>457200</wp:posOffset>
          </wp:positionH>
          <wp:positionV relativeFrom="page">
            <wp:posOffset>7315200</wp:posOffset>
          </wp:positionV>
          <wp:extent cx="1437243" cy="228600"/>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599F9" w14:textId="77777777" w:rsidR="002F3CA3" w:rsidRDefault="002F3CA3">
    <w:pPr>
      <w:pStyle w:val="BodyText"/>
      <w:spacing w:line="14" w:lineRule="auto"/>
    </w:pPr>
    <w:r>
      <w:rPr>
        <w:noProof/>
        <w:lang w:bidi="ar-SA"/>
      </w:rPr>
      <w:drawing>
        <wp:anchor distT="0" distB="0" distL="0" distR="0" simplePos="0" relativeHeight="267927647" behindDoc="1" locked="0" layoutInCell="1" allowOverlap="1" wp14:anchorId="02111DB5" wp14:editId="65AD60E0">
          <wp:simplePos x="0" y="0"/>
          <wp:positionH relativeFrom="page">
            <wp:posOffset>457200</wp:posOffset>
          </wp:positionH>
          <wp:positionV relativeFrom="page">
            <wp:posOffset>7315200</wp:posOffset>
          </wp:positionV>
          <wp:extent cx="1437243" cy="228600"/>
          <wp:effectExtent l="0" t="0" r="0" b="0"/>
          <wp:wrapNone/>
          <wp:docPr id="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374EF" w14:textId="77777777" w:rsidR="002F3CA3" w:rsidRDefault="002F3CA3">
    <w:pPr>
      <w:pStyle w:val="BodyText"/>
      <w:spacing w:line="14" w:lineRule="auto"/>
    </w:pPr>
    <w:r>
      <w:rPr>
        <w:noProof/>
        <w:lang w:bidi="ar-SA"/>
      </w:rPr>
      <w:drawing>
        <wp:anchor distT="0" distB="0" distL="0" distR="0" simplePos="0" relativeHeight="267927671" behindDoc="1" locked="0" layoutInCell="1" allowOverlap="1" wp14:anchorId="476A4D17" wp14:editId="541C426C">
          <wp:simplePos x="0" y="0"/>
          <wp:positionH relativeFrom="page">
            <wp:posOffset>457200</wp:posOffset>
          </wp:positionH>
          <wp:positionV relativeFrom="page">
            <wp:posOffset>7315200</wp:posOffset>
          </wp:positionV>
          <wp:extent cx="1437243" cy="228600"/>
          <wp:effectExtent l="0" t="0" r="0" b="0"/>
          <wp:wrapNone/>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968FC" w14:textId="77777777" w:rsidR="002F3CA3" w:rsidRDefault="002F3CA3">
    <w:pPr>
      <w:pStyle w:val="BodyText"/>
      <w:spacing w:line="14" w:lineRule="auto"/>
    </w:pPr>
    <w:r>
      <w:rPr>
        <w:noProof/>
        <w:lang w:bidi="ar-SA"/>
      </w:rPr>
      <w:drawing>
        <wp:anchor distT="0" distB="0" distL="0" distR="0" simplePos="0" relativeHeight="267927695" behindDoc="1" locked="0" layoutInCell="1" allowOverlap="1" wp14:anchorId="5B2D059F" wp14:editId="693D7D2D">
          <wp:simplePos x="0" y="0"/>
          <wp:positionH relativeFrom="page">
            <wp:posOffset>457200</wp:posOffset>
          </wp:positionH>
          <wp:positionV relativeFrom="page">
            <wp:posOffset>7315200</wp:posOffset>
          </wp:positionV>
          <wp:extent cx="1437243" cy="228600"/>
          <wp:effectExtent l="0" t="0" r="0" b="0"/>
          <wp:wrapNone/>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84B3E" w14:textId="77777777" w:rsidR="002F3CA3" w:rsidRDefault="002F3CA3">
    <w:pPr>
      <w:pStyle w:val="BodyText"/>
      <w:spacing w:line="14" w:lineRule="auto"/>
    </w:pPr>
    <w:r>
      <w:rPr>
        <w:noProof/>
        <w:lang w:bidi="ar-SA"/>
      </w:rPr>
      <w:drawing>
        <wp:anchor distT="0" distB="0" distL="0" distR="0" simplePos="0" relativeHeight="267927719" behindDoc="1" locked="0" layoutInCell="1" allowOverlap="1" wp14:anchorId="76F80E12" wp14:editId="2540C9DE">
          <wp:simplePos x="0" y="0"/>
          <wp:positionH relativeFrom="page">
            <wp:posOffset>457200</wp:posOffset>
          </wp:positionH>
          <wp:positionV relativeFrom="page">
            <wp:posOffset>7315200</wp:posOffset>
          </wp:positionV>
          <wp:extent cx="1437243" cy="228600"/>
          <wp:effectExtent l="0" t="0" r="0" b="0"/>
          <wp:wrapNone/>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085B5" w14:textId="77777777" w:rsidR="002F3CA3" w:rsidRDefault="002F3CA3">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741D1" w14:textId="77777777" w:rsidR="002F3CA3" w:rsidRDefault="002F3CA3">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12389" w14:textId="77777777" w:rsidR="002F3CA3" w:rsidRDefault="002F3CA3">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CD8C2" w14:textId="77777777" w:rsidR="002F3CA3" w:rsidRDefault="002F3CA3">
    <w:pPr>
      <w:pStyle w:val="BodyText"/>
      <w:spacing w:line="14" w:lineRule="auto"/>
    </w:pPr>
    <w:r>
      <w:rPr>
        <w:noProof/>
        <w:lang w:bidi="ar-SA"/>
      </w:rPr>
      <w:drawing>
        <wp:anchor distT="0" distB="0" distL="0" distR="0" simplePos="0" relativeHeight="267927743" behindDoc="1" locked="0" layoutInCell="1" allowOverlap="1" wp14:anchorId="418D10E8" wp14:editId="5BCE6427">
          <wp:simplePos x="0" y="0"/>
          <wp:positionH relativeFrom="page">
            <wp:posOffset>457200</wp:posOffset>
          </wp:positionH>
          <wp:positionV relativeFrom="page">
            <wp:posOffset>7315200</wp:posOffset>
          </wp:positionV>
          <wp:extent cx="1437243" cy="228600"/>
          <wp:effectExtent l="0" t="0" r="0" b="0"/>
          <wp:wrapNone/>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7323A" w14:textId="77777777" w:rsidR="002F3CA3" w:rsidRDefault="002F3CA3">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9D8B4" w14:textId="77777777" w:rsidR="002F3CA3" w:rsidRDefault="002F3CA3">
    <w:pPr>
      <w:pStyle w:val="BodyText"/>
      <w:spacing w:line="14" w:lineRule="auto"/>
    </w:pPr>
    <w:r>
      <w:rPr>
        <w:noProof/>
        <w:lang w:bidi="ar-SA"/>
      </w:rPr>
      <w:drawing>
        <wp:anchor distT="0" distB="0" distL="0" distR="0" simplePos="0" relativeHeight="267927767" behindDoc="1" locked="0" layoutInCell="1" allowOverlap="1" wp14:anchorId="17E51E23" wp14:editId="4BC1E2C1">
          <wp:simplePos x="0" y="0"/>
          <wp:positionH relativeFrom="page">
            <wp:posOffset>457200</wp:posOffset>
          </wp:positionH>
          <wp:positionV relativeFrom="page">
            <wp:posOffset>7315200</wp:posOffset>
          </wp:positionV>
          <wp:extent cx="1437243" cy="228600"/>
          <wp:effectExtent l="0" t="0" r="0" b="0"/>
          <wp:wrapNone/>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C94A0" w14:textId="77777777" w:rsidR="002F3CA3" w:rsidRDefault="002F3CA3">
    <w:pPr>
      <w:pStyle w:val="BodyText"/>
      <w:spacing w:line="14" w:lineRule="auto"/>
    </w:pPr>
    <w:r>
      <w:rPr>
        <w:noProof/>
        <w:lang w:bidi="ar-SA"/>
      </w:rPr>
      <w:drawing>
        <wp:anchor distT="0" distB="0" distL="0" distR="0" simplePos="0" relativeHeight="267927023" behindDoc="1" locked="0" layoutInCell="1" allowOverlap="1" wp14:anchorId="24FFBBD4" wp14:editId="01D5750F">
          <wp:simplePos x="0" y="0"/>
          <wp:positionH relativeFrom="page">
            <wp:posOffset>457200</wp:posOffset>
          </wp:positionH>
          <wp:positionV relativeFrom="page">
            <wp:posOffset>7315200</wp:posOffset>
          </wp:positionV>
          <wp:extent cx="1437243" cy="228600"/>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33BE" w14:textId="77777777" w:rsidR="002F3CA3" w:rsidRDefault="002F3CA3">
    <w:pPr>
      <w:pStyle w:val="BodyText"/>
      <w:spacing w:line="14" w:lineRule="auto"/>
    </w:pPr>
    <w:r>
      <w:rPr>
        <w:noProof/>
        <w:lang w:bidi="ar-SA"/>
      </w:rPr>
      <w:drawing>
        <wp:anchor distT="0" distB="0" distL="0" distR="0" simplePos="0" relativeHeight="267927791" behindDoc="1" locked="0" layoutInCell="1" allowOverlap="1" wp14:anchorId="6824EF3C" wp14:editId="6BFACAED">
          <wp:simplePos x="0" y="0"/>
          <wp:positionH relativeFrom="page">
            <wp:posOffset>457200</wp:posOffset>
          </wp:positionH>
          <wp:positionV relativeFrom="page">
            <wp:posOffset>7315200</wp:posOffset>
          </wp:positionV>
          <wp:extent cx="1437243" cy="228600"/>
          <wp:effectExtent l="0" t="0" r="0" b="0"/>
          <wp:wrapNone/>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89980" w14:textId="77777777" w:rsidR="002F3CA3" w:rsidRDefault="002F3CA3">
    <w:pPr>
      <w:pStyle w:val="BodyText"/>
      <w:spacing w:line="14" w:lineRule="auto"/>
    </w:pPr>
    <w:r>
      <w:rPr>
        <w:noProof/>
        <w:lang w:bidi="ar-SA"/>
      </w:rPr>
      <w:drawing>
        <wp:anchor distT="0" distB="0" distL="0" distR="0" simplePos="0" relativeHeight="267927815" behindDoc="1" locked="0" layoutInCell="1" allowOverlap="1" wp14:anchorId="0F47E927" wp14:editId="54C824CE">
          <wp:simplePos x="0" y="0"/>
          <wp:positionH relativeFrom="page">
            <wp:posOffset>457200</wp:posOffset>
          </wp:positionH>
          <wp:positionV relativeFrom="page">
            <wp:posOffset>7315200</wp:posOffset>
          </wp:positionV>
          <wp:extent cx="1437243" cy="228600"/>
          <wp:effectExtent l="0" t="0" r="0" b="0"/>
          <wp:wrapNone/>
          <wp:docPr id="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6691E" w14:textId="77777777" w:rsidR="002F3CA3" w:rsidRDefault="002F3CA3">
    <w:pPr>
      <w:pStyle w:val="BodyText"/>
      <w:spacing w:line="14" w:lineRule="auto"/>
    </w:pPr>
    <w:r>
      <w:rPr>
        <w:noProof/>
        <w:lang w:bidi="ar-SA"/>
      </w:rPr>
      <w:drawing>
        <wp:anchor distT="0" distB="0" distL="0" distR="0" simplePos="0" relativeHeight="267927839" behindDoc="1" locked="0" layoutInCell="1" allowOverlap="1" wp14:anchorId="1D38D00D" wp14:editId="279234B4">
          <wp:simplePos x="0" y="0"/>
          <wp:positionH relativeFrom="page">
            <wp:posOffset>457200</wp:posOffset>
          </wp:positionH>
          <wp:positionV relativeFrom="page">
            <wp:posOffset>7315200</wp:posOffset>
          </wp:positionV>
          <wp:extent cx="1437243" cy="228600"/>
          <wp:effectExtent l="0" t="0" r="0" b="0"/>
          <wp:wrapNone/>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82D0F" w14:textId="77777777" w:rsidR="002F3CA3" w:rsidRDefault="002F3CA3">
    <w:pPr>
      <w:pStyle w:val="BodyText"/>
      <w:spacing w:line="14" w:lineRule="auto"/>
    </w:pPr>
    <w:r>
      <w:rPr>
        <w:noProof/>
        <w:lang w:bidi="ar-SA"/>
      </w:rPr>
      <w:drawing>
        <wp:anchor distT="0" distB="0" distL="0" distR="0" simplePos="0" relativeHeight="267927863" behindDoc="1" locked="0" layoutInCell="1" allowOverlap="1" wp14:anchorId="2EFC96C9" wp14:editId="2B317C1B">
          <wp:simplePos x="0" y="0"/>
          <wp:positionH relativeFrom="page">
            <wp:posOffset>457200</wp:posOffset>
          </wp:positionH>
          <wp:positionV relativeFrom="page">
            <wp:posOffset>7315200</wp:posOffset>
          </wp:positionV>
          <wp:extent cx="1437243" cy="228600"/>
          <wp:effectExtent l="0" t="0" r="0" b="0"/>
          <wp:wrapNone/>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10D10" w14:textId="77777777" w:rsidR="002F3CA3" w:rsidRDefault="002F3CA3">
    <w:pPr>
      <w:pStyle w:val="BodyText"/>
      <w:spacing w:line="14" w:lineRule="auto"/>
    </w:pPr>
    <w:r>
      <w:rPr>
        <w:noProof/>
        <w:lang w:bidi="ar-SA"/>
      </w:rPr>
      <w:drawing>
        <wp:anchor distT="0" distB="0" distL="0" distR="0" simplePos="0" relativeHeight="267927887" behindDoc="1" locked="0" layoutInCell="1" allowOverlap="1" wp14:anchorId="2472DE8B" wp14:editId="65D03FF4">
          <wp:simplePos x="0" y="0"/>
          <wp:positionH relativeFrom="page">
            <wp:posOffset>457200</wp:posOffset>
          </wp:positionH>
          <wp:positionV relativeFrom="page">
            <wp:posOffset>7315200</wp:posOffset>
          </wp:positionV>
          <wp:extent cx="1437243" cy="228600"/>
          <wp:effectExtent l="0" t="0" r="0" b="0"/>
          <wp:wrapNone/>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40D7B" w14:textId="77777777" w:rsidR="002F3CA3" w:rsidRDefault="002F3CA3">
    <w:pPr>
      <w:pStyle w:val="BodyText"/>
      <w:spacing w:line="14" w:lineRule="auto"/>
    </w:pPr>
    <w:r>
      <w:rPr>
        <w:noProof/>
        <w:lang w:bidi="ar-SA"/>
      </w:rPr>
      <w:drawing>
        <wp:anchor distT="0" distB="0" distL="0" distR="0" simplePos="0" relativeHeight="267927911" behindDoc="1" locked="0" layoutInCell="1" allowOverlap="1" wp14:anchorId="01325C18" wp14:editId="0403C024">
          <wp:simplePos x="0" y="0"/>
          <wp:positionH relativeFrom="page">
            <wp:posOffset>457200</wp:posOffset>
          </wp:positionH>
          <wp:positionV relativeFrom="page">
            <wp:posOffset>7315200</wp:posOffset>
          </wp:positionV>
          <wp:extent cx="1437243" cy="228600"/>
          <wp:effectExtent l="0" t="0" r="0" b="0"/>
          <wp:wrapNone/>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D87B1" w14:textId="77777777" w:rsidR="002F3CA3" w:rsidRDefault="002F3CA3">
    <w:pPr>
      <w:pStyle w:val="BodyText"/>
      <w:spacing w:line="14" w:lineRule="auto"/>
    </w:pPr>
    <w:r>
      <w:rPr>
        <w:noProof/>
        <w:lang w:bidi="ar-SA"/>
      </w:rPr>
      <w:drawing>
        <wp:anchor distT="0" distB="0" distL="0" distR="0" simplePos="0" relativeHeight="267927935" behindDoc="1" locked="0" layoutInCell="1" allowOverlap="1" wp14:anchorId="1EEEDA22" wp14:editId="4C32FA0A">
          <wp:simplePos x="0" y="0"/>
          <wp:positionH relativeFrom="page">
            <wp:posOffset>457200</wp:posOffset>
          </wp:positionH>
          <wp:positionV relativeFrom="page">
            <wp:posOffset>7315200</wp:posOffset>
          </wp:positionV>
          <wp:extent cx="1437243" cy="228600"/>
          <wp:effectExtent l="0" t="0" r="0" b="0"/>
          <wp:wrapNone/>
          <wp:docPr id="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9EA3D" w14:textId="77777777" w:rsidR="002F3CA3" w:rsidRDefault="002F3CA3">
    <w:pPr>
      <w:pStyle w:val="BodyText"/>
      <w:spacing w:line="14" w:lineRule="auto"/>
    </w:pPr>
    <w:r>
      <w:rPr>
        <w:noProof/>
        <w:lang w:bidi="ar-SA"/>
      </w:rPr>
      <w:drawing>
        <wp:anchor distT="0" distB="0" distL="0" distR="0" simplePos="0" relativeHeight="267927959" behindDoc="1" locked="0" layoutInCell="1" allowOverlap="1" wp14:anchorId="5AAF2836" wp14:editId="0CA68838">
          <wp:simplePos x="0" y="0"/>
          <wp:positionH relativeFrom="page">
            <wp:posOffset>457200</wp:posOffset>
          </wp:positionH>
          <wp:positionV relativeFrom="page">
            <wp:posOffset>7315200</wp:posOffset>
          </wp:positionV>
          <wp:extent cx="1437243" cy="228600"/>
          <wp:effectExtent l="0" t="0" r="0" b="0"/>
          <wp:wrapNone/>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E555A" w14:textId="77777777" w:rsidR="002F3CA3" w:rsidRDefault="002F3CA3">
    <w:pPr>
      <w:pStyle w:val="BodyText"/>
      <w:spacing w:line="14" w:lineRule="auto"/>
      <w:rPr>
        <w:sz w:val="2"/>
      </w:rPr>
    </w:pPr>
    <w:r>
      <w:rPr>
        <w:noProof/>
        <w:lang w:bidi="ar-SA"/>
      </w:rPr>
      <w:drawing>
        <wp:anchor distT="0" distB="0" distL="0" distR="0" simplePos="0" relativeHeight="267927983" behindDoc="1" locked="0" layoutInCell="1" allowOverlap="1" wp14:anchorId="6BC495B2" wp14:editId="6FAFC732">
          <wp:simplePos x="0" y="0"/>
          <wp:positionH relativeFrom="page">
            <wp:posOffset>457200</wp:posOffset>
          </wp:positionH>
          <wp:positionV relativeFrom="page">
            <wp:posOffset>7315200</wp:posOffset>
          </wp:positionV>
          <wp:extent cx="1437243" cy="228600"/>
          <wp:effectExtent l="0" t="0" r="0" b="0"/>
          <wp:wrapNone/>
          <wp:docPr id="1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1D802" w14:textId="77777777" w:rsidR="002F3CA3" w:rsidRDefault="002F3CA3">
    <w:pPr>
      <w:pStyle w:val="BodyText"/>
      <w:spacing w:line="14" w:lineRule="auto"/>
    </w:pPr>
    <w:r>
      <w:rPr>
        <w:noProof/>
        <w:lang w:bidi="ar-SA"/>
      </w:rPr>
      <w:drawing>
        <wp:anchor distT="0" distB="0" distL="0" distR="0" simplePos="0" relativeHeight="267928007" behindDoc="1" locked="0" layoutInCell="1" allowOverlap="1" wp14:anchorId="4579BAFB" wp14:editId="6A0705B9">
          <wp:simplePos x="0" y="0"/>
          <wp:positionH relativeFrom="page">
            <wp:posOffset>457200</wp:posOffset>
          </wp:positionH>
          <wp:positionV relativeFrom="page">
            <wp:posOffset>7315200</wp:posOffset>
          </wp:positionV>
          <wp:extent cx="1437243" cy="228600"/>
          <wp:effectExtent l="0" t="0" r="0" b="0"/>
          <wp:wrapNone/>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BE137" w14:textId="77777777" w:rsidR="002F3CA3" w:rsidRDefault="002F3CA3">
    <w:pPr>
      <w:pStyle w:val="BodyText"/>
      <w:spacing w:line="14" w:lineRule="auto"/>
    </w:pPr>
    <w:r>
      <w:rPr>
        <w:noProof/>
        <w:lang w:bidi="ar-SA"/>
      </w:rPr>
      <w:drawing>
        <wp:anchor distT="0" distB="0" distL="0" distR="0" simplePos="0" relativeHeight="267927047" behindDoc="1" locked="0" layoutInCell="1" allowOverlap="1" wp14:anchorId="74F86709" wp14:editId="7895B303">
          <wp:simplePos x="0" y="0"/>
          <wp:positionH relativeFrom="page">
            <wp:posOffset>457200</wp:posOffset>
          </wp:positionH>
          <wp:positionV relativeFrom="page">
            <wp:posOffset>7315200</wp:posOffset>
          </wp:positionV>
          <wp:extent cx="1437243" cy="228600"/>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61163" w14:textId="77777777" w:rsidR="002F3CA3" w:rsidRDefault="002F3CA3">
    <w:pPr>
      <w:pStyle w:val="BodyText"/>
      <w:spacing w:line="14" w:lineRule="auto"/>
    </w:pPr>
    <w:r>
      <w:rPr>
        <w:noProof/>
        <w:lang w:bidi="ar-SA"/>
      </w:rPr>
      <w:drawing>
        <wp:anchor distT="0" distB="0" distL="0" distR="0" simplePos="0" relativeHeight="267928031" behindDoc="1" locked="0" layoutInCell="1" allowOverlap="1" wp14:anchorId="2A73828B" wp14:editId="2C63DD66">
          <wp:simplePos x="0" y="0"/>
          <wp:positionH relativeFrom="page">
            <wp:posOffset>457200</wp:posOffset>
          </wp:positionH>
          <wp:positionV relativeFrom="page">
            <wp:posOffset>7315200</wp:posOffset>
          </wp:positionV>
          <wp:extent cx="1437243" cy="228600"/>
          <wp:effectExtent l="0" t="0" r="0" b="0"/>
          <wp:wrapNone/>
          <wp:docPr id="1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16BC4" w14:textId="77777777" w:rsidR="002F3CA3" w:rsidRDefault="002F3CA3">
    <w:pPr>
      <w:pStyle w:val="BodyText"/>
      <w:spacing w:line="14" w:lineRule="auto"/>
    </w:pPr>
    <w:r>
      <w:rPr>
        <w:noProof/>
        <w:lang w:bidi="ar-SA"/>
      </w:rPr>
      <w:drawing>
        <wp:anchor distT="0" distB="0" distL="0" distR="0" simplePos="0" relativeHeight="267928055" behindDoc="1" locked="0" layoutInCell="1" allowOverlap="1" wp14:anchorId="0E314FCD" wp14:editId="14CF125D">
          <wp:simplePos x="0" y="0"/>
          <wp:positionH relativeFrom="page">
            <wp:posOffset>457200</wp:posOffset>
          </wp:positionH>
          <wp:positionV relativeFrom="page">
            <wp:posOffset>7315200</wp:posOffset>
          </wp:positionV>
          <wp:extent cx="1437243" cy="228600"/>
          <wp:effectExtent l="0" t="0" r="0" b="0"/>
          <wp:wrapNone/>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883B2" w14:textId="77777777" w:rsidR="002F3CA3" w:rsidRDefault="002F3CA3">
    <w:pPr>
      <w:pStyle w:val="BodyText"/>
      <w:spacing w:line="14" w:lineRule="auto"/>
    </w:pPr>
    <w:r>
      <w:rPr>
        <w:noProof/>
        <w:lang w:bidi="ar-SA"/>
      </w:rPr>
      <w:drawing>
        <wp:anchor distT="0" distB="0" distL="0" distR="0" simplePos="0" relativeHeight="267928079" behindDoc="1" locked="0" layoutInCell="1" allowOverlap="1" wp14:anchorId="670037AD" wp14:editId="0E64C30A">
          <wp:simplePos x="0" y="0"/>
          <wp:positionH relativeFrom="page">
            <wp:posOffset>457200</wp:posOffset>
          </wp:positionH>
          <wp:positionV relativeFrom="page">
            <wp:posOffset>7315200</wp:posOffset>
          </wp:positionV>
          <wp:extent cx="1437243" cy="228600"/>
          <wp:effectExtent l="0" t="0" r="0" b="0"/>
          <wp:wrapNone/>
          <wp:docPr id="1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79080" w14:textId="77777777" w:rsidR="002F3CA3" w:rsidRDefault="002F3CA3">
    <w:pPr>
      <w:pStyle w:val="BodyText"/>
      <w:spacing w:line="14" w:lineRule="auto"/>
    </w:pPr>
    <w:r>
      <w:rPr>
        <w:noProof/>
        <w:lang w:bidi="ar-SA"/>
      </w:rPr>
      <w:drawing>
        <wp:anchor distT="0" distB="0" distL="0" distR="0" simplePos="0" relativeHeight="267928103" behindDoc="1" locked="0" layoutInCell="1" allowOverlap="1" wp14:anchorId="4A9B0C48" wp14:editId="39330218">
          <wp:simplePos x="0" y="0"/>
          <wp:positionH relativeFrom="page">
            <wp:posOffset>457200</wp:posOffset>
          </wp:positionH>
          <wp:positionV relativeFrom="page">
            <wp:posOffset>7315200</wp:posOffset>
          </wp:positionV>
          <wp:extent cx="1437243" cy="228600"/>
          <wp:effectExtent l="0" t="0" r="0" b="0"/>
          <wp:wrapNone/>
          <wp:docPr id="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DC7C9" w14:textId="77777777" w:rsidR="002F3CA3" w:rsidRDefault="002F3CA3">
    <w:pPr>
      <w:pStyle w:val="BodyText"/>
      <w:spacing w:line="14" w:lineRule="auto"/>
    </w:pPr>
    <w:r>
      <w:rPr>
        <w:noProof/>
        <w:lang w:bidi="ar-SA"/>
      </w:rPr>
      <w:drawing>
        <wp:anchor distT="0" distB="0" distL="0" distR="0" simplePos="0" relativeHeight="267928127" behindDoc="1" locked="0" layoutInCell="1" allowOverlap="1" wp14:anchorId="74E427AF" wp14:editId="6FD36406">
          <wp:simplePos x="0" y="0"/>
          <wp:positionH relativeFrom="page">
            <wp:posOffset>457200</wp:posOffset>
          </wp:positionH>
          <wp:positionV relativeFrom="page">
            <wp:posOffset>7315200</wp:posOffset>
          </wp:positionV>
          <wp:extent cx="1437243" cy="228600"/>
          <wp:effectExtent l="0" t="0" r="0" b="0"/>
          <wp:wrapNone/>
          <wp:docPr id="1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BBAFB" w14:textId="77777777" w:rsidR="002F3CA3" w:rsidRDefault="002F3CA3">
    <w:pPr>
      <w:pStyle w:val="BodyText"/>
      <w:spacing w:line="14" w:lineRule="auto"/>
    </w:pPr>
    <w:r>
      <w:rPr>
        <w:noProof/>
        <w:lang w:bidi="ar-SA"/>
      </w:rPr>
      <w:drawing>
        <wp:anchor distT="0" distB="0" distL="0" distR="0" simplePos="0" relativeHeight="267928151" behindDoc="1" locked="0" layoutInCell="1" allowOverlap="1" wp14:anchorId="1BB13956" wp14:editId="78F15528">
          <wp:simplePos x="0" y="0"/>
          <wp:positionH relativeFrom="page">
            <wp:posOffset>457200</wp:posOffset>
          </wp:positionH>
          <wp:positionV relativeFrom="page">
            <wp:posOffset>7315200</wp:posOffset>
          </wp:positionV>
          <wp:extent cx="1437243" cy="228600"/>
          <wp:effectExtent l="0" t="0" r="0" b="0"/>
          <wp:wrapNone/>
          <wp:docPr id="1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4858A" w14:textId="77777777" w:rsidR="002F3CA3" w:rsidRDefault="002F3CA3">
    <w:pPr>
      <w:pStyle w:val="BodyText"/>
      <w:spacing w:line="14" w:lineRule="auto"/>
    </w:pPr>
    <w:r>
      <w:rPr>
        <w:noProof/>
        <w:lang w:bidi="ar-SA"/>
      </w:rPr>
      <w:drawing>
        <wp:anchor distT="0" distB="0" distL="0" distR="0" simplePos="0" relativeHeight="267928175" behindDoc="1" locked="0" layoutInCell="1" allowOverlap="1" wp14:anchorId="5D5CD338" wp14:editId="4D1FF691">
          <wp:simplePos x="0" y="0"/>
          <wp:positionH relativeFrom="page">
            <wp:posOffset>457200</wp:posOffset>
          </wp:positionH>
          <wp:positionV relativeFrom="page">
            <wp:posOffset>7315200</wp:posOffset>
          </wp:positionV>
          <wp:extent cx="1437243" cy="228600"/>
          <wp:effectExtent l="0" t="0" r="0" b="0"/>
          <wp:wrapNone/>
          <wp:docPr id="1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B7F10" w14:textId="77777777" w:rsidR="002F3CA3" w:rsidRDefault="002F3CA3">
    <w:pPr>
      <w:pStyle w:val="BodyText"/>
      <w:spacing w:line="14" w:lineRule="auto"/>
    </w:pPr>
    <w:r>
      <w:rPr>
        <w:noProof/>
        <w:lang w:bidi="ar-SA"/>
      </w:rPr>
      <w:drawing>
        <wp:anchor distT="0" distB="0" distL="0" distR="0" simplePos="0" relativeHeight="267928199" behindDoc="1" locked="0" layoutInCell="1" allowOverlap="1" wp14:anchorId="5E42EFBE" wp14:editId="48F42869">
          <wp:simplePos x="0" y="0"/>
          <wp:positionH relativeFrom="page">
            <wp:posOffset>457200</wp:posOffset>
          </wp:positionH>
          <wp:positionV relativeFrom="page">
            <wp:posOffset>7315200</wp:posOffset>
          </wp:positionV>
          <wp:extent cx="1437243" cy="228600"/>
          <wp:effectExtent l="0" t="0" r="0" b="0"/>
          <wp:wrapNone/>
          <wp:docPr id="1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B0463" w14:textId="77777777" w:rsidR="002F3CA3" w:rsidRDefault="002F3CA3">
    <w:pPr>
      <w:pStyle w:val="BodyText"/>
      <w:spacing w:line="14" w:lineRule="auto"/>
    </w:pPr>
    <w:r>
      <w:rPr>
        <w:noProof/>
        <w:lang w:bidi="ar-SA"/>
      </w:rPr>
      <w:drawing>
        <wp:anchor distT="0" distB="0" distL="0" distR="0" simplePos="0" relativeHeight="267928223" behindDoc="1" locked="0" layoutInCell="1" allowOverlap="1" wp14:anchorId="59BF1C8F" wp14:editId="13B780AE">
          <wp:simplePos x="0" y="0"/>
          <wp:positionH relativeFrom="page">
            <wp:posOffset>457200</wp:posOffset>
          </wp:positionH>
          <wp:positionV relativeFrom="page">
            <wp:posOffset>7315200</wp:posOffset>
          </wp:positionV>
          <wp:extent cx="1437243" cy="228600"/>
          <wp:effectExtent l="0" t="0" r="0" b="0"/>
          <wp:wrapNone/>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9DAC3" w14:textId="77777777" w:rsidR="002F3CA3" w:rsidRDefault="002F3CA3">
    <w:pPr>
      <w:pStyle w:val="BodyText"/>
      <w:spacing w:line="14" w:lineRule="auto"/>
    </w:pPr>
    <w:r>
      <w:rPr>
        <w:noProof/>
        <w:lang w:bidi="ar-SA"/>
      </w:rPr>
      <w:drawing>
        <wp:anchor distT="0" distB="0" distL="0" distR="0" simplePos="0" relativeHeight="267928247" behindDoc="1" locked="0" layoutInCell="1" allowOverlap="1" wp14:anchorId="01D047D1" wp14:editId="2E5FBDAC">
          <wp:simplePos x="0" y="0"/>
          <wp:positionH relativeFrom="page">
            <wp:posOffset>457200</wp:posOffset>
          </wp:positionH>
          <wp:positionV relativeFrom="page">
            <wp:posOffset>7315200</wp:posOffset>
          </wp:positionV>
          <wp:extent cx="1437243" cy="228600"/>
          <wp:effectExtent l="0" t="0" r="0" b="0"/>
          <wp:wrapNone/>
          <wp:docPr id="1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A6D30" w14:textId="77777777" w:rsidR="002F3CA3" w:rsidRDefault="002F3CA3">
    <w:pPr>
      <w:pStyle w:val="BodyText"/>
      <w:spacing w:line="14" w:lineRule="auto"/>
    </w:pPr>
    <w:r>
      <w:rPr>
        <w:noProof/>
        <w:lang w:bidi="ar-SA"/>
      </w:rPr>
      <w:drawing>
        <wp:anchor distT="0" distB="0" distL="0" distR="0" simplePos="0" relativeHeight="267927071" behindDoc="1" locked="0" layoutInCell="1" allowOverlap="1" wp14:anchorId="22017CD8" wp14:editId="2E1F1C99">
          <wp:simplePos x="0" y="0"/>
          <wp:positionH relativeFrom="page">
            <wp:posOffset>457200</wp:posOffset>
          </wp:positionH>
          <wp:positionV relativeFrom="page">
            <wp:posOffset>7315200</wp:posOffset>
          </wp:positionV>
          <wp:extent cx="1437243" cy="228600"/>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D60F5" w14:textId="77777777" w:rsidR="002F3CA3" w:rsidRDefault="002F3CA3">
    <w:pPr>
      <w:pStyle w:val="BodyText"/>
      <w:spacing w:line="14" w:lineRule="auto"/>
    </w:pPr>
    <w:r>
      <w:rPr>
        <w:noProof/>
        <w:lang w:bidi="ar-SA"/>
      </w:rPr>
      <w:drawing>
        <wp:anchor distT="0" distB="0" distL="0" distR="0" simplePos="0" relativeHeight="267928271" behindDoc="1" locked="0" layoutInCell="1" allowOverlap="1" wp14:anchorId="29FC316D" wp14:editId="4B00E715">
          <wp:simplePos x="0" y="0"/>
          <wp:positionH relativeFrom="page">
            <wp:posOffset>457200</wp:posOffset>
          </wp:positionH>
          <wp:positionV relativeFrom="page">
            <wp:posOffset>7315200</wp:posOffset>
          </wp:positionV>
          <wp:extent cx="1437243" cy="228600"/>
          <wp:effectExtent l="0" t="0" r="0" b="0"/>
          <wp:wrapNone/>
          <wp:docPr id="1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87883" w14:textId="77777777" w:rsidR="002F3CA3" w:rsidRDefault="002F3CA3">
    <w:pPr>
      <w:pStyle w:val="BodyText"/>
      <w:spacing w:line="14" w:lineRule="auto"/>
    </w:pPr>
    <w:r>
      <w:rPr>
        <w:noProof/>
        <w:lang w:bidi="ar-SA"/>
      </w:rPr>
      <w:drawing>
        <wp:anchor distT="0" distB="0" distL="0" distR="0" simplePos="0" relativeHeight="267928295" behindDoc="1" locked="0" layoutInCell="1" allowOverlap="1" wp14:anchorId="7CADEB37" wp14:editId="37258DF9">
          <wp:simplePos x="0" y="0"/>
          <wp:positionH relativeFrom="page">
            <wp:posOffset>457200</wp:posOffset>
          </wp:positionH>
          <wp:positionV relativeFrom="page">
            <wp:posOffset>7315200</wp:posOffset>
          </wp:positionV>
          <wp:extent cx="1437243" cy="228600"/>
          <wp:effectExtent l="0" t="0" r="0" b="0"/>
          <wp:wrapNone/>
          <wp:docPr id="1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7ABC8" w14:textId="77777777" w:rsidR="002F3CA3" w:rsidRDefault="002F3CA3">
    <w:pPr>
      <w:pStyle w:val="BodyText"/>
      <w:spacing w:line="14" w:lineRule="auto"/>
    </w:pPr>
    <w:r>
      <w:rPr>
        <w:noProof/>
        <w:lang w:bidi="ar-SA"/>
      </w:rPr>
      <w:drawing>
        <wp:anchor distT="0" distB="0" distL="0" distR="0" simplePos="0" relativeHeight="267928319" behindDoc="1" locked="0" layoutInCell="1" allowOverlap="1" wp14:anchorId="36C46000" wp14:editId="26A3B1F9">
          <wp:simplePos x="0" y="0"/>
          <wp:positionH relativeFrom="page">
            <wp:posOffset>457200</wp:posOffset>
          </wp:positionH>
          <wp:positionV relativeFrom="page">
            <wp:posOffset>7315200</wp:posOffset>
          </wp:positionV>
          <wp:extent cx="1437243" cy="228600"/>
          <wp:effectExtent l="0" t="0" r="0" b="0"/>
          <wp:wrapNone/>
          <wp:docPr id="1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D7874" w14:textId="77777777" w:rsidR="002F3CA3" w:rsidRDefault="002F3CA3">
    <w:pPr>
      <w:pStyle w:val="BodyText"/>
      <w:spacing w:line="14" w:lineRule="auto"/>
    </w:pPr>
    <w:r>
      <w:rPr>
        <w:noProof/>
        <w:lang w:bidi="ar-SA"/>
      </w:rPr>
      <w:drawing>
        <wp:anchor distT="0" distB="0" distL="0" distR="0" simplePos="0" relativeHeight="267928343" behindDoc="1" locked="0" layoutInCell="1" allowOverlap="1" wp14:anchorId="70EF6C5B" wp14:editId="2C1CC32A">
          <wp:simplePos x="0" y="0"/>
          <wp:positionH relativeFrom="page">
            <wp:posOffset>457200</wp:posOffset>
          </wp:positionH>
          <wp:positionV relativeFrom="page">
            <wp:posOffset>7315200</wp:posOffset>
          </wp:positionV>
          <wp:extent cx="1437243" cy="228600"/>
          <wp:effectExtent l="0" t="0" r="0" b="0"/>
          <wp:wrapNone/>
          <wp:docPr id="1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FD16" w14:textId="77777777" w:rsidR="002F3CA3" w:rsidRDefault="002F3CA3">
    <w:pPr>
      <w:pStyle w:val="BodyText"/>
      <w:spacing w:line="14" w:lineRule="auto"/>
    </w:pPr>
    <w:r>
      <w:rPr>
        <w:noProof/>
        <w:lang w:bidi="ar-SA"/>
      </w:rPr>
      <w:drawing>
        <wp:anchor distT="0" distB="0" distL="0" distR="0" simplePos="0" relativeHeight="267928367" behindDoc="1" locked="0" layoutInCell="1" allowOverlap="1" wp14:anchorId="6677EF82" wp14:editId="222C327C">
          <wp:simplePos x="0" y="0"/>
          <wp:positionH relativeFrom="page">
            <wp:posOffset>457200</wp:posOffset>
          </wp:positionH>
          <wp:positionV relativeFrom="page">
            <wp:posOffset>7315200</wp:posOffset>
          </wp:positionV>
          <wp:extent cx="1437243" cy="228600"/>
          <wp:effectExtent l="0" t="0" r="0" b="0"/>
          <wp:wrapNone/>
          <wp:docPr id="1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74C73" w14:textId="77777777" w:rsidR="002F3CA3" w:rsidRDefault="002F3CA3">
    <w:pPr>
      <w:pStyle w:val="BodyText"/>
      <w:spacing w:line="14" w:lineRule="auto"/>
    </w:pPr>
    <w:r>
      <w:rPr>
        <w:noProof/>
        <w:lang w:bidi="ar-SA"/>
      </w:rPr>
      <w:drawing>
        <wp:anchor distT="0" distB="0" distL="0" distR="0" simplePos="0" relativeHeight="267928391" behindDoc="1" locked="0" layoutInCell="1" allowOverlap="1" wp14:anchorId="149973E0" wp14:editId="5DFF0E06">
          <wp:simplePos x="0" y="0"/>
          <wp:positionH relativeFrom="page">
            <wp:posOffset>457200</wp:posOffset>
          </wp:positionH>
          <wp:positionV relativeFrom="page">
            <wp:posOffset>7315200</wp:posOffset>
          </wp:positionV>
          <wp:extent cx="1437243" cy="228600"/>
          <wp:effectExtent l="0" t="0" r="0" b="0"/>
          <wp:wrapNone/>
          <wp:docPr id="1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38061" w14:textId="77777777" w:rsidR="002F3CA3" w:rsidRDefault="002F3CA3">
    <w:pPr>
      <w:pStyle w:val="BodyText"/>
      <w:spacing w:line="14" w:lineRule="auto"/>
    </w:pPr>
    <w:r>
      <w:rPr>
        <w:noProof/>
        <w:lang w:bidi="ar-SA"/>
      </w:rPr>
      <w:drawing>
        <wp:anchor distT="0" distB="0" distL="0" distR="0" simplePos="0" relativeHeight="267928415" behindDoc="1" locked="0" layoutInCell="1" allowOverlap="1" wp14:anchorId="1CC9D81F" wp14:editId="0674CBDF">
          <wp:simplePos x="0" y="0"/>
          <wp:positionH relativeFrom="page">
            <wp:posOffset>457200</wp:posOffset>
          </wp:positionH>
          <wp:positionV relativeFrom="page">
            <wp:posOffset>7315200</wp:posOffset>
          </wp:positionV>
          <wp:extent cx="1437243" cy="228600"/>
          <wp:effectExtent l="0" t="0" r="0" b="0"/>
          <wp:wrapNone/>
          <wp:docPr id="1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CF3DB" w14:textId="77777777" w:rsidR="002F3CA3" w:rsidRDefault="002F3CA3">
    <w:pPr>
      <w:pStyle w:val="BodyText"/>
      <w:spacing w:line="14" w:lineRule="auto"/>
    </w:pPr>
    <w:r>
      <w:rPr>
        <w:noProof/>
        <w:lang w:bidi="ar-SA"/>
      </w:rPr>
      <w:drawing>
        <wp:anchor distT="0" distB="0" distL="0" distR="0" simplePos="0" relativeHeight="267928439" behindDoc="1" locked="0" layoutInCell="1" allowOverlap="1" wp14:anchorId="49BDDCBD" wp14:editId="13CA1761">
          <wp:simplePos x="0" y="0"/>
          <wp:positionH relativeFrom="page">
            <wp:posOffset>457200</wp:posOffset>
          </wp:positionH>
          <wp:positionV relativeFrom="page">
            <wp:posOffset>7315200</wp:posOffset>
          </wp:positionV>
          <wp:extent cx="1437243" cy="228600"/>
          <wp:effectExtent l="0" t="0" r="0" b="0"/>
          <wp:wrapNone/>
          <wp:docPr id="1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963F8" w14:textId="77777777" w:rsidR="002F3CA3" w:rsidRDefault="002F3CA3">
    <w:pPr>
      <w:pStyle w:val="BodyText"/>
      <w:spacing w:line="14" w:lineRule="auto"/>
    </w:pPr>
    <w:r>
      <w:rPr>
        <w:noProof/>
        <w:lang w:bidi="ar-SA"/>
      </w:rPr>
      <w:drawing>
        <wp:anchor distT="0" distB="0" distL="0" distR="0" simplePos="0" relativeHeight="267928463" behindDoc="1" locked="0" layoutInCell="1" allowOverlap="1" wp14:anchorId="4AEF9A1D" wp14:editId="64F81503">
          <wp:simplePos x="0" y="0"/>
          <wp:positionH relativeFrom="page">
            <wp:posOffset>457200</wp:posOffset>
          </wp:positionH>
          <wp:positionV relativeFrom="page">
            <wp:posOffset>7315200</wp:posOffset>
          </wp:positionV>
          <wp:extent cx="1437243" cy="228600"/>
          <wp:effectExtent l="0" t="0" r="0" b="0"/>
          <wp:wrapNone/>
          <wp:docPr id="1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D7471" w14:textId="77777777" w:rsidR="002F3CA3" w:rsidRDefault="002F3CA3">
    <w:pPr>
      <w:pStyle w:val="BodyText"/>
      <w:spacing w:line="14" w:lineRule="auto"/>
    </w:pPr>
    <w:r>
      <w:rPr>
        <w:noProof/>
        <w:lang w:bidi="ar-SA"/>
      </w:rPr>
      <w:drawing>
        <wp:anchor distT="0" distB="0" distL="0" distR="0" simplePos="0" relativeHeight="267928487" behindDoc="1" locked="0" layoutInCell="1" allowOverlap="1" wp14:anchorId="1C4B0310" wp14:editId="04C130AB">
          <wp:simplePos x="0" y="0"/>
          <wp:positionH relativeFrom="page">
            <wp:posOffset>457200</wp:posOffset>
          </wp:positionH>
          <wp:positionV relativeFrom="page">
            <wp:posOffset>7315200</wp:posOffset>
          </wp:positionV>
          <wp:extent cx="1437243" cy="228600"/>
          <wp:effectExtent l="0" t="0" r="0" b="0"/>
          <wp:wrapNone/>
          <wp:docPr id="1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07119" w14:textId="77777777" w:rsidR="002F3CA3" w:rsidRDefault="002F3CA3">
    <w:pPr>
      <w:pStyle w:val="BodyText"/>
      <w:spacing w:line="14" w:lineRule="auto"/>
    </w:pPr>
    <w:r>
      <w:rPr>
        <w:noProof/>
        <w:lang w:bidi="ar-SA"/>
      </w:rPr>
      <w:drawing>
        <wp:anchor distT="0" distB="0" distL="0" distR="0" simplePos="0" relativeHeight="267927095" behindDoc="1" locked="0" layoutInCell="1" allowOverlap="1" wp14:anchorId="7A98E0E9" wp14:editId="55F947D9">
          <wp:simplePos x="0" y="0"/>
          <wp:positionH relativeFrom="page">
            <wp:posOffset>457200</wp:posOffset>
          </wp:positionH>
          <wp:positionV relativeFrom="page">
            <wp:posOffset>7315200</wp:posOffset>
          </wp:positionV>
          <wp:extent cx="1437243" cy="228600"/>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4782E" w14:textId="77777777" w:rsidR="002F3CA3" w:rsidRDefault="002F3CA3">
    <w:pPr>
      <w:pStyle w:val="BodyText"/>
      <w:spacing w:line="14" w:lineRule="auto"/>
    </w:pPr>
    <w:r>
      <w:rPr>
        <w:noProof/>
        <w:lang w:bidi="ar-SA"/>
      </w:rPr>
      <w:drawing>
        <wp:anchor distT="0" distB="0" distL="0" distR="0" simplePos="0" relativeHeight="267928511" behindDoc="1" locked="0" layoutInCell="1" allowOverlap="1" wp14:anchorId="0274B7E9" wp14:editId="52C02A6E">
          <wp:simplePos x="0" y="0"/>
          <wp:positionH relativeFrom="page">
            <wp:posOffset>457200</wp:posOffset>
          </wp:positionH>
          <wp:positionV relativeFrom="page">
            <wp:posOffset>7315200</wp:posOffset>
          </wp:positionV>
          <wp:extent cx="1437243" cy="228600"/>
          <wp:effectExtent l="0" t="0" r="0" b="0"/>
          <wp:wrapNone/>
          <wp:docPr id="1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F3A60" w14:textId="77777777" w:rsidR="002F3CA3" w:rsidRDefault="002F3CA3">
    <w:pPr>
      <w:pStyle w:val="BodyText"/>
      <w:spacing w:line="14" w:lineRule="auto"/>
    </w:pPr>
    <w:r>
      <w:rPr>
        <w:noProof/>
        <w:lang w:bidi="ar-SA"/>
      </w:rPr>
      <w:drawing>
        <wp:anchor distT="0" distB="0" distL="0" distR="0" simplePos="0" relativeHeight="267928535" behindDoc="1" locked="0" layoutInCell="1" allowOverlap="1" wp14:anchorId="31288E10" wp14:editId="7BDECCF5">
          <wp:simplePos x="0" y="0"/>
          <wp:positionH relativeFrom="page">
            <wp:posOffset>457200</wp:posOffset>
          </wp:positionH>
          <wp:positionV relativeFrom="page">
            <wp:posOffset>7315200</wp:posOffset>
          </wp:positionV>
          <wp:extent cx="1437243" cy="228600"/>
          <wp:effectExtent l="0" t="0" r="0" b="0"/>
          <wp:wrapNone/>
          <wp:docPr id="118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0AC01" w14:textId="77777777" w:rsidR="002F3CA3" w:rsidRDefault="002F3CA3">
    <w:pPr>
      <w:pStyle w:val="BodyText"/>
      <w:spacing w:line="14" w:lineRule="auto"/>
    </w:pPr>
    <w:r>
      <w:rPr>
        <w:noProof/>
        <w:lang w:bidi="ar-SA"/>
      </w:rPr>
      <w:drawing>
        <wp:anchor distT="0" distB="0" distL="0" distR="0" simplePos="0" relativeHeight="267928559" behindDoc="1" locked="0" layoutInCell="1" allowOverlap="1" wp14:anchorId="2D69C858" wp14:editId="4E379CD4">
          <wp:simplePos x="0" y="0"/>
          <wp:positionH relativeFrom="page">
            <wp:posOffset>457200</wp:posOffset>
          </wp:positionH>
          <wp:positionV relativeFrom="page">
            <wp:posOffset>7315200</wp:posOffset>
          </wp:positionV>
          <wp:extent cx="1437243" cy="228600"/>
          <wp:effectExtent l="0" t="0" r="0" b="0"/>
          <wp:wrapNone/>
          <wp:docPr id="11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579F3" w14:textId="77777777" w:rsidR="002F3CA3" w:rsidRDefault="002F3CA3">
    <w:pPr>
      <w:pStyle w:val="BodyText"/>
      <w:spacing w:line="14" w:lineRule="auto"/>
    </w:pPr>
    <w:r>
      <w:rPr>
        <w:noProof/>
        <w:lang w:bidi="ar-SA"/>
      </w:rPr>
      <w:drawing>
        <wp:anchor distT="0" distB="0" distL="0" distR="0" simplePos="0" relativeHeight="267928583" behindDoc="1" locked="0" layoutInCell="1" allowOverlap="1" wp14:anchorId="46884815" wp14:editId="75422A03">
          <wp:simplePos x="0" y="0"/>
          <wp:positionH relativeFrom="page">
            <wp:posOffset>457200</wp:posOffset>
          </wp:positionH>
          <wp:positionV relativeFrom="page">
            <wp:posOffset>7315200</wp:posOffset>
          </wp:positionV>
          <wp:extent cx="1437243" cy="228600"/>
          <wp:effectExtent l="0" t="0" r="0" b="0"/>
          <wp:wrapNone/>
          <wp:docPr id="119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58F65" w14:textId="77777777" w:rsidR="002F3CA3" w:rsidRDefault="002F3CA3">
    <w:pPr>
      <w:pStyle w:val="BodyText"/>
      <w:spacing w:line="14" w:lineRule="auto"/>
    </w:pPr>
    <w:r>
      <w:rPr>
        <w:noProof/>
        <w:lang w:bidi="ar-SA"/>
      </w:rPr>
      <w:drawing>
        <wp:anchor distT="0" distB="0" distL="0" distR="0" simplePos="0" relativeHeight="267928607" behindDoc="1" locked="0" layoutInCell="1" allowOverlap="1" wp14:anchorId="0652B3DF" wp14:editId="2DCB3260">
          <wp:simplePos x="0" y="0"/>
          <wp:positionH relativeFrom="page">
            <wp:posOffset>457200</wp:posOffset>
          </wp:positionH>
          <wp:positionV relativeFrom="page">
            <wp:posOffset>7315200</wp:posOffset>
          </wp:positionV>
          <wp:extent cx="1437243" cy="228600"/>
          <wp:effectExtent l="0" t="0" r="0" b="0"/>
          <wp:wrapNone/>
          <wp:docPr id="11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3F9DA" w14:textId="77777777" w:rsidR="002F3CA3" w:rsidRDefault="002F3CA3">
    <w:pPr>
      <w:pStyle w:val="BodyText"/>
      <w:spacing w:line="14" w:lineRule="auto"/>
    </w:pPr>
    <w:r>
      <w:rPr>
        <w:noProof/>
        <w:lang w:bidi="ar-SA"/>
      </w:rPr>
      <w:drawing>
        <wp:anchor distT="0" distB="0" distL="0" distR="0" simplePos="0" relativeHeight="267928631" behindDoc="1" locked="0" layoutInCell="1" allowOverlap="1" wp14:anchorId="675867D6" wp14:editId="45946A36">
          <wp:simplePos x="0" y="0"/>
          <wp:positionH relativeFrom="page">
            <wp:posOffset>457200</wp:posOffset>
          </wp:positionH>
          <wp:positionV relativeFrom="page">
            <wp:posOffset>7315200</wp:posOffset>
          </wp:positionV>
          <wp:extent cx="1437243" cy="228600"/>
          <wp:effectExtent l="0" t="0" r="0" b="0"/>
          <wp:wrapNone/>
          <wp:docPr id="119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56AC7" w14:textId="77777777" w:rsidR="002F3CA3" w:rsidRDefault="002F3CA3">
    <w:pPr>
      <w:pStyle w:val="BodyText"/>
      <w:spacing w:line="14" w:lineRule="auto"/>
    </w:pPr>
    <w:r>
      <w:rPr>
        <w:noProof/>
        <w:lang w:bidi="ar-SA"/>
      </w:rPr>
      <w:drawing>
        <wp:anchor distT="0" distB="0" distL="0" distR="0" simplePos="0" relativeHeight="267928655" behindDoc="1" locked="0" layoutInCell="1" allowOverlap="1" wp14:anchorId="69BB81EA" wp14:editId="5973E837">
          <wp:simplePos x="0" y="0"/>
          <wp:positionH relativeFrom="page">
            <wp:posOffset>457200</wp:posOffset>
          </wp:positionH>
          <wp:positionV relativeFrom="page">
            <wp:posOffset>7315200</wp:posOffset>
          </wp:positionV>
          <wp:extent cx="1437243" cy="228600"/>
          <wp:effectExtent l="0" t="0" r="0" b="0"/>
          <wp:wrapNone/>
          <wp:docPr id="11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2A03B" w14:textId="77777777" w:rsidR="002F3CA3" w:rsidRDefault="002F3CA3">
    <w:pPr>
      <w:pStyle w:val="BodyText"/>
      <w:spacing w:line="14" w:lineRule="auto"/>
    </w:pPr>
    <w:r>
      <w:rPr>
        <w:noProof/>
        <w:lang w:bidi="ar-SA"/>
      </w:rPr>
      <w:drawing>
        <wp:anchor distT="0" distB="0" distL="0" distR="0" simplePos="0" relativeHeight="267928679" behindDoc="1" locked="0" layoutInCell="1" allowOverlap="1" wp14:anchorId="4EA069A2" wp14:editId="7B015C04">
          <wp:simplePos x="0" y="0"/>
          <wp:positionH relativeFrom="page">
            <wp:posOffset>457200</wp:posOffset>
          </wp:positionH>
          <wp:positionV relativeFrom="page">
            <wp:posOffset>7315200</wp:posOffset>
          </wp:positionV>
          <wp:extent cx="1437243" cy="228600"/>
          <wp:effectExtent l="0" t="0" r="0" b="0"/>
          <wp:wrapNone/>
          <wp:docPr id="11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2E821" w14:textId="77777777" w:rsidR="002F3CA3" w:rsidRDefault="002F3CA3">
    <w:pPr>
      <w:pStyle w:val="BodyText"/>
      <w:spacing w:line="14" w:lineRule="auto"/>
    </w:pPr>
    <w:r>
      <w:rPr>
        <w:noProof/>
        <w:lang w:bidi="ar-SA"/>
      </w:rPr>
      <w:drawing>
        <wp:anchor distT="0" distB="0" distL="0" distR="0" simplePos="0" relativeHeight="267928703" behindDoc="1" locked="0" layoutInCell="1" allowOverlap="1" wp14:anchorId="7E34026E" wp14:editId="2C4E3544">
          <wp:simplePos x="0" y="0"/>
          <wp:positionH relativeFrom="page">
            <wp:posOffset>457200</wp:posOffset>
          </wp:positionH>
          <wp:positionV relativeFrom="page">
            <wp:posOffset>7315200</wp:posOffset>
          </wp:positionV>
          <wp:extent cx="1437243" cy="228600"/>
          <wp:effectExtent l="0" t="0" r="0" b="0"/>
          <wp:wrapNone/>
          <wp:docPr id="11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5DF1B" w14:textId="77777777" w:rsidR="002F3CA3" w:rsidRDefault="002F3CA3">
    <w:pPr>
      <w:pStyle w:val="BodyText"/>
      <w:spacing w:line="14" w:lineRule="auto"/>
    </w:pPr>
    <w:r>
      <w:rPr>
        <w:noProof/>
        <w:lang w:bidi="ar-SA"/>
      </w:rPr>
      <w:drawing>
        <wp:anchor distT="0" distB="0" distL="0" distR="0" simplePos="0" relativeHeight="267928727" behindDoc="1" locked="0" layoutInCell="1" allowOverlap="1" wp14:anchorId="4F5E3C8E" wp14:editId="6D45FF08">
          <wp:simplePos x="0" y="0"/>
          <wp:positionH relativeFrom="page">
            <wp:posOffset>457200</wp:posOffset>
          </wp:positionH>
          <wp:positionV relativeFrom="page">
            <wp:posOffset>7315200</wp:posOffset>
          </wp:positionV>
          <wp:extent cx="1437243" cy="228600"/>
          <wp:effectExtent l="0" t="0" r="0" b="0"/>
          <wp:wrapNone/>
          <wp:docPr id="119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D6D07" w14:textId="77777777" w:rsidR="002F3CA3" w:rsidRDefault="002F3CA3">
    <w:pPr>
      <w:pStyle w:val="BodyText"/>
      <w:spacing w:line="14" w:lineRule="auto"/>
    </w:pPr>
    <w:r>
      <w:rPr>
        <w:noProof/>
        <w:lang w:bidi="ar-SA"/>
      </w:rPr>
      <w:drawing>
        <wp:anchor distT="0" distB="0" distL="0" distR="0" simplePos="0" relativeHeight="267927119" behindDoc="1" locked="0" layoutInCell="1" allowOverlap="1" wp14:anchorId="57463DC0" wp14:editId="3CBBDA7F">
          <wp:simplePos x="0" y="0"/>
          <wp:positionH relativeFrom="page">
            <wp:posOffset>457200</wp:posOffset>
          </wp:positionH>
          <wp:positionV relativeFrom="page">
            <wp:posOffset>7315200</wp:posOffset>
          </wp:positionV>
          <wp:extent cx="1437243" cy="228600"/>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CCA9" w14:textId="77777777" w:rsidR="002F3CA3" w:rsidRDefault="002F3CA3">
    <w:pPr>
      <w:pStyle w:val="BodyText"/>
      <w:spacing w:line="14" w:lineRule="auto"/>
    </w:pPr>
    <w:r>
      <w:rPr>
        <w:noProof/>
        <w:lang w:bidi="ar-SA"/>
      </w:rPr>
      <w:drawing>
        <wp:anchor distT="0" distB="0" distL="0" distR="0" simplePos="0" relativeHeight="267928751" behindDoc="1" locked="0" layoutInCell="1" allowOverlap="1" wp14:anchorId="3155C1E1" wp14:editId="41FBA4D6">
          <wp:simplePos x="0" y="0"/>
          <wp:positionH relativeFrom="page">
            <wp:posOffset>457200</wp:posOffset>
          </wp:positionH>
          <wp:positionV relativeFrom="page">
            <wp:posOffset>7315200</wp:posOffset>
          </wp:positionV>
          <wp:extent cx="1437243" cy="228600"/>
          <wp:effectExtent l="0" t="0" r="0" b="0"/>
          <wp:wrapNone/>
          <wp:docPr id="11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DF415" w14:textId="77777777" w:rsidR="002F3CA3" w:rsidRDefault="002F3CA3">
    <w:pPr>
      <w:pStyle w:val="BodyText"/>
      <w:spacing w:line="14" w:lineRule="auto"/>
    </w:pPr>
    <w:r>
      <w:rPr>
        <w:noProof/>
        <w:lang w:bidi="ar-SA"/>
      </w:rPr>
      <w:drawing>
        <wp:anchor distT="0" distB="0" distL="0" distR="0" simplePos="0" relativeHeight="267928775" behindDoc="1" locked="0" layoutInCell="1" allowOverlap="1" wp14:anchorId="6DEF863F" wp14:editId="18FE1D4B">
          <wp:simplePos x="0" y="0"/>
          <wp:positionH relativeFrom="page">
            <wp:posOffset>457200</wp:posOffset>
          </wp:positionH>
          <wp:positionV relativeFrom="page">
            <wp:posOffset>7315200</wp:posOffset>
          </wp:positionV>
          <wp:extent cx="1437243" cy="228600"/>
          <wp:effectExtent l="0" t="0" r="0" b="0"/>
          <wp:wrapNone/>
          <wp:docPr id="119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57A62" w14:textId="77777777" w:rsidR="002F3CA3" w:rsidRDefault="002F3CA3">
    <w:pPr>
      <w:pStyle w:val="BodyText"/>
      <w:spacing w:line="14" w:lineRule="auto"/>
    </w:pPr>
    <w:r>
      <w:rPr>
        <w:noProof/>
        <w:lang w:bidi="ar-SA"/>
      </w:rPr>
      <w:drawing>
        <wp:anchor distT="0" distB="0" distL="0" distR="0" simplePos="0" relativeHeight="267928799" behindDoc="1" locked="0" layoutInCell="1" allowOverlap="1" wp14:anchorId="67B68A34" wp14:editId="60E0E36D">
          <wp:simplePos x="0" y="0"/>
          <wp:positionH relativeFrom="page">
            <wp:posOffset>457200</wp:posOffset>
          </wp:positionH>
          <wp:positionV relativeFrom="page">
            <wp:posOffset>7315200</wp:posOffset>
          </wp:positionV>
          <wp:extent cx="1437243" cy="228600"/>
          <wp:effectExtent l="0" t="0" r="0" b="0"/>
          <wp:wrapNone/>
          <wp:docPr id="11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19A46" w14:textId="77777777" w:rsidR="002F3CA3" w:rsidRDefault="002F3CA3">
    <w:pPr>
      <w:pStyle w:val="BodyText"/>
      <w:spacing w:line="14" w:lineRule="auto"/>
    </w:pPr>
    <w:r>
      <w:rPr>
        <w:noProof/>
        <w:lang w:bidi="ar-SA"/>
      </w:rPr>
      <w:drawing>
        <wp:anchor distT="0" distB="0" distL="0" distR="0" simplePos="0" relativeHeight="267928823" behindDoc="1" locked="0" layoutInCell="1" allowOverlap="1" wp14:anchorId="2E81B413" wp14:editId="40E610D3">
          <wp:simplePos x="0" y="0"/>
          <wp:positionH relativeFrom="page">
            <wp:posOffset>457200</wp:posOffset>
          </wp:positionH>
          <wp:positionV relativeFrom="page">
            <wp:posOffset>7315200</wp:posOffset>
          </wp:positionV>
          <wp:extent cx="1437243" cy="228600"/>
          <wp:effectExtent l="0" t="0" r="0" b="0"/>
          <wp:wrapNone/>
          <wp:docPr id="12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5BA1A" w14:textId="77777777" w:rsidR="002F3CA3" w:rsidRDefault="002F3CA3">
    <w:pPr>
      <w:pStyle w:val="BodyText"/>
      <w:spacing w:line="14" w:lineRule="auto"/>
    </w:pPr>
    <w:r>
      <w:rPr>
        <w:noProof/>
        <w:lang w:bidi="ar-SA"/>
      </w:rPr>
      <w:drawing>
        <wp:anchor distT="0" distB="0" distL="0" distR="0" simplePos="0" relativeHeight="267928847" behindDoc="1" locked="0" layoutInCell="1" allowOverlap="1" wp14:anchorId="552032E9" wp14:editId="4F4E00B1">
          <wp:simplePos x="0" y="0"/>
          <wp:positionH relativeFrom="page">
            <wp:posOffset>457200</wp:posOffset>
          </wp:positionH>
          <wp:positionV relativeFrom="page">
            <wp:posOffset>7315200</wp:posOffset>
          </wp:positionV>
          <wp:extent cx="1437243" cy="228600"/>
          <wp:effectExtent l="0" t="0" r="0" b="0"/>
          <wp:wrapNone/>
          <wp:docPr id="12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694B3" w14:textId="77777777" w:rsidR="002F3CA3" w:rsidRDefault="002F3CA3">
    <w:pPr>
      <w:pStyle w:val="BodyText"/>
      <w:spacing w:line="14" w:lineRule="auto"/>
    </w:pPr>
    <w:r>
      <w:rPr>
        <w:noProof/>
        <w:lang w:bidi="ar-SA"/>
      </w:rPr>
      <w:drawing>
        <wp:anchor distT="0" distB="0" distL="0" distR="0" simplePos="0" relativeHeight="267928871" behindDoc="1" locked="0" layoutInCell="1" allowOverlap="1" wp14:anchorId="7E7D5D4A" wp14:editId="2A70DBAA">
          <wp:simplePos x="0" y="0"/>
          <wp:positionH relativeFrom="page">
            <wp:posOffset>457200</wp:posOffset>
          </wp:positionH>
          <wp:positionV relativeFrom="page">
            <wp:posOffset>7315200</wp:posOffset>
          </wp:positionV>
          <wp:extent cx="1437243" cy="228600"/>
          <wp:effectExtent l="0" t="0" r="0" b="0"/>
          <wp:wrapNone/>
          <wp:docPr id="120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FF3A" w14:textId="77777777" w:rsidR="002F3CA3" w:rsidRDefault="002F3CA3">
    <w:pPr>
      <w:pStyle w:val="BodyText"/>
      <w:spacing w:line="14" w:lineRule="auto"/>
    </w:pPr>
    <w:r>
      <w:rPr>
        <w:noProof/>
        <w:lang w:bidi="ar-SA"/>
      </w:rPr>
      <w:drawing>
        <wp:anchor distT="0" distB="0" distL="0" distR="0" simplePos="0" relativeHeight="267928895" behindDoc="1" locked="0" layoutInCell="1" allowOverlap="1" wp14:anchorId="46A7E54B" wp14:editId="32145499">
          <wp:simplePos x="0" y="0"/>
          <wp:positionH relativeFrom="page">
            <wp:posOffset>457200</wp:posOffset>
          </wp:positionH>
          <wp:positionV relativeFrom="page">
            <wp:posOffset>7315200</wp:posOffset>
          </wp:positionV>
          <wp:extent cx="1437243" cy="228600"/>
          <wp:effectExtent l="0" t="0" r="0" b="0"/>
          <wp:wrapNone/>
          <wp:docPr id="12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C06B9" w14:textId="77777777" w:rsidR="002F3CA3" w:rsidRDefault="002F3CA3">
    <w:pPr>
      <w:pStyle w:val="BodyText"/>
      <w:spacing w:line="14" w:lineRule="auto"/>
    </w:pPr>
    <w:r>
      <w:rPr>
        <w:noProof/>
        <w:lang w:bidi="ar-SA"/>
      </w:rPr>
      <w:drawing>
        <wp:anchor distT="0" distB="0" distL="0" distR="0" simplePos="0" relativeHeight="267928919" behindDoc="1" locked="0" layoutInCell="1" allowOverlap="1" wp14:anchorId="50FE5011" wp14:editId="475277E3">
          <wp:simplePos x="0" y="0"/>
          <wp:positionH relativeFrom="page">
            <wp:posOffset>457200</wp:posOffset>
          </wp:positionH>
          <wp:positionV relativeFrom="page">
            <wp:posOffset>7315200</wp:posOffset>
          </wp:positionV>
          <wp:extent cx="1437243" cy="228600"/>
          <wp:effectExtent l="0" t="0" r="0" b="0"/>
          <wp:wrapNone/>
          <wp:docPr id="120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8B7D9" w14:textId="77777777" w:rsidR="002F3CA3" w:rsidRDefault="002F3CA3">
    <w:pPr>
      <w:pStyle w:val="BodyText"/>
      <w:spacing w:line="14" w:lineRule="auto"/>
    </w:pPr>
    <w:r>
      <w:rPr>
        <w:noProof/>
        <w:lang w:bidi="ar-SA"/>
      </w:rPr>
      <w:drawing>
        <wp:anchor distT="0" distB="0" distL="0" distR="0" simplePos="0" relativeHeight="267928943" behindDoc="1" locked="0" layoutInCell="1" allowOverlap="1" wp14:anchorId="41CE25E4" wp14:editId="1C908149">
          <wp:simplePos x="0" y="0"/>
          <wp:positionH relativeFrom="page">
            <wp:posOffset>457200</wp:posOffset>
          </wp:positionH>
          <wp:positionV relativeFrom="page">
            <wp:posOffset>7315200</wp:posOffset>
          </wp:positionV>
          <wp:extent cx="1437243" cy="228600"/>
          <wp:effectExtent l="0" t="0" r="0" b="0"/>
          <wp:wrapNone/>
          <wp:docPr id="12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DDE14" w14:textId="77777777" w:rsidR="002F3CA3" w:rsidRDefault="002F3CA3">
    <w:pPr>
      <w:pStyle w:val="BodyText"/>
      <w:spacing w:line="14" w:lineRule="auto"/>
    </w:pPr>
    <w:r>
      <w:rPr>
        <w:noProof/>
        <w:lang w:bidi="ar-SA"/>
      </w:rPr>
      <w:drawing>
        <wp:anchor distT="0" distB="0" distL="0" distR="0" simplePos="0" relativeHeight="267928967" behindDoc="1" locked="0" layoutInCell="1" allowOverlap="1" wp14:anchorId="6EBC7EBF" wp14:editId="50574C30">
          <wp:simplePos x="0" y="0"/>
          <wp:positionH relativeFrom="page">
            <wp:posOffset>457200</wp:posOffset>
          </wp:positionH>
          <wp:positionV relativeFrom="page">
            <wp:posOffset>7315200</wp:posOffset>
          </wp:positionV>
          <wp:extent cx="1437243" cy="228600"/>
          <wp:effectExtent l="0" t="0" r="0" b="0"/>
          <wp:wrapNone/>
          <wp:docPr id="120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7C342" w14:textId="77777777" w:rsidR="002F3CA3" w:rsidRDefault="002F3CA3">
    <w:pPr>
      <w:pStyle w:val="BodyText"/>
      <w:spacing w:line="14" w:lineRule="auto"/>
    </w:pPr>
    <w:r>
      <w:rPr>
        <w:noProof/>
        <w:lang w:bidi="ar-SA"/>
      </w:rPr>
      <w:drawing>
        <wp:anchor distT="0" distB="0" distL="0" distR="0" simplePos="0" relativeHeight="267927143" behindDoc="1" locked="0" layoutInCell="1" allowOverlap="1" wp14:anchorId="0DBA1B9F" wp14:editId="37C2624D">
          <wp:simplePos x="0" y="0"/>
          <wp:positionH relativeFrom="page">
            <wp:posOffset>457200</wp:posOffset>
          </wp:positionH>
          <wp:positionV relativeFrom="page">
            <wp:posOffset>7315200</wp:posOffset>
          </wp:positionV>
          <wp:extent cx="1437243" cy="228600"/>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6EF51" w14:textId="77777777" w:rsidR="00BD743E" w:rsidRDefault="00BD743E">
      <w:r>
        <w:separator/>
      </w:r>
    </w:p>
  </w:footnote>
  <w:footnote w:type="continuationSeparator" w:id="0">
    <w:p w14:paraId="03C12AB1" w14:textId="77777777" w:rsidR="00BD743E" w:rsidRDefault="00BD74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1C0D"/>
    <w:multiLevelType w:val="hybridMultilevel"/>
    <w:tmpl w:val="C270B510"/>
    <w:lvl w:ilvl="0" w:tplc="B9B27F14">
      <w:numFmt w:val="bullet"/>
      <w:lvlText w:val="•"/>
      <w:lvlJc w:val="left"/>
      <w:pPr>
        <w:ind w:left="269" w:hanging="180"/>
      </w:pPr>
      <w:rPr>
        <w:rFonts w:ascii="Arial" w:eastAsia="Arial" w:hAnsi="Arial" w:cs="Arial" w:hint="default"/>
        <w:spacing w:val="-2"/>
        <w:w w:val="100"/>
        <w:sz w:val="20"/>
        <w:szCs w:val="20"/>
        <w:lang w:val="en-US" w:eastAsia="en-US" w:bidi="en-US"/>
      </w:rPr>
    </w:lvl>
    <w:lvl w:ilvl="1" w:tplc="C1569B2E">
      <w:numFmt w:val="bullet"/>
      <w:lvlText w:val="•"/>
      <w:lvlJc w:val="left"/>
      <w:pPr>
        <w:ind w:left="787" w:hanging="180"/>
      </w:pPr>
      <w:rPr>
        <w:rFonts w:hint="default"/>
        <w:lang w:val="en-US" w:eastAsia="en-US" w:bidi="en-US"/>
      </w:rPr>
    </w:lvl>
    <w:lvl w:ilvl="2" w:tplc="997A8608">
      <w:numFmt w:val="bullet"/>
      <w:lvlText w:val="•"/>
      <w:lvlJc w:val="left"/>
      <w:pPr>
        <w:ind w:left="1315" w:hanging="180"/>
      </w:pPr>
      <w:rPr>
        <w:rFonts w:hint="default"/>
        <w:lang w:val="en-US" w:eastAsia="en-US" w:bidi="en-US"/>
      </w:rPr>
    </w:lvl>
    <w:lvl w:ilvl="3" w:tplc="75EA2820">
      <w:numFmt w:val="bullet"/>
      <w:lvlText w:val="•"/>
      <w:lvlJc w:val="left"/>
      <w:pPr>
        <w:ind w:left="1843" w:hanging="180"/>
      </w:pPr>
      <w:rPr>
        <w:rFonts w:hint="default"/>
        <w:lang w:val="en-US" w:eastAsia="en-US" w:bidi="en-US"/>
      </w:rPr>
    </w:lvl>
    <w:lvl w:ilvl="4" w:tplc="A1A4B740">
      <w:numFmt w:val="bullet"/>
      <w:lvlText w:val="•"/>
      <w:lvlJc w:val="left"/>
      <w:pPr>
        <w:ind w:left="2371" w:hanging="180"/>
      </w:pPr>
      <w:rPr>
        <w:rFonts w:hint="default"/>
        <w:lang w:val="en-US" w:eastAsia="en-US" w:bidi="en-US"/>
      </w:rPr>
    </w:lvl>
    <w:lvl w:ilvl="5" w:tplc="866677FE">
      <w:numFmt w:val="bullet"/>
      <w:lvlText w:val="•"/>
      <w:lvlJc w:val="left"/>
      <w:pPr>
        <w:ind w:left="2899" w:hanging="180"/>
      </w:pPr>
      <w:rPr>
        <w:rFonts w:hint="default"/>
        <w:lang w:val="en-US" w:eastAsia="en-US" w:bidi="en-US"/>
      </w:rPr>
    </w:lvl>
    <w:lvl w:ilvl="6" w:tplc="C0A05090">
      <w:numFmt w:val="bullet"/>
      <w:lvlText w:val="•"/>
      <w:lvlJc w:val="left"/>
      <w:pPr>
        <w:ind w:left="3427" w:hanging="180"/>
      </w:pPr>
      <w:rPr>
        <w:rFonts w:hint="default"/>
        <w:lang w:val="en-US" w:eastAsia="en-US" w:bidi="en-US"/>
      </w:rPr>
    </w:lvl>
    <w:lvl w:ilvl="7" w:tplc="3D32F1C6">
      <w:numFmt w:val="bullet"/>
      <w:lvlText w:val="•"/>
      <w:lvlJc w:val="left"/>
      <w:pPr>
        <w:ind w:left="3955" w:hanging="180"/>
      </w:pPr>
      <w:rPr>
        <w:rFonts w:hint="default"/>
        <w:lang w:val="en-US" w:eastAsia="en-US" w:bidi="en-US"/>
      </w:rPr>
    </w:lvl>
    <w:lvl w:ilvl="8" w:tplc="0212C494">
      <w:numFmt w:val="bullet"/>
      <w:lvlText w:val="•"/>
      <w:lvlJc w:val="left"/>
      <w:pPr>
        <w:ind w:left="4483" w:hanging="180"/>
      </w:pPr>
      <w:rPr>
        <w:rFonts w:hint="default"/>
        <w:lang w:val="en-US" w:eastAsia="en-US" w:bidi="en-US"/>
      </w:rPr>
    </w:lvl>
  </w:abstractNum>
  <w:abstractNum w:abstractNumId="1" w15:restartNumberingAfterBreak="0">
    <w:nsid w:val="00253384"/>
    <w:multiLevelType w:val="hybridMultilevel"/>
    <w:tmpl w:val="2BC47150"/>
    <w:lvl w:ilvl="0" w:tplc="885E060A">
      <w:numFmt w:val="bullet"/>
      <w:lvlText w:val="•"/>
      <w:lvlJc w:val="left"/>
      <w:pPr>
        <w:ind w:left="269" w:hanging="180"/>
      </w:pPr>
      <w:rPr>
        <w:rFonts w:ascii="Arial" w:eastAsia="Arial" w:hAnsi="Arial" w:cs="Arial" w:hint="default"/>
        <w:spacing w:val="-2"/>
        <w:w w:val="100"/>
        <w:sz w:val="20"/>
        <w:szCs w:val="20"/>
        <w:lang w:val="en-US" w:eastAsia="en-US" w:bidi="en-US"/>
      </w:rPr>
    </w:lvl>
    <w:lvl w:ilvl="1" w:tplc="13A027C2">
      <w:numFmt w:val="bullet"/>
      <w:lvlText w:val="•"/>
      <w:lvlJc w:val="left"/>
      <w:pPr>
        <w:ind w:left="787" w:hanging="180"/>
      </w:pPr>
      <w:rPr>
        <w:rFonts w:hint="default"/>
        <w:lang w:val="en-US" w:eastAsia="en-US" w:bidi="en-US"/>
      </w:rPr>
    </w:lvl>
    <w:lvl w:ilvl="2" w:tplc="CB0060E2">
      <w:numFmt w:val="bullet"/>
      <w:lvlText w:val="•"/>
      <w:lvlJc w:val="left"/>
      <w:pPr>
        <w:ind w:left="1315" w:hanging="180"/>
      </w:pPr>
      <w:rPr>
        <w:rFonts w:hint="default"/>
        <w:lang w:val="en-US" w:eastAsia="en-US" w:bidi="en-US"/>
      </w:rPr>
    </w:lvl>
    <w:lvl w:ilvl="3" w:tplc="1FA67F1C">
      <w:numFmt w:val="bullet"/>
      <w:lvlText w:val="•"/>
      <w:lvlJc w:val="left"/>
      <w:pPr>
        <w:ind w:left="1843" w:hanging="180"/>
      </w:pPr>
      <w:rPr>
        <w:rFonts w:hint="default"/>
        <w:lang w:val="en-US" w:eastAsia="en-US" w:bidi="en-US"/>
      </w:rPr>
    </w:lvl>
    <w:lvl w:ilvl="4" w:tplc="BB94A900">
      <w:numFmt w:val="bullet"/>
      <w:lvlText w:val="•"/>
      <w:lvlJc w:val="left"/>
      <w:pPr>
        <w:ind w:left="2371" w:hanging="180"/>
      </w:pPr>
      <w:rPr>
        <w:rFonts w:hint="default"/>
        <w:lang w:val="en-US" w:eastAsia="en-US" w:bidi="en-US"/>
      </w:rPr>
    </w:lvl>
    <w:lvl w:ilvl="5" w:tplc="D26C10C4">
      <w:numFmt w:val="bullet"/>
      <w:lvlText w:val="•"/>
      <w:lvlJc w:val="left"/>
      <w:pPr>
        <w:ind w:left="2899" w:hanging="180"/>
      </w:pPr>
      <w:rPr>
        <w:rFonts w:hint="default"/>
        <w:lang w:val="en-US" w:eastAsia="en-US" w:bidi="en-US"/>
      </w:rPr>
    </w:lvl>
    <w:lvl w:ilvl="6" w:tplc="7A4405CE">
      <w:numFmt w:val="bullet"/>
      <w:lvlText w:val="•"/>
      <w:lvlJc w:val="left"/>
      <w:pPr>
        <w:ind w:left="3427" w:hanging="180"/>
      </w:pPr>
      <w:rPr>
        <w:rFonts w:hint="default"/>
        <w:lang w:val="en-US" w:eastAsia="en-US" w:bidi="en-US"/>
      </w:rPr>
    </w:lvl>
    <w:lvl w:ilvl="7" w:tplc="0568E936">
      <w:numFmt w:val="bullet"/>
      <w:lvlText w:val="•"/>
      <w:lvlJc w:val="left"/>
      <w:pPr>
        <w:ind w:left="3955" w:hanging="180"/>
      </w:pPr>
      <w:rPr>
        <w:rFonts w:hint="default"/>
        <w:lang w:val="en-US" w:eastAsia="en-US" w:bidi="en-US"/>
      </w:rPr>
    </w:lvl>
    <w:lvl w:ilvl="8" w:tplc="760648E4">
      <w:numFmt w:val="bullet"/>
      <w:lvlText w:val="•"/>
      <w:lvlJc w:val="left"/>
      <w:pPr>
        <w:ind w:left="4483" w:hanging="180"/>
      </w:pPr>
      <w:rPr>
        <w:rFonts w:hint="default"/>
        <w:lang w:val="en-US" w:eastAsia="en-US" w:bidi="en-US"/>
      </w:rPr>
    </w:lvl>
  </w:abstractNum>
  <w:abstractNum w:abstractNumId="2" w15:restartNumberingAfterBreak="0">
    <w:nsid w:val="004636A6"/>
    <w:multiLevelType w:val="hybridMultilevel"/>
    <w:tmpl w:val="6576D7E4"/>
    <w:lvl w:ilvl="0" w:tplc="C84C8A50">
      <w:numFmt w:val="bullet"/>
      <w:lvlText w:val="•"/>
      <w:lvlJc w:val="left"/>
      <w:pPr>
        <w:ind w:left="269" w:hanging="180"/>
      </w:pPr>
      <w:rPr>
        <w:rFonts w:ascii="Arial" w:eastAsia="Arial" w:hAnsi="Arial" w:cs="Arial" w:hint="default"/>
        <w:spacing w:val="-2"/>
        <w:w w:val="100"/>
        <w:sz w:val="20"/>
        <w:szCs w:val="20"/>
        <w:lang w:val="en-US" w:eastAsia="en-US" w:bidi="en-US"/>
      </w:rPr>
    </w:lvl>
    <w:lvl w:ilvl="1" w:tplc="A1F47A48">
      <w:numFmt w:val="bullet"/>
      <w:lvlText w:val="•"/>
      <w:lvlJc w:val="left"/>
      <w:pPr>
        <w:ind w:left="787" w:hanging="180"/>
      </w:pPr>
      <w:rPr>
        <w:rFonts w:hint="default"/>
        <w:lang w:val="en-US" w:eastAsia="en-US" w:bidi="en-US"/>
      </w:rPr>
    </w:lvl>
    <w:lvl w:ilvl="2" w:tplc="882EF414">
      <w:numFmt w:val="bullet"/>
      <w:lvlText w:val="•"/>
      <w:lvlJc w:val="left"/>
      <w:pPr>
        <w:ind w:left="1315" w:hanging="180"/>
      </w:pPr>
      <w:rPr>
        <w:rFonts w:hint="default"/>
        <w:lang w:val="en-US" w:eastAsia="en-US" w:bidi="en-US"/>
      </w:rPr>
    </w:lvl>
    <w:lvl w:ilvl="3" w:tplc="2F4E08BE">
      <w:numFmt w:val="bullet"/>
      <w:lvlText w:val="•"/>
      <w:lvlJc w:val="left"/>
      <w:pPr>
        <w:ind w:left="1843" w:hanging="180"/>
      </w:pPr>
      <w:rPr>
        <w:rFonts w:hint="default"/>
        <w:lang w:val="en-US" w:eastAsia="en-US" w:bidi="en-US"/>
      </w:rPr>
    </w:lvl>
    <w:lvl w:ilvl="4" w:tplc="DFAA133A">
      <w:numFmt w:val="bullet"/>
      <w:lvlText w:val="•"/>
      <w:lvlJc w:val="left"/>
      <w:pPr>
        <w:ind w:left="2371" w:hanging="180"/>
      </w:pPr>
      <w:rPr>
        <w:rFonts w:hint="default"/>
        <w:lang w:val="en-US" w:eastAsia="en-US" w:bidi="en-US"/>
      </w:rPr>
    </w:lvl>
    <w:lvl w:ilvl="5" w:tplc="0424354C">
      <w:numFmt w:val="bullet"/>
      <w:lvlText w:val="•"/>
      <w:lvlJc w:val="left"/>
      <w:pPr>
        <w:ind w:left="2899" w:hanging="180"/>
      </w:pPr>
      <w:rPr>
        <w:rFonts w:hint="default"/>
        <w:lang w:val="en-US" w:eastAsia="en-US" w:bidi="en-US"/>
      </w:rPr>
    </w:lvl>
    <w:lvl w:ilvl="6" w:tplc="F4003CE4">
      <w:numFmt w:val="bullet"/>
      <w:lvlText w:val="•"/>
      <w:lvlJc w:val="left"/>
      <w:pPr>
        <w:ind w:left="3427" w:hanging="180"/>
      </w:pPr>
      <w:rPr>
        <w:rFonts w:hint="default"/>
        <w:lang w:val="en-US" w:eastAsia="en-US" w:bidi="en-US"/>
      </w:rPr>
    </w:lvl>
    <w:lvl w:ilvl="7" w:tplc="748C7E7C">
      <w:numFmt w:val="bullet"/>
      <w:lvlText w:val="•"/>
      <w:lvlJc w:val="left"/>
      <w:pPr>
        <w:ind w:left="3955" w:hanging="180"/>
      </w:pPr>
      <w:rPr>
        <w:rFonts w:hint="default"/>
        <w:lang w:val="en-US" w:eastAsia="en-US" w:bidi="en-US"/>
      </w:rPr>
    </w:lvl>
    <w:lvl w:ilvl="8" w:tplc="C91E31F4">
      <w:numFmt w:val="bullet"/>
      <w:lvlText w:val="•"/>
      <w:lvlJc w:val="left"/>
      <w:pPr>
        <w:ind w:left="4483" w:hanging="180"/>
      </w:pPr>
      <w:rPr>
        <w:rFonts w:hint="default"/>
        <w:lang w:val="en-US" w:eastAsia="en-US" w:bidi="en-US"/>
      </w:rPr>
    </w:lvl>
  </w:abstractNum>
  <w:abstractNum w:abstractNumId="3" w15:restartNumberingAfterBreak="0">
    <w:nsid w:val="00486CB0"/>
    <w:multiLevelType w:val="hybridMultilevel"/>
    <w:tmpl w:val="C478D99C"/>
    <w:lvl w:ilvl="0" w:tplc="F7343954">
      <w:start w:val="6"/>
      <w:numFmt w:val="upperLetter"/>
      <w:lvlText w:val="%1."/>
      <w:lvlJc w:val="left"/>
      <w:pPr>
        <w:ind w:left="90" w:hanging="157"/>
      </w:pPr>
      <w:rPr>
        <w:rFonts w:ascii="Arial" w:eastAsia="Arial" w:hAnsi="Arial" w:cs="Arial" w:hint="default"/>
        <w:b/>
        <w:bCs/>
        <w:spacing w:val="-23"/>
        <w:w w:val="100"/>
        <w:sz w:val="18"/>
        <w:szCs w:val="18"/>
        <w:lang w:val="en-US" w:eastAsia="en-US" w:bidi="en-US"/>
      </w:rPr>
    </w:lvl>
    <w:lvl w:ilvl="1" w:tplc="9AECF14E">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F5928CA8">
      <w:numFmt w:val="bullet"/>
      <w:lvlText w:val="•"/>
      <w:lvlJc w:val="left"/>
      <w:pPr>
        <w:ind w:left="654" w:hanging="223"/>
      </w:pPr>
      <w:rPr>
        <w:rFonts w:hint="default"/>
        <w:lang w:val="en-US" w:eastAsia="en-US" w:bidi="en-US"/>
      </w:rPr>
    </w:lvl>
    <w:lvl w:ilvl="3" w:tplc="7F6CCF1E">
      <w:numFmt w:val="bullet"/>
      <w:lvlText w:val="•"/>
      <w:lvlJc w:val="left"/>
      <w:pPr>
        <w:ind w:left="931" w:hanging="223"/>
      </w:pPr>
      <w:rPr>
        <w:rFonts w:hint="default"/>
        <w:lang w:val="en-US" w:eastAsia="en-US" w:bidi="en-US"/>
      </w:rPr>
    </w:lvl>
    <w:lvl w:ilvl="4" w:tplc="5F4C590E">
      <w:numFmt w:val="bullet"/>
      <w:lvlText w:val="•"/>
      <w:lvlJc w:val="left"/>
      <w:pPr>
        <w:ind w:left="1208" w:hanging="223"/>
      </w:pPr>
      <w:rPr>
        <w:rFonts w:hint="default"/>
        <w:lang w:val="en-US" w:eastAsia="en-US" w:bidi="en-US"/>
      </w:rPr>
    </w:lvl>
    <w:lvl w:ilvl="5" w:tplc="E214D634">
      <w:numFmt w:val="bullet"/>
      <w:lvlText w:val="•"/>
      <w:lvlJc w:val="left"/>
      <w:pPr>
        <w:ind w:left="1485" w:hanging="223"/>
      </w:pPr>
      <w:rPr>
        <w:rFonts w:hint="default"/>
        <w:lang w:val="en-US" w:eastAsia="en-US" w:bidi="en-US"/>
      </w:rPr>
    </w:lvl>
    <w:lvl w:ilvl="6" w:tplc="31A8796A">
      <w:numFmt w:val="bullet"/>
      <w:lvlText w:val="•"/>
      <w:lvlJc w:val="left"/>
      <w:pPr>
        <w:ind w:left="1762" w:hanging="223"/>
      </w:pPr>
      <w:rPr>
        <w:rFonts w:hint="default"/>
        <w:lang w:val="en-US" w:eastAsia="en-US" w:bidi="en-US"/>
      </w:rPr>
    </w:lvl>
    <w:lvl w:ilvl="7" w:tplc="36605292">
      <w:numFmt w:val="bullet"/>
      <w:lvlText w:val="•"/>
      <w:lvlJc w:val="left"/>
      <w:pPr>
        <w:ind w:left="2039" w:hanging="223"/>
      </w:pPr>
      <w:rPr>
        <w:rFonts w:hint="default"/>
        <w:lang w:val="en-US" w:eastAsia="en-US" w:bidi="en-US"/>
      </w:rPr>
    </w:lvl>
    <w:lvl w:ilvl="8" w:tplc="2426535C">
      <w:numFmt w:val="bullet"/>
      <w:lvlText w:val="•"/>
      <w:lvlJc w:val="left"/>
      <w:pPr>
        <w:ind w:left="2316" w:hanging="223"/>
      </w:pPr>
      <w:rPr>
        <w:rFonts w:hint="default"/>
        <w:lang w:val="en-US" w:eastAsia="en-US" w:bidi="en-US"/>
      </w:rPr>
    </w:lvl>
  </w:abstractNum>
  <w:abstractNum w:abstractNumId="4" w15:restartNumberingAfterBreak="0">
    <w:nsid w:val="00AF731C"/>
    <w:multiLevelType w:val="hybridMultilevel"/>
    <w:tmpl w:val="79009536"/>
    <w:lvl w:ilvl="0" w:tplc="DABE5176">
      <w:start w:val="3"/>
      <w:numFmt w:val="decimal"/>
      <w:lvlText w:val="%1."/>
      <w:lvlJc w:val="left"/>
      <w:pPr>
        <w:ind w:left="90" w:hanging="168"/>
      </w:pPr>
      <w:rPr>
        <w:rFonts w:ascii="Arial" w:eastAsia="Arial" w:hAnsi="Arial" w:cs="Arial" w:hint="default"/>
        <w:b/>
        <w:bCs/>
        <w:spacing w:val="-23"/>
        <w:w w:val="100"/>
        <w:sz w:val="18"/>
        <w:szCs w:val="18"/>
        <w:lang w:val="en-US" w:eastAsia="en-US" w:bidi="en-US"/>
      </w:rPr>
    </w:lvl>
    <w:lvl w:ilvl="1" w:tplc="A8289010">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634242E0">
      <w:numFmt w:val="bullet"/>
      <w:lvlText w:val="•"/>
      <w:lvlJc w:val="left"/>
      <w:pPr>
        <w:ind w:left="654" w:hanging="223"/>
      </w:pPr>
      <w:rPr>
        <w:rFonts w:hint="default"/>
        <w:lang w:val="en-US" w:eastAsia="en-US" w:bidi="en-US"/>
      </w:rPr>
    </w:lvl>
    <w:lvl w:ilvl="3" w:tplc="0972D39C">
      <w:numFmt w:val="bullet"/>
      <w:lvlText w:val="•"/>
      <w:lvlJc w:val="left"/>
      <w:pPr>
        <w:ind w:left="931" w:hanging="223"/>
      </w:pPr>
      <w:rPr>
        <w:rFonts w:hint="default"/>
        <w:lang w:val="en-US" w:eastAsia="en-US" w:bidi="en-US"/>
      </w:rPr>
    </w:lvl>
    <w:lvl w:ilvl="4" w:tplc="C2D8535A">
      <w:numFmt w:val="bullet"/>
      <w:lvlText w:val="•"/>
      <w:lvlJc w:val="left"/>
      <w:pPr>
        <w:ind w:left="1208" w:hanging="223"/>
      </w:pPr>
      <w:rPr>
        <w:rFonts w:hint="default"/>
        <w:lang w:val="en-US" w:eastAsia="en-US" w:bidi="en-US"/>
      </w:rPr>
    </w:lvl>
    <w:lvl w:ilvl="5" w:tplc="FB58E72E">
      <w:numFmt w:val="bullet"/>
      <w:lvlText w:val="•"/>
      <w:lvlJc w:val="left"/>
      <w:pPr>
        <w:ind w:left="1485" w:hanging="223"/>
      </w:pPr>
      <w:rPr>
        <w:rFonts w:hint="default"/>
        <w:lang w:val="en-US" w:eastAsia="en-US" w:bidi="en-US"/>
      </w:rPr>
    </w:lvl>
    <w:lvl w:ilvl="6" w:tplc="6CC06E78">
      <w:numFmt w:val="bullet"/>
      <w:lvlText w:val="•"/>
      <w:lvlJc w:val="left"/>
      <w:pPr>
        <w:ind w:left="1762" w:hanging="223"/>
      </w:pPr>
      <w:rPr>
        <w:rFonts w:hint="default"/>
        <w:lang w:val="en-US" w:eastAsia="en-US" w:bidi="en-US"/>
      </w:rPr>
    </w:lvl>
    <w:lvl w:ilvl="7" w:tplc="81761AFA">
      <w:numFmt w:val="bullet"/>
      <w:lvlText w:val="•"/>
      <w:lvlJc w:val="left"/>
      <w:pPr>
        <w:ind w:left="2039" w:hanging="223"/>
      </w:pPr>
      <w:rPr>
        <w:rFonts w:hint="default"/>
        <w:lang w:val="en-US" w:eastAsia="en-US" w:bidi="en-US"/>
      </w:rPr>
    </w:lvl>
    <w:lvl w:ilvl="8" w:tplc="49107926">
      <w:numFmt w:val="bullet"/>
      <w:lvlText w:val="•"/>
      <w:lvlJc w:val="left"/>
      <w:pPr>
        <w:ind w:left="2316" w:hanging="223"/>
      </w:pPr>
      <w:rPr>
        <w:rFonts w:hint="default"/>
        <w:lang w:val="en-US" w:eastAsia="en-US" w:bidi="en-US"/>
      </w:rPr>
    </w:lvl>
  </w:abstractNum>
  <w:abstractNum w:abstractNumId="5" w15:restartNumberingAfterBreak="0">
    <w:nsid w:val="00E613F2"/>
    <w:multiLevelType w:val="hybridMultilevel"/>
    <w:tmpl w:val="E20A157E"/>
    <w:lvl w:ilvl="0" w:tplc="08E6CC62">
      <w:numFmt w:val="bullet"/>
      <w:lvlText w:val="•"/>
      <w:lvlJc w:val="left"/>
      <w:pPr>
        <w:ind w:left="269" w:hanging="180"/>
      </w:pPr>
      <w:rPr>
        <w:rFonts w:ascii="Arial" w:eastAsia="Arial" w:hAnsi="Arial" w:cs="Arial" w:hint="default"/>
        <w:spacing w:val="-2"/>
        <w:w w:val="100"/>
        <w:sz w:val="20"/>
        <w:szCs w:val="20"/>
        <w:lang w:val="en-US" w:eastAsia="en-US" w:bidi="en-US"/>
      </w:rPr>
    </w:lvl>
    <w:lvl w:ilvl="1" w:tplc="4F502ACE">
      <w:numFmt w:val="bullet"/>
      <w:lvlText w:val="•"/>
      <w:lvlJc w:val="left"/>
      <w:pPr>
        <w:ind w:left="787" w:hanging="180"/>
      </w:pPr>
      <w:rPr>
        <w:rFonts w:hint="default"/>
        <w:lang w:val="en-US" w:eastAsia="en-US" w:bidi="en-US"/>
      </w:rPr>
    </w:lvl>
    <w:lvl w:ilvl="2" w:tplc="92DED4E6">
      <w:numFmt w:val="bullet"/>
      <w:lvlText w:val="•"/>
      <w:lvlJc w:val="left"/>
      <w:pPr>
        <w:ind w:left="1315" w:hanging="180"/>
      </w:pPr>
      <w:rPr>
        <w:rFonts w:hint="default"/>
        <w:lang w:val="en-US" w:eastAsia="en-US" w:bidi="en-US"/>
      </w:rPr>
    </w:lvl>
    <w:lvl w:ilvl="3" w:tplc="0DB2D008">
      <w:numFmt w:val="bullet"/>
      <w:lvlText w:val="•"/>
      <w:lvlJc w:val="left"/>
      <w:pPr>
        <w:ind w:left="1843" w:hanging="180"/>
      </w:pPr>
      <w:rPr>
        <w:rFonts w:hint="default"/>
        <w:lang w:val="en-US" w:eastAsia="en-US" w:bidi="en-US"/>
      </w:rPr>
    </w:lvl>
    <w:lvl w:ilvl="4" w:tplc="7E34F3B4">
      <w:numFmt w:val="bullet"/>
      <w:lvlText w:val="•"/>
      <w:lvlJc w:val="left"/>
      <w:pPr>
        <w:ind w:left="2371" w:hanging="180"/>
      </w:pPr>
      <w:rPr>
        <w:rFonts w:hint="default"/>
        <w:lang w:val="en-US" w:eastAsia="en-US" w:bidi="en-US"/>
      </w:rPr>
    </w:lvl>
    <w:lvl w:ilvl="5" w:tplc="CBDC5BF8">
      <w:numFmt w:val="bullet"/>
      <w:lvlText w:val="•"/>
      <w:lvlJc w:val="left"/>
      <w:pPr>
        <w:ind w:left="2899" w:hanging="180"/>
      </w:pPr>
      <w:rPr>
        <w:rFonts w:hint="default"/>
        <w:lang w:val="en-US" w:eastAsia="en-US" w:bidi="en-US"/>
      </w:rPr>
    </w:lvl>
    <w:lvl w:ilvl="6" w:tplc="B58092AC">
      <w:numFmt w:val="bullet"/>
      <w:lvlText w:val="•"/>
      <w:lvlJc w:val="left"/>
      <w:pPr>
        <w:ind w:left="3427" w:hanging="180"/>
      </w:pPr>
      <w:rPr>
        <w:rFonts w:hint="default"/>
        <w:lang w:val="en-US" w:eastAsia="en-US" w:bidi="en-US"/>
      </w:rPr>
    </w:lvl>
    <w:lvl w:ilvl="7" w:tplc="44247DC8">
      <w:numFmt w:val="bullet"/>
      <w:lvlText w:val="•"/>
      <w:lvlJc w:val="left"/>
      <w:pPr>
        <w:ind w:left="3955" w:hanging="180"/>
      </w:pPr>
      <w:rPr>
        <w:rFonts w:hint="default"/>
        <w:lang w:val="en-US" w:eastAsia="en-US" w:bidi="en-US"/>
      </w:rPr>
    </w:lvl>
    <w:lvl w:ilvl="8" w:tplc="EA06672C">
      <w:numFmt w:val="bullet"/>
      <w:lvlText w:val="•"/>
      <w:lvlJc w:val="left"/>
      <w:pPr>
        <w:ind w:left="4483" w:hanging="180"/>
      </w:pPr>
      <w:rPr>
        <w:rFonts w:hint="default"/>
        <w:lang w:val="en-US" w:eastAsia="en-US" w:bidi="en-US"/>
      </w:rPr>
    </w:lvl>
  </w:abstractNum>
  <w:abstractNum w:abstractNumId="6" w15:restartNumberingAfterBreak="0">
    <w:nsid w:val="015665EC"/>
    <w:multiLevelType w:val="hybridMultilevel"/>
    <w:tmpl w:val="D6FCF8BA"/>
    <w:lvl w:ilvl="0" w:tplc="78942CBE">
      <w:numFmt w:val="bullet"/>
      <w:lvlText w:val="•"/>
      <w:lvlJc w:val="left"/>
      <w:pPr>
        <w:ind w:left="269" w:hanging="180"/>
      </w:pPr>
      <w:rPr>
        <w:rFonts w:ascii="Arial" w:eastAsia="Arial" w:hAnsi="Arial" w:cs="Arial" w:hint="default"/>
        <w:spacing w:val="-23"/>
        <w:w w:val="100"/>
        <w:sz w:val="20"/>
        <w:szCs w:val="20"/>
        <w:lang w:val="en-US" w:eastAsia="en-US" w:bidi="en-US"/>
      </w:rPr>
    </w:lvl>
    <w:lvl w:ilvl="1" w:tplc="CB62093C">
      <w:numFmt w:val="bullet"/>
      <w:lvlText w:val="•"/>
      <w:lvlJc w:val="left"/>
      <w:pPr>
        <w:ind w:left="787" w:hanging="180"/>
      </w:pPr>
      <w:rPr>
        <w:rFonts w:hint="default"/>
        <w:lang w:val="en-US" w:eastAsia="en-US" w:bidi="en-US"/>
      </w:rPr>
    </w:lvl>
    <w:lvl w:ilvl="2" w:tplc="A648C01C">
      <w:numFmt w:val="bullet"/>
      <w:lvlText w:val="•"/>
      <w:lvlJc w:val="left"/>
      <w:pPr>
        <w:ind w:left="1315" w:hanging="180"/>
      </w:pPr>
      <w:rPr>
        <w:rFonts w:hint="default"/>
        <w:lang w:val="en-US" w:eastAsia="en-US" w:bidi="en-US"/>
      </w:rPr>
    </w:lvl>
    <w:lvl w:ilvl="3" w:tplc="915CFE88">
      <w:numFmt w:val="bullet"/>
      <w:lvlText w:val="•"/>
      <w:lvlJc w:val="left"/>
      <w:pPr>
        <w:ind w:left="1843" w:hanging="180"/>
      </w:pPr>
      <w:rPr>
        <w:rFonts w:hint="default"/>
        <w:lang w:val="en-US" w:eastAsia="en-US" w:bidi="en-US"/>
      </w:rPr>
    </w:lvl>
    <w:lvl w:ilvl="4" w:tplc="660EBE7A">
      <w:numFmt w:val="bullet"/>
      <w:lvlText w:val="•"/>
      <w:lvlJc w:val="left"/>
      <w:pPr>
        <w:ind w:left="2371" w:hanging="180"/>
      </w:pPr>
      <w:rPr>
        <w:rFonts w:hint="default"/>
        <w:lang w:val="en-US" w:eastAsia="en-US" w:bidi="en-US"/>
      </w:rPr>
    </w:lvl>
    <w:lvl w:ilvl="5" w:tplc="FF723D32">
      <w:numFmt w:val="bullet"/>
      <w:lvlText w:val="•"/>
      <w:lvlJc w:val="left"/>
      <w:pPr>
        <w:ind w:left="2899" w:hanging="180"/>
      </w:pPr>
      <w:rPr>
        <w:rFonts w:hint="default"/>
        <w:lang w:val="en-US" w:eastAsia="en-US" w:bidi="en-US"/>
      </w:rPr>
    </w:lvl>
    <w:lvl w:ilvl="6" w:tplc="3AD44762">
      <w:numFmt w:val="bullet"/>
      <w:lvlText w:val="•"/>
      <w:lvlJc w:val="left"/>
      <w:pPr>
        <w:ind w:left="3427" w:hanging="180"/>
      </w:pPr>
      <w:rPr>
        <w:rFonts w:hint="default"/>
        <w:lang w:val="en-US" w:eastAsia="en-US" w:bidi="en-US"/>
      </w:rPr>
    </w:lvl>
    <w:lvl w:ilvl="7" w:tplc="FFE215D6">
      <w:numFmt w:val="bullet"/>
      <w:lvlText w:val="•"/>
      <w:lvlJc w:val="left"/>
      <w:pPr>
        <w:ind w:left="3955" w:hanging="180"/>
      </w:pPr>
      <w:rPr>
        <w:rFonts w:hint="default"/>
        <w:lang w:val="en-US" w:eastAsia="en-US" w:bidi="en-US"/>
      </w:rPr>
    </w:lvl>
    <w:lvl w:ilvl="8" w:tplc="10DACCB0">
      <w:numFmt w:val="bullet"/>
      <w:lvlText w:val="•"/>
      <w:lvlJc w:val="left"/>
      <w:pPr>
        <w:ind w:left="4483" w:hanging="180"/>
      </w:pPr>
      <w:rPr>
        <w:rFonts w:hint="default"/>
        <w:lang w:val="en-US" w:eastAsia="en-US" w:bidi="en-US"/>
      </w:rPr>
    </w:lvl>
  </w:abstractNum>
  <w:abstractNum w:abstractNumId="7" w15:restartNumberingAfterBreak="0">
    <w:nsid w:val="022A2C34"/>
    <w:multiLevelType w:val="hybridMultilevel"/>
    <w:tmpl w:val="20304B18"/>
    <w:lvl w:ilvl="0" w:tplc="67D4C86C">
      <w:numFmt w:val="bullet"/>
      <w:lvlText w:val="•"/>
      <w:lvlJc w:val="left"/>
      <w:pPr>
        <w:ind w:left="269" w:hanging="180"/>
      </w:pPr>
      <w:rPr>
        <w:rFonts w:ascii="Arial" w:eastAsia="Arial" w:hAnsi="Arial" w:cs="Arial" w:hint="default"/>
        <w:spacing w:val="-2"/>
        <w:w w:val="100"/>
        <w:sz w:val="20"/>
        <w:szCs w:val="20"/>
        <w:lang w:val="en-US" w:eastAsia="en-US" w:bidi="en-US"/>
      </w:rPr>
    </w:lvl>
    <w:lvl w:ilvl="1" w:tplc="9078AEDE">
      <w:numFmt w:val="bullet"/>
      <w:lvlText w:val="•"/>
      <w:lvlJc w:val="left"/>
      <w:pPr>
        <w:ind w:left="788" w:hanging="180"/>
      </w:pPr>
      <w:rPr>
        <w:rFonts w:hint="default"/>
        <w:lang w:val="en-US" w:eastAsia="en-US" w:bidi="en-US"/>
      </w:rPr>
    </w:lvl>
    <w:lvl w:ilvl="2" w:tplc="FEA2120A">
      <w:numFmt w:val="bullet"/>
      <w:lvlText w:val="•"/>
      <w:lvlJc w:val="left"/>
      <w:pPr>
        <w:ind w:left="1316" w:hanging="180"/>
      </w:pPr>
      <w:rPr>
        <w:rFonts w:hint="default"/>
        <w:lang w:val="en-US" w:eastAsia="en-US" w:bidi="en-US"/>
      </w:rPr>
    </w:lvl>
    <w:lvl w:ilvl="3" w:tplc="5D60C750">
      <w:numFmt w:val="bullet"/>
      <w:lvlText w:val="•"/>
      <w:lvlJc w:val="left"/>
      <w:pPr>
        <w:ind w:left="1845" w:hanging="180"/>
      </w:pPr>
      <w:rPr>
        <w:rFonts w:hint="default"/>
        <w:lang w:val="en-US" w:eastAsia="en-US" w:bidi="en-US"/>
      </w:rPr>
    </w:lvl>
    <w:lvl w:ilvl="4" w:tplc="EA183E1C">
      <w:numFmt w:val="bullet"/>
      <w:lvlText w:val="•"/>
      <w:lvlJc w:val="left"/>
      <w:pPr>
        <w:ind w:left="2373" w:hanging="180"/>
      </w:pPr>
      <w:rPr>
        <w:rFonts w:hint="default"/>
        <w:lang w:val="en-US" w:eastAsia="en-US" w:bidi="en-US"/>
      </w:rPr>
    </w:lvl>
    <w:lvl w:ilvl="5" w:tplc="2A0A06B0">
      <w:numFmt w:val="bullet"/>
      <w:lvlText w:val="•"/>
      <w:lvlJc w:val="left"/>
      <w:pPr>
        <w:ind w:left="2902" w:hanging="180"/>
      </w:pPr>
      <w:rPr>
        <w:rFonts w:hint="default"/>
        <w:lang w:val="en-US" w:eastAsia="en-US" w:bidi="en-US"/>
      </w:rPr>
    </w:lvl>
    <w:lvl w:ilvl="6" w:tplc="E3AA7160">
      <w:numFmt w:val="bullet"/>
      <w:lvlText w:val="•"/>
      <w:lvlJc w:val="left"/>
      <w:pPr>
        <w:ind w:left="3430" w:hanging="180"/>
      </w:pPr>
      <w:rPr>
        <w:rFonts w:hint="default"/>
        <w:lang w:val="en-US" w:eastAsia="en-US" w:bidi="en-US"/>
      </w:rPr>
    </w:lvl>
    <w:lvl w:ilvl="7" w:tplc="E7C27D96">
      <w:numFmt w:val="bullet"/>
      <w:lvlText w:val="•"/>
      <w:lvlJc w:val="left"/>
      <w:pPr>
        <w:ind w:left="3958" w:hanging="180"/>
      </w:pPr>
      <w:rPr>
        <w:rFonts w:hint="default"/>
        <w:lang w:val="en-US" w:eastAsia="en-US" w:bidi="en-US"/>
      </w:rPr>
    </w:lvl>
    <w:lvl w:ilvl="8" w:tplc="452031D6">
      <w:numFmt w:val="bullet"/>
      <w:lvlText w:val="•"/>
      <w:lvlJc w:val="left"/>
      <w:pPr>
        <w:ind w:left="4487" w:hanging="180"/>
      </w:pPr>
      <w:rPr>
        <w:rFonts w:hint="default"/>
        <w:lang w:val="en-US" w:eastAsia="en-US" w:bidi="en-US"/>
      </w:rPr>
    </w:lvl>
  </w:abstractNum>
  <w:abstractNum w:abstractNumId="8" w15:restartNumberingAfterBreak="0">
    <w:nsid w:val="02812F5B"/>
    <w:multiLevelType w:val="hybridMultilevel"/>
    <w:tmpl w:val="FC447B06"/>
    <w:lvl w:ilvl="0" w:tplc="13806AF8">
      <w:numFmt w:val="bullet"/>
      <w:lvlText w:val="•"/>
      <w:lvlJc w:val="left"/>
      <w:pPr>
        <w:ind w:left="270" w:hanging="180"/>
      </w:pPr>
      <w:rPr>
        <w:rFonts w:ascii="Arial" w:eastAsia="Arial" w:hAnsi="Arial" w:cs="Arial" w:hint="default"/>
        <w:spacing w:val="-2"/>
        <w:w w:val="100"/>
        <w:sz w:val="20"/>
        <w:szCs w:val="20"/>
        <w:lang w:val="en-US" w:eastAsia="en-US" w:bidi="en-US"/>
      </w:rPr>
    </w:lvl>
    <w:lvl w:ilvl="1" w:tplc="201086B2">
      <w:numFmt w:val="bullet"/>
      <w:lvlText w:val="•"/>
      <w:lvlJc w:val="left"/>
      <w:pPr>
        <w:ind w:left="1402" w:hanging="180"/>
      </w:pPr>
      <w:rPr>
        <w:rFonts w:hint="default"/>
        <w:lang w:val="en-US" w:eastAsia="en-US" w:bidi="en-US"/>
      </w:rPr>
    </w:lvl>
    <w:lvl w:ilvl="2" w:tplc="05A83E32">
      <w:numFmt w:val="bullet"/>
      <w:lvlText w:val="•"/>
      <w:lvlJc w:val="left"/>
      <w:pPr>
        <w:ind w:left="2524" w:hanging="180"/>
      </w:pPr>
      <w:rPr>
        <w:rFonts w:hint="default"/>
        <w:lang w:val="en-US" w:eastAsia="en-US" w:bidi="en-US"/>
      </w:rPr>
    </w:lvl>
    <w:lvl w:ilvl="3" w:tplc="640A40AC">
      <w:numFmt w:val="bullet"/>
      <w:lvlText w:val="•"/>
      <w:lvlJc w:val="left"/>
      <w:pPr>
        <w:ind w:left="3646" w:hanging="180"/>
      </w:pPr>
      <w:rPr>
        <w:rFonts w:hint="default"/>
        <w:lang w:val="en-US" w:eastAsia="en-US" w:bidi="en-US"/>
      </w:rPr>
    </w:lvl>
    <w:lvl w:ilvl="4" w:tplc="7B7CA06A">
      <w:numFmt w:val="bullet"/>
      <w:lvlText w:val="•"/>
      <w:lvlJc w:val="left"/>
      <w:pPr>
        <w:ind w:left="4768" w:hanging="180"/>
      </w:pPr>
      <w:rPr>
        <w:rFonts w:hint="default"/>
        <w:lang w:val="en-US" w:eastAsia="en-US" w:bidi="en-US"/>
      </w:rPr>
    </w:lvl>
    <w:lvl w:ilvl="5" w:tplc="7CC8A67A">
      <w:numFmt w:val="bullet"/>
      <w:lvlText w:val="•"/>
      <w:lvlJc w:val="left"/>
      <w:pPr>
        <w:ind w:left="5890" w:hanging="180"/>
      </w:pPr>
      <w:rPr>
        <w:rFonts w:hint="default"/>
        <w:lang w:val="en-US" w:eastAsia="en-US" w:bidi="en-US"/>
      </w:rPr>
    </w:lvl>
    <w:lvl w:ilvl="6" w:tplc="1B668C82">
      <w:numFmt w:val="bullet"/>
      <w:lvlText w:val="•"/>
      <w:lvlJc w:val="left"/>
      <w:pPr>
        <w:ind w:left="7012" w:hanging="180"/>
      </w:pPr>
      <w:rPr>
        <w:rFonts w:hint="default"/>
        <w:lang w:val="en-US" w:eastAsia="en-US" w:bidi="en-US"/>
      </w:rPr>
    </w:lvl>
    <w:lvl w:ilvl="7" w:tplc="C6C02F16">
      <w:numFmt w:val="bullet"/>
      <w:lvlText w:val="•"/>
      <w:lvlJc w:val="left"/>
      <w:pPr>
        <w:ind w:left="8134" w:hanging="180"/>
      </w:pPr>
      <w:rPr>
        <w:rFonts w:hint="default"/>
        <w:lang w:val="en-US" w:eastAsia="en-US" w:bidi="en-US"/>
      </w:rPr>
    </w:lvl>
    <w:lvl w:ilvl="8" w:tplc="B114B90C">
      <w:numFmt w:val="bullet"/>
      <w:lvlText w:val="•"/>
      <w:lvlJc w:val="left"/>
      <w:pPr>
        <w:ind w:left="9256" w:hanging="180"/>
      </w:pPr>
      <w:rPr>
        <w:rFonts w:hint="default"/>
        <w:lang w:val="en-US" w:eastAsia="en-US" w:bidi="en-US"/>
      </w:rPr>
    </w:lvl>
  </w:abstractNum>
  <w:abstractNum w:abstractNumId="9" w15:restartNumberingAfterBreak="0">
    <w:nsid w:val="02BF7D9E"/>
    <w:multiLevelType w:val="hybridMultilevel"/>
    <w:tmpl w:val="D1E4A64E"/>
    <w:lvl w:ilvl="0" w:tplc="6DE8FBC8">
      <w:start w:val="1"/>
      <w:numFmt w:val="lowerLetter"/>
      <w:lvlText w:val="%1."/>
      <w:lvlJc w:val="left"/>
      <w:pPr>
        <w:ind w:left="90" w:hanging="223"/>
      </w:pPr>
      <w:rPr>
        <w:rFonts w:ascii="Arial" w:eastAsia="Arial" w:hAnsi="Arial" w:cs="Arial" w:hint="default"/>
        <w:b/>
        <w:bCs/>
        <w:spacing w:val="-1"/>
        <w:w w:val="100"/>
        <w:sz w:val="20"/>
        <w:szCs w:val="20"/>
        <w:lang w:val="en-US" w:eastAsia="en-US" w:bidi="en-US"/>
      </w:rPr>
    </w:lvl>
    <w:lvl w:ilvl="1" w:tplc="F4B66C4A">
      <w:numFmt w:val="bullet"/>
      <w:lvlText w:val="•"/>
      <w:lvlJc w:val="left"/>
      <w:pPr>
        <w:ind w:left="377" w:hanging="223"/>
      </w:pPr>
      <w:rPr>
        <w:rFonts w:hint="default"/>
        <w:lang w:val="en-US" w:eastAsia="en-US" w:bidi="en-US"/>
      </w:rPr>
    </w:lvl>
    <w:lvl w:ilvl="2" w:tplc="DCFC689A">
      <w:numFmt w:val="bullet"/>
      <w:lvlText w:val="•"/>
      <w:lvlJc w:val="left"/>
      <w:pPr>
        <w:ind w:left="654" w:hanging="223"/>
      </w:pPr>
      <w:rPr>
        <w:rFonts w:hint="default"/>
        <w:lang w:val="en-US" w:eastAsia="en-US" w:bidi="en-US"/>
      </w:rPr>
    </w:lvl>
    <w:lvl w:ilvl="3" w:tplc="731C9C50">
      <w:numFmt w:val="bullet"/>
      <w:lvlText w:val="•"/>
      <w:lvlJc w:val="left"/>
      <w:pPr>
        <w:ind w:left="931" w:hanging="223"/>
      </w:pPr>
      <w:rPr>
        <w:rFonts w:hint="default"/>
        <w:lang w:val="en-US" w:eastAsia="en-US" w:bidi="en-US"/>
      </w:rPr>
    </w:lvl>
    <w:lvl w:ilvl="4" w:tplc="4A1C9FD6">
      <w:numFmt w:val="bullet"/>
      <w:lvlText w:val="•"/>
      <w:lvlJc w:val="left"/>
      <w:pPr>
        <w:ind w:left="1208" w:hanging="223"/>
      </w:pPr>
      <w:rPr>
        <w:rFonts w:hint="default"/>
        <w:lang w:val="en-US" w:eastAsia="en-US" w:bidi="en-US"/>
      </w:rPr>
    </w:lvl>
    <w:lvl w:ilvl="5" w:tplc="6DAA7BCE">
      <w:numFmt w:val="bullet"/>
      <w:lvlText w:val="•"/>
      <w:lvlJc w:val="left"/>
      <w:pPr>
        <w:ind w:left="1485" w:hanging="223"/>
      </w:pPr>
      <w:rPr>
        <w:rFonts w:hint="default"/>
        <w:lang w:val="en-US" w:eastAsia="en-US" w:bidi="en-US"/>
      </w:rPr>
    </w:lvl>
    <w:lvl w:ilvl="6" w:tplc="054EBB6A">
      <w:numFmt w:val="bullet"/>
      <w:lvlText w:val="•"/>
      <w:lvlJc w:val="left"/>
      <w:pPr>
        <w:ind w:left="1762" w:hanging="223"/>
      </w:pPr>
      <w:rPr>
        <w:rFonts w:hint="default"/>
        <w:lang w:val="en-US" w:eastAsia="en-US" w:bidi="en-US"/>
      </w:rPr>
    </w:lvl>
    <w:lvl w:ilvl="7" w:tplc="70C0D930">
      <w:numFmt w:val="bullet"/>
      <w:lvlText w:val="•"/>
      <w:lvlJc w:val="left"/>
      <w:pPr>
        <w:ind w:left="2039" w:hanging="223"/>
      </w:pPr>
      <w:rPr>
        <w:rFonts w:hint="default"/>
        <w:lang w:val="en-US" w:eastAsia="en-US" w:bidi="en-US"/>
      </w:rPr>
    </w:lvl>
    <w:lvl w:ilvl="8" w:tplc="9B80EF1C">
      <w:numFmt w:val="bullet"/>
      <w:lvlText w:val="•"/>
      <w:lvlJc w:val="left"/>
      <w:pPr>
        <w:ind w:left="2316" w:hanging="223"/>
      </w:pPr>
      <w:rPr>
        <w:rFonts w:hint="default"/>
        <w:lang w:val="en-US" w:eastAsia="en-US" w:bidi="en-US"/>
      </w:rPr>
    </w:lvl>
  </w:abstractNum>
  <w:abstractNum w:abstractNumId="10" w15:restartNumberingAfterBreak="0">
    <w:nsid w:val="03184E5F"/>
    <w:multiLevelType w:val="hybridMultilevel"/>
    <w:tmpl w:val="A08E020E"/>
    <w:lvl w:ilvl="0" w:tplc="1E40C89C">
      <w:numFmt w:val="bullet"/>
      <w:lvlText w:val="•"/>
      <w:lvlJc w:val="left"/>
      <w:pPr>
        <w:ind w:left="269" w:hanging="180"/>
      </w:pPr>
      <w:rPr>
        <w:rFonts w:ascii="Arial" w:eastAsia="Arial" w:hAnsi="Arial" w:cs="Arial" w:hint="default"/>
        <w:spacing w:val="-2"/>
        <w:w w:val="100"/>
        <w:sz w:val="20"/>
        <w:szCs w:val="20"/>
        <w:lang w:val="en-US" w:eastAsia="en-US" w:bidi="en-US"/>
      </w:rPr>
    </w:lvl>
    <w:lvl w:ilvl="1" w:tplc="B0042D08">
      <w:numFmt w:val="bullet"/>
      <w:lvlText w:val="•"/>
      <w:lvlJc w:val="left"/>
      <w:pPr>
        <w:ind w:left="787" w:hanging="180"/>
      </w:pPr>
      <w:rPr>
        <w:rFonts w:hint="default"/>
        <w:lang w:val="en-US" w:eastAsia="en-US" w:bidi="en-US"/>
      </w:rPr>
    </w:lvl>
    <w:lvl w:ilvl="2" w:tplc="EB12B63C">
      <w:numFmt w:val="bullet"/>
      <w:lvlText w:val="•"/>
      <w:lvlJc w:val="left"/>
      <w:pPr>
        <w:ind w:left="1315" w:hanging="180"/>
      </w:pPr>
      <w:rPr>
        <w:rFonts w:hint="default"/>
        <w:lang w:val="en-US" w:eastAsia="en-US" w:bidi="en-US"/>
      </w:rPr>
    </w:lvl>
    <w:lvl w:ilvl="3" w:tplc="C84E0BD4">
      <w:numFmt w:val="bullet"/>
      <w:lvlText w:val="•"/>
      <w:lvlJc w:val="left"/>
      <w:pPr>
        <w:ind w:left="1843" w:hanging="180"/>
      </w:pPr>
      <w:rPr>
        <w:rFonts w:hint="default"/>
        <w:lang w:val="en-US" w:eastAsia="en-US" w:bidi="en-US"/>
      </w:rPr>
    </w:lvl>
    <w:lvl w:ilvl="4" w:tplc="28B06818">
      <w:numFmt w:val="bullet"/>
      <w:lvlText w:val="•"/>
      <w:lvlJc w:val="left"/>
      <w:pPr>
        <w:ind w:left="2371" w:hanging="180"/>
      </w:pPr>
      <w:rPr>
        <w:rFonts w:hint="default"/>
        <w:lang w:val="en-US" w:eastAsia="en-US" w:bidi="en-US"/>
      </w:rPr>
    </w:lvl>
    <w:lvl w:ilvl="5" w:tplc="E682B14A">
      <w:numFmt w:val="bullet"/>
      <w:lvlText w:val="•"/>
      <w:lvlJc w:val="left"/>
      <w:pPr>
        <w:ind w:left="2899" w:hanging="180"/>
      </w:pPr>
      <w:rPr>
        <w:rFonts w:hint="default"/>
        <w:lang w:val="en-US" w:eastAsia="en-US" w:bidi="en-US"/>
      </w:rPr>
    </w:lvl>
    <w:lvl w:ilvl="6" w:tplc="05281792">
      <w:numFmt w:val="bullet"/>
      <w:lvlText w:val="•"/>
      <w:lvlJc w:val="left"/>
      <w:pPr>
        <w:ind w:left="3427" w:hanging="180"/>
      </w:pPr>
      <w:rPr>
        <w:rFonts w:hint="default"/>
        <w:lang w:val="en-US" w:eastAsia="en-US" w:bidi="en-US"/>
      </w:rPr>
    </w:lvl>
    <w:lvl w:ilvl="7" w:tplc="BF46929C">
      <w:numFmt w:val="bullet"/>
      <w:lvlText w:val="•"/>
      <w:lvlJc w:val="left"/>
      <w:pPr>
        <w:ind w:left="3955" w:hanging="180"/>
      </w:pPr>
      <w:rPr>
        <w:rFonts w:hint="default"/>
        <w:lang w:val="en-US" w:eastAsia="en-US" w:bidi="en-US"/>
      </w:rPr>
    </w:lvl>
    <w:lvl w:ilvl="8" w:tplc="E68E7914">
      <w:numFmt w:val="bullet"/>
      <w:lvlText w:val="•"/>
      <w:lvlJc w:val="left"/>
      <w:pPr>
        <w:ind w:left="4483" w:hanging="180"/>
      </w:pPr>
      <w:rPr>
        <w:rFonts w:hint="default"/>
        <w:lang w:val="en-US" w:eastAsia="en-US" w:bidi="en-US"/>
      </w:rPr>
    </w:lvl>
  </w:abstractNum>
  <w:abstractNum w:abstractNumId="11" w15:restartNumberingAfterBreak="0">
    <w:nsid w:val="03CD7B2C"/>
    <w:multiLevelType w:val="hybridMultilevel"/>
    <w:tmpl w:val="4A60DCBE"/>
    <w:lvl w:ilvl="0" w:tplc="27625216">
      <w:start w:val="5"/>
      <w:numFmt w:val="decimal"/>
      <w:lvlText w:val="%1."/>
      <w:lvlJc w:val="left"/>
      <w:pPr>
        <w:ind w:left="90" w:hanging="168"/>
      </w:pPr>
      <w:rPr>
        <w:rFonts w:ascii="Arial" w:eastAsia="Arial" w:hAnsi="Arial" w:cs="Arial" w:hint="default"/>
        <w:b/>
        <w:bCs/>
        <w:spacing w:val="-23"/>
        <w:w w:val="100"/>
        <w:sz w:val="18"/>
        <w:szCs w:val="18"/>
        <w:lang w:val="en-US" w:eastAsia="en-US" w:bidi="en-US"/>
      </w:rPr>
    </w:lvl>
    <w:lvl w:ilvl="1" w:tplc="706EAA38">
      <w:start w:val="1"/>
      <w:numFmt w:val="lowerLetter"/>
      <w:lvlText w:val="%2."/>
      <w:lvlJc w:val="left"/>
      <w:pPr>
        <w:ind w:left="90" w:hanging="223"/>
      </w:pPr>
      <w:rPr>
        <w:rFonts w:ascii="Arial" w:eastAsia="Arial" w:hAnsi="Arial" w:cs="Arial" w:hint="default"/>
        <w:b/>
        <w:bCs/>
        <w:spacing w:val="-12"/>
        <w:w w:val="100"/>
        <w:sz w:val="20"/>
        <w:szCs w:val="20"/>
        <w:lang w:val="en-US" w:eastAsia="en-US" w:bidi="en-US"/>
      </w:rPr>
    </w:lvl>
    <w:lvl w:ilvl="2" w:tplc="A9F49180">
      <w:numFmt w:val="bullet"/>
      <w:lvlText w:val="•"/>
      <w:lvlJc w:val="left"/>
      <w:pPr>
        <w:ind w:left="654" w:hanging="223"/>
      </w:pPr>
      <w:rPr>
        <w:rFonts w:hint="default"/>
        <w:lang w:val="en-US" w:eastAsia="en-US" w:bidi="en-US"/>
      </w:rPr>
    </w:lvl>
    <w:lvl w:ilvl="3" w:tplc="65EC9B4A">
      <w:numFmt w:val="bullet"/>
      <w:lvlText w:val="•"/>
      <w:lvlJc w:val="left"/>
      <w:pPr>
        <w:ind w:left="931" w:hanging="223"/>
      </w:pPr>
      <w:rPr>
        <w:rFonts w:hint="default"/>
        <w:lang w:val="en-US" w:eastAsia="en-US" w:bidi="en-US"/>
      </w:rPr>
    </w:lvl>
    <w:lvl w:ilvl="4" w:tplc="F25407A6">
      <w:numFmt w:val="bullet"/>
      <w:lvlText w:val="•"/>
      <w:lvlJc w:val="left"/>
      <w:pPr>
        <w:ind w:left="1208" w:hanging="223"/>
      </w:pPr>
      <w:rPr>
        <w:rFonts w:hint="default"/>
        <w:lang w:val="en-US" w:eastAsia="en-US" w:bidi="en-US"/>
      </w:rPr>
    </w:lvl>
    <w:lvl w:ilvl="5" w:tplc="EB6ABE8E">
      <w:numFmt w:val="bullet"/>
      <w:lvlText w:val="•"/>
      <w:lvlJc w:val="left"/>
      <w:pPr>
        <w:ind w:left="1485" w:hanging="223"/>
      </w:pPr>
      <w:rPr>
        <w:rFonts w:hint="default"/>
        <w:lang w:val="en-US" w:eastAsia="en-US" w:bidi="en-US"/>
      </w:rPr>
    </w:lvl>
    <w:lvl w:ilvl="6" w:tplc="DCECCA0E">
      <w:numFmt w:val="bullet"/>
      <w:lvlText w:val="•"/>
      <w:lvlJc w:val="left"/>
      <w:pPr>
        <w:ind w:left="1762" w:hanging="223"/>
      </w:pPr>
      <w:rPr>
        <w:rFonts w:hint="default"/>
        <w:lang w:val="en-US" w:eastAsia="en-US" w:bidi="en-US"/>
      </w:rPr>
    </w:lvl>
    <w:lvl w:ilvl="7" w:tplc="2DD478DE">
      <w:numFmt w:val="bullet"/>
      <w:lvlText w:val="•"/>
      <w:lvlJc w:val="left"/>
      <w:pPr>
        <w:ind w:left="2039" w:hanging="223"/>
      </w:pPr>
      <w:rPr>
        <w:rFonts w:hint="default"/>
        <w:lang w:val="en-US" w:eastAsia="en-US" w:bidi="en-US"/>
      </w:rPr>
    </w:lvl>
    <w:lvl w:ilvl="8" w:tplc="4CD0187E">
      <w:numFmt w:val="bullet"/>
      <w:lvlText w:val="•"/>
      <w:lvlJc w:val="left"/>
      <w:pPr>
        <w:ind w:left="2316" w:hanging="223"/>
      </w:pPr>
      <w:rPr>
        <w:rFonts w:hint="default"/>
        <w:lang w:val="en-US" w:eastAsia="en-US" w:bidi="en-US"/>
      </w:rPr>
    </w:lvl>
  </w:abstractNum>
  <w:abstractNum w:abstractNumId="12" w15:restartNumberingAfterBreak="0">
    <w:nsid w:val="0446320F"/>
    <w:multiLevelType w:val="hybridMultilevel"/>
    <w:tmpl w:val="4912AE94"/>
    <w:lvl w:ilvl="0" w:tplc="17A21624">
      <w:numFmt w:val="bullet"/>
      <w:lvlText w:val="•"/>
      <w:lvlJc w:val="left"/>
      <w:pPr>
        <w:ind w:left="269" w:hanging="180"/>
      </w:pPr>
      <w:rPr>
        <w:rFonts w:ascii="Arial" w:eastAsia="Arial" w:hAnsi="Arial" w:cs="Arial" w:hint="default"/>
        <w:spacing w:val="-2"/>
        <w:w w:val="100"/>
        <w:sz w:val="20"/>
        <w:szCs w:val="20"/>
        <w:lang w:val="en-US" w:eastAsia="en-US" w:bidi="en-US"/>
      </w:rPr>
    </w:lvl>
    <w:lvl w:ilvl="1" w:tplc="AD9A94A2">
      <w:numFmt w:val="bullet"/>
      <w:lvlText w:val="•"/>
      <w:lvlJc w:val="left"/>
      <w:pPr>
        <w:ind w:left="787" w:hanging="180"/>
      </w:pPr>
      <w:rPr>
        <w:rFonts w:hint="default"/>
        <w:lang w:val="en-US" w:eastAsia="en-US" w:bidi="en-US"/>
      </w:rPr>
    </w:lvl>
    <w:lvl w:ilvl="2" w:tplc="9B8A9932">
      <w:numFmt w:val="bullet"/>
      <w:lvlText w:val="•"/>
      <w:lvlJc w:val="left"/>
      <w:pPr>
        <w:ind w:left="1315" w:hanging="180"/>
      </w:pPr>
      <w:rPr>
        <w:rFonts w:hint="default"/>
        <w:lang w:val="en-US" w:eastAsia="en-US" w:bidi="en-US"/>
      </w:rPr>
    </w:lvl>
    <w:lvl w:ilvl="3" w:tplc="982AE928">
      <w:numFmt w:val="bullet"/>
      <w:lvlText w:val="•"/>
      <w:lvlJc w:val="left"/>
      <w:pPr>
        <w:ind w:left="1843" w:hanging="180"/>
      </w:pPr>
      <w:rPr>
        <w:rFonts w:hint="default"/>
        <w:lang w:val="en-US" w:eastAsia="en-US" w:bidi="en-US"/>
      </w:rPr>
    </w:lvl>
    <w:lvl w:ilvl="4" w:tplc="2CF05748">
      <w:numFmt w:val="bullet"/>
      <w:lvlText w:val="•"/>
      <w:lvlJc w:val="left"/>
      <w:pPr>
        <w:ind w:left="2371" w:hanging="180"/>
      </w:pPr>
      <w:rPr>
        <w:rFonts w:hint="default"/>
        <w:lang w:val="en-US" w:eastAsia="en-US" w:bidi="en-US"/>
      </w:rPr>
    </w:lvl>
    <w:lvl w:ilvl="5" w:tplc="BB2620A0">
      <w:numFmt w:val="bullet"/>
      <w:lvlText w:val="•"/>
      <w:lvlJc w:val="left"/>
      <w:pPr>
        <w:ind w:left="2899" w:hanging="180"/>
      </w:pPr>
      <w:rPr>
        <w:rFonts w:hint="default"/>
        <w:lang w:val="en-US" w:eastAsia="en-US" w:bidi="en-US"/>
      </w:rPr>
    </w:lvl>
    <w:lvl w:ilvl="6" w:tplc="220CAB82">
      <w:numFmt w:val="bullet"/>
      <w:lvlText w:val="•"/>
      <w:lvlJc w:val="left"/>
      <w:pPr>
        <w:ind w:left="3427" w:hanging="180"/>
      </w:pPr>
      <w:rPr>
        <w:rFonts w:hint="default"/>
        <w:lang w:val="en-US" w:eastAsia="en-US" w:bidi="en-US"/>
      </w:rPr>
    </w:lvl>
    <w:lvl w:ilvl="7" w:tplc="125A8A0C">
      <w:numFmt w:val="bullet"/>
      <w:lvlText w:val="•"/>
      <w:lvlJc w:val="left"/>
      <w:pPr>
        <w:ind w:left="3955" w:hanging="180"/>
      </w:pPr>
      <w:rPr>
        <w:rFonts w:hint="default"/>
        <w:lang w:val="en-US" w:eastAsia="en-US" w:bidi="en-US"/>
      </w:rPr>
    </w:lvl>
    <w:lvl w:ilvl="8" w:tplc="538817AC">
      <w:numFmt w:val="bullet"/>
      <w:lvlText w:val="•"/>
      <w:lvlJc w:val="left"/>
      <w:pPr>
        <w:ind w:left="4483" w:hanging="180"/>
      </w:pPr>
      <w:rPr>
        <w:rFonts w:hint="default"/>
        <w:lang w:val="en-US" w:eastAsia="en-US" w:bidi="en-US"/>
      </w:rPr>
    </w:lvl>
  </w:abstractNum>
  <w:abstractNum w:abstractNumId="13" w15:restartNumberingAfterBreak="0">
    <w:nsid w:val="05361D1D"/>
    <w:multiLevelType w:val="hybridMultilevel"/>
    <w:tmpl w:val="3CCE2A6C"/>
    <w:lvl w:ilvl="0" w:tplc="D8AE3784">
      <w:numFmt w:val="bullet"/>
      <w:lvlText w:val="•"/>
      <w:lvlJc w:val="left"/>
      <w:pPr>
        <w:ind w:left="269" w:hanging="180"/>
      </w:pPr>
      <w:rPr>
        <w:rFonts w:ascii="Arial" w:eastAsia="Arial" w:hAnsi="Arial" w:cs="Arial" w:hint="default"/>
        <w:spacing w:val="-2"/>
        <w:w w:val="100"/>
        <w:sz w:val="20"/>
        <w:szCs w:val="20"/>
        <w:lang w:val="en-US" w:eastAsia="en-US" w:bidi="en-US"/>
      </w:rPr>
    </w:lvl>
    <w:lvl w:ilvl="1" w:tplc="41585D6C">
      <w:numFmt w:val="bullet"/>
      <w:lvlText w:val="•"/>
      <w:lvlJc w:val="left"/>
      <w:pPr>
        <w:ind w:left="787" w:hanging="180"/>
      </w:pPr>
      <w:rPr>
        <w:rFonts w:hint="default"/>
        <w:lang w:val="en-US" w:eastAsia="en-US" w:bidi="en-US"/>
      </w:rPr>
    </w:lvl>
    <w:lvl w:ilvl="2" w:tplc="76E21642">
      <w:numFmt w:val="bullet"/>
      <w:lvlText w:val="•"/>
      <w:lvlJc w:val="left"/>
      <w:pPr>
        <w:ind w:left="1315" w:hanging="180"/>
      </w:pPr>
      <w:rPr>
        <w:rFonts w:hint="default"/>
        <w:lang w:val="en-US" w:eastAsia="en-US" w:bidi="en-US"/>
      </w:rPr>
    </w:lvl>
    <w:lvl w:ilvl="3" w:tplc="61AA2F26">
      <w:numFmt w:val="bullet"/>
      <w:lvlText w:val="•"/>
      <w:lvlJc w:val="left"/>
      <w:pPr>
        <w:ind w:left="1843" w:hanging="180"/>
      </w:pPr>
      <w:rPr>
        <w:rFonts w:hint="default"/>
        <w:lang w:val="en-US" w:eastAsia="en-US" w:bidi="en-US"/>
      </w:rPr>
    </w:lvl>
    <w:lvl w:ilvl="4" w:tplc="1F18534C">
      <w:numFmt w:val="bullet"/>
      <w:lvlText w:val="•"/>
      <w:lvlJc w:val="left"/>
      <w:pPr>
        <w:ind w:left="2371" w:hanging="180"/>
      </w:pPr>
      <w:rPr>
        <w:rFonts w:hint="default"/>
        <w:lang w:val="en-US" w:eastAsia="en-US" w:bidi="en-US"/>
      </w:rPr>
    </w:lvl>
    <w:lvl w:ilvl="5" w:tplc="ED2A2DBC">
      <w:numFmt w:val="bullet"/>
      <w:lvlText w:val="•"/>
      <w:lvlJc w:val="left"/>
      <w:pPr>
        <w:ind w:left="2899" w:hanging="180"/>
      </w:pPr>
      <w:rPr>
        <w:rFonts w:hint="default"/>
        <w:lang w:val="en-US" w:eastAsia="en-US" w:bidi="en-US"/>
      </w:rPr>
    </w:lvl>
    <w:lvl w:ilvl="6" w:tplc="D8DE5E22">
      <w:numFmt w:val="bullet"/>
      <w:lvlText w:val="•"/>
      <w:lvlJc w:val="left"/>
      <w:pPr>
        <w:ind w:left="3427" w:hanging="180"/>
      </w:pPr>
      <w:rPr>
        <w:rFonts w:hint="default"/>
        <w:lang w:val="en-US" w:eastAsia="en-US" w:bidi="en-US"/>
      </w:rPr>
    </w:lvl>
    <w:lvl w:ilvl="7" w:tplc="D3CAABA8">
      <w:numFmt w:val="bullet"/>
      <w:lvlText w:val="•"/>
      <w:lvlJc w:val="left"/>
      <w:pPr>
        <w:ind w:left="3955" w:hanging="180"/>
      </w:pPr>
      <w:rPr>
        <w:rFonts w:hint="default"/>
        <w:lang w:val="en-US" w:eastAsia="en-US" w:bidi="en-US"/>
      </w:rPr>
    </w:lvl>
    <w:lvl w:ilvl="8" w:tplc="DEAAAC96">
      <w:numFmt w:val="bullet"/>
      <w:lvlText w:val="•"/>
      <w:lvlJc w:val="left"/>
      <w:pPr>
        <w:ind w:left="4483" w:hanging="180"/>
      </w:pPr>
      <w:rPr>
        <w:rFonts w:hint="default"/>
        <w:lang w:val="en-US" w:eastAsia="en-US" w:bidi="en-US"/>
      </w:rPr>
    </w:lvl>
  </w:abstractNum>
  <w:abstractNum w:abstractNumId="14" w15:restartNumberingAfterBreak="0">
    <w:nsid w:val="0560747E"/>
    <w:multiLevelType w:val="hybridMultilevel"/>
    <w:tmpl w:val="CFEE6B08"/>
    <w:lvl w:ilvl="0" w:tplc="73A4C198">
      <w:start w:val="1"/>
      <w:numFmt w:val="decimal"/>
      <w:lvlText w:val="%1."/>
      <w:lvlJc w:val="left"/>
      <w:pPr>
        <w:ind w:left="90" w:hanging="168"/>
      </w:pPr>
      <w:rPr>
        <w:rFonts w:ascii="Arial" w:eastAsia="Arial" w:hAnsi="Arial" w:cs="Arial" w:hint="default"/>
        <w:b/>
        <w:bCs/>
        <w:spacing w:val="-15"/>
        <w:w w:val="100"/>
        <w:sz w:val="18"/>
        <w:szCs w:val="18"/>
        <w:lang w:val="en-US" w:eastAsia="en-US" w:bidi="en-US"/>
      </w:rPr>
    </w:lvl>
    <w:lvl w:ilvl="1" w:tplc="9D02E920">
      <w:start w:val="1"/>
      <w:numFmt w:val="lowerLetter"/>
      <w:lvlText w:val="%2."/>
      <w:lvlJc w:val="left"/>
      <w:pPr>
        <w:ind w:left="90" w:hanging="219"/>
      </w:pPr>
      <w:rPr>
        <w:rFonts w:ascii="Arial" w:eastAsia="Arial" w:hAnsi="Arial" w:cs="Arial" w:hint="default"/>
        <w:b/>
        <w:bCs/>
        <w:spacing w:val="-1"/>
        <w:w w:val="100"/>
        <w:sz w:val="20"/>
        <w:szCs w:val="20"/>
        <w:lang w:val="en-US" w:eastAsia="en-US" w:bidi="en-US"/>
      </w:rPr>
    </w:lvl>
    <w:lvl w:ilvl="2" w:tplc="28548382">
      <w:numFmt w:val="bullet"/>
      <w:lvlText w:val="•"/>
      <w:lvlJc w:val="left"/>
      <w:pPr>
        <w:ind w:left="652" w:hanging="219"/>
      </w:pPr>
      <w:rPr>
        <w:rFonts w:hint="default"/>
        <w:lang w:val="en-US" w:eastAsia="en-US" w:bidi="en-US"/>
      </w:rPr>
    </w:lvl>
    <w:lvl w:ilvl="3" w:tplc="B3789ACA">
      <w:numFmt w:val="bullet"/>
      <w:lvlText w:val="•"/>
      <w:lvlJc w:val="left"/>
      <w:pPr>
        <w:ind w:left="928" w:hanging="219"/>
      </w:pPr>
      <w:rPr>
        <w:rFonts w:hint="default"/>
        <w:lang w:val="en-US" w:eastAsia="en-US" w:bidi="en-US"/>
      </w:rPr>
    </w:lvl>
    <w:lvl w:ilvl="4" w:tplc="CBF29084">
      <w:numFmt w:val="bullet"/>
      <w:lvlText w:val="•"/>
      <w:lvlJc w:val="left"/>
      <w:pPr>
        <w:ind w:left="1204" w:hanging="219"/>
      </w:pPr>
      <w:rPr>
        <w:rFonts w:hint="default"/>
        <w:lang w:val="en-US" w:eastAsia="en-US" w:bidi="en-US"/>
      </w:rPr>
    </w:lvl>
    <w:lvl w:ilvl="5" w:tplc="C1E60C94">
      <w:numFmt w:val="bullet"/>
      <w:lvlText w:val="•"/>
      <w:lvlJc w:val="left"/>
      <w:pPr>
        <w:ind w:left="1480" w:hanging="219"/>
      </w:pPr>
      <w:rPr>
        <w:rFonts w:hint="default"/>
        <w:lang w:val="en-US" w:eastAsia="en-US" w:bidi="en-US"/>
      </w:rPr>
    </w:lvl>
    <w:lvl w:ilvl="6" w:tplc="F5485E4A">
      <w:numFmt w:val="bullet"/>
      <w:lvlText w:val="•"/>
      <w:lvlJc w:val="left"/>
      <w:pPr>
        <w:ind w:left="1756" w:hanging="219"/>
      </w:pPr>
      <w:rPr>
        <w:rFonts w:hint="default"/>
        <w:lang w:val="en-US" w:eastAsia="en-US" w:bidi="en-US"/>
      </w:rPr>
    </w:lvl>
    <w:lvl w:ilvl="7" w:tplc="D406A8AC">
      <w:numFmt w:val="bullet"/>
      <w:lvlText w:val="•"/>
      <w:lvlJc w:val="left"/>
      <w:pPr>
        <w:ind w:left="2032" w:hanging="219"/>
      </w:pPr>
      <w:rPr>
        <w:rFonts w:hint="default"/>
        <w:lang w:val="en-US" w:eastAsia="en-US" w:bidi="en-US"/>
      </w:rPr>
    </w:lvl>
    <w:lvl w:ilvl="8" w:tplc="4DFC4BAC">
      <w:numFmt w:val="bullet"/>
      <w:lvlText w:val="•"/>
      <w:lvlJc w:val="left"/>
      <w:pPr>
        <w:ind w:left="2308" w:hanging="219"/>
      </w:pPr>
      <w:rPr>
        <w:rFonts w:hint="default"/>
        <w:lang w:val="en-US" w:eastAsia="en-US" w:bidi="en-US"/>
      </w:rPr>
    </w:lvl>
  </w:abstractNum>
  <w:abstractNum w:abstractNumId="15" w15:restartNumberingAfterBreak="0">
    <w:nsid w:val="05D15DEF"/>
    <w:multiLevelType w:val="hybridMultilevel"/>
    <w:tmpl w:val="E462188E"/>
    <w:lvl w:ilvl="0" w:tplc="7B2842DA">
      <w:numFmt w:val="bullet"/>
      <w:lvlText w:val="•"/>
      <w:lvlJc w:val="left"/>
      <w:pPr>
        <w:ind w:left="269" w:hanging="180"/>
      </w:pPr>
      <w:rPr>
        <w:rFonts w:ascii="Arial" w:eastAsia="Arial" w:hAnsi="Arial" w:cs="Arial" w:hint="default"/>
        <w:spacing w:val="-2"/>
        <w:w w:val="100"/>
        <w:sz w:val="20"/>
        <w:szCs w:val="20"/>
        <w:lang w:val="en-US" w:eastAsia="en-US" w:bidi="en-US"/>
      </w:rPr>
    </w:lvl>
    <w:lvl w:ilvl="1" w:tplc="21EA54DC">
      <w:numFmt w:val="bullet"/>
      <w:lvlText w:val="•"/>
      <w:lvlJc w:val="left"/>
      <w:pPr>
        <w:ind w:left="788" w:hanging="180"/>
      </w:pPr>
      <w:rPr>
        <w:rFonts w:hint="default"/>
        <w:lang w:val="en-US" w:eastAsia="en-US" w:bidi="en-US"/>
      </w:rPr>
    </w:lvl>
    <w:lvl w:ilvl="2" w:tplc="E8D25412">
      <w:numFmt w:val="bullet"/>
      <w:lvlText w:val="•"/>
      <w:lvlJc w:val="left"/>
      <w:pPr>
        <w:ind w:left="1317" w:hanging="180"/>
      </w:pPr>
      <w:rPr>
        <w:rFonts w:hint="default"/>
        <w:lang w:val="en-US" w:eastAsia="en-US" w:bidi="en-US"/>
      </w:rPr>
    </w:lvl>
    <w:lvl w:ilvl="3" w:tplc="AFB64E1C">
      <w:numFmt w:val="bullet"/>
      <w:lvlText w:val="•"/>
      <w:lvlJc w:val="left"/>
      <w:pPr>
        <w:ind w:left="1845" w:hanging="180"/>
      </w:pPr>
      <w:rPr>
        <w:rFonts w:hint="default"/>
        <w:lang w:val="en-US" w:eastAsia="en-US" w:bidi="en-US"/>
      </w:rPr>
    </w:lvl>
    <w:lvl w:ilvl="4" w:tplc="E6CCA7D4">
      <w:numFmt w:val="bullet"/>
      <w:lvlText w:val="•"/>
      <w:lvlJc w:val="left"/>
      <w:pPr>
        <w:ind w:left="2374" w:hanging="180"/>
      </w:pPr>
      <w:rPr>
        <w:rFonts w:hint="default"/>
        <w:lang w:val="en-US" w:eastAsia="en-US" w:bidi="en-US"/>
      </w:rPr>
    </w:lvl>
    <w:lvl w:ilvl="5" w:tplc="E2A688DC">
      <w:numFmt w:val="bullet"/>
      <w:lvlText w:val="•"/>
      <w:lvlJc w:val="left"/>
      <w:pPr>
        <w:ind w:left="2902" w:hanging="180"/>
      </w:pPr>
      <w:rPr>
        <w:rFonts w:hint="default"/>
        <w:lang w:val="en-US" w:eastAsia="en-US" w:bidi="en-US"/>
      </w:rPr>
    </w:lvl>
    <w:lvl w:ilvl="6" w:tplc="EB46670C">
      <w:numFmt w:val="bullet"/>
      <w:lvlText w:val="•"/>
      <w:lvlJc w:val="left"/>
      <w:pPr>
        <w:ind w:left="3431" w:hanging="180"/>
      </w:pPr>
      <w:rPr>
        <w:rFonts w:hint="default"/>
        <w:lang w:val="en-US" w:eastAsia="en-US" w:bidi="en-US"/>
      </w:rPr>
    </w:lvl>
    <w:lvl w:ilvl="7" w:tplc="9F60BF90">
      <w:numFmt w:val="bullet"/>
      <w:lvlText w:val="•"/>
      <w:lvlJc w:val="left"/>
      <w:pPr>
        <w:ind w:left="3959" w:hanging="180"/>
      </w:pPr>
      <w:rPr>
        <w:rFonts w:hint="default"/>
        <w:lang w:val="en-US" w:eastAsia="en-US" w:bidi="en-US"/>
      </w:rPr>
    </w:lvl>
    <w:lvl w:ilvl="8" w:tplc="9F9A529C">
      <w:numFmt w:val="bullet"/>
      <w:lvlText w:val="•"/>
      <w:lvlJc w:val="left"/>
      <w:pPr>
        <w:ind w:left="4488" w:hanging="180"/>
      </w:pPr>
      <w:rPr>
        <w:rFonts w:hint="default"/>
        <w:lang w:val="en-US" w:eastAsia="en-US" w:bidi="en-US"/>
      </w:rPr>
    </w:lvl>
  </w:abstractNum>
  <w:abstractNum w:abstractNumId="16" w15:restartNumberingAfterBreak="0">
    <w:nsid w:val="06103CA5"/>
    <w:multiLevelType w:val="hybridMultilevel"/>
    <w:tmpl w:val="79FAE83E"/>
    <w:lvl w:ilvl="0" w:tplc="5470A226">
      <w:numFmt w:val="bullet"/>
      <w:lvlText w:val="•"/>
      <w:lvlJc w:val="left"/>
      <w:pPr>
        <w:ind w:left="269" w:hanging="180"/>
      </w:pPr>
      <w:rPr>
        <w:rFonts w:ascii="Arial" w:eastAsia="Arial" w:hAnsi="Arial" w:cs="Arial" w:hint="default"/>
        <w:spacing w:val="-4"/>
        <w:w w:val="100"/>
        <w:sz w:val="20"/>
        <w:szCs w:val="20"/>
        <w:lang w:val="en-US" w:eastAsia="en-US" w:bidi="en-US"/>
      </w:rPr>
    </w:lvl>
    <w:lvl w:ilvl="1" w:tplc="2174C0D4">
      <w:numFmt w:val="bullet"/>
      <w:lvlText w:val="•"/>
      <w:lvlJc w:val="left"/>
      <w:pPr>
        <w:ind w:left="787" w:hanging="180"/>
      </w:pPr>
      <w:rPr>
        <w:rFonts w:hint="default"/>
        <w:lang w:val="en-US" w:eastAsia="en-US" w:bidi="en-US"/>
      </w:rPr>
    </w:lvl>
    <w:lvl w:ilvl="2" w:tplc="34AE5788">
      <w:numFmt w:val="bullet"/>
      <w:lvlText w:val="•"/>
      <w:lvlJc w:val="left"/>
      <w:pPr>
        <w:ind w:left="1315" w:hanging="180"/>
      </w:pPr>
      <w:rPr>
        <w:rFonts w:hint="default"/>
        <w:lang w:val="en-US" w:eastAsia="en-US" w:bidi="en-US"/>
      </w:rPr>
    </w:lvl>
    <w:lvl w:ilvl="3" w:tplc="6FF44F96">
      <w:numFmt w:val="bullet"/>
      <w:lvlText w:val="•"/>
      <w:lvlJc w:val="left"/>
      <w:pPr>
        <w:ind w:left="1843" w:hanging="180"/>
      </w:pPr>
      <w:rPr>
        <w:rFonts w:hint="default"/>
        <w:lang w:val="en-US" w:eastAsia="en-US" w:bidi="en-US"/>
      </w:rPr>
    </w:lvl>
    <w:lvl w:ilvl="4" w:tplc="A2C2796E">
      <w:numFmt w:val="bullet"/>
      <w:lvlText w:val="•"/>
      <w:lvlJc w:val="left"/>
      <w:pPr>
        <w:ind w:left="2371" w:hanging="180"/>
      </w:pPr>
      <w:rPr>
        <w:rFonts w:hint="default"/>
        <w:lang w:val="en-US" w:eastAsia="en-US" w:bidi="en-US"/>
      </w:rPr>
    </w:lvl>
    <w:lvl w:ilvl="5" w:tplc="FC5CDC62">
      <w:numFmt w:val="bullet"/>
      <w:lvlText w:val="•"/>
      <w:lvlJc w:val="left"/>
      <w:pPr>
        <w:ind w:left="2899" w:hanging="180"/>
      </w:pPr>
      <w:rPr>
        <w:rFonts w:hint="default"/>
        <w:lang w:val="en-US" w:eastAsia="en-US" w:bidi="en-US"/>
      </w:rPr>
    </w:lvl>
    <w:lvl w:ilvl="6" w:tplc="31C0E79C">
      <w:numFmt w:val="bullet"/>
      <w:lvlText w:val="•"/>
      <w:lvlJc w:val="left"/>
      <w:pPr>
        <w:ind w:left="3427" w:hanging="180"/>
      </w:pPr>
      <w:rPr>
        <w:rFonts w:hint="default"/>
        <w:lang w:val="en-US" w:eastAsia="en-US" w:bidi="en-US"/>
      </w:rPr>
    </w:lvl>
    <w:lvl w:ilvl="7" w:tplc="D1264E66">
      <w:numFmt w:val="bullet"/>
      <w:lvlText w:val="•"/>
      <w:lvlJc w:val="left"/>
      <w:pPr>
        <w:ind w:left="3955" w:hanging="180"/>
      </w:pPr>
      <w:rPr>
        <w:rFonts w:hint="default"/>
        <w:lang w:val="en-US" w:eastAsia="en-US" w:bidi="en-US"/>
      </w:rPr>
    </w:lvl>
    <w:lvl w:ilvl="8" w:tplc="F34C525E">
      <w:numFmt w:val="bullet"/>
      <w:lvlText w:val="•"/>
      <w:lvlJc w:val="left"/>
      <w:pPr>
        <w:ind w:left="4483" w:hanging="180"/>
      </w:pPr>
      <w:rPr>
        <w:rFonts w:hint="default"/>
        <w:lang w:val="en-US" w:eastAsia="en-US" w:bidi="en-US"/>
      </w:rPr>
    </w:lvl>
  </w:abstractNum>
  <w:abstractNum w:abstractNumId="17" w15:restartNumberingAfterBreak="0">
    <w:nsid w:val="06662111"/>
    <w:multiLevelType w:val="hybridMultilevel"/>
    <w:tmpl w:val="835CCE30"/>
    <w:lvl w:ilvl="0" w:tplc="88CA2CA0">
      <w:start w:val="6"/>
      <w:numFmt w:val="decimal"/>
      <w:lvlText w:val="%1."/>
      <w:lvlJc w:val="left"/>
      <w:pPr>
        <w:ind w:left="90" w:hanging="168"/>
      </w:pPr>
      <w:rPr>
        <w:rFonts w:ascii="Arial" w:eastAsia="Arial" w:hAnsi="Arial" w:cs="Arial" w:hint="default"/>
        <w:b/>
        <w:bCs/>
        <w:spacing w:val="-26"/>
        <w:w w:val="100"/>
        <w:sz w:val="18"/>
        <w:szCs w:val="18"/>
        <w:lang w:val="en-US" w:eastAsia="en-US" w:bidi="en-US"/>
      </w:rPr>
    </w:lvl>
    <w:lvl w:ilvl="1" w:tplc="56DA3CE4">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7CD6A02C">
      <w:numFmt w:val="bullet"/>
      <w:lvlText w:val="•"/>
      <w:lvlJc w:val="left"/>
      <w:pPr>
        <w:ind w:left="654" w:hanging="223"/>
      </w:pPr>
      <w:rPr>
        <w:rFonts w:hint="default"/>
        <w:lang w:val="en-US" w:eastAsia="en-US" w:bidi="en-US"/>
      </w:rPr>
    </w:lvl>
    <w:lvl w:ilvl="3" w:tplc="511AA816">
      <w:numFmt w:val="bullet"/>
      <w:lvlText w:val="•"/>
      <w:lvlJc w:val="left"/>
      <w:pPr>
        <w:ind w:left="931" w:hanging="223"/>
      </w:pPr>
      <w:rPr>
        <w:rFonts w:hint="default"/>
        <w:lang w:val="en-US" w:eastAsia="en-US" w:bidi="en-US"/>
      </w:rPr>
    </w:lvl>
    <w:lvl w:ilvl="4" w:tplc="EB082EBC">
      <w:numFmt w:val="bullet"/>
      <w:lvlText w:val="•"/>
      <w:lvlJc w:val="left"/>
      <w:pPr>
        <w:ind w:left="1208" w:hanging="223"/>
      </w:pPr>
      <w:rPr>
        <w:rFonts w:hint="default"/>
        <w:lang w:val="en-US" w:eastAsia="en-US" w:bidi="en-US"/>
      </w:rPr>
    </w:lvl>
    <w:lvl w:ilvl="5" w:tplc="40D48ED4">
      <w:numFmt w:val="bullet"/>
      <w:lvlText w:val="•"/>
      <w:lvlJc w:val="left"/>
      <w:pPr>
        <w:ind w:left="1485" w:hanging="223"/>
      </w:pPr>
      <w:rPr>
        <w:rFonts w:hint="default"/>
        <w:lang w:val="en-US" w:eastAsia="en-US" w:bidi="en-US"/>
      </w:rPr>
    </w:lvl>
    <w:lvl w:ilvl="6" w:tplc="C71E4B6E">
      <w:numFmt w:val="bullet"/>
      <w:lvlText w:val="•"/>
      <w:lvlJc w:val="left"/>
      <w:pPr>
        <w:ind w:left="1762" w:hanging="223"/>
      </w:pPr>
      <w:rPr>
        <w:rFonts w:hint="default"/>
        <w:lang w:val="en-US" w:eastAsia="en-US" w:bidi="en-US"/>
      </w:rPr>
    </w:lvl>
    <w:lvl w:ilvl="7" w:tplc="1E0C0E22">
      <w:numFmt w:val="bullet"/>
      <w:lvlText w:val="•"/>
      <w:lvlJc w:val="left"/>
      <w:pPr>
        <w:ind w:left="2039" w:hanging="223"/>
      </w:pPr>
      <w:rPr>
        <w:rFonts w:hint="default"/>
        <w:lang w:val="en-US" w:eastAsia="en-US" w:bidi="en-US"/>
      </w:rPr>
    </w:lvl>
    <w:lvl w:ilvl="8" w:tplc="AFF6096A">
      <w:numFmt w:val="bullet"/>
      <w:lvlText w:val="•"/>
      <w:lvlJc w:val="left"/>
      <w:pPr>
        <w:ind w:left="2316" w:hanging="223"/>
      </w:pPr>
      <w:rPr>
        <w:rFonts w:hint="default"/>
        <w:lang w:val="en-US" w:eastAsia="en-US" w:bidi="en-US"/>
      </w:rPr>
    </w:lvl>
  </w:abstractNum>
  <w:abstractNum w:abstractNumId="18" w15:restartNumberingAfterBreak="0">
    <w:nsid w:val="08251127"/>
    <w:multiLevelType w:val="hybridMultilevel"/>
    <w:tmpl w:val="6ED8DA6E"/>
    <w:lvl w:ilvl="0" w:tplc="4FC816BC">
      <w:numFmt w:val="bullet"/>
      <w:lvlText w:val="•"/>
      <w:lvlJc w:val="left"/>
      <w:pPr>
        <w:ind w:left="269" w:hanging="180"/>
      </w:pPr>
      <w:rPr>
        <w:rFonts w:ascii="Arial" w:eastAsia="Arial" w:hAnsi="Arial" w:cs="Arial" w:hint="default"/>
        <w:spacing w:val="-2"/>
        <w:w w:val="100"/>
        <w:sz w:val="20"/>
        <w:szCs w:val="20"/>
        <w:lang w:val="en-US" w:eastAsia="en-US" w:bidi="en-US"/>
      </w:rPr>
    </w:lvl>
    <w:lvl w:ilvl="1" w:tplc="6BC00B6E">
      <w:numFmt w:val="bullet"/>
      <w:lvlText w:val="•"/>
      <w:lvlJc w:val="left"/>
      <w:pPr>
        <w:ind w:left="787" w:hanging="180"/>
      </w:pPr>
      <w:rPr>
        <w:rFonts w:hint="default"/>
        <w:lang w:val="en-US" w:eastAsia="en-US" w:bidi="en-US"/>
      </w:rPr>
    </w:lvl>
    <w:lvl w:ilvl="2" w:tplc="D93EC666">
      <w:numFmt w:val="bullet"/>
      <w:lvlText w:val="•"/>
      <w:lvlJc w:val="left"/>
      <w:pPr>
        <w:ind w:left="1315" w:hanging="180"/>
      </w:pPr>
      <w:rPr>
        <w:rFonts w:hint="default"/>
        <w:lang w:val="en-US" w:eastAsia="en-US" w:bidi="en-US"/>
      </w:rPr>
    </w:lvl>
    <w:lvl w:ilvl="3" w:tplc="B2BC5D5E">
      <w:numFmt w:val="bullet"/>
      <w:lvlText w:val="•"/>
      <w:lvlJc w:val="left"/>
      <w:pPr>
        <w:ind w:left="1843" w:hanging="180"/>
      </w:pPr>
      <w:rPr>
        <w:rFonts w:hint="default"/>
        <w:lang w:val="en-US" w:eastAsia="en-US" w:bidi="en-US"/>
      </w:rPr>
    </w:lvl>
    <w:lvl w:ilvl="4" w:tplc="7B0E498A">
      <w:numFmt w:val="bullet"/>
      <w:lvlText w:val="•"/>
      <w:lvlJc w:val="left"/>
      <w:pPr>
        <w:ind w:left="2371" w:hanging="180"/>
      </w:pPr>
      <w:rPr>
        <w:rFonts w:hint="default"/>
        <w:lang w:val="en-US" w:eastAsia="en-US" w:bidi="en-US"/>
      </w:rPr>
    </w:lvl>
    <w:lvl w:ilvl="5" w:tplc="8D80F970">
      <w:numFmt w:val="bullet"/>
      <w:lvlText w:val="•"/>
      <w:lvlJc w:val="left"/>
      <w:pPr>
        <w:ind w:left="2899" w:hanging="180"/>
      </w:pPr>
      <w:rPr>
        <w:rFonts w:hint="default"/>
        <w:lang w:val="en-US" w:eastAsia="en-US" w:bidi="en-US"/>
      </w:rPr>
    </w:lvl>
    <w:lvl w:ilvl="6" w:tplc="D1E28AFE">
      <w:numFmt w:val="bullet"/>
      <w:lvlText w:val="•"/>
      <w:lvlJc w:val="left"/>
      <w:pPr>
        <w:ind w:left="3427" w:hanging="180"/>
      </w:pPr>
      <w:rPr>
        <w:rFonts w:hint="default"/>
        <w:lang w:val="en-US" w:eastAsia="en-US" w:bidi="en-US"/>
      </w:rPr>
    </w:lvl>
    <w:lvl w:ilvl="7" w:tplc="BEBE1822">
      <w:numFmt w:val="bullet"/>
      <w:lvlText w:val="•"/>
      <w:lvlJc w:val="left"/>
      <w:pPr>
        <w:ind w:left="3955" w:hanging="180"/>
      </w:pPr>
      <w:rPr>
        <w:rFonts w:hint="default"/>
        <w:lang w:val="en-US" w:eastAsia="en-US" w:bidi="en-US"/>
      </w:rPr>
    </w:lvl>
    <w:lvl w:ilvl="8" w:tplc="109C9478">
      <w:numFmt w:val="bullet"/>
      <w:lvlText w:val="•"/>
      <w:lvlJc w:val="left"/>
      <w:pPr>
        <w:ind w:left="4483" w:hanging="180"/>
      </w:pPr>
      <w:rPr>
        <w:rFonts w:hint="default"/>
        <w:lang w:val="en-US" w:eastAsia="en-US" w:bidi="en-US"/>
      </w:rPr>
    </w:lvl>
  </w:abstractNum>
  <w:abstractNum w:abstractNumId="19" w15:restartNumberingAfterBreak="0">
    <w:nsid w:val="08611A4A"/>
    <w:multiLevelType w:val="hybridMultilevel"/>
    <w:tmpl w:val="74B0E156"/>
    <w:lvl w:ilvl="0" w:tplc="5846D660">
      <w:numFmt w:val="bullet"/>
      <w:lvlText w:val="•"/>
      <w:lvlJc w:val="left"/>
      <w:pPr>
        <w:ind w:left="89" w:hanging="180"/>
      </w:pPr>
      <w:rPr>
        <w:rFonts w:ascii="Arial" w:eastAsia="Arial" w:hAnsi="Arial" w:cs="Arial" w:hint="default"/>
        <w:spacing w:val="-2"/>
        <w:w w:val="100"/>
        <w:sz w:val="20"/>
        <w:szCs w:val="20"/>
        <w:lang w:val="en-US" w:eastAsia="en-US" w:bidi="en-US"/>
      </w:rPr>
    </w:lvl>
    <w:lvl w:ilvl="1" w:tplc="C02A98AE">
      <w:numFmt w:val="bullet"/>
      <w:lvlText w:val="•"/>
      <w:lvlJc w:val="left"/>
      <w:pPr>
        <w:ind w:left="626" w:hanging="180"/>
      </w:pPr>
      <w:rPr>
        <w:rFonts w:hint="default"/>
        <w:lang w:val="en-US" w:eastAsia="en-US" w:bidi="en-US"/>
      </w:rPr>
    </w:lvl>
    <w:lvl w:ilvl="2" w:tplc="B8BECD68">
      <w:numFmt w:val="bullet"/>
      <w:lvlText w:val="•"/>
      <w:lvlJc w:val="left"/>
      <w:pPr>
        <w:ind w:left="1172" w:hanging="180"/>
      </w:pPr>
      <w:rPr>
        <w:rFonts w:hint="default"/>
        <w:lang w:val="en-US" w:eastAsia="en-US" w:bidi="en-US"/>
      </w:rPr>
    </w:lvl>
    <w:lvl w:ilvl="3" w:tplc="C8D409FA">
      <w:numFmt w:val="bullet"/>
      <w:lvlText w:val="•"/>
      <w:lvlJc w:val="left"/>
      <w:pPr>
        <w:ind w:left="1719" w:hanging="180"/>
      </w:pPr>
      <w:rPr>
        <w:rFonts w:hint="default"/>
        <w:lang w:val="en-US" w:eastAsia="en-US" w:bidi="en-US"/>
      </w:rPr>
    </w:lvl>
    <w:lvl w:ilvl="4" w:tplc="0BF031E8">
      <w:numFmt w:val="bullet"/>
      <w:lvlText w:val="•"/>
      <w:lvlJc w:val="left"/>
      <w:pPr>
        <w:ind w:left="2265" w:hanging="180"/>
      </w:pPr>
      <w:rPr>
        <w:rFonts w:hint="default"/>
        <w:lang w:val="en-US" w:eastAsia="en-US" w:bidi="en-US"/>
      </w:rPr>
    </w:lvl>
    <w:lvl w:ilvl="5" w:tplc="17B4DC36">
      <w:numFmt w:val="bullet"/>
      <w:lvlText w:val="•"/>
      <w:lvlJc w:val="left"/>
      <w:pPr>
        <w:ind w:left="2812" w:hanging="180"/>
      </w:pPr>
      <w:rPr>
        <w:rFonts w:hint="default"/>
        <w:lang w:val="en-US" w:eastAsia="en-US" w:bidi="en-US"/>
      </w:rPr>
    </w:lvl>
    <w:lvl w:ilvl="6" w:tplc="BB7E42E8">
      <w:numFmt w:val="bullet"/>
      <w:lvlText w:val="•"/>
      <w:lvlJc w:val="left"/>
      <w:pPr>
        <w:ind w:left="3358" w:hanging="180"/>
      </w:pPr>
      <w:rPr>
        <w:rFonts w:hint="default"/>
        <w:lang w:val="en-US" w:eastAsia="en-US" w:bidi="en-US"/>
      </w:rPr>
    </w:lvl>
    <w:lvl w:ilvl="7" w:tplc="118470D2">
      <w:numFmt w:val="bullet"/>
      <w:lvlText w:val="•"/>
      <w:lvlJc w:val="left"/>
      <w:pPr>
        <w:ind w:left="3904" w:hanging="180"/>
      </w:pPr>
      <w:rPr>
        <w:rFonts w:hint="default"/>
        <w:lang w:val="en-US" w:eastAsia="en-US" w:bidi="en-US"/>
      </w:rPr>
    </w:lvl>
    <w:lvl w:ilvl="8" w:tplc="A5E00E22">
      <w:numFmt w:val="bullet"/>
      <w:lvlText w:val="•"/>
      <w:lvlJc w:val="left"/>
      <w:pPr>
        <w:ind w:left="4451" w:hanging="180"/>
      </w:pPr>
      <w:rPr>
        <w:rFonts w:hint="default"/>
        <w:lang w:val="en-US" w:eastAsia="en-US" w:bidi="en-US"/>
      </w:rPr>
    </w:lvl>
  </w:abstractNum>
  <w:abstractNum w:abstractNumId="20" w15:restartNumberingAfterBreak="0">
    <w:nsid w:val="087F20B7"/>
    <w:multiLevelType w:val="hybridMultilevel"/>
    <w:tmpl w:val="AB882F24"/>
    <w:lvl w:ilvl="0" w:tplc="DF8C8CD6">
      <w:start w:val="7"/>
      <w:numFmt w:val="decimal"/>
      <w:lvlText w:val="%1."/>
      <w:lvlJc w:val="left"/>
      <w:pPr>
        <w:ind w:left="90" w:hanging="168"/>
      </w:pPr>
      <w:rPr>
        <w:rFonts w:ascii="Arial" w:eastAsia="Arial" w:hAnsi="Arial" w:cs="Arial" w:hint="default"/>
        <w:b/>
        <w:bCs/>
        <w:spacing w:val="-26"/>
        <w:w w:val="100"/>
        <w:sz w:val="18"/>
        <w:szCs w:val="18"/>
        <w:lang w:val="en-US" w:eastAsia="en-US" w:bidi="en-US"/>
      </w:rPr>
    </w:lvl>
    <w:lvl w:ilvl="1" w:tplc="9118B408">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1C02F5BC">
      <w:numFmt w:val="bullet"/>
      <w:lvlText w:val="•"/>
      <w:lvlJc w:val="left"/>
      <w:pPr>
        <w:ind w:left="654" w:hanging="223"/>
      </w:pPr>
      <w:rPr>
        <w:rFonts w:hint="default"/>
        <w:lang w:val="en-US" w:eastAsia="en-US" w:bidi="en-US"/>
      </w:rPr>
    </w:lvl>
    <w:lvl w:ilvl="3" w:tplc="D6B44E30">
      <w:numFmt w:val="bullet"/>
      <w:lvlText w:val="•"/>
      <w:lvlJc w:val="left"/>
      <w:pPr>
        <w:ind w:left="931" w:hanging="223"/>
      </w:pPr>
      <w:rPr>
        <w:rFonts w:hint="default"/>
        <w:lang w:val="en-US" w:eastAsia="en-US" w:bidi="en-US"/>
      </w:rPr>
    </w:lvl>
    <w:lvl w:ilvl="4" w:tplc="083065C6">
      <w:numFmt w:val="bullet"/>
      <w:lvlText w:val="•"/>
      <w:lvlJc w:val="left"/>
      <w:pPr>
        <w:ind w:left="1208" w:hanging="223"/>
      </w:pPr>
      <w:rPr>
        <w:rFonts w:hint="default"/>
        <w:lang w:val="en-US" w:eastAsia="en-US" w:bidi="en-US"/>
      </w:rPr>
    </w:lvl>
    <w:lvl w:ilvl="5" w:tplc="CAD4C0D6">
      <w:numFmt w:val="bullet"/>
      <w:lvlText w:val="•"/>
      <w:lvlJc w:val="left"/>
      <w:pPr>
        <w:ind w:left="1485" w:hanging="223"/>
      </w:pPr>
      <w:rPr>
        <w:rFonts w:hint="default"/>
        <w:lang w:val="en-US" w:eastAsia="en-US" w:bidi="en-US"/>
      </w:rPr>
    </w:lvl>
    <w:lvl w:ilvl="6" w:tplc="7F987B98">
      <w:numFmt w:val="bullet"/>
      <w:lvlText w:val="•"/>
      <w:lvlJc w:val="left"/>
      <w:pPr>
        <w:ind w:left="1762" w:hanging="223"/>
      </w:pPr>
      <w:rPr>
        <w:rFonts w:hint="default"/>
        <w:lang w:val="en-US" w:eastAsia="en-US" w:bidi="en-US"/>
      </w:rPr>
    </w:lvl>
    <w:lvl w:ilvl="7" w:tplc="D2EEA2B2">
      <w:numFmt w:val="bullet"/>
      <w:lvlText w:val="•"/>
      <w:lvlJc w:val="left"/>
      <w:pPr>
        <w:ind w:left="2039" w:hanging="223"/>
      </w:pPr>
      <w:rPr>
        <w:rFonts w:hint="default"/>
        <w:lang w:val="en-US" w:eastAsia="en-US" w:bidi="en-US"/>
      </w:rPr>
    </w:lvl>
    <w:lvl w:ilvl="8" w:tplc="F97C8C3E">
      <w:numFmt w:val="bullet"/>
      <w:lvlText w:val="•"/>
      <w:lvlJc w:val="left"/>
      <w:pPr>
        <w:ind w:left="2316" w:hanging="223"/>
      </w:pPr>
      <w:rPr>
        <w:rFonts w:hint="default"/>
        <w:lang w:val="en-US" w:eastAsia="en-US" w:bidi="en-US"/>
      </w:rPr>
    </w:lvl>
  </w:abstractNum>
  <w:abstractNum w:abstractNumId="21" w15:restartNumberingAfterBreak="0">
    <w:nsid w:val="08AE38C8"/>
    <w:multiLevelType w:val="hybridMultilevel"/>
    <w:tmpl w:val="0C14CF50"/>
    <w:lvl w:ilvl="0" w:tplc="ABF69C02">
      <w:numFmt w:val="bullet"/>
      <w:lvlText w:val="•"/>
      <w:lvlJc w:val="left"/>
      <w:pPr>
        <w:ind w:left="269" w:hanging="180"/>
      </w:pPr>
      <w:rPr>
        <w:rFonts w:ascii="Arial" w:eastAsia="Arial" w:hAnsi="Arial" w:cs="Arial" w:hint="default"/>
        <w:spacing w:val="-2"/>
        <w:w w:val="100"/>
        <w:sz w:val="20"/>
        <w:szCs w:val="20"/>
        <w:lang w:val="en-US" w:eastAsia="en-US" w:bidi="en-US"/>
      </w:rPr>
    </w:lvl>
    <w:lvl w:ilvl="1" w:tplc="A762D80E">
      <w:numFmt w:val="bullet"/>
      <w:lvlText w:val="•"/>
      <w:lvlJc w:val="left"/>
      <w:pPr>
        <w:ind w:left="788" w:hanging="180"/>
      </w:pPr>
      <w:rPr>
        <w:rFonts w:hint="default"/>
        <w:lang w:val="en-US" w:eastAsia="en-US" w:bidi="en-US"/>
      </w:rPr>
    </w:lvl>
    <w:lvl w:ilvl="2" w:tplc="2AD6DEAE">
      <w:numFmt w:val="bullet"/>
      <w:lvlText w:val="•"/>
      <w:lvlJc w:val="left"/>
      <w:pPr>
        <w:ind w:left="1316" w:hanging="180"/>
      </w:pPr>
      <w:rPr>
        <w:rFonts w:hint="default"/>
        <w:lang w:val="en-US" w:eastAsia="en-US" w:bidi="en-US"/>
      </w:rPr>
    </w:lvl>
    <w:lvl w:ilvl="3" w:tplc="631699B8">
      <w:numFmt w:val="bullet"/>
      <w:lvlText w:val="•"/>
      <w:lvlJc w:val="left"/>
      <w:pPr>
        <w:ind w:left="1845" w:hanging="180"/>
      </w:pPr>
      <w:rPr>
        <w:rFonts w:hint="default"/>
        <w:lang w:val="en-US" w:eastAsia="en-US" w:bidi="en-US"/>
      </w:rPr>
    </w:lvl>
    <w:lvl w:ilvl="4" w:tplc="A91E4D0A">
      <w:numFmt w:val="bullet"/>
      <w:lvlText w:val="•"/>
      <w:lvlJc w:val="left"/>
      <w:pPr>
        <w:ind w:left="2373" w:hanging="180"/>
      </w:pPr>
      <w:rPr>
        <w:rFonts w:hint="default"/>
        <w:lang w:val="en-US" w:eastAsia="en-US" w:bidi="en-US"/>
      </w:rPr>
    </w:lvl>
    <w:lvl w:ilvl="5" w:tplc="00446E94">
      <w:numFmt w:val="bullet"/>
      <w:lvlText w:val="•"/>
      <w:lvlJc w:val="left"/>
      <w:pPr>
        <w:ind w:left="2902" w:hanging="180"/>
      </w:pPr>
      <w:rPr>
        <w:rFonts w:hint="default"/>
        <w:lang w:val="en-US" w:eastAsia="en-US" w:bidi="en-US"/>
      </w:rPr>
    </w:lvl>
    <w:lvl w:ilvl="6" w:tplc="99386E88">
      <w:numFmt w:val="bullet"/>
      <w:lvlText w:val="•"/>
      <w:lvlJc w:val="left"/>
      <w:pPr>
        <w:ind w:left="3430" w:hanging="180"/>
      </w:pPr>
      <w:rPr>
        <w:rFonts w:hint="default"/>
        <w:lang w:val="en-US" w:eastAsia="en-US" w:bidi="en-US"/>
      </w:rPr>
    </w:lvl>
    <w:lvl w:ilvl="7" w:tplc="C9404D9C">
      <w:numFmt w:val="bullet"/>
      <w:lvlText w:val="•"/>
      <w:lvlJc w:val="left"/>
      <w:pPr>
        <w:ind w:left="3958" w:hanging="180"/>
      </w:pPr>
      <w:rPr>
        <w:rFonts w:hint="default"/>
        <w:lang w:val="en-US" w:eastAsia="en-US" w:bidi="en-US"/>
      </w:rPr>
    </w:lvl>
    <w:lvl w:ilvl="8" w:tplc="B85897FC">
      <w:numFmt w:val="bullet"/>
      <w:lvlText w:val="•"/>
      <w:lvlJc w:val="left"/>
      <w:pPr>
        <w:ind w:left="4487" w:hanging="180"/>
      </w:pPr>
      <w:rPr>
        <w:rFonts w:hint="default"/>
        <w:lang w:val="en-US" w:eastAsia="en-US" w:bidi="en-US"/>
      </w:rPr>
    </w:lvl>
  </w:abstractNum>
  <w:abstractNum w:abstractNumId="22" w15:restartNumberingAfterBreak="0">
    <w:nsid w:val="08D46CD1"/>
    <w:multiLevelType w:val="hybridMultilevel"/>
    <w:tmpl w:val="AE3CB674"/>
    <w:lvl w:ilvl="0" w:tplc="11183880">
      <w:numFmt w:val="bullet"/>
      <w:lvlText w:val="•"/>
      <w:lvlJc w:val="left"/>
      <w:pPr>
        <w:ind w:left="269" w:hanging="180"/>
      </w:pPr>
      <w:rPr>
        <w:rFonts w:ascii="Arial" w:eastAsia="Arial" w:hAnsi="Arial" w:cs="Arial" w:hint="default"/>
        <w:spacing w:val="-1"/>
        <w:w w:val="100"/>
        <w:sz w:val="18"/>
        <w:szCs w:val="18"/>
        <w:lang w:val="en-US" w:eastAsia="en-US" w:bidi="en-US"/>
      </w:rPr>
    </w:lvl>
    <w:lvl w:ilvl="1" w:tplc="E4BEC87C">
      <w:numFmt w:val="bullet"/>
      <w:lvlText w:val="•"/>
      <w:lvlJc w:val="left"/>
      <w:pPr>
        <w:ind w:left="787" w:hanging="180"/>
      </w:pPr>
      <w:rPr>
        <w:rFonts w:hint="default"/>
        <w:lang w:val="en-US" w:eastAsia="en-US" w:bidi="en-US"/>
      </w:rPr>
    </w:lvl>
    <w:lvl w:ilvl="2" w:tplc="E7426DC6">
      <w:numFmt w:val="bullet"/>
      <w:lvlText w:val="•"/>
      <w:lvlJc w:val="left"/>
      <w:pPr>
        <w:ind w:left="1315" w:hanging="180"/>
      </w:pPr>
      <w:rPr>
        <w:rFonts w:hint="default"/>
        <w:lang w:val="en-US" w:eastAsia="en-US" w:bidi="en-US"/>
      </w:rPr>
    </w:lvl>
    <w:lvl w:ilvl="3" w:tplc="B5BC7818">
      <w:numFmt w:val="bullet"/>
      <w:lvlText w:val="•"/>
      <w:lvlJc w:val="left"/>
      <w:pPr>
        <w:ind w:left="1843" w:hanging="180"/>
      </w:pPr>
      <w:rPr>
        <w:rFonts w:hint="default"/>
        <w:lang w:val="en-US" w:eastAsia="en-US" w:bidi="en-US"/>
      </w:rPr>
    </w:lvl>
    <w:lvl w:ilvl="4" w:tplc="933838FA">
      <w:numFmt w:val="bullet"/>
      <w:lvlText w:val="•"/>
      <w:lvlJc w:val="left"/>
      <w:pPr>
        <w:ind w:left="2371" w:hanging="180"/>
      </w:pPr>
      <w:rPr>
        <w:rFonts w:hint="default"/>
        <w:lang w:val="en-US" w:eastAsia="en-US" w:bidi="en-US"/>
      </w:rPr>
    </w:lvl>
    <w:lvl w:ilvl="5" w:tplc="1A94DF86">
      <w:numFmt w:val="bullet"/>
      <w:lvlText w:val="•"/>
      <w:lvlJc w:val="left"/>
      <w:pPr>
        <w:ind w:left="2899" w:hanging="180"/>
      </w:pPr>
      <w:rPr>
        <w:rFonts w:hint="default"/>
        <w:lang w:val="en-US" w:eastAsia="en-US" w:bidi="en-US"/>
      </w:rPr>
    </w:lvl>
    <w:lvl w:ilvl="6" w:tplc="BBFC2FE2">
      <w:numFmt w:val="bullet"/>
      <w:lvlText w:val="•"/>
      <w:lvlJc w:val="left"/>
      <w:pPr>
        <w:ind w:left="3427" w:hanging="180"/>
      </w:pPr>
      <w:rPr>
        <w:rFonts w:hint="default"/>
        <w:lang w:val="en-US" w:eastAsia="en-US" w:bidi="en-US"/>
      </w:rPr>
    </w:lvl>
    <w:lvl w:ilvl="7" w:tplc="43A474E6">
      <w:numFmt w:val="bullet"/>
      <w:lvlText w:val="•"/>
      <w:lvlJc w:val="left"/>
      <w:pPr>
        <w:ind w:left="3955" w:hanging="180"/>
      </w:pPr>
      <w:rPr>
        <w:rFonts w:hint="default"/>
        <w:lang w:val="en-US" w:eastAsia="en-US" w:bidi="en-US"/>
      </w:rPr>
    </w:lvl>
    <w:lvl w:ilvl="8" w:tplc="F5BCB59C">
      <w:numFmt w:val="bullet"/>
      <w:lvlText w:val="•"/>
      <w:lvlJc w:val="left"/>
      <w:pPr>
        <w:ind w:left="4483" w:hanging="180"/>
      </w:pPr>
      <w:rPr>
        <w:rFonts w:hint="default"/>
        <w:lang w:val="en-US" w:eastAsia="en-US" w:bidi="en-US"/>
      </w:rPr>
    </w:lvl>
  </w:abstractNum>
  <w:abstractNum w:abstractNumId="23" w15:restartNumberingAfterBreak="0">
    <w:nsid w:val="09443112"/>
    <w:multiLevelType w:val="hybridMultilevel"/>
    <w:tmpl w:val="758E5568"/>
    <w:lvl w:ilvl="0" w:tplc="E3642CE4">
      <w:numFmt w:val="bullet"/>
      <w:lvlText w:val="•"/>
      <w:lvlJc w:val="left"/>
      <w:pPr>
        <w:ind w:left="270" w:hanging="180"/>
      </w:pPr>
      <w:rPr>
        <w:rFonts w:ascii="Arial" w:eastAsia="Arial" w:hAnsi="Arial" w:cs="Arial" w:hint="default"/>
        <w:spacing w:val="-11"/>
        <w:w w:val="100"/>
        <w:sz w:val="20"/>
        <w:szCs w:val="20"/>
        <w:lang w:val="en-US" w:eastAsia="en-US" w:bidi="en-US"/>
      </w:rPr>
    </w:lvl>
    <w:lvl w:ilvl="1" w:tplc="7A8E2F7C">
      <w:numFmt w:val="bullet"/>
      <w:lvlText w:val="•"/>
      <w:lvlJc w:val="left"/>
      <w:pPr>
        <w:ind w:left="1402" w:hanging="180"/>
      </w:pPr>
      <w:rPr>
        <w:rFonts w:hint="default"/>
        <w:lang w:val="en-US" w:eastAsia="en-US" w:bidi="en-US"/>
      </w:rPr>
    </w:lvl>
    <w:lvl w:ilvl="2" w:tplc="299A7302">
      <w:numFmt w:val="bullet"/>
      <w:lvlText w:val="•"/>
      <w:lvlJc w:val="left"/>
      <w:pPr>
        <w:ind w:left="2524" w:hanging="180"/>
      </w:pPr>
      <w:rPr>
        <w:rFonts w:hint="default"/>
        <w:lang w:val="en-US" w:eastAsia="en-US" w:bidi="en-US"/>
      </w:rPr>
    </w:lvl>
    <w:lvl w:ilvl="3" w:tplc="7D522DA4">
      <w:numFmt w:val="bullet"/>
      <w:lvlText w:val="•"/>
      <w:lvlJc w:val="left"/>
      <w:pPr>
        <w:ind w:left="3646" w:hanging="180"/>
      </w:pPr>
      <w:rPr>
        <w:rFonts w:hint="default"/>
        <w:lang w:val="en-US" w:eastAsia="en-US" w:bidi="en-US"/>
      </w:rPr>
    </w:lvl>
    <w:lvl w:ilvl="4" w:tplc="71C8716E">
      <w:numFmt w:val="bullet"/>
      <w:lvlText w:val="•"/>
      <w:lvlJc w:val="left"/>
      <w:pPr>
        <w:ind w:left="4768" w:hanging="180"/>
      </w:pPr>
      <w:rPr>
        <w:rFonts w:hint="default"/>
        <w:lang w:val="en-US" w:eastAsia="en-US" w:bidi="en-US"/>
      </w:rPr>
    </w:lvl>
    <w:lvl w:ilvl="5" w:tplc="E1CC0162">
      <w:numFmt w:val="bullet"/>
      <w:lvlText w:val="•"/>
      <w:lvlJc w:val="left"/>
      <w:pPr>
        <w:ind w:left="5890" w:hanging="180"/>
      </w:pPr>
      <w:rPr>
        <w:rFonts w:hint="default"/>
        <w:lang w:val="en-US" w:eastAsia="en-US" w:bidi="en-US"/>
      </w:rPr>
    </w:lvl>
    <w:lvl w:ilvl="6" w:tplc="6C76609A">
      <w:numFmt w:val="bullet"/>
      <w:lvlText w:val="•"/>
      <w:lvlJc w:val="left"/>
      <w:pPr>
        <w:ind w:left="7012" w:hanging="180"/>
      </w:pPr>
      <w:rPr>
        <w:rFonts w:hint="default"/>
        <w:lang w:val="en-US" w:eastAsia="en-US" w:bidi="en-US"/>
      </w:rPr>
    </w:lvl>
    <w:lvl w:ilvl="7" w:tplc="628ABA10">
      <w:numFmt w:val="bullet"/>
      <w:lvlText w:val="•"/>
      <w:lvlJc w:val="left"/>
      <w:pPr>
        <w:ind w:left="8134" w:hanging="180"/>
      </w:pPr>
      <w:rPr>
        <w:rFonts w:hint="default"/>
        <w:lang w:val="en-US" w:eastAsia="en-US" w:bidi="en-US"/>
      </w:rPr>
    </w:lvl>
    <w:lvl w:ilvl="8" w:tplc="8B7EC3CC">
      <w:numFmt w:val="bullet"/>
      <w:lvlText w:val="•"/>
      <w:lvlJc w:val="left"/>
      <w:pPr>
        <w:ind w:left="9256" w:hanging="180"/>
      </w:pPr>
      <w:rPr>
        <w:rFonts w:hint="default"/>
        <w:lang w:val="en-US" w:eastAsia="en-US" w:bidi="en-US"/>
      </w:rPr>
    </w:lvl>
  </w:abstractNum>
  <w:abstractNum w:abstractNumId="24" w15:restartNumberingAfterBreak="0">
    <w:nsid w:val="09843E69"/>
    <w:multiLevelType w:val="hybridMultilevel"/>
    <w:tmpl w:val="1C2AE54C"/>
    <w:lvl w:ilvl="0" w:tplc="2C60C7F0">
      <w:numFmt w:val="bullet"/>
      <w:lvlText w:val="•"/>
      <w:lvlJc w:val="left"/>
      <w:pPr>
        <w:ind w:left="269" w:hanging="180"/>
      </w:pPr>
      <w:rPr>
        <w:rFonts w:ascii="Arial" w:eastAsia="Arial" w:hAnsi="Arial" w:cs="Arial" w:hint="default"/>
        <w:spacing w:val="-2"/>
        <w:w w:val="100"/>
        <w:sz w:val="20"/>
        <w:szCs w:val="20"/>
        <w:lang w:val="en-US" w:eastAsia="en-US" w:bidi="en-US"/>
      </w:rPr>
    </w:lvl>
    <w:lvl w:ilvl="1" w:tplc="DBF4D868">
      <w:numFmt w:val="bullet"/>
      <w:lvlText w:val="•"/>
      <w:lvlJc w:val="left"/>
      <w:pPr>
        <w:ind w:left="787" w:hanging="180"/>
      </w:pPr>
      <w:rPr>
        <w:rFonts w:hint="default"/>
        <w:lang w:val="en-US" w:eastAsia="en-US" w:bidi="en-US"/>
      </w:rPr>
    </w:lvl>
    <w:lvl w:ilvl="2" w:tplc="CC2405E8">
      <w:numFmt w:val="bullet"/>
      <w:lvlText w:val="•"/>
      <w:lvlJc w:val="left"/>
      <w:pPr>
        <w:ind w:left="1315" w:hanging="180"/>
      </w:pPr>
      <w:rPr>
        <w:rFonts w:hint="default"/>
        <w:lang w:val="en-US" w:eastAsia="en-US" w:bidi="en-US"/>
      </w:rPr>
    </w:lvl>
    <w:lvl w:ilvl="3" w:tplc="18B2D5BE">
      <w:numFmt w:val="bullet"/>
      <w:lvlText w:val="•"/>
      <w:lvlJc w:val="left"/>
      <w:pPr>
        <w:ind w:left="1843" w:hanging="180"/>
      </w:pPr>
      <w:rPr>
        <w:rFonts w:hint="default"/>
        <w:lang w:val="en-US" w:eastAsia="en-US" w:bidi="en-US"/>
      </w:rPr>
    </w:lvl>
    <w:lvl w:ilvl="4" w:tplc="6D1060E6">
      <w:numFmt w:val="bullet"/>
      <w:lvlText w:val="•"/>
      <w:lvlJc w:val="left"/>
      <w:pPr>
        <w:ind w:left="2371" w:hanging="180"/>
      </w:pPr>
      <w:rPr>
        <w:rFonts w:hint="default"/>
        <w:lang w:val="en-US" w:eastAsia="en-US" w:bidi="en-US"/>
      </w:rPr>
    </w:lvl>
    <w:lvl w:ilvl="5" w:tplc="B9AECC78">
      <w:numFmt w:val="bullet"/>
      <w:lvlText w:val="•"/>
      <w:lvlJc w:val="left"/>
      <w:pPr>
        <w:ind w:left="2899" w:hanging="180"/>
      </w:pPr>
      <w:rPr>
        <w:rFonts w:hint="default"/>
        <w:lang w:val="en-US" w:eastAsia="en-US" w:bidi="en-US"/>
      </w:rPr>
    </w:lvl>
    <w:lvl w:ilvl="6" w:tplc="AD482E10">
      <w:numFmt w:val="bullet"/>
      <w:lvlText w:val="•"/>
      <w:lvlJc w:val="left"/>
      <w:pPr>
        <w:ind w:left="3427" w:hanging="180"/>
      </w:pPr>
      <w:rPr>
        <w:rFonts w:hint="default"/>
        <w:lang w:val="en-US" w:eastAsia="en-US" w:bidi="en-US"/>
      </w:rPr>
    </w:lvl>
    <w:lvl w:ilvl="7" w:tplc="67325558">
      <w:numFmt w:val="bullet"/>
      <w:lvlText w:val="•"/>
      <w:lvlJc w:val="left"/>
      <w:pPr>
        <w:ind w:left="3955" w:hanging="180"/>
      </w:pPr>
      <w:rPr>
        <w:rFonts w:hint="default"/>
        <w:lang w:val="en-US" w:eastAsia="en-US" w:bidi="en-US"/>
      </w:rPr>
    </w:lvl>
    <w:lvl w:ilvl="8" w:tplc="79B47B80">
      <w:numFmt w:val="bullet"/>
      <w:lvlText w:val="•"/>
      <w:lvlJc w:val="left"/>
      <w:pPr>
        <w:ind w:left="4483" w:hanging="180"/>
      </w:pPr>
      <w:rPr>
        <w:rFonts w:hint="default"/>
        <w:lang w:val="en-US" w:eastAsia="en-US" w:bidi="en-US"/>
      </w:rPr>
    </w:lvl>
  </w:abstractNum>
  <w:abstractNum w:abstractNumId="25" w15:restartNumberingAfterBreak="0">
    <w:nsid w:val="0A963C1A"/>
    <w:multiLevelType w:val="hybridMultilevel"/>
    <w:tmpl w:val="DC042E22"/>
    <w:lvl w:ilvl="0" w:tplc="28A0EFFA">
      <w:start w:val="6"/>
      <w:numFmt w:val="upperLetter"/>
      <w:lvlText w:val="%1."/>
      <w:lvlJc w:val="left"/>
      <w:pPr>
        <w:ind w:left="90" w:hanging="157"/>
      </w:pPr>
      <w:rPr>
        <w:rFonts w:ascii="Arial" w:eastAsia="Arial" w:hAnsi="Arial" w:cs="Arial" w:hint="default"/>
        <w:b/>
        <w:bCs/>
        <w:spacing w:val="-23"/>
        <w:w w:val="100"/>
        <w:sz w:val="18"/>
        <w:szCs w:val="18"/>
        <w:lang w:val="en-US" w:eastAsia="en-US" w:bidi="en-US"/>
      </w:rPr>
    </w:lvl>
    <w:lvl w:ilvl="1" w:tplc="F304857E">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B5EE1458">
      <w:numFmt w:val="bullet"/>
      <w:lvlText w:val="•"/>
      <w:lvlJc w:val="left"/>
      <w:pPr>
        <w:ind w:left="654" w:hanging="223"/>
      </w:pPr>
      <w:rPr>
        <w:rFonts w:hint="default"/>
        <w:lang w:val="en-US" w:eastAsia="en-US" w:bidi="en-US"/>
      </w:rPr>
    </w:lvl>
    <w:lvl w:ilvl="3" w:tplc="E696C8EE">
      <w:numFmt w:val="bullet"/>
      <w:lvlText w:val="•"/>
      <w:lvlJc w:val="left"/>
      <w:pPr>
        <w:ind w:left="931" w:hanging="223"/>
      </w:pPr>
      <w:rPr>
        <w:rFonts w:hint="default"/>
        <w:lang w:val="en-US" w:eastAsia="en-US" w:bidi="en-US"/>
      </w:rPr>
    </w:lvl>
    <w:lvl w:ilvl="4" w:tplc="D0C24526">
      <w:numFmt w:val="bullet"/>
      <w:lvlText w:val="•"/>
      <w:lvlJc w:val="left"/>
      <w:pPr>
        <w:ind w:left="1208" w:hanging="223"/>
      </w:pPr>
      <w:rPr>
        <w:rFonts w:hint="default"/>
        <w:lang w:val="en-US" w:eastAsia="en-US" w:bidi="en-US"/>
      </w:rPr>
    </w:lvl>
    <w:lvl w:ilvl="5" w:tplc="3246F3CE">
      <w:numFmt w:val="bullet"/>
      <w:lvlText w:val="•"/>
      <w:lvlJc w:val="left"/>
      <w:pPr>
        <w:ind w:left="1485" w:hanging="223"/>
      </w:pPr>
      <w:rPr>
        <w:rFonts w:hint="default"/>
        <w:lang w:val="en-US" w:eastAsia="en-US" w:bidi="en-US"/>
      </w:rPr>
    </w:lvl>
    <w:lvl w:ilvl="6" w:tplc="C5A857A0">
      <w:numFmt w:val="bullet"/>
      <w:lvlText w:val="•"/>
      <w:lvlJc w:val="left"/>
      <w:pPr>
        <w:ind w:left="1762" w:hanging="223"/>
      </w:pPr>
      <w:rPr>
        <w:rFonts w:hint="default"/>
        <w:lang w:val="en-US" w:eastAsia="en-US" w:bidi="en-US"/>
      </w:rPr>
    </w:lvl>
    <w:lvl w:ilvl="7" w:tplc="27C631E6">
      <w:numFmt w:val="bullet"/>
      <w:lvlText w:val="•"/>
      <w:lvlJc w:val="left"/>
      <w:pPr>
        <w:ind w:left="2039" w:hanging="223"/>
      </w:pPr>
      <w:rPr>
        <w:rFonts w:hint="default"/>
        <w:lang w:val="en-US" w:eastAsia="en-US" w:bidi="en-US"/>
      </w:rPr>
    </w:lvl>
    <w:lvl w:ilvl="8" w:tplc="B5900388">
      <w:numFmt w:val="bullet"/>
      <w:lvlText w:val="•"/>
      <w:lvlJc w:val="left"/>
      <w:pPr>
        <w:ind w:left="2316" w:hanging="223"/>
      </w:pPr>
      <w:rPr>
        <w:rFonts w:hint="default"/>
        <w:lang w:val="en-US" w:eastAsia="en-US" w:bidi="en-US"/>
      </w:rPr>
    </w:lvl>
  </w:abstractNum>
  <w:abstractNum w:abstractNumId="26" w15:restartNumberingAfterBreak="0">
    <w:nsid w:val="0AA75A50"/>
    <w:multiLevelType w:val="hybridMultilevel"/>
    <w:tmpl w:val="D5BAF1FA"/>
    <w:lvl w:ilvl="0" w:tplc="C766372E">
      <w:numFmt w:val="bullet"/>
      <w:lvlText w:val="•"/>
      <w:lvlJc w:val="left"/>
      <w:pPr>
        <w:ind w:left="269" w:hanging="180"/>
      </w:pPr>
      <w:rPr>
        <w:rFonts w:ascii="Arial" w:eastAsia="Arial" w:hAnsi="Arial" w:cs="Arial" w:hint="default"/>
        <w:spacing w:val="-2"/>
        <w:w w:val="100"/>
        <w:sz w:val="20"/>
        <w:szCs w:val="20"/>
        <w:lang w:val="en-US" w:eastAsia="en-US" w:bidi="en-US"/>
      </w:rPr>
    </w:lvl>
    <w:lvl w:ilvl="1" w:tplc="44B8936C">
      <w:numFmt w:val="bullet"/>
      <w:lvlText w:val="•"/>
      <w:lvlJc w:val="left"/>
      <w:pPr>
        <w:ind w:left="787" w:hanging="180"/>
      </w:pPr>
      <w:rPr>
        <w:rFonts w:hint="default"/>
        <w:lang w:val="en-US" w:eastAsia="en-US" w:bidi="en-US"/>
      </w:rPr>
    </w:lvl>
    <w:lvl w:ilvl="2" w:tplc="0E088E14">
      <w:numFmt w:val="bullet"/>
      <w:lvlText w:val="•"/>
      <w:lvlJc w:val="left"/>
      <w:pPr>
        <w:ind w:left="1315" w:hanging="180"/>
      </w:pPr>
      <w:rPr>
        <w:rFonts w:hint="default"/>
        <w:lang w:val="en-US" w:eastAsia="en-US" w:bidi="en-US"/>
      </w:rPr>
    </w:lvl>
    <w:lvl w:ilvl="3" w:tplc="053AD444">
      <w:numFmt w:val="bullet"/>
      <w:lvlText w:val="•"/>
      <w:lvlJc w:val="left"/>
      <w:pPr>
        <w:ind w:left="1843" w:hanging="180"/>
      </w:pPr>
      <w:rPr>
        <w:rFonts w:hint="default"/>
        <w:lang w:val="en-US" w:eastAsia="en-US" w:bidi="en-US"/>
      </w:rPr>
    </w:lvl>
    <w:lvl w:ilvl="4" w:tplc="D5026D7E">
      <w:numFmt w:val="bullet"/>
      <w:lvlText w:val="•"/>
      <w:lvlJc w:val="left"/>
      <w:pPr>
        <w:ind w:left="2371" w:hanging="180"/>
      </w:pPr>
      <w:rPr>
        <w:rFonts w:hint="default"/>
        <w:lang w:val="en-US" w:eastAsia="en-US" w:bidi="en-US"/>
      </w:rPr>
    </w:lvl>
    <w:lvl w:ilvl="5" w:tplc="14A66C0A">
      <w:numFmt w:val="bullet"/>
      <w:lvlText w:val="•"/>
      <w:lvlJc w:val="left"/>
      <w:pPr>
        <w:ind w:left="2899" w:hanging="180"/>
      </w:pPr>
      <w:rPr>
        <w:rFonts w:hint="default"/>
        <w:lang w:val="en-US" w:eastAsia="en-US" w:bidi="en-US"/>
      </w:rPr>
    </w:lvl>
    <w:lvl w:ilvl="6" w:tplc="53EC177A">
      <w:numFmt w:val="bullet"/>
      <w:lvlText w:val="•"/>
      <w:lvlJc w:val="left"/>
      <w:pPr>
        <w:ind w:left="3427" w:hanging="180"/>
      </w:pPr>
      <w:rPr>
        <w:rFonts w:hint="default"/>
        <w:lang w:val="en-US" w:eastAsia="en-US" w:bidi="en-US"/>
      </w:rPr>
    </w:lvl>
    <w:lvl w:ilvl="7" w:tplc="10A27E4E">
      <w:numFmt w:val="bullet"/>
      <w:lvlText w:val="•"/>
      <w:lvlJc w:val="left"/>
      <w:pPr>
        <w:ind w:left="3955" w:hanging="180"/>
      </w:pPr>
      <w:rPr>
        <w:rFonts w:hint="default"/>
        <w:lang w:val="en-US" w:eastAsia="en-US" w:bidi="en-US"/>
      </w:rPr>
    </w:lvl>
    <w:lvl w:ilvl="8" w:tplc="042EAD9E">
      <w:numFmt w:val="bullet"/>
      <w:lvlText w:val="•"/>
      <w:lvlJc w:val="left"/>
      <w:pPr>
        <w:ind w:left="4483" w:hanging="180"/>
      </w:pPr>
      <w:rPr>
        <w:rFonts w:hint="default"/>
        <w:lang w:val="en-US" w:eastAsia="en-US" w:bidi="en-US"/>
      </w:rPr>
    </w:lvl>
  </w:abstractNum>
  <w:abstractNum w:abstractNumId="27" w15:restartNumberingAfterBreak="0">
    <w:nsid w:val="0B0616B8"/>
    <w:multiLevelType w:val="hybridMultilevel"/>
    <w:tmpl w:val="7472C8BE"/>
    <w:lvl w:ilvl="0" w:tplc="A62088BC">
      <w:numFmt w:val="bullet"/>
      <w:lvlText w:val="•"/>
      <w:lvlJc w:val="left"/>
      <w:pPr>
        <w:ind w:left="269" w:hanging="180"/>
      </w:pPr>
      <w:rPr>
        <w:rFonts w:ascii="Arial" w:eastAsia="Arial" w:hAnsi="Arial" w:cs="Arial" w:hint="default"/>
        <w:spacing w:val="-2"/>
        <w:w w:val="100"/>
        <w:sz w:val="20"/>
        <w:szCs w:val="20"/>
        <w:lang w:val="en-US" w:eastAsia="en-US" w:bidi="en-US"/>
      </w:rPr>
    </w:lvl>
    <w:lvl w:ilvl="1" w:tplc="25C07DBA">
      <w:numFmt w:val="bullet"/>
      <w:lvlText w:val="•"/>
      <w:lvlJc w:val="left"/>
      <w:pPr>
        <w:ind w:left="787" w:hanging="180"/>
      </w:pPr>
      <w:rPr>
        <w:rFonts w:hint="default"/>
        <w:lang w:val="en-US" w:eastAsia="en-US" w:bidi="en-US"/>
      </w:rPr>
    </w:lvl>
    <w:lvl w:ilvl="2" w:tplc="CED45072">
      <w:numFmt w:val="bullet"/>
      <w:lvlText w:val="•"/>
      <w:lvlJc w:val="left"/>
      <w:pPr>
        <w:ind w:left="1315" w:hanging="180"/>
      </w:pPr>
      <w:rPr>
        <w:rFonts w:hint="default"/>
        <w:lang w:val="en-US" w:eastAsia="en-US" w:bidi="en-US"/>
      </w:rPr>
    </w:lvl>
    <w:lvl w:ilvl="3" w:tplc="8E4445A6">
      <w:numFmt w:val="bullet"/>
      <w:lvlText w:val="•"/>
      <w:lvlJc w:val="left"/>
      <w:pPr>
        <w:ind w:left="1843" w:hanging="180"/>
      </w:pPr>
      <w:rPr>
        <w:rFonts w:hint="default"/>
        <w:lang w:val="en-US" w:eastAsia="en-US" w:bidi="en-US"/>
      </w:rPr>
    </w:lvl>
    <w:lvl w:ilvl="4" w:tplc="3D2ACC58">
      <w:numFmt w:val="bullet"/>
      <w:lvlText w:val="•"/>
      <w:lvlJc w:val="left"/>
      <w:pPr>
        <w:ind w:left="2371" w:hanging="180"/>
      </w:pPr>
      <w:rPr>
        <w:rFonts w:hint="default"/>
        <w:lang w:val="en-US" w:eastAsia="en-US" w:bidi="en-US"/>
      </w:rPr>
    </w:lvl>
    <w:lvl w:ilvl="5" w:tplc="D4A414B2">
      <w:numFmt w:val="bullet"/>
      <w:lvlText w:val="•"/>
      <w:lvlJc w:val="left"/>
      <w:pPr>
        <w:ind w:left="2899" w:hanging="180"/>
      </w:pPr>
      <w:rPr>
        <w:rFonts w:hint="default"/>
        <w:lang w:val="en-US" w:eastAsia="en-US" w:bidi="en-US"/>
      </w:rPr>
    </w:lvl>
    <w:lvl w:ilvl="6" w:tplc="67A6C30E">
      <w:numFmt w:val="bullet"/>
      <w:lvlText w:val="•"/>
      <w:lvlJc w:val="left"/>
      <w:pPr>
        <w:ind w:left="3427" w:hanging="180"/>
      </w:pPr>
      <w:rPr>
        <w:rFonts w:hint="default"/>
        <w:lang w:val="en-US" w:eastAsia="en-US" w:bidi="en-US"/>
      </w:rPr>
    </w:lvl>
    <w:lvl w:ilvl="7" w:tplc="8F46168E">
      <w:numFmt w:val="bullet"/>
      <w:lvlText w:val="•"/>
      <w:lvlJc w:val="left"/>
      <w:pPr>
        <w:ind w:left="3955" w:hanging="180"/>
      </w:pPr>
      <w:rPr>
        <w:rFonts w:hint="default"/>
        <w:lang w:val="en-US" w:eastAsia="en-US" w:bidi="en-US"/>
      </w:rPr>
    </w:lvl>
    <w:lvl w:ilvl="8" w:tplc="83BAF092">
      <w:numFmt w:val="bullet"/>
      <w:lvlText w:val="•"/>
      <w:lvlJc w:val="left"/>
      <w:pPr>
        <w:ind w:left="4483" w:hanging="180"/>
      </w:pPr>
      <w:rPr>
        <w:rFonts w:hint="default"/>
        <w:lang w:val="en-US" w:eastAsia="en-US" w:bidi="en-US"/>
      </w:rPr>
    </w:lvl>
  </w:abstractNum>
  <w:abstractNum w:abstractNumId="28" w15:restartNumberingAfterBreak="0">
    <w:nsid w:val="0B740165"/>
    <w:multiLevelType w:val="hybridMultilevel"/>
    <w:tmpl w:val="62527FCC"/>
    <w:lvl w:ilvl="0" w:tplc="47E6D3EC">
      <w:numFmt w:val="bullet"/>
      <w:lvlText w:val="•"/>
      <w:lvlJc w:val="left"/>
      <w:pPr>
        <w:ind w:left="89" w:hanging="180"/>
      </w:pPr>
      <w:rPr>
        <w:rFonts w:ascii="Arial" w:eastAsia="Arial" w:hAnsi="Arial" w:cs="Arial" w:hint="default"/>
        <w:spacing w:val="-2"/>
        <w:w w:val="100"/>
        <w:sz w:val="20"/>
        <w:szCs w:val="20"/>
        <w:lang w:val="en-US" w:eastAsia="en-US" w:bidi="en-US"/>
      </w:rPr>
    </w:lvl>
    <w:lvl w:ilvl="1" w:tplc="C40C9C06">
      <w:numFmt w:val="bullet"/>
      <w:lvlText w:val="•"/>
      <w:lvlJc w:val="left"/>
      <w:pPr>
        <w:ind w:left="625" w:hanging="180"/>
      </w:pPr>
      <w:rPr>
        <w:rFonts w:hint="default"/>
        <w:lang w:val="en-US" w:eastAsia="en-US" w:bidi="en-US"/>
      </w:rPr>
    </w:lvl>
    <w:lvl w:ilvl="2" w:tplc="FBDCB45A">
      <w:numFmt w:val="bullet"/>
      <w:lvlText w:val="•"/>
      <w:lvlJc w:val="left"/>
      <w:pPr>
        <w:ind w:left="1171" w:hanging="180"/>
      </w:pPr>
      <w:rPr>
        <w:rFonts w:hint="default"/>
        <w:lang w:val="en-US" w:eastAsia="en-US" w:bidi="en-US"/>
      </w:rPr>
    </w:lvl>
    <w:lvl w:ilvl="3" w:tplc="807239A4">
      <w:numFmt w:val="bullet"/>
      <w:lvlText w:val="•"/>
      <w:lvlJc w:val="left"/>
      <w:pPr>
        <w:ind w:left="1717" w:hanging="180"/>
      </w:pPr>
      <w:rPr>
        <w:rFonts w:hint="default"/>
        <w:lang w:val="en-US" w:eastAsia="en-US" w:bidi="en-US"/>
      </w:rPr>
    </w:lvl>
    <w:lvl w:ilvl="4" w:tplc="CB74C12A">
      <w:numFmt w:val="bullet"/>
      <w:lvlText w:val="•"/>
      <w:lvlJc w:val="left"/>
      <w:pPr>
        <w:ind w:left="2263" w:hanging="180"/>
      </w:pPr>
      <w:rPr>
        <w:rFonts w:hint="default"/>
        <w:lang w:val="en-US" w:eastAsia="en-US" w:bidi="en-US"/>
      </w:rPr>
    </w:lvl>
    <w:lvl w:ilvl="5" w:tplc="F496C7F0">
      <w:numFmt w:val="bullet"/>
      <w:lvlText w:val="•"/>
      <w:lvlJc w:val="left"/>
      <w:pPr>
        <w:ind w:left="2809" w:hanging="180"/>
      </w:pPr>
      <w:rPr>
        <w:rFonts w:hint="default"/>
        <w:lang w:val="en-US" w:eastAsia="en-US" w:bidi="en-US"/>
      </w:rPr>
    </w:lvl>
    <w:lvl w:ilvl="6" w:tplc="D4F0A8EA">
      <w:numFmt w:val="bullet"/>
      <w:lvlText w:val="•"/>
      <w:lvlJc w:val="left"/>
      <w:pPr>
        <w:ind w:left="3355" w:hanging="180"/>
      </w:pPr>
      <w:rPr>
        <w:rFonts w:hint="default"/>
        <w:lang w:val="en-US" w:eastAsia="en-US" w:bidi="en-US"/>
      </w:rPr>
    </w:lvl>
    <w:lvl w:ilvl="7" w:tplc="8FCE488C">
      <w:numFmt w:val="bullet"/>
      <w:lvlText w:val="•"/>
      <w:lvlJc w:val="left"/>
      <w:pPr>
        <w:ind w:left="3901" w:hanging="180"/>
      </w:pPr>
      <w:rPr>
        <w:rFonts w:hint="default"/>
        <w:lang w:val="en-US" w:eastAsia="en-US" w:bidi="en-US"/>
      </w:rPr>
    </w:lvl>
    <w:lvl w:ilvl="8" w:tplc="7AE29F3C">
      <w:numFmt w:val="bullet"/>
      <w:lvlText w:val="•"/>
      <w:lvlJc w:val="left"/>
      <w:pPr>
        <w:ind w:left="4447" w:hanging="180"/>
      </w:pPr>
      <w:rPr>
        <w:rFonts w:hint="default"/>
        <w:lang w:val="en-US" w:eastAsia="en-US" w:bidi="en-US"/>
      </w:rPr>
    </w:lvl>
  </w:abstractNum>
  <w:abstractNum w:abstractNumId="29" w15:restartNumberingAfterBreak="0">
    <w:nsid w:val="0BBB44C4"/>
    <w:multiLevelType w:val="hybridMultilevel"/>
    <w:tmpl w:val="C50276CC"/>
    <w:lvl w:ilvl="0" w:tplc="FA729522">
      <w:numFmt w:val="bullet"/>
      <w:lvlText w:val="•"/>
      <w:lvlJc w:val="left"/>
      <w:pPr>
        <w:ind w:left="269" w:hanging="180"/>
      </w:pPr>
      <w:rPr>
        <w:rFonts w:ascii="Arial" w:eastAsia="Arial" w:hAnsi="Arial" w:cs="Arial" w:hint="default"/>
        <w:spacing w:val="-2"/>
        <w:w w:val="100"/>
        <w:sz w:val="20"/>
        <w:szCs w:val="20"/>
        <w:lang w:val="en-US" w:eastAsia="en-US" w:bidi="en-US"/>
      </w:rPr>
    </w:lvl>
    <w:lvl w:ilvl="1" w:tplc="9EAA7C68">
      <w:numFmt w:val="bullet"/>
      <w:lvlText w:val="•"/>
      <w:lvlJc w:val="left"/>
      <w:pPr>
        <w:ind w:left="787" w:hanging="180"/>
      </w:pPr>
      <w:rPr>
        <w:rFonts w:hint="default"/>
        <w:lang w:val="en-US" w:eastAsia="en-US" w:bidi="en-US"/>
      </w:rPr>
    </w:lvl>
    <w:lvl w:ilvl="2" w:tplc="2D849BDC">
      <w:numFmt w:val="bullet"/>
      <w:lvlText w:val="•"/>
      <w:lvlJc w:val="left"/>
      <w:pPr>
        <w:ind w:left="1315" w:hanging="180"/>
      </w:pPr>
      <w:rPr>
        <w:rFonts w:hint="default"/>
        <w:lang w:val="en-US" w:eastAsia="en-US" w:bidi="en-US"/>
      </w:rPr>
    </w:lvl>
    <w:lvl w:ilvl="3" w:tplc="D792874E">
      <w:numFmt w:val="bullet"/>
      <w:lvlText w:val="•"/>
      <w:lvlJc w:val="left"/>
      <w:pPr>
        <w:ind w:left="1843" w:hanging="180"/>
      </w:pPr>
      <w:rPr>
        <w:rFonts w:hint="default"/>
        <w:lang w:val="en-US" w:eastAsia="en-US" w:bidi="en-US"/>
      </w:rPr>
    </w:lvl>
    <w:lvl w:ilvl="4" w:tplc="3758B4C0">
      <w:numFmt w:val="bullet"/>
      <w:lvlText w:val="•"/>
      <w:lvlJc w:val="left"/>
      <w:pPr>
        <w:ind w:left="2371" w:hanging="180"/>
      </w:pPr>
      <w:rPr>
        <w:rFonts w:hint="default"/>
        <w:lang w:val="en-US" w:eastAsia="en-US" w:bidi="en-US"/>
      </w:rPr>
    </w:lvl>
    <w:lvl w:ilvl="5" w:tplc="D4C8A3A6">
      <w:numFmt w:val="bullet"/>
      <w:lvlText w:val="•"/>
      <w:lvlJc w:val="left"/>
      <w:pPr>
        <w:ind w:left="2899" w:hanging="180"/>
      </w:pPr>
      <w:rPr>
        <w:rFonts w:hint="default"/>
        <w:lang w:val="en-US" w:eastAsia="en-US" w:bidi="en-US"/>
      </w:rPr>
    </w:lvl>
    <w:lvl w:ilvl="6" w:tplc="8EB8A2EE">
      <w:numFmt w:val="bullet"/>
      <w:lvlText w:val="•"/>
      <w:lvlJc w:val="left"/>
      <w:pPr>
        <w:ind w:left="3427" w:hanging="180"/>
      </w:pPr>
      <w:rPr>
        <w:rFonts w:hint="default"/>
        <w:lang w:val="en-US" w:eastAsia="en-US" w:bidi="en-US"/>
      </w:rPr>
    </w:lvl>
    <w:lvl w:ilvl="7" w:tplc="1B6C7D08">
      <w:numFmt w:val="bullet"/>
      <w:lvlText w:val="•"/>
      <w:lvlJc w:val="left"/>
      <w:pPr>
        <w:ind w:left="3955" w:hanging="180"/>
      </w:pPr>
      <w:rPr>
        <w:rFonts w:hint="default"/>
        <w:lang w:val="en-US" w:eastAsia="en-US" w:bidi="en-US"/>
      </w:rPr>
    </w:lvl>
    <w:lvl w:ilvl="8" w:tplc="389E7858">
      <w:numFmt w:val="bullet"/>
      <w:lvlText w:val="•"/>
      <w:lvlJc w:val="left"/>
      <w:pPr>
        <w:ind w:left="4483" w:hanging="180"/>
      </w:pPr>
      <w:rPr>
        <w:rFonts w:hint="default"/>
        <w:lang w:val="en-US" w:eastAsia="en-US" w:bidi="en-US"/>
      </w:rPr>
    </w:lvl>
  </w:abstractNum>
  <w:abstractNum w:abstractNumId="30" w15:restartNumberingAfterBreak="0">
    <w:nsid w:val="0C6A6638"/>
    <w:multiLevelType w:val="hybridMultilevel"/>
    <w:tmpl w:val="6E181E0A"/>
    <w:lvl w:ilvl="0" w:tplc="DA7686FC">
      <w:start w:val="5"/>
      <w:numFmt w:val="decimal"/>
      <w:lvlText w:val="%1."/>
      <w:lvlJc w:val="left"/>
      <w:pPr>
        <w:ind w:left="90" w:hanging="152"/>
      </w:pPr>
      <w:rPr>
        <w:rFonts w:ascii="Arial" w:eastAsia="Arial" w:hAnsi="Arial" w:cs="Arial" w:hint="default"/>
        <w:b/>
        <w:bCs/>
        <w:spacing w:val="-20"/>
        <w:w w:val="100"/>
        <w:sz w:val="16"/>
        <w:szCs w:val="16"/>
        <w:lang w:val="en-US" w:eastAsia="en-US" w:bidi="en-US"/>
      </w:rPr>
    </w:lvl>
    <w:lvl w:ilvl="1" w:tplc="0D6A14F2">
      <w:start w:val="1"/>
      <w:numFmt w:val="lowerLetter"/>
      <w:lvlText w:val="%2."/>
      <w:lvlJc w:val="left"/>
      <w:pPr>
        <w:ind w:left="90" w:hanging="201"/>
      </w:pPr>
      <w:rPr>
        <w:rFonts w:ascii="Arial" w:eastAsia="Arial" w:hAnsi="Arial" w:cs="Arial" w:hint="default"/>
        <w:b/>
        <w:bCs/>
        <w:spacing w:val="-10"/>
        <w:w w:val="100"/>
        <w:sz w:val="18"/>
        <w:szCs w:val="18"/>
        <w:lang w:val="en-US" w:eastAsia="en-US" w:bidi="en-US"/>
      </w:rPr>
    </w:lvl>
    <w:lvl w:ilvl="2" w:tplc="D3BA27C0">
      <w:numFmt w:val="bullet"/>
      <w:lvlText w:val="•"/>
      <w:lvlJc w:val="left"/>
      <w:pPr>
        <w:ind w:left="654" w:hanging="201"/>
      </w:pPr>
      <w:rPr>
        <w:rFonts w:hint="default"/>
        <w:lang w:val="en-US" w:eastAsia="en-US" w:bidi="en-US"/>
      </w:rPr>
    </w:lvl>
    <w:lvl w:ilvl="3" w:tplc="468A8E50">
      <w:numFmt w:val="bullet"/>
      <w:lvlText w:val="•"/>
      <w:lvlJc w:val="left"/>
      <w:pPr>
        <w:ind w:left="931" w:hanging="201"/>
      </w:pPr>
      <w:rPr>
        <w:rFonts w:hint="default"/>
        <w:lang w:val="en-US" w:eastAsia="en-US" w:bidi="en-US"/>
      </w:rPr>
    </w:lvl>
    <w:lvl w:ilvl="4" w:tplc="1F6AA028">
      <w:numFmt w:val="bullet"/>
      <w:lvlText w:val="•"/>
      <w:lvlJc w:val="left"/>
      <w:pPr>
        <w:ind w:left="1208" w:hanging="201"/>
      </w:pPr>
      <w:rPr>
        <w:rFonts w:hint="default"/>
        <w:lang w:val="en-US" w:eastAsia="en-US" w:bidi="en-US"/>
      </w:rPr>
    </w:lvl>
    <w:lvl w:ilvl="5" w:tplc="BADAD770">
      <w:numFmt w:val="bullet"/>
      <w:lvlText w:val="•"/>
      <w:lvlJc w:val="left"/>
      <w:pPr>
        <w:ind w:left="1485" w:hanging="201"/>
      </w:pPr>
      <w:rPr>
        <w:rFonts w:hint="default"/>
        <w:lang w:val="en-US" w:eastAsia="en-US" w:bidi="en-US"/>
      </w:rPr>
    </w:lvl>
    <w:lvl w:ilvl="6" w:tplc="880E0006">
      <w:numFmt w:val="bullet"/>
      <w:lvlText w:val="•"/>
      <w:lvlJc w:val="left"/>
      <w:pPr>
        <w:ind w:left="1762" w:hanging="201"/>
      </w:pPr>
      <w:rPr>
        <w:rFonts w:hint="default"/>
        <w:lang w:val="en-US" w:eastAsia="en-US" w:bidi="en-US"/>
      </w:rPr>
    </w:lvl>
    <w:lvl w:ilvl="7" w:tplc="1E561B22">
      <w:numFmt w:val="bullet"/>
      <w:lvlText w:val="•"/>
      <w:lvlJc w:val="left"/>
      <w:pPr>
        <w:ind w:left="2039" w:hanging="201"/>
      </w:pPr>
      <w:rPr>
        <w:rFonts w:hint="default"/>
        <w:lang w:val="en-US" w:eastAsia="en-US" w:bidi="en-US"/>
      </w:rPr>
    </w:lvl>
    <w:lvl w:ilvl="8" w:tplc="647C5520">
      <w:numFmt w:val="bullet"/>
      <w:lvlText w:val="•"/>
      <w:lvlJc w:val="left"/>
      <w:pPr>
        <w:ind w:left="2316" w:hanging="201"/>
      </w:pPr>
      <w:rPr>
        <w:rFonts w:hint="default"/>
        <w:lang w:val="en-US" w:eastAsia="en-US" w:bidi="en-US"/>
      </w:rPr>
    </w:lvl>
  </w:abstractNum>
  <w:abstractNum w:abstractNumId="31" w15:restartNumberingAfterBreak="0">
    <w:nsid w:val="0CA96DC1"/>
    <w:multiLevelType w:val="hybridMultilevel"/>
    <w:tmpl w:val="934A0D28"/>
    <w:lvl w:ilvl="0" w:tplc="2CF656A2">
      <w:numFmt w:val="bullet"/>
      <w:lvlText w:val="•"/>
      <w:lvlJc w:val="left"/>
      <w:pPr>
        <w:ind w:left="269" w:hanging="180"/>
      </w:pPr>
      <w:rPr>
        <w:rFonts w:ascii="Arial" w:eastAsia="Arial" w:hAnsi="Arial" w:cs="Arial" w:hint="default"/>
        <w:spacing w:val="-23"/>
        <w:w w:val="100"/>
        <w:sz w:val="20"/>
        <w:szCs w:val="20"/>
        <w:lang w:val="en-US" w:eastAsia="en-US" w:bidi="en-US"/>
      </w:rPr>
    </w:lvl>
    <w:lvl w:ilvl="1" w:tplc="0548126C">
      <w:numFmt w:val="bullet"/>
      <w:lvlText w:val="•"/>
      <w:lvlJc w:val="left"/>
      <w:pPr>
        <w:ind w:left="787" w:hanging="180"/>
      </w:pPr>
      <w:rPr>
        <w:rFonts w:hint="default"/>
        <w:lang w:val="en-US" w:eastAsia="en-US" w:bidi="en-US"/>
      </w:rPr>
    </w:lvl>
    <w:lvl w:ilvl="2" w:tplc="216465E4">
      <w:numFmt w:val="bullet"/>
      <w:lvlText w:val="•"/>
      <w:lvlJc w:val="left"/>
      <w:pPr>
        <w:ind w:left="1315" w:hanging="180"/>
      </w:pPr>
      <w:rPr>
        <w:rFonts w:hint="default"/>
        <w:lang w:val="en-US" w:eastAsia="en-US" w:bidi="en-US"/>
      </w:rPr>
    </w:lvl>
    <w:lvl w:ilvl="3" w:tplc="30A80E82">
      <w:numFmt w:val="bullet"/>
      <w:lvlText w:val="•"/>
      <w:lvlJc w:val="left"/>
      <w:pPr>
        <w:ind w:left="1843" w:hanging="180"/>
      </w:pPr>
      <w:rPr>
        <w:rFonts w:hint="default"/>
        <w:lang w:val="en-US" w:eastAsia="en-US" w:bidi="en-US"/>
      </w:rPr>
    </w:lvl>
    <w:lvl w:ilvl="4" w:tplc="D0EC6880">
      <w:numFmt w:val="bullet"/>
      <w:lvlText w:val="•"/>
      <w:lvlJc w:val="left"/>
      <w:pPr>
        <w:ind w:left="2371" w:hanging="180"/>
      </w:pPr>
      <w:rPr>
        <w:rFonts w:hint="default"/>
        <w:lang w:val="en-US" w:eastAsia="en-US" w:bidi="en-US"/>
      </w:rPr>
    </w:lvl>
    <w:lvl w:ilvl="5" w:tplc="780ABD66">
      <w:numFmt w:val="bullet"/>
      <w:lvlText w:val="•"/>
      <w:lvlJc w:val="left"/>
      <w:pPr>
        <w:ind w:left="2899" w:hanging="180"/>
      </w:pPr>
      <w:rPr>
        <w:rFonts w:hint="default"/>
        <w:lang w:val="en-US" w:eastAsia="en-US" w:bidi="en-US"/>
      </w:rPr>
    </w:lvl>
    <w:lvl w:ilvl="6" w:tplc="76066A4A">
      <w:numFmt w:val="bullet"/>
      <w:lvlText w:val="•"/>
      <w:lvlJc w:val="left"/>
      <w:pPr>
        <w:ind w:left="3427" w:hanging="180"/>
      </w:pPr>
      <w:rPr>
        <w:rFonts w:hint="default"/>
        <w:lang w:val="en-US" w:eastAsia="en-US" w:bidi="en-US"/>
      </w:rPr>
    </w:lvl>
    <w:lvl w:ilvl="7" w:tplc="199E1284">
      <w:numFmt w:val="bullet"/>
      <w:lvlText w:val="•"/>
      <w:lvlJc w:val="left"/>
      <w:pPr>
        <w:ind w:left="3955" w:hanging="180"/>
      </w:pPr>
      <w:rPr>
        <w:rFonts w:hint="default"/>
        <w:lang w:val="en-US" w:eastAsia="en-US" w:bidi="en-US"/>
      </w:rPr>
    </w:lvl>
    <w:lvl w:ilvl="8" w:tplc="98E06C6A">
      <w:numFmt w:val="bullet"/>
      <w:lvlText w:val="•"/>
      <w:lvlJc w:val="left"/>
      <w:pPr>
        <w:ind w:left="4483" w:hanging="180"/>
      </w:pPr>
      <w:rPr>
        <w:rFonts w:hint="default"/>
        <w:lang w:val="en-US" w:eastAsia="en-US" w:bidi="en-US"/>
      </w:rPr>
    </w:lvl>
  </w:abstractNum>
  <w:abstractNum w:abstractNumId="32" w15:restartNumberingAfterBreak="0">
    <w:nsid w:val="0D3860DA"/>
    <w:multiLevelType w:val="hybridMultilevel"/>
    <w:tmpl w:val="BD1443C2"/>
    <w:lvl w:ilvl="0" w:tplc="C6F8920C">
      <w:numFmt w:val="bullet"/>
      <w:lvlText w:val="•"/>
      <w:lvlJc w:val="left"/>
      <w:pPr>
        <w:ind w:left="269" w:hanging="180"/>
      </w:pPr>
      <w:rPr>
        <w:rFonts w:ascii="Arial" w:eastAsia="Arial" w:hAnsi="Arial" w:cs="Arial" w:hint="default"/>
        <w:spacing w:val="-2"/>
        <w:w w:val="100"/>
        <w:sz w:val="20"/>
        <w:szCs w:val="20"/>
        <w:lang w:val="en-US" w:eastAsia="en-US" w:bidi="en-US"/>
      </w:rPr>
    </w:lvl>
    <w:lvl w:ilvl="1" w:tplc="4F0E3974">
      <w:numFmt w:val="bullet"/>
      <w:lvlText w:val="•"/>
      <w:lvlJc w:val="left"/>
      <w:pPr>
        <w:ind w:left="788" w:hanging="180"/>
      </w:pPr>
      <w:rPr>
        <w:rFonts w:hint="default"/>
        <w:lang w:val="en-US" w:eastAsia="en-US" w:bidi="en-US"/>
      </w:rPr>
    </w:lvl>
    <w:lvl w:ilvl="2" w:tplc="98D80D7E">
      <w:numFmt w:val="bullet"/>
      <w:lvlText w:val="•"/>
      <w:lvlJc w:val="left"/>
      <w:pPr>
        <w:ind w:left="1316" w:hanging="180"/>
      </w:pPr>
      <w:rPr>
        <w:rFonts w:hint="default"/>
        <w:lang w:val="en-US" w:eastAsia="en-US" w:bidi="en-US"/>
      </w:rPr>
    </w:lvl>
    <w:lvl w:ilvl="3" w:tplc="F3103ECA">
      <w:numFmt w:val="bullet"/>
      <w:lvlText w:val="•"/>
      <w:lvlJc w:val="left"/>
      <w:pPr>
        <w:ind w:left="1845" w:hanging="180"/>
      </w:pPr>
      <w:rPr>
        <w:rFonts w:hint="default"/>
        <w:lang w:val="en-US" w:eastAsia="en-US" w:bidi="en-US"/>
      </w:rPr>
    </w:lvl>
    <w:lvl w:ilvl="4" w:tplc="5524D484">
      <w:numFmt w:val="bullet"/>
      <w:lvlText w:val="•"/>
      <w:lvlJc w:val="left"/>
      <w:pPr>
        <w:ind w:left="2373" w:hanging="180"/>
      </w:pPr>
      <w:rPr>
        <w:rFonts w:hint="default"/>
        <w:lang w:val="en-US" w:eastAsia="en-US" w:bidi="en-US"/>
      </w:rPr>
    </w:lvl>
    <w:lvl w:ilvl="5" w:tplc="820098CE">
      <w:numFmt w:val="bullet"/>
      <w:lvlText w:val="•"/>
      <w:lvlJc w:val="left"/>
      <w:pPr>
        <w:ind w:left="2902" w:hanging="180"/>
      </w:pPr>
      <w:rPr>
        <w:rFonts w:hint="default"/>
        <w:lang w:val="en-US" w:eastAsia="en-US" w:bidi="en-US"/>
      </w:rPr>
    </w:lvl>
    <w:lvl w:ilvl="6" w:tplc="8BFCCFA2">
      <w:numFmt w:val="bullet"/>
      <w:lvlText w:val="•"/>
      <w:lvlJc w:val="left"/>
      <w:pPr>
        <w:ind w:left="3430" w:hanging="180"/>
      </w:pPr>
      <w:rPr>
        <w:rFonts w:hint="default"/>
        <w:lang w:val="en-US" w:eastAsia="en-US" w:bidi="en-US"/>
      </w:rPr>
    </w:lvl>
    <w:lvl w:ilvl="7" w:tplc="195AD226">
      <w:numFmt w:val="bullet"/>
      <w:lvlText w:val="•"/>
      <w:lvlJc w:val="left"/>
      <w:pPr>
        <w:ind w:left="3958" w:hanging="180"/>
      </w:pPr>
      <w:rPr>
        <w:rFonts w:hint="default"/>
        <w:lang w:val="en-US" w:eastAsia="en-US" w:bidi="en-US"/>
      </w:rPr>
    </w:lvl>
    <w:lvl w:ilvl="8" w:tplc="900A732A">
      <w:numFmt w:val="bullet"/>
      <w:lvlText w:val="•"/>
      <w:lvlJc w:val="left"/>
      <w:pPr>
        <w:ind w:left="4487" w:hanging="180"/>
      </w:pPr>
      <w:rPr>
        <w:rFonts w:hint="default"/>
        <w:lang w:val="en-US" w:eastAsia="en-US" w:bidi="en-US"/>
      </w:rPr>
    </w:lvl>
  </w:abstractNum>
  <w:abstractNum w:abstractNumId="33" w15:restartNumberingAfterBreak="0">
    <w:nsid w:val="0D506831"/>
    <w:multiLevelType w:val="hybridMultilevel"/>
    <w:tmpl w:val="D59439EA"/>
    <w:lvl w:ilvl="0" w:tplc="1DE2E944">
      <w:numFmt w:val="bullet"/>
      <w:lvlText w:val="•"/>
      <w:lvlJc w:val="left"/>
      <w:pPr>
        <w:ind w:left="269" w:hanging="180"/>
      </w:pPr>
      <w:rPr>
        <w:rFonts w:ascii="Arial" w:eastAsia="Arial" w:hAnsi="Arial" w:cs="Arial" w:hint="default"/>
        <w:spacing w:val="-2"/>
        <w:w w:val="100"/>
        <w:sz w:val="20"/>
        <w:szCs w:val="20"/>
        <w:lang w:val="en-US" w:eastAsia="en-US" w:bidi="en-US"/>
      </w:rPr>
    </w:lvl>
    <w:lvl w:ilvl="1" w:tplc="52B0A176">
      <w:numFmt w:val="bullet"/>
      <w:lvlText w:val="•"/>
      <w:lvlJc w:val="left"/>
      <w:pPr>
        <w:ind w:left="787" w:hanging="180"/>
      </w:pPr>
      <w:rPr>
        <w:rFonts w:hint="default"/>
        <w:lang w:val="en-US" w:eastAsia="en-US" w:bidi="en-US"/>
      </w:rPr>
    </w:lvl>
    <w:lvl w:ilvl="2" w:tplc="D01EB06A">
      <w:numFmt w:val="bullet"/>
      <w:lvlText w:val="•"/>
      <w:lvlJc w:val="left"/>
      <w:pPr>
        <w:ind w:left="1315" w:hanging="180"/>
      </w:pPr>
      <w:rPr>
        <w:rFonts w:hint="default"/>
        <w:lang w:val="en-US" w:eastAsia="en-US" w:bidi="en-US"/>
      </w:rPr>
    </w:lvl>
    <w:lvl w:ilvl="3" w:tplc="432EC518">
      <w:numFmt w:val="bullet"/>
      <w:lvlText w:val="•"/>
      <w:lvlJc w:val="left"/>
      <w:pPr>
        <w:ind w:left="1843" w:hanging="180"/>
      </w:pPr>
      <w:rPr>
        <w:rFonts w:hint="default"/>
        <w:lang w:val="en-US" w:eastAsia="en-US" w:bidi="en-US"/>
      </w:rPr>
    </w:lvl>
    <w:lvl w:ilvl="4" w:tplc="B27A6CF4">
      <w:numFmt w:val="bullet"/>
      <w:lvlText w:val="•"/>
      <w:lvlJc w:val="left"/>
      <w:pPr>
        <w:ind w:left="2371" w:hanging="180"/>
      </w:pPr>
      <w:rPr>
        <w:rFonts w:hint="default"/>
        <w:lang w:val="en-US" w:eastAsia="en-US" w:bidi="en-US"/>
      </w:rPr>
    </w:lvl>
    <w:lvl w:ilvl="5" w:tplc="48FE9C86">
      <w:numFmt w:val="bullet"/>
      <w:lvlText w:val="•"/>
      <w:lvlJc w:val="left"/>
      <w:pPr>
        <w:ind w:left="2899" w:hanging="180"/>
      </w:pPr>
      <w:rPr>
        <w:rFonts w:hint="default"/>
        <w:lang w:val="en-US" w:eastAsia="en-US" w:bidi="en-US"/>
      </w:rPr>
    </w:lvl>
    <w:lvl w:ilvl="6" w:tplc="47505250">
      <w:numFmt w:val="bullet"/>
      <w:lvlText w:val="•"/>
      <w:lvlJc w:val="left"/>
      <w:pPr>
        <w:ind w:left="3427" w:hanging="180"/>
      </w:pPr>
      <w:rPr>
        <w:rFonts w:hint="default"/>
        <w:lang w:val="en-US" w:eastAsia="en-US" w:bidi="en-US"/>
      </w:rPr>
    </w:lvl>
    <w:lvl w:ilvl="7" w:tplc="26388E52">
      <w:numFmt w:val="bullet"/>
      <w:lvlText w:val="•"/>
      <w:lvlJc w:val="left"/>
      <w:pPr>
        <w:ind w:left="3955" w:hanging="180"/>
      </w:pPr>
      <w:rPr>
        <w:rFonts w:hint="default"/>
        <w:lang w:val="en-US" w:eastAsia="en-US" w:bidi="en-US"/>
      </w:rPr>
    </w:lvl>
    <w:lvl w:ilvl="8" w:tplc="51C2F9E8">
      <w:numFmt w:val="bullet"/>
      <w:lvlText w:val="•"/>
      <w:lvlJc w:val="left"/>
      <w:pPr>
        <w:ind w:left="4483" w:hanging="180"/>
      </w:pPr>
      <w:rPr>
        <w:rFonts w:hint="default"/>
        <w:lang w:val="en-US" w:eastAsia="en-US" w:bidi="en-US"/>
      </w:rPr>
    </w:lvl>
  </w:abstractNum>
  <w:abstractNum w:abstractNumId="34" w15:restartNumberingAfterBreak="0">
    <w:nsid w:val="0E034D98"/>
    <w:multiLevelType w:val="hybridMultilevel"/>
    <w:tmpl w:val="10968656"/>
    <w:lvl w:ilvl="0" w:tplc="16DEAFC6">
      <w:numFmt w:val="bullet"/>
      <w:lvlText w:val="•"/>
      <w:lvlJc w:val="left"/>
      <w:pPr>
        <w:ind w:left="270" w:hanging="180"/>
      </w:pPr>
      <w:rPr>
        <w:rFonts w:ascii="Arial" w:eastAsia="Arial" w:hAnsi="Arial" w:cs="Arial" w:hint="default"/>
        <w:spacing w:val="-11"/>
        <w:w w:val="100"/>
        <w:sz w:val="20"/>
        <w:szCs w:val="20"/>
        <w:lang w:val="en-US" w:eastAsia="en-US" w:bidi="en-US"/>
      </w:rPr>
    </w:lvl>
    <w:lvl w:ilvl="1" w:tplc="EF486724">
      <w:numFmt w:val="bullet"/>
      <w:lvlText w:val="•"/>
      <w:lvlJc w:val="left"/>
      <w:pPr>
        <w:ind w:left="1402" w:hanging="180"/>
      </w:pPr>
      <w:rPr>
        <w:rFonts w:hint="default"/>
        <w:lang w:val="en-US" w:eastAsia="en-US" w:bidi="en-US"/>
      </w:rPr>
    </w:lvl>
    <w:lvl w:ilvl="2" w:tplc="4282EFA6">
      <w:numFmt w:val="bullet"/>
      <w:lvlText w:val="•"/>
      <w:lvlJc w:val="left"/>
      <w:pPr>
        <w:ind w:left="2524" w:hanging="180"/>
      </w:pPr>
      <w:rPr>
        <w:rFonts w:hint="default"/>
        <w:lang w:val="en-US" w:eastAsia="en-US" w:bidi="en-US"/>
      </w:rPr>
    </w:lvl>
    <w:lvl w:ilvl="3" w:tplc="57E2CFB2">
      <w:numFmt w:val="bullet"/>
      <w:lvlText w:val="•"/>
      <w:lvlJc w:val="left"/>
      <w:pPr>
        <w:ind w:left="3646" w:hanging="180"/>
      </w:pPr>
      <w:rPr>
        <w:rFonts w:hint="default"/>
        <w:lang w:val="en-US" w:eastAsia="en-US" w:bidi="en-US"/>
      </w:rPr>
    </w:lvl>
    <w:lvl w:ilvl="4" w:tplc="55A0387C">
      <w:numFmt w:val="bullet"/>
      <w:lvlText w:val="•"/>
      <w:lvlJc w:val="left"/>
      <w:pPr>
        <w:ind w:left="4768" w:hanging="180"/>
      </w:pPr>
      <w:rPr>
        <w:rFonts w:hint="default"/>
        <w:lang w:val="en-US" w:eastAsia="en-US" w:bidi="en-US"/>
      </w:rPr>
    </w:lvl>
    <w:lvl w:ilvl="5" w:tplc="61FA15E2">
      <w:numFmt w:val="bullet"/>
      <w:lvlText w:val="•"/>
      <w:lvlJc w:val="left"/>
      <w:pPr>
        <w:ind w:left="5890" w:hanging="180"/>
      </w:pPr>
      <w:rPr>
        <w:rFonts w:hint="default"/>
        <w:lang w:val="en-US" w:eastAsia="en-US" w:bidi="en-US"/>
      </w:rPr>
    </w:lvl>
    <w:lvl w:ilvl="6" w:tplc="CBCCE1A4">
      <w:numFmt w:val="bullet"/>
      <w:lvlText w:val="•"/>
      <w:lvlJc w:val="left"/>
      <w:pPr>
        <w:ind w:left="7012" w:hanging="180"/>
      </w:pPr>
      <w:rPr>
        <w:rFonts w:hint="default"/>
        <w:lang w:val="en-US" w:eastAsia="en-US" w:bidi="en-US"/>
      </w:rPr>
    </w:lvl>
    <w:lvl w:ilvl="7" w:tplc="1686940C">
      <w:numFmt w:val="bullet"/>
      <w:lvlText w:val="•"/>
      <w:lvlJc w:val="left"/>
      <w:pPr>
        <w:ind w:left="8134" w:hanging="180"/>
      </w:pPr>
      <w:rPr>
        <w:rFonts w:hint="default"/>
        <w:lang w:val="en-US" w:eastAsia="en-US" w:bidi="en-US"/>
      </w:rPr>
    </w:lvl>
    <w:lvl w:ilvl="8" w:tplc="3B08EB4E">
      <w:numFmt w:val="bullet"/>
      <w:lvlText w:val="•"/>
      <w:lvlJc w:val="left"/>
      <w:pPr>
        <w:ind w:left="9256" w:hanging="180"/>
      </w:pPr>
      <w:rPr>
        <w:rFonts w:hint="default"/>
        <w:lang w:val="en-US" w:eastAsia="en-US" w:bidi="en-US"/>
      </w:rPr>
    </w:lvl>
  </w:abstractNum>
  <w:abstractNum w:abstractNumId="35" w15:restartNumberingAfterBreak="0">
    <w:nsid w:val="0E0D45ED"/>
    <w:multiLevelType w:val="hybridMultilevel"/>
    <w:tmpl w:val="C4AA553C"/>
    <w:lvl w:ilvl="0" w:tplc="7A964A0A">
      <w:numFmt w:val="bullet"/>
      <w:lvlText w:val="•"/>
      <w:lvlJc w:val="left"/>
      <w:pPr>
        <w:ind w:left="270" w:hanging="180"/>
      </w:pPr>
      <w:rPr>
        <w:rFonts w:ascii="Arial" w:eastAsia="Arial" w:hAnsi="Arial" w:cs="Arial" w:hint="default"/>
        <w:spacing w:val="-4"/>
        <w:w w:val="100"/>
        <w:sz w:val="20"/>
        <w:szCs w:val="20"/>
        <w:lang w:val="en-US" w:eastAsia="en-US" w:bidi="en-US"/>
      </w:rPr>
    </w:lvl>
    <w:lvl w:ilvl="1" w:tplc="B0B6AB6A">
      <w:numFmt w:val="bullet"/>
      <w:lvlText w:val="•"/>
      <w:lvlJc w:val="left"/>
      <w:pPr>
        <w:ind w:left="1402" w:hanging="180"/>
      </w:pPr>
      <w:rPr>
        <w:rFonts w:hint="default"/>
        <w:lang w:val="en-US" w:eastAsia="en-US" w:bidi="en-US"/>
      </w:rPr>
    </w:lvl>
    <w:lvl w:ilvl="2" w:tplc="75AE34FA">
      <w:numFmt w:val="bullet"/>
      <w:lvlText w:val="•"/>
      <w:lvlJc w:val="left"/>
      <w:pPr>
        <w:ind w:left="2524" w:hanging="180"/>
      </w:pPr>
      <w:rPr>
        <w:rFonts w:hint="default"/>
        <w:lang w:val="en-US" w:eastAsia="en-US" w:bidi="en-US"/>
      </w:rPr>
    </w:lvl>
    <w:lvl w:ilvl="3" w:tplc="BB8A2AB2">
      <w:numFmt w:val="bullet"/>
      <w:lvlText w:val="•"/>
      <w:lvlJc w:val="left"/>
      <w:pPr>
        <w:ind w:left="3646" w:hanging="180"/>
      </w:pPr>
      <w:rPr>
        <w:rFonts w:hint="default"/>
        <w:lang w:val="en-US" w:eastAsia="en-US" w:bidi="en-US"/>
      </w:rPr>
    </w:lvl>
    <w:lvl w:ilvl="4" w:tplc="488202DA">
      <w:numFmt w:val="bullet"/>
      <w:lvlText w:val="•"/>
      <w:lvlJc w:val="left"/>
      <w:pPr>
        <w:ind w:left="4768" w:hanging="180"/>
      </w:pPr>
      <w:rPr>
        <w:rFonts w:hint="default"/>
        <w:lang w:val="en-US" w:eastAsia="en-US" w:bidi="en-US"/>
      </w:rPr>
    </w:lvl>
    <w:lvl w:ilvl="5" w:tplc="A4E679CA">
      <w:numFmt w:val="bullet"/>
      <w:lvlText w:val="•"/>
      <w:lvlJc w:val="left"/>
      <w:pPr>
        <w:ind w:left="5890" w:hanging="180"/>
      </w:pPr>
      <w:rPr>
        <w:rFonts w:hint="default"/>
        <w:lang w:val="en-US" w:eastAsia="en-US" w:bidi="en-US"/>
      </w:rPr>
    </w:lvl>
    <w:lvl w:ilvl="6" w:tplc="A83ECBE6">
      <w:numFmt w:val="bullet"/>
      <w:lvlText w:val="•"/>
      <w:lvlJc w:val="left"/>
      <w:pPr>
        <w:ind w:left="7012" w:hanging="180"/>
      </w:pPr>
      <w:rPr>
        <w:rFonts w:hint="default"/>
        <w:lang w:val="en-US" w:eastAsia="en-US" w:bidi="en-US"/>
      </w:rPr>
    </w:lvl>
    <w:lvl w:ilvl="7" w:tplc="B34C0882">
      <w:numFmt w:val="bullet"/>
      <w:lvlText w:val="•"/>
      <w:lvlJc w:val="left"/>
      <w:pPr>
        <w:ind w:left="8134" w:hanging="180"/>
      </w:pPr>
      <w:rPr>
        <w:rFonts w:hint="default"/>
        <w:lang w:val="en-US" w:eastAsia="en-US" w:bidi="en-US"/>
      </w:rPr>
    </w:lvl>
    <w:lvl w:ilvl="8" w:tplc="D8DC04C2">
      <w:numFmt w:val="bullet"/>
      <w:lvlText w:val="•"/>
      <w:lvlJc w:val="left"/>
      <w:pPr>
        <w:ind w:left="9256" w:hanging="180"/>
      </w:pPr>
      <w:rPr>
        <w:rFonts w:hint="default"/>
        <w:lang w:val="en-US" w:eastAsia="en-US" w:bidi="en-US"/>
      </w:rPr>
    </w:lvl>
  </w:abstractNum>
  <w:abstractNum w:abstractNumId="36" w15:restartNumberingAfterBreak="0">
    <w:nsid w:val="0E505183"/>
    <w:multiLevelType w:val="hybridMultilevel"/>
    <w:tmpl w:val="98DA6C02"/>
    <w:lvl w:ilvl="0" w:tplc="2960BF74">
      <w:numFmt w:val="bullet"/>
      <w:lvlText w:val="•"/>
      <w:lvlJc w:val="left"/>
      <w:pPr>
        <w:ind w:left="269" w:hanging="180"/>
      </w:pPr>
      <w:rPr>
        <w:rFonts w:ascii="Arial" w:eastAsia="Arial" w:hAnsi="Arial" w:cs="Arial" w:hint="default"/>
        <w:spacing w:val="-2"/>
        <w:w w:val="100"/>
        <w:sz w:val="20"/>
        <w:szCs w:val="20"/>
        <w:lang w:val="en-US" w:eastAsia="en-US" w:bidi="en-US"/>
      </w:rPr>
    </w:lvl>
    <w:lvl w:ilvl="1" w:tplc="65EEE97A">
      <w:numFmt w:val="bullet"/>
      <w:lvlText w:val="•"/>
      <w:lvlJc w:val="left"/>
      <w:pPr>
        <w:ind w:left="788" w:hanging="180"/>
      </w:pPr>
      <w:rPr>
        <w:rFonts w:hint="default"/>
        <w:lang w:val="en-US" w:eastAsia="en-US" w:bidi="en-US"/>
      </w:rPr>
    </w:lvl>
    <w:lvl w:ilvl="2" w:tplc="9BB640B6">
      <w:numFmt w:val="bullet"/>
      <w:lvlText w:val="•"/>
      <w:lvlJc w:val="left"/>
      <w:pPr>
        <w:ind w:left="1316" w:hanging="180"/>
      </w:pPr>
      <w:rPr>
        <w:rFonts w:hint="default"/>
        <w:lang w:val="en-US" w:eastAsia="en-US" w:bidi="en-US"/>
      </w:rPr>
    </w:lvl>
    <w:lvl w:ilvl="3" w:tplc="F186318C">
      <w:numFmt w:val="bullet"/>
      <w:lvlText w:val="•"/>
      <w:lvlJc w:val="left"/>
      <w:pPr>
        <w:ind w:left="1845" w:hanging="180"/>
      </w:pPr>
      <w:rPr>
        <w:rFonts w:hint="default"/>
        <w:lang w:val="en-US" w:eastAsia="en-US" w:bidi="en-US"/>
      </w:rPr>
    </w:lvl>
    <w:lvl w:ilvl="4" w:tplc="37B0AE10">
      <w:numFmt w:val="bullet"/>
      <w:lvlText w:val="•"/>
      <w:lvlJc w:val="left"/>
      <w:pPr>
        <w:ind w:left="2373" w:hanging="180"/>
      </w:pPr>
      <w:rPr>
        <w:rFonts w:hint="default"/>
        <w:lang w:val="en-US" w:eastAsia="en-US" w:bidi="en-US"/>
      </w:rPr>
    </w:lvl>
    <w:lvl w:ilvl="5" w:tplc="11A0A88E">
      <w:numFmt w:val="bullet"/>
      <w:lvlText w:val="•"/>
      <w:lvlJc w:val="left"/>
      <w:pPr>
        <w:ind w:left="2902" w:hanging="180"/>
      </w:pPr>
      <w:rPr>
        <w:rFonts w:hint="default"/>
        <w:lang w:val="en-US" w:eastAsia="en-US" w:bidi="en-US"/>
      </w:rPr>
    </w:lvl>
    <w:lvl w:ilvl="6" w:tplc="F31C33F2">
      <w:numFmt w:val="bullet"/>
      <w:lvlText w:val="•"/>
      <w:lvlJc w:val="left"/>
      <w:pPr>
        <w:ind w:left="3430" w:hanging="180"/>
      </w:pPr>
      <w:rPr>
        <w:rFonts w:hint="default"/>
        <w:lang w:val="en-US" w:eastAsia="en-US" w:bidi="en-US"/>
      </w:rPr>
    </w:lvl>
    <w:lvl w:ilvl="7" w:tplc="54781634">
      <w:numFmt w:val="bullet"/>
      <w:lvlText w:val="•"/>
      <w:lvlJc w:val="left"/>
      <w:pPr>
        <w:ind w:left="3958" w:hanging="180"/>
      </w:pPr>
      <w:rPr>
        <w:rFonts w:hint="default"/>
        <w:lang w:val="en-US" w:eastAsia="en-US" w:bidi="en-US"/>
      </w:rPr>
    </w:lvl>
    <w:lvl w:ilvl="8" w:tplc="40F4560E">
      <w:numFmt w:val="bullet"/>
      <w:lvlText w:val="•"/>
      <w:lvlJc w:val="left"/>
      <w:pPr>
        <w:ind w:left="4487" w:hanging="180"/>
      </w:pPr>
      <w:rPr>
        <w:rFonts w:hint="default"/>
        <w:lang w:val="en-US" w:eastAsia="en-US" w:bidi="en-US"/>
      </w:rPr>
    </w:lvl>
  </w:abstractNum>
  <w:abstractNum w:abstractNumId="37" w15:restartNumberingAfterBreak="0">
    <w:nsid w:val="0E785090"/>
    <w:multiLevelType w:val="hybridMultilevel"/>
    <w:tmpl w:val="DE3098A6"/>
    <w:lvl w:ilvl="0" w:tplc="C50E5302">
      <w:numFmt w:val="bullet"/>
      <w:lvlText w:val="•"/>
      <w:lvlJc w:val="left"/>
      <w:pPr>
        <w:ind w:left="269" w:hanging="180"/>
      </w:pPr>
      <w:rPr>
        <w:rFonts w:ascii="Arial" w:eastAsia="Arial" w:hAnsi="Arial" w:cs="Arial" w:hint="default"/>
        <w:spacing w:val="-2"/>
        <w:w w:val="100"/>
        <w:sz w:val="20"/>
        <w:szCs w:val="20"/>
        <w:lang w:val="en-US" w:eastAsia="en-US" w:bidi="en-US"/>
      </w:rPr>
    </w:lvl>
    <w:lvl w:ilvl="1" w:tplc="EA30D016">
      <w:numFmt w:val="bullet"/>
      <w:lvlText w:val="•"/>
      <w:lvlJc w:val="left"/>
      <w:pPr>
        <w:ind w:left="787" w:hanging="180"/>
      </w:pPr>
      <w:rPr>
        <w:rFonts w:hint="default"/>
        <w:lang w:val="en-US" w:eastAsia="en-US" w:bidi="en-US"/>
      </w:rPr>
    </w:lvl>
    <w:lvl w:ilvl="2" w:tplc="9CAE3EA2">
      <w:numFmt w:val="bullet"/>
      <w:lvlText w:val="•"/>
      <w:lvlJc w:val="left"/>
      <w:pPr>
        <w:ind w:left="1315" w:hanging="180"/>
      </w:pPr>
      <w:rPr>
        <w:rFonts w:hint="default"/>
        <w:lang w:val="en-US" w:eastAsia="en-US" w:bidi="en-US"/>
      </w:rPr>
    </w:lvl>
    <w:lvl w:ilvl="3" w:tplc="2BCEF55A">
      <w:numFmt w:val="bullet"/>
      <w:lvlText w:val="•"/>
      <w:lvlJc w:val="left"/>
      <w:pPr>
        <w:ind w:left="1843" w:hanging="180"/>
      </w:pPr>
      <w:rPr>
        <w:rFonts w:hint="default"/>
        <w:lang w:val="en-US" w:eastAsia="en-US" w:bidi="en-US"/>
      </w:rPr>
    </w:lvl>
    <w:lvl w:ilvl="4" w:tplc="3348A2F8">
      <w:numFmt w:val="bullet"/>
      <w:lvlText w:val="•"/>
      <w:lvlJc w:val="left"/>
      <w:pPr>
        <w:ind w:left="2371" w:hanging="180"/>
      </w:pPr>
      <w:rPr>
        <w:rFonts w:hint="default"/>
        <w:lang w:val="en-US" w:eastAsia="en-US" w:bidi="en-US"/>
      </w:rPr>
    </w:lvl>
    <w:lvl w:ilvl="5" w:tplc="6FC0B2C8">
      <w:numFmt w:val="bullet"/>
      <w:lvlText w:val="•"/>
      <w:lvlJc w:val="left"/>
      <w:pPr>
        <w:ind w:left="2899" w:hanging="180"/>
      </w:pPr>
      <w:rPr>
        <w:rFonts w:hint="default"/>
        <w:lang w:val="en-US" w:eastAsia="en-US" w:bidi="en-US"/>
      </w:rPr>
    </w:lvl>
    <w:lvl w:ilvl="6" w:tplc="3BDE30E2">
      <w:numFmt w:val="bullet"/>
      <w:lvlText w:val="•"/>
      <w:lvlJc w:val="left"/>
      <w:pPr>
        <w:ind w:left="3427" w:hanging="180"/>
      </w:pPr>
      <w:rPr>
        <w:rFonts w:hint="default"/>
        <w:lang w:val="en-US" w:eastAsia="en-US" w:bidi="en-US"/>
      </w:rPr>
    </w:lvl>
    <w:lvl w:ilvl="7" w:tplc="A3BCF6B0">
      <w:numFmt w:val="bullet"/>
      <w:lvlText w:val="•"/>
      <w:lvlJc w:val="left"/>
      <w:pPr>
        <w:ind w:left="3955" w:hanging="180"/>
      </w:pPr>
      <w:rPr>
        <w:rFonts w:hint="default"/>
        <w:lang w:val="en-US" w:eastAsia="en-US" w:bidi="en-US"/>
      </w:rPr>
    </w:lvl>
    <w:lvl w:ilvl="8" w:tplc="68CE3352">
      <w:numFmt w:val="bullet"/>
      <w:lvlText w:val="•"/>
      <w:lvlJc w:val="left"/>
      <w:pPr>
        <w:ind w:left="4483" w:hanging="180"/>
      </w:pPr>
      <w:rPr>
        <w:rFonts w:hint="default"/>
        <w:lang w:val="en-US" w:eastAsia="en-US" w:bidi="en-US"/>
      </w:rPr>
    </w:lvl>
  </w:abstractNum>
  <w:abstractNum w:abstractNumId="38" w15:restartNumberingAfterBreak="0">
    <w:nsid w:val="0E870546"/>
    <w:multiLevelType w:val="hybridMultilevel"/>
    <w:tmpl w:val="F4E0F82C"/>
    <w:lvl w:ilvl="0" w:tplc="4810E728">
      <w:numFmt w:val="bullet"/>
      <w:lvlText w:val="•"/>
      <w:lvlJc w:val="left"/>
      <w:pPr>
        <w:ind w:left="269" w:hanging="180"/>
      </w:pPr>
      <w:rPr>
        <w:rFonts w:ascii="Arial" w:eastAsia="Arial" w:hAnsi="Arial" w:cs="Arial" w:hint="default"/>
        <w:spacing w:val="-2"/>
        <w:w w:val="100"/>
        <w:sz w:val="20"/>
        <w:szCs w:val="20"/>
        <w:lang w:val="en-US" w:eastAsia="en-US" w:bidi="en-US"/>
      </w:rPr>
    </w:lvl>
    <w:lvl w:ilvl="1" w:tplc="7504AEB2">
      <w:numFmt w:val="bullet"/>
      <w:lvlText w:val="•"/>
      <w:lvlJc w:val="left"/>
      <w:pPr>
        <w:ind w:left="787" w:hanging="180"/>
      </w:pPr>
      <w:rPr>
        <w:rFonts w:hint="default"/>
        <w:lang w:val="en-US" w:eastAsia="en-US" w:bidi="en-US"/>
      </w:rPr>
    </w:lvl>
    <w:lvl w:ilvl="2" w:tplc="7630A6C8">
      <w:numFmt w:val="bullet"/>
      <w:lvlText w:val="•"/>
      <w:lvlJc w:val="left"/>
      <w:pPr>
        <w:ind w:left="1315" w:hanging="180"/>
      </w:pPr>
      <w:rPr>
        <w:rFonts w:hint="default"/>
        <w:lang w:val="en-US" w:eastAsia="en-US" w:bidi="en-US"/>
      </w:rPr>
    </w:lvl>
    <w:lvl w:ilvl="3" w:tplc="F75E5EC6">
      <w:numFmt w:val="bullet"/>
      <w:lvlText w:val="•"/>
      <w:lvlJc w:val="left"/>
      <w:pPr>
        <w:ind w:left="1843" w:hanging="180"/>
      </w:pPr>
      <w:rPr>
        <w:rFonts w:hint="default"/>
        <w:lang w:val="en-US" w:eastAsia="en-US" w:bidi="en-US"/>
      </w:rPr>
    </w:lvl>
    <w:lvl w:ilvl="4" w:tplc="67CEB080">
      <w:numFmt w:val="bullet"/>
      <w:lvlText w:val="•"/>
      <w:lvlJc w:val="left"/>
      <w:pPr>
        <w:ind w:left="2371" w:hanging="180"/>
      </w:pPr>
      <w:rPr>
        <w:rFonts w:hint="default"/>
        <w:lang w:val="en-US" w:eastAsia="en-US" w:bidi="en-US"/>
      </w:rPr>
    </w:lvl>
    <w:lvl w:ilvl="5" w:tplc="CB06645E">
      <w:numFmt w:val="bullet"/>
      <w:lvlText w:val="•"/>
      <w:lvlJc w:val="left"/>
      <w:pPr>
        <w:ind w:left="2899" w:hanging="180"/>
      </w:pPr>
      <w:rPr>
        <w:rFonts w:hint="default"/>
        <w:lang w:val="en-US" w:eastAsia="en-US" w:bidi="en-US"/>
      </w:rPr>
    </w:lvl>
    <w:lvl w:ilvl="6" w:tplc="D180920C">
      <w:numFmt w:val="bullet"/>
      <w:lvlText w:val="•"/>
      <w:lvlJc w:val="left"/>
      <w:pPr>
        <w:ind w:left="3427" w:hanging="180"/>
      </w:pPr>
      <w:rPr>
        <w:rFonts w:hint="default"/>
        <w:lang w:val="en-US" w:eastAsia="en-US" w:bidi="en-US"/>
      </w:rPr>
    </w:lvl>
    <w:lvl w:ilvl="7" w:tplc="584CF52A">
      <w:numFmt w:val="bullet"/>
      <w:lvlText w:val="•"/>
      <w:lvlJc w:val="left"/>
      <w:pPr>
        <w:ind w:left="3955" w:hanging="180"/>
      </w:pPr>
      <w:rPr>
        <w:rFonts w:hint="default"/>
        <w:lang w:val="en-US" w:eastAsia="en-US" w:bidi="en-US"/>
      </w:rPr>
    </w:lvl>
    <w:lvl w:ilvl="8" w:tplc="ECEA5CE6">
      <w:numFmt w:val="bullet"/>
      <w:lvlText w:val="•"/>
      <w:lvlJc w:val="left"/>
      <w:pPr>
        <w:ind w:left="4483" w:hanging="180"/>
      </w:pPr>
      <w:rPr>
        <w:rFonts w:hint="default"/>
        <w:lang w:val="en-US" w:eastAsia="en-US" w:bidi="en-US"/>
      </w:rPr>
    </w:lvl>
  </w:abstractNum>
  <w:abstractNum w:abstractNumId="39" w15:restartNumberingAfterBreak="0">
    <w:nsid w:val="0EAD32BC"/>
    <w:multiLevelType w:val="hybridMultilevel"/>
    <w:tmpl w:val="172EB6E0"/>
    <w:lvl w:ilvl="0" w:tplc="2B7EE2E4">
      <w:numFmt w:val="bullet"/>
      <w:lvlText w:val="•"/>
      <w:lvlJc w:val="left"/>
      <w:pPr>
        <w:ind w:left="269" w:hanging="180"/>
      </w:pPr>
      <w:rPr>
        <w:rFonts w:ascii="Arial" w:eastAsia="Arial" w:hAnsi="Arial" w:cs="Arial" w:hint="default"/>
        <w:spacing w:val="-2"/>
        <w:w w:val="100"/>
        <w:sz w:val="20"/>
        <w:szCs w:val="20"/>
        <w:lang w:val="en-US" w:eastAsia="en-US" w:bidi="en-US"/>
      </w:rPr>
    </w:lvl>
    <w:lvl w:ilvl="1" w:tplc="C7D82C48">
      <w:numFmt w:val="bullet"/>
      <w:lvlText w:val="•"/>
      <w:lvlJc w:val="left"/>
      <w:pPr>
        <w:ind w:left="788" w:hanging="180"/>
      </w:pPr>
      <w:rPr>
        <w:rFonts w:hint="default"/>
        <w:lang w:val="en-US" w:eastAsia="en-US" w:bidi="en-US"/>
      </w:rPr>
    </w:lvl>
    <w:lvl w:ilvl="2" w:tplc="462EA7A4">
      <w:numFmt w:val="bullet"/>
      <w:lvlText w:val="•"/>
      <w:lvlJc w:val="left"/>
      <w:pPr>
        <w:ind w:left="1316" w:hanging="180"/>
      </w:pPr>
      <w:rPr>
        <w:rFonts w:hint="default"/>
        <w:lang w:val="en-US" w:eastAsia="en-US" w:bidi="en-US"/>
      </w:rPr>
    </w:lvl>
    <w:lvl w:ilvl="3" w:tplc="CEF07A92">
      <w:numFmt w:val="bullet"/>
      <w:lvlText w:val="•"/>
      <w:lvlJc w:val="left"/>
      <w:pPr>
        <w:ind w:left="1845" w:hanging="180"/>
      </w:pPr>
      <w:rPr>
        <w:rFonts w:hint="default"/>
        <w:lang w:val="en-US" w:eastAsia="en-US" w:bidi="en-US"/>
      </w:rPr>
    </w:lvl>
    <w:lvl w:ilvl="4" w:tplc="ACB2B2E4">
      <w:numFmt w:val="bullet"/>
      <w:lvlText w:val="•"/>
      <w:lvlJc w:val="left"/>
      <w:pPr>
        <w:ind w:left="2373" w:hanging="180"/>
      </w:pPr>
      <w:rPr>
        <w:rFonts w:hint="default"/>
        <w:lang w:val="en-US" w:eastAsia="en-US" w:bidi="en-US"/>
      </w:rPr>
    </w:lvl>
    <w:lvl w:ilvl="5" w:tplc="64360846">
      <w:numFmt w:val="bullet"/>
      <w:lvlText w:val="•"/>
      <w:lvlJc w:val="left"/>
      <w:pPr>
        <w:ind w:left="2902" w:hanging="180"/>
      </w:pPr>
      <w:rPr>
        <w:rFonts w:hint="default"/>
        <w:lang w:val="en-US" w:eastAsia="en-US" w:bidi="en-US"/>
      </w:rPr>
    </w:lvl>
    <w:lvl w:ilvl="6" w:tplc="C25E40E4">
      <w:numFmt w:val="bullet"/>
      <w:lvlText w:val="•"/>
      <w:lvlJc w:val="left"/>
      <w:pPr>
        <w:ind w:left="3430" w:hanging="180"/>
      </w:pPr>
      <w:rPr>
        <w:rFonts w:hint="default"/>
        <w:lang w:val="en-US" w:eastAsia="en-US" w:bidi="en-US"/>
      </w:rPr>
    </w:lvl>
    <w:lvl w:ilvl="7" w:tplc="CB9840EE">
      <w:numFmt w:val="bullet"/>
      <w:lvlText w:val="•"/>
      <w:lvlJc w:val="left"/>
      <w:pPr>
        <w:ind w:left="3958" w:hanging="180"/>
      </w:pPr>
      <w:rPr>
        <w:rFonts w:hint="default"/>
        <w:lang w:val="en-US" w:eastAsia="en-US" w:bidi="en-US"/>
      </w:rPr>
    </w:lvl>
    <w:lvl w:ilvl="8" w:tplc="3AFAE34A">
      <w:numFmt w:val="bullet"/>
      <w:lvlText w:val="•"/>
      <w:lvlJc w:val="left"/>
      <w:pPr>
        <w:ind w:left="4487" w:hanging="180"/>
      </w:pPr>
      <w:rPr>
        <w:rFonts w:hint="default"/>
        <w:lang w:val="en-US" w:eastAsia="en-US" w:bidi="en-US"/>
      </w:rPr>
    </w:lvl>
  </w:abstractNum>
  <w:abstractNum w:abstractNumId="40" w15:restartNumberingAfterBreak="0">
    <w:nsid w:val="0ED4076F"/>
    <w:multiLevelType w:val="hybridMultilevel"/>
    <w:tmpl w:val="9F9833AE"/>
    <w:lvl w:ilvl="0" w:tplc="E39C9E22">
      <w:numFmt w:val="bullet"/>
      <w:lvlText w:val="•"/>
      <w:lvlJc w:val="left"/>
      <w:pPr>
        <w:ind w:left="449" w:hanging="360"/>
      </w:pPr>
      <w:rPr>
        <w:rFonts w:ascii="Arial" w:eastAsia="Arial" w:hAnsi="Arial" w:cs="Arial" w:hint="default"/>
        <w:spacing w:val="-1"/>
        <w:w w:val="100"/>
        <w:sz w:val="20"/>
        <w:szCs w:val="20"/>
        <w:lang w:val="en-US" w:eastAsia="en-US" w:bidi="en-US"/>
      </w:rPr>
    </w:lvl>
    <w:lvl w:ilvl="1" w:tplc="29FABA6A">
      <w:numFmt w:val="bullet"/>
      <w:lvlText w:val="•"/>
      <w:lvlJc w:val="left"/>
      <w:pPr>
        <w:ind w:left="949" w:hanging="360"/>
      </w:pPr>
      <w:rPr>
        <w:rFonts w:hint="default"/>
        <w:lang w:val="en-US" w:eastAsia="en-US" w:bidi="en-US"/>
      </w:rPr>
    </w:lvl>
    <w:lvl w:ilvl="2" w:tplc="21DA15AA">
      <w:numFmt w:val="bullet"/>
      <w:lvlText w:val="•"/>
      <w:lvlJc w:val="left"/>
      <w:pPr>
        <w:ind w:left="1459" w:hanging="360"/>
      </w:pPr>
      <w:rPr>
        <w:rFonts w:hint="default"/>
        <w:lang w:val="en-US" w:eastAsia="en-US" w:bidi="en-US"/>
      </w:rPr>
    </w:lvl>
    <w:lvl w:ilvl="3" w:tplc="641A903C">
      <w:numFmt w:val="bullet"/>
      <w:lvlText w:val="•"/>
      <w:lvlJc w:val="left"/>
      <w:pPr>
        <w:ind w:left="1969" w:hanging="360"/>
      </w:pPr>
      <w:rPr>
        <w:rFonts w:hint="default"/>
        <w:lang w:val="en-US" w:eastAsia="en-US" w:bidi="en-US"/>
      </w:rPr>
    </w:lvl>
    <w:lvl w:ilvl="4" w:tplc="E3DE3F94">
      <w:numFmt w:val="bullet"/>
      <w:lvlText w:val="•"/>
      <w:lvlJc w:val="left"/>
      <w:pPr>
        <w:ind w:left="2479" w:hanging="360"/>
      </w:pPr>
      <w:rPr>
        <w:rFonts w:hint="default"/>
        <w:lang w:val="en-US" w:eastAsia="en-US" w:bidi="en-US"/>
      </w:rPr>
    </w:lvl>
    <w:lvl w:ilvl="5" w:tplc="9278A8C4">
      <w:numFmt w:val="bullet"/>
      <w:lvlText w:val="•"/>
      <w:lvlJc w:val="left"/>
      <w:pPr>
        <w:ind w:left="2989" w:hanging="360"/>
      </w:pPr>
      <w:rPr>
        <w:rFonts w:hint="default"/>
        <w:lang w:val="en-US" w:eastAsia="en-US" w:bidi="en-US"/>
      </w:rPr>
    </w:lvl>
    <w:lvl w:ilvl="6" w:tplc="D332C70A">
      <w:numFmt w:val="bullet"/>
      <w:lvlText w:val="•"/>
      <w:lvlJc w:val="left"/>
      <w:pPr>
        <w:ind w:left="3499" w:hanging="360"/>
      </w:pPr>
      <w:rPr>
        <w:rFonts w:hint="default"/>
        <w:lang w:val="en-US" w:eastAsia="en-US" w:bidi="en-US"/>
      </w:rPr>
    </w:lvl>
    <w:lvl w:ilvl="7" w:tplc="4F307046">
      <w:numFmt w:val="bullet"/>
      <w:lvlText w:val="•"/>
      <w:lvlJc w:val="left"/>
      <w:pPr>
        <w:ind w:left="4009" w:hanging="360"/>
      </w:pPr>
      <w:rPr>
        <w:rFonts w:hint="default"/>
        <w:lang w:val="en-US" w:eastAsia="en-US" w:bidi="en-US"/>
      </w:rPr>
    </w:lvl>
    <w:lvl w:ilvl="8" w:tplc="9C3C4A80">
      <w:numFmt w:val="bullet"/>
      <w:lvlText w:val="•"/>
      <w:lvlJc w:val="left"/>
      <w:pPr>
        <w:ind w:left="4519" w:hanging="360"/>
      </w:pPr>
      <w:rPr>
        <w:rFonts w:hint="default"/>
        <w:lang w:val="en-US" w:eastAsia="en-US" w:bidi="en-US"/>
      </w:rPr>
    </w:lvl>
  </w:abstractNum>
  <w:abstractNum w:abstractNumId="41" w15:restartNumberingAfterBreak="0">
    <w:nsid w:val="0EE52608"/>
    <w:multiLevelType w:val="hybridMultilevel"/>
    <w:tmpl w:val="6F8A7D9C"/>
    <w:lvl w:ilvl="0" w:tplc="5B4CDB94">
      <w:numFmt w:val="bullet"/>
      <w:lvlText w:val="•"/>
      <w:lvlJc w:val="left"/>
      <w:pPr>
        <w:ind w:left="269" w:hanging="180"/>
      </w:pPr>
      <w:rPr>
        <w:rFonts w:ascii="Arial" w:eastAsia="Arial" w:hAnsi="Arial" w:cs="Arial" w:hint="default"/>
        <w:spacing w:val="-22"/>
        <w:w w:val="100"/>
        <w:sz w:val="20"/>
        <w:szCs w:val="20"/>
        <w:lang w:val="en-US" w:eastAsia="en-US" w:bidi="en-US"/>
      </w:rPr>
    </w:lvl>
    <w:lvl w:ilvl="1" w:tplc="60D41928">
      <w:numFmt w:val="bullet"/>
      <w:lvlText w:val="•"/>
      <w:lvlJc w:val="left"/>
      <w:pPr>
        <w:ind w:left="787" w:hanging="180"/>
      </w:pPr>
      <w:rPr>
        <w:rFonts w:hint="default"/>
        <w:lang w:val="en-US" w:eastAsia="en-US" w:bidi="en-US"/>
      </w:rPr>
    </w:lvl>
    <w:lvl w:ilvl="2" w:tplc="76644836">
      <w:numFmt w:val="bullet"/>
      <w:lvlText w:val="•"/>
      <w:lvlJc w:val="left"/>
      <w:pPr>
        <w:ind w:left="1315" w:hanging="180"/>
      </w:pPr>
      <w:rPr>
        <w:rFonts w:hint="default"/>
        <w:lang w:val="en-US" w:eastAsia="en-US" w:bidi="en-US"/>
      </w:rPr>
    </w:lvl>
    <w:lvl w:ilvl="3" w:tplc="C2E0A2F2">
      <w:numFmt w:val="bullet"/>
      <w:lvlText w:val="•"/>
      <w:lvlJc w:val="left"/>
      <w:pPr>
        <w:ind w:left="1843" w:hanging="180"/>
      </w:pPr>
      <w:rPr>
        <w:rFonts w:hint="default"/>
        <w:lang w:val="en-US" w:eastAsia="en-US" w:bidi="en-US"/>
      </w:rPr>
    </w:lvl>
    <w:lvl w:ilvl="4" w:tplc="A9965C32">
      <w:numFmt w:val="bullet"/>
      <w:lvlText w:val="•"/>
      <w:lvlJc w:val="left"/>
      <w:pPr>
        <w:ind w:left="2371" w:hanging="180"/>
      </w:pPr>
      <w:rPr>
        <w:rFonts w:hint="default"/>
        <w:lang w:val="en-US" w:eastAsia="en-US" w:bidi="en-US"/>
      </w:rPr>
    </w:lvl>
    <w:lvl w:ilvl="5" w:tplc="4C384DCC">
      <w:numFmt w:val="bullet"/>
      <w:lvlText w:val="•"/>
      <w:lvlJc w:val="left"/>
      <w:pPr>
        <w:ind w:left="2899" w:hanging="180"/>
      </w:pPr>
      <w:rPr>
        <w:rFonts w:hint="default"/>
        <w:lang w:val="en-US" w:eastAsia="en-US" w:bidi="en-US"/>
      </w:rPr>
    </w:lvl>
    <w:lvl w:ilvl="6" w:tplc="FBBABB4E">
      <w:numFmt w:val="bullet"/>
      <w:lvlText w:val="•"/>
      <w:lvlJc w:val="left"/>
      <w:pPr>
        <w:ind w:left="3427" w:hanging="180"/>
      </w:pPr>
      <w:rPr>
        <w:rFonts w:hint="default"/>
        <w:lang w:val="en-US" w:eastAsia="en-US" w:bidi="en-US"/>
      </w:rPr>
    </w:lvl>
    <w:lvl w:ilvl="7" w:tplc="2AEAABBC">
      <w:numFmt w:val="bullet"/>
      <w:lvlText w:val="•"/>
      <w:lvlJc w:val="left"/>
      <w:pPr>
        <w:ind w:left="3955" w:hanging="180"/>
      </w:pPr>
      <w:rPr>
        <w:rFonts w:hint="default"/>
        <w:lang w:val="en-US" w:eastAsia="en-US" w:bidi="en-US"/>
      </w:rPr>
    </w:lvl>
    <w:lvl w:ilvl="8" w:tplc="DEEC884A">
      <w:numFmt w:val="bullet"/>
      <w:lvlText w:val="•"/>
      <w:lvlJc w:val="left"/>
      <w:pPr>
        <w:ind w:left="4483" w:hanging="180"/>
      </w:pPr>
      <w:rPr>
        <w:rFonts w:hint="default"/>
        <w:lang w:val="en-US" w:eastAsia="en-US" w:bidi="en-US"/>
      </w:rPr>
    </w:lvl>
  </w:abstractNum>
  <w:abstractNum w:abstractNumId="42" w15:restartNumberingAfterBreak="0">
    <w:nsid w:val="0FD17E36"/>
    <w:multiLevelType w:val="hybridMultilevel"/>
    <w:tmpl w:val="80443C3E"/>
    <w:lvl w:ilvl="0" w:tplc="932811E2">
      <w:numFmt w:val="bullet"/>
      <w:lvlText w:val="•"/>
      <w:lvlJc w:val="left"/>
      <w:pPr>
        <w:ind w:left="270" w:hanging="180"/>
      </w:pPr>
      <w:rPr>
        <w:rFonts w:ascii="Arial" w:eastAsia="Arial" w:hAnsi="Arial" w:cs="Arial" w:hint="default"/>
        <w:spacing w:val="-2"/>
        <w:w w:val="100"/>
        <w:sz w:val="20"/>
        <w:szCs w:val="20"/>
        <w:lang w:val="en-US" w:eastAsia="en-US" w:bidi="en-US"/>
      </w:rPr>
    </w:lvl>
    <w:lvl w:ilvl="1" w:tplc="579A40A2">
      <w:numFmt w:val="bullet"/>
      <w:lvlText w:val="•"/>
      <w:lvlJc w:val="left"/>
      <w:pPr>
        <w:ind w:left="1402" w:hanging="180"/>
      </w:pPr>
      <w:rPr>
        <w:rFonts w:hint="default"/>
        <w:lang w:val="en-US" w:eastAsia="en-US" w:bidi="en-US"/>
      </w:rPr>
    </w:lvl>
    <w:lvl w:ilvl="2" w:tplc="E33ACA3C">
      <w:numFmt w:val="bullet"/>
      <w:lvlText w:val="•"/>
      <w:lvlJc w:val="left"/>
      <w:pPr>
        <w:ind w:left="2524" w:hanging="180"/>
      </w:pPr>
      <w:rPr>
        <w:rFonts w:hint="default"/>
        <w:lang w:val="en-US" w:eastAsia="en-US" w:bidi="en-US"/>
      </w:rPr>
    </w:lvl>
    <w:lvl w:ilvl="3" w:tplc="14EC2780">
      <w:numFmt w:val="bullet"/>
      <w:lvlText w:val="•"/>
      <w:lvlJc w:val="left"/>
      <w:pPr>
        <w:ind w:left="3646" w:hanging="180"/>
      </w:pPr>
      <w:rPr>
        <w:rFonts w:hint="default"/>
        <w:lang w:val="en-US" w:eastAsia="en-US" w:bidi="en-US"/>
      </w:rPr>
    </w:lvl>
    <w:lvl w:ilvl="4" w:tplc="BE9E32D6">
      <w:numFmt w:val="bullet"/>
      <w:lvlText w:val="•"/>
      <w:lvlJc w:val="left"/>
      <w:pPr>
        <w:ind w:left="4768" w:hanging="180"/>
      </w:pPr>
      <w:rPr>
        <w:rFonts w:hint="default"/>
        <w:lang w:val="en-US" w:eastAsia="en-US" w:bidi="en-US"/>
      </w:rPr>
    </w:lvl>
    <w:lvl w:ilvl="5" w:tplc="925090BC">
      <w:numFmt w:val="bullet"/>
      <w:lvlText w:val="•"/>
      <w:lvlJc w:val="left"/>
      <w:pPr>
        <w:ind w:left="5890" w:hanging="180"/>
      </w:pPr>
      <w:rPr>
        <w:rFonts w:hint="default"/>
        <w:lang w:val="en-US" w:eastAsia="en-US" w:bidi="en-US"/>
      </w:rPr>
    </w:lvl>
    <w:lvl w:ilvl="6" w:tplc="EBA6D39C">
      <w:numFmt w:val="bullet"/>
      <w:lvlText w:val="•"/>
      <w:lvlJc w:val="left"/>
      <w:pPr>
        <w:ind w:left="7012" w:hanging="180"/>
      </w:pPr>
      <w:rPr>
        <w:rFonts w:hint="default"/>
        <w:lang w:val="en-US" w:eastAsia="en-US" w:bidi="en-US"/>
      </w:rPr>
    </w:lvl>
    <w:lvl w:ilvl="7" w:tplc="A92C6E3A">
      <w:numFmt w:val="bullet"/>
      <w:lvlText w:val="•"/>
      <w:lvlJc w:val="left"/>
      <w:pPr>
        <w:ind w:left="8134" w:hanging="180"/>
      </w:pPr>
      <w:rPr>
        <w:rFonts w:hint="default"/>
        <w:lang w:val="en-US" w:eastAsia="en-US" w:bidi="en-US"/>
      </w:rPr>
    </w:lvl>
    <w:lvl w:ilvl="8" w:tplc="0570D36E">
      <w:numFmt w:val="bullet"/>
      <w:lvlText w:val="•"/>
      <w:lvlJc w:val="left"/>
      <w:pPr>
        <w:ind w:left="9256" w:hanging="180"/>
      </w:pPr>
      <w:rPr>
        <w:rFonts w:hint="default"/>
        <w:lang w:val="en-US" w:eastAsia="en-US" w:bidi="en-US"/>
      </w:rPr>
    </w:lvl>
  </w:abstractNum>
  <w:abstractNum w:abstractNumId="43" w15:restartNumberingAfterBreak="0">
    <w:nsid w:val="0FDF01B3"/>
    <w:multiLevelType w:val="hybridMultilevel"/>
    <w:tmpl w:val="C30C209A"/>
    <w:lvl w:ilvl="0" w:tplc="15A6089C">
      <w:numFmt w:val="bullet"/>
      <w:lvlText w:val="•"/>
      <w:lvlJc w:val="left"/>
      <w:pPr>
        <w:ind w:left="269" w:hanging="180"/>
      </w:pPr>
      <w:rPr>
        <w:rFonts w:ascii="Arial" w:eastAsia="Arial" w:hAnsi="Arial" w:cs="Arial" w:hint="default"/>
        <w:spacing w:val="-2"/>
        <w:w w:val="100"/>
        <w:sz w:val="20"/>
        <w:szCs w:val="20"/>
        <w:lang w:val="en-US" w:eastAsia="en-US" w:bidi="en-US"/>
      </w:rPr>
    </w:lvl>
    <w:lvl w:ilvl="1" w:tplc="A59CCA6C">
      <w:numFmt w:val="bullet"/>
      <w:lvlText w:val="•"/>
      <w:lvlJc w:val="left"/>
      <w:pPr>
        <w:ind w:left="787" w:hanging="180"/>
      </w:pPr>
      <w:rPr>
        <w:rFonts w:hint="default"/>
        <w:lang w:val="en-US" w:eastAsia="en-US" w:bidi="en-US"/>
      </w:rPr>
    </w:lvl>
    <w:lvl w:ilvl="2" w:tplc="35DEE4D0">
      <w:numFmt w:val="bullet"/>
      <w:lvlText w:val="•"/>
      <w:lvlJc w:val="left"/>
      <w:pPr>
        <w:ind w:left="1315" w:hanging="180"/>
      </w:pPr>
      <w:rPr>
        <w:rFonts w:hint="default"/>
        <w:lang w:val="en-US" w:eastAsia="en-US" w:bidi="en-US"/>
      </w:rPr>
    </w:lvl>
    <w:lvl w:ilvl="3" w:tplc="99F4B3FE">
      <w:numFmt w:val="bullet"/>
      <w:lvlText w:val="•"/>
      <w:lvlJc w:val="left"/>
      <w:pPr>
        <w:ind w:left="1843" w:hanging="180"/>
      </w:pPr>
      <w:rPr>
        <w:rFonts w:hint="default"/>
        <w:lang w:val="en-US" w:eastAsia="en-US" w:bidi="en-US"/>
      </w:rPr>
    </w:lvl>
    <w:lvl w:ilvl="4" w:tplc="88E89696">
      <w:numFmt w:val="bullet"/>
      <w:lvlText w:val="•"/>
      <w:lvlJc w:val="left"/>
      <w:pPr>
        <w:ind w:left="2371" w:hanging="180"/>
      </w:pPr>
      <w:rPr>
        <w:rFonts w:hint="default"/>
        <w:lang w:val="en-US" w:eastAsia="en-US" w:bidi="en-US"/>
      </w:rPr>
    </w:lvl>
    <w:lvl w:ilvl="5" w:tplc="8CE25AEA">
      <w:numFmt w:val="bullet"/>
      <w:lvlText w:val="•"/>
      <w:lvlJc w:val="left"/>
      <w:pPr>
        <w:ind w:left="2899" w:hanging="180"/>
      </w:pPr>
      <w:rPr>
        <w:rFonts w:hint="default"/>
        <w:lang w:val="en-US" w:eastAsia="en-US" w:bidi="en-US"/>
      </w:rPr>
    </w:lvl>
    <w:lvl w:ilvl="6" w:tplc="3678FEAC">
      <w:numFmt w:val="bullet"/>
      <w:lvlText w:val="•"/>
      <w:lvlJc w:val="left"/>
      <w:pPr>
        <w:ind w:left="3427" w:hanging="180"/>
      </w:pPr>
      <w:rPr>
        <w:rFonts w:hint="default"/>
        <w:lang w:val="en-US" w:eastAsia="en-US" w:bidi="en-US"/>
      </w:rPr>
    </w:lvl>
    <w:lvl w:ilvl="7" w:tplc="D93C6DB4">
      <w:numFmt w:val="bullet"/>
      <w:lvlText w:val="•"/>
      <w:lvlJc w:val="left"/>
      <w:pPr>
        <w:ind w:left="3955" w:hanging="180"/>
      </w:pPr>
      <w:rPr>
        <w:rFonts w:hint="default"/>
        <w:lang w:val="en-US" w:eastAsia="en-US" w:bidi="en-US"/>
      </w:rPr>
    </w:lvl>
    <w:lvl w:ilvl="8" w:tplc="1D1E4CB8">
      <w:numFmt w:val="bullet"/>
      <w:lvlText w:val="•"/>
      <w:lvlJc w:val="left"/>
      <w:pPr>
        <w:ind w:left="4483" w:hanging="180"/>
      </w:pPr>
      <w:rPr>
        <w:rFonts w:hint="default"/>
        <w:lang w:val="en-US" w:eastAsia="en-US" w:bidi="en-US"/>
      </w:rPr>
    </w:lvl>
  </w:abstractNum>
  <w:abstractNum w:abstractNumId="44" w15:restartNumberingAfterBreak="0">
    <w:nsid w:val="10401AEA"/>
    <w:multiLevelType w:val="hybridMultilevel"/>
    <w:tmpl w:val="6FC2E4CE"/>
    <w:lvl w:ilvl="0" w:tplc="7012C446">
      <w:start w:val="1"/>
      <w:numFmt w:val="lowerLetter"/>
      <w:lvlText w:val="%1."/>
      <w:lvlJc w:val="left"/>
      <w:pPr>
        <w:ind w:left="90" w:hanging="223"/>
      </w:pPr>
      <w:rPr>
        <w:rFonts w:ascii="Arial" w:eastAsia="Arial" w:hAnsi="Arial" w:cs="Arial" w:hint="default"/>
        <w:b/>
        <w:bCs/>
        <w:spacing w:val="-1"/>
        <w:w w:val="100"/>
        <w:sz w:val="20"/>
        <w:szCs w:val="20"/>
        <w:lang w:val="en-US" w:eastAsia="en-US" w:bidi="en-US"/>
      </w:rPr>
    </w:lvl>
    <w:lvl w:ilvl="1" w:tplc="57F00D5C">
      <w:numFmt w:val="bullet"/>
      <w:lvlText w:val="•"/>
      <w:lvlJc w:val="left"/>
      <w:pPr>
        <w:ind w:left="377" w:hanging="223"/>
      </w:pPr>
      <w:rPr>
        <w:rFonts w:hint="default"/>
        <w:lang w:val="en-US" w:eastAsia="en-US" w:bidi="en-US"/>
      </w:rPr>
    </w:lvl>
    <w:lvl w:ilvl="2" w:tplc="E3BE8EEA">
      <w:numFmt w:val="bullet"/>
      <w:lvlText w:val="•"/>
      <w:lvlJc w:val="left"/>
      <w:pPr>
        <w:ind w:left="654" w:hanging="223"/>
      </w:pPr>
      <w:rPr>
        <w:rFonts w:hint="default"/>
        <w:lang w:val="en-US" w:eastAsia="en-US" w:bidi="en-US"/>
      </w:rPr>
    </w:lvl>
    <w:lvl w:ilvl="3" w:tplc="24088F9C">
      <w:numFmt w:val="bullet"/>
      <w:lvlText w:val="•"/>
      <w:lvlJc w:val="left"/>
      <w:pPr>
        <w:ind w:left="931" w:hanging="223"/>
      </w:pPr>
      <w:rPr>
        <w:rFonts w:hint="default"/>
        <w:lang w:val="en-US" w:eastAsia="en-US" w:bidi="en-US"/>
      </w:rPr>
    </w:lvl>
    <w:lvl w:ilvl="4" w:tplc="DED64C28">
      <w:numFmt w:val="bullet"/>
      <w:lvlText w:val="•"/>
      <w:lvlJc w:val="left"/>
      <w:pPr>
        <w:ind w:left="1208" w:hanging="223"/>
      </w:pPr>
      <w:rPr>
        <w:rFonts w:hint="default"/>
        <w:lang w:val="en-US" w:eastAsia="en-US" w:bidi="en-US"/>
      </w:rPr>
    </w:lvl>
    <w:lvl w:ilvl="5" w:tplc="2558F334">
      <w:numFmt w:val="bullet"/>
      <w:lvlText w:val="•"/>
      <w:lvlJc w:val="left"/>
      <w:pPr>
        <w:ind w:left="1485" w:hanging="223"/>
      </w:pPr>
      <w:rPr>
        <w:rFonts w:hint="default"/>
        <w:lang w:val="en-US" w:eastAsia="en-US" w:bidi="en-US"/>
      </w:rPr>
    </w:lvl>
    <w:lvl w:ilvl="6" w:tplc="95AEC4EA">
      <w:numFmt w:val="bullet"/>
      <w:lvlText w:val="•"/>
      <w:lvlJc w:val="left"/>
      <w:pPr>
        <w:ind w:left="1762" w:hanging="223"/>
      </w:pPr>
      <w:rPr>
        <w:rFonts w:hint="default"/>
        <w:lang w:val="en-US" w:eastAsia="en-US" w:bidi="en-US"/>
      </w:rPr>
    </w:lvl>
    <w:lvl w:ilvl="7" w:tplc="C9EE69AA">
      <w:numFmt w:val="bullet"/>
      <w:lvlText w:val="•"/>
      <w:lvlJc w:val="left"/>
      <w:pPr>
        <w:ind w:left="2039" w:hanging="223"/>
      </w:pPr>
      <w:rPr>
        <w:rFonts w:hint="default"/>
        <w:lang w:val="en-US" w:eastAsia="en-US" w:bidi="en-US"/>
      </w:rPr>
    </w:lvl>
    <w:lvl w:ilvl="8" w:tplc="1DB274F0">
      <w:numFmt w:val="bullet"/>
      <w:lvlText w:val="•"/>
      <w:lvlJc w:val="left"/>
      <w:pPr>
        <w:ind w:left="2316" w:hanging="223"/>
      </w:pPr>
      <w:rPr>
        <w:rFonts w:hint="default"/>
        <w:lang w:val="en-US" w:eastAsia="en-US" w:bidi="en-US"/>
      </w:rPr>
    </w:lvl>
  </w:abstractNum>
  <w:abstractNum w:abstractNumId="45" w15:restartNumberingAfterBreak="0">
    <w:nsid w:val="10525F22"/>
    <w:multiLevelType w:val="hybridMultilevel"/>
    <w:tmpl w:val="BFF247BE"/>
    <w:lvl w:ilvl="0" w:tplc="B718A384">
      <w:numFmt w:val="bullet"/>
      <w:lvlText w:val="•"/>
      <w:lvlJc w:val="left"/>
      <w:pPr>
        <w:ind w:left="450" w:hanging="360"/>
      </w:pPr>
      <w:rPr>
        <w:rFonts w:ascii="Arial" w:eastAsia="Arial" w:hAnsi="Arial" w:cs="Arial" w:hint="default"/>
        <w:spacing w:val="-1"/>
        <w:w w:val="100"/>
        <w:sz w:val="20"/>
        <w:szCs w:val="20"/>
        <w:lang w:val="en-US" w:eastAsia="en-US" w:bidi="en-US"/>
      </w:rPr>
    </w:lvl>
    <w:lvl w:ilvl="1" w:tplc="98FC6850">
      <w:numFmt w:val="bullet"/>
      <w:lvlText w:val="•"/>
      <w:lvlJc w:val="left"/>
      <w:pPr>
        <w:ind w:left="1564" w:hanging="360"/>
      </w:pPr>
      <w:rPr>
        <w:rFonts w:hint="default"/>
        <w:lang w:val="en-US" w:eastAsia="en-US" w:bidi="en-US"/>
      </w:rPr>
    </w:lvl>
    <w:lvl w:ilvl="2" w:tplc="5F0CC4E0">
      <w:numFmt w:val="bullet"/>
      <w:lvlText w:val="•"/>
      <w:lvlJc w:val="left"/>
      <w:pPr>
        <w:ind w:left="2668" w:hanging="360"/>
      </w:pPr>
      <w:rPr>
        <w:rFonts w:hint="default"/>
        <w:lang w:val="en-US" w:eastAsia="en-US" w:bidi="en-US"/>
      </w:rPr>
    </w:lvl>
    <w:lvl w:ilvl="3" w:tplc="586459E4">
      <w:numFmt w:val="bullet"/>
      <w:lvlText w:val="•"/>
      <w:lvlJc w:val="left"/>
      <w:pPr>
        <w:ind w:left="3772" w:hanging="360"/>
      </w:pPr>
      <w:rPr>
        <w:rFonts w:hint="default"/>
        <w:lang w:val="en-US" w:eastAsia="en-US" w:bidi="en-US"/>
      </w:rPr>
    </w:lvl>
    <w:lvl w:ilvl="4" w:tplc="FB92AF98">
      <w:numFmt w:val="bullet"/>
      <w:lvlText w:val="•"/>
      <w:lvlJc w:val="left"/>
      <w:pPr>
        <w:ind w:left="4876" w:hanging="360"/>
      </w:pPr>
      <w:rPr>
        <w:rFonts w:hint="default"/>
        <w:lang w:val="en-US" w:eastAsia="en-US" w:bidi="en-US"/>
      </w:rPr>
    </w:lvl>
    <w:lvl w:ilvl="5" w:tplc="E430C126">
      <w:numFmt w:val="bullet"/>
      <w:lvlText w:val="•"/>
      <w:lvlJc w:val="left"/>
      <w:pPr>
        <w:ind w:left="5980" w:hanging="360"/>
      </w:pPr>
      <w:rPr>
        <w:rFonts w:hint="default"/>
        <w:lang w:val="en-US" w:eastAsia="en-US" w:bidi="en-US"/>
      </w:rPr>
    </w:lvl>
    <w:lvl w:ilvl="6" w:tplc="55446B00">
      <w:numFmt w:val="bullet"/>
      <w:lvlText w:val="•"/>
      <w:lvlJc w:val="left"/>
      <w:pPr>
        <w:ind w:left="7084" w:hanging="360"/>
      </w:pPr>
      <w:rPr>
        <w:rFonts w:hint="default"/>
        <w:lang w:val="en-US" w:eastAsia="en-US" w:bidi="en-US"/>
      </w:rPr>
    </w:lvl>
    <w:lvl w:ilvl="7" w:tplc="4D5AEE0A">
      <w:numFmt w:val="bullet"/>
      <w:lvlText w:val="•"/>
      <w:lvlJc w:val="left"/>
      <w:pPr>
        <w:ind w:left="8188" w:hanging="360"/>
      </w:pPr>
      <w:rPr>
        <w:rFonts w:hint="default"/>
        <w:lang w:val="en-US" w:eastAsia="en-US" w:bidi="en-US"/>
      </w:rPr>
    </w:lvl>
    <w:lvl w:ilvl="8" w:tplc="88489D50">
      <w:numFmt w:val="bullet"/>
      <w:lvlText w:val="•"/>
      <w:lvlJc w:val="left"/>
      <w:pPr>
        <w:ind w:left="9292" w:hanging="360"/>
      </w:pPr>
      <w:rPr>
        <w:rFonts w:hint="default"/>
        <w:lang w:val="en-US" w:eastAsia="en-US" w:bidi="en-US"/>
      </w:rPr>
    </w:lvl>
  </w:abstractNum>
  <w:abstractNum w:abstractNumId="46" w15:restartNumberingAfterBreak="0">
    <w:nsid w:val="115C1986"/>
    <w:multiLevelType w:val="hybridMultilevel"/>
    <w:tmpl w:val="A6AECB6A"/>
    <w:lvl w:ilvl="0" w:tplc="184EB134">
      <w:start w:val="19"/>
      <w:numFmt w:val="upperLetter"/>
      <w:lvlText w:val="%1."/>
      <w:lvlJc w:val="left"/>
      <w:pPr>
        <w:ind w:left="90" w:hanging="190"/>
      </w:pPr>
      <w:rPr>
        <w:rFonts w:ascii="Arial" w:eastAsia="Arial" w:hAnsi="Arial" w:cs="Arial" w:hint="default"/>
        <w:b/>
        <w:bCs/>
        <w:spacing w:val="-1"/>
        <w:w w:val="100"/>
        <w:sz w:val="18"/>
        <w:szCs w:val="18"/>
        <w:lang w:val="en-US" w:eastAsia="en-US" w:bidi="en-US"/>
      </w:rPr>
    </w:lvl>
    <w:lvl w:ilvl="1" w:tplc="C89CB2E4">
      <w:start w:val="1"/>
      <w:numFmt w:val="lowerLetter"/>
      <w:lvlText w:val="%2."/>
      <w:lvlJc w:val="left"/>
      <w:pPr>
        <w:ind w:left="90" w:hanging="223"/>
      </w:pPr>
      <w:rPr>
        <w:rFonts w:ascii="Arial" w:eastAsia="Arial" w:hAnsi="Arial" w:cs="Arial" w:hint="default"/>
        <w:b/>
        <w:bCs/>
        <w:spacing w:val="-11"/>
        <w:w w:val="100"/>
        <w:sz w:val="20"/>
        <w:szCs w:val="20"/>
        <w:lang w:val="en-US" w:eastAsia="en-US" w:bidi="en-US"/>
      </w:rPr>
    </w:lvl>
    <w:lvl w:ilvl="2" w:tplc="87EA7ED2">
      <w:numFmt w:val="bullet"/>
      <w:lvlText w:val="•"/>
      <w:lvlJc w:val="left"/>
      <w:pPr>
        <w:ind w:left="654" w:hanging="223"/>
      </w:pPr>
      <w:rPr>
        <w:rFonts w:hint="default"/>
        <w:lang w:val="en-US" w:eastAsia="en-US" w:bidi="en-US"/>
      </w:rPr>
    </w:lvl>
    <w:lvl w:ilvl="3" w:tplc="C1CAE53C">
      <w:numFmt w:val="bullet"/>
      <w:lvlText w:val="•"/>
      <w:lvlJc w:val="left"/>
      <w:pPr>
        <w:ind w:left="931" w:hanging="223"/>
      </w:pPr>
      <w:rPr>
        <w:rFonts w:hint="default"/>
        <w:lang w:val="en-US" w:eastAsia="en-US" w:bidi="en-US"/>
      </w:rPr>
    </w:lvl>
    <w:lvl w:ilvl="4" w:tplc="B76AF986">
      <w:numFmt w:val="bullet"/>
      <w:lvlText w:val="•"/>
      <w:lvlJc w:val="left"/>
      <w:pPr>
        <w:ind w:left="1208" w:hanging="223"/>
      </w:pPr>
      <w:rPr>
        <w:rFonts w:hint="default"/>
        <w:lang w:val="en-US" w:eastAsia="en-US" w:bidi="en-US"/>
      </w:rPr>
    </w:lvl>
    <w:lvl w:ilvl="5" w:tplc="44B40AE8">
      <w:numFmt w:val="bullet"/>
      <w:lvlText w:val="•"/>
      <w:lvlJc w:val="left"/>
      <w:pPr>
        <w:ind w:left="1485" w:hanging="223"/>
      </w:pPr>
      <w:rPr>
        <w:rFonts w:hint="default"/>
        <w:lang w:val="en-US" w:eastAsia="en-US" w:bidi="en-US"/>
      </w:rPr>
    </w:lvl>
    <w:lvl w:ilvl="6" w:tplc="D7406654">
      <w:numFmt w:val="bullet"/>
      <w:lvlText w:val="•"/>
      <w:lvlJc w:val="left"/>
      <w:pPr>
        <w:ind w:left="1762" w:hanging="223"/>
      </w:pPr>
      <w:rPr>
        <w:rFonts w:hint="default"/>
        <w:lang w:val="en-US" w:eastAsia="en-US" w:bidi="en-US"/>
      </w:rPr>
    </w:lvl>
    <w:lvl w:ilvl="7" w:tplc="29924226">
      <w:numFmt w:val="bullet"/>
      <w:lvlText w:val="•"/>
      <w:lvlJc w:val="left"/>
      <w:pPr>
        <w:ind w:left="2039" w:hanging="223"/>
      </w:pPr>
      <w:rPr>
        <w:rFonts w:hint="default"/>
        <w:lang w:val="en-US" w:eastAsia="en-US" w:bidi="en-US"/>
      </w:rPr>
    </w:lvl>
    <w:lvl w:ilvl="8" w:tplc="FF003456">
      <w:numFmt w:val="bullet"/>
      <w:lvlText w:val="•"/>
      <w:lvlJc w:val="left"/>
      <w:pPr>
        <w:ind w:left="2316" w:hanging="223"/>
      </w:pPr>
      <w:rPr>
        <w:rFonts w:hint="default"/>
        <w:lang w:val="en-US" w:eastAsia="en-US" w:bidi="en-US"/>
      </w:rPr>
    </w:lvl>
  </w:abstractNum>
  <w:abstractNum w:abstractNumId="47" w15:restartNumberingAfterBreak="0">
    <w:nsid w:val="119652E7"/>
    <w:multiLevelType w:val="hybridMultilevel"/>
    <w:tmpl w:val="4D040F2C"/>
    <w:lvl w:ilvl="0" w:tplc="61381078">
      <w:numFmt w:val="bullet"/>
      <w:lvlText w:val="•"/>
      <w:lvlJc w:val="left"/>
      <w:pPr>
        <w:ind w:left="89" w:hanging="180"/>
      </w:pPr>
      <w:rPr>
        <w:rFonts w:ascii="Arial" w:eastAsia="Arial" w:hAnsi="Arial" w:cs="Arial" w:hint="default"/>
        <w:spacing w:val="-2"/>
        <w:w w:val="100"/>
        <w:sz w:val="20"/>
        <w:szCs w:val="20"/>
        <w:lang w:val="en-US" w:eastAsia="en-US" w:bidi="en-US"/>
      </w:rPr>
    </w:lvl>
    <w:lvl w:ilvl="1" w:tplc="2CC26958">
      <w:numFmt w:val="bullet"/>
      <w:lvlText w:val="•"/>
      <w:lvlJc w:val="left"/>
      <w:pPr>
        <w:ind w:left="625" w:hanging="180"/>
      </w:pPr>
      <w:rPr>
        <w:rFonts w:hint="default"/>
        <w:lang w:val="en-US" w:eastAsia="en-US" w:bidi="en-US"/>
      </w:rPr>
    </w:lvl>
    <w:lvl w:ilvl="2" w:tplc="DF6AA630">
      <w:numFmt w:val="bullet"/>
      <w:lvlText w:val="•"/>
      <w:lvlJc w:val="left"/>
      <w:pPr>
        <w:ind w:left="1171" w:hanging="180"/>
      </w:pPr>
      <w:rPr>
        <w:rFonts w:hint="default"/>
        <w:lang w:val="en-US" w:eastAsia="en-US" w:bidi="en-US"/>
      </w:rPr>
    </w:lvl>
    <w:lvl w:ilvl="3" w:tplc="20F00FCC">
      <w:numFmt w:val="bullet"/>
      <w:lvlText w:val="•"/>
      <w:lvlJc w:val="left"/>
      <w:pPr>
        <w:ind w:left="1717" w:hanging="180"/>
      </w:pPr>
      <w:rPr>
        <w:rFonts w:hint="default"/>
        <w:lang w:val="en-US" w:eastAsia="en-US" w:bidi="en-US"/>
      </w:rPr>
    </w:lvl>
    <w:lvl w:ilvl="4" w:tplc="56C2BDD0">
      <w:numFmt w:val="bullet"/>
      <w:lvlText w:val="•"/>
      <w:lvlJc w:val="left"/>
      <w:pPr>
        <w:ind w:left="2263" w:hanging="180"/>
      </w:pPr>
      <w:rPr>
        <w:rFonts w:hint="default"/>
        <w:lang w:val="en-US" w:eastAsia="en-US" w:bidi="en-US"/>
      </w:rPr>
    </w:lvl>
    <w:lvl w:ilvl="5" w:tplc="450897C4">
      <w:numFmt w:val="bullet"/>
      <w:lvlText w:val="•"/>
      <w:lvlJc w:val="left"/>
      <w:pPr>
        <w:ind w:left="2809" w:hanging="180"/>
      </w:pPr>
      <w:rPr>
        <w:rFonts w:hint="default"/>
        <w:lang w:val="en-US" w:eastAsia="en-US" w:bidi="en-US"/>
      </w:rPr>
    </w:lvl>
    <w:lvl w:ilvl="6" w:tplc="BF801F10">
      <w:numFmt w:val="bullet"/>
      <w:lvlText w:val="•"/>
      <w:lvlJc w:val="left"/>
      <w:pPr>
        <w:ind w:left="3355" w:hanging="180"/>
      </w:pPr>
      <w:rPr>
        <w:rFonts w:hint="default"/>
        <w:lang w:val="en-US" w:eastAsia="en-US" w:bidi="en-US"/>
      </w:rPr>
    </w:lvl>
    <w:lvl w:ilvl="7" w:tplc="2A28B24A">
      <w:numFmt w:val="bullet"/>
      <w:lvlText w:val="•"/>
      <w:lvlJc w:val="left"/>
      <w:pPr>
        <w:ind w:left="3901" w:hanging="180"/>
      </w:pPr>
      <w:rPr>
        <w:rFonts w:hint="default"/>
        <w:lang w:val="en-US" w:eastAsia="en-US" w:bidi="en-US"/>
      </w:rPr>
    </w:lvl>
    <w:lvl w:ilvl="8" w:tplc="2D72E2D6">
      <w:numFmt w:val="bullet"/>
      <w:lvlText w:val="•"/>
      <w:lvlJc w:val="left"/>
      <w:pPr>
        <w:ind w:left="4447" w:hanging="180"/>
      </w:pPr>
      <w:rPr>
        <w:rFonts w:hint="default"/>
        <w:lang w:val="en-US" w:eastAsia="en-US" w:bidi="en-US"/>
      </w:rPr>
    </w:lvl>
  </w:abstractNum>
  <w:abstractNum w:abstractNumId="48" w15:restartNumberingAfterBreak="0">
    <w:nsid w:val="11B33E91"/>
    <w:multiLevelType w:val="hybridMultilevel"/>
    <w:tmpl w:val="014C32E0"/>
    <w:lvl w:ilvl="0" w:tplc="06B4837E">
      <w:numFmt w:val="bullet"/>
      <w:lvlText w:val="•"/>
      <w:lvlJc w:val="left"/>
      <w:pPr>
        <w:ind w:left="269" w:hanging="180"/>
      </w:pPr>
      <w:rPr>
        <w:rFonts w:ascii="Arial" w:eastAsia="Arial" w:hAnsi="Arial" w:cs="Arial" w:hint="default"/>
        <w:spacing w:val="-2"/>
        <w:w w:val="100"/>
        <w:sz w:val="20"/>
        <w:szCs w:val="20"/>
        <w:lang w:val="en-US" w:eastAsia="en-US" w:bidi="en-US"/>
      </w:rPr>
    </w:lvl>
    <w:lvl w:ilvl="1" w:tplc="06FEAA36">
      <w:numFmt w:val="bullet"/>
      <w:lvlText w:val="•"/>
      <w:lvlJc w:val="left"/>
      <w:pPr>
        <w:ind w:left="787" w:hanging="180"/>
      </w:pPr>
      <w:rPr>
        <w:rFonts w:hint="default"/>
        <w:lang w:val="en-US" w:eastAsia="en-US" w:bidi="en-US"/>
      </w:rPr>
    </w:lvl>
    <w:lvl w:ilvl="2" w:tplc="8988B5CA">
      <w:numFmt w:val="bullet"/>
      <w:lvlText w:val="•"/>
      <w:lvlJc w:val="left"/>
      <w:pPr>
        <w:ind w:left="1315" w:hanging="180"/>
      </w:pPr>
      <w:rPr>
        <w:rFonts w:hint="default"/>
        <w:lang w:val="en-US" w:eastAsia="en-US" w:bidi="en-US"/>
      </w:rPr>
    </w:lvl>
    <w:lvl w:ilvl="3" w:tplc="9396591A">
      <w:numFmt w:val="bullet"/>
      <w:lvlText w:val="•"/>
      <w:lvlJc w:val="left"/>
      <w:pPr>
        <w:ind w:left="1843" w:hanging="180"/>
      </w:pPr>
      <w:rPr>
        <w:rFonts w:hint="default"/>
        <w:lang w:val="en-US" w:eastAsia="en-US" w:bidi="en-US"/>
      </w:rPr>
    </w:lvl>
    <w:lvl w:ilvl="4" w:tplc="BE9850E8">
      <w:numFmt w:val="bullet"/>
      <w:lvlText w:val="•"/>
      <w:lvlJc w:val="left"/>
      <w:pPr>
        <w:ind w:left="2371" w:hanging="180"/>
      </w:pPr>
      <w:rPr>
        <w:rFonts w:hint="default"/>
        <w:lang w:val="en-US" w:eastAsia="en-US" w:bidi="en-US"/>
      </w:rPr>
    </w:lvl>
    <w:lvl w:ilvl="5" w:tplc="514AE2E4">
      <w:numFmt w:val="bullet"/>
      <w:lvlText w:val="•"/>
      <w:lvlJc w:val="left"/>
      <w:pPr>
        <w:ind w:left="2899" w:hanging="180"/>
      </w:pPr>
      <w:rPr>
        <w:rFonts w:hint="default"/>
        <w:lang w:val="en-US" w:eastAsia="en-US" w:bidi="en-US"/>
      </w:rPr>
    </w:lvl>
    <w:lvl w:ilvl="6" w:tplc="CC2C64BC">
      <w:numFmt w:val="bullet"/>
      <w:lvlText w:val="•"/>
      <w:lvlJc w:val="left"/>
      <w:pPr>
        <w:ind w:left="3427" w:hanging="180"/>
      </w:pPr>
      <w:rPr>
        <w:rFonts w:hint="default"/>
        <w:lang w:val="en-US" w:eastAsia="en-US" w:bidi="en-US"/>
      </w:rPr>
    </w:lvl>
    <w:lvl w:ilvl="7" w:tplc="DB20E7E2">
      <w:numFmt w:val="bullet"/>
      <w:lvlText w:val="•"/>
      <w:lvlJc w:val="left"/>
      <w:pPr>
        <w:ind w:left="3955" w:hanging="180"/>
      </w:pPr>
      <w:rPr>
        <w:rFonts w:hint="default"/>
        <w:lang w:val="en-US" w:eastAsia="en-US" w:bidi="en-US"/>
      </w:rPr>
    </w:lvl>
    <w:lvl w:ilvl="8" w:tplc="555E77BE">
      <w:numFmt w:val="bullet"/>
      <w:lvlText w:val="•"/>
      <w:lvlJc w:val="left"/>
      <w:pPr>
        <w:ind w:left="4483" w:hanging="180"/>
      </w:pPr>
      <w:rPr>
        <w:rFonts w:hint="default"/>
        <w:lang w:val="en-US" w:eastAsia="en-US" w:bidi="en-US"/>
      </w:rPr>
    </w:lvl>
  </w:abstractNum>
  <w:abstractNum w:abstractNumId="49" w15:restartNumberingAfterBreak="0">
    <w:nsid w:val="12451AD0"/>
    <w:multiLevelType w:val="hybridMultilevel"/>
    <w:tmpl w:val="C380AFE2"/>
    <w:lvl w:ilvl="0" w:tplc="0A3259D8">
      <w:numFmt w:val="bullet"/>
      <w:lvlText w:val="•"/>
      <w:lvlJc w:val="left"/>
      <w:pPr>
        <w:ind w:left="269" w:hanging="360"/>
      </w:pPr>
      <w:rPr>
        <w:rFonts w:ascii="Arial" w:eastAsia="Arial" w:hAnsi="Arial" w:cs="Arial" w:hint="default"/>
        <w:spacing w:val="-1"/>
        <w:w w:val="100"/>
        <w:sz w:val="18"/>
        <w:szCs w:val="18"/>
        <w:lang w:val="en-US" w:eastAsia="en-US" w:bidi="en-US"/>
      </w:rPr>
    </w:lvl>
    <w:lvl w:ilvl="1" w:tplc="321E0D08">
      <w:numFmt w:val="bullet"/>
      <w:lvlText w:val="•"/>
      <w:lvlJc w:val="left"/>
      <w:pPr>
        <w:ind w:left="787" w:hanging="360"/>
      </w:pPr>
      <w:rPr>
        <w:rFonts w:hint="default"/>
        <w:lang w:val="en-US" w:eastAsia="en-US" w:bidi="en-US"/>
      </w:rPr>
    </w:lvl>
    <w:lvl w:ilvl="2" w:tplc="34062808">
      <w:numFmt w:val="bullet"/>
      <w:lvlText w:val="•"/>
      <w:lvlJc w:val="left"/>
      <w:pPr>
        <w:ind w:left="1315" w:hanging="360"/>
      </w:pPr>
      <w:rPr>
        <w:rFonts w:hint="default"/>
        <w:lang w:val="en-US" w:eastAsia="en-US" w:bidi="en-US"/>
      </w:rPr>
    </w:lvl>
    <w:lvl w:ilvl="3" w:tplc="1D00DC8E">
      <w:numFmt w:val="bullet"/>
      <w:lvlText w:val="•"/>
      <w:lvlJc w:val="left"/>
      <w:pPr>
        <w:ind w:left="1843" w:hanging="360"/>
      </w:pPr>
      <w:rPr>
        <w:rFonts w:hint="default"/>
        <w:lang w:val="en-US" w:eastAsia="en-US" w:bidi="en-US"/>
      </w:rPr>
    </w:lvl>
    <w:lvl w:ilvl="4" w:tplc="E6026C06">
      <w:numFmt w:val="bullet"/>
      <w:lvlText w:val="•"/>
      <w:lvlJc w:val="left"/>
      <w:pPr>
        <w:ind w:left="2371" w:hanging="360"/>
      </w:pPr>
      <w:rPr>
        <w:rFonts w:hint="default"/>
        <w:lang w:val="en-US" w:eastAsia="en-US" w:bidi="en-US"/>
      </w:rPr>
    </w:lvl>
    <w:lvl w:ilvl="5" w:tplc="BBDEA962">
      <w:numFmt w:val="bullet"/>
      <w:lvlText w:val="•"/>
      <w:lvlJc w:val="left"/>
      <w:pPr>
        <w:ind w:left="2899" w:hanging="360"/>
      </w:pPr>
      <w:rPr>
        <w:rFonts w:hint="default"/>
        <w:lang w:val="en-US" w:eastAsia="en-US" w:bidi="en-US"/>
      </w:rPr>
    </w:lvl>
    <w:lvl w:ilvl="6" w:tplc="B7909682">
      <w:numFmt w:val="bullet"/>
      <w:lvlText w:val="•"/>
      <w:lvlJc w:val="left"/>
      <w:pPr>
        <w:ind w:left="3427" w:hanging="360"/>
      </w:pPr>
      <w:rPr>
        <w:rFonts w:hint="default"/>
        <w:lang w:val="en-US" w:eastAsia="en-US" w:bidi="en-US"/>
      </w:rPr>
    </w:lvl>
    <w:lvl w:ilvl="7" w:tplc="7D907830">
      <w:numFmt w:val="bullet"/>
      <w:lvlText w:val="•"/>
      <w:lvlJc w:val="left"/>
      <w:pPr>
        <w:ind w:left="3955" w:hanging="360"/>
      </w:pPr>
      <w:rPr>
        <w:rFonts w:hint="default"/>
        <w:lang w:val="en-US" w:eastAsia="en-US" w:bidi="en-US"/>
      </w:rPr>
    </w:lvl>
    <w:lvl w:ilvl="8" w:tplc="48508E1A">
      <w:numFmt w:val="bullet"/>
      <w:lvlText w:val="•"/>
      <w:lvlJc w:val="left"/>
      <w:pPr>
        <w:ind w:left="4483" w:hanging="360"/>
      </w:pPr>
      <w:rPr>
        <w:rFonts w:hint="default"/>
        <w:lang w:val="en-US" w:eastAsia="en-US" w:bidi="en-US"/>
      </w:rPr>
    </w:lvl>
  </w:abstractNum>
  <w:abstractNum w:abstractNumId="50" w15:restartNumberingAfterBreak="0">
    <w:nsid w:val="12672843"/>
    <w:multiLevelType w:val="hybridMultilevel"/>
    <w:tmpl w:val="84063BC2"/>
    <w:lvl w:ilvl="0" w:tplc="15FA7A0E">
      <w:numFmt w:val="bullet"/>
      <w:lvlText w:val="•"/>
      <w:lvlJc w:val="left"/>
      <w:pPr>
        <w:ind w:left="270" w:hanging="180"/>
      </w:pPr>
      <w:rPr>
        <w:rFonts w:ascii="Arial" w:eastAsia="Arial" w:hAnsi="Arial" w:cs="Arial" w:hint="default"/>
        <w:spacing w:val="-2"/>
        <w:w w:val="100"/>
        <w:sz w:val="20"/>
        <w:szCs w:val="20"/>
        <w:lang w:val="en-US" w:eastAsia="en-US" w:bidi="en-US"/>
      </w:rPr>
    </w:lvl>
    <w:lvl w:ilvl="1" w:tplc="046E37EC">
      <w:numFmt w:val="bullet"/>
      <w:lvlText w:val="•"/>
      <w:lvlJc w:val="left"/>
      <w:pPr>
        <w:ind w:left="1402" w:hanging="180"/>
      </w:pPr>
      <w:rPr>
        <w:rFonts w:hint="default"/>
        <w:lang w:val="en-US" w:eastAsia="en-US" w:bidi="en-US"/>
      </w:rPr>
    </w:lvl>
    <w:lvl w:ilvl="2" w:tplc="B68A4302">
      <w:numFmt w:val="bullet"/>
      <w:lvlText w:val="•"/>
      <w:lvlJc w:val="left"/>
      <w:pPr>
        <w:ind w:left="2524" w:hanging="180"/>
      </w:pPr>
      <w:rPr>
        <w:rFonts w:hint="default"/>
        <w:lang w:val="en-US" w:eastAsia="en-US" w:bidi="en-US"/>
      </w:rPr>
    </w:lvl>
    <w:lvl w:ilvl="3" w:tplc="2F2AC1B2">
      <w:numFmt w:val="bullet"/>
      <w:lvlText w:val="•"/>
      <w:lvlJc w:val="left"/>
      <w:pPr>
        <w:ind w:left="3646" w:hanging="180"/>
      </w:pPr>
      <w:rPr>
        <w:rFonts w:hint="default"/>
        <w:lang w:val="en-US" w:eastAsia="en-US" w:bidi="en-US"/>
      </w:rPr>
    </w:lvl>
    <w:lvl w:ilvl="4" w:tplc="3CD66D14">
      <w:numFmt w:val="bullet"/>
      <w:lvlText w:val="•"/>
      <w:lvlJc w:val="left"/>
      <w:pPr>
        <w:ind w:left="4768" w:hanging="180"/>
      </w:pPr>
      <w:rPr>
        <w:rFonts w:hint="default"/>
        <w:lang w:val="en-US" w:eastAsia="en-US" w:bidi="en-US"/>
      </w:rPr>
    </w:lvl>
    <w:lvl w:ilvl="5" w:tplc="F4BA0AB6">
      <w:numFmt w:val="bullet"/>
      <w:lvlText w:val="•"/>
      <w:lvlJc w:val="left"/>
      <w:pPr>
        <w:ind w:left="5890" w:hanging="180"/>
      </w:pPr>
      <w:rPr>
        <w:rFonts w:hint="default"/>
        <w:lang w:val="en-US" w:eastAsia="en-US" w:bidi="en-US"/>
      </w:rPr>
    </w:lvl>
    <w:lvl w:ilvl="6" w:tplc="637AA99E">
      <w:numFmt w:val="bullet"/>
      <w:lvlText w:val="•"/>
      <w:lvlJc w:val="left"/>
      <w:pPr>
        <w:ind w:left="7012" w:hanging="180"/>
      </w:pPr>
      <w:rPr>
        <w:rFonts w:hint="default"/>
        <w:lang w:val="en-US" w:eastAsia="en-US" w:bidi="en-US"/>
      </w:rPr>
    </w:lvl>
    <w:lvl w:ilvl="7" w:tplc="9476DB2A">
      <w:numFmt w:val="bullet"/>
      <w:lvlText w:val="•"/>
      <w:lvlJc w:val="left"/>
      <w:pPr>
        <w:ind w:left="8134" w:hanging="180"/>
      </w:pPr>
      <w:rPr>
        <w:rFonts w:hint="default"/>
        <w:lang w:val="en-US" w:eastAsia="en-US" w:bidi="en-US"/>
      </w:rPr>
    </w:lvl>
    <w:lvl w:ilvl="8" w:tplc="53F65CC6">
      <w:numFmt w:val="bullet"/>
      <w:lvlText w:val="•"/>
      <w:lvlJc w:val="left"/>
      <w:pPr>
        <w:ind w:left="9256" w:hanging="180"/>
      </w:pPr>
      <w:rPr>
        <w:rFonts w:hint="default"/>
        <w:lang w:val="en-US" w:eastAsia="en-US" w:bidi="en-US"/>
      </w:rPr>
    </w:lvl>
  </w:abstractNum>
  <w:abstractNum w:abstractNumId="51" w15:restartNumberingAfterBreak="0">
    <w:nsid w:val="12B156A6"/>
    <w:multiLevelType w:val="hybridMultilevel"/>
    <w:tmpl w:val="A726E94A"/>
    <w:lvl w:ilvl="0" w:tplc="680C1750">
      <w:start w:val="5"/>
      <w:numFmt w:val="decimal"/>
      <w:lvlText w:val="%1."/>
      <w:lvlJc w:val="left"/>
      <w:pPr>
        <w:ind w:left="90" w:hanging="168"/>
      </w:pPr>
      <w:rPr>
        <w:rFonts w:ascii="Arial" w:eastAsia="Arial" w:hAnsi="Arial" w:cs="Arial" w:hint="default"/>
        <w:b/>
        <w:bCs/>
        <w:spacing w:val="-23"/>
        <w:w w:val="100"/>
        <w:sz w:val="18"/>
        <w:szCs w:val="18"/>
        <w:lang w:val="en-US" w:eastAsia="en-US" w:bidi="en-US"/>
      </w:rPr>
    </w:lvl>
    <w:lvl w:ilvl="1" w:tplc="992469B6">
      <w:start w:val="1"/>
      <w:numFmt w:val="lowerLetter"/>
      <w:lvlText w:val="%2."/>
      <w:lvlJc w:val="left"/>
      <w:pPr>
        <w:ind w:left="90" w:hanging="212"/>
      </w:pPr>
      <w:rPr>
        <w:rFonts w:ascii="Arial" w:eastAsia="Arial" w:hAnsi="Arial" w:cs="Arial" w:hint="default"/>
        <w:b/>
        <w:bCs/>
        <w:spacing w:val="-1"/>
        <w:w w:val="100"/>
        <w:sz w:val="20"/>
        <w:szCs w:val="20"/>
        <w:lang w:val="en-US" w:eastAsia="en-US" w:bidi="en-US"/>
      </w:rPr>
    </w:lvl>
    <w:lvl w:ilvl="2" w:tplc="E7CE767E">
      <w:numFmt w:val="bullet"/>
      <w:lvlText w:val="•"/>
      <w:lvlJc w:val="left"/>
      <w:pPr>
        <w:ind w:left="654" w:hanging="212"/>
      </w:pPr>
      <w:rPr>
        <w:rFonts w:hint="default"/>
        <w:lang w:val="en-US" w:eastAsia="en-US" w:bidi="en-US"/>
      </w:rPr>
    </w:lvl>
    <w:lvl w:ilvl="3" w:tplc="3F003EA2">
      <w:numFmt w:val="bullet"/>
      <w:lvlText w:val="•"/>
      <w:lvlJc w:val="left"/>
      <w:pPr>
        <w:ind w:left="931" w:hanging="212"/>
      </w:pPr>
      <w:rPr>
        <w:rFonts w:hint="default"/>
        <w:lang w:val="en-US" w:eastAsia="en-US" w:bidi="en-US"/>
      </w:rPr>
    </w:lvl>
    <w:lvl w:ilvl="4" w:tplc="25A80FA4">
      <w:numFmt w:val="bullet"/>
      <w:lvlText w:val="•"/>
      <w:lvlJc w:val="left"/>
      <w:pPr>
        <w:ind w:left="1208" w:hanging="212"/>
      </w:pPr>
      <w:rPr>
        <w:rFonts w:hint="default"/>
        <w:lang w:val="en-US" w:eastAsia="en-US" w:bidi="en-US"/>
      </w:rPr>
    </w:lvl>
    <w:lvl w:ilvl="5" w:tplc="486A7F52">
      <w:numFmt w:val="bullet"/>
      <w:lvlText w:val="•"/>
      <w:lvlJc w:val="left"/>
      <w:pPr>
        <w:ind w:left="1485" w:hanging="212"/>
      </w:pPr>
      <w:rPr>
        <w:rFonts w:hint="default"/>
        <w:lang w:val="en-US" w:eastAsia="en-US" w:bidi="en-US"/>
      </w:rPr>
    </w:lvl>
    <w:lvl w:ilvl="6" w:tplc="035430A4">
      <w:numFmt w:val="bullet"/>
      <w:lvlText w:val="•"/>
      <w:lvlJc w:val="left"/>
      <w:pPr>
        <w:ind w:left="1762" w:hanging="212"/>
      </w:pPr>
      <w:rPr>
        <w:rFonts w:hint="default"/>
        <w:lang w:val="en-US" w:eastAsia="en-US" w:bidi="en-US"/>
      </w:rPr>
    </w:lvl>
    <w:lvl w:ilvl="7" w:tplc="5BBCC862">
      <w:numFmt w:val="bullet"/>
      <w:lvlText w:val="•"/>
      <w:lvlJc w:val="left"/>
      <w:pPr>
        <w:ind w:left="2039" w:hanging="212"/>
      </w:pPr>
      <w:rPr>
        <w:rFonts w:hint="default"/>
        <w:lang w:val="en-US" w:eastAsia="en-US" w:bidi="en-US"/>
      </w:rPr>
    </w:lvl>
    <w:lvl w:ilvl="8" w:tplc="E4901F10">
      <w:numFmt w:val="bullet"/>
      <w:lvlText w:val="•"/>
      <w:lvlJc w:val="left"/>
      <w:pPr>
        <w:ind w:left="2316" w:hanging="212"/>
      </w:pPr>
      <w:rPr>
        <w:rFonts w:hint="default"/>
        <w:lang w:val="en-US" w:eastAsia="en-US" w:bidi="en-US"/>
      </w:rPr>
    </w:lvl>
  </w:abstractNum>
  <w:abstractNum w:abstractNumId="52" w15:restartNumberingAfterBreak="0">
    <w:nsid w:val="13293C4F"/>
    <w:multiLevelType w:val="hybridMultilevel"/>
    <w:tmpl w:val="A3FEB5A4"/>
    <w:lvl w:ilvl="0" w:tplc="085E5440">
      <w:numFmt w:val="bullet"/>
      <w:lvlText w:val="•"/>
      <w:lvlJc w:val="left"/>
      <w:pPr>
        <w:ind w:left="269" w:hanging="180"/>
      </w:pPr>
      <w:rPr>
        <w:rFonts w:ascii="Arial" w:eastAsia="Arial" w:hAnsi="Arial" w:cs="Arial" w:hint="default"/>
        <w:spacing w:val="-2"/>
        <w:w w:val="100"/>
        <w:sz w:val="20"/>
        <w:szCs w:val="20"/>
        <w:lang w:val="en-US" w:eastAsia="en-US" w:bidi="en-US"/>
      </w:rPr>
    </w:lvl>
    <w:lvl w:ilvl="1" w:tplc="9AA2D1B8">
      <w:numFmt w:val="bullet"/>
      <w:lvlText w:val="•"/>
      <w:lvlJc w:val="left"/>
      <w:pPr>
        <w:ind w:left="787" w:hanging="180"/>
      </w:pPr>
      <w:rPr>
        <w:rFonts w:hint="default"/>
        <w:lang w:val="en-US" w:eastAsia="en-US" w:bidi="en-US"/>
      </w:rPr>
    </w:lvl>
    <w:lvl w:ilvl="2" w:tplc="1078183A">
      <w:numFmt w:val="bullet"/>
      <w:lvlText w:val="•"/>
      <w:lvlJc w:val="left"/>
      <w:pPr>
        <w:ind w:left="1315" w:hanging="180"/>
      </w:pPr>
      <w:rPr>
        <w:rFonts w:hint="default"/>
        <w:lang w:val="en-US" w:eastAsia="en-US" w:bidi="en-US"/>
      </w:rPr>
    </w:lvl>
    <w:lvl w:ilvl="3" w:tplc="BBCC3980">
      <w:numFmt w:val="bullet"/>
      <w:lvlText w:val="•"/>
      <w:lvlJc w:val="left"/>
      <w:pPr>
        <w:ind w:left="1843" w:hanging="180"/>
      </w:pPr>
      <w:rPr>
        <w:rFonts w:hint="default"/>
        <w:lang w:val="en-US" w:eastAsia="en-US" w:bidi="en-US"/>
      </w:rPr>
    </w:lvl>
    <w:lvl w:ilvl="4" w:tplc="53E877DC">
      <w:numFmt w:val="bullet"/>
      <w:lvlText w:val="•"/>
      <w:lvlJc w:val="left"/>
      <w:pPr>
        <w:ind w:left="2371" w:hanging="180"/>
      </w:pPr>
      <w:rPr>
        <w:rFonts w:hint="default"/>
        <w:lang w:val="en-US" w:eastAsia="en-US" w:bidi="en-US"/>
      </w:rPr>
    </w:lvl>
    <w:lvl w:ilvl="5" w:tplc="D772B9E0">
      <w:numFmt w:val="bullet"/>
      <w:lvlText w:val="•"/>
      <w:lvlJc w:val="left"/>
      <w:pPr>
        <w:ind w:left="2899" w:hanging="180"/>
      </w:pPr>
      <w:rPr>
        <w:rFonts w:hint="default"/>
        <w:lang w:val="en-US" w:eastAsia="en-US" w:bidi="en-US"/>
      </w:rPr>
    </w:lvl>
    <w:lvl w:ilvl="6" w:tplc="544C6BC4">
      <w:numFmt w:val="bullet"/>
      <w:lvlText w:val="•"/>
      <w:lvlJc w:val="left"/>
      <w:pPr>
        <w:ind w:left="3427" w:hanging="180"/>
      </w:pPr>
      <w:rPr>
        <w:rFonts w:hint="default"/>
        <w:lang w:val="en-US" w:eastAsia="en-US" w:bidi="en-US"/>
      </w:rPr>
    </w:lvl>
    <w:lvl w:ilvl="7" w:tplc="CFDEFB24">
      <w:numFmt w:val="bullet"/>
      <w:lvlText w:val="•"/>
      <w:lvlJc w:val="left"/>
      <w:pPr>
        <w:ind w:left="3955" w:hanging="180"/>
      </w:pPr>
      <w:rPr>
        <w:rFonts w:hint="default"/>
        <w:lang w:val="en-US" w:eastAsia="en-US" w:bidi="en-US"/>
      </w:rPr>
    </w:lvl>
    <w:lvl w:ilvl="8" w:tplc="26C238C4">
      <w:numFmt w:val="bullet"/>
      <w:lvlText w:val="•"/>
      <w:lvlJc w:val="left"/>
      <w:pPr>
        <w:ind w:left="4483" w:hanging="180"/>
      </w:pPr>
      <w:rPr>
        <w:rFonts w:hint="default"/>
        <w:lang w:val="en-US" w:eastAsia="en-US" w:bidi="en-US"/>
      </w:rPr>
    </w:lvl>
  </w:abstractNum>
  <w:abstractNum w:abstractNumId="53" w15:restartNumberingAfterBreak="0">
    <w:nsid w:val="13794532"/>
    <w:multiLevelType w:val="hybridMultilevel"/>
    <w:tmpl w:val="7FE63698"/>
    <w:lvl w:ilvl="0" w:tplc="AF04A648">
      <w:numFmt w:val="bullet"/>
      <w:lvlText w:val="•"/>
      <w:lvlJc w:val="left"/>
      <w:pPr>
        <w:ind w:left="269" w:hanging="180"/>
      </w:pPr>
      <w:rPr>
        <w:rFonts w:ascii="Arial" w:eastAsia="Arial" w:hAnsi="Arial" w:cs="Arial" w:hint="default"/>
        <w:spacing w:val="-2"/>
        <w:w w:val="100"/>
        <w:sz w:val="20"/>
        <w:szCs w:val="20"/>
        <w:lang w:val="en-US" w:eastAsia="en-US" w:bidi="en-US"/>
      </w:rPr>
    </w:lvl>
    <w:lvl w:ilvl="1" w:tplc="99700842">
      <w:numFmt w:val="bullet"/>
      <w:lvlText w:val="•"/>
      <w:lvlJc w:val="left"/>
      <w:pPr>
        <w:ind w:left="788" w:hanging="180"/>
      </w:pPr>
      <w:rPr>
        <w:rFonts w:hint="default"/>
        <w:lang w:val="en-US" w:eastAsia="en-US" w:bidi="en-US"/>
      </w:rPr>
    </w:lvl>
    <w:lvl w:ilvl="2" w:tplc="3140BA12">
      <w:numFmt w:val="bullet"/>
      <w:lvlText w:val="•"/>
      <w:lvlJc w:val="left"/>
      <w:pPr>
        <w:ind w:left="1316" w:hanging="180"/>
      </w:pPr>
      <w:rPr>
        <w:rFonts w:hint="default"/>
        <w:lang w:val="en-US" w:eastAsia="en-US" w:bidi="en-US"/>
      </w:rPr>
    </w:lvl>
    <w:lvl w:ilvl="3" w:tplc="C4A209BE">
      <w:numFmt w:val="bullet"/>
      <w:lvlText w:val="•"/>
      <w:lvlJc w:val="left"/>
      <w:pPr>
        <w:ind w:left="1845" w:hanging="180"/>
      </w:pPr>
      <w:rPr>
        <w:rFonts w:hint="default"/>
        <w:lang w:val="en-US" w:eastAsia="en-US" w:bidi="en-US"/>
      </w:rPr>
    </w:lvl>
    <w:lvl w:ilvl="4" w:tplc="FAF04DC0">
      <w:numFmt w:val="bullet"/>
      <w:lvlText w:val="•"/>
      <w:lvlJc w:val="left"/>
      <w:pPr>
        <w:ind w:left="2373" w:hanging="180"/>
      </w:pPr>
      <w:rPr>
        <w:rFonts w:hint="default"/>
        <w:lang w:val="en-US" w:eastAsia="en-US" w:bidi="en-US"/>
      </w:rPr>
    </w:lvl>
    <w:lvl w:ilvl="5" w:tplc="3A44CF8A">
      <w:numFmt w:val="bullet"/>
      <w:lvlText w:val="•"/>
      <w:lvlJc w:val="left"/>
      <w:pPr>
        <w:ind w:left="2902" w:hanging="180"/>
      </w:pPr>
      <w:rPr>
        <w:rFonts w:hint="default"/>
        <w:lang w:val="en-US" w:eastAsia="en-US" w:bidi="en-US"/>
      </w:rPr>
    </w:lvl>
    <w:lvl w:ilvl="6" w:tplc="5F98E8A6">
      <w:numFmt w:val="bullet"/>
      <w:lvlText w:val="•"/>
      <w:lvlJc w:val="left"/>
      <w:pPr>
        <w:ind w:left="3430" w:hanging="180"/>
      </w:pPr>
      <w:rPr>
        <w:rFonts w:hint="default"/>
        <w:lang w:val="en-US" w:eastAsia="en-US" w:bidi="en-US"/>
      </w:rPr>
    </w:lvl>
    <w:lvl w:ilvl="7" w:tplc="D8F0F510">
      <w:numFmt w:val="bullet"/>
      <w:lvlText w:val="•"/>
      <w:lvlJc w:val="left"/>
      <w:pPr>
        <w:ind w:left="3958" w:hanging="180"/>
      </w:pPr>
      <w:rPr>
        <w:rFonts w:hint="default"/>
        <w:lang w:val="en-US" w:eastAsia="en-US" w:bidi="en-US"/>
      </w:rPr>
    </w:lvl>
    <w:lvl w:ilvl="8" w:tplc="14706BEC">
      <w:numFmt w:val="bullet"/>
      <w:lvlText w:val="•"/>
      <w:lvlJc w:val="left"/>
      <w:pPr>
        <w:ind w:left="4487" w:hanging="180"/>
      </w:pPr>
      <w:rPr>
        <w:rFonts w:hint="default"/>
        <w:lang w:val="en-US" w:eastAsia="en-US" w:bidi="en-US"/>
      </w:rPr>
    </w:lvl>
  </w:abstractNum>
  <w:abstractNum w:abstractNumId="54" w15:restartNumberingAfterBreak="0">
    <w:nsid w:val="14345131"/>
    <w:multiLevelType w:val="hybridMultilevel"/>
    <w:tmpl w:val="08D4031A"/>
    <w:lvl w:ilvl="0" w:tplc="553C4384">
      <w:numFmt w:val="bullet"/>
      <w:lvlText w:val="•"/>
      <w:lvlJc w:val="left"/>
      <w:pPr>
        <w:ind w:left="269" w:hanging="180"/>
      </w:pPr>
      <w:rPr>
        <w:rFonts w:ascii="Arial" w:eastAsia="Arial" w:hAnsi="Arial" w:cs="Arial" w:hint="default"/>
        <w:spacing w:val="-2"/>
        <w:w w:val="100"/>
        <w:sz w:val="20"/>
        <w:szCs w:val="20"/>
        <w:lang w:val="en-US" w:eastAsia="en-US" w:bidi="en-US"/>
      </w:rPr>
    </w:lvl>
    <w:lvl w:ilvl="1" w:tplc="901E56B4">
      <w:numFmt w:val="bullet"/>
      <w:lvlText w:val="•"/>
      <w:lvlJc w:val="left"/>
      <w:pPr>
        <w:ind w:left="787" w:hanging="180"/>
      </w:pPr>
      <w:rPr>
        <w:rFonts w:hint="default"/>
        <w:lang w:val="en-US" w:eastAsia="en-US" w:bidi="en-US"/>
      </w:rPr>
    </w:lvl>
    <w:lvl w:ilvl="2" w:tplc="B56EC74E">
      <w:numFmt w:val="bullet"/>
      <w:lvlText w:val="•"/>
      <w:lvlJc w:val="left"/>
      <w:pPr>
        <w:ind w:left="1315" w:hanging="180"/>
      </w:pPr>
      <w:rPr>
        <w:rFonts w:hint="default"/>
        <w:lang w:val="en-US" w:eastAsia="en-US" w:bidi="en-US"/>
      </w:rPr>
    </w:lvl>
    <w:lvl w:ilvl="3" w:tplc="87F658B0">
      <w:numFmt w:val="bullet"/>
      <w:lvlText w:val="•"/>
      <w:lvlJc w:val="left"/>
      <w:pPr>
        <w:ind w:left="1843" w:hanging="180"/>
      </w:pPr>
      <w:rPr>
        <w:rFonts w:hint="default"/>
        <w:lang w:val="en-US" w:eastAsia="en-US" w:bidi="en-US"/>
      </w:rPr>
    </w:lvl>
    <w:lvl w:ilvl="4" w:tplc="DD0EE276">
      <w:numFmt w:val="bullet"/>
      <w:lvlText w:val="•"/>
      <w:lvlJc w:val="left"/>
      <w:pPr>
        <w:ind w:left="2371" w:hanging="180"/>
      </w:pPr>
      <w:rPr>
        <w:rFonts w:hint="default"/>
        <w:lang w:val="en-US" w:eastAsia="en-US" w:bidi="en-US"/>
      </w:rPr>
    </w:lvl>
    <w:lvl w:ilvl="5" w:tplc="5362409E">
      <w:numFmt w:val="bullet"/>
      <w:lvlText w:val="•"/>
      <w:lvlJc w:val="left"/>
      <w:pPr>
        <w:ind w:left="2899" w:hanging="180"/>
      </w:pPr>
      <w:rPr>
        <w:rFonts w:hint="default"/>
        <w:lang w:val="en-US" w:eastAsia="en-US" w:bidi="en-US"/>
      </w:rPr>
    </w:lvl>
    <w:lvl w:ilvl="6" w:tplc="4EEABB96">
      <w:numFmt w:val="bullet"/>
      <w:lvlText w:val="•"/>
      <w:lvlJc w:val="left"/>
      <w:pPr>
        <w:ind w:left="3427" w:hanging="180"/>
      </w:pPr>
      <w:rPr>
        <w:rFonts w:hint="default"/>
        <w:lang w:val="en-US" w:eastAsia="en-US" w:bidi="en-US"/>
      </w:rPr>
    </w:lvl>
    <w:lvl w:ilvl="7" w:tplc="FB5C89DE">
      <w:numFmt w:val="bullet"/>
      <w:lvlText w:val="•"/>
      <w:lvlJc w:val="left"/>
      <w:pPr>
        <w:ind w:left="3955" w:hanging="180"/>
      </w:pPr>
      <w:rPr>
        <w:rFonts w:hint="default"/>
        <w:lang w:val="en-US" w:eastAsia="en-US" w:bidi="en-US"/>
      </w:rPr>
    </w:lvl>
    <w:lvl w:ilvl="8" w:tplc="AA88C2E4">
      <w:numFmt w:val="bullet"/>
      <w:lvlText w:val="•"/>
      <w:lvlJc w:val="left"/>
      <w:pPr>
        <w:ind w:left="4483" w:hanging="180"/>
      </w:pPr>
      <w:rPr>
        <w:rFonts w:hint="default"/>
        <w:lang w:val="en-US" w:eastAsia="en-US" w:bidi="en-US"/>
      </w:rPr>
    </w:lvl>
  </w:abstractNum>
  <w:abstractNum w:abstractNumId="55" w15:restartNumberingAfterBreak="0">
    <w:nsid w:val="143D1994"/>
    <w:multiLevelType w:val="hybridMultilevel"/>
    <w:tmpl w:val="F7D43942"/>
    <w:lvl w:ilvl="0" w:tplc="1B527C32">
      <w:numFmt w:val="bullet"/>
      <w:lvlText w:val="•"/>
      <w:lvlJc w:val="left"/>
      <w:pPr>
        <w:ind w:left="270" w:hanging="180"/>
      </w:pPr>
      <w:rPr>
        <w:rFonts w:ascii="Arial" w:eastAsia="Arial" w:hAnsi="Arial" w:cs="Arial" w:hint="default"/>
        <w:spacing w:val="-2"/>
        <w:w w:val="100"/>
        <w:sz w:val="20"/>
        <w:szCs w:val="20"/>
        <w:lang w:val="en-US" w:eastAsia="en-US" w:bidi="en-US"/>
      </w:rPr>
    </w:lvl>
    <w:lvl w:ilvl="1" w:tplc="283E36CE">
      <w:numFmt w:val="bullet"/>
      <w:lvlText w:val="•"/>
      <w:lvlJc w:val="left"/>
      <w:pPr>
        <w:ind w:left="1402" w:hanging="180"/>
      </w:pPr>
      <w:rPr>
        <w:rFonts w:hint="default"/>
        <w:lang w:val="en-US" w:eastAsia="en-US" w:bidi="en-US"/>
      </w:rPr>
    </w:lvl>
    <w:lvl w:ilvl="2" w:tplc="F07C477A">
      <w:numFmt w:val="bullet"/>
      <w:lvlText w:val="•"/>
      <w:lvlJc w:val="left"/>
      <w:pPr>
        <w:ind w:left="2524" w:hanging="180"/>
      </w:pPr>
      <w:rPr>
        <w:rFonts w:hint="default"/>
        <w:lang w:val="en-US" w:eastAsia="en-US" w:bidi="en-US"/>
      </w:rPr>
    </w:lvl>
    <w:lvl w:ilvl="3" w:tplc="83502716">
      <w:numFmt w:val="bullet"/>
      <w:lvlText w:val="•"/>
      <w:lvlJc w:val="left"/>
      <w:pPr>
        <w:ind w:left="3646" w:hanging="180"/>
      </w:pPr>
      <w:rPr>
        <w:rFonts w:hint="default"/>
        <w:lang w:val="en-US" w:eastAsia="en-US" w:bidi="en-US"/>
      </w:rPr>
    </w:lvl>
    <w:lvl w:ilvl="4" w:tplc="F1EA56A0">
      <w:numFmt w:val="bullet"/>
      <w:lvlText w:val="•"/>
      <w:lvlJc w:val="left"/>
      <w:pPr>
        <w:ind w:left="4768" w:hanging="180"/>
      </w:pPr>
      <w:rPr>
        <w:rFonts w:hint="default"/>
        <w:lang w:val="en-US" w:eastAsia="en-US" w:bidi="en-US"/>
      </w:rPr>
    </w:lvl>
    <w:lvl w:ilvl="5" w:tplc="C538A296">
      <w:numFmt w:val="bullet"/>
      <w:lvlText w:val="•"/>
      <w:lvlJc w:val="left"/>
      <w:pPr>
        <w:ind w:left="5890" w:hanging="180"/>
      </w:pPr>
      <w:rPr>
        <w:rFonts w:hint="default"/>
        <w:lang w:val="en-US" w:eastAsia="en-US" w:bidi="en-US"/>
      </w:rPr>
    </w:lvl>
    <w:lvl w:ilvl="6" w:tplc="FBBACC02">
      <w:numFmt w:val="bullet"/>
      <w:lvlText w:val="•"/>
      <w:lvlJc w:val="left"/>
      <w:pPr>
        <w:ind w:left="7012" w:hanging="180"/>
      </w:pPr>
      <w:rPr>
        <w:rFonts w:hint="default"/>
        <w:lang w:val="en-US" w:eastAsia="en-US" w:bidi="en-US"/>
      </w:rPr>
    </w:lvl>
    <w:lvl w:ilvl="7" w:tplc="1FBA65D0">
      <w:numFmt w:val="bullet"/>
      <w:lvlText w:val="•"/>
      <w:lvlJc w:val="left"/>
      <w:pPr>
        <w:ind w:left="8134" w:hanging="180"/>
      </w:pPr>
      <w:rPr>
        <w:rFonts w:hint="default"/>
        <w:lang w:val="en-US" w:eastAsia="en-US" w:bidi="en-US"/>
      </w:rPr>
    </w:lvl>
    <w:lvl w:ilvl="8" w:tplc="689E0608">
      <w:numFmt w:val="bullet"/>
      <w:lvlText w:val="•"/>
      <w:lvlJc w:val="left"/>
      <w:pPr>
        <w:ind w:left="9256" w:hanging="180"/>
      </w:pPr>
      <w:rPr>
        <w:rFonts w:hint="default"/>
        <w:lang w:val="en-US" w:eastAsia="en-US" w:bidi="en-US"/>
      </w:rPr>
    </w:lvl>
  </w:abstractNum>
  <w:abstractNum w:abstractNumId="56" w15:restartNumberingAfterBreak="0">
    <w:nsid w:val="14634151"/>
    <w:multiLevelType w:val="hybridMultilevel"/>
    <w:tmpl w:val="E888462C"/>
    <w:lvl w:ilvl="0" w:tplc="768C4800">
      <w:numFmt w:val="bullet"/>
      <w:lvlText w:val="•"/>
      <w:lvlJc w:val="left"/>
      <w:pPr>
        <w:ind w:left="269" w:hanging="180"/>
      </w:pPr>
      <w:rPr>
        <w:rFonts w:ascii="Arial" w:eastAsia="Arial" w:hAnsi="Arial" w:cs="Arial" w:hint="default"/>
        <w:spacing w:val="-2"/>
        <w:w w:val="100"/>
        <w:sz w:val="20"/>
        <w:szCs w:val="20"/>
        <w:lang w:val="en-US" w:eastAsia="en-US" w:bidi="en-US"/>
      </w:rPr>
    </w:lvl>
    <w:lvl w:ilvl="1" w:tplc="A77E2A10">
      <w:numFmt w:val="bullet"/>
      <w:lvlText w:val="•"/>
      <w:lvlJc w:val="left"/>
      <w:pPr>
        <w:ind w:left="787" w:hanging="180"/>
      </w:pPr>
      <w:rPr>
        <w:rFonts w:hint="default"/>
        <w:lang w:val="en-US" w:eastAsia="en-US" w:bidi="en-US"/>
      </w:rPr>
    </w:lvl>
    <w:lvl w:ilvl="2" w:tplc="F446E0BE">
      <w:numFmt w:val="bullet"/>
      <w:lvlText w:val="•"/>
      <w:lvlJc w:val="left"/>
      <w:pPr>
        <w:ind w:left="1315" w:hanging="180"/>
      </w:pPr>
      <w:rPr>
        <w:rFonts w:hint="default"/>
        <w:lang w:val="en-US" w:eastAsia="en-US" w:bidi="en-US"/>
      </w:rPr>
    </w:lvl>
    <w:lvl w:ilvl="3" w:tplc="807A3A6E">
      <w:numFmt w:val="bullet"/>
      <w:lvlText w:val="•"/>
      <w:lvlJc w:val="left"/>
      <w:pPr>
        <w:ind w:left="1843" w:hanging="180"/>
      </w:pPr>
      <w:rPr>
        <w:rFonts w:hint="default"/>
        <w:lang w:val="en-US" w:eastAsia="en-US" w:bidi="en-US"/>
      </w:rPr>
    </w:lvl>
    <w:lvl w:ilvl="4" w:tplc="DADA9804">
      <w:numFmt w:val="bullet"/>
      <w:lvlText w:val="•"/>
      <w:lvlJc w:val="left"/>
      <w:pPr>
        <w:ind w:left="2371" w:hanging="180"/>
      </w:pPr>
      <w:rPr>
        <w:rFonts w:hint="default"/>
        <w:lang w:val="en-US" w:eastAsia="en-US" w:bidi="en-US"/>
      </w:rPr>
    </w:lvl>
    <w:lvl w:ilvl="5" w:tplc="7C76193C">
      <w:numFmt w:val="bullet"/>
      <w:lvlText w:val="•"/>
      <w:lvlJc w:val="left"/>
      <w:pPr>
        <w:ind w:left="2899" w:hanging="180"/>
      </w:pPr>
      <w:rPr>
        <w:rFonts w:hint="default"/>
        <w:lang w:val="en-US" w:eastAsia="en-US" w:bidi="en-US"/>
      </w:rPr>
    </w:lvl>
    <w:lvl w:ilvl="6" w:tplc="556A1A52">
      <w:numFmt w:val="bullet"/>
      <w:lvlText w:val="•"/>
      <w:lvlJc w:val="left"/>
      <w:pPr>
        <w:ind w:left="3427" w:hanging="180"/>
      </w:pPr>
      <w:rPr>
        <w:rFonts w:hint="default"/>
        <w:lang w:val="en-US" w:eastAsia="en-US" w:bidi="en-US"/>
      </w:rPr>
    </w:lvl>
    <w:lvl w:ilvl="7" w:tplc="31C01A16">
      <w:numFmt w:val="bullet"/>
      <w:lvlText w:val="•"/>
      <w:lvlJc w:val="left"/>
      <w:pPr>
        <w:ind w:left="3955" w:hanging="180"/>
      </w:pPr>
      <w:rPr>
        <w:rFonts w:hint="default"/>
        <w:lang w:val="en-US" w:eastAsia="en-US" w:bidi="en-US"/>
      </w:rPr>
    </w:lvl>
    <w:lvl w:ilvl="8" w:tplc="07408ACC">
      <w:numFmt w:val="bullet"/>
      <w:lvlText w:val="•"/>
      <w:lvlJc w:val="left"/>
      <w:pPr>
        <w:ind w:left="4483" w:hanging="180"/>
      </w:pPr>
      <w:rPr>
        <w:rFonts w:hint="default"/>
        <w:lang w:val="en-US" w:eastAsia="en-US" w:bidi="en-US"/>
      </w:rPr>
    </w:lvl>
  </w:abstractNum>
  <w:abstractNum w:abstractNumId="57" w15:restartNumberingAfterBreak="0">
    <w:nsid w:val="14F707A2"/>
    <w:multiLevelType w:val="hybridMultilevel"/>
    <w:tmpl w:val="FC26079E"/>
    <w:lvl w:ilvl="0" w:tplc="7374AAA4">
      <w:numFmt w:val="bullet"/>
      <w:lvlText w:val="•"/>
      <w:lvlJc w:val="left"/>
      <w:pPr>
        <w:ind w:left="269" w:hanging="180"/>
      </w:pPr>
      <w:rPr>
        <w:rFonts w:ascii="Arial" w:eastAsia="Arial" w:hAnsi="Arial" w:cs="Arial" w:hint="default"/>
        <w:spacing w:val="-2"/>
        <w:w w:val="100"/>
        <w:sz w:val="20"/>
        <w:szCs w:val="20"/>
        <w:lang w:val="en-US" w:eastAsia="en-US" w:bidi="en-US"/>
      </w:rPr>
    </w:lvl>
    <w:lvl w:ilvl="1" w:tplc="0928B9A2">
      <w:numFmt w:val="bullet"/>
      <w:lvlText w:val="•"/>
      <w:lvlJc w:val="left"/>
      <w:pPr>
        <w:ind w:left="787" w:hanging="180"/>
      </w:pPr>
      <w:rPr>
        <w:rFonts w:hint="default"/>
        <w:lang w:val="en-US" w:eastAsia="en-US" w:bidi="en-US"/>
      </w:rPr>
    </w:lvl>
    <w:lvl w:ilvl="2" w:tplc="3550A844">
      <w:numFmt w:val="bullet"/>
      <w:lvlText w:val="•"/>
      <w:lvlJc w:val="left"/>
      <w:pPr>
        <w:ind w:left="1315" w:hanging="180"/>
      </w:pPr>
      <w:rPr>
        <w:rFonts w:hint="default"/>
        <w:lang w:val="en-US" w:eastAsia="en-US" w:bidi="en-US"/>
      </w:rPr>
    </w:lvl>
    <w:lvl w:ilvl="3" w:tplc="BFC6A532">
      <w:numFmt w:val="bullet"/>
      <w:lvlText w:val="•"/>
      <w:lvlJc w:val="left"/>
      <w:pPr>
        <w:ind w:left="1843" w:hanging="180"/>
      </w:pPr>
      <w:rPr>
        <w:rFonts w:hint="default"/>
        <w:lang w:val="en-US" w:eastAsia="en-US" w:bidi="en-US"/>
      </w:rPr>
    </w:lvl>
    <w:lvl w:ilvl="4" w:tplc="171E41E4">
      <w:numFmt w:val="bullet"/>
      <w:lvlText w:val="•"/>
      <w:lvlJc w:val="left"/>
      <w:pPr>
        <w:ind w:left="2371" w:hanging="180"/>
      </w:pPr>
      <w:rPr>
        <w:rFonts w:hint="default"/>
        <w:lang w:val="en-US" w:eastAsia="en-US" w:bidi="en-US"/>
      </w:rPr>
    </w:lvl>
    <w:lvl w:ilvl="5" w:tplc="28F253A4">
      <w:numFmt w:val="bullet"/>
      <w:lvlText w:val="•"/>
      <w:lvlJc w:val="left"/>
      <w:pPr>
        <w:ind w:left="2899" w:hanging="180"/>
      </w:pPr>
      <w:rPr>
        <w:rFonts w:hint="default"/>
        <w:lang w:val="en-US" w:eastAsia="en-US" w:bidi="en-US"/>
      </w:rPr>
    </w:lvl>
    <w:lvl w:ilvl="6" w:tplc="4C76B884">
      <w:numFmt w:val="bullet"/>
      <w:lvlText w:val="•"/>
      <w:lvlJc w:val="left"/>
      <w:pPr>
        <w:ind w:left="3427" w:hanging="180"/>
      </w:pPr>
      <w:rPr>
        <w:rFonts w:hint="default"/>
        <w:lang w:val="en-US" w:eastAsia="en-US" w:bidi="en-US"/>
      </w:rPr>
    </w:lvl>
    <w:lvl w:ilvl="7" w:tplc="18D285C8">
      <w:numFmt w:val="bullet"/>
      <w:lvlText w:val="•"/>
      <w:lvlJc w:val="left"/>
      <w:pPr>
        <w:ind w:left="3955" w:hanging="180"/>
      </w:pPr>
      <w:rPr>
        <w:rFonts w:hint="default"/>
        <w:lang w:val="en-US" w:eastAsia="en-US" w:bidi="en-US"/>
      </w:rPr>
    </w:lvl>
    <w:lvl w:ilvl="8" w:tplc="BD2E14E4">
      <w:numFmt w:val="bullet"/>
      <w:lvlText w:val="•"/>
      <w:lvlJc w:val="left"/>
      <w:pPr>
        <w:ind w:left="4483" w:hanging="180"/>
      </w:pPr>
      <w:rPr>
        <w:rFonts w:hint="default"/>
        <w:lang w:val="en-US" w:eastAsia="en-US" w:bidi="en-US"/>
      </w:rPr>
    </w:lvl>
  </w:abstractNum>
  <w:abstractNum w:abstractNumId="58" w15:restartNumberingAfterBreak="0">
    <w:nsid w:val="14FD71A0"/>
    <w:multiLevelType w:val="hybridMultilevel"/>
    <w:tmpl w:val="CDA0EF4E"/>
    <w:lvl w:ilvl="0" w:tplc="155CE308">
      <w:numFmt w:val="bullet"/>
      <w:lvlText w:val="•"/>
      <w:lvlJc w:val="left"/>
      <w:pPr>
        <w:ind w:left="269" w:hanging="180"/>
      </w:pPr>
      <w:rPr>
        <w:rFonts w:ascii="Arial" w:eastAsia="Arial" w:hAnsi="Arial" w:cs="Arial" w:hint="default"/>
        <w:spacing w:val="-2"/>
        <w:w w:val="100"/>
        <w:sz w:val="20"/>
        <w:szCs w:val="20"/>
        <w:lang w:val="en-US" w:eastAsia="en-US" w:bidi="en-US"/>
      </w:rPr>
    </w:lvl>
    <w:lvl w:ilvl="1" w:tplc="3AA2E92A">
      <w:numFmt w:val="bullet"/>
      <w:lvlText w:val="•"/>
      <w:lvlJc w:val="left"/>
      <w:pPr>
        <w:ind w:left="788" w:hanging="180"/>
      </w:pPr>
      <w:rPr>
        <w:rFonts w:hint="default"/>
        <w:lang w:val="en-US" w:eastAsia="en-US" w:bidi="en-US"/>
      </w:rPr>
    </w:lvl>
    <w:lvl w:ilvl="2" w:tplc="A5F65E90">
      <w:numFmt w:val="bullet"/>
      <w:lvlText w:val="•"/>
      <w:lvlJc w:val="left"/>
      <w:pPr>
        <w:ind w:left="1316" w:hanging="180"/>
      </w:pPr>
      <w:rPr>
        <w:rFonts w:hint="default"/>
        <w:lang w:val="en-US" w:eastAsia="en-US" w:bidi="en-US"/>
      </w:rPr>
    </w:lvl>
    <w:lvl w:ilvl="3" w:tplc="3F7260EA">
      <w:numFmt w:val="bullet"/>
      <w:lvlText w:val="•"/>
      <w:lvlJc w:val="left"/>
      <w:pPr>
        <w:ind w:left="1845" w:hanging="180"/>
      </w:pPr>
      <w:rPr>
        <w:rFonts w:hint="default"/>
        <w:lang w:val="en-US" w:eastAsia="en-US" w:bidi="en-US"/>
      </w:rPr>
    </w:lvl>
    <w:lvl w:ilvl="4" w:tplc="6EDED886">
      <w:numFmt w:val="bullet"/>
      <w:lvlText w:val="•"/>
      <w:lvlJc w:val="left"/>
      <w:pPr>
        <w:ind w:left="2373" w:hanging="180"/>
      </w:pPr>
      <w:rPr>
        <w:rFonts w:hint="default"/>
        <w:lang w:val="en-US" w:eastAsia="en-US" w:bidi="en-US"/>
      </w:rPr>
    </w:lvl>
    <w:lvl w:ilvl="5" w:tplc="2D240D12">
      <w:numFmt w:val="bullet"/>
      <w:lvlText w:val="•"/>
      <w:lvlJc w:val="left"/>
      <w:pPr>
        <w:ind w:left="2902" w:hanging="180"/>
      </w:pPr>
      <w:rPr>
        <w:rFonts w:hint="default"/>
        <w:lang w:val="en-US" w:eastAsia="en-US" w:bidi="en-US"/>
      </w:rPr>
    </w:lvl>
    <w:lvl w:ilvl="6" w:tplc="C652F568">
      <w:numFmt w:val="bullet"/>
      <w:lvlText w:val="•"/>
      <w:lvlJc w:val="left"/>
      <w:pPr>
        <w:ind w:left="3430" w:hanging="180"/>
      </w:pPr>
      <w:rPr>
        <w:rFonts w:hint="default"/>
        <w:lang w:val="en-US" w:eastAsia="en-US" w:bidi="en-US"/>
      </w:rPr>
    </w:lvl>
    <w:lvl w:ilvl="7" w:tplc="4ACCCA16">
      <w:numFmt w:val="bullet"/>
      <w:lvlText w:val="•"/>
      <w:lvlJc w:val="left"/>
      <w:pPr>
        <w:ind w:left="3958" w:hanging="180"/>
      </w:pPr>
      <w:rPr>
        <w:rFonts w:hint="default"/>
        <w:lang w:val="en-US" w:eastAsia="en-US" w:bidi="en-US"/>
      </w:rPr>
    </w:lvl>
    <w:lvl w:ilvl="8" w:tplc="4FD2919C">
      <w:numFmt w:val="bullet"/>
      <w:lvlText w:val="•"/>
      <w:lvlJc w:val="left"/>
      <w:pPr>
        <w:ind w:left="4487" w:hanging="180"/>
      </w:pPr>
      <w:rPr>
        <w:rFonts w:hint="default"/>
        <w:lang w:val="en-US" w:eastAsia="en-US" w:bidi="en-US"/>
      </w:rPr>
    </w:lvl>
  </w:abstractNum>
  <w:abstractNum w:abstractNumId="59" w15:restartNumberingAfterBreak="0">
    <w:nsid w:val="153B283A"/>
    <w:multiLevelType w:val="hybridMultilevel"/>
    <w:tmpl w:val="C2A48590"/>
    <w:lvl w:ilvl="0" w:tplc="678E453E">
      <w:start w:val="8"/>
      <w:numFmt w:val="decimal"/>
      <w:lvlText w:val="%1."/>
      <w:lvlJc w:val="left"/>
      <w:pPr>
        <w:ind w:left="90" w:hanging="152"/>
      </w:pPr>
      <w:rPr>
        <w:rFonts w:ascii="Arial" w:eastAsia="Arial" w:hAnsi="Arial" w:cs="Arial" w:hint="default"/>
        <w:b/>
        <w:bCs/>
        <w:spacing w:val="-14"/>
        <w:w w:val="100"/>
        <w:sz w:val="16"/>
        <w:szCs w:val="16"/>
        <w:lang w:val="en-US" w:eastAsia="en-US" w:bidi="en-US"/>
      </w:rPr>
    </w:lvl>
    <w:lvl w:ilvl="1" w:tplc="C9A8AA2C">
      <w:start w:val="1"/>
      <w:numFmt w:val="lowerLetter"/>
      <w:lvlText w:val="%2."/>
      <w:lvlJc w:val="left"/>
      <w:pPr>
        <w:ind w:left="90" w:hanging="201"/>
      </w:pPr>
      <w:rPr>
        <w:rFonts w:ascii="Arial" w:eastAsia="Arial" w:hAnsi="Arial" w:cs="Arial" w:hint="default"/>
        <w:b/>
        <w:bCs/>
        <w:spacing w:val="-1"/>
        <w:w w:val="100"/>
        <w:sz w:val="18"/>
        <w:szCs w:val="18"/>
        <w:lang w:val="en-US" w:eastAsia="en-US" w:bidi="en-US"/>
      </w:rPr>
    </w:lvl>
    <w:lvl w:ilvl="2" w:tplc="CC988F52">
      <w:numFmt w:val="bullet"/>
      <w:lvlText w:val="•"/>
      <w:lvlJc w:val="left"/>
      <w:pPr>
        <w:ind w:left="654" w:hanging="201"/>
      </w:pPr>
      <w:rPr>
        <w:rFonts w:hint="default"/>
        <w:lang w:val="en-US" w:eastAsia="en-US" w:bidi="en-US"/>
      </w:rPr>
    </w:lvl>
    <w:lvl w:ilvl="3" w:tplc="DC56866A">
      <w:numFmt w:val="bullet"/>
      <w:lvlText w:val="•"/>
      <w:lvlJc w:val="left"/>
      <w:pPr>
        <w:ind w:left="931" w:hanging="201"/>
      </w:pPr>
      <w:rPr>
        <w:rFonts w:hint="default"/>
        <w:lang w:val="en-US" w:eastAsia="en-US" w:bidi="en-US"/>
      </w:rPr>
    </w:lvl>
    <w:lvl w:ilvl="4" w:tplc="0F882B72">
      <w:numFmt w:val="bullet"/>
      <w:lvlText w:val="•"/>
      <w:lvlJc w:val="left"/>
      <w:pPr>
        <w:ind w:left="1208" w:hanging="201"/>
      </w:pPr>
      <w:rPr>
        <w:rFonts w:hint="default"/>
        <w:lang w:val="en-US" w:eastAsia="en-US" w:bidi="en-US"/>
      </w:rPr>
    </w:lvl>
    <w:lvl w:ilvl="5" w:tplc="31FCE042">
      <w:numFmt w:val="bullet"/>
      <w:lvlText w:val="•"/>
      <w:lvlJc w:val="left"/>
      <w:pPr>
        <w:ind w:left="1485" w:hanging="201"/>
      </w:pPr>
      <w:rPr>
        <w:rFonts w:hint="default"/>
        <w:lang w:val="en-US" w:eastAsia="en-US" w:bidi="en-US"/>
      </w:rPr>
    </w:lvl>
    <w:lvl w:ilvl="6" w:tplc="BDB43104">
      <w:numFmt w:val="bullet"/>
      <w:lvlText w:val="•"/>
      <w:lvlJc w:val="left"/>
      <w:pPr>
        <w:ind w:left="1762" w:hanging="201"/>
      </w:pPr>
      <w:rPr>
        <w:rFonts w:hint="default"/>
        <w:lang w:val="en-US" w:eastAsia="en-US" w:bidi="en-US"/>
      </w:rPr>
    </w:lvl>
    <w:lvl w:ilvl="7" w:tplc="BBB810D8">
      <w:numFmt w:val="bullet"/>
      <w:lvlText w:val="•"/>
      <w:lvlJc w:val="left"/>
      <w:pPr>
        <w:ind w:left="2039" w:hanging="201"/>
      </w:pPr>
      <w:rPr>
        <w:rFonts w:hint="default"/>
        <w:lang w:val="en-US" w:eastAsia="en-US" w:bidi="en-US"/>
      </w:rPr>
    </w:lvl>
    <w:lvl w:ilvl="8" w:tplc="9D8A5ED0">
      <w:numFmt w:val="bullet"/>
      <w:lvlText w:val="•"/>
      <w:lvlJc w:val="left"/>
      <w:pPr>
        <w:ind w:left="2316" w:hanging="201"/>
      </w:pPr>
      <w:rPr>
        <w:rFonts w:hint="default"/>
        <w:lang w:val="en-US" w:eastAsia="en-US" w:bidi="en-US"/>
      </w:rPr>
    </w:lvl>
  </w:abstractNum>
  <w:abstractNum w:abstractNumId="60" w15:restartNumberingAfterBreak="0">
    <w:nsid w:val="15A044F3"/>
    <w:multiLevelType w:val="hybridMultilevel"/>
    <w:tmpl w:val="CC2417E2"/>
    <w:lvl w:ilvl="0" w:tplc="8CE6BF56">
      <w:numFmt w:val="bullet"/>
      <w:lvlText w:val="•"/>
      <w:lvlJc w:val="left"/>
      <w:pPr>
        <w:ind w:left="269" w:hanging="180"/>
      </w:pPr>
      <w:rPr>
        <w:rFonts w:ascii="Arial" w:eastAsia="Arial" w:hAnsi="Arial" w:cs="Arial" w:hint="default"/>
        <w:spacing w:val="-2"/>
        <w:w w:val="100"/>
        <w:sz w:val="20"/>
        <w:szCs w:val="20"/>
        <w:lang w:val="en-US" w:eastAsia="en-US" w:bidi="en-US"/>
      </w:rPr>
    </w:lvl>
    <w:lvl w:ilvl="1" w:tplc="D45678FC">
      <w:numFmt w:val="bullet"/>
      <w:lvlText w:val="•"/>
      <w:lvlJc w:val="left"/>
      <w:pPr>
        <w:ind w:left="788" w:hanging="180"/>
      </w:pPr>
      <w:rPr>
        <w:rFonts w:hint="default"/>
        <w:lang w:val="en-US" w:eastAsia="en-US" w:bidi="en-US"/>
      </w:rPr>
    </w:lvl>
    <w:lvl w:ilvl="2" w:tplc="C4BE3C60">
      <w:numFmt w:val="bullet"/>
      <w:lvlText w:val="•"/>
      <w:lvlJc w:val="left"/>
      <w:pPr>
        <w:ind w:left="1316" w:hanging="180"/>
      </w:pPr>
      <w:rPr>
        <w:rFonts w:hint="default"/>
        <w:lang w:val="en-US" w:eastAsia="en-US" w:bidi="en-US"/>
      </w:rPr>
    </w:lvl>
    <w:lvl w:ilvl="3" w:tplc="7F80B736">
      <w:numFmt w:val="bullet"/>
      <w:lvlText w:val="•"/>
      <w:lvlJc w:val="left"/>
      <w:pPr>
        <w:ind w:left="1845" w:hanging="180"/>
      </w:pPr>
      <w:rPr>
        <w:rFonts w:hint="default"/>
        <w:lang w:val="en-US" w:eastAsia="en-US" w:bidi="en-US"/>
      </w:rPr>
    </w:lvl>
    <w:lvl w:ilvl="4" w:tplc="2B826758">
      <w:numFmt w:val="bullet"/>
      <w:lvlText w:val="•"/>
      <w:lvlJc w:val="left"/>
      <w:pPr>
        <w:ind w:left="2373" w:hanging="180"/>
      </w:pPr>
      <w:rPr>
        <w:rFonts w:hint="default"/>
        <w:lang w:val="en-US" w:eastAsia="en-US" w:bidi="en-US"/>
      </w:rPr>
    </w:lvl>
    <w:lvl w:ilvl="5" w:tplc="2816437C">
      <w:numFmt w:val="bullet"/>
      <w:lvlText w:val="•"/>
      <w:lvlJc w:val="left"/>
      <w:pPr>
        <w:ind w:left="2902" w:hanging="180"/>
      </w:pPr>
      <w:rPr>
        <w:rFonts w:hint="default"/>
        <w:lang w:val="en-US" w:eastAsia="en-US" w:bidi="en-US"/>
      </w:rPr>
    </w:lvl>
    <w:lvl w:ilvl="6" w:tplc="7D20B9B6">
      <w:numFmt w:val="bullet"/>
      <w:lvlText w:val="•"/>
      <w:lvlJc w:val="left"/>
      <w:pPr>
        <w:ind w:left="3430" w:hanging="180"/>
      </w:pPr>
      <w:rPr>
        <w:rFonts w:hint="default"/>
        <w:lang w:val="en-US" w:eastAsia="en-US" w:bidi="en-US"/>
      </w:rPr>
    </w:lvl>
    <w:lvl w:ilvl="7" w:tplc="1A5CAFA8">
      <w:numFmt w:val="bullet"/>
      <w:lvlText w:val="•"/>
      <w:lvlJc w:val="left"/>
      <w:pPr>
        <w:ind w:left="3958" w:hanging="180"/>
      </w:pPr>
      <w:rPr>
        <w:rFonts w:hint="default"/>
        <w:lang w:val="en-US" w:eastAsia="en-US" w:bidi="en-US"/>
      </w:rPr>
    </w:lvl>
    <w:lvl w:ilvl="8" w:tplc="5792E83C">
      <w:numFmt w:val="bullet"/>
      <w:lvlText w:val="•"/>
      <w:lvlJc w:val="left"/>
      <w:pPr>
        <w:ind w:left="4487" w:hanging="180"/>
      </w:pPr>
      <w:rPr>
        <w:rFonts w:hint="default"/>
        <w:lang w:val="en-US" w:eastAsia="en-US" w:bidi="en-US"/>
      </w:rPr>
    </w:lvl>
  </w:abstractNum>
  <w:abstractNum w:abstractNumId="61" w15:restartNumberingAfterBreak="0">
    <w:nsid w:val="17095C11"/>
    <w:multiLevelType w:val="hybridMultilevel"/>
    <w:tmpl w:val="99E44036"/>
    <w:lvl w:ilvl="0" w:tplc="BE6E21D2">
      <w:numFmt w:val="bullet"/>
      <w:lvlText w:val="•"/>
      <w:lvlJc w:val="left"/>
      <w:pPr>
        <w:ind w:left="269" w:hanging="180"/>
      </w:pPr>
      <w:rPr>
        <w:rFonts w:ascii="Arial" w:eastAsia="Arial" w:hAnsi="Arial" w:cs="Arial" w:hint="default"/>
        <w:spacing w:val="-2"/>
        <w:w w:val="100"/>
        <w:sz w:val="20"/>
        <w:szCs w:val="20"/>
        <w:lang w:val="en-US" w:eastAsia="en-US" w:bidi="en-US"/>
      </w:rPr>
    </w:lvl>
    <w:lvl w:ilvl="1" w:tplc="CA4C6E52">
      <w:numFmt w:val="bullet"/>
      <w:lvlText w:val="•"/>
      <w:lvlJc w:val="left"/>
      <w:pPr>
        <w:ind w:left="787" w:hanging="180"/>
      </w:pPr>
      <w:rPr>
        <w:rFonts w:hint="default"/>
        <w:lang w:val="en-US" w:eastAsia="en-US" w:bidi="en-US"/>
      </w:rPr>
    </w:lvl>
    <w:lvl w:ilvl="2" w:tplc="9C063D8E">
      <w:numFmt w:val="bullet"/>
      <w:lvlText w:val="•"/>
      <w:lvlJc w:val="left"/>
      <w:pPr>
        <w:ind w:left="1315" w:hanging="180"/>
      </w:pPr>
      <w:rPr>
        <w:rFonts w:hint="default"/>
        <w:lang w:val="en-US" w:eastAsia="en-US" w:bidi="en-US"/>
      </w:rPr>
    </w:lvl>
    <w:lvl w:ilvl="3" w:tplc="D7E6390C">
      <w:numFmt w:val="bullet"/>
      <w:lvlText w:val="•"/>
      <w:lvlJc w:val="left"/>
      <w:pPr>
        <w:ind w:left="1843" w:hanging="180"/>
      </w:pPr>
      <w:rPr>
        <w:rFonts w:hint="default"/>
        <w:lang w:val="en-US" w:eastAsia="en-US" w:bidi="en-US"/>
      </w:rPr>
    </w:lvl>
    <w:lvl w:ilvl="4" w:tplc="07406D70">
      <w:numFmt w:val="bullet"/>
      <w:lvlText w:val="•"/>
      <w:lvlJc w:val="left"/>
      <w:pPr>
        <w:ind w:left="2371" w:hanging="180"/>
      </w:pPr>
      <w:rPr>
        <w:rFonts w:hint="default"/>
        <w:lang w:val="en-US" w:eastAsia="en-US" w:bidi="en-US"/>
      </w:rPr>
    </w:lvl>
    <w:lvl w:ilvl="5" w:tplc="E834B990">
      <w:numFmt w:val="bullet"/>
      <w:lvlText w:val="•"/>
      <w:lvlJc w:val="left"/>
      <w:pPr>
        <w:ind w:left="2899" w:hanging="180"/>
      </w:pPr>
      <w:rPr>
        <w:rFonts w:hint="default"/>
        <w:lang w:val="en-US" w:eastAsia="en-US" w:bidi="en-US"/>
      </w:rPr>
    </w:lvl>
    <w:lvl w:ilvl="6" w:tplc="7ED0619E">
      <w:numFmt w:val="bullet"/>
      <w:lvlText w:val="•"/>
      <w:lvlJc w:val="left"/>
      <w:pPr>
        <w:ind w:left="3427" w:hanging="180"/>
      </w:pPr>
      <w:rPr>
        <w:rFonts w:hint="default"/>
        <w:lang w:val="en-US" w:eastAsia="en-US" w:bidi="en-US"/>
      </w:rPr>
    </w:lvl>
    <w:lvl w:ilvl="7" w:tplc="47201482">
      <w:numFmt w:val="bullet"/>
      <w:lvlText w:val="•"/>
      <w:lvlJc w:val="left"/>
      <w:pPr>
        <w:ind w:left="3955" w:hanging="180"/>
      </w:pPr>
      <w:rPr>
        <w:rFonts w:hint="default"/>
        <w:lang w:val="en-US" w:eastAsia="en-US" w:bidi="en-US"/>
      </w:rPr>
    </w:lvl>
    <w:lvl w:ilvl="8" w:tplc="161A5758">
      <w:numFmt w:val="bullet"/>
      <w:lvlText w:val="•"/>
      <w:lvlJc w:val="left"/>
      <w:pPr>
        <w:ind w:left="4483" w:hanging="180"/>
      </w:pPr>
      <w:rPr>
        <w:rFonts w:hint="default"/>
        <w:lang w:val="en-US" w:eastAsia="en-US" w:bidi="en-US"/>
      </w:rPr>
    </w:lvl>
  </w:abstractNum>
  <w:abstractNum w:abstractNumId="62" w15:restartNumberingAfterBreak="0">
    <w:nsid w:val="171B0D88"/>
    <w:multiLevelType w:val="hybridMultilevel"/>
    <w:tmpl w:val="8B1A0CD4"/>
    <w:lvl w:ilvl="0" w:tplc="9F54C972">
      <w:numFmt w:val="bullet"/>
      <w:lvlText w:val="•"/>
      <w:lvlJc w:val="left"/>
      <w:pPr>
        <w:ind w:left="269" w:hanging="180"/>
      </w:pPr>
      <w:rPr>
        <w:rFonts w:ascii="Arial" w:eastAsia="Arial" w:hAnsi="Arial" w:cs="Arial" w:hint="default"/>
        <w:spacing w:val="-2"/>
        <w:w w:val="100"/>
        <w:sz w:val="20"/>
        <w:szCs w:val="20"/>
        <w:lang w:val="en-US" w:eastAsia="en-US" w:bidi="en-US"/>
      </w:rPr>
    </w:lvl>
    <w:lvl w:ilvl="1" w:tplc="D1F2C796">
      <w:numFmt w:val="bullet"/>
      <w:lvlText w:val="•"/>
      <w:lvlJc w:val="left"/>
      <w:pPr>
        <w:ind w:left="787" w:hanging="180"/>
      </w:pPr>
      <w:rPr>
        <w:rFonts w:hint="default"/>
        <w:lang w:val="en-US" w:eastAsia="en-US" w:bidi="en-US"/>
      </w:rPr>
    </w:lvl>
    <w:lvl w:ilvl="2" w:tplc="6526FF54">
      <w:numFmt w:val="bullet"/>
      <w:lvlText w:val="•"/>
      <w:lvlJc w:val="left"/>
      <w:pPr>
        <w:ind w:left="1315" w:hanging="180"/>
      </w:pPr>
      <w:rPr>
        <w:rFonts w:hint="default"/>
        <w:lang w:val="en-US" w:eastAsia="en-US" w:bidi="en-US"/>
      </w:rPr>
    </w:lvl>
    <w:lvl w:ilvl="3" w:tplc="ED1E5D26">
      <w:numFmt w:val="bullet"/>
      <w:lvlText w:val="•"/>
      <w:lvlJc w:val="left"/>
      <w:pPr>
        <w:ind w:left="1843" w:hanging="180"/>
      </w:pPr>
      <w:rPr>
        <w:rFonts w:hint="default"/>
        <w:lang w:val="en-US" w:eastAsia="en-US" w:bidi="en-US"/>
      </w:rPr>
    </w:lvl>
    <w:lvl w:ilvl="4" w:tplc="FDEE608E">
      <w:numFmt w:val="bullet"/>
      <w:lvlText w:val="•"/>
      <w:lvlJc w:val="left"/>
      <w:pPr>
        <w:ind w:left="2371" w:hanging="180"/>
      </w:pPr>
      <w:rPr>
        <w:rFonts w:hint="default"/>
        <w:lang w:val="en-US" w:eastAsia="en-US" w:bidi="en-US"/>
      </w:rPr>
    </w:lvl>
    <w:lvl w:ilvl="5" w:tplc="8DE4DA90">
      <w:numFmt w:val="bullet"/>
      <w:lvlText w:val="•"/>
      <w:lvlJc w:val="left"/>
      <w:pPr>
        <w:ind w:left="2899" w:hanging="180"/>
      </w:pPr>
      <w:rPr>
        <w:rFonts w:hint="default"/>
        <w:lang w:val="en-US" w:eastAsia="en-US" w:bidi="en-US"/>
      </w:rPr>
    </w:lvl>
    <w:lvl w:ilvl="6" w:tplc="5DACE38E">
      <w:numFmt w:val="bullet"/>
      <w:lvlText w:val="•"/>
      <w:lvlJc w:val="left"/>
      <w:pPr>
        <w:ind w:left="3427" w:hanging="180"/>
      </w:pPr>
      <w:rPr>
        <w:rFonts w:hint="default"/>
        <w:lang w:val="en-US" w:eastAsia="en-US" w:bidi="en-US"/>
      </w:rPr>
    </w:lvl>
    <w:lvl w:ilvl="7" w:tplc="565C9D3A">
      <w:numFmt w:val="bullet"/>
      <w:lvlText w:val="•"/>
      <w:lvlJc w:val="left"/>
      <w:pPr>
        <w:ind w:left="3955" w:hanging="180"/>
      </w:pPr>
      <w:rPr>
        <w:rFonts w:hint="default"/>
        <w:lang w:val="en-US" w:eastAsia="en-US" w:bidi="en-US"/>
      </w:rPr>
    </w:lvl>
    <w:lvl w:ilvl="8" w:tplc="5EC07C94">
      <w:numFmt w:val="bullet"/>
      <w:lvlText w:val="•"/>
      <w:lvlJc w:val="left"/>
      <w:pPr>
        <w:ind w:left="4483" w:hanging="180"/>
      </w:pPr>
      <w:rPr>
        <w:rFonts w:hint="default"/>
        <w:lang w:val="en-US" w:eastAsia="en-US" w:bidi="en-US"/>
      </w:rPr>
    </w:lvl>
  </w:abstractNum>
  <w:abstractNum w:abstractNumId="63" w15:restartNumberingAfterBreak="0">
    <w:nsid w:val="181A55FE"/>
    <w:multiLevelType w:val="hybridMultilevel"/>
    <w:tmpl w:val="7A741DCC"/>
    <w:lvl w:ilvl="0" w:tplc="7EAE489C">
      <w:start w:val="1"/>
      <w:numFmt w:val="lowerLetter"/>
      <w:lvlText w:val="%1."/>
      <w:lvlJc w:val="left"/>
      <w:pPr>
        <w:ind w:left="90" w:hanging="223"/>
      </w:pPr>
      <w:rPr>
        <w:rFonts w:ascii="Arial" w:eastAsia="Arial" w:hAnsi="Arial" w:cs="Arial" w:hint="default"/>
        <w:b/>
        <w:bCs/>
        <w:spacing w:val="-4"/>
        <w:w w:val="100"/>
        <w:sz w:val="20"/>
        <w:szCs w:val="20"/>
        <w:lang w:val="en-US" w:eastAsia="en-US" w:bidi="en-US"/>
      </w:rPr>
    </w:lvl>
    <w:lvl w:ilvl="1" w:tplc="F11A312C">
      <w:numFmt w:val="bullet"/>
      <w:lvlText w:val="•"/>
      <w:lvlJc w:val="left"/>
      <w:pPr>
        <w:ind w:left="377" w:hanging="223"/>
      </w:pPr>
      <w:rPr>
        <w:rFonts w:hint="default"/>
        <w:lang w:val="en-US" w:eastAsia="en-US" w:bidi="en-US"/>
      </w:rPr>
    </w:lvl>
    <w:lvl w:ilvl="2" w:tplc="EBD4ADC8">
      <w:numFmt w:val="bullet"/>
      <w:lvlText w:val="•"/>
      <w:lvlJc w:val="left"/>
      <w:pPr>
        <w:ind w:left="654" w:hanging="223"/>
      </w:pPr>
      <w:rPr>
        <w:rFonts w:hint="default"/>
        <w:lang w:val="en-US" w:eastAsia="en-US" w:bidi="en-US"/>
      </w:rPr>
    </w:lvl>
    <w:lvl w:ilvl="3" w:tplc="80220F68">
      <w:numFmt w:val="bullet"/>
      <w:lvlText w:val="•"/>
      <w:lvlJc w:val="left"/>
      <w:pPr>
        <w:ind w:left="931" w:hanging="223"/>
      </w:pPr>
      <w:rPr>
        <w:rFonts w:hint="default"/>
        <w:lang w:val="en-US" w:eastAsia="en-US" w:bidi="en-US"/>
      </w:rPr>
    </w:lvl>
    <w:lvl w:ilvl="4" w:tplc="6674ED04">
      <w:numFmt w:val="bullet"/>
      <w:lvlText w:val="•"/>
      <w:lvlJc w:val="left"/>
      <w:pPr>
        <w:ind w:left="1208" w:hanging="223"/>
      </w:pPr>
      <w:rPr>
        <w:rFonts w:hint="default"/>
        <w:lang w:val="en-US" w:eastAsia="en-US" w:bidi="en-US"/>
      </w:rPr>
    </w:lvl>
    <w:lvl w:ilvl="5" w:tplc="3D4865E2">
      <w:numFmt w:val="bullet"/>
      <w:lvlText w:val="•"/>
      <w:lvlJc w:val="left"/>
      <w:pPr>
        <w:ind w:left="1485" w:hanging="223"/>
      </w:pPr>
      <w:rPr>
        <w:rFonts w:hint="default"/>
        <w:lang w:val="en-US" w:eastAsia="en-US" w:bidi="en-US"/>
      </w:rPr>
    </w:lvl>
    <w:lvl w:ilvl="6" w:tplc="04E2D196">
      <w:numFmt w:val="bullet"/>
      <w:lvlText w:val="•"/>
      <w:lvlJc w:val="left"/>
      <w:pPr>
        <w:ind w:left="1762" w:hanging="223"/>
      </w:pPr>
      <w:rPr>
        <w:rFonts w:hint="default"/>
        <w:lang w:val="en-US" w:eastAsia="en-US" w:bidi="en-US"/>
      </w:rPr>
    </w:lvl>
    <w:lvl w:ilvl="7" w:tplc="109A66E4">
      <w:numFmt w:val="bullet"/>
      <w:lvlText w:val="•"/>
      <w:lvlJc w:val="left"/>
      <w:pPr>
        <w:ind w:left="2039" w:hanging="223"/>
      </w:pPr>
      <w:rPr>
        <w:rFonts w:hint="default"/>
        <w:lang w:val="en-US" w:eastAsia="en-US" w:bidi="en-US"/>
      </w:rPr>
    </w:lvl>
    <w:lvl w:ilvl="8" w:tplc="93222B18">
      <w:numFmt w:val="bullet"/>
      <w:lvlText w:val="•"/>
      <w:lvlJc w:val="left"/>
      <w:pPr>
        <w:ind w:left="2316" w:hanging="223"/>
      </w:pPr>
      <w:rPr>
        <w:rFonts w:hint="default"/>
        <w:lang w:val="en-US" w:eastAsia="en-US" w:bidi="en-US"/>
      </w:rPr>
    </w:lvl>
  </w:abstractNum>
  <w:abstractNum w:abstractNumId="64" w15:restartNumberingAfterBreak="0">
    <w:nsid w:val="184710F8"/>
    <w:multiLevelType w:val="hybridMultilevel"/>
    <w:tmpl w:val="5CD2722E"/>
    <w:lvl w:ilvl="0" w:tplc="DD0CBE08">
      <w:numFmt w:val="bullet"/>
      <w:lvlText w:val="•"/>
      <w:lvlJc w:val="left"/>
      <w:pPr>
        <w:ind w:left="269" w:hanging="180"/>
      </w:pPr>
      <w:rPr>
        <w:rFonts w:ascii="Arial" w:eastAsia="Arial" w:hAnsi="Arial" w:cs="Arial" w:hint="default"/>
        <w:spacing w:val="-2"/>
        <w:w w:val="100"/>
        <w:sz w:val="20"/>
        <w:szCs w:val="20"/>
        <w:lang w:val="en-US" w:eastAsia="en-US" w:bidi="en-US"/>
      </w:rPr>
    </w:lvl>
    <w:lvl w:ilvl="1" w:tplc="ED2681BE">
      <w:numFmt w:val="bullet"/>
      <w:lvlText w:val="•"/>
      <w:lvlJc w:val="left"/>
      <w:pPr>
        <w:ind w:left="787" w:hanging="180"/>
      </w:pPr>
      <w:rPr>
        <w:rFonts w:hint="default"/>
        <w:lang w:val="en-US" w:eastAsia="en-US" w:bidi="en-US"/>
      </w:rPr>
    </w:lvl>
    <w:lvl w:ilvl="2" w:tplc="EF68F482">
      <w:numFmt w:val="bullet"/>
      <w:lvlText w:val="•"/>
      <w:lvlJc w:val="left"/>
      <w:pPr>
        <w:ind w:left="1315" w:hanging="180"/>
      </w:pPr>
      <w:rPr>
        <w:rFonts w:hint="default"/>
        <w:lang w:val="en-US" w:eastAsia="en-US" w:bidi="en-US"/>
      </w:rPr>
    </w:lvl>
    <w:lvl w:ilvl="3" w:tplc="DAAA47E8">
      <w:numFmt w:val="bullet"/>
      <w:lvlText w:val="•"/>
      <w:lvlJc w:val="left"/>
      <w:pPr>
        <w:ind w:left="1843" w:hanging="180"/>
      </w:pPr>
      <w:rPr>
        <w:rFonts w:hint="default"/>
        <w:lang w:val="en-US" w:eastAsia="en-US" w:bidi="en-US"/>
      </w:rPr>
    </w:lvl>
    <w:lvl w:ilvl="4" w:tplc="25B279CA">
      <w:numFmt w:val="bullet"/>
      <w:lvlText w:val="•"/>
      <w:lvlJc w:val="left"/>
      <w:pPr>
        <w:ind w:left="2371" w:hanging="180"/>
      </w:pPr>
      <w:rPr>
        <w:rFonts w:hint="default"/>
        <w:lang w:val="en-US" w:eastAsia="en-US" w:bidi="en-US"/>
      </w:rPr>
    </w:lvl>
    <w:lvl w:ilvl="5" w:tplc="CB8E9E1C">
      <w:numFmt w:val="bullet"/>
      <w:lvlText w:val="•"/>
      <w:lvlJc w:val="left"/>
      <w:pPr>
        <w:ind w:left="2899" w:hanging="180"/>
      </w:pPr>
      <w:rPr>
        <w:rFonts w:hint="default"/>
        <w:lang w:val="en-US" w:eastAsia="en-US" w:bidi="en-US"/>
      </w:rPr>
    </w:lvl>
    <w:lvl w:ilvl="6" w:tplc="0758F452">
      <w:numFmt w:val="bullet"/>
      <w:lvlText w:val="•"/>
      <w:lvlJc w:val="left"/>
      <w:pPr>
        <w:ind w:left="3427" w:hanging="180"/>
      </w:pPr>
      <w:rPr>
        <w:rFonts w:hint="default"/>
        <w:lang w:val="en-US" w:eastAsia="en-US" w:bidi="en-US"/>
      </w:rPr>
    </w:lvl>
    <w:lvl w:ilvl="7" w:tplc="7BA4D88C">
      <w:numFmt w:val="bullet"/>
      <w:lvlText w:val="•"/>
      <w:lvlJc w:val="left"/>
      <w:pPr>
        <w:ind w:left="3955" w:hanging="180"/>
      </w:pPr>
      <w:rPr>
        <w:rFonts w:hint="default"/>
        <w:lang w:val="en-US" w:eastAsia="en-US" w:bidi="en-US"/>
      </w:rPr>
    </w:lvl>
    <w:lvl w:ilvl="8" w:tplc="35209112">
      <w:numFmt w:val="bullet"/>
      <w:lvlText w:val="•"/>
      <w:lvlJc w:val="left"/>
      <w:pPr>
        <w:ind w:left="4483" w:hanging="180"/>
      </w:pPr>
      <w:rPr>
        <w:rFonts w:hint="default"/>
        <w:lang w:val="en-US" w:eastAsia="en-US" w:bidi="en-US"/>
      </w:rPr>
    </w:lvl>
  </w:abstractNum>
  <w:abstractNum w:abstractNumId="65" w15:restartNumberingAfterBreak="0">
    <w:nsid w:val="18ED02A5"/>
    <w:multiLevelType w:val="hybridMultilevel"/>
    <w:tmpl w:val="3E0A968E"/>
    <w:lvl w:ilvl="0" w:tplc="3050E252">
      <w:numFmt w:val="bullet"/>
      <w:lvlText w:val="•"/>
      <w:lvlJc w:val="left"/>
      <w:pPr>
        <w:ind w:left="269" w:hanging="180"/>
      </w:pPr>
      <w:rPr>
        <w:rFonts w:ascii="Arial" w:eastAsia="Arial" w:hAnsi="Arial" w:cs="Arial" w:hint="default"/>
        <w:spacing w:val="-4"/>
        <w:w w:val="100"/>
        <w:sz w:val="20"/>
        <w:szCs w:val="20"/>
        <w:lang w:val="en-US" w:eastAsia="en-US" w:bidi="en-US"/>
      </w:rPr>
    </w:lvl>
    <w:lvl w:ilvl="1" w:tplc="F1283ABC">
      <w:numFmt w:val="bullet"/>
      <w:lvlText w:val="•"/>
      <w:lvlJc w:val="left"/>
      <w:pPr>
        <w:ind w:left="787" w:hanging="180"/>
      </w:pPr>
      <w:rPr>
        <w:rFonts w:hint="default"/>
        <w:lang w:val="en-US" w:eastAsia="en-US" w:bidi="en-US"/>
      </w:rPr>
    </w:lvl>
    <w:lvl w:ilvl="2" w:tplc="9C60BCAE">
      <w:numFmt w:val="bullet"/>
      <w:lvlText w:val="•"/>
      <w:lvlJc w:val="left"/>
      <w:pPr>
        <w:ind w:left="1315" w:hanging="180"/>
      </w:pPr>
      <w:rPr>
        <w:rFonts w:hint="default"/>
        <w:lang w:val="en-US" w:eastAsia="en-US" w:bidi="en-US"/>
      </w:rPr>
    </w:lvl>
    <w:lvl w:ilvl="3" w:tplc="E22C72D4">
      <w:numFmt w:val="bullet"/>
      <w:lvlText w:val="•"/>
      <w:lvlJc w:val="left"/>
      <w:pPr>
        <w:ind w:left="1843" w:hanging="180"/>
      </w:pPr>
      <w:rPr>
        <w:rFonts w:hint="default"/>
        <w:lang w:val="en-US" w:eastAsia="en-US" w:bidi="en-US"/>
      </w:rPr>
    </w:lvl>
    <w:lvl w:ilvl="4" w:tplc="AA24CF0A">
      <w:numFmt w:val="bullet"/>
      <w:lvlText w:val="•"/>
      <w:lvlJc w:val="left"/>
      <w:pPr>
        <w:ind w:left="2371" w:hanging="180"/>
      </w:pPr>
      <w:rPr>
        <w:rFonts w:hint="default"/>
        <w:lang w:val="en-US" w:eastAsia="en-US" w:bidi="en-US"/>
      </w:rPr>
    </w:lvl>
    <w:lvl w:ilvl="5" w:tplc="52D2ADC0">
      <w:numFmt w:val="bullet"/>
      <w:lvlText w:val="•"/>
      <w:lvlJc w:val="left"/>
      <w:pPr>
        <w:ind w:left="2899" w:hanging="180"/>
      </w:pPr>
      <w:rPr>
        <w:rFonts w:hint="default"/>
        <w:lang w:val="en-US" w:eastAsia="en-US" w:bidi="en-US"/>
      </w:rPr>
    </w:lvl>
    <w:lvl w:ilvl="6" w:tplc="3E1C1A28">
      <w:numFmt w:val="bullet"/>
      <w:lvlText w:val="•"/>
      <w:lvlJc w:val="left"/>
      <w:pPr>
        <w:ind w:left="3427" w:hanging="180"/>
      </w:pPr>
      <w:rPr>
        <w:rFonts w:hint="default"/>
        <w:lang w:val="en-US" w:eastAsia="en-US" w:bidi="en-US"/>
      </w:rPr>
    </w:lvl>
    <w:lvl w:ilvl="7" w:tplc="BCF0B838">
      <w:numFmt w:val="bullet"/>
      <w:lvlText w:val="•"/>
      <w:lvlJc w:val="left"/>
      <w:pPr>
        <w:ind w:left="3955" w:hanging="180"/>
      </w:pPr>
      <w:rPr>
        <w:rFonts w:hint="default"/>
        <w:lang w:val="en-US" w:eastAsia="en-US" w:bidi="en-US"/>
      </w:rPr>
    </w:lvl>
    <w:lvl w:ilvl="8" w:tplc="D0D86F22">
      <w:numFmt w:val="bullet"/>
      <w:lvlText w:val="•"/>
      <w:lvlJc w:val="left"/>
      <w:pPr>
        <w:ind w:left="4483" w:hanging="180"/>
      </w:pPr>
      <w:rPr>
        <w:rFonts w:hint="default"/>
        <w:lang w:val="en-US" w:eastAsia="en-US" w:bidi="en-US"/>
      </w:rPr>
    </w:lvl>
  </w:abstractNum>
  <w:abstractNum w:abstractNumId="66" w15:restartNumberingAfterBreak="0">
    <w:nsid w:val="19410129"/>
    <w:multiLevelType w:val="hybridMultilevel"/>
    <w:tmpl w:val="71066708"/>
    <w:lvl w:ilvl="0" w:tplc="171E36D0">
      <w:start w:val="5"/>
      <w:numFmt w:val="decimal"/>
      <w:lvlText w:val="%1."/>
      <w:lvlJc w:val="left"/>
      <w:pPr>
        <w:ind w:left="90" w:hanging="168"/>
      </w:pPr>
      <w:rPr>
        <w:rFonts w:ascii="Arial" w:eastAsia="Arial" w:hAnsi="Arial" w:cs="Arial" w:hint="default"/>
        <w:b/>
        <w:bCs/>
        <w:spacing w:val="-23"/>
        <w:w w:val="100"/>
        <w:sz w:val="18"/>
        <w:szCs w:val="18"/>
        <w:lang w:val="en-US" w:eastAsia="en-US" w:bidi="en-US"/>
      </w:rPr>
    </w:lvl>
    <w:lvl w:ilvl="1" w:tplc="515CA862">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33606A58">
      <w:numFmt w:val="bullet"/>
      <w:lvlText w:val="•"/>
      <w:lvlJc w:val="left"/>
      <w:pPr>
        <w:ind w:left="654" w:hanging="223"/>
      </w:pPr>
      <w:rPr>
        <w:rFonts w:hint="default"/>
        <w:lang w:val="en-US" w:eastAsia="en-US" w:bidi="en-US"/>
      </w:rPr>
    </w:lvl>
    <w:lvl w:ilvl="3" w:tplc="1910FE7E">
      <w:numFmt w:val="bullet"/>
      <w:lvlText w:val="•"/>
      <w:lvlJc w:val="left"/>
      <w:pPr>
        <w:ind w:left="931" w:hanging="223"/>
      </w:pPr>
      <w:rPr>
        <w:rFonts w:hint="default"/>
        <w:lang w:val="en-US" w:eastAsia="en-US" w:bidi="en-US"/>
      </w:rPr>
    </w:lvl>
    <w:lvl w:ilvl="4" w:tplc="AC9662F6">
      <w:numFmt w:val="bullet"/>
      <w:lvlText w:val="•"/>
      <w:lvlJc w:val="left"/>
      <w:pPr>
        <w:ind w:left="1208" w:hanging="223"/>
      </w:pPr>
      <w:rPr>
        <w:rFonts w:hint="default"/>
        <w:lang w:val="en-US" w:eastAsia="en-US" w:bidi="en-US"/>
      </w:rPr>
    </w:lvl>
    <w:lvl w:ilvl="5" w:tplc="DC741282">
      <w:numFmt w:val="bullet"/>
      <w:lvlText w:val="•"/>
      <w:lvlJc w:val="left"/>
      <w:pPr>
        <w:ind w:left="1485" w:hanging="223"/>
      </w:pPr>
      <w:rPr>
        <w:rFonts w:hint="default"/>
        <w:lang w:val="en-US" w:eastAsia="en-US" w:bidi="en-US"/>
      </w:rPr>
    </w:lvl>
    <w:lvl w:ilvl="6" w:tplc="5A248A30">
      <w:numFmt w:val="bullet"/>
      <w:lvlText w:val="•"/>
      <w:lvlJc w:val="left"/>
      <w:pPr>
        <w:ind w:left="1762" w:hanging="223"/>
      </w:pPr>
      <w:rPr>
        <w:rFonts w:hint="default"/>
        <w:lang w:val="en-US" w:eastAsia="en-US" w:bidi="en-US"/>
      </w:rPr>
    </w:lvl>
    <w:lvl w:ilvl="7" w:tplc="BC8AA69C">
      <w:numFmt w:val="bullet"/>
      <w:lvlText w:val="•"/>
      <w:lvlJc w:val="left"/>
      <w:pPr>
        <w:ind w:left="2039" w:hanging="223"/>
      </w:pPr>
      <w:rPr>
        <w:rFonts w:hint="default"/>
        <w:lang w:val="en-US" w:eastAsia="en-US" w:bidi="en-US"/>
      </w:rPr>
    </w:lvl>
    <w:lvl w:ilvl="8" w:tplc="3D30B46E">
      <w:numFmt w:val="bullet"/>
      <w:lvlText w:val="•"/>
      <w:lvlJc w:val="left"/>
      <w:pPr>
        <w:ind w:left="2316" w:hanging="223"/>
      </w:pPr>
      <w:rPr>
        <w:rFonts w:hint="default"/>
        <w:lang w:val="en-US" w:eastAsia="en-US" w:bidi="en-US"/>
      </w:rPr>
    </w:lvl>
  </w:abstractNum>
  <w:abstractNum w:abstractNumId="67" w15:restartNumberingAfterBreak="0">
    <w:nsid w:val="194A5425"/>
    <w:multiLevelType w:val="hybridMultilevel"/>
    <w:tmpl w:val="D05CF10A"/>
    <w:lvl w:ilvl="0" w:tplc="D2A8F9F8">
      <w:numFmt w:val="bullet"/>
      <w:lvlText w:val="•"/>
      <w:lvlJc w:val="left"/>
      <w:pPr>
        <w:ind w:left="269" w:hanging="180"/>
      </w:pPr>
      <w:rPr>
        <w:rFonts w:ascii="Arial" w:eastAsia="Arial" w:hAnsi="Arial" w:cs="Arial" w:hint="default"/>
        <w:spacing w:val="-2"/>
        <w:w w:val="100"/>
        <w:sz w:val="20"/>
        <w:szCs w:val="20"/>
        <w:lang w:val="en-US" w:eastAsia="en-US" w:bidi="en-US"/>
      </w:rPr>
    </w:lvl>
    <w:lvl w:ilvl="1" w:tplc="5978AB00">
      <w:numFmt w:val="bullet"/>
      <w:lvlText w:val="•"/>
      <w:lvlJc w:val="left"/>
      <w:pPr>
        <w:ind w:left="787" w:hanging="180"/>
      </w:pPr>
      <w:rPr>
        <w:rFonts w:hint="default"/>
        <w:lang w:val="en-US" w:eastAsia="en-US" w:bidi="en-US"/>
      </w:rPr>
    </w:lvl>
    <w:lvl w:ilvl="2" w:tplc="CF744A9A">
      <w:numFmt w:val="bullet"/>
      <w:lvlText w:val="•"/>
      <w:lvlJc w:val="left"/>
      <w:pPr>
        <w:ind w:left="1315" w:hanging="180"/>
      </w:pPr>
      <w:rPr>
        <w:rFonts w:hint="default"/>
        <w:lang w:val="en-US" w:eastAsia="en-US" w:bidi="en-US"/>
      </w:rPr>
    </w:lvl>
    <w:lvl w:ilvl="3" w:tplc="7D6043C6">
      <w:numFmt w:val="bullet"/>
      <w:lvlText w:val="•"/>
      <w:lvlJc w:val="left"/>
      <w:pPr>
        <w:ind w:left="1843" w:hanging="180"/>
      </w:pPr>
      <w:rPr>
        <w:rFonts w:hint="default"/>
        <w:lang w:val="en-US" w:eastAsia="en-US" w:bidi="en-US"/>
      </w:rPr>
    </w:lvl>
    <w:lvl w:ilvl="4" w:tplc="5772143E">
      <w:numFmt w:val="bullet"/>
      <w:lvlText w:val="•"/>
      <w:lvlJc w:val="left"/>
      <w:pPr>
        <w:ind w:left="2371" w:hanging="180"/>
      </w:pPr>
      <w:rPr>
        <w:rFonts w:hint="default"/>
        <w:lang w:val="en-US" w:eastAsia="en-US" w:bidi="en-US"/>
      </w:rPr>
    </w:lvl>
    <w:lvl w:ilvl="5" w:tplc="0A64FE10">
      <w:numFmt w:val="bullet"/>
      <w:lvlText w:val="•"/>
      <w:lvlJc w:val="left"/>
      <w:pPr>
        <w:ind w:left="2899" w:hanging="180"/>
      </w:pPr>
      <w:rPr>
        <w:rFonts w:hint="default"/>
        <w:lang w:val="en-US" w:eastAsia="en-US" w:bidi="en-US"/>
      </w:rPr>
    </w:lvl>
    <w:lvl w:ilvl="6" w:tplc="74AC6BF2">
      <w:numFmt w:val="bullet"/>
      <w:lvlText w:val="•"/>
      <w:lvlJc w:val="left"/>
      <w:pPr>
        <w:ind w:left="3427" w:hanging="180"/>
      </w:pPr>
      <w:rPr>
        <w:rFonts w:hint="default"/>
        <w:lang w:val="en-US" w:eastAsia="en-US" w:bidi="en-US"/>
      </w:rPr>
    </w:lvl>
    <w:lvl w:ilvl="7" w:tplc="B6B02B50">
      <w:numFmt w:val="bullet"/>
      <w:lvlText w:val="•"/>
      <w:lvlJc w:val="left"/>
      <w:pPr>
        <w:ind w:left="3955" w:hanging="180"/>
      </w:pPr>
      <w:rPr>
        <w:rFonts w:hint="default"/>
        <w:lang w:val="en-US" w:eastAsia="en-US" w:bidi="en-US"/>
      </w:rPr>
    </w:lvl>
    <w:lvl w:ilvl="8" w:tplc="14FAF7C6">
      <w:numFmt w:val="bullet"/>
      <w:lvlText w:val="•"/>
      <w:lvlJc w:val="left"/>
      <w:pPr>
        <w:ind w:left="4483" w:hanging="180"/>
      </w:pPr>
      <w:rPr>
        <w:rFonts w:hint="default"/>
        <w:lang w:val="en-US" w:eastAsia="en-US" w:bidi="en-US"/>
      </w:rPr>
    </w:lvl>
  </w:abstractNum>
  <w:abstractNum w:abstractNumId="68" w15:restartNumberingAfterBreak="0">
    <w:nsid w:val="19643ACE"/>
    <w:multiLevelType w:val="hybridMultilevel"/>
    <w:tmpl w:val="5ECADE0E"/>
    <w:lvl w:ilvl="0" w:tplc="3E48CF46">
      <w:numFmt w:val="bullet"/>
      <w:lvlText w:val="•"/>
      <w:lvlJc w:val="left"/>
      <w:pPr>
        <w:ind w:left="269" w:hanging="180"/>
      </w:pPr>
      <w:rPr>
        <w:rFonts w:ascii="Arial" w:eastAsia="Arial" w:hAnsi="Arial" w:cs="Arial" w:hint="default"/>
        <w:spacing w:val="-23"/>
        <w:w w:val="100"/>
        <w:sz w:val="20"/>
        <w:szCs w:val="20"/>
        <w:lang w:val="en-US" w:eastAsia="en-US" w:bidi="en-US"/>
      </w:rPr>
    </w:lvl>
    <w:lvl w:ilvl="1" w:tplc="4AE8FF1A">
      <w:numFmt w:val="bullet"/>
      <w:lvlText w:val="•"/>
      <w:lvlJc w:val="left"/>
      <w:pPr>
        <w:ind w:left="787" w:hanging="180"/>
      </w:pPr>
      <w:rPr>
        <w:rFonts w:hint="default"/>
        <w:lang w:val="en-US" w:eastAsia="en-US" w:bidi="en-US"/>
      </w:rPr>
    </w:lvl>
    <w:lvl w:ilvl="2" w:tplc="146491EE">
      <w:numFmt w:val="bullet"/>
      <w:lvlText w:val="•"/>
      <w:lvlJc w:val="left"/>
      <w:pPr>
        <w:ind w:left="1315" w:hanging="180"/>
      </w:pPr>
      <w:rPr>
        <w:rFonts w:hint="default"/>
        <w:lang w:val="en-US" w:eastAsia="en-US" w:bidi="en-US"/>
      </w:rPr>
    </w:lvl>
    <w:lvl w:ilvl="3" w:tplc="F7AC155C">
      <w:numFmt w:val="bullet"/>
      <w:lvlText w:val="•"/>
      <w:lvlJc w:val="left"/>
      <w:pPr>
        <w:ind w:left="1843" w:hanging="180"/>
      </w:pPr>
      <w:rPr>
        <w:rFonts w:hint="default"/>
        <w:lang w:val="en-US" w:eastAsia="en-US" w:bidi="en-US"/>
      </w:rPr>
    </w:lvl>
    <w:lvl w:ilvl="4" w:tplc="ACCA67E6">
      <w:numFmt w:val="bullet"/>
      <w:lvlText w:val="•"/>
      <w:lvlJc w:val="left"/>
      <w:pPr>
        <w:ind w:left="2371" w:hanging="180"/>
      </w:pPr>
      <w:rPr>
        <w:rFonts w:hint="default"/>
        <w:lang w:val="en-US" w:eastAsia="en-US" w:bidi="en-US"/>
      </w:rPr>
    </w:lvl>
    <w:lvl w:ilvl="5" w:tplc="6702313C">
      <w:numFmt w:val="bullet"/>
      <w:lvlText w:val="•"/>
      <w:lvlJc w:val="left"/>
      <w:pPr>
        <w:ind w:left="2899" w:hanging="180"/>
      </w:pPr>
      <w:rPr>
        <w:rFonts w:hint="default"/>
        <w:lang w:val="en-US" w:eastAsia="en-US" w:bidi="en-US"/>
      </w:rPr>
    </w:lvl>
    <w:lvl w:ilvl="6" w:tplc="2E1EAAE6">
      <w:numFmt w:val="bullet"/>
      <w:lvlText w:val="•"/>
      <w:lvlJc w:val="left"/>
      <w:pPr>
        <w:ind w:left="3427" w:hanging="180"/>
      </w:pPr>
      <w:rPr>
        <w:rFonts w:hint="default"/>
        <w:lang w:val="en-US" w:eastAsia="en-US" w:bidi="en-US"/>
      </w:rPr>
    </w:lvl>
    <w:lvl w:ilvl="7" w:tplc="D854A202">
      <w:numFmt w:val="bullet"/>
      <w:lvlText w:val="•"/>
      <w:lvlJc w:val="left"/>
      <w:pPr>
        <w:ind w:left="3955" w:hanging="180"/>
      </w:pPr>
      <w:rPr>
        <w:rFonts w:hint="default"/>
        <w:lang w:val="en-US" w:eastAsia="en-US" w:bidi="en-US"/>
      </w:rPr>
    </w:lvl>
    <w:lvl w:ilvl="8" w:tplc="D99EFC40">
      <w:numFmt w:val="bullet"/>
      <w:lvlText w:val="•"/>
      <w:lvlJc w:val="left"/>
      <w:pPr>
        <w:ind w:left="4483" w:hanging="180"/>
      </w:pPr>
      <w:rPr>
        <w:rFonts w:hint="default"/>
        <w:lang w:val="en-US" w:eastAsia="en-US" w:bidi="en-US"/>
      </w:rPr>
    </w:lvl>
  </w:abstractNum>
  <w:abstractNum w:abstractNumId="69" w15:restartNumberingAfterBreak="0">
    <w:nsid w:val="19A165F0"/>
    <w:multiLevelType w:val="hybridMultilevel"/>
    <w:tmpl w:val="0DF4B482"/>
    <w:lvl w:ilvl="0" w:tplc="70B2E416">
      <w:numFmt w:val="bullet"/>
      <w:lvlText w:val="•"/>
      <w:lvlJc w:val="left"/>
      <w:pPr>
        <w:ind w:left="269" w:hanging="180"/>
      </w:pPr>
      <w:rPr>
        <w:rFonts w:ascii="Arial" w:eastAsia="Arial" w:hAnsi="Arial" w:cs="Arial" w:hint="default"/>
        <w:spacing w:val="-2"/>
        <w:w w:val="100"/>
        <w:sz w:val="20"/>
        <w:szCs w:val="20"/>
        <w:lang w:val="en-US" w:eastAsia="en-US" w:bidi="en-US"/>
      </w:rPr>
    </w:lvl>
    <w:lvl w:ilvl="1" w:tplc="B762B9FE">
      <w:numFmt w:val="bullet"/>
      <w:lvlText w:val="•"/>
      <w:lvlJc w:val="left"/>
      <w:pPr>
        <w:ind w:left="787" w:hanging="180"/>
      </w:pPr>
      <w:rPr>
        <w:rFonts w:hint="default"/>
        <w:lang w:val="en-US" w:eastAsia="en-US" w:bidi="en-US"/>
      </w:rPr>
    </w:lvl>
    <w:lvl w:ilvl="2" w:tplc="F11C806C">
      <w:numFmt w:val="bullet"/>
      <w:lvlText w:val="•"/>
      <w:lvlJc w:val="left"/>
      <w:pPr>
        <w:ind w:left="1315" w:hanging="180"/>
      </w:pPr>
      <w:rPr>
        <w:rFonts w:hint="default"/>
        <w:lang w:val="en-US" w:eastAsia="en-US" w:bidi="en-US"/>
      </w:rPr>
    </w:lvl>
    <w:lvl w:ilvl="3" w:tplc="13FE6F6C">
      <w:numFmt w:val="bullet"/>
      <w:lvlText w:val="•"/>
      <w:lvlJc w:val="left"/>
      <w:pPr>
        <w:ind w:left="1843" w:hanging="180"/>
      </w:pPr>
      <w:rPr>
        <w:rFonts w:hint="default"/>
        <w:lang w:val="en-US" w:eastAsia="en-US" w:bidi="en-US"/>
      </w:rPr>
    </w:lvl>
    <w:lvl w:ilvl="4" w:tplc="03C03770">
      <w:numFmt w:val="bullet"/>
      <w:lvlText w:val="•"/>
      <w:lvlJc w:val="left"/>
      <w:pPr>
        <w:ind w:left="2371" w:hanging="180"/>
      </w:pPr>
      <w:rPr>
        <w:rFonts w:hint="default"/>
        <w:lang w:val="en-US" w:eastAsia="en-US" w:bidi="en-US"/>
      </w:rPr>
    </w:lvl>
    <w:lvl w:ilvl="5" w:tplc="470AC6D8">
      <w:numFmt w:val="bullet"/>
      <w:lvlText w:val="•"/>
      <w:lvlJc w:val="left"/>
      <w:pPr>
        <w:ind w:left="2899" w:hanging="180"/>
      </w:pPr>
      <w:rPr>
        <w:rFonts w:hint="default"/>
        <w:lang w:val="en-US" w:eastAsia="en-US" w:bidi="en-US"/>
      </w:rPr>
    </w:lvl>
    <w:lvl w:ilvl="6" w:tplc="F46680C4">
      <w:numFmt w:val="bullet"/>
      <w:lvlText w:val="•"/>
      <w:lvlJc w:val="left"/>
      <w:pPr>
        <w:ind w:left="3427" w:hanging="180"/>
      </w:pPr>
      <w:rPr>
        <w:rFonts w:hint="default"/>
        <w:lang w:val="en-US" w:eastAsia="en-US" w:bidi="en-US"/>
      </w:rPr>
    </w:lvl>
    <w:lvl w:ilvl="7" w:tplc="45A8A5F6">
      <w:numFmt w:val="bullet"/>
      <w:lvlText w:val="•"/>
      <w:lvlJc w:val="left"/>
      <w:pPr>
        <w:ind w:left="3955" w:hanging="180"/>
      </w:pPr>
      <w:rPr>
        <w:rFonts w:hint="default"/>
        <w:lang w:val="en-US" w:eastAsia="en-US" w:bidi="en-US"/>
      </w:rPr>
    </w:lvl>
    <w:lvl w:ilvl="8" w:tplc="425E8EEA">
      <w:numFmt w:val="bullet"/>
      <w:lvlText w:val="•"/>
      <w:lvlJc w:val="left"/>
      <w:pPr>
        <w:ind w:left="4483" w:hanging="180"/>
      </w:pPr>
      <w:rPr>
        <w:rFonts w:hint="default"/>
        <w:lang w:val="en-US" w:eastAsia="en-US" w:bidi="en-US"/>
      </w:rPr>
    </w:lvl>
  </w:abstractNum>
  <w:abstractNum w:abstractNumId="70" w15:restartNumberingAfterBreak="0">
    <w:nsid w:val="1A167057"/>
    <w:multiLevelType w:val="hybridMultilevel"/>
    <w:tmpl w:val="2A4E5862"/>
    <w:lvl w:ilvl="0" w:tplc="2A767010">
      <w:numFmt w:val="bullet"/>
      <w:lvlText w:val="•"/>
      <w:lvlJc w:val="left"/>
      <w:pPr>
        <w:ind w:left="269" w:hanging="180"/>
      </w:pPr>
      <w:rPr>
        <w:rFonts w:ascii="Arial" w:eastAsia="Arial" w:hAnsi="Arial" w:cs="Arial" w:hint="default"/>
        <w:spacing w:val="-2"/>
        <w:w w:val="100"/>
        <w:sz w:val="20"/>
        <w:szCs w:val="20"/>
        <w:lang w:val="en-US" w:eastAsia="en-US" w:bidi="en-US"/>
      </w:rPr>
    </w:lvl>
    <w:lvl w:ilvl="1" w:tplc="A72A9798">
      <w:numFmt w:val="bullet"/>
      <w:lvlText w:val="•"/>
      <w:lvlJc w:val="left"/>
      <w:pPr>
        <w:ind w:left="787" w:hanging="180"/>
      </w:pPr>
      <w:rPr>
        <w:rFonts w:hint="default"/>
        <w:lang w:val="en-US" w:eastAsia="en-US" w:bidi="en-US"/>
      </w:rPr>
    </w:lvl>
    <w:lvl w:ilvl="2" w:tplc="47923668">
      <w:numFmt w:val="bullet"/>
      <w:lvlText w:val="•"/>
      <w:lvlJc w:val="left"/>
      <w:pPr>
        <w:ind w:left="1315" w:hanging="180"/>
      </w:pPr>
      <w:rPr>
        <w:rFonts w:hint="default"/>
        <w:lang w:val="en-US" w:eastAsia="en-US" w:bidi="en-US"/>
      </w:rPr>
    </w:lvl>
    <w:lvl w:ilvl="3" w:tplc="C38C8F00">
      <w:numFmt w:val="bullet"/>
      <w:lvlText w:val="•"/>
      <w:lvlJc w:val="left"/>
      <w:pPr>
        <w:ind w:left="1843" w:hanging="180"/>
      </w:pPr>
      <w:rPr>
        <w:rFonts w:hint="default"/>
        <w:lang w:val="en-US" w:eastAsia="en-US" w:bidi="en-US"/>
      </w:rPr>
    </w:lvl>
    <w:lvl w:ilvl="4" w:tplc="5EF0A594">
      <w:numFmt w:val="bullet"/>
      <w:lvlText w:val="•"/>
      <w:lvlJc w:val="left"/>
      <w:pPr>
        <w:ind w:left="2371" w:hanging="180"/>
      </w:pPr>
      <w:rPr>
        <w:rFonts w:hint="default"/>
        <w:lang w:val="en-US" w:eastAsia="en-US" w:bidi="en-US"/>
      </w:rPr>
    </w:lvl>
    <w:lvl w:ilvl="5" w:tplc="A5A411EA">
      <w:numFmt w:val="bullet"/>
      <w:lvlText w:val="•"/>
      <w:lvlJc w:val="left"/>
      <w:pPr>
        <w:ind w:left="2899" w:hanging="180"/>
      </w:pPr>
      <w:rPr>
        <w:rFonts w:hint="default"/>
        <w:lang w:val="en-US" w:eastAsia="en-US" w:bidi="en-US"/>
      </w:rPr>
    </w:lvl>
    <w:lvl w:ilvl="6" w:tplc="976228B2">
      <w:numFmt w:val="bullet"/>
      <w:lvlText w:val="•"/>
      <w:lvlJc w:val="left"/>
      <w:pPr>
        <w:ind w:left="3427" w:hanging="180"/>
      </w:pPr>
      <w:rPr>
        <w:rFonts w:hint="default"/>
        <w:lang w:val="en-US" w:eastAsia="en-US" w:bidi="en-US"/>
      </w:rPr>
    </w:lvl>
    <w:lvl w:ilvl="7" w:tplc="B9C07302">
      <w:numFmt w:val="bullet"/>
      <w:lvlText w:val="•"/>
      <w:lvlJc w:val="left"/>
      <w:pPr>
        <w:ind w:left="3955" w:hanging="180"/>
      </w:pPr>
      <w:rPr>
        <w:rFonts w:hint="default"/>
        <w:lang w:val="en-US" w:eastAsia="en-US" w:bidi="en-US"/>
      </w:rPr>
    </w:lvl>
    <w:lvl w:ilvl="8" w:tplc="7E866CC4">
      <w:numFmt w:val="bullet"/>
      <w:lvlText w:val="•"/>
      <w:lvlJc w:val="left"/>
      <w:pPr>
        <w:ind w:left="4483" w:hanging="180"/>
      </w:pPr>
      <w:rPr>
        <w:rFonts w:hint="default"/>
        <w:lang w:val="en-US" w:eastAsia="en-US" w:bidi="en-US"/>
      </w:rPr>
    </w:lvl>
  </w:abstractNum>
  <w:abstractNum w:abstractNumId="71" w15:restartNumberingAfterBreak="0">
    <w:nsid w:val="1A7C2D8A"/>
    <w:multiLevelType w:val="hybridMultilevel"/>
    <w:tmpl w:val="7BBEB866"/>
    <w:lvl w:ilvl="0" w:tplc="D2127D32">
      <w:numFmt w:val="bullet"/>
      <w:lvlText w:val="•"/>
      <w:lvlJc w:val="left"/>
      <w:pPr>
        <w:ind w:left="90" w:hanging="180"/>
      </w:pPr>
      <w:rPr>
        <w:rFonts w:ascii="Arial" w:eastAsia="Arial" w:hAnsi="Arial" w:cs="Arial" w:hint="default"/>
        <w:spacing w:val="-15"/>
        <w:w w:val="100"/>
        <w:sz w:val="20"/>
        <w:szCs w:val="20"/>
        <w:lang w:val="en-US" w:eastAsia="en-US" w:bidi="en-US"/>
      </w:rPr>
    </w:lvl>
    <w:lvl w:ilvl="1" w:tplc="8E861204">
      <w:numFmt w:val="bullet"/>
      <w:lvlText w:val="•"/>
      <w:lvlJc w:val="left"/>
      <w:pPr>
        <w:ind w:left="1240" w:hanging="180"/>
      </w:pPr>
      <w:rPr>
        <w:rFonts w:hint="default"/>
        <w:lang w:val="en-US" w:eastAsia="en-US" w:bidi="en-US"/>
      </w:rPr>
    </w:lvl>
    <w:lvl w:ilvl="2" w:tplc="633C5E7E">
      <w:numFmt w:val="bullet"/>
      <w:lvlText w:val="•"/>
      <w:lvlJc w:val="left"/>
      <w:pPr>
        <w:ind w:left="2380" w:hanging="180"/>
      </w:pPr>
      <w:rPr>
        <w:rFonts w:hint="default"/>
        <w:lang w:val="en-US" w:eastAsia="en-US" w:bidi="en-US"/>
      </w:rPr>
    </w:lvl>
    <w:lvl w:ilvl="3" w:tplc="8FE03102">
      <w:numFmt w:val="bullet"/>
      <w:lvlText w:val="•"/>
      <w:lvlJc w:val="left"/>
      <w:pPr>
        <w:ind w:left="3520" w:hanging="180"/>
      </w:pPr>
      <w:rPr>
        <w:rFonts w:hint="default"/>
        <w:lang w:val="en-US" w:eastAsia="en-US" w:bidi="en-US"/>
      </w:rPr>
    </w:lvl>
    <w:lvl w:ilvl="4" w:tplc="8B3E70CE">
      <w:numFmt w:val="bullet"/>
      <w:lvlText w:val="•"/>
      <w:lvlJc w:val="left"/>
      <w:pPr>
        <w:ind w:left="4660" w:hanging="180"/>
      </w:pPr>
      <w:rPr>
        <w:rFonts w:hint="default"/>
        <w:lang w:val="en-US" w:eastAsia="en-US" w:bidi="en-US"/>
      </w:rPr>
    </w:lvl>
    <w:lvl w:ilvl="5" w:tplc="EB187B54">
      <w:numFmt w:val="bullet"/>
      <w:lvlText w:val="•"/>
      <w:lvlJc w:val="left"/>
      <w:pPr>
        <w:ind w:left="5800" w:hanging="180"/>
      </w:pPr>
      <w:rPr>
        <w:rFonts w:hint="default"/>
        <w:lang w:val="en-US" w:eastAsia="en-US" w:bidi="en-US"/>
      </w:rPr>
    </w:lvl>
    <w:lvl w:ilvl="6" w:tplc="A0AE9D76">
      <w:numFmt w:val="bullet"/>
      <w:lvlText w:val="•"/>
      <w:lvlJc w:val="left"/>
      <w:pPr>
        <w:ind w:left="6940" w:hanging="180"/>
      </w:pPr>
      <w:rPr>
        <w:rFonts w:hint="default"/>
        <w:lang w:val="en-US" w:eastAsia="en-US" w:bidi="en-US"/>
      </w:rPr>
    </w:lvl>
    <w:lvl w:ilvl="7" w:tplc="5312581E">
      <w:numFmt w:val="bullet"/>
      <w:lvlText w:val="•"/>
      <w:lvlJc w:val="left"/>
      <w:pPr>
        <w:ind w:left="8080" w:hanging="180"/>
      </w:pPr>
      <w:rPr>
        <w:rFonts w:hint="default"/>
        <w:lang w:val="en-US" w:eastAsia="en-US" w:bidi="en-US"/>
      </w:rPr>
    </w:lvl>
    <w:lvl w:ilvl="8" w:tplc="DD18A58A">
      <w:numFmt w:val="bullet"/>
      <w:lvlText w:val="•"/>
      <w:lvlJc w:val="left"/>
      <w:pPr>
        <w:ind w:left="9220" w:hanging="180"/>
      </w:pPr>
      <w:rPr>
        <w:rFonts w:hint="default"/>
        <w:lang w:val="en-US" w:eastAsia="en-US" w:bidi="en-US"/>
      </w:rPr>
    </w:lvl>
  </w:abstractNum>
  <w:abstractNum w:abstractNumId="72" w15:restartNumberingAfterBreak="0">
    <w:nsid w:val="1B542694"/>
    <w:multiLevelType w:val="hybridMultilevel"/>
    <w:tmpl w:val="5764FE5E"/>
    <w:lvl w:ilvl="0" w:tplc="1DA4635E">
      <w:numFmt w:val="bullet"/>
      <w:lvlText w:val="•"/>
      <w:lvlJc w:val="left"/>
      <w:pPr>
        <w:ind w:left="269" w:hanging="180"/>
      </w:pPr>
      <w:rPr>
        <w:rFonts w:ascii="Arial" w:eastAsia="Arial" w:hAnsi="Arial" w:cs="Arial" w:hint="default"/>
        <w:spacing w:val="-2"/>
        <w:w w:val="100"/>
        <w:sz w:val="20"/>
        <w:szCs w:val="20"/>
        <w:lang w:val="en-US" w:eastAsia="en-US" w:bidi="en-US"/>
      </w:rPr>
    </w:lvl>
    <w:lvl w:ilvl="1" w:tplc="6BDA0AFA">
      <w:numFmt w:val="bullet"/>
      <w:lvlText w:val="•"/>
      <w:lvlJc w:val="left"/>
      <w:pPr>
        <w:ind w:left="787" w:hanging="180"/>
      </w:pPr>
      <w:rPr>
        <w:rFonts w:hint="default"/>
        <w:lang w:val="en-US" w:eastAsia="en-US" w:bidi="en-US"/>
      </w:rPr>
    </w:lvl>
    <w:lvl w:ilvl="2" w:tplc="79E6D134">
      <w:numFmt w:val="bullet"/>
      <w:lvlText w:val="•"/>
      <w:lvlJc w:val="left"/>
      <w:pPr>
        <w:ind w:left="1315" w:hanging="180"/>
      </w:pPr>
      <w:rPr>
        <w:rFonts w:hint="default"/>
        <w:lang w:val="en-US" w:eastAsia="en-US" w:bidi="en-US"/>
      </w:rPr>
    </w:lvl>
    <w:lvl w:ilvl="3" w:tplc="4D285360">
      <w:numFmt w:val="bullet"/>
      <w:lvlText w:val="•"/>
      <w:lvlJc w:val="left"/>
      <w:pPr>
        <w:ind w:left="1843" w:hanging="180"/>
      </w:pPr>
      <w:rPr>
        <w:rFonts w:hint="default"/>
        <w:lang w:val="en-US" w:eastAsia="en-US" w:bidi="en-US"/>
      </w:rPr>
    </w:lvl>
    <w:lvl w:ilvl="4" w:tplc="E9620920">
      <w:numFmt w:val="bullet"/>
      <w:lvlText w:val="•"/>
      <w:lvlJc w:val="left"/>
      <w:pPr>
        <w:ind w:left="2371" w:hanging="180"/>
      </w:pPr>
      <w:rPr>
        <w:rFonts w:hint="default"/>
        <w:lang w:val="en-US" w:eastAsia="en-US" w:bidi="en-US"/>
      </w:rPr>
    </w:lvl>
    <w:lvl w:ilvl="5" w:tplc="895E6266">
      <w:numFmt w:val="bullet"/>
      <w:lvlText w:val="•"/>
      <w:lvlJc w:val="left"/>
      <w:pPr>
        <w:ind w:left="2899" w:hanging="180"/>
      </w:pPr>
      <w:rPr>
        <w:rFonts w:hint="default"/>
        <w:lang w:val="en-US" w:eastAsia="en-US" w:bidi="en-US"/>
      </w:rPr>
    </w:lvl>
    <w:lvl w:ilvl="6" w:tplc="432435B0">
      <w:numFmt w:val="bullet"/>
      <w:lvlText w:val="•"/>
      <w:lvlJc w:val="left"/>
      <w:pPr>
        <w:ind w:left="3427" w:hanging="180"/>
      </w:pPr>
      <w:rPr>
        <w:rFonts w:hint="default"/>
        <w:lang w:val="en-US" w:eastAsia="en-US" w:bidi="en-US"/>
      </w:rPr>
    </w:lvl>
    <w:lvl w:ilvl="7" w:tplc="17E4F1E2">
      <w:numFmt w:val="bullet"/>
      <w:lvlText w:val="•"/>
      <w:lvlJc w:val="left"/>
      <w:pPr>
        <w:ind w:left="3955" w:hanging="180"/>
      </w:pPr>
      <w:rPr>
        <w:rFonts w:hint="default"/>
        <w:lang w:val="en-US" w:eastAsia="en-US" w:bidi="en-US"/>
      </w:rPr>
    </w:lvl>
    <w:lvl w:ilvl="8" w:tplc="33E2ABA8">
      <w:numFmt w:val="bullet"/>
      <w:lvlText w:val="•"/>
      <w:lvlJc w:val="left"/>
      <w:pPr>
        <w:ind w:left="4483" w:hanging="180"/>
      </w:pPr>
      <w:rPr>
        <w:rFonts w:hint="default"/>
        <w:lang w:val="en-US" w:eastAsia="en-US" w:bidi="en-US"/>
      </w:rPr>
    </w:lvl>
  </w:abstractNum>
  <w:abstractNum w:abstractNumId="73" w15:restartNumberingAfterBreak="0">
    <w:nsid w:val="1B59668A"/>
    <w:multiLevelType w:val="hybridMultilevel"/>
    <w:tmpl w:val="1AE2CB34"/>
    <w:lvl w:ilvl="0" w:tplc="0206E0C6">
      <w:start w:val="5"/>
      <w:numFmt w:val="decimal"/>
      <w:lvlText w:val="%1."/>
      <w:lvlJc w:val="left"/>
      <w:pPr>
        <w:ind w:left="90" w:hanging="168"/>
      </w:pPr>
      <w:rPr>
        <w:rFonts w:ascii="Arial" w:eastAsia="Arial" w:hAnsi="Arial" w:cs="Arial" w:hint="default"/>
        <w:b/>
        <w:bCs/>
        <w:spacing w:val="-1"/>
        <w:w w:val="100"/>
        <w:sz w:val="18"/>
        <w:szCs w:val="18"/>
        <w:lang w:val="en-US" w:eastAsia="en-US" w:bidi="en-US"/>
      </w:rPr>
    </w:lvl>
    <w:lvl w:ilvl="1" w:tplc="864206B4">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846245D4">
      <w:numFmt w:val="bullet"/>
      <w:lvlText w:val="•"/>
      <w:lvlJc w:val="left"/>
      <w:pPr>
        <w:ind w:left="654" w:hanging="223"/>
      </w:pPr>
      <w:rPr>
        <w:rFonts w:hint="default"/>
        <w:lang w:val="en-US" w:eastAsia="en-US" w:bidi="en-US"/>
      </w:rPr>
    </w:lvl>
    <w:lvl w:ilvl="3" w:tplc="5CBAD03E">
      <w:numFmt w:val="bullet"/>
      <w:lvlText w:val="•"/>
      <w:lvlJc w:val="left"/>
      <w:pPr>
        <w:ind w:left="931" w:hanging="223"/>
      </w:pPr>
      <w:rPr>
        <w:rFonts w:hint="default"/>
        <w:lang w:val="en-US" w:eastAsia="en-US" w:bidi="en-US"/>
      </w:rPr>
    </w:lvl>
    <w:lvl w:ilvl="4" w:tplc="8F401AD4">
      <w:numFmt w:val="bullet"/>
      <w:lvlText w:val="•"/>
      <w:lvlJc w:val="left"/>
      <w:pPr>
        <w:ind w:left="1208" w:hanging="223"/>
      </w:pPr>
      <w:rPr>
        <w:rFonts w:hint="default"/>
        <w:lang w:val="en-US" w:eastAsia="en-US" w:bidi="en-US"/>
      </w:rPr>
    </w:lvl>
    <w:lvl w:ilvl="5" w:tplc="BB649C30">
      <w:numFmt w:val="bullet"/>
      <w:lvlText w:val="•"/>
      <w:lvlJc w:val="left"/>
      <w:pPr>
        <w:ind w:left="1485" w:hanging="223"/>
      </w:pPr>
      <w:rPr>
        <w:rFonts w:hint="default"/>
        <w:lang w:val="en-US" w:eastAsia="en-US" w:bidi="en-US"/>
      </w:rPr>
    </w:lvl>
    <w:lvl w:ilvl="6" w:tplc="71D6AF26">
      <w:numFmt w:val="bullet"/>
      <w:lvlText w:val="•"/>
      <w:lvlJc w:val="left"/>
      <w:pPr>
        <w:ind w:left="1762" w:hanging="223"/>
      </w:pPr>
      <w:rPr>
        <w:rFonts w:hint="default"/>
        <w:lang w:val="en-US" w:eastAsia="en-US" w:bidi="en-US"/>
      </w:rPr>
    </w:lvl>
    <w:lvl w:ilvl="7" w:tplc="B00EBCCA">
      <w:numFmt w:val="bullet"/>
      <w:lvlText w:val="•"/>
      <w:lvlJc w:val="left"/>
      <w:pPr>
        <w:ind w:left="2039" w:hanging="223"/>
      </w:pPr>
      <w:rPr>
        <w:rFonts w:hint="default"/>
        <w:lang w:val="en-US" w:eastAsia="en-US" w:bidi="en-US"/>
      </w:rPr>
    </w:lvl>
    <w:lvl w:ilvl="8" w:tplc="37F65BA2">
      <w:numFmt w:val="bullet"/>
      <w:lvlText w:val="•"/>
      <w:lvlJc w:val="left"/>
      <w:pPr>
        <w:ind w:left="2316" w:hanging="223"/>
      </w:pPr>
      <w:rPr>
        <w:rFonts w:hint="default"/>
        <w:lang w:val="en-US" w:eastAsia="en-US" w:bidi="en-US"/>
      </w:rPr>
    </w:lvl>
  </w:abstractNum>
  <w:abstractNum w:abstractNumId="74" w15:restartNumberingAfterBreak="0">
    <w:nsid w:val="1B6F3762"/>
    <w:multiLevelType w:val="hybridMultilevel"/>
    <w:tmpl w:val="F3105B60"/>
    <w:lvl w:ilvl="0" w:tplc="FB2459AC">
      <w:numFmt w:val="bullet"/>
      <w:lvlText w:val="•"/>
      <w:lvlJc w:val="left"/>
      <w:pPr>
        <w:ind w:left="269" w:hanging="180"/>
      </w:pPr>
      <w:rPr>
        <w:rFonts w:ascii="Arial" w:eastAsia="Arial" w:hAnsi="Arial" w:cs="Arial" w:hint="default"/>
        <w:spacing w:val="-22"/>
        <w:w w:val="100"/>
        <w:sz w:val="20"/>
        <w:szCs w:val="20"/>
        <w:lang w:val="en-US" w:eastAsia="en-US" w:bidi="en-US"/>
      </w:rPr>
    </w:lvl>
    <w:lvl w:ilvl="1" w:tplc="97C27460">
      <w:numFmt w:val="bullet"/>
      <w:lvlText w:val="•"/>
      <w:lvlJc w:val="left"/>
      <w:pPr>
        <w:ind w:left="787" w:hanging="180"/>
      </w:pPr>
      <w:rPr>
        <w:rFonts w:hint="default"/>
        <w:lang w:val="en-US" w:eastAsia="en-US" w:bidi="en-US"/>
      </w:rPr>
    </w:lvl>
    <w:lvl w:ilvl="2" w:tplc="28C808C6">
      <w:numFmt w:val="bullet"/>
      <w:lvlText w:val="•"/>
      <w:lvlJc w:val="left"/>
      <w:pPr>
        <w:ind w:left="1315" w:hanging="180"/>
      </w:pPr>
      <w:rPr>
        <w:rFonts w:hint="default"/>
        <w:lang w:val="en-US" w:eastAsia="en-US" w:bidi="en-US"/>
      </w:rPr>
    </w:lvl>
    <w:lvl w:ilvl="3" w:tplc="1766ED38">
      <w:numFmt w:val="bullet"/>
      <w:lvlText w:val="•"/>
      <w:lvlJc w:val="left"/>
      <w:pPr>
        <w:ind w:left="1843" w:hanging="180"/>
      </w:pPr>
      <w:rPr>
        <w:rFonts w:hint="default"/>
        <w:lang w:val="en-US" w:eastAsia="en-US" w:bidi="en-US"/>
      </w:rPr>
    </w:lvl>
    <w:lvl w:ilvl="4" w:tplc="32347476">
      <w:numFmt w:val="bullet"/>
      <w:lvlText w:val="•"/>
      <w:lvlJc w:val="left"/>
      <w:pPr>
        <w:ind w:left="2371" w:hanging="180"/>
      </w:pPr>
      <w:rPr>
        <w:rFonts w:hint="default"/>
        <w:lang w:val="en-US" w:eastAsia="en-US" w:bidi="en-US"/>
      </w:rPr>
    </w:lvl>
    <w:lvl w:ilvl="5" w:tplc="7728C5DE">
      <w:numFmt w:val="bullet"/>
      <w:lvlText w:val="•"/>
      <w:lvlJc w:val="left"/>
      <w:pPr>
        <w:ind w:left="2899" w:hanging="180"/>
      </w:pPr>
      <w:rPr>
        <w:rFonts w:hint="default"/>
        <w:lang w:val="en-US" w:eastAsia="en-US" w:bidi="en-US"/>
      </w:rPr>
    </w:lvl>
    <w:lvl w:ilvl="6" w:tplc="60E6E6B8">
      <w:numFmt w:val="bullet"/>
      <w:lvlText w:val="•"/>
      <w:lvlJc w:val="left"/>
      <w:pPr>
        <w:ind w:left="3427" w:hanging="180"/>
      </w:pPr>
      <w:rPr>
        <w:rFonts w:hint="default"/>
        <w:lang w:val="en-US" w:eastAsia="en-US" w:bidi="en-US"/>
      </w:rPr>
    </w:lvl>
    <w:lvl w:ilvl="7" w:tplc="D28E267A">
      <w:numFmt w:val="bullet"/>
      <w:lvlText w:val="•"/>
      <w:lvlJc w:val="left"/>
      <w:pPr>
        <w:ind w:left="3955" w:hanging="180"/>
      </w:pPr>
      <w:rPr>
        <w:rFonts w:hint="default"/>
        <w:lang w:val="en-US" w:eastAsia="en-US" w:bidi="en-US"/>
      </w:rPr>
    </w:lvl>
    <w:lvl w:ilvl="8" w:tplc="5882101C">
      <w:numFmt w:val="bullet"/>
      <w:lvlText w:val="•"/>
      <w:lvlJc w:val="left"/>
      <w:pPr>
        <w:ind w:left="4483" w:hanging="180"/>
      </w:pPr>
      <w:rPr>
        <w:rFonts w:hint="default"/>
        <w:lang w:val="en-US" w:eastAsia="en-US" w:bidi="en-US"/>
      </w:rPr>
    </w:lvl>
  </w:abstractNum>
  <w:abstractNum w:abstractNumId="75" w15:restartNumberingAfterBreak="0">
    <w:nsid w:val="1C005D77"/>
    <w:multiLevelType w:val="hybridMultilevel"/>
    <w:tmpl w:val="C1D8204A"/>
    <w:lvl w:ilvl="0" w:tplc="FDFC598A">
      <w:numFmt w:val="bullet"/>
      <w:lvlText w:val="•"/>
      <w:lvlJc w:val="left"/>
      <w:pPr>
        <w:ind w:left="269" w:hanging="180"/>
      </w:pPr>
      <w:rPr>
        <w:rFonts w:ascii="Arial" w:eastAsia="Arial" w:hAnsi="Arial" w:cs="Arial" w:hint="default"/>
        <w:spacing w:val="-26"/>
        <w:w w:val="100"/>
        <w:sz w:val="20"/>
        <w:szCs w:val="20"/>
        <w:lang w:val="en-US" w:eastAsia="en-US" w:bidi="en-US"/>
      </w:rPr>
    </w:lvl>
    <w:lvl w:ilvl="1" w:tplc="59A69682">
      <w:numFmt w:val="bullet"/>
      <w:lvlText w:val="•"/>
      <w:lvlJc w:val="left"/>
      <w:pPr>
        <w:ind w:left="787" w:hanging="180"/>
      </w:pPr>
      <w:rPr>
        <w:rFonts w:hint="default"/>
        <w:lang w:val="en-US" w:eastAsia="en-US" w:bidi="en-US"/>
      </w:rPr>
    </w:lvl>
    <w:lvl w:ilvl="2" w:tplc="A1862F8E">
      <w:numFmt w:val="bullet"/>
      <w:lvlText w:val="•"/>
      <w:lvlJc w:val="left"/>
      <w:pPr>
        <w:ind w:left="1315" w:hanging="180"/>
      </w:pPr>
      <w:rPr>
        <w:rFonts w:hint="default"/>
        <w:lang w:val="en-US" w:eastAsia="en-US" w:bidi="en-US"/>
      </w:rPr>
    </w:lvl>
    <w:lvl w:ilvl="3" w:tplc="E946D336">
      <w:numFmt w:val="bullet"/>
      <w:lvlText w:val="•"/>
      <w:lvlJc w:val="left"/>
      <w:pPr>
        <w:ind w:left="1843" w:hanging="180"/>
      </w:pPr>
      <w:rPr>
        <w:rFonts w:hint="default"/>
        <w:lang w:val="en-US" w:eastAsia="en-US" w:bidi="en-US"/>
      </w:rPr>
    </w:lvl>
    <w:lvl w:ilvl="4" w:tplc="57D88BF0">
      <w:numFmt w:val="bullet"/>
      <w:lvlText w:val="•"/>
      <w:lvlJc w:val="left"/>
      <w:pPr>
        <w:ind w:left="2371" w:hanging="180"/>
      </w:pPr>
      <w:rPr>
        <w:rFonts w:hint="default"/>
        <w:lang w:val="en-US" w:eastAsia="en-US" w:bidi="en-US"/>
      </w:rPr>
    </w:lvl>
    <w:lvl w:ilvl="5" w:tplc="012A2252">
      <w:numFmt w:val="bullet"/>
      <w:lvlText w:val="•"/>
      <w:lvlJc w:val="left"/>
      <w:pPr>
        <w:ind w:left="2899" w:hanging="180"/>
      </w:pPr>
      <w:rPr>
        <w:rFonts w:hint="default"/>
        <w:lang w:val="en-US" w:eastAsia="en-US" w:bidi="en-US"/>
      </w:rPr>
    </w:lvl>
    <w:lvl w:ilvl="6" w:tplc="0986B4D6">
      <w:numFmt w:val="bullet"/>
      <w:lvlText w:val="•"/>
      <w:lvlJc w:val="left"/>
      <w:pPr>
        <w:ind w:left="3427" w:hanging="180"/>
      </w:pPr>
      <w:rPr>
        <w:rFonts w:hint="default"/>
        <w:lang w:val="en-US" w:eastAsia="en-US" w:bidi="en-US"/>
      </w:rPr>
    </w:lvl>
    <w:lvl w:ilvl="7" w:tplc="F33E180E">
      <w:numFmt w:val="bullet"/>
      <w:lvlText w:val="•"/>
      <w:lvlJc w:val="left"/>
      <w:pPr>
        <w:ind w:left="3955" w:hanging="180"/>
      </w:pPr>
      <w:rPr>
        <w:rFonts w:hint="default"/>
        <w:lang w:val="en-US" w:eastAsia="en-US" w:bidi="en-US"/>
      </w:rPr>
    </w:lvl>
    <w:lvl w:ilvl="8" w:tplc="19FC1D84">
      <w:numFmt w:val="bullet"/>
      <w:lvlText w:val="•"/>
      <w:lvlJc w:val="left"/>
      <w:pPr>
        <w:ind w:left="4483" w:hanging="180"/>
      </w:pPr>
      <w:rPr>
        <w:rFonts w:hint="default"/>
        <w:lang w:val="en-US" w:eastAsia="en-US" w:bidi="en-US"/>
      </w:rPr>
    </w:lvl>
  </w:abstractNum>
  <w:abstractNum w:abstractNumId="76" w15:restartNumberingAfterBreak="0">
    <w:nsid w:val="1C1A3CDD"/>
    <w:multiLevelType w:val="hybridMultilevel"/>
    <w:tmpl w:val="4052F850"/>
    <w:lvl w:ilvl="0" w:tplc="D5EA0FF0">
      <w:numFmt w:val="bullet"/>
      <w:lvlText w:val="•"/>
      <w:lvlJc w:val="left"/>
      <w:pPr>
        <w:ind w:left="270" w:hanging="180"/>
      </w:pPr>
      <w:rPr>
        <w:rFonts w:ascii="Arial" w:eastAsia="Arial" w:hAnsi="Arial" w:cs="Arial" w:hint="default"/>
        <w:spacing w:val="-4"/>
        <w:w w:val="100"/>
        <w:sz w:val="20"/>
        <w:szCs w:val="20"/>
        <w:lang w:val="en-US" w:eastAsia="en-US" w:bidi="en-US"/>
      </w:rPr>
    </w:lvl>
    <w:lvl w:ilvl="1" w:tplc="B19E900C">
      <w:numFmt w:val="bullet"/>
      <w:lvlText w:val="•"/>
      <w:lvlJc w:val="left"/>
      <w:pPr>
        <w:ind w:left="1402" w:hanging="180"/>
      </w:pPr>
      <w:rPr>
        <w:rFonts w:hint="default"/>
        <w:lang w:val="en-US" w:eastAsia="en-US" w:bidi="en-US"/>
      </w:rPr>
    </w:lvl>
    <w:lvl w:ilvl="2" w:tplc="AEF6A826">
      <w:numFmt w:val="bullet"/>
      <w:lvlText w:val="•"/>
      <w:lvlJc w:val="left"/>
      <w:pPr>
        <w:ind w:left="2524" w:hanging="180"/>
      </w:pPr>
      <w:rPr>
        <w:rFonts w:hint="default"/>
        <w:lang w:val="en-US" w:eastAsia="en-US" w:bidi="en-US"/>
      </w:rPr>
    </w:lvl>
    <w:lvl w:ilvl="3" w:tplc="5F04AADC">
      <w:numFmt w:val="bullet"/>
      <w:lvlText w:val="•"/>
      <w:lvlJc w:val="left"/>
      <w:pPr>
        <w:ind w:left="3646" w:hanging="180"/>
      </w:pPr>
      <w:rPr>
        <w:rFonts w:hint="default"/>
        <w:lang w:val="en-US" w:eastAsia="en-US" w:bidi="en-US"/>
      </w:rPr>
    </w:lvl>
    <w:lvl w:ilvl="4" w:tplc="3E583CB0">
      <w:numFmt w:val="bullet"/>
      <w:lvlText w:val="•"/>
      <w:lvlJc w:val="left"/>
      <w:pPr>
        <w:ind w:left="4768" w:hanging="180"/>
      </w:pPr>
      <w:rPr>
        <w:rFonts w:hint="default"/>
        <w:lang w:val="en-US" w:eastAsia="en-US" w:bidi="en-US"/>
      </w:rPr>
    </w:lvl>
    <w:lvl w:ilvl="5" w:tplc="AAA056AA">
      <w:numFmt w:val="bullet"/>
      <w:lvlText w:val="•"/>
      <w:lvlJc w:val="left"/>
      <w:pPr>
        <w:ind w:left="5890" w:hanging="180"/>
      </w:pPr>
      <w:rPr>
        <w:rFonts w:hint="default"/>
        <w:lang w:val="en-US" w:eastAsia="en-US" w:bidi="en-US"/>
      </w:rPr>
    </w:lvl>
    <w:lvl w:ilvl="6" w:tplc="449EDBCC">
      <w:numFmt w:val="bullet"/>
      <w:lvlText w:val="•"/>
      <w:lvlJc w:val="left"/>
      <w:pPr>
        <w:ind w:left="7012" w:hanging="180"/>
      </w:pPr>
      <w:rPr>
        <w:rFonts w:hint="default"/>
        <w:lang w:val="en-US" w:eastAsia="en-US" w:bidi="en-US"/>
      </w:rPr>
    </w:lvl>
    <w:lvl w:ilvl="7" w:tplc="D5AA8354">
      <w:numFmt w:val="bullet"/>
      <w:lvlText w:val="•"/>
      <w:lvlJc w:val="left"/>
      <w:pPr>
        <w:ind w:left="8134" w:hanging="180"/>
      </w:pPr>
      <w:rPr>
        <w:rFonts w:hint="default"/>
        <w:lang w:val="en-US" w:eastAsia="en-US" w:bidi="en-US"/>
      </w:rPr>
    </w:lvl>
    <w:lvl w:ilvl="8" w:tplc="8FF2D33C">
      <w:numFmt w:val="bullet"/>
      <w:lvlText w:val="•"/>
      <w:lvlJc w:val="left"/>
      <w:pPr>
        <w:ind w:left="9256" w:hanging="180"/>
      </w:pPr>
      <w:rPr>
        <w:rFonts w:hint="default"/>
        <w:lang w:val="en-US" w:eastAsia="en-US" w:bidi="en-US"/>
      </w:rPr>
    </w:lvl>
  </w:abstractNum>
  <w:abstractNum w:abstractNumId="77" w15:restartNumberingAfterBreak="0">
    <w:nsid w:val="1DA737F8"/>
    <w:multiLevelType w:val="hybridMultilevel"/>
    <w:tmpl w:val="EB688158"/>
    <w:lvl w:ilvl="0" w:tplc="768C647E">
      <w:numFmt w:val="bullet"/>
      <w:lvlText w:val="•"/>
      <w:lvlJc w:val="left"/>
      <w:pPr>
        <w:ind w:left="269" w:hanging="180"/>
      </w:pPr>
      <w:rPr>
        <w:rFonts w:ascii="Arial" w:eastAsia="Arial" w:hAnsi="Arial" w:cs="Arial" w:hint="default"/>
        <w:spacing w:val="-2"/>
        <w:w w:val="100"/>
        <w:sz w:val="20"/>
        <w:szCs w:val="20"/>
        <w:lang w:val="en-US" w:eastAsia="en-US" w:bidi="en-US"/>
      </w:rPr>
    </w:lvl>
    <w:lvl w:ilvl="1" w:tplc="AD82EF2C">
      <w:numFmt w:val="bullet"/>
      <w:lvlText w:val="•"/>
      <w:lvlJc w:val="left"/>
      <w:pPr>
        <w:ind w:left="787" w:hanging="180"/>
      </w:pPr>
      <w:rPr>
        <w:rFonts w:hint="default"/>
        <w:lang w:val="en-US" w:eastAsia="en-US" w:bidi="en-US"/>
      </w:rPr>
    </w:lvl>
    <w:lvl w:ilvl="2" w:tplc="27ECE992">
      <w:numFmt w:val="bullet"/>
      <w:lvlText w:val="•"/>
      <w:lvlJc w:val="left"/>
      <w:pPr>
        <w:ind w:left="1315" w:hanging="180"/>
      </w:pPr>
      <w:rPr>
        <w:rFonts w:hint="default"/>
        <w:lang w:val="en-US" w:eastAsia="en-US" w:bidi="en-US"/>
      </w:rPr>
    </w:lvl>
    <w:lvl w:ilvl="3" w:tplc="04EAE3DE">
      <w:numFmt w:val="bullet"/>
      <w:lvlText w:val="•"/>
      <w:lvlJc w:val="left"/>
      <w:pPr>
        <w:ind w:left="1843" w:hanging="180"/>
      </w:pPr>
      <w:rPr>
        <w:rFonts w:hint="default"/>
        <w:lang w:val="en-US" w:eastAsia="en-US" w:bidi="en-US"/>
      </w:rPr>
    </w:lvl>
    <w:lvl w:ilvl="4" w:tplc="5F08433A">
      <w:numFmt w:val="bullet"/>
      <w:lvlText w:val="•"/>
      <w:lvlJc w:val="left"/>
      <w:pPr>
        <w:ind w:left="2371" w:hanging="180"/>
      </w:pPr>
      <w:rPr>
        <w:rFonts w:hint="default"/>
        <w:lang w:val="en-US" w:eastAsia="en-US" w:bidi="en-US"/>
      </w:rPr>
    </w:lvl>
    <w:lvl w:ilvl="5" w:tplc="6F8849B0">
      <w:numFmt w:val="bullet"/>
      <w:lvlText w:val="•"/>
      <w:lvlJc w:val="left"/>
      <w:pPr>
        <w:ind w:left="2899" w:hanging="180"/>
      </w:pPr>
      <w:rPr>
        <w:rFonts w:hint="default"/>
        <w:lang w:val="en-US" w:eastAsia="en-US" w:bidi="en-US"/>
      </w:rPr>
    </w:lvl>
    <w:lvl w:ilvl="6" w:tplc="6864264C">
      <w:numFmt w:val="bullet"/>
      <w:lvlText w:val="•"/>
      <w:lvlJc w:val="left"/>
      <w:pPr>
        <w:ind w:left="3427" w:hanging="180"/>
      </w:pPr>
      <w:rPr>
        <w:rFonts w:hint="default"/>
        <w:lang w:val="en-US" w:eastAsia="en-US" w:bidi="en-US"/>
      </w:rPr>
    </w:lvl>
    <w:lvl w:ilvl="7" w:tplc="9B36FBE2">
      <w:numFmt w:val="bullet"/>
      <w:lvlText w:val="•"/>
      <w:lvlJc w:val="left"/>
      <w:pPr>
        <w:ind w:left="3955" w:hanging="180"/>
      </w:pPr>
      <w:rPr>
        <w:rFonts w:hint="default"/>
        <w:lang w:val="en-US" w:eastAsia="en-US" w:bidi="en-US"/>
      </w:rPr>
    </w:lvl>
    <w:lvl w:ilvl="8" w:tplc="BCDCEF2C">
      <w:numFmt w:val="bullet"/>
      <w:lvlText w:val="•"/>
      <w:lvlJc w:val="left"/>
      <w:pPr>
        <w:ind w:left="4483" w:hanging="180"/>
      </w:pPr>
      <w:rPr>
        <w:rFonts w:hint="default"/>
        <w:lang w:val="en-US" w:eastAsia="en-US" w:bidi="en-US"/>
      </w:rPr>
    </w:lvl>
  </w:abstractNum>
  <w:abstractNum w:abstractNumId="78" w15:restartNumberingAfterBreak="0">
    <w:nsid w:val="1F147023"/>
    <w:multiLevelType w:val="hybridMultilevel"/>
    <w:tmpl w:val="95766D1C"/>
    <w:lvl w:ilvl="0" w:tplc="6BEA55F4">
      <w:numFmt w:val="bullet"/>
      <w:lvlText w:val="•"/>
      <w:lvlJc w:val="left"/>
      <w:pPr>
        <w:ind w:left="270" w:hanging="180"/>
      </w:pPr>
      <w:rPr>
        <w:rFonts w:ascii="Arial" w:eastAsia="Arial" w:hAnsi="Arial" w:cs="Arial" w:hint="default"/>
        <w:spacing w:val="-2"/>
        <w:w w:val="100"/>
        <w:sz w:val="20"/>
        <w:szCs w:val="20"/>
        <w:lang w:val="en-US" w:eastAsia="en-US" w:bidi="en-US"/>
      </w:rPr>
    </w:lvl>
    <w:lvl w:ilvl="1" w:tplc="0D6E7132">
      <w:numFmt w:val="bullet"/>
      <w:lvlText w:val="•"/>
      <w:lvlJc w:val="left"/>
      <w:pPr>
        <w:ind w:left="1402" w:hanging="180"/>
      </w:pPr>
      <w:rPr>
        <w:rFonts w:hint="default"/>
        <w:lang w:val="en-US" w:eastAsia="en-US" w:bidi="en-US"/>
      </w:rPr>
    </w:lvl>
    <w:lvl w:ilvl="2" w:tplc="24985BE4">
      <w:numFmt w:val="bullet"/>
      <w:lvlText w:val="•"/>
      <w:lvlJc w:val="left"/>
      <w:pPr>
        <w:ind w:left="2524" w:hanging="180"/>
      </w:pPr>
      <w:rPr>
        <w:rFonts w:hint="default"/>
        <w:lang w:val="en-US" w:eastAsia="en-US" w:bidi="en-US"/>
      </w:rPr>
    </w:lvl>
    <w:lvl w:ilvl="3" w:tplc="A9EAF3B0">
      <w:numFmt w:val="bullet"/>
      <w:lvlText w:val="•"/>
      <w:lvlJc w:val="left"/>
      <w:pPr>
        <w:ind w:left="3646" w:hanging="180"/>
      </w:pPr>
      <w:rPr>
        <w:rFonts w:hint="default"/>
        <w:lang w:val="en-US" w:eastAsia="en-US" w:bidi="en-US"/>
      </w:rPr>
    </w:lvl>
    <w:lvl w:ilvl="4" w:tplc="53369248">
      <w:numFmt w:val="bullet"/>
      <w:lvlText w:val="•"/>
      <w:lvlJc w:val="left"/>
      <w:pPr>
        <w:ind w:left="4768" w:hanging="180"/>
      </w:pPr>
      <w:rPr>
        <w:rFonts w:hint="default"/>
        <w:lang w:val="en-US" w:eastAsia="en-US" w:bidi="en-US"/>
      </w:rPr>
    </w:lvl>
    <w:lvl w:ilvl="5" w:tplc="63E005DE">
      <w:numFmt w:val="bullet"/>
      <w:lvlText w:val="•"/>
      <w:lvlJc w:val="left"/>
      <w:pPr>
        <w:ind w:left="5890" w:hanging="180"/>
      </w:pPr>
      <w:rPr>
        <w:rFonts w:hint="default"/>
        <w:lang w:val="en-US" w:eastAsia="en-US" w:bidi="en-US"/>
      </w:rPr>
    </w:lvl>
    <w:lvl w:ilvl="6" w:tplc="5E208BC8">
      <w:numFmt w:val="bullet"/>
      <w:lvlText w:val="•"/>
      <w:lvlJc w:val="left"/>
      <w:pPr>
        <w:ind w:left="7012" w:hanging="180"/>
      </w:pPr>
      <w:rPr>
        <w:rFonts w:hint="default"/>
        <w:lang w:val="en-US" w:eastAsia="en-US" w:bidi="en-US"/>
      </w:rPr>
    </w:lvl>
    <w:lvl w:ilvl="7" w:tplc="E326DFC0">
      <w:numFmt w:val="bullet"/>
      <w:lvlText w:val="•"/>
      <w:lvlJc w:val="left"/>
      <w:pPr>
        <w:ind w:left="8134" w:hanging="180"/>
      </w:pPr>
      <w:rPr>
        <w:rFonts w:hint="default"/>
        <w:lang w:val="en-US" w:eastAsia="en-US" w:bidi="en-US"/>
      </w:rPr>
    </w:lvl>
    <w:lvl w:ilvl="8" w:tplc="72E06C04">
      <w:numFmt w:val="bullet"/>
      <w:lvlText w:val="•"/>
      <w:lvlJc w:val="left"/>
      <w:pPr>
        <w:ind w:left="9256" w:hanging="180"/>
      </w:pPr>
      <w:rPr>
        <w:rFonts w:hint="default"/>
        <w:lang w:val="en-US" w:eastAsia="en-US" w:bidi="en-US"/>
      </w:rPr>
    </w:lvl>
  </w:abstractNum>
  <w:abstractNum w:abstractNumId="79" w15:restartNumberingAfterBreak="0">
    <w:nsid w:val="1F7343AC"/>
    <w:multiLevelType w:val="hybridMultilevel"/>
    <w:tmpl w:val="A106F334"/>
    <w:lvl w:ilvl="0" w:tplc="BF56C6E8">
      <w:numFmt w:val="bullet"/>
      <w:lvlText w:val="•"/>
      <w:lvlJc w:val="left"/>
      <w:pPr>
        <w:ind w:left="269" w:hanging="180"/>
      </w:pPr>
      <w:rPr>
        <w:rFonts w:ascii="Arial" w:eastAsia="Arial" w:hAnsi="Arial" w:cs="Arial" w:hint="default"/>
        <w:spacing w:val="-2"/>
        <w:w w:val="100"/>
        <w:sz w:val="20"/>
        <w:szCs w:val="20"/>
        <w:lang w:val="en-US" w:eastAsia="en-US" w:bidi="en-US"/>
      </w:rPr>
    </w:lvl>
    <w:lvl w:ilvl="1" w:tplc="5BEAAB9C">
      <w:numFmt w:val="bullet"/>
      <w:lvlText w:val="•"/>
      <w:lvlJc w:val="left"/>
      <w:pPr>
        <w:ind w:left="787" w:hanging="180"/>
      </w:pPr>
      <w:rPr>
        <w:rFonts w:hint="default"/>
        <w:lang w:val="en-US" w:eastAsia="en-US" w:bidi="en-US"/>
      </w:rPr>
    </w:lvl>
    <w:lvl w:ilvl="2" w:tplc="192C2312">
      <w:numFmt w:val="bullet"/>
      <w:lvlText w:val="•"/>
      <w:lvlJc w:val="left"/>
      <w:pPr>
        <w:ind w:left="1315" w:hanging="180"/>
      </w:pPr>
      <w:rPr>
        <w:rFonts w:hint="default"/>
        <w:lang w:val="en-US" w:eastAsia="en-US" w:bidi="en-US"/>
      </w:rPr>
    </w:lvl>
    <w:lvl w:ilvl="3" w:tplc="D61C71E6">
      <w:numFmt w:val="bullet"/>
      <w:lvlText w:val="•"/>
      <w:lvlJc w:val="left"/>
      <w:pPr>
        <w:ind w:left="1843" w:hanging="180"/>
      </w:pPr>
      <w:rPr>
        <w:rFonts w:hint="default"/>
        <w:lang w:val="en-US" w:eastAsia="en-US" w:bidi="en-US"/>
      </w:rPr>
    </w:lvl>
    <w:lvl w:ilvl="4" w:tplc="25D84444">
      <w:numFmt w:val="bullet"/>
      <w:lvlText w:val="•"/>
      <w:lvlJc w:val="left"/>
      <w:pPr>
        <w:ind w:left="2371" w:hanging="180"/>
      </w:pPr>
      <w:rPr>
        <w:rFonts w:hint="default"/>
        <w:lang w:val="en-US" w:eastAsia="en-US" w:bidi="en-US"/>
      </w:rPr>
    </w:lvl>
    <w:lvl w:ilvl="5" w:tplc="31920002">
      <w:numFmt w:val="bullet"/>
      <w:lvlText w:val="•"/>
      <w:lvlJc w:val="left"/>
      <w:pPr>
        <w:ind w:left="2899" w:hanging="180"/>
      </w:pPr>
      <w:rPr>
        <w:rFonts w:hint="default"/>
        <w:lang w:val="en-US" w:eastAsia="en-US" w:bidi="en-US"/>
      </w:rPr>
    </w:lvl>
    <w:lvl w:ilvl="6" w:tplc="CA98D23E">
      <w:numFmt w:val="bullet"/>
      <w:lvlText w:val="•"/>
      <w:lvlJc w:val="left"/>
      <w:pPr>
        <w:ind w:left="3427" w:hanging="180"/>
      </w:pPr>
      <w:rPr>
        <w:rFonts w:hint="default"/>
        <w:lang w:val="en-US" w:eastAsia="en-US" w:bidi="en-US"/>
      </w:rPr>
    </w:lvl>
    <w:lvl w:ilvl="7" w:tplc="2D2C6EBC">
      <w:numFmt w:val="bullet"/>
      <w:lvlText w:val="•"/>
      <w:lvlJc w:val="left"/>
      <w:pPr>
        <w:ind w:left="3955" w:hanging="180"/>
      </w:pPr>
      <w:rPr>
        <w:rFonts w:hint="default"/>
        <w:lang w:val="en-US" w:eastAsia="en-US" w:bidi="en-US"/>
      </w:rPr>
    </w:lvl>
    <w:lvl w:ilvl="8" w:tplc="B23C501E">
      <w:numFmt w:val="bullet"/>
      <w:lvlText w:val="•"/>
      <w:lvlJc w:val="left"/>
      <w:pPr>
        <w:ind w:left="4483" w:hanging="180"/>
      </w:pPr>
      <w:rPr>
        <w:rFonts w:hint="default"/>
        <w:lang w:val="en-US" w:eastAsia="en-US" w:bidi="en-US"/>
      </w:rPr>
    </w:lvl>
  </w:abstractNum>
  <w:abstractNum w:abstractNumId="80" w15:restartNumberingAfterBreak="0">
    <w:nsid w:val="1FFF3E4B"/>
    <w:multiLevelType w:val="hybridMultilevel"/>
    <w:tmpl w:val="E48A3F7E"/>
    <w:lvl w:ilvl="0" w:tplc="125CA0BC">
      <w:numFmt w:val="bullet"/>
      <w:lvlText w:val="•"/>
      <w:lvlJc w:val="left"/>
      <w:pPr>
        <w:ind w:left="270" w:hanging="180"/>
      </w:pPr>
      <w:rPr>
        <w:rFonts w:ascii="Arial" w:eastAsia="Arial" w:hAnsi="Arial" w:cs="Arial" w:hint="default"/>
        <w:spacing w:val="-2"/>
        <w:w w:val="100"/>
        <w:sz w:val="20"/>
        <w:szCs w:val="20"/>
        <w:lang w:val="en-US" w:eastAsia="en-US" w:bidi="en-US"/>
      </w:rPr>
    </w:lvl>
    <w:lvl w:ilvl="1" w:tplc="E2300030">
      <w:numFmt w:val="bullet"/>
      <w:lvlText w:val="•"/>
      <w:lvlJc w:val="left"/>
      <w:pPr>
        <w:ind w:left="1402" w:hanging="180"/>
      </w:pPr>
      <w:rPr>
        <w:rFonts w:hint="default"/>
        <w:lang w:val="en-US" w:eastAsia="en-US" w:bidi="en-US"/>
      </w:rPr>
    </w:lvl>
    <w:lvl w:ilvl="2" w:tplc="946EDEFE">
      <w:numFmt w:val="bullet"/>
      <w:lvlText w:val="•"/>
      <w:lvlJc w:val="left"/>
      <w:pPr>
        <w:ind w:left="2524" w:hanging="180"/>
      </w:pPr>
      <w:rPr>
        <w:rFonts w:hint="default"/>
        <w:lang w:val="en-US" w:eastAsia="en-US" w:bidi="en-US"/>
      </w:rPr>
    </w:lvl>
    <w:lvl w:ilvl="3" w:tplc="6D8273FE">
      <w:numFmt w:val="bullet"/>
      <w:lvlText w:val="•"/>
      <w:lvlJc w:val="left"/>
      <w:pPr>
        <w:ind w:left="3646" w:hanging="180"/>
      </w:pPr>
      <w:rPr>
        <w:rFonts w:hint="default"/>
        <w:lang w:val="en-US" w:eastAsia="en-US" w:bidi="en-US"/>
      </w:rPr>
    </w:lvl>
    <w:lvl w:ilvl="4" w:tplc="4304808C">
      <w:numFmt w:val="bullet"/>
      <w:lvlText w:val="•"/>
      <w:lvlJc w:val="left"/>
      <w:pPr>
        <w:ind w:left="4768" w:hanging="180"/>
      </w:pPr>
      <w:rPr>
        <w:rFonts w:hint="default"/>
        <w:lang w:val="en-US" w:eastAsia="en-US" w:bidi="en-US"/>
      </w:rPr>
    </w:lvl>
    <w:lvl w:ilvl="5" w:tplc="FFF0378E">
      <w:numFmt w:val="bullet"/>
      <w:lvlText w:val="•"/>
      <w:lvlJc w:val="left"/>
      <w:pPr>
        <w:ind w:left="5890" w:hanging="180"/>
      </w:pPr>
      <w:rPr>
        <w:rFonts w:hint="default"/>
        <w:lang w:val="en-US" w:eastAsia="en-US" w:bidi="en-US"/>
      </w:rPr>
    </w:lvl>
    <w:lvl w:ilvl="6" w:tplc="CB646812">
      <w:numFmt w:val="bullet"/>
      <w:lvlText w:val="•"/>
      <w:lvlJc w:val="left"/>
      <w:pPr>
        <w:ind w:left="7012" w:hanging="180"/>
      </w:pPr>
      <w:rPr>
        <w:rFonts w:hint="default"/>
        <w:lang w:val="en-US" w:eastAsia="en-US" w:bidi="en-US"/>
      </w:rPr>
    </w:lvl>
    <w:lvl w:ilvl="7" w:tplc="01C43B08">
      <w:numFmt w:val="bullet"/>
      <w:lvlText w:val="•"/>
      <w:lvlJc w:val="left"/>
      <w:pPr>
        <w:ind w:left="8134" w:hanging="180"/>
      </w:pPr>
      <w:rPr>
        <w:rFonts w:hint="default"/>
        <w:lang w:val="en-US" w:eastAsia="en-US" w:bidi="en-US"/>
      </w:rPr>
    </w:lvl>
    <w:lvl w:ilvl="8" w:tplc="FDB48002">
      <w:numFmt w:val="bullet"/>
      <w:lvlText w:val="•"/>
      <w:lvlJc w:val="left"/>
      <w:pPr>
        <w:ind w:left="9256" w:hanging="180"/>
      </w:pPr>
      <w:rPr>
        <w:rFonts w:hint="default"/>
        <w:lang w:val="en-US" w:eastAsia="en-US" w:bidi="en-US"/>
      </w:rPr>
    </w:lvl>
  </w:abstractNum>
  <w:abstractNum w:abstractNumId="81" w15:restartNumberingAfterBreak="0">
    <w:nsid w:val="20255472"/>
    <w:multiLevelType w:val="hybridMultilevel"/>
    <w:tmpl w:val="AB82423C"/>
    <w:lvl w:ilvl="0" w:tplc="7084D2AE">
      <w:numFmt w:val="bullet"/>
      <w:lvlText w:val="•"/>
      <w:lvlJc w:val="left"/>
      <w:pPr>
        <w:ind w:left="269" w:hanging="180"/>
      </w:pPr>
      <w:rPr>
        <w:rFonts w:ascii="Arial" w:eastAsia="Arial" w:hAnsi="Arial" w:cs="Arial" w:hint="default"/>
        <w:spacing w:val="-2"/>
        <w:w w:val="100"/>
        <w:sz w:val="20"/>
        <w:szCs w:val="20"/>
        <w:lang w:val="en-US" w:eastAsia="en-US" w:bidi="en-US"/>
      </w:rPr>
    </w:lvl>
    <w:lvl w:ilvl="1" w:tplc="17CAECDA">
      <w:numFmt w:val="bullet"/>
      <w:lvlText w:val="•"/>
      <w:lvlJc w:val="left"/>
      <w:pPr>
        <w:ind w:left="788" w:hanging="180"/>
      </w:pPr>
      <w:rPr>
        <w:rFonts w:hint="default"/>
        <w:lang w:val="en-US" w:eastAsia="en-US" w:bidi="en-US"/>
      </w:rPr>
    </w:lvl>
    <w:lvl w:ilvl="2" w:tplc="1C6A9946">
      <w:numFmt w:val="bullet"/>
      <w:lvlText w:val="•"/>
      <w:lvlJc w:val="left"/>
      <w:pPr>
        <w:ind w:left="1316" w:hanging="180"/>
      </w:pPr>
      <w:rPr>
        <w:rFonts w:hint="default"/>
        <w:lang w:val="en-US" w:eastAsia="en-US" w:bidi="en-US"/>
      </w:rPr>
    </w:lvl>
    <w:lvl w:ilvl="3" w:tplc="983808D6">
      <w:numFmt w:val="bullet"/>
      <w:lvlText w:val="•"/>
      <w:lvlJc w:val="left"/>
      <w:pPr>
        <w:ind w:left="1845" w:hanging="180"/>
      </w:pPr>
      <w:rPr>
        <w:rFonts w:hint="default"/>
        <w:lang w:val="en-US" w:eastAsia="en-US" w:bidi="en-US"/>
      </w:rPr>
    </w:lvl>
    <w:lvl w:ilvl="4" w:tplc="4B9E645E">
      <w:numFmt w:val="bullet"/>
      <w:lvlText w:val="•"/>
      <w:lvlJc w:val="left"/>
      <w:pPr>
        <w:ind w:left="2373" w:hanging="180"/>
      </w:pPr>
      <w:rPr>
        <w:rFonts w:hint="default"/>
        <w:lang w:val="en-US" w:eastAsia="en-US" w:bidi="en-US"/>
      </w:rPr>
    </w:lvl>
    <w:lvl w:ilvl="5" w:tplc="F4121B62">
      <w:numFmt w:val="bullet"/>
      <w:lvlText w:val="•"/>
      <w:lvlJc w:val="left"/>
      <w:pPr>
        <w:ind w:left="2902" w:hanging="180"/>
      </w:pPr>
      <w:rPr>
        <w:rFonts w:hint="default"/>
        <w:lang w:val="en-US" w:eastAsia="en-US" w:bidi="en-US"/>
      </w:rPr>
    </w:lvl>
    <w:lvl w:ilvl="6" w:tplc="F3D6F138">
      <w:numFmt w:val="bullet"/>
      <w:lvlText w:val="•"/>
      <w:lvlJc w:val="left"/>
      <w:pPr>
        <w:ind w:left="3430" w:hanging="180"/>
      </w:pPr>
      <w:rPr>
        <w:rFonts w:hint="default"/>
        <w:lang w:val="en-US" w:eastAsia="en-US" w:bidi="en-US"/>
      </w:rPr>
    </w:lvl>
    <w:lvl w:ilvl="7" w:tplc="B7CA6A26">
      <w:numFmt w:val="bullet"/>
      <w:lvlText w:val="•"/>
      <w:lvlJc w:val="left"/>
      <w:pPr>
        <w:ind w:left="3958" w:hanging="180"/>
      </w:pPr>
      <w:rPr>
        <w:rFonts w:hint="default"/>
        <w:lang w:val="en-US" w:eastAsia="en-US" w:bidi="en-US"/>
      </w:rPr>
    </w:lvl>
    <w:lvl w:ilvl="8" w:tplc="91EECEE8">
      <w:numFmt w:val="bullet"/>
      <w:lvlText w:val="•"/>
      <w:lvlJc w:val="left"/>
      <w:pPr>
        <w:ind w:left="4487" w:hanging="180"/>
      </w:pPr>
      <w:rPr>
        <w:rFonts w:hint="default"/>
        <w:lang w:val="en-US" w:eastAsia="en-US" w:bidi="en-US"/>
      </w:rPr>
    </w:lvl>
  </w:abstractNum>
  <w:abstractNum w:abstractNumId="82" w15:restartNumberingAfterBreak="0">
    <w:nsid w:val="20C25FA8"/>
    <w:multiLevelType w:val="hybridMultilevel"/>
    <w:tmpl w:val="08305590"/>
    <w:lvl w:ilvl="0" w:tplc="FDEE20F4">
      <w:numFmt w:val="bullet"/>
      <w:lvlText w:val="•"/>
      <w:lvlJc w:val="left"/>
      <w:pPr>
        <w:ind w:left="450" w:hanging="360"/>
      </w:pPr>
      <w:rPr>
        <w:rFonts w:ascii="Arial" w:eastAsia="Arial" w:hAnsi="Arial" w:cs="Arial" w:hint="default"/>
        <w:spacing w:val="-1"/>
        <w:w w:val="100"/>
        <w:sz w:val="20"/>
        <w:szCs w:val="20"/>
        <w:lang w:val="en-US" w:eastAsia="en-US" w:bidi="en-US"/>
      </w:rPr>
    </w:lvl>
    <w:lvl w:ilvl="1" w:tplc="AE6CDFBE">
      <w:numFmt w:val="bullet"/>
      <w:lvlText w:val="•"/>
      <w:lvlJc w:val="left"/>
      <w:pPr>
        <w:ind w:left="1564" w:hanging="360"/>
      </w:pPr>
      <w:rPr>
        <w:rFonts w:hint="default"/>
        <w:lang w:val="en-US" w:eastAsia="en-US" w:bidi="en-US"/>
      </w:rPr>
    </w:lvl>
    <w:lvl w:ilvl="2" w:tplc="03FAF088">
      <w:numFmt w:val="bullet"/>
      <w:lvlText w:val="•"/>
      <w:lvlJc w:val="left"/>
      <w:pPr>
        <w:ind w:left="2668" w:hanging="360"/>
      </w:pPr>
      <w:rPr>
        <w:rFonts w:hint="default"/>
        <w:lang w:val="en-US" w:eastAsia="en-US" w:bidi="en-US"/>
      </w:rPr>
    </w:lvl>
    <w:lvl w:ilvl="3" w:tplc="1C681FC2">
      <w:numFmt w:val="bullet"/>
      <w:lvlText w:val="•"/>
      <w:lvlJc w:val="left"/>
      <w:pPr>
        <w:ind w:left="3772" w:hanging="360"/>
      </w:pPr>
      <w:rPr>
        <w:rFonts w:hint="default"/>
        <w:lang w:val="en-US" w:eastAsia="en-US" w:bidi="en-US"/>
      </w:rPr>
    </w:lvl>
    <w:lvl w:ilvl="4" w:tplc="A1D0358C">
      <w:numFmt w:val="bullet"/>
      <w:lvlText w:val="•"/>
      <w:lvlJc w:val="left"/>
      <w:pPr>
        <w:ind w:left="4876" w:hanging="360"/>
      </w:pPr>
      <w:rPr>
        <w:rFonts w:hint="default"/>
        <w:lang w:val="en-US" w:eastAsia="en-US" w:bidi="en-US"/>
      </w:rPr>
    </w:lvl>
    <w:lvl w:ilvl="5" w:tplc="A00A24EE">
      <w:numFmt w:val="bullet"/>
      <w:lvlText w:val="•"/>
      <w:lvlJc w:val="left"/>
      <w:pPr>
        <w:ind w:left="5980" w:hanging="360"/>
      </w:pPr>
      <w:rPr>
        <w:rFonts w:hint="default"/>
        <w:lang w:val="en-US" w:eastAsia="en-US" w:bidi="en-US"/>
      </w:rPr>
    </w:lvl>
    <w:lvl w:ilvl="6" w:tplc="30DA91E4">
      <w:numFmt w:val="bullet"/>
      <w:lvlText w:val="•"/>
      <w:lvlJc w:val="left"/>
      <w:pPr>
        <w:ind w:left="7084" w:hanging="360"/>
      </w:pPr>
      <w:rPr>
        <w:rFonts w:hint="default"/>
        <w:lang w:val="en-US" w:eastAsia="en-US" w:bidi="en-US"/>
      </w:rPr>
    </w:lvl>
    <w:lvl w:ilvl="7" w:tplc="700A95CC">
      <w:numFmt w:val="bullet"/>
      <w:lvlText w:val="•"/>
      <w:lvlJc w:val="left"/>
      <w:pPr>
        <w:ind w:left="8188" w:hanging="360"/>
      </w:pPr>
      <w:rPr>
        <w:rFonts w:hint="default"/>
        <w:lang w:val="en-US" w:eastAsia="en-US" w:bidi="en-US"/>
      </w:rPr>
    </w:lvl>
    <w:lvl w:ilvl="8" w:tplc="2AFEA024">
      <w:numFmt w:val="bullet"/>
      <w:lvlText w:val="•"/>
      <w:lvlJc w:val="left"/>
      <w:pPr>
        <w:ind w:left="9292" w:hanging="360"/>
      </w:pPr>
      <w:rPr>
        <w:rFonts w:hint="default"/>
        <w:lang w:val="en-US" w:eastAsia="en-US" w:bidi="en-US"/>
      </w:rPr>
    </w:lvl>
  </w:abstractNum>
  <w:abstractNum w:abstractNumId="83" w15:restartNumberingAfterBreak="0">
    <w:nsid w:val="20CB4C4C"/>
    <w:multiLevelType w:val="hybridMultilevel"/>
    <w:tmpl w:val="897E0640"/>
    <w:lvl w:ilvl="0" w:tplc="13061CEA">
      <w:start w:val="3"/>
      <w:numFmt w:val="decimal"/>
      <w:lvlText w:val="%1."/>
      <w:lvlJc w:val="left"/>
      <w:pPr>
        <w:ind w:left="90" w:hanging="168"/>
      </w:pPr>
      <w:rPr>
        <w:rFonts w:ascii="Arial" w:eastAsia="Arial" w:hAnsi="Arial" w:cs="Arial" w:hint="default"/>
        <w:b/>
        <w:bCs/>
        <w:spacing w:val="-23"/>
        <w:w w:val="100"/>
        <w:sz w:val="18"/>
        <w:szCs w:val="18"/>
        <w:lang w:val="en-US" w:eastAsia="en-US" w:bidi="en-US"/>
      </w:rPr>
    </w:lvl>
    <w:lvl w:ilvl="1" w:tplc="9B08ECDA">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2B802794">
      <w:numFmt w:val="bullet"/>
      <w:lvlText w:val="•"/>
      <w:lvlJc w:val="left"/>
      <w:pPr>
        <w:ind w:left="654" w:hanging="223"/>
      </w:pPr>
      <w:rPr>
        <w:rFonts w:hint="default"/>
        <w:lang w:val="en-US" w:eastAsia="en-US" w:bidi="en-US"/>
      </w:rPr>
    </w:lvl>
    <w:lvl w:ilvl="3" w:tplc="AAAAADA0">
      <w:numFmt w:val="bullet"/>
      <w:lvlText w:val="•"/>
      <w:lvlJc w:val="left"/>
      <w:pPr>
        <w:ind w:left="931" w:hanging="223"/>
      </w:pPr>
      <w:rPr>
        <w:rFonts w:hint="default"/>
        <w:lang w:val="en-US" w:eastAsia="en-US" w:bidi="en-US"/>
      </w:rPr>
    </w:lvl>
    <w:lvl w:ilvl="4" w:tplc="46C0BF5C">
      <w:numFmt w:val="bullet"/>
      <w:lvlText w:val="•"/>
      <w:lvlJc w:val="left"/>
      <w:pPr>
        <w:ind w:left="1208" w:hanging="223"/>
      </w:pPr>
      <w:rPr>
        <w:rFonts w:hint="default"/>
        <w:lang w:val="en-US" w:eastAsia="en-US" w:bidi="en-US"/>
      </w:rPr>
    </w:lvl>
    <w:lvl w:ilvl="5" w:tplc="A3D0155A">
      <w:numFmt w:val="bullet"/>
      <w:lvlText w:val="•"/>
      <w:lvlJc w:val="left"/>
      <w:pPr>
        <w:ind w:left="1485" w:hanging="223"/>
      </w:pPr>
      <w:rPr>
        <w:rFonts w:hint="default"/>
        <w:lang w:val="en-US" w:eastAsia="en-US" w:bidi="en-US"/>
      </w:rPr>
    </w:lvl>
    <w:lvl w:ilvl="6" w:tplc="90684AFE">
      <w:numFmt w:val="bullet"/>
      <w:lvlText w:val="•"/>
      <w:lvlJc w:val="left"/>
      <w:pPr>
        <w:ind w:left="1762" w:hanging="223"/>
      </w:pPr>
      <w:rPr>
        <w:rFonts w:hint="default"/>
        <w:lang w:val="en-US" w:eastAsia="en-US" w:bidi="en-US"/>
      </w:rPr>
    </w:lvl>
    <w:lvl w:ilvl="7" w:tplc="8116A17C">
      <w:numFmt w:val="bullet"/>
      <w:lvlText w:val="•"/>
      <w:lvlJc w:val="left"/>
      <w:pPr>
        <w:ind w:left="2039" w:hanging="223"/>
      </w:pPr>
      <w:rPr>
        <w:rFonts w:hint="default"/>
        <w:lang w:val="en-US" w:eastAsia="en-US" w:bidi="en-US"/>
      </w:rPr>
    </w:lvl>
    <w:lvl w:ilvl="8" w:tplc="9A0AF566">
      <w:numFmt w:val="bullet"/>
      <w:lvlText w:val="•"/>
      <w:lvlJc w:val="left"/>
      <w:pPr>
        <w:ind w:left="2316" w:hanging="223"/>
      </w:pPr>
      <w:rPr>
        <w:rFonts w:hint="default"/>
        <w:lang w:val="en-US" w:eastAsia="en-US" w:bidi="en-US"/>
      </w:rPr>
    </w:lvl>
  </w:abstractNum>
  <w:abstractNum w:abstractNumId="84" w15:restartNumberingAfterBreak="0">
    <w:nsid w:val="20E41537"/>
    <w:multiLevelType w:val="hybridMultilevel"/>
    <w:tmpl w:val="31560C90"/>
    <w:lvl w:ilvl="0" w:tplc="619E870E">
      <w:numFmt w:val="bullet"/>
      <w:lvlText w:val="•"/>
      <w:lvlJc w:val="left"/>
      <w:pPr>
        <w:ind w:left="270" w:hanging="180"/>
      </w:pPr>
      <w:rPr>
        <w:rFonts w:ascii="Arial" w:eastAsia="Arial" w:hAnsi="Arial" w:cs="Arial" w:hint="default"/>
        <w:spacing w:val="-2"/>
        <w:w w:val="100"/>
        <w:sz w:val="20"/>
        <w:szCs w:val="20"/>
        <w:lang w:val="en-US" w:eastAsia="en-US" w:bidi="en-US"/>
      </w:rPr>
    </w:lvl>
    <w:lvl w:ilvl="1" w:tplc="CA70C636">
      <w:numFmt w:val="bullet"/>
      <w:lvlText w:val="•"/>
      <w:lvlJc w:val="left"/>
      <w:pPr>
        <w:ind w:left="1402" w:hanging="180"/>
      </w:pPr>
      <w:rPr>
        <w:rFonts w:hint="default"/>
        <w:lang w:val="en-US" w:eastAsia="en-US" w:bidi="en-US"/>
      </w:rPr>
    </w:lvl>
    <w:lvl w:ilvl="2" w:tplc="C07A81F0">
      <w:numFmt w:val="bullet"/>
      <w:lvlText w:val="•"/>
      <w:lvlJc w:val="left"/>
      <w:pPr>
        <w:ind w:left="2524" w:hanging="180"/>
      </w:pPr>
      <w:rPr>
        <w:rFonts w:hint="default"/>
        <w:lang w:val="en-US" w:eastAsia="en-US" w:bidi="en-US"/>
      </w:rPr>
    </w:lvl>
    <w:lvl w:ilvl="3" w:tplc="7DCA24C6">
      <w:numFmt w:val="bullet"/>
      <w:lvlText w:val="•"/>
      <w:lvlJc w:val="left"/>
      <w:pPr>
        <w:ind w:left="3646" w:hanging="180"/>
      </w:pPr>
      <w:rPr>
        <w:rFonts w:hint="default"/>
        <w:lang w:val="en-US" w:eastAsia="en-US" w:bidi="en-US"/>
      </w:rPr>
    </w:lvl>
    <w:lvl w:ilvl="4" w:tplc="46B8938E">
      <w:numFmt w:val="bullet"/>
      <w:lvlText w:val="•"/>
      <w:lvlJc w:val="left"/>
      <w:pPr>
        <w:ind w:left="4768" w:hanging="180"/>
      </w:pPr>
      <w:rPr>
        <w:rFonts w:hint="default"/>
        <w:lang w:val="en-US" w:eastAsia="en-US" w:bidi="en-US"/>
      </w:rPr>
    </w:lvl>
    <w:lvl w:ilvl="5" w:tplc="40BCECB4">
      <w:numFmt w:val="bullet"/>
      <w:lvlText w:val="•"/>
      <w:lvlJc w:val="left"/>
      <w:pPr>
        <w:ind w:left="5890" w:hanging="180"/>
      </w:pPr>
      <w:rPr>
        <w:rFonts w:hint="default"/>
        <w:lang w:val="en-US" w:eastAsia="en-US" w:bidi="en-US"/>
      </w:rPr>
    </w:lvl>
    <w:lvl w:ilvl="6" w:tplc="72DA84F0">
      <w:numFmt w:val="bullet"/>
      <w:lvlText w:val="•"/>
      <w:lvlJc w:val="left"/>
      <w:pPr>
        <w:ind w:left="7012" w:hanging="180"/>
      </w:pPr>
      <w:rPr>
        <w:rFonts w:hint="default"/>
        <w:lang w:val="en-US" w:eastAsia="en-US" w:bidi="en-US"/>
      </w:rPr>
    </w:lvl>
    <w:lvl w:ilvl="7" w:tplc="6BD2F08E">
      <w:numFmt w:val="bullet"/>
      <w:lvlText w:val="•"/>
      <w:lvlJc w:val="left"/>
      <w:pPr>
        <w:ind w:left="8134" w:hanging="180"/>
      </w:pPr>
      <w:rPr>
        <w:rFonts w:hint="default"/>
        <w:lang w:val="en-US" w:eastAsia="en-US" w:bidi="en-US"/>
      </w:rPr>
    </w:lvl>
    <w:lvl w:ilvl="8" w:tplc="34D679A2">
      <w:numFmt w:val="bullet"/>
      <w:lvlText w:val="•"/>
      <w:lvlJc w:val="left"/>
      <w:pPr>
        <w:ind w:left="9256" w:hanging="180"/>
      </w:pPr>
      <w:rPr>
        <w:rFonts w:hint="default"/>
        <w:lang w:val="en-US" w:eastAsia="en-US" w:bidi="en-US"/>
      </w:rPr>
    </w:lvl>
  </w:abstractNum>
  <w:abstractNum w:abstractNumId="85" w15:restartNumberingAfterBreak="0">
    <w:nsid w:val="20ED6191"/>
    <w:multiLevelType w:val="hybridMultilevel"/>
    <w:tmpl w:val="7C506886"/>
    <w:lvl w:ilvl="0" w:tplc="516ADE90">
      <w:numFmt w:val="bullet"/>
      <w:lvlText w:val="•"/>
      <w:lvlJc w:val="left"/>
      <w:pPr>
        <w:ind w:left="270" w:hanging="180"/>
      </w:pPr>
      <w:rPr>
        <w:rFonts w:ascii="Arial" w:eastAsia="Arial" w:hAnsi="Arial" w:cs="Arial" w:hint="default"/>
        <w:spacing w:val="-15"/>
        <w:w w:val="100"/>
        <w:sz w:val="20"/>
        <w:szCs w:val="20"/>
        <w:lang w:val="en-US" w:eastAsia="en-US" w:bidi="en-US"/>
      </w:rPr>
    </w:lvl>
    <w:lvl w:ilvl="1" w:tplc="FB0EEC5E">
      <w:numFmt w:val="bullet"/>
      <w:lvlText w:val="•"/>
      <w:lvlJc w:val="left"/>
      <w:pPr>
        <w:ind w:left="1402" w:hanging="180"/>
      </w:pPr>
      <w:rPr>
        <w:rFonts w:hint="default"/>
        <w:lang w:val="en-US" w:eastAsia="en-US" w:bidi="en-US"/>
      </w:rPr>
    </w:lvl>
    <w:lvl w:ilvl="2" w:tplc="97D44326">
      <w:numFmt w:val="bullet"/>
      <w:lvlText w:val="•"/>
      <w:lvlJc w:val="left"/>
      <w:pPr>
        <w:ind w:left="2524" w:hanging="180"/>
      </w:pPr>
      <w:rPr>
        <w:rFonts w:hint="default"/>
        <w:lang w:val="en-US" w:eastAsia="en-US" w:bidi="en-US"/>
      </w:rPr>
    </w:lvl>
    <w:lvl w:ilvl="3" w:tplc="90DE4000">
      <w:numFmt w:val="bullet"/>
      <w:lvlText w:val="•"/>
      <w:lvlJc w:val="left"/>
      <w:pPr>
        <w:ind w:left="3646" w:hanging="180"/>
      </w:pPr>
      <w:rPr>
        <w:rFonts w:hint="default"/>
        <w:lang w:val="en-US" w:eastAsia="en-US" w:bidi="en-US"/>
      </w:rPr>
    </w:lvl>
    <w:lvl w:ilvl="4" w:tplc="BDB41322">
      <w:numFmt w:val="bullet"/>
      <w:lvlText w:val="•"/>
      <w:lvlJc w:val="left"/>
      <w:pPr>
        <w:ind w:left="4768" w:hanging="180"/>
      </w:pPr>
      <w:rPr>
        <w:rFonts w:hint="default"/>
        <w:lang w:val="en-US" w:eastAsia="en-US" w:bidi="en-US"/>
      </w:rPr>
    </w:lvl>
    <w:lvl w:ilvl="5" w:tplc="68F8924C">
      <w:numFmt w:val="bullet"/>
      <w:lvlText w:val="•"/>
      <w:lvlJc w:val="left"/>
      <w:pPr>
        <w:ind w:left="5890" w:hanging="180"/>
      </w:pPr>
      <w:rPr>
        <w:rFonts w:hint="default"/>
        <w:lang w:val="en-US" w:eastAsia="en-US" w:bidi="en-US"/>
      </w:rPr>
    </w:lvl>
    <w:lvl w:ilvl="6" w:tplc="E7D2000E">
      <w:numFmt w:val="bullet"/>
      <w:lvlText w:val="•"/>
      <w:lvlJc w:val="left"/>
      <w:pPr>
        <w:ind w:left="7012" w:hanging="180"/>
      </w:pPr>
      <w:rPr>
        <w:rFonts w:hint="default"/>
        <w:lang w:val="en-US" w:eastAsia="en-US" w:bidi="en-US"/>
      </w:rPr>
    </w:lvl>
    <w:lvl w:ilvl="7" w:tplc="84FAE206">
      <w:numFmt w:val="bullet"/>
      <w:lvlText w:val="•"/>
      <w:lvlJc w:val="left"/>
      <w:pPr>
        <w:ind w:left="8134" w:hanging="180"/>
      </w:pPr>
      <w:rPr>
        <w:rFonts w:hint="default"/>
        <w:lang w:val="en-US" w:eastAsia="en-US" w:bidi="en-US"/>
      </w:rPr>
    </w:lvl>
    <w:lvl w:ilvl="8" w:tplc="7CE6184A">
      <w:numFmt w:val="bullet"/>
      <w:lvlText w:val="•"/>
      <w:lvlJc w:val="left"/>
      <w:pPr>
        <w:ind w:left="9256" w:hanging="180"/>
      </w:pPr>
      <w:rPr>
        <w:rFonts w:hint="default"/>
        <w:lang w:val="en-US" w:eastAsia="en-US" w:bidi="en-US"/>
      </w:rPr>
    </w:lvl>
  </w:abstractNum>
  <w:abstractNum w:abstractNumId="86" w15:restartNumberingAfterBreak="0">
    <w:nsid w:val="21404212"/>
    <w:multiLevelType w:val="hybridMultilevel"/>
    <w:tmpl w:val="F33CFDA8"/>
    <w:lvl w:ilvl="0" w:tplc="AA0E5F2E">
      <w:start w:val="7"/>
      <w:numFmt w:val="decimal"/>
      <w:lvlText w:val="%1."/>
      <w:lvlJc w:val="left"/>
      <w:pPr>
        <w:ind w:left="90" w:hanging="152"/>
      </w:pPr>
      <w:rPr>
        <w:rFonts w:ascii="Arial" w:eastAsia="Arial" w:hAnsi="Arial" w:cs="Arial" w:hint="default"/>
        <w:b/>
        <w:bCs/>
        <w:spacing w:val="-1"/>
        <w:w w:val="100"/>
        <w:sz w:val="16"/>
        <w:szCs w:val="16"/>
        <w:lang w:val="en-US" w:eastAsia="en-US" w:bidi="en-US"/>
      </w:rPr>
    </w:lvl>
    <w:lvl w:ilvl="1" w:tplc="E624B8FA">
      <w:start w:val="1"/>
      <w:numFmt w:val="lowerLetter"/>
      <w:lvlText w:val="%2."/>
      <w:lvlJc w:val="left"/>
      <w:pPr>
        <w:ind w:left="90" w:hanging="201"/>
      </w:pPr>
      <w:rPr>
        <w:rFonts w:ascii="Arial" w:eastAsia="Arial" w:hAnsi="Arial" w:cs="Arial" w:hint="default"/>
        <w:b/>
        <w:bCs/>
        <w:spacing w:val="-1"/>
        <w:w w:val="100"/>
        <w:sz w:val="18"/>
        <w:szCs w:val="18"/>
        <w:lang w:val="en-US" w:eastAsia="en-US" w:bidi="en-US"/>
      </w:rPr>
    </w:lvl>
    <w:lvl w:ilvl="2" w:tplc="E3EC5BDE">
      <w:numFmt w:val="bullet"/>
      <w:lvlText w:val="•"/>
      <w:lvlJc w:val="left"/>
      <w:pPr>
        <w:ind w:left="654" w:hanging="201"/>
      </w:pPr>
      <w:rPr>
        <w:rFonts w:hint="default"/>
        <w:lang w:val="en-US" w:eastAsia="en-US" w:bidi="en-US"/>
      </w:rPr>
    </w:lvl>
    <w:lvl w:ilvl="3" w:tplc="AB44E2A8">
      <w:numFmt w:val="bullet"/>
      <w:lvlText w:val="•"/>
      <w:lvlJc w:val="left"/>
      <w:pPr>
        <w:ind w:left="931" w:hanging="201"/>
      </w:pPr>
      <w:rPr>
        <w:rFonts w:hint="default"/>
        <w:lang w:val="en-US" w:eastAsia="en-US" w:bidi="en-US"/>
      </w:rPr>
    </w:lvl>
    <w:lvl w:ilvl="4" w:tplc="F084AF8A">
      <w:numFmt w:val="bullet"/>
      <w:lvlText w:val="•"/>
      <w:lvlJc w:val="left"/>
      <w:pPr>
        <w:ind w:left="1208" w:hanging="201"/>
      </w:pPr>
      <w:rPr>
        <w:rFonts w:hint="default"/>
        <w:lang w:val="en-US" w:eastAsia="en-US" w:bidi="en-US"/>
      </w:rPr>
    </w:lvl>
    <w:lvl w:ilvl="5" w:tplc="AEE2BA94">
      <w:numFmt w:val="bullet"/>
      <w:lvlText w:val="•"/>
      <w:lvlJc w:val="left"/>
      <w:pPr>
        <w:ind w:left="1485" w:hanging="201"/>
      </w:pPr>
      <w:rPr>
        <w:rFonts w:hint="default"/>
        <w:lang w:val="en-US" w:eastAsia="en-US" w:bidi="en-US"/>
      </w:rPr>
    </w:lvl>
    <w:lvl w:ilvl="6" w:tplc="47F8721A">
      <w:numFmt w:val="bullet"/>
      <w:lvlText w:val="•"/>
      <w:lvlJc w:val="left"/>
      <w:pPr>
        <w:ind w:left="1762" w:hanging="201"/>
      </w:pPr>
      <w:rPr>
        <w:rFonts w:hint="default"/>
        <w:lang w:val="en-US" w:eastAsia="en-US" w:bidi="en-US"/>
      </w:rPr>
    </w:lvl>
    <w:lvl w:ilvl="7" w:tplc="AE6E42F0">
      <w:numFmt w:val="bullet"/>
      <w:lvlText w:val="•"/>
      <w:lvlJc w:val="left"/>
      <w:pPr>
        <w:ind w:left="2039" w:hanging="201"/>
      </w:pPr>
      <w:rPr>
        <w:rFonts w:hint="default"/>
        <w:lang w:val="en-US" w:eastAsia="en-US" w:bidi="en-US"/>
      </w:rPr>
    </w:lvl>
    <w:lvl w:ilvl="8" w:tplc="823247AA">
      <w:numFmt w:val="bullet"/>
      <w:lvlText w:val="•"/>
      <w:lvlJc w:val="left"/>
      <w:pPr>
        <w:ind w:left="2316" w:hanging="201"/>
      </w:pPr>
      <w:rPr>
        <w:rFonts w:hint="default"/>
        <w:lang w:val="en-US" w:eastAsia="en-US" w:bidi="en-US"/>
      </w:rPr>
    </w:lvl>
  </w:abstractNum>
  <w:abstractNum w:abstractNumId="87" w15:restartNumberingAfterBreak="0">
    <w:nsid w:val="21D40153"/>
    <w:multiLevelType w:val="hybridMultilevel"/>
    <w:tmpl w:val="D2105052"/>
    <w:lvl w:ilvl="0" w:tplc="B11E56B0">
      <w:numFmt w:val="bullet"/>
      <w:lvlText w:val="•"/>
      <w:lvlJc w:val="left"/>
      <w:pPr>
        <w:ind w:left="269" w:hanging="180"/>
      </w:pPr>
      <w:rPr>
        <w:rFonts w:ascii="Arial" w:eastAsia="Arial" w:hAnsi="Arial" w:cs="Arial" w:hint="default"/>
        <w:spacing w:val="-4"/>
        <w:w w:val="100"/>
        <w:sz w:val="20"/>
        <w:szCs w:val="20"/>
        <w:lang w:val="en-US" w:eastAsia="en-US" w:bidi="en-US"/>
      </w:rPr>
    </w:lvl>
    <w:lvl w:ilvl="1" w:tplc="11625180">
      <w:numFmt w:val="bullet"/>
      <w:lvlText w:val="•"/>
      <w:lvlJc w:val="left"/>
      <w:pPr>
        <w:ind w:left="788" w:hanging="180"/>
      </w:pPr>
      <w:rPr>
        <w:rFonts w:hint="default"/>
        <w:lang w:val="en-US" w:eastAsia="en-US" w:bidi="en-US"/>
      </w:rPr>
    </w:lvl>
    <w:lvl w:ilvl="2" w:tplc="2C80B842">
      <w:numFmt w:val="bullet"/>
      <w:lvlText w:val="•"/>
      <w:lvlJc w:val="left"/>
      <w:pPr>
        <w:ind w:left="1316" w:hanging="180"/>
      </w:pPr>
      <w:rPr>
        <w:rFonts w:hint="default"/>
        <w:lang w:val="en-US" w:eastAsia="en-US" w:bidi="en-US"/>
      </w:rPr>
    </w:lvl>
    <w:lvl w:ilvl="3" w:tplc="39D6595E">
      <w:numFmt w:val="bullet"/>
      <w:lvlText w:val="•"/>
      <w:lvlJc w:val="left"/>
      <w:pPr>
        <w:ind w:left="1845" w:hanging="180"/>
      </w:pPr>
      <w:rPr>
        <w:rFonts w:hint="default"/>
        <w:lang w:val="en-US" w:eastAsia="en-US" w:bidi="en-US"/>
      </w:rPr>
    </w:lvl>
    <w:lvl w:ilvl="4" w:tplc="0242DB36">
      <w:numFmt w:val="bullet"/>
      <w:lvlText w:val="•"/>
      <w:lvlJc w:val="left"/>
      <w:pPr>
        <w:ind w:left="2373" w:hanging="180"/>
      </w:pPr>
      <w:rPr>
        <w:rFonts w:hint="default"/>
        <w:lang w:val="en-US" w:eastAsia="en-US" w:bidi="en-US"/>
      </w:rPr>
    </w:lvl>
    <w:lvl w:ilvl="5" w:tplc="5136E3A6">
      <w:numFmt w:val="bullet"/>
      <w:lvlText w:val="•"/>
      <w:lvlJc w:val="left"/>
      <w:pPr>
        <w:ind w:left="2902" w:hanging="180"/>
      </w:pPr>
      <w:rPr>
        <w:rFonts w:hint="default"/>
        <w:lang w:val="en-US" w:eastAsia="en-US" w:bidi="en-US"/>
      </w:rPr>
    </w:lvl>
    <w:lvl w:ilvl="6" w:tplc="D4149BD4">
      <w:numFmt w:val="bullet"/>
      <w:lvlText w:val="•"/>
      <w:lvlJc w:val="left"/>
      <w:pPr>
        <w:ind w:left="3430" w:hanging="180"/>
      </w:pPr>
      <w:rPr>
        <w:rFonts w:hint="default"/>
        <w:lang w:val="en-US" w:eastAsia="en-US" w:bidi="en-US"/>
      </w:rPr>
    </w:lvl>
    <w:lvl w:ilvl="7" w:tplc="B6FEACD6">
      <w:numFmt w:val="bullet"/>
      <w:lvlText w:val="•"/>
      <w:lvlJc w:val="left"/>
      <w:pPr>
        <w:ind w:left="3958" w:hanging="180"/>
      </w:pPr>
      <w:rPr>
        <w:rFonts w:hint="default"/>
        <w:lang w:val="en-US" w:eastAsia="en-US" w:bidi="en-US"/>
      </w:rPr>
    </w:lvl>
    <w:lvl w:ilvl="8" w:tplc="416E7022">
      <w:numFmt w:val="bullet"/>
      <w:lvlText w:val="•"/>
      <w:lvlJc w:val="left"/>
      <w:pPr>
        <w:ind w:left="4487" w:hanging="180"/>
      </w:pPr>
      <w:rPr>
        <w:rFonts w:hint="default"/>
        <w:lang w:val="en-US" w:eastAsia="en-US" w:bidi="en-US"/>
      </w:rPr>
    </w:lvl>
  </w:abstractNum>
  <w:abstractNum w:abstractNumId="88" w15:restartNumberingAfterBreak="0">
    <w:nsid w:val="22332568"/>
    <w:multiLevelType w:val="hybridMultilevel"/>
    <w:tmpl w:val="74D0BADA"/>
    <w:lvl w:ilvl="0" w:tplc="D7649CD4">
      <w:numFmt w:val="bullet"/>
      <w:lvlText w:val="•"/>
      <w:lvlJc w:val="left"/>
      <w:pPr>
        <w:ind w:left="270" w:hanging="180"/>
      </w:pPr>
      <w:rPr>
        <w:rFonts w:ascii="Arial" w:eastAsia="Arial" w:hAnsi="Arial" w:cs="Arial" w:hint="default"/>
        <w:spacing w:val="-2"/>
        <w:w w:val="100"/>
        <w:sz w:val="20"/>
        <w:szCs w:val="20"/>
        <w:lang w:val="en-US" w:eastAsia="en-US" w:bidi="en-US"/>
      </w:rPr>
    </w:lvl>
    <w:lvl w:ilvl="1" w:tplc="06FE811A">
      <w:numFmt w:val="bullet"/>
      <w:lvlText w:val="•"/>
      <w:lvlJc w:val="left"/>
      <w:pPr>
        <w:ind w:left="1402" w:hanging="180"/>
      </w:pPr>
      <w:rPr>
        <w:rFonts w:hint="default"/>
        <w:lang w:val="en-US" w:eastAsia="en-US" w:bidi="en-US"/>
      </w:rPr>
    </w:lvl>
    <w:lvl w:ilvl="2" w:tplc="64DE00FA">
      <w:numFmt w:val="bullet"/>
      <w:lvlText w:val="•"/>
      <w:lvlJc w:val="left"/>
      <w:pPr>
        <w:ind w:left="2524" w:hanging="180"/>
      </w:pPr>
      <w:rPr>
        <w:rFonts w:hint="default"/>
        <w:lang w:val="en-US" w:eastAsia="en-US" w:bidi="en-US"/>
      </w:rPr>
    </w:lvl>
    <w:lvl w:ilvl="3" w:tplc="EAE4E308">
      <w:numFmt w:val="bullet"/>
      <w:lvlText w:val="•"/>
      <w:lvlJc w:val="left"/>
      <w:pPr>
        <w:ind w:left="3646" w:hanging="180"/>
      </w:pPr>
      <w:rPr>
        <w:rFonts w:hint="default"/>
        <w:lang w:val="en-US" w:eastAsia="en-US" w:bidi="en-US"/>
      </w:rPr>
    </w:lvl>
    <w:lvl w:ilvl="4" w:tplc="372C2360">
      <w:numFmt w:val="bullet"/>
      <w:lvlText w:val="•"/>
      <w:lvlJc w:val="left"/>
      <w:pPr>
        <w:ind w:left="4768" w:hanging="180"/>
      </w:pPr>
      <w:rPr>
        <w:rFonts w:hint="default"/>
        <w:lang w:val="en-US" w:eastAsia="en-US" w:bidi="en-US"/>
      </w:rPr>
    </w:lvl>
    <w:lvl w:ilvl="5" w:tplc="5BA8C08C">
      <w:numFmt w:val="bullet"/>
      <w:lvlText w:val="•"/>
      <w:lvlJc w:val="left"/>
      <w:pPr>
        <w:ind w:left="5890" w:hanging="180"/>
      </w:pPr>
      <w:rPr>
        <w:rFonts w:hint="default"/>
        <w:lang w:val="en-US" w:eastAsia="en-US" w:bidi="en-US"/>
      </w:rPr>
    </w:lvl>
    <w:lvl w:ilvl="6" w:tplc="462EB934">
      <w:numFmt w:val="bullet"/>
      <w:lvlText w:val="•"/>
      <w:lvlJc w:val="left"/>
      <w:pPr>
        <w:ind w:left="7012" w:hanging="180"/>
      </w:pPr>
      <w:rPr>
        <w:rFonts w:hint="default"/>
        <w:lang w:val="en-US" w:eastAsia="en-US" w:bidi="en-US"/>
      </w:rPr>
    </w:lvl>
    <w:lvl w:ilvl="7" w:tplc="6EF0714A">
      <w:numFmt w:val="bullet"/>
      <w:lvlText w:val="•"/>
      <w:lvlJc w:val="left"/>
      <w:pPr>
        <w:ind w:left="8134" w:hanging="180"/>
      </w:pPr>
      <w:rPr>
        <w:rFonts w:hint="default"/>
        <w:lang w:val="en-US" w:eastAsia="en-US" w:bidi="en-US"/>
      </w:rPr>
    </w:lvl>
    <w:lvl w:ilvl="8" w:tplc="B64ADA26">
      <w:numFmt w:val="bullet"/>
      <w:lvlText w:val="•"/>
      <w:lvlJc w:val="left"/>
      <w:pPr>
        <w:ind w:left="9256" w:hanging="180"/>
      </w:pPr>
      <w:rPr>
        <w:rFonts w:hint="default"/>
        <w:lang w:val="en-US" w:eastAsia="en-US" w:bidi="en-US"/>
      </w:rPr>
    </w:lvl>
  </w:abstractNum>
  <w:abstractNum w:abstractNumId="89" w15:restartNumberingAfterBreak="0">
    <w:nsid w:val="224865CA"/>
    <w:multiLevelType w:val="hybridMultilevel"/>
    <w:tmpl w:val="930E0762"/>
    <w:lvl w:ilvl="0" w:tplc="8362E04C">
      <w:numFmt w:val="bullet"/>
      <w:lvlText w:val="•"/>
      <w:lvlJc w:val="left"/>
      <w:pPr>
        <w:ind w:left="269" w:hanging="180"/>
      </w:pPr>
      <w:rPr>
        <w:rFonts w:ascii="Arial" w:eastAsia="Arial" w:hAnsi="Arial" w:cs="Arial" w:hint="default"/>
        <w:spacing w:val="-23"/>
        <w:w w:val="100"/>
        <w:sz w:val="20"/>
        <w:szCs w:val="20"/>
        <w:lang w:val="en-US" w:eastAsia="en-US" w:bidi="en-US"/>
      </w:rPr>
    </w:lvl>
    <w:lvl w:ilvl="1" w:tplc="47C6F93E">
      <w:numFmt w:val="bullet"/>
      <w:lvlText w:val="•"/>
      <w:lvlJc w:val="left"/>
      <w:pPr>
        <w:ind w:left="787" w:hanging="180"/>
      </w:pPr>
      <w:rPr>
        <w:rFonts w:hint="default"/>
        <w:lang w:val="en-US" w:eastAsia="en-US" w:bidi="en-US"/>
      </w:rPr>
    </w:lvl>
    <w:lvl w:ilvl="2" w:tplc="429CBAB6">
      <w:numFmt w:val="bullet"/>
      <w:lvlText w:val="•"/>
      <w:lvlJc w:val="left"/>
      <w:pPr>
        <w:ind w:left="1315" w:hanging="180"/>
      </w:pPr>
      <w:rPr>
        <w:rFonts w:hint="default"/>
        <w:lang w:val="en-US" w:eastAsia="en-US" w:bidi="en-US"/>
      </w:rPr>
    </w:lvl>
    <w:lvl w:ilvl="3" w:tplc="6192A822">
      <w:numFmt w:val="bullet"/>
      <w:lvlText w:val="•"/>
      <w:lvlJc w:val="left"/>
      <w:pPr>
        <w:ind w:left="1843" w:hanging="180"/>
      </w:pPr>
      <w:rPr>
        <w:rFonts w:hint="default"/>
        <w:lang w:val="en-US" w:eastAsia="en-US" w:bidi="en-US"/>
      </w:rPr>
    </w:lvl>
    <w:lvl w:ilvl="4" w:tplc="B2D66D46">
      <w:numFmt w:val="bullet"/>
      <w:lvlText w:val="•"/>
      <w:lvlJc w:val="left"/>
      <w:pPr>
        <w:ind w:left="2371" w:hanging="180"/>
      </w:pPr>
      <w:rPr>
        <w:rFonts w:hint="default"/>
        <w:lang w:val="en-US" w:eastAsia="en-US" w:bidi="en-US"/>
      </w:rPr>
    </w:lvl>
    <w:lvl w:ilvl="5" w:tplc="8B2CA96C">
      <w:numFmt w:val="bullet"/>
      <w:lvlText w:val="•"/>
      <w:lvlJc w:val="left"/>
      <w:pPr>
        <w:ind w:left="2899" w:hanging="180"/>
      </w:pPr>
      <w:rPr>
        <w:rFonts w:hint="default"/>
        <w:lang w:val="en-US" w:eastAsia="en-US" w:bidi="en-US"/>
      </w:rPr>
    </w:lvl>
    <w:lvl w:ilvl="6" w:tplc="210AF5C2">
      <w:numFmt w:val="bullet"/>
      <w:lvlText w:val="•"/>
      <w:lvlJc w:val="left"/>
      <w:pPr>
        <w:ind w:left="3427" w:hanging="180"/>
      </w:pPr>
      <w:rPr>
        <w:rFonts w:hint="default"/>
        <w:lang w:val="en-US" w:eastAsia="en-US" w:bidi="en-US"/>
      </w:rPr>
    </w:lvl>
    <w:lvl w:ilvl="7" w:tplc="B3C06F10">
      <w:numFmt w:val="bullet"/>
      <w:lvlText w:val="•"/>
      <w:lvlJc w:val="left"/>
      <w:pPr>
        <w:ind w:left="3955" w:hanging="180"/>
      </w:pPr>
      <w:rPr>
        <w:rFonts w:hint="default"/>
        <w:lang w:val="en-US" w:eastAsia="en-US" w:bidi="en-US"/>
      </w:rPr>
    </w:lvl>
    <w:lvl w:ilvl="8" w:tplc="3DC2C446">
      <w:numFmt w:val="bullet"/>
      <w:lvlText w:val="•"/>
      <w:lvlJc w:val="left"/>
      <w:pPr>
        <w:ind w:left="4483" w:hanging="180"/>
      </w:pPr>
      <w:rPr>
        <w:rFonts w:hint="default"/>
        <w:lang w:val="en-US" w:eastAsia="en-US" w:bidi="en-US"/>
      </w:rPr>
    </w:lvl>
  </w:abstractNum>
  <w:abstractNum w:abstractNumId="90" w15:restartNumberingAfterBreak="0">
    <w:nsid w:val="22A004FA"/>
    <w:multiLevelType w:val="hybridMultilevel"/>
    <w:tmpl w:val="41F47FA0"/>
    <w:lvl w:ilvl="0" w:tplc="8752CD24">
      <w:numFmt w:val="bullet"/>
      <w:lvlText w:val="•"/>
      <w:lvlJc w:val="left"/>
      <w:pPr>
        <w:ind w:left="269" w:hanging="180"/>
      </w:pPr>
      <w:rPr>
        <w:rFonts w:ascii="Arial" w:eastAsia="Arial" w:hAnsi="Arial" w:cs="Arial" w:hint="default"/>
        <w:spacing w:val="-2"/>
        <w:w w:val="100"/>
        <w:sz w:val="20"/>
        <w:szCs w:val="20"/>
        <w:lang w:val="en-US" w:eastAsia="en-US" w:bidi="en-US"/>
      </w:rPr>
    </w:lvl>
    <w:lvl w:ilvl="1" w:tplc="78BA06B6">
      <w:numFmt w:val="bullet"/>
      <w:lvlText w:val="•"/>
      <w:lvlJc w:val="left"/>
      <w:pPr>
        <w:ind w:left="788" w:hanging="180"/>
      </w:pPr>
      <w:rPr>
        <w:rFonts w:hint="default"/>
        <w:lang w:val="en-US" w:eastAsia="en-US" w:bidi="en-US"/>
      </w:rPr>
    </w:lvl>
    <w:lvl w:ilvl="2" w:tplc="F12E3592">
      <w:numFmt w:val="bullet"/>
      <w:lvlText w:val="•"/>
      <w:lvlJc w:val="left"/>
      <w:pPr>
        <w:ind w:left="1316" w:hanging="180"/>
      </w:pPr>
      <w:rPr>
        <w:rFonts w:hint="default"/>
        <w:lang w:val="en-US" w:eastAsia="en-US" w:bidi="en-US"/>
      </w:rPr>
    </w:lvl>
    <w:lvl w:ilvl="3" w:tplc="9814A61E">
      <w:numFmt w:val="bullet"/>
      <w:lvlText w:val="•"/>
      <w:lvlJc w:val="left"/>
      <w:pPr>
        <w:ind w:left="1845" w:hanging="180"/>
      </w:pPr>
      <w:rPr>
        <w:rFonts w:hint="default"/>
        <w:lang w:val="en-US" w:eastAsia="en-US" w:bidi="en-US"/>
      </w:rPr>
    </w:lvl>
    <w:lvl w:ilvl="4" w:tplc="52D2C9E0">
      <w:numFmt w:val="bullet"/>
      <w:lvlText w:val="•"/>
      <w:lvlJc w:val="left"/>
      <w:pPr>
        <w:ind w:left="2373" w:hanging="180"/>
      </w:pPr>
      <w:rPr>
        <w:rFonts w:hint="default"/>
        <w:lang w:val="en-US" w:eastAsia="en-US" w:bidi="en-US"/>
      </w:rPr>
    </w:lvl>
    <w:lvl w:ilvl="5" w:tplc="2F1A72AC">
      <w:numFmt w:val="bullet"/>
      <w:lvlText w:val="•"/>
      <w:lvlJc w:val="left"/>
      <w:pPr>
        <w:ind w:left="2902" w:hanging="180"/>
      </w:pPr>
      <w:rPr>
        <w:rFonts w:hint="default"/>
        <w:lang w:val="en-US" w:eastAsia="en-US" w:bidi="en-US"/>
      </w:rPr>
    </w:lvl>
    <w:lvl w:ilvl="6" w:tplc="A8FAF374">
      <w:numFmt w:val="bullet"/>
      <w:lvlText w:val="•"/>
      <w:lvlJc w:val="left"/>
      <w:pPr>
        <w:ind w:left="3430" w:hanging="180"/>
      </w:pPr>
      <w:rPr>
        <w:rFonts w:hint="default"/>
        <w:lang w:val="en-US" w:eastAsia="en-US" w:bidi="en-US"/>
      </w:rPr>
    </w:lvl>
    <w:lvl w:ilvl="7" w:tplc="3B2447DC">
      <w:numFmt w:val="bullet"/>
      <w:lvlText w:val="•"/>
      <w:lvlJc w:val="left"/>
      <w:pPr>
        <w:ind w:left="3958" w:hanging="180"/>
      </w:pPr>
      <w:rPr>
        <w:rFonts w:hint="default"/>
        <w:lang w:val="en-US" w:eastAsia="en-US" w:bidi="en-US"/>
      </w:rPr>
    </w:lvl>
    <w:lvl w:ilvl="8" w:tplc="267E1470">
      <w:numFmt w:val="bullet"/>
      <w:lvlText w:val="•"/>
      <w:lvlJc w:val="left"/>
      <w:pPr>
        <w:ind w:left="4487" w:hanging="180"/>
      </w:pPr>
      <w:rPr>
        <w:rFonts w:hint="default"/>
        <w:lang w:val="en-US" w:eastAsia="en-US" w:bidi="en-US"/>
      </w:rPr>
    </w:lvl>
  </w:abstractNum>
  <w:abstractNum w:abstractNumId="91" w15:restartNumberingAfterBreak="0">
    <w:nsid w:val="22D16EF2"/>
    <w:multiLevelType w:val="hybridMultilevel"/>
    <w:tmpl w:val="37C86FC6"/>
    <w:lvl w:ilvl="0" w:tplc="8C922E7C">
      <w:numFmt w:val="bullet"/>
      <w:lvlText w:val="•"/>
      <w:lvlJc w:val="left"/>
      <w:pPr>
        <w:ind w:left="270" w:hanging="180"/>
      </w:pPr>
      <w:rPr>
        <w:rFonts w:ascii="Arial" w:eastAsia="Arial" w:hAnsi="Arial" w:cs="Arial" w:hint="default"/>
        <w:spacing w:val="-2"/>
        <w:w w:val="100"/>
        <w:sz w:val="20"/>
        <w:szCs w:val="20"/>
        <w:lang w:val="en-US" w:eastAsia="en-US" w:bidi="en-US"/>
      </w:rPr>
    </w:lvl>
    <w:lvl w:ilvl="1" w:tplc="B11E582C">
      <w:numFmt w:val="bullet"/>
      <w:lvlText w:val="•"/>
      <w:lvlJc w:val="left"/>
      <w:pPr>
        <w:ind w:left="1402" w:hanging="180"/>
      </w:pPr>
      <w:rPr>
        <w:rFonts w:hint="default"/>
        <w:lang w:val="en-US" w:eastAsia="en-US" w:bidi="en-US"/>
      </w:rPr>
    </w:lvl>
    <w:lvl w:ilvl="2" w:tplc="0E0E798E">
      <w:numFmt w:val="bullet"/>
      <w:lvlText w:val="•"/>
      <w:lvlJc w:val="left"/>
      <w:pPr>
        <w:ind w:left="2524" w:hanging="180"/>
      </w:pPr>
      <w:rPr>
        <w:rFonts w:hint="default"/>
        <w:lang w:val="en-US" w:eastAsia="en-US" w:bidi="en-US"/>
      </w:rPr>
    </w:lvl>
    <w:lvl w:ilvl="3" w:tplc="B88EABB4">
      <w:numFmt w:val="bullet"/>
      <w:lvlText w:val="•"/>
      <w:lvlJc w:val="left"/>
      <w:pPr>
        <w:ind w:left="3646" w:hanging="180"/>
      </w:pPr>
      <w:rPr>
        <w:rFonts w:hint="default"/>
        <w:lang w:val="en-US" w:eastAsia="en-US" w:bidi="en-US"/>
      </w:rPr>
    </w:lvl>
    <w:lvl w:ilvl="4" w:tplc="BFC6AD0E">
      <w:numFmt w:val="bullet"/>
      <w:lvlText w:val="•"/>
      <w:lvlJc w:val="left"/>
      <w:pPr>
        <w:ind w:left="4768" w:hanging="180"/>
      </w:pPr>
      <w:rPr>
        <w:rFonts w:hint="default"/>
        <w:lang w:val="en-US" w:eastAsia="en-US" w:bidi="en-US"/>
      </w:rPr>
    </w:lvl>
    <w:lvl w:ilvl="5" w:tplc="98A09E60">
      <w:numFmt w:val="bullet"/>
      <w:lvlText w:val="•"/>
      <w:lvlJc w:val="left"/>
      <w:pPr>
        <w:ind w:left="5890" w:hanging="180"/>
      </w:pPr>
      <w:rPr>
        <w:rFonts w:hint="default"/>
        <w:lang w:val="en-US" w:eastAsia="en-US" w:bidi="en-US"/>
      </w:rPr>
    </w:lvl>
    <w:lvl w:ilvl="6" w:tplc="382415F6">
      <w:numFmt w:val="bullet"/>
      <w:lvlText w:val="•"/>
      <w:lvlJc w:val="left"/>
      <w:pPr>
        <w:ind w:left="7012" w:hanging="180"/>
      </w:pPr>
      <w:rPr>
        <w:rFonts w:hint="default"/>
        <w:lang w:val="en-US" w:eastAsia="en-US" w:bidi="en-US"/>
      </w:rPr>
    </w:lvl>
    <w:lvl w:ilvl="7" w:tplc="CF22FEA2">
      <w:numFmt w:val="bullet"/>
      <w:lvlText w:val="•"/>
      <w:lvlJc w:val="left"/>
      <w:pPr>
        <w:ind w:left="8134" w:hanging="180"/>
      </w:pPr>
      <w:rPr>
        <w:rFonts w:hint="default"/>
        <w:lang w:val="en-US" w:eastAsia="en-US" w:bidi="en-US"/>
      </w:rPr>
    </w:lvl>
    <w:lvl w:ilvl="8" w:tplc="2A80FFA0">
      <w:numFmt w:val="bullet"/>
      <w:lvlText w:val="•"/>
      <w:lvlJc w:val="left"/>
      <w:pPr>
        <w:ind w:left="9256" w:hanging="180"/>
      </w:pPr>
      <w:rPr>
        <w:rFonts w:hint="default"/>
        <w:lang w:val="en-US" w:eastAsia="en-US" w:bidi="en-US"/>
      </w:rPr>
    </w:lvl>
  </w:abstractNum>
  <w:abstractNum w:abstractNumId="92" w15:restartNumberingAfterBreak="0">
    <w:nsid w:val="22D874E3"/>
    <w:multiLevelType w:val="hybridMultilevel"/>
    <w:tmpl w:val="E206C544"/>
    <w:lvl w:ilvl="0" w:tplc="4C7CB714">
      <w:numFmt w:val="bullet"/>
      <w:lvlText w:val="•"/>
      <w:lvlJc w:val="left"/>
      <w:pPr>
        <w:ind w:left="269" w:hanging="180"/>
      </w:pPr>
      <w:rPr>
        <w:rFonts w:ascii="Arial" w:eastAsia="Arial" w:hAnsi="Arial" w:cs="Arial" w:hint="default"/>
        <w:spacing w:val="-2"/>
        <w:w w:val="100"/>
        <w:sz w:val="20"/>
        <w:szCs w:val="20"/>
        <w:lang w:val="en-US" w:eastAsia="en-US" w:bidi="en-US"/>
      </w:rPr>
    </w:lvl>
    <w:lvl w:ilvl="1" w:tplc="EA0433F8">
      <w:numFmt w:val="bullet"/>
      <w:lvlText w:val="•"/>
      <w:lvlJc w:val="left"/>
      <w:pPr>
        <w:ind w:left="787" w:hanging="180"/>
      </w:pPr>
      <w:rPr>
        <w:rFonts w:hint="default"/>
        <w:lang w:val="en-US" w:eastAsia="en-US" w:bidi="en-US"/>
      </w:rPr>
    </w:lvl>
    <w:lvl w:ilvl="2" w:tplc="362CAD26">
      <w:numFmt w:val="bullet"/>
      <w:lvlText w:val="•"/>
      <w:lvlJc w:val="left"/>
      <w:pPr>
        <w:ind w:left="1315" w:hanging="180"/>
      </w:pPr>
      <w:rPr>
        <w:rFonts w:hint="default"/>
        <w:lang w:val="en-US" w:eastAsia="en-US" w:bidi="en-US"/>
      </w:rPr>
    </w:lvl>
    <w:lvl w:ilvl="3" w:tplc="38C68316">
      <w:numFmt w:val="bullet"/>
      <w:lvlText w:val="•"/>
      <w:lvlJc w:val="left"/>
      <w:pPr>
        <w:ind w:left="1843" w:hanging="180"/>
      </w:pPr>
      <w:rPr>
        <w:rFonts w:hint="default"/>
        <w:lang w:val="en-US" w:eastAsia="en-US" w:bidi="en-US"/>
      </w:rPr>
    </w:lvl>
    <w:lvl w:ilvl="4" w:tplc="7AC65B06">
      <w:numFmt w:val="bullet"/>
      <w:lvlText w:val="•"/>
      <w:lvlJc w:val="left"/>
      <w:pPr>
        <w:ind w:left="2371" w:hanging="180"/>
      </w:pPr>
      <w:rPr>
        <w:rFonts w:hint="default"/>
        <w:lang w:val="en-US" w:eastAsia="en-US" w:bidi="en-US"/>
      </w:rPr>
    </w:lvl>
    <w:lvl w:ilvl="5" w:tplc="5A8E67D2">
      <w:numFmt w:val="bullet"/>
      <w:lvlText w:val="•"/>
      <w:lvlJc w:val="left"/>
      <w:pPr>
        <w:ind w:left="2899" w:hanging="180"/>
      </w:pPr>
      <w:rPr>
        <w:rFonts w:hint="default"/>
        <w:lang w:val="en-US" w:eastAsia="en-US" w:bidi="en-US"/>
      </w:rPr>
    </w:lvl>
    <w:lvl w:ilvl="6" w:tplc="6DF6EA86">
      <w:numFmt w:val="bullet"/>
      <w:lvlText w:val="•"/>
      <w:lvlJc w:val="left"/>
      <w:pPr>
        <w:ind w:left="3427" w:hanging="180"/>
      </w:pPr>
      <w:rPr>
        <w:rFonts w:hint="default"/>
        <w:lang w:val="en-US" w:eastAsia="en-US" w:bidi="en-US"/>
      </w:rPr>
    </w:lvl>
    <w:lvl w:ilvl="7" w:tplc="D8361402">
      <w:numFmt w:val="bullet"/>
      <w:lvlText w:val="•"/>
      <w:lvlJc w:val="left"/>
      <w:pPr>
        <w:ind w:left="3955" w:hanging="180"/>
      </w:pPr>
      <w:rPr>
        <w:rFonts w:hint="default"/>
        <w:lang w:val="en-US" w:eastAsia="en-US" w:bidi="en-US"/>
      </w:rPr>
    </w:lvl>
    <w:lvl w:ilvl="8" w:tplc="DB0AC7DC">
      <w:numFmt w:val="bullet"/>
      <w:lvlText w:val="•"/>
      <w:lvlJc w:val="left"/>
      <w:pPr>
        <w:ind w:left="4483" w:hanging="180"/>
      </w:pPr>
      <w:rPr>
        <w:rFonts w:hint="default"/>
        <w:lang w:val="en-US" w:eastAsia="en-US" w:bidi="en-US"/>
      </w:rPr>
    </w:lvl>
  </w:abstractNum>
  <w:abstractNum w:abstractNumId="93" w15:restartNumberingAfterBreak="0">
    <w:nsid w:val="22FE2160"/>
    <w:multiLevelType w:val="hybridMultilevel"/>
    <w:tmpl w:val="4328BBB0"/>
    <w:lvl w:ilvl="0" w:tplc="D6365D64">
      <w:numFmt w:val="bullet"/>
      <w:lvlText w:val="•"/>
      <w:lvlJc w:val="left"/>
      <w:pPr>
        <w:ind w:left="269" w:hanging="180"/>
      </w:pPr>
      <w:rPr>
        <w:rFonts w:ascii="Arial" w:eastAsia="Arial" w:hAnsi="Arial" w:cs="Arial" w:hint="default"/>
        <w:spacing w:val="-2"/>
        <w:w w:val="100"/>
        <w:sz w:val="20"/>
        <w:szCs w:val="20"/>
        <w:lang w:val="en-US" w:eastAsia="en-US" w:bidi="en-US"/>
      </w:rPr>
    </w:lvl>
    <w:lvl w:ilvl="1" w:tplc="2FECCD62">
      <w:numFmt w:val="bullet"/>
      <w:lvlText w:val="•"/>
      <w:lvlJc w:val="left"/>
      <w:pPr>
        <w:ind w:left="788" w:hanging="180"/>
      </w:pPr>
      <w:rPr>
        <w:rFonts w:hint="default"/>
        <w:lang w:val="en-US" w:eastAsia="en-US" w:bidi="en-US"/>
      </w:rPr>
    </w:lvl>
    <w:lvl w:ilvl="2" w:tplc="C122DBA8">
      <w:numFmt w:val="bullet"/>
      <w:lvlText w:val="•"/>
      <w:lvlJc w:val="left"/>
      <w:pPr>
        <w:ind w:left="1316" w:hanging="180"/>
      </w:pPr>
      <w:rPr>
        <w:rFonts w:hint="default"/>
        <w:lang w:val="en-US" w:eastAsia="en-US" w:bidi="en-US"/>
      </w:rPr>
    </w:lvl>
    <w:lvl w:ilvl="3" w:tplc="6706DCB4">
      <w:numFmt w:val="bullet"/>
      <w:lvlText w:val="•"/>
      <w:lvlJc w:val="left"/>
      <w:pPr>
        <w:ind w:left="1844" w:hanging="180"/>
      </w:pPr>
      <w:rPr>
        <w:rFonts w:hint="default"/>
        <w:lang w:val="en-US" w:eastAsia="en-US" w:bidi="en-US"/>
      </w:rPr>
    </w:lvl>
    <w:lvl w:ilvl="4" w:tplc="8306ECE4">
      <w:numFmt w:val="bullet"/>
      <w:lvlText w:val="•"/>
      <w:lvlJc w:val="left"/>
      <w:pPr>
        <w:ind w:left="2372" w:hanging="180"/>
      </w:pPr>
      <w:rPr>
        <w:rFonts w:hint="default"/>
        <w:lang w:val="en-US" w:eastAsia="en-US" w:bidi="en-US"/>
      </w:rPr>
    </w:lvl>
    <w:lvl w:ilvl="5" w:tplc="94064F14">
      <w:numFmt w:val="bullet"/>
      <w:lvlText w:val="•"/>
      <w:lvlJc w:val="left"/>
      <w:pPr>
        <w:ind w:left="2900" w:hanging="180"/>
      </w:pPr>
      <w:rPr>
        <w:rFonts w:hint="default"/>
        <w:lang w:val="en-US" w:eastAsia="en-US" w:bidi="en-US"/>
      </w:rPr>
    </w:lvl>
    <w:lvl w:ilvl="6" w:tplc="1C068C30">
      <w:numFmt w:val="bullet"/>
      <w:lvlText w:val="•"/>
      <w:lvlJc w:val="left"/>
      <w:pPr>
        <w:ind w:left="3428" w:hanging="180"/>
      </w:pPr>
      <w:rPr>
        <w:rFonts w:hint="default"/>
        <w:lang w:val="en-US" w:eastAsia="en-US" w:bidi="en-US"/>
      </w:rPr>
    </w:lvl>
    <w:lvl w:ilvl="7" w:tplc="8AD2160C">
      <w:numFmt w:val="bullet"/>
      <w:lvlText w:val="•"/>
      <w:lvlJc w:val="left"/>
      <w:pPr>
        <w:ind w:left="3956" w:hanging="180"/>
      </w:pPr>
      <w:rPr>
        <w:rFonts w:hint="default"/>
        <w:lang w:val="en-US" w:eastAsia="en-US" w:bidi="en-US"/>
      </w:rPr>
    </w:lvl>
    <w:lvl w:ilvl="8" w:tplc="488A5A44">
      <w:numFmt w:val="bullet"/>
      <w:lvlText w:val="•"/>
      <w:lvlJc w:val="left"/>
      <w:pPr>
        <w:ind w:left="4484" w:hanging="180"/>
      </w:pPr>
      <w:rPr>
        <w:rFonts w:hint="default"/>
        <w:lang w:val="en-US" w:eastAsia="en-US" w:bidi="en-US"/>
      </w:rPr>
    </w:lvl>
  </w:abstractNum>
  <w:abstractNum w:abstractNumId="94" w15:restartNumberingAfterBreak="0">
    <w:nsid w:val="23436C75"/>
    <w:multiLevelType w:val="hybridMultilevel"/>
    <w:tmpl w:val="0B32008E"/>
    <w:lvl w:ilvl="0" w:tplc="B0040920">
      <w:numFmt w:val="bullet"/>
      <w:lvlText w:val="•"/>
      <w:lvlJc w:val="left"/>
      <w:pPr>
        <w:ind w:left="269" w:hanging="180"/>
      </w:pPr>
      <w:rPr>
        <w:rFonts w:ascii="Arial" w:eastAsia="Arial" w:hAnsi="Arial" w:cs="Arial" w:hint="default"/>
        <w:spacing w:val="-2"/>
        <w:w w:val="100"/>
        <w:sz w:val="20"/>
        <w:szCs w:val="20"/>
        <w:lang w:val="en-US" w:eastAsia="en-US" w:bidi="en-US"/>
      </w:rPr>
    </w:lvl>
    <w:lvl w:ilvl="1" w:tplc="6ADCE284">
      <w:numFmt w:val="bullet"/>
      <w:lvlText w:val="•"/>
      <w:lvlJc w:val="left"/>
      <w:pPr>
        <w:ind w:left="788" w:hanging="180"/>
      </w:pPr>
      <w:rPr>
        <w:rFonts w:hint="default"/>
        <w:lang w:val="en-US" w:eastAsia="en-US" w:bidi="en-US"/>
      </w:rPr>
    </w:lvl>
    <w:lvl w:ilvl="2" w:tplc="A7C84E82">
      <w:numFmt w:val="bullet"/>
      <w:lvlText w:val="•"/>
      <w:lvlJc w:val="left"/>
      <w:pPr>
        <w:ind w:left="1316" w:hanging="180"/>
      </w:pPr>
      <w:rPr>
        <w:rFonts w:hint="default"/>
        <w:lang w:val="en-US" w:eastAsia="en-US" w:bidi="en-US"/>
      </w:rPr>
    </w:lvl>
    <w:lvl w:ilvl="3" w:tplc="3EFE1FBC">
      <w:numFmt w:val="bullet"/>
      <w:lvlText w:val="•"/>
      <w:lvlJc w:val="left"/>
      <w:pPr>
        <w:ind w:left="1845" w:hanging="180"/>
      </w:pPr>
      <w:rPr>
        <w:rFonts w:hint="default"/>
        <w:lang w:val="en-US" w:eastAsia="en-US" w:bidi="en-US"/>
      </w:rPr>
    </w:lvl>
    <w:lvl w:ilvl="4" w:tplc="D6F4C818">
      <w:numFmt w:val="bullet"/>
      <w:lvlText w:val="•"/>
      <w:lvlJc w:val="left"/>
      <w:pPr>
        <w:ind w:left="2373" w:hanging="180"/>
      </w:pPr>
      <w:rPr>
        <w:rFonts w:hint="default"/>
        <w:lang w:val="en-US" w:eastAsia="en-US" w:bidi="en-US"/>
      </w:rPr>
    </w:lvl>
    <w:lvl w:ilvl="5" w:tplc="E8B063FA">
      <w:numFmt w:val="bullet"/>
      <w:lvlText w:val="•"/>
      <w:lvlJc w:val="left"/>
      <w:pPr>
        <w:ind w:left="2902" w:hanging="180"/>
      </w:pPr>
      <w:rPr>
        <w:rFonts w:hint="default"/>
        <w:lang w:val="en-US" w:eastAsia="en-US" w:bidi="en-US"/>
      </w:rPr>
    </w:lvl>
    <w:lvl w:ilvl="6" w:tplc="015EDCD8">
      <w:numFmt w:val="bullet"/>
      <w:lvlText w:val="•"/>
      <w:lvlJc w:val="left"/>
      <w:pPr>
        <w:ind w:left="3430" w:hanging="180"/>
      </w:pPr>
      <w:rPr>
        <w:rFonts w:hint="default"/>
        <w:lang w:val="en-US" w:eastAsia="en-US" w:bidi="en-US"/>
      </w:rPr>
    </w:lvl>
    <w:lvl w:ilvl="7" w:tplc="E6000F84">
      <w:numFmt w:val="bullet"/>
      <w:lvlText w:val="•"/>
      <w:lvlJc w:val="left"/>
      <w:pPr>
        <w:ind w:left="3958" w:hanging="180"/>
      </w:pPr>
      <w:rPr>
        <w:rFonts w:hint="default"/>
        <w:lang w:val="en-US" w:eastAsia="en-US" w:bidi="en-US"/>
      </w:rPr>
    </w:lvl>
    <w:lvl w:ilvl="8" w:tplc="A0322282">
      <w:numFmt w:val="bullet"/>
      <w:lvlText w:val="•"/>
      <w:lvlJc w:val="left"/>
      <w:pPr>
        <w:ind w:left="4487" w:hanging="180"/>
      </w:pPr>
      <w:rPr>
        <w:rFonts w:hint="default"/>
        <w:lang w:val="en-US" w:eastAsia="en-US" w:bidi="en-US"/>
      </w:rPr>
    </w:lvl>
  </w:abstractNum>
  <w:abstractNum w:abstractNumId="95" w15:restartNumberingAfterBreak="0">
    <w:nsid w:val="240228C8"/>
    <w:multiLevelType w:val="hybridMultilevel"/>
    <w:tmpl w:val="89668D26"/>
    <w:lvl w:ilvl="0" w:tplc="641ACF96">
      <w:numFmt w:val="bullet"/>
      <w:lvlText w:val="•"/>
      <w:lvlJc w:val="left"/>
      <w:pPr>
        <w:ind w:left="269" w:hanging="180"/>
      </w:pPr>
      <w:rPr>
        <w:rFonts w:ascii="Arial" w:eastAsia="Arial" w:hAnsi="Arial" w:cs="Arial" w:hint="default"/>
        <w:spacing w:val="-4"/>
        <w:w w:val="100"/>
        <w:sz w:val="20"/>
        <w:szCs w:val="20"/>
        <w:lang w:val="en-US" w:eastAsia="en-US" w:bidi="en-US"/>
      </w:rPr>
    </w:lvl>
    <w:lvl w:ilvl="1" w:tplc="5046E0E0">
      <w:numFmt w:val="bullet"/>
      <w:lvlText w:val="•"/>
      <w:lvlJc w:val="left"/>
      <w:pPr>
        <w:ind w:left="788" w:hanging="180"/>
      </w:pPr>
      <w:rPr>
        <w:rFonts w:hint="default"/>
        <w:lang w:val="en-US" w:eastAsia="en-US" w:bidi="en-US"/>
      </w:rPr>
    </w:lvl>
    <w:lvl w:ilvl="2" w:tplc="A4A8709A">
      <w:numFmt w:val="bullet"/>
      <w:lvlText w:val="•"/>
      <w:lvlJc w:val="left"/>
      <w:pPr>
        <w:ind w:left="1316" w:hanging="180"/>
      </w:pPr>
      <w:rPr>
        <w:rFonts w:hint="default"/>
        <w:lang w:val="en-US" w:eastAsia="en-US" w:bidi="en-US"/>
      </w:rPr>
    </w:lvl>
    <w:lvl w:ilvl="3" w:tplc="475A988A">
      <w:numFmt w:val="bullet"/>
      <w:lvlText w:val="•"/>
      <w:lvlJc w:val="left"/>
      <w:pPr>
        <w:ind w:left="1845" w:hanging="180"/>
      </w:pPr>
      <w:rPr>
        <w:rFonts w:hint="default"/>
        <w:lang w:val="en-US" w:eastAsia="en-US" w:bidi="en-US"/>
      </w:rPr>
    </w:lvl>
    <w:lvl w:ilvl="4" w:tplc="756C0E94">
      <w:numFmt w:val="bullet"/>
      <w:lvlText w:val="•"/>
      <w:lvlJc w:val="left"/>
      <w:pPr>
        <w:ind w:left="2373" w:hanging="180"/>
      </w:pPr>
      <w:rPr>
        <w:rFonts w:hint="default"/>
        <w:lang w:val="en-US" w:eastAsia="en-US" w:bidi="en-US"/>
      </w:rPr>
    </w:lvl>
    <w:lvl w:ilvl="5" w:tplc="9640A174">
      <w:numFmt w:val="bullet"/>
      <w:lvlText w:val="•"/>
      <w:lvlJc w:val="left"/>
      <w:pPr>
        <w:ind w:left="2902" w:hanging="180"/>
      </w:pPr>
      <w:rPr>
        <w:rFonts w:hint="default"/>
        <w:lang w:val="en-US" w:eastAsia="en-US" w:bidi="en-US"/>
      </w:rPr>
    </w:lvl>
    <w:lvl w:ilvl="6" w:tplc="8912125A">
      <w:numFmt w:val="bullet"/>
      <w:lvlText w:val="•"/>
      <w:lvlJc w:val="left"/>
      <w:pPr>
        <w:ind w:left="3430" w:hanging="180"/>
      </w:pPr>
      <w:rPr>
        <w:rFonts w:hint="default"/>
        <w:lang w:val="en-US" w:eastAsia="en-US" w:bidi="en-US"/>
      </w:rPr>
    </w:lvl>
    <w:lvl w:ilvl="7" w:tplc="7F369BEC">
      <w:numFmt w:val="bullet"/>
      <w:lvlText w:val="•"/>
      <w:lvlJc w:val="left"/>
      <w:pPr>
        <w:ind w:left="3958" w:hanging="180"/>
      </w:pPr>
      <w:rPr>
        <w:rFonts w:hint="default"/>
        <w:lang w:val="en-US" w:eastAsia="en-US" w:bidi="en-US"/>
      </w:rPr>
    </w:lvl>
    <w:lvl w:ilvl="8" w:tplc="227E929C">
      <w:numFmt w:val="bullet"/>
      <w:lvlText w:val="•"/>
      <w:lvlJc w:val="left"/>
      <w:pPr>
        <w:ind w:left="4487" w:hanging="180"/>
      </w:pPr>
      <w:rPr>
        <w:rFonts w:hint="default"/>
        <w:lang w:val="en-US" w:eastAsia="en-US" w:bidi="en-US"/>
      </w:rPr>
    </w:lvl>
  </w:abstractNum>
  <w:abstractNum w:abstractNumId="96" w15:restartNumberingAfterBreak="0">
    <w:nsid w:val="240A4774"/>
    <w:multiLevelType w:val="hybridMultilevel"/>
    <w:tmpl w:val="FE2812B0"/>
    <w:lvl w:ilvl="0" w:tplc="583419D6">
      <w:numFmt w:val="bullet"/>
      <w:lvlText w:val="•"/>
      <w:lvlJc w:val="left"/>
      <w:pPr>
        <w:ind w:left="89" w:hanging="180"/>
      </w:pPr>
      <w:rPr>
        <w:rFonts w:ascii="Arial" w:eastAsia="Arial" w:hAnsi="Arial" w:cs="Arial" w:hint="default"/>
        <w:spacing w:val="-2"/>
        <w:w w:val="100"/>
        <w:sz w:val="20"/>
        <w:szCs w:val="20"/>
        <w:lang w:val="en-US" w:eastAsia="en-US" w:bidi="en-US"/>
      </w:rPr>
    </w:lvl>
    <w:lvl w:ilvl="1" w:tplc="920EA290">
      <w:numFmt w:val="bullet"/>
      <w:lvlText w:val="•"/>
      <w:lvlJc w:val="left"/>
      <w:pPr>
        <w:ind w:left="625" w:hanging="180"/>
      </w:pPr>
      <w:rPr>
        <w:rFonts w:hint="default"/>
        <w:lang w:val="en-US" w:eastAsia="en-US" w:bidi="en-US"/>
      </w:rPr>
    </w:lvl>
    <w:lvl w:ilvl="2" w:tplc="EDE89C6E">
      <w:numFmt w:val="bullet"/>
      <w:lvlText w:val="•"/>
      <w:lvlJc w:val="left"/>
      <w:pPr>
        <w:ind w:left="1171" w:hanging="180"/>
      </w:pPr>
      <w:rPr>
        <w:rFonts w:hint="default"/>
        <w:lang w:val="en-US" w:eastAsia="en-US" w:bidi="en-US"/>
      </w:rPr>
    </w:lvl>
    <w:lvl w:ilvl="3" w:tplc="D82E0C22">
      <w:numFmt w:val="bullet"/>
      <w:lvlText w:val="•"/>
      <w:lvlJc w:val="left"/>
      <w:pPr>
        <w:ind w:left="1717" w:hanging="180"/>
      </w:pPr>
      <w:rPr>
        <w:rFonts w:hint="default"/>
        <w:lang w:val="en-US" w:eastAsia="en-US" w:bidi="en-US"/>
      </w:rPr>
    </w:lvl>
    <w:lvl w:ilvl="4" w:tplc="EBB8B12E">
      <w:numFmt w:val="bullet"/>
      <w:lvlText w:val="•"/>
      <w:lvlJc w:val="left"/>
      <w:pPr>
        <w:ind w:left="2263" w:hanging="180"/>
      </w:pPr>
      <w:rPr>
        <w:rFonts w:hint="default"/>
        <w:lang w:val="en-US" w:eastAsia="en-US" w:bidi="en-US"/>
      </w:rPr>
    </w:lvl>
    <w:lvl w:ilvl="5" w:tplc="B930EEEE">
      <w:numFmt w:val="bullet"/>
      <w:lvlText w:val="•"/>
      <w:lvlJc w:val="left"/>
      <w:pPr>
        <w:ind w:left="2809" w:hanging="180"/>
      </w:pPr>
      <w:rPr>
        <w:rFonts w:hint="default"/>
        <w:lang w:val="en-US" w:eastAsia="en-US" w:bidi="en-US"/>
      </w:rPr>
    </w:lvl>
    <w:lvl w:ilvl="6" w:tplc="E00A9FB6">
      <w:numFmt w:val="bullet"/>
      <w:lvlText w:val="•"/>
      <w:lvlJc w:val="left"/>
      <w:pPr>
        <w:ind w:left="3355" w:hanging="180"/>
      </w:pPr>
      <w:rPr>
        <w:rFonts w:hint="default"/>
        <w:lang w:val="en-US" w:eastAsia="en-US" w:bidi="en-US"/>
      </w:rPr>
    </w:lvl>
    <w:lvl w:ilvl="7" w:tplc="85C4574A">
      <w:numFmt w:val="bullet"/>
      <w:lvlText w:val="•"/>
      <w:lvlJc w:val="left"/>
      <w:pPr>
        <w:ind w:left="3901" w:hanging="180"/>
      </w:pPr>
      <w:rPr>
        <w:rFonts w:hint="default"/>
        <w:lang w:val="en-US" w:eastAsia="en-US" w:bidi="en-US"/>
      </w:rPr>
    </w:lvl>
    <w:lvl w:ilvl="8" w:tplc="3B1AC5E8">
      <w:numFmt w:val="bullet"/>
      <w:lvlText w:val="•"/>
      <w:lvlJc w:val="left"/>
      <w:pPr>
        <w:ind w:left="4447" w:hanging="180"/>
      </w:pPr>
      <w:rPr>
        <w:rFonts w:hint="default"/>
        <w:lang w:val="en-US" w:eastAsia="en-US" w:bidi="en-US"/>
      </w:rPr>
    </w:lvl>
  </w:abstractNum>
  <w:abstractNum w:abstractNumId="97" w15:restartNumberingAfterBreak="0">
    <w:nsid w:val="2470172E"/>
    <w:multiLevelType w:val="hybridMultilevel"/>
    <w:tmpl w:val="D8F01110"/>
    <w:lvl w:ilvl="0" w:tplc="EF6479CA">
      <w:numFmt w:val="bullet"/>
      <w:lvlText w:val="•"/>
      <w:lvlJc w:val="left"/>
      <w:pPr>
        <w:ind w:left="269" w:hanging="180"/>
      </w:pPr>
      <w:rPr>
        <w:rFonts w:hint="default"/>
        <w:spacing w:val="-2"/>
        <w:w w:val="100"/>
        <w:lang w:val="en-US" w:eastAsia="en-US" w:bidi="en-US"/>
      </w:rPr>
    </w:lvl>
    <w:lvl w:ilvl="1" w:tplc="E11EF6BE">
      <w:numFmt w:val="bullet"/>
      <w:lvlText w:val="•"/>
      <w:lvlJc w:val="left"/>
      <w:pPr>
        <w:ind w:left="787" w:hanging="180"/>
      </w:pPr>
      <w:rPr>
        <w:rFonts w:hint="default"/>
        <w:lang w:val="en-US" w:eastAsia="en-US" w:bidi="en-US"/>
      </w:rPr>
    </w:lvl>
    <w:lvl w:ilvl="2" w:tplc="7C88E464">
      <w:numFmt w:val="bullet"/>
      <w:lvlText w:val="•"/>
      <w:lvlJc w:val="left"/>
      <w:pPr>
        <w:ind w:left="1315" w:hanging="180"/>
      </w:pPr>
      <w:rPr>
        <w:rFonts w:hint="default"/>
        <w:lang w:val="en-US" w:eastAsia="en-US" w:bidi="en-US"/>
      </w:rPr>
    </w:lvl>
    <w:lvl w:ilvl="3" w:tplc="7674D26C">
      <w:numFmt w:val="bullet"/>
      <w:lvlText w:val="•"/>
      <w:lvlJc w:val="left"/>
      <w:pPr>
        <w:ind w:left="1843" w:hanging="180"/>
      </w:pPr>
      <w:rPr>
        <w:rFonts w:hint="default"/>
        <w:lang w:val="en-US" w:eastAsia="en-US" w:bidi="en-US"/>
      </w:rPr>
    </w:lvl>
    <w:lvl w:ilvl="4" w:tplc="2B7474C4">
      <w:numFmt w:val="bullet"/>
      <w:lvlText w:val="•"/>
      <w:lvlJc w:val="left"/>
      <w:pPr>
        <w:ind w:left="2371" w:hanging="180"/>
      </w:pPr>
      <w:rPr>
        <w:rFonts w:hint="default"/>
        <w:lang w:val="en-US" w:eastAsia="en-US" w:bidi="en-US"/>
      </w:rPr>
    </w:lvl>
    <w:lvl w:ilvl="5" w:tplc="036EEE0C">
      <w:numFmt w:val="bullet"/>
      <w:lvlText w:val="•"/>
      <w:lvlJc w:val="left"/>
      <w:pPr>
        <w:ind w:left="2899" w:hanging="180"/>
      </w:pPr>
      <w:rPr>
        <w:rFonts w:hint="default"/>
        <w:lang w:val="en-US" w:eastAsia="en-US" w:bidi="en-US"/>
      </w:rPr>
    </w:lvl>
    <w:lvl w:ilvl="6" w:tplc="0B287C96">
      <w:numFmt w:val="bullet"/>
      <w:lvlText w:val="•"/>
      <w:lvlJc w:val="left"/>
      <w:pPr>
        <w:ind w:left="3427" w:hanging="180"/>
      </w:pPr>
      <w:rPr>
        <w:rFonts w:hint="default"/>
        <w:lang w:val="en-US" w:eastAsia="en-US" w:bidi="en-US"/>
      </w:rPr>
    </w:lvl>
    <w:lvl w:ilvl="7" w:tplc="169014B8">
      <w:numFmt w:val="bullet"/>
      <w:lvlText w:val="•"/>
      <w:lvlJc w:val="left"/>
      <w:pPr>
        <w:ind w:left="3955" w:hanging="180"/>
      </w:pPr>
      <w:rPr>
        <w:rFonts w:hint="default"/>
        <w:lang w:val="en-US" w:eastAsia="en-US" w:bidi="en-US"/>
      </w:rPr>
    </w:lvl>
    <w:lvl w:ilvl="8" w:tplc="435A5D9E">
      <w:numFmt w:val="bullet"/>
      <w:lvlText w:val="•"/>
      <w:lvlJc w:val="left"/>
      <w:pPr>
        <w:ind w:left="4483" w:hanging="180"/>
      </w:pPr>
      <w:rPr>
        <w:rFonts w:hint="default"/>
        <w:lang w:val="en-US" w:eastAsia="en-US" w:bidi="en-US"/>
      </w:rPr>
    </w:lvl>
  </w:abstractNum>
  <w:abstractNum w:abstractNumId="98" w15:restartNumberingAfterBreak="0">
    <w:nsid w:val="252C552D"/>
    <w:multiLevelType w:val="hybridMultilevel"/>
    <w:tmpl w:val="EB469324"/>
    <w:lvl w:ilvl="0" w:tplc="6BB6C6F0">
      <w:numFmt w:val="bullet"/>
      <w:lvlText w:val="•"/>
      <w:lvlJc w:val="left"/>
      <w:pPr>
        <w:ind w:left="269" w:hanging="180"/>
      </w:pPr>
      <w:rPr>
        <w:rFonts w:ascii="Arial" w:eastAsia="Arial" w:hAnsi="Arial" w:cs="Arial" w:hint="default"/>
        <w:spacing w:val="-2"/>
        <w:w w:val="100"/>
        <w:sz w:val="20"/>
        <w:szCs w:val="20"/>
        <w:lang w:val="en-US" w:eastAsia="en-US" w:bidi="en-US"/>
      </w:rPr>
    </w:lvl>
    <w:lvl w:ilvl="1" w:tplc="8A22A7C2">
      <w:numFmt w:val="bullet"/>
      <w:lvlText w:val="•"/>
      <w:lvlJc w:val="left"/>
      <w:pPr>
        <w:ind w:left="787" w:hanging="180"/>
      </w:pPr>
      <w:rPr>
        <w:rFonts w:hint="default"/>
        <w:lang w:val="en-US" w:eastAsia="en-US" w:bidi="en-US"/>
      </w:rPr>
    </w:lvl>
    <w:lvl w:ilvl="2" w:tplc="2910A47E">
      <w:numFmt w:val="bullet"/>
      <w:lvlText w:val="•"/>
      <w:lvlJc w:val="left"/>
      <w:pPr>
        <w:ind w:left="1315" w:hanging="180"/>
      </w:pPr>
      <w:rPr>
        <w:rFonts w:hint="default"/>
        <w:lang w:val="en-US" w:eastAsia="en-US" w:bidi="en-US"/>
      </w:rPr>
    </w:lvl>
    <w:lvl w:ilvl="3" w:tplc="03FC3C9C">
      <w:numFmt w:val="bullet"/>
      <w:lvlText w:val="•"/>
      <w:lvlJc w:val="left"/>
      <w:pPr>
        <w:ind w:left="1843" w:hanging="180"/>
      </w:pPr>
      <w:rPr>
        <w:rFonts w:hint="default"/>
        <w:lang w:val="en-US" w:eastAsia="en-US" w:bidi="en-US"/>
      </w:rPr>
    </w:lvl>
    <w:lvl w:ilvl="4" w:tplc="B70E36D6">
      <w:numFmt w:val="bullet"/>
      <w:lvlText w:val="•"/>
      <w:lvlJc w:val="left"/>
      <w:pPr>
        <w:ind w:left="2371" w:hanging="180"/>
      </w:pPr>
      <w:rPr>
        <w:rFonts w:hint="default"/>
        <w:lang w:val="en-US" w:eastAsia="en-US" w:bidi="en-US"/>
      </w:rPr>
    </w:lvl>
    <w:lvl w:ilvl="5" w:tplc="F6CEC496">
      <w:numFmt w:val="bullet"/>
      <w:lvlText w:val="•"/>
      <w:lvlJc w:val="left"/>
      <w:pPr>
        <w:ind w:left="2899" w:hanging="180"/>
      </w:pPr>
      <w:rPr>
        <w:rFonts w:hint="default"/>
        <w:lang w:val="en-US" w:eastAsia="en-US" w:bidi="en-US"/>
      </w:rPr>
    </w:lvl>
    <w:lvl w:ilvl="6" w:tplc="58D66F7E">
      <w:numFmt w:val="bullet"/>
      <w:lvlText w:val="•"/>
      <w:lvlJc w:val="left"/>
      <w:pPr>
        <w:ind w:left="3427" w:hanging="180"/>
      </w:pPr>
      <w:rPr>
        <w:rFonts w:hint="default"/>
        <w:lang w:val="en-US" w:eastAsia="en-US" w:bidi="en-US"/>
      </w:rPr>
    </w:lvl>
    <w:lvl w:ilvl="7" w:tplc="B442DD52">
      <w:numFmt w:val="bullet"/>
      <w:lvlText w:val="•"/>
      <w:lvlJc w:val="left"/>
      <w:pPr>
        <w:ind w:left="3955" w:hanging="180"/>
      </w:pPr>
      <w:rPr>
        <w:rFonts w:hint="default"/>
        <w:lang w:val="en-US" w:eastAsia="en-US" w:bidi="en-US"/>
      </w:rPr>
    </w:lvl>
    <w:lvl w:ilvl="8" w:tplc="37D8ACF2">
      <w:numFmt w:val="bullet"/>
      <w:lvlText w:val="•"/>
      <w:lvlJc w:val="left"/>
      <w:pPr>
        <w:ind w:left="4483" w:hanging="180"/>
      </w:pPr>
      <w:rPr>
        <w:rFonts w:hint="default"/>
        <w:lang w:val="en-US" w:eastAsia="en-US" w:bidi="en-US"/>
      </w:rPr>
    </w:lvl>
  </w:abstractNum>
  <w:abstractNum w:abstractNumId="99" w15:restartNumberingAfterBreak="0">
    <w:nsid w:val="25723E86"/>
    <w:multiLevelType w:val="hybridMultilevel"/>
    <w:tmpl w:val="BE66FABC"/>
    <w:lvl w:ilvl="0" w:tplc="C83073F0">
      <w:numFmt w:val="bullet"/>
      <w:lvlText w:val="•"/>
      <w:lvlJc w:val="left"/>
      <w:pPr>
        <w:ind w:left="270" w:hanging="180"/>
      </w:pPr>
      <w:rPr>
        <w:rFonts w:ascii="Arial" w:eastAsia="Arial" w:hAnsi="Arial" w:cs="Arial" w:hint="default"/>
        <w:spacing w:val="-2"/>
        <w:w w:val="100"/>
        <w:sz w:val="20"/>
        <w:szCs w:val="20"/>
        <w:lang w:val="en-US" w:eastAsia="en-US" w:bidi="en-US"/>
      </w:rPr>
    </w:lvl>
    <w:lvl w:ilvl="1" w:tplc="20781326">
      <w:numFmt w:val="bullet"/>
      <w:lvlText w:val="•"/>
      <w:lvlJc w:val="left"/>
      <w:pPr>
        <w:ind w:left="1402" w:hanging="180"/>
      </w:pPr>
      <w:rPr>
        <w:rFonts w:hint="default"/>
        <w:lang w:val="en-US" w:eastAsia="en-US" w:bidi="en-US"/>
      </w:rPr>
    </w:lvl>
    <w:lvl w:ilvl="2" w:tplc="E2FED524">
      <w:numFmt w:val="bullet"/>
      <w:lvlText w:val="•"/>
      <w:lvlJc w:val="left"/>
      <w:pPr>
        <w:ind w:left="2524" w:hanging="180"/>
      </w:pPr>
      <w:rPr>
        <w:rFonts w:hint="default"/>
        <w:lang w:val="en-US" w:eastAsia="en-US" w:bidi="en-US"/>
      </w:rPr>
    </w:lvl>
    <w:lvl w:ilvl="3" w:tplc="88582CBE">
      <w:numFmt w:val="bullet"/>
      <w:lvlText w:val="•"/>
      <w:lvlJc w:val="left"/>
      <w:pPr>
        <w:ind w:left="3646" w:hanging="180"/>
      </w:pPr>
      <w:rPr>
        <w:rFonts w:hint="default"/>
        <w:lang w:val="en-US" w:eastAsia="en-US" w:bidi="en-US"/>
      </w:rPr>
    </w:lvl>
    <w:lvl w:ilvl="4" w:tplc="C9E6FA54">
      <w:numFmt w:val="bullet"/>
      <w:lvlText w:val="•"/>
      <w:lvlJc w:val="left"/>
      <w:pPr>
        <w:ind w:left="4768" w:hanging="180"/>
      </w:pPr>
      <w:rPr>
        <w:rFonts w:hint="default"/>
        <w:lang w:val="en-US" w:eastAsia="en-US" w:bidi="en-US"/>
      </w:rPr>
    </w:lvl>
    <w:lvl w:ilvl="5" w:tplc="EF8A47F2">
      <w:numFmt w:val="bullet"/>
      <w:lvlText w:val="•"/>
      <w:lvlJc w:val="left"/>
      <w:pPr>
        <w:ind w:left="5890" w:hanging="180"/>
      </w:pPr>
      <w:rPr>
        <w:rFonts w:hint="default"/>
        <w:lang w:val="en-US" w:eastAsia="en-US" w:bidi="en-US"/>
      </w:rPr>
    </w:lvl>
    <w:lvl w:ilvl="6" w:tplc="91980C74">
      <w:numFmt w:val="bullet"/>
      <w:lvlText w:val="•"/>
      <w:lvlJc w:val="left"/>
      <w:pPr>
        <w:ind w:left="7012" w:hanging="180"/>
      </w:pPr>
      <w:rPr>
        <w:rFonts w:hint="default"/>
        <w:lang w:val="en-US" w:eastAsia="en-US" w:bidi="en-US"/>
      </w:rPr>
    </w:lvl>
    <w:lvl w:ilvl="7" w:tplc="29E21086">
      <w:numFmt w:val="bullet"/>
      <w:lvlText w:val="•"/>
      <w:lvlJc w:val="left"/>
      <w:pPr>
        <w:ind w:left="8134" w:hanging="180"/>
      </w:pPr>
      <w:rPr>
        <w:rFonts w:hint="default"/>
        <w:lang w:val="en-US" w:eastAsia="en-US" w:bidi="en-US"/>
      </w:rPr>
    </w:lvl>
    <w:lvl w:ilvl="8" w:tplc="4CFAA9C8">
      <w:numFmt w:val="bullet"/>
      <w:lvlText w:val="•"/>
      <w:lvlJc w:val="left"/>
      <w:pPr>
        <w:ind w:left="9256" w:hanging="180"/>
      </w:pPr>
      <w:rPr>
        <w:rFonts w:hint="default"/>
        <w:lang w:val="en-US" w:eastAsia="en-US" w:bidi="en-US"/>
      </w:rPr>
    </w:lvl>
  </w:abstractNum>
  <w:abstractNum w:abstractNumId="100" w15:restartNumberingAfterBreak="0">
    <w:nsid w:val="25C11D03"/>
    <w:multiLevelType w:val="hybridMultilevel"/>
    <w:tmpl w:val="5A2CA194"/>
    <w:lvl w:ilvl="0" w:tplc="51768100">
      <w:start w:val="7"/>
      <w:numFmt w:val="decimal"/>
      <w:lvlText w:val="%1."/>
      <w:lvlJc w:val="left"/>
      <w:pPr>
        <w:ind w:left="90" w:hanging="152"/>
      </w:pPr>
      <w:rPr>
        <w:rFonts w:ascii="Arial" w:eastAsia="Arial" w:hAnsi="Arial" w:cs="Arial" w:hint="default"/>
        <w:b/>
        <w:bCs/>
        <w:spacing w:val="-24"/>
        <w:w w:val="100"/>
        <w:sz w:val="16"/>
        <w:szCs w:val="16"/>
        <w:lang w:val="en-US" w:eastAsia="en-US" w:bidi="en-US"/>
      </w:rPr>
    </w:lvl>
    <w:lvl w:ilvl="1" w:tplc="3A4021BC">
      <w:start w:val="1"/>
      <w:numFmt w:val="lowerLetter"/>
      <w:lvlText w:val="%2."/>
      <w:lvlJc w:val="left"/>
      <w:pPr>
        <w:ind w:left="90" w:hanging="201"/>
      </w:pPr>
      <w:rPr>
        <w:rFonts w:ascii="Arial" w:eastAsia="Arial" w:hAnsi="Arial" w:cs="Arial" w:hint="default"/>
        <w:b/>
        <w:bCs/>
        <w:spacing w:val="-1"/>
        <w:w w:val="100"/>
        <w:sz w:val="18"/>
        <w:szCs w:val="18"/>
        <w:lang w:val="en-US" w:eastAsia="en-US" w:bidi="en-US"/>
      </w:rPr>
    </w:lvl>
    <w:lvl w:ilvl="2" w:tplc="A4F8720C">
      <w:numFmt w:val="bullet"/>
      <w:lvlText w:val="•"/>
      <w:lvlJc w:val="left"/>
      <w:pPr>
        <w:ind w:left="654" w:hanging="201"/>
      </w:pPr>
      <w:rPr>
        <w:rFonts w:hint="default"/>
        <w:lang w:val="en-US" w:eastAsia="en-US" w:bidi="en-US"/>
      </w:rPr>
    </w:lvl>
    <w:lvl w:ilvl="3" w:tplc="CFAEEB56">
      <w:numFmt w:val="bullet"/>
      <w:lvlText w:val="•"/>
      <w:lvlJc w:val="left"/>
      <w:pPr>
        <w:ind w:left="931" w:hanging="201"/>
      </w:pPr>
      <w:rPr>
        <w:rFonts w:hint="default"/>
        <w:lang w:val="en-US" w:eastAsia="en-US" w:bidi="en-US"/>
      </w:rPr>
    </w:lvl>
    <w:lvl w:ilvl="4" w:tplc="D64CB7F8">
      <w:numFmt w:val="bullet"/>
      <w:lvlText w:val="•"/>
      <w:lvlJc w:val="left"/>
      <w:pPr>
        <w:ind w:left="1208" w:hanging="201"/>
      </w:pPr>
      <w:rPr>
        <w:rFonts w:hint="default"/>
        <w:lang w:val="en-US" w:eastAsia="en-US" w:bidi="en-US"/>
      </w:rPr>
    </w:lvl>
    <w:lvl w:ilvl="5" w:tplc="5816DEFE">
      <w:numFmt w:val="bullet"/>
      <w:lvlText w:val="•"/>
      <w:lvlJc w:val="left"/>
      <w:pPr>
        <w:ind w:left="1485" w:hanging="201"/>
      </w:pPr>
      <w:rPr>
        <w:rFonts w:hint="default"/>
        <w:lang w:val="en-US" w:eastAsia="en-US" w:bidi="en-US"/>
      </w:rPr>
    </w:lvl>
    <w:lvl w:ilvl="6" w:tplc="65BA28C0">
      <w:numFmt w:val="bullet"/>
      <w:lvlText w:val="•"/>
      <w:lvlJc w:val="left"/>
      <w:pPr>
        <w:ind w:left="1762" w:hanging="201"/>
      </w:pPr>
      <w:rPr>
        <w:rFonts w:hint="default"/>
        <w:lang w:val="en-US" w:eastAsia="en-US" w:bidi="en-US"/>
      </w:rPr>
    </w:lvl>
    <w:lvl w:ilvl="7" w:tplc="98AEE120">
      <w:numFmt w:val="bullet"/>
      <w:lvlText w:val="•"/>
      <w:lvlJc w:val="left"/>
      <w:pPr>
        <w:ind w:left="2039" w:hanging="201"/>
      </w:pPr>
      <w:rPr>
        <w:rFonts w:hint="default"/>
        <w:lang w:val="en-US" w:eastAsia="en-US" w:bidi="en-US"/>
      </w:rPr>
    </w:lvl>
    <w:lvl w:ilvl="8" w:tplc="4B08E936">
      <w:numFmt w:val="bullet"/>
      <w:lvlText w:val="•"/>
      <w:lvlJc w:val="left"/>
      <w:pPr>
        <w:ind w:left="2316" w:hanging="201"/>
      </w:pPr>
      <w:rPr>
        <w:rFonts w:hint="default"/>
        <w:lang w:val="en-US" w:eastAsia="en-US" w:bidi="en-US"/>
      </w:rPr>
    </w:lvl>
  </w:abstractNum>
  <w:abstractNum w:abstractNumId="101" w15:restartNumberingAfterBreak="0">
    <w:nsid w:val="2624601D"/>
    <w:multiLevelType w:val="hybridMultilevel"/>
    <w:tmpl w:val="F9585A2C"/>
    <w:lvl w:ilvl="0" w:tplc="DED07246">
      <w:numFmt w:val="bullet"/>
      <w:lvlText w:val="•"/>
      <w:lvlJc w:val="left"/>
      <w:pPr>
        <w:ind w:left="269" w:hanging="180"/>
      </w:pPr>
      <w:rPr>
        <w:rFonts w:ascii="Arial" w:eastAsia="Arial" w:hAnsi="Arial" w:cs="Arial" w:hint="default"/>
        <w:spacing w:val="-2"/>
        <w:w w:val="100"/>
        <w:sz w:val="20"/>
        <w:szCs w:val="20"/>
        <w:lang w:val="en-US" w:eastAsia="en-US" w:bidi="en-US"/>
      </w:rPr>
    </w:lvl>
    <w:lvl w:ilvl="1" w:tplc="4588C7B0">
      <w:numFmt w:val="bullet"/>
      <w:lvlText w:val="•"/>
      <w:lvlJc w:val="left"/>
      <w:pPr>
        <w:ind w:left="787" w:hanging="180"/>
      </w:pPr>
      <w:rPr>
        <w:rFonts w:hint="default"/>
        <w:lang w:val="en-US" w:eastAsia="en-US" w:bidi="en-US"/>
      </w:rPr>
    </w:lvl>
    <w:lvl w:ilvl="2" w:tplc="45F2D94E">
      <w:numFmt w:val="bullet"/>
      <w:lvlText w:val="•"/>
      <w:lvlJc w:val="left"/>
      <w:pPr>
        <w:ind w:left="1315" w:hanging="180"/>
      </w:pPr>
      <w:rPr>
        <w:rFonts w:hint="default"/>
        <w:lang w:val="en-US" w:eastAsia="en-US" w:bidi="en-US"/>
      </w:rPr>
    </w:lvl>
    <w:lvl w:ilvl="3" w:tplc="135E4B16">
      <w:numFmt w:val="bullet"/>
      <w:lvlText w:val="•"/>
      <w:lvlJc w:val="left"/>
      <w:pPr>
        <w:ind w:left="1843" w:hanging="180"/>
      </w:pPr>
      <w:rPr>
        <w:rFonts w:hint="default"/>
        <w:lang w:val="en-US" w:eastAsia="en-US" w:bidi="en-US"/>
      </w:rPr>
    </w:lvl>
    <w:lvl w:ilvl="4" w:tplc="0DC8049A">
      <w:numFmt w:val="bullet"/>
      <w:lvlText w:val="•"/>
      <w:lvlJc w:val="left"/>
      <w:pPr>
        <w:ind w:left="2371" w:hanging="180"/>
      </w:pPr>
      <w:rPr>
        <w:rFonts w:hint="default"/>
        <w:lang w:val="en-US" w:eastAsia="en-US" w:bidi="en-US"/>
      </w:rPr>
    </w:lvl>
    <w:lvl w:ilvl="5" w:tplc="F53214F8">
      <w:numFmt w:val="bullet"/>
      <w:lvlText w:val="•"/>
      <w:lvlJc w:val="left"/>
      <w:pPr>
        <w:ind w:left="2899" w:hanging="180"/>
      </w:pPr>
      <w:rPr>
        <w:rFonts w:hint="default"/>
        <w:lang w:val="en-US" w:eastAsia="en-US" w:bidi="en-US"/>
      </w:rPr>
    </w:lvl>
    <w:lvl w:ilvl="6" w:tplc="CD281454">
      <w:numFmt w:val="bullet"/>
      <w:lvlText w:val="•"/>
      <w:lvlJc w:val="left"/>
      <w:pPr>
        <w:ind w:left="3427" w:hanging="180"/>
      </w:pPr>
      <w:rPr>
        <w:rFonts w:hint="default"/>
        <w:lang w:val="en-US" w:eastAsia="en-US" w:bidi="en-US"/>
      </w:rPr>
    </w:lvl>
    <w:lvl w:ilvl="7" w:tplc="1CD47430">
      <w:numFmt w:val="bullet"/>
      <w:lvlText w:val="•"/>
      <w:lvlJc w:val="left"/>
      <w:pPr>
        <w:ind w:left="3955" w:hanging="180"/>
      </w:pPr>
      <w:rPr>
        <w:rFonts w:hint="default"/>
        <w:lang w:val="en-US" w:eastAsia="en-US" w:bidi="en-US"/>
      </w:rPr>
    </w:lvl>
    <w:lvl w:ilvl="8" w:tplc="E3A258A0">
      <w:numFmt w:val="bullet"/>
      <w:lvlText w:val="•"/>
      <w:lvlJc w:val="left"/>
      <w:pPr>
        <w:ind w:left="4483" w:hanging="180"/>
      </w:pPr>
      <w:rPr>
        <w:rFonts w:hint="default"/>
        <w:lang w:val="en-US" w:eastAsia="en-US" w:bidi="en-US"/>
      </w:rPr>
    </w:lvl>
  </w:abstractNum>
  <w:abstractNum w:abstractNumId="102" w15:restartNumberingAfterBreak="0">
    <w:nsid w:val="262B7935"/>
    <w:multiLevelType w:val="hybridMultilevel"/>
    <w:tmpl w:val="8728AB16"/>
    <w:lvl w:ilvl="0" w:tplc="EAB0EDC8">
      <w:numFmt w:val="bullet"/>
      <w:lvlText w:val="•"/>
      <w:lvlJc w:val="left"/>
      <w:pPr>
        <w:ind w:left="270" w:hanging="180"/>
      </w:pPr>
      <w:rPr>
        <w:rFonts w:ascii="Arial" w:eastAsia="Arial" w:hAnsi="Arial" w:cs="Arial" w:hint="default"/>
        <w:spacing w:val="-2"/>
        <w:w w:val="100"/>
        <w:sz w:val="20"/>
        <w:szCs w:val="20"/>
        <w:lang w:val="en-US" w:eastAsia="en-US" w:bidi="en-US"/>
      </w:rPr>
    </w:lvl>
    <w:lvl w:ilvl="1" w:tplc="8F567BE8">
      <w:numFmt w:val="bullet"/>
      <w:lvlText w:val="•"/>
      <w:lvlJc w:val="left"/>
      <w:pPr>
        <w:ind w:left="1402" w:hanging="180"/>
      </w:pPr>
      <w:rPr>
        <w:rFonts w:hint="default"/>
        <w:lang w:val="en-US" w:eastAsia="en-US" w:bidi="en-US"/>
      </w:rPr>
    </w:lvl>
    <w:lvl w:ilvl="2" w:tplc="0BEA6758">
      <w:numFmt w:val="bullet"/>
      <w:lvlText w:val="•"/>
      <w:lvlJc w:val="left"/>
      <w:pPr>
        <w:ind w:left="2524" w:hanging="180"/>
      </w:pPr>
      <w:rPr>
        <w:rFonts w:hint="default"/>
        <w:lang w:val="en-US" w:eastAsia="en-US" w:bidi="en-US"/>
      </w:rPr>
    </w:lvl>
    <w:lvl w:ilvl="3" w:tplc="F67213FE">
      <w:numFmt w:val="bullet"/>
      <w:lvlText w:val="•"/>
      <w:lvlJc w:val="left"/>
      <w:pPr>
        <w:ind w:left="3646" w:hanging="180"/>
      </w:pPr>
      <w:rPr>
        <w:rFonts w:hint="default"/>
        <w:lang w:val="en-US" w:eastAsia="en-US" w:bidi="en-US"/>
      </w:rPr>
    </w:lvl>
    <w:lvl w:ilvl="4" w:tplc="619E4E5A">
      <w:numFmt w:val="bullet"/>
      <w:lvlText w:val="•"/>
      <w:lvlJc w:val="left"/>
      <w:pPr>
        <w:ind w:left="4768" w:hanging="180"/>
      </w:pPr>
      <w:rPr>
        <w:rFonts w:hint="default"/>
        <w:lang w:val="en-US" w:eastAsia="en-US" w:bidi="en-US"/>
      </w:rPr>
    </w:lvl>
    <w:lvl w:ilvl="5" w:tplc="5D3C3446">
      <w:numFmt w:val="bullet"/>
      <w:lvlText w:val="•"/>
      <w:lvlJc w:val="left"/>
      <w:pPr>
        <w:ind w:left="5890" w:hanging="180"/>
      </w:pPr>
      <w:rPr>
        <w:rFonts w:hint="default"/>
        <w:lang w:val="en-US" w:eastAsia="en-US" w:bidi="en-US"/>
      </w:rPr>
    </w:lvl>
    <w:lvl w:ilvl="6" w:tplc="D5A6C304">
      <w:numFmt w:val="bullet"/>
      <w:lvlText w:val="•"/>
      <w:lvlJc w:val="left"/>
      <w:pPr>
        <w:ind w:left="7012" w:hanging="180"/>
      </w:pPr>
      <w:rPr>
        <w:rFonts w:hint="default"/>
        <w:lang w:val="en-US" w:eastAsia="en-US" w:bidi="en-US"/>
      </w:rPr>
    </w:lvl>
    <w:lvl w:ilvl="7" w:tplc="083AFDCE">
      <w:numFmt w:val="bullet"/>
      <w:lvlText w:val="•"/>
      <w:lvlJc w:val="left"/>
      <w:pPr>
        <w:ind w:left="8134" w:hanging="180"/>
      </w:pPr>
      <w:rPr>
        <w:rFonts w:hint="default"/>
        <w:lang w:val="en-US" w:eastAsia="en-US" w:bidi="en-US"/>
      </w:rPr>
    </w:lvl>
    <w:lvl w:ilvl="8" w:tplc="7E12193A">
      <w:numFmt w:val="bullet"/>
      <w:lvlText w:val="•"/>
      <w:lvlJc w:val="left"/>
      <w:pPr>
        <w:ind w:left="9256" w:hanging="180"/>
      </w:pPr>
      <w:rPr>
        <w:rFonts w:hint="default"/>
        <w:lang w:val="en-US" w:eastAsia="en-US" w:bidi="en-US"/>
      </w:rPr>
    </w:lvl>
  </w:abstractNum>
  <w:abstractNum w:abstractNumId="103" w15:restartNumberingAfterBreak="0">
    <w:nsid w:val="263903FE"/>
    <w:multiLevelType w:val="hybridMultilevel"/>
    <w:tmpl w:val="A6F8F950"/>
    <w:lvl w:ilvl="0" w:tplc="FE825EEE">
      <w:numFmt w:val="bullet"/>
      <w:lvlText w:val="•"/>
      <w:lvlJc w:val="left"/>
      <w:pPr>
        <w:ind w:left="269" w:hanging="180"/>
      </w:pPr>
      <w:rPr>
        <w:rFonts w:ascii="Arial" w:eastAsia="Arial" w:hAnsi="Arial" w:cs="Arial" w:hint="default"/>
        <w:spacing w:val="-2"/>
        <w:w w:val="100"/>
        <w:sz w:val="20"/>
        <w:szCs w:val="20"/>
        <w:lang w:val="en-US" w:eastAsia="en-US" w:bidi="en-US"/>
      </w:rPr>
    </w:lvl>
    <w:lvl w:ilvl="1" w:tplc="466AAD2E">
      <w:numFmt w:val="bullet"/>
      <w:lvlText w:val="•"/>
      <w:lvlJc w:val="left"/>
      <w:pPr>
        <w:ind w:left="787" w:hanging="180"/>
      </w:pPr>
      <w:rPr>
        <w:rFonts w:hint="default"/>
        <w:lang w:val="en-US" w:eastAsia="en-US" w:bidi="en-US"/>
      </w:rPr>
    </w:lvl>
    <w:lvl w:ilvl="2" w:tplc="61EE58C6">
      <w:numFmt w:val="bullet"/>
      <w:lvlText w:val="•"/>
      <w:lvlJc w:val="left"/>
      <w:pPr>
        <w:ind w:left="1315" w:hanging="180"/>
      </w:pPr>
      <w:rPr>
        <w:rFonts w:hint="default"/>
        <w:lang w:val="en-US" w:eastAsia="en-US" w:bidi="en-US"/>
      </w:rPr>
    </w:lvl>
    <w:lvl w:ilvl="3" w:tplc="F6F0ECA4">
      <w:numFmt w:val="bullet"/>
      <w:lvlText w:val="•"/>
      <w:lvlJc w:val="left"/>
      <w:pPr>
        <w:ind w:left="1843" w:hanging="180"/>
      </w:pPr>
      <w:rPr>
        <w:rFonts w:hint="default"/>
        <w:lang w:val="en-US" w:eastAsia="en-US" w:bidi="en-US"/>
      </w:rPr>
    </w:lvl>
    <w:lvl w:ilvl="4" w:tplc="D1A2E8A6">
      <w:numFmt w:val="bullet"/>
      <w:lvlText w:val="•"/>
      <w:lvlJc w:val="left"/>
      <w:pPr>
        <w:ind w:left="2371" w:hanging="180"/>
      </w:pPr>
      <w:rPr>
        <w:rFonts w:hint="default"/>
        <w:lang w:val="en-US" w:eastAsia="en-US" w:bidi="en-US"/>
      </w:rPr>
    </w:lvl>
    <w:lvl w:ilvl="5" w:tplc="B5981942">
      <w:numFmt w:val="bullet"/>
      <w:lvlText w:val="•"/>
      <w:lvlJc w:val="left"/>
      <w:pPr>
        <w:ind w:left="2899" w:hanging="180"/>
      </w:pPr>
      <w:rPr>
        <w:rFonts w:hint="default"/>
        <w:lang w:val="en-US" w:eastAsia="en-US" w:bidi="en-US"/>
      </w:rPr>
    </w:lvl>
    <w:lvl w:ilvl="6" w:tplc="82509F68">
      <w:numFmt w:val="bullet"/>
      <w:lvlText w:val="•"/>
      <w:lvlJc w:val="left"/>
      <w:pPr>
        <w:ind w:left="3427" w:hanging="180"/>
      </w:pPr>
      <w:rPr>
        <w:rFonts w:hint="default"/>
        <w:lang w:val="en-US" w:eastAsia="en-US" w:bidi="en-US"/>
      </w:rPr>
    </w:lvl>
    <w:lvl w:ilvl="7" w:tplc="D05AB6F4">
      <w:numFmt w:val="bullet"/>
      <w:lvlText w:val="•"/>
      <w:lvlJc w:val="left"/>
      <w:pPr>
        <w:ind w:left="3955" w:hanging="180"/>
      </w:pPr>
      <w:rPr>
        <w:rFonts w:hint="default"/>
        <w:lang w:val="en-US" w:eastAsia="en-US" w:bidi="en-US"/>
      </w:rPr>
    </w:lvl>
    <w:lvl w:ilvl="8" w:tplc="341204A4">
      <w:numFmt w:val="bullet"/>
      <w:lvlText w:val="•"/>
      <w:lvlJc w:val="left"/>
      <w:pPr>
        <w:ind w:left="4483" w:hanging="180"/>
      </w:pPr>
      <w:rPr>
        <w:rFonts w:hint="default"/>
        <w:lang w:val="en-US" w:eastAsia="en-US" w:bidi="en-US"/>
      </w:rPr>
    </w:lvl>
  </w:abstractNum>
  <w:abstractNum w:abstractNumId="104" w15:restartNumberingAfterBreak="0">
    <w:nsid w:val="26B7677D"/>
    <w:multiLevelType w:val="hybridMultilevel"/>
    <w:tmpl w:val="DA3848FE"/>
    <w:lvl w:ilvl="0" w:tplc="BE1CC4C2">
      <w:numFmt w:val="bullet"/>
      <w:lvlText w:val="•"/>
      <w:lvlJc w:val="left"/>
      <w:pPr>
        <w:ind w:left="269" w:hanging="180"/>
      </w:pPr>
      <w:rPr>
        <w:rFonts w:ascii="Arial" w:eastAsia="Arial" w:hAnsi="Arial" w:cs="Arial" w:hint="default"/>
        <w:spacing w:val="-2"/>
        <w:w w:val="100"/>
        <w:sz w:val="20"/>
        <w:szCs w:val="20"/>
        <w:lang w:val="en-US" w:eastAsia="en-US" w:bidi="en-US"/>
      </w:rPr>
    </w:lvl>
    <w:lvl w:ilvl="1" w:tplc="D57EE99A">
      <w:numFmt w:val="bullet"/>
      <w:lvlText w:val="•"/>
      <w:lvlJc w:val="left"/>
      <w:pPr>
        <w:ind w:left="787" w:hanging="180"/>
      </w:pPr>
      <w:rPr>
        <w:rFonts w:hint="default"/>
        <w:lang w:val="en-US" w:eastAsia="en-US" w:bidi="en-US"/>
      </w:rPr>
    </w:lvl>
    <w:lvl w:ilvl="2" w:tplc="50CE43CC">
      <w:numFmt w:val="bullet"/>
      <w:lvlText w:val="•"/>
      <w:lvlJc w:val="left"/>
      <w:pPr>
        <w:ind w:left="1315" w:hanging="180"/>
      </w:pPr>
      <w:rPr>
        <w:rFonts w:hint="default"/>
        <w:lang w:val="en-US" w:eastAsia="en-US" w:bidi="en-US"/>
      </w:rPr>
    </w:lvl>
    <w:lvl w:ilvl="3" w:tplc="6EF41400">
      <w:numFmt w:val="bullet"/>
      <w:lvlText w:val="•"/>
      <w:lvlJc w:val="left"/>
      <w:pPr>
        <w:ind w:left="1843" w:hanging="180"/>
      </w:pPr>
      <w:rPr>
        <w:rFonts w:hint="default"/>
        <w:lang w:val="en-US" w:eastAsia="en-US" w:bidi="en-US"/>
      </w:rPr>
    </w:lvl>
    <w:lvl w:ilvl="4" w:tplc="C9F07942">
      <w:numFmt w:val="bullet"/>
      <w:lvlText w:val="•"/>
      <w:lvlJc w:val="left"/>
      <w:pPr>
        <w:ind w:left="2371" w:hanging="180"/>
      </w:pPr>
      <w:rPr>
        <w:rFonts w:hint="default"/>
        <w:lang w:val="en-US" w:eastAsia="en-US" w:bidi="en-US"/>
      </w:rPr>
    </w:lvl>
    <w:lvl w:ilvl="5" w:tplc="7DF216FA">
      <w:numFmt w:val="bullet"/>
      <w:lvlText w:val="•"/>
      <w:lvlJc w:val="left"/>
      <w:pPr>
        <w:ind w:left="2899" w:hanging="180"/>
      </w:pPr>
      <w:rPr>
        <w:rFonts w:hint="default"/>
        <w:lang w:val="en-US" w:eastAsia="en-US" w:bidi="en-US"/>
      </w:rPr>
    </w:lvl>
    <w:lvl w:ilvl="6" w:tplc="F5487BA2">
      <w:numFmt w:val="bullet"/>
      <w:lvlText w:val="•"/>
      <w:lvlJc w:val="left"/>
      <w:pPr>
        <w:ind w:left="3427" w:hanging="180"/>
      </w:pPr>
      <w:rPr>
        <w:rFonts w:hint="default"/>
        <w:lang w:val="en-US" w:eastAsia="en-US" w:bidi="en-US"/>
      </w:rPr>
    </w:lvl>
    <w:lvl w:ilvl="7" w:tplc="628A9C80">
      <w:numFmt w:val="bullet"/>
      <w:lvlText w:val="•"/>
      <w:lvlJc w:val="left"/>
      <w:pPr>
        <w:ind w:left="3955" w:hanging="180"/>
      </w:pPr>
      <w:rPr>
        <w:rFonts w:hint="default"/>
        <w:lang w:val="en-US" w:eastAsia="en-US" w:bidi="en-US"/>
      </w:rPr>
    </w:lvl>
    <w:lvl w:ilvl="8" w:tplc="55DAF602">
      <w:numFmt w:val="bullet"/>
      <w:lvlText w:val="•"/>
      <w:lvlJc w:val="left"/>
      <w:pPr>
        <w:ind w:left="4483" w:hanging="180"/>
      </w:pPr>
      <w:rPr>
        <w:rFonts w:hint="default"/>
        <w:lang w:val="en-US" w:eastAsia="en-US" w:bidi="en-US"/>
      </w:rPr>
    </w:lvl>
  </w:abstractNum>
  <w:abstractNum w:abstractNumId="105" w15:restartNumberingAfterBreak="0">
    <w:nsid w:val="26DB65F0"/>
    <w:multiLevelType w:val="hybridMultilevel"/>
    <w:tmpl w:val="E584AA8C"/>
    <w:lvl w:ilvl="0" w:tplc="477CBEBA">
      <w:numFmt w:val="bullet"/>
      <w:lvlText w:val="•"/>
      <w:lvlJc w:val="left"/>
      <w:pPr>
        <w:ind w:left="270" w:hanging="180"/>
      </w:pPr>
      <w:rPr>
        <w:rFonts w:ascii="Arial" w:eastAsia="Arial" w:hAnsi="Arial" w:cs="Arial" w:hint="default"/>
        <w:spacing w:val="-2"/>
        <w:w w:val="100"/>
        <w:sz w:val="20"/>
        <w:szCs w:val="20"/>
        <w:lang w:val="en-US" w:eastAsia="en-US" w:bidi="en-US"/>
      </w:rPr>
    </w:lvl>
    <w:lvl w:ilvl="1" w:tplc="9AC28BD6">
      <w:numFmt w:val="bullet"/>
      <w:lvlText w:val="•"/>
      <w:lvlJc w:val="left"/>
      <w:pPr>
        <w:ind w:left="1402" w:hanging="180"/>
      </w:pPr>
      <w:rPr>
        <w:rFonts w:hint="default"/>
        <w:lang w:val="en-US" w:eastAsia="en-US" w:bidi="en-US"/>
      </w:rPr>
    </w:lvl>
    <w:lvl w:ilvl="2" w:tplc="283499E6">
      <w:numFmt w:val="bullet"/>
      <w:lvlText w:val="•"/>
      <w:lvlJc w:val="left"/>
      <w:pPr>
        <w:ind w:left="2524" w:hanging="180"/>
      </w:pPr>
      <w:rPr>
        <w:rFonts w:hint="default"/>
        <w:lang w:val="en-US" w:eastAsia="en-US" w:bidi="en-US"/>
      </w:rPr>
    </w:lvl>
    <w:lvl w:ilvl="3" w:tplc="8614168E">
      <w:numFmt w:val="bullet"/>
      <w:lvlText w:val="•"/>
      <w:lvlJc w:val="left"/>
      <w:pPr>
        <w:ind w:left="3646" w:hanging="180"/>
      </w:pPr>
      <w:rPr>
        <w:rFonts w:hint="default"/>
        <w:lang w:val="en-US" w:eastAsia="en-US" w:bidi="en-US"/>
      </w:rPr>
    </w:lvl>
    <w:lvl w:ilvl="4" w:tplc="BE900AE2">
      <w:numFmt w:val="bullet"/>
      <w:lvlText w:val="•"/>
      <w:lvlJc w:val="left"/>
      <w:pPr>
        <w:ind w:left="4768" w:hanging="180"/>
      </w:pPr>
      <w:rPr>
        <w:rFonts w:hint="default"/>
        <w:lang w:val="en-US" w:eastAsia="en-US" w:bidi="en-US"/>
      </w:rPr>
    </w:lvl>
    <w:lvl w:ilvl="5" w:tplc="CB806964">
      <w:numFmt w:val="bullet"/>
      <w:lvlText w:val="•"/>
      <w:lvlJc w:val="left"/>
      <w:pPr>
        <w:ind w:left="5890" w:hanging="180"/>
      </w:pPr>
      <w:rPr>
        <w:rFonts w:hint="default"/>
        <w:lang w:val="en-US" w:eastAsia="en-US" w:bidi="en-US"/>
      </w:rPr>
    </w:lvl>
    <w:lvl w:ilvl="6" w:tplc="B5C25A1A">
      <w:numFmt w:val="bullet"/>
      <w:lvlText w:val="•"/>
      <w:lvlJc w:val="left"/>
      <w:pPr>
        <w:ind w:left="7012" w:hanging="180"/>
      </w:pPr>
      <w:rPr>
        <w:rFonts w:hint="default"/>
        <w:lang w:val="en-US" w:eastAsia="en-US" w:bidi="en-US"/>
      </w:rPr>
    </w:lvl>
    <w:lvl w:ilvl="7" w:tplc="248A1A8A">
      <w:numFmt w:val="bullet"/>
      <w:lvlText w:val="•"/>
      <w:lvlJc w:val="left"/>
      <w:pPr>
        <w:ind w:left="8134" w:hanging="180"/>
      </w:pPr>
      <w:rPr>
        <w:rFonts w:hint="default"/>
        <w:lang w:val="en-US" w:eastAsia="en-US" w:bidi="en-US"/>
      </w:rPr>
    </w:lvl>
    <w:lvl w:ilvl="8" w:tplc="86D0602E">
      <w:numFmt w:val="bullet"/>
      <w:lvlText w:val="•"/>
      <w:lvlJc w:val="left"/>
      <w:pPr>
        <w:ind w:left="9256" w:hanging="180"/>
      </w:pPr>
      <w:rPr>
        <w:rFonts w:hint="default"/>
        <w:lang w:val="en-US" w:eastAsia="en-US" w:bidi="en-US"/>
      </w:rPr>
    </w:lvl>
  </w:abstractNum>
  <w:abstractNum w:abstractNumId="106" w15:restartNumberingAfterBreak="0">
    <w:nsid w:val="271162E0"/>
    <w:multiLevelType w:val="hybridMultilevel"/>
    <w:tmpl w:val="DD98C166"/>
    <w:lvl w:ilvl="0" w:tplc="0076208A">
      <w:numFmt w:val="bullet"/>
      <w:lvlText w:val="•"/>
      <w:lvlJc w:val="left"/>
      <w:pPr>
        <w:ind w:left="269" w:hanging="180"/>
      </w:pPr>
      <w:rPr>
        <w:rFonts w:ascii="Arial" w:eastAsia="Arial" w:hAnsi="Arial" w:cs="Arial" w:hint="default"/>
        <w:spacing w:val="-2"/>
        <w:w w:val="100"/>
        <w:sz w:val="20"/>
        <w:szCs w:val="20"/>
        <w:lang w:val="en-US" w:eastAsia="en-US" w:bidi="en-US"/>
      </w:rPr>
    </w:lvl>
    <w:lvl w:ilvl="1" w:tplc="A83452FA">
      <w:numFmt w:val="bullet"/>
      <w:lvlText w:val="•"/>
      <w:lvlJc w:val="left"/>
      <w:pPr>
        <w:ind w:left="788" w:hanging="180"/>
      </w:pPr>
      <w:rPr>
        <w:rFonts w:hint="default"/>
        <w:lang w:val="en-US" w:eastAsia="en-US" w:bidi="en-US"/>
      </w:rPr>
    </w:lvl>
    <w:lvl w:ilvl="2" w:tplc="9EFA8194">
      <w:numFmt w:val="bullet"/>
      <w:lvlText w:val="•"/>
      <w:lvlJc w:val="left"/>
      <w:pPr>
        <w:ind w:left="1316" w:hanging="180"/>
      </w:pPr>
      <w:rPr>
        <w:rFonts w:hint="default"/>
        <w:lang w:val="en-US" w:eastAsia="en-US" w:bidi="en-US"/>
      </w:rPr>
    </w:lvl>
    <w:lvl w:ilvl="3" w:tplc="6CA222DE">
      <w:numFmt w:val="bullet"/>
      <w:lvlText w:val="•"/>
      <w:lvlJc w:val="left"/>
      <w:pPr>
        <w:ind w:left="1844" w:hanging="180"/>
      </w:pPr>
      <w:rPr>
        <w:rFonts w:hint="default"/>
        <w:lang w:val="en-US" w:eastAsia="en-US" w:bidi="en-US"/>
      </w:rPr>
    </w:lvl>
    <w:lvl w:ilvl="4" w:tplc="01349AEC">
      <w:numFmt w:val="bullet"/>
      <w:lvlText w:val="•"/>
      <w:lvlJc w:val="left"/>
      <w:pPr>
        <w:ind w:left="2372" w:hanging="180"/>
      </w:pPr>
      <w:rPr>
        <w:rFonts w:hint="default"/>
        <w:lang w:val="en-US" w:eastAsia="en-US" w:bidi="en-US"/>
      </w:rPr>
    </w:lvl>
    <w:lvl w:ilvl="5" w:tplc="F55C6586">
      <w:numFmt w:val="bullet"/>
      <w:lvlText w:val="•"/>
      <w:lvlJc w:val="left"/>
      <w:pPr>
        <w:ind w:left="2900" w:hanging="180"/>
      </w:pPr>
      <w:rPr>
        <w:rFonts w:hint="default"/>
        <w:lang w:val="en-US" w:eastAsia="en-US" w:bidi="en-US"/>
      </w:rPr>
    </w:lvl>
    <w:lvl w:ilvl="6" w:tplc="2FC040D0">
      <w:numFmt w:val="bullet"/>
      <w:lvlText w:val="•"/>
      <w:lvlJc w:val="left"/>
      <w:pPr>
        <w:ind w:left="3428" w:hanging="180"/>
      </w:pPr>
      <w:rPr>
        <w:rFonts w:hint="default"/>
        <w:lang w:val="en-US" w:eastAsia="en-US" w:bidi="en-US"/>
      </w:rPr>
    </w:lvl>
    <w:lvl w:ilvl="7" w:tplc="FB440782">
      <w:numFmt w:val="bullet"/>
      <w:lvlText w:val="•"/>
      <w:lvlJc w:val="left"/>
      <w:pPr>
        <w:ind w:left="3956" w:hanging="180"/>
      </w:pPr>
      <w:rPr>
        <w:rFonts w:hint="default"/>
        <w:lang w:val="en-US" w:eastAsia="en-US" w:bidi="en-US"/>
      </w:rPr>
    </w:lvl>
    <w:lvl w:ilvl="8" w:tplc="584E3C3A">
      <w:numFmt w:val="bullet"/>
      <w:lvlText w:val="•"/>
      <w:lvlJc w:val="left"/>
      <w:pPr>
        <w:ind w:left="4484" w:hanging="180"/>
      </w:pPr>
      <w:rPr>
        <w:rFonts w:hint="default"/>
        <w:lang w:val="en-US" w:eastAsia="en-US" w:bidi="en-US"/>
      </w:rPr>
    </w:lvl>
  </w:abstractNum>
  <w:abstractNum w:abstractNumId="107" w15:restartNumberingAfterBreak="0">
    <w:nsid w:val="27122814"/>
    <w:multiLevelType w:val="hybridMultilevel"/>
    <w:tmpl w:val="83164B90"/>
    <w:lvl w:ilvl="0" w:tplc="25E0455A">
      <w:numFmt w:val="bullet"/>
      <w:lvlText w:val="•"/>
      <w:lvlJc w:val="left"/>
      <w:pPr>
        <w:ind w:left="269" w:hanging="180"/>
      </w:pPr>
      <w:rPr>
        <w:rFonts w:ascii="Arial" w:eastAsia="Arial" w:hAnsi="Arial" w:cs="Arial" w:hint="default"/>
        <w:spacing w:val="-2"/>
        <w:w w:val="100"/>
        <w:sz w:val="20"/>
        <w:szCs w:val="20"/>
        <w:lang w:val="en-US" w:eastAsia="en-US" w:bidi="en-US"/>
      </w:rPr>
    </w:lvl>
    <w:lvl w:ilvl="1" w:tplc="FF088F92">
      <w:numFmt w:val="bullet"/>
      <w:lvlText w:val="•"/>
      <w:lvlJc w:val="left"/>
      <w:pPr>
        <w:ind w:left="787" w:hanging="180"/>
      </w:pPr>
      <w:rPr>
        <w:rFonts w:hint="default"/>
        <w:lang w:val="en-US" w:eastAsia="en-US" w:bidi="en-US"/>
      </w:rPr>
    </w:lvl>
    <w:lvl w:ilvl="2" w:tplc="62E2D318">
      <w:numFmt w:val="bullet"/>
      <w:lvlText w:val="•"/>
      <w:lvlJc w:val="left"/>
      <w:pPr>
        <w:ind w:left="1315" w:hanging="180"/>
      </w:pPr>
      <w:rPr>
        <w:rFonts w:hint="default"/>
        <w:lang w:val="en-US" w:eastAsia="en-US" w:bidi="en-US"/>
      </w:rPr>
    </w:lvl>
    <w:lvl w:ilvl="3" w:tplc="F864C90E">
      <w:numFmt w:val="bullet"/>
      <w:lvlText w:val="•"/>
      <w:lvlJc w:val="left"/>
      <w:pPr>
        <w:ind w:left="1843" w:hanging="180"/>
      </w:pPr>
      <w:rPr>
        <w:rFonts w:hint="default"/>
        <w:lang w:val="en-US" w:eastAsia="en-US" w:bidi="en-US"/>
      </w:rPr>
    </w:lvl>
    <w:lvl w:ilvl="4" w:tplc="C3C6093E">
      <w:numFmt w:val="bullet"/>
      <w:lvlText w:val="•"/>
      <w:lvlJc w:val="left"/>
      <w:pPr>
        <w:ind w:left="2371" w:hanging="180"/>
      </w:pPr>
      <w:rPr>
        <w:rFonts w:hint="default"/>
        <w:lang w:val="en-US" w:eastAsia="en-US" w:bidi="en-US"/>
      </w:rPr>
    </w:lvl>
    <w:lvl w:ilvl="5" w:tplc="E5A23232">
      <w:numFmt w:val="bullet"/>
      <w:lvlText w:val="•"/>
      <w:lvlJc w:val="left"/>
      <w:pPr>
        <w:ind w:left="2899" w:hanging="180"/>
      </w:pPr>
      <w:rPr>
        <w:rFonts w:hint="default"/>
        <w:lang w:val="en-US" w:eastAsia="en-US" w:bidi="en-US"/>
      </w:rPr>
    </w:lvl>
    <w:lvl w:ilvl="6" w:tplc="29D89590">
      <w:numFmt w:val="bullet"/>
      <w:lvlText w:val="•"/>
      <w:lvlJc w:val="left"/>
      <w:pPr>
        <w:ind w:left="3427" w:hanging="180"/>
      </w:pPr>
      <w:rPr>
        <w:rFonts w:hint="default"/>
        <w:lang w:val="en-US" w:eastAsia="en-US" w:bidi="en-US"/>
      </w:rPr>
    </w:lvl>
    <w:lvl w:ilvl="7" w:tplc="47D04CBC">
      <w:numFmt w:val="bullet"/>
      <w:lvlText w:val="•"/>
      <w:lvlJc w:val="left"/>
      <w:pPr>
        <w:ind w:left="3955" w:hanging="180"/>
      </w:pPr>
      <w:rPr>
        <w:rFonts w:hint="default"/>
        <w:lang w:val="en-US" w:eastAsia="en-US" w:bidi="en-US"/>
      </w:rPr>
    </w:lvl>
    <w:lvl w:ilvl="8" w:tplc="3B5E00B8">
      <w:numFmt w:val="bullet"/>
      <w:lvlText w:val="•"/>
      <w:lvlJc w:val="left"/>
      <w:pPr>
        <w:ind w:left="4483" w:hanging="180"/>
      </w:pPr>
      <w:rPr>
        <w:rFonts w:hint="default"/>
        <w:lang w:val="en-US" w:eastAsia="en-US" w:bidi="en-US"/>
      </w:rPr>
    </w:lvl>
  </w:abstractNum>
  <w:abstractNum w:abstractNumId="108" w15:restartNumberingAfterBreak="0">
    <w:nsid w:val="27187A38"/>
    <w:multiLevelType w:val="hybridMultilevel"/>
    <w:tmpl w:val="335CD66C"/>
    <w:lvl w:ilvl="0" w:tplc="7B560BCA">
      <w:start w:val="7"/>
      <w:numFmt w:val="decimal"/>
      <w:lvlText w:val="%1."/>
      <w:lvlJc w:val="left"/>
      <w:pPr>
        <w:ind w:left="90" w:hanging="168"/>
      </w:pPr>
      <w:rPr>
        <w:rFonts w:ascii="Arial" w:eastAsia="Arial" w:hAnsi="Arial" w:cs="Arial" w:hint="default"/>
        <w:b/>
        <w:bCs/>
        <w:spacing w:val="-26"/>
        <w:w w:val="100"/>
        <w:sz w:val="18"/>
        <w:szCs w:val="18"/>
        <w:lang w:val="en-US" w:eastAsia="en-US" w:bidi="en-US"/>
      </w:rPr>
    </w:lvl>
    <w:lvl w:ilvl="1" w:tplc="82EAECF0">
      <w:start w:val="1"/>
      <w:numFmt w:val="lowerLetter"/>
      <w:lvlText w:val="%2."/>
      <w:lvlJc w:val="left"/>
      <w:pPr>
        <w:ind w:left="90" w:hanging="223"/>
      </w:pPr>
      <w:rPr>
        <w:rFonts w:ascii="Arial" w:eastAsia="Arial" w:hAnsi="Arial" w:cs="Arial" w:hint="default"/>
        <w:b/>
        <w:bCs/>
        <w:spacing w:val="-4"/>
        <w:w w:val="100"/>
        <w:sz w:val="20"/>
        <w:szCs w:val="20"/>
        <w:lang w:val="en-US" w:eastAsia="en-US" w:bidi="en-US"/>
      </w:rPr>
    </w:lvl>
    <w:lvl w:ilvl="2" w:tplc="332EEF8A">
      <w:numFmt w:val="bullet"/>
      <w:lvlText w:val="•"/>
      <w:lvlJc w:val="left"/>
      <w:pPr>
        <w:ind w:left="654" w:hanging="223"/>
      </w:pPr>
      <w:rPr>
        <w:rFonts w:hint="default"/>
        <w:lang w:val="en-US" w:eastAsia="en-US" w:bidi="en-US"/>
      </w:rPr>
    </w:lvl>
    <w:lvl w:ilvl="3" w:tplc="191808F4">
      <w:numFmt w:val="bullet"/>
      <w:lvlText w:val="•"/>
      <w:lvlJc w:val="left"/>
      <w:pPr>
        <w:ind w:left="931" w:hanging="223"/>
      </w:pPr>
      <w:rPr>
        <w:rFonts w:hint="default"/>
        <w:lang w:val="en-US" w:eastAsia="en-US" w:bidi="en-US"/>
      </w:rPr>
    </w:lvl>
    <w:lvl w:ilvl="4" w:tplc="DBACFA8A">
      <w:numFmt w:val="bullet"/>
      <w:lvlText w:val="•"/>
      <w:lvlJc w:val="left"/>
      <w:pPr>
        <w:ind w:left="1208" w:hanging="223"/>
      </w:pPr>
      <w:rPr>
        <w:rFonts w:hint="default"/>
        <w:lang w:val="en-US" w:eastAsia="en-US" w:bidi="en-US"/>
      </w:rPr>
    </w:lvl>
    <w:lvl w:ilvl="5" w:tplc="063C8690">
      <w:numFmt w:val="bullet"/>
      <w:lvlText w:val="•"/>
      <w:lvlJc w:val="left"/>
      <w:pPr>
        <w:ind w:left="1485" w:hanging="223"/>
      </w:pPr>
      <w:rPr>
        <w:rFonts w:hint="default"/>
        <w:lang w:val="en-US" w:eastAsia="en-US" w:bidi="en-US"/>
      </w:rPr>
    </w:lvl>
    <w:lvl w:ilvl="6" w:tplc="DFB007CA">
      <w:numFmt w:val="bullet"/>
      <w:lvlText w:val="•"/>
      <w:lvlJc w:val="left"/>
      <w:pPr>
        <w:ind w:left="1762" w:hanging="223"/>
      </w:pPr>
      <w:rPr>
        <w:rFonts w:hint="default"/>
        <w:lang w:val="en-US" w:eastAsia="en-US" w:bidi="en-US"/>
      </w:rPr>
    </w:lvl>
    <w:lvl w:ilvl="7" w:tplc="12521E08">
      <w:numFmt w:val="bullet"/>
      <w:lvlText w:val="•"/>
      <w:lvlJc w:val="left"/>
      <w:pPr>
        <w:ind w:left="2039" w:hanging="223"/>
      </w:pPr>
      <w:rPr>
        <w:rFonts w:hint="default"/>
        <w:lang w:val="en-US" w:eastAsia="en-US" w:bidi="en-US"/>
      </w:rPr>
    </w:lvl>
    <w:lvl w:ilvl="8" w:tplc="8A9AA7FA">
      <w:numFmt w:val="bullet"/>
      <w:lvlText w:val="•"/>
      <w:lvlJc w:val="left"/>
      <w:pPr>
        <w:ind w:left="2316" w:hanging="223"/>
      </w:pPr>
      <w:rPr>
        <w:rFonts w:hint="default"/>
        <w:lang w:val="en-US" w:eastAsia="en-US" w:bidi="en-US"/>
      </w:rPr>
    </w:lvl>
  </w:abstractNum>
  <w:abstractNum w:abstractNumId="109" w15:restartNumberingAfterBreak="0">
    <w:nsid w:val="273438F6"/>
    <w:multiLevelType w:val="hybridMultilevel"/>
    <w:tmpl w:val="F7E49EEA"/>
    <w:lvl w:ilvl="0" w:tplc="F22E832C">
      <w:numFmt w:val="bullet"/>
      <w:lvlText w:val="•"/>
      <w:lvlJc w:val="left"/>
      <w:pPr>
        <w:ind w:left="269" w:hanging="180"/>
      </w:pPr>
      <w:rPr>
        <w:rFonts w:ascii="Arial" w:eastAsia="Arial" w:hAnsi="Arial" w:cs="Arial" w:hint="default"/>
        <w:spacing w:val="-2"/>
        <w:w w:val="100"/>
        <w:sz w:val="20"/>
        <w:szCs w:val="20"/>
        <w:lang w:val="en-US" w:eastAsia="en-US" w:bidi="en-US"/>
      </w:rPr>
    </w:lvl>
    <w:lvl w:ilvl="1" w:tplc="9E4A0F4C">
      <w:numFmt w:val="bullet"/>
      <w:lvlText w:val="•"/>
      <w:lvlJc w:val="left"/>
      <w:pPr>
        <w:ind w:left="787" w:hanging="180"/>
      </w:pPr>
      <w:rPr>
        <w:rFonts w:hint="default"/>
        <w:lang w:val="en-US" w:eastAsia="en-US" w:bidi="en-US"/>
      </w:rPr>
    </w:lvl>
    <w:lvl w:ilvl="2" w:tplc="49F80B7C">
      <w:numFmt w:val="bullet"/>
      <w:lvlText w:val="•"/>
      <w:lvlJc w:val="left"/>
      <w:pPr>
        <w:ind w:left="1315" w:hanging="180"/>
      </w:pPr>
      <w:rPr>
        <w:rFonts w:hint="default"/>
        <w:lang w:val="en-US" w:eastAsia="en-US" w:bidi="en-US"/>
      </w:rPr>
    </w:lvl>
    <w:lvl w:ilvl="3" w:tplc="14BCB644">
      <w:numFmt w:val="bullet"/>
      <w:lvlText w:val="•"/>
      <w:lvlJc w:val="left"/>
      <w:pPr>
        <w:ind w:left="1843" w:hanging="180"/>
      </w:pPr>
      <w:rPr>
        <w:rFonts w:hint="default"/>
        <w:lang w:val="en-US" w:eastAsia="en-US" w:bidi="en-US"/>
      </w:rPr>
    </w:lvl>
    <w:lvl w:ilvl="4" w:tplc="05944F4C">
      <w:numFmt w:val="bullet"/>
      <w:lvlText w:val="•"/>
      <w:lvlJc w:val="left"/>
      <w:pPr>
        <w:ind w:left="2371" w:hanging="180"/>
      </w:pPr>
      <w:rPr>
        <w:rFonts w:hint="default"/>
        <w:lang w:val="en-US" w:eastAsia="en-US" w:bidi="en-US"/>
      </w:rPr>
    </w:lvl>
    <w:lvl w:ilvl="5" w:tplc="81728920">
      <w:numFmt w:val="bullet"/>
      <w:lvlText w:val="•"/>
      <w:lvlJc w:val="left"/>
      <w:pPr>
        <w:ind w:left="2899" w:hanging="180"/>
      </w:pPr>
      <w:rPr>
        <w:rFonts w:hint="default"/>
        <w:lang w:val="en-US" w:eastAsia="en-US" w:bidi="en-US"/>
      </w:rPr>
    </w:lvl>
    <w:lvl w:ilvl="6" w:tplc="1820D662">
      <w:numFmt w:val="bullet"/>
      <w:lvlText w:val="•"/>
      <w:lvlJc w:val="left"/>
      <w:pPr>
        <w:ind w:left="3427" w:hanging="180"/>
      </w:pPr>
      <w:rPr>
        <w:rFonts w:hint="default"/>
        <w:lang w:val="en-US" w:eastAsia="en-US" w:bidi="en-US"/>
      </w:rPr>
    </w:lvl>
    <w:lvl w:ilvl="7" w:tplc="25F6BC9A">
      <w:numFmt w:val="bullet"/>
      <w:lvlText w:val="•"/>
      <w:lvlJc w:val="left"/>
      <w:pPr>
        <w:ind w:left="3955" w:hanging="180"/>
      </w:pPr>
      <w:rPr>
        <w:rFonts w:hint="default"/>
        <w:lang w:val="en-US" w:eastAsia="en-US" w:bidi="en-US"/>
      </w:rPr>
    </w:lvl>
    <w:lvl w:ilvl="8" w:tplc="05BAFF8A">
      <w:numFmt w:val="bullet"/>
      <w:lvlText w:val="•"/>
      <w:lvlJc w:val="left"/>
      <w:pPr>
        <w:ind w:left="4483" w:hanging="180"/>
      </w:pPr>
      <w:rPr>
        <w:rFonts w:hint="default"/>
        <w:lang w:val="en-US" w:eastAsia="en-US" w:bidi="en-US"/>
      </w:rPr>
    </w:lvl>
  </w:abstractNum>
  <w:abstractNum w:abstractNumId="110" w15:restartNumberingAfterBreak="0">
    <w:nsid w:val="275777C6"/>
    <w:multiLevelType w:val="hybridMultilevel"/>
    <w:tmpl w:val="70ACE8D2"/>
    <w:lvl w:ilvl="0" w:tplc="7F30F2FE">
      <w:numFmt w:val="bullet"/>
      <w:lvlText w:val="•"/>
      <w:lvlJc w:val="left"/>
      <w:pPr>
        <w:ind w:left="269" w:hanging="180"/>
      </w:pPr>
      <w:rPr>
        <w:rFonts w:ascii="Arial" w:eastAsia="Arial" w:hAnsi="Arial" w:cs="Arial" w:hint="default"/>
        <w:spacing w:val="-2"/>
        <w:w w:val="100"/>
        <w:sz w:val="20"/>
        <w:szCs w:val="20"/>
        <w:lang w:val="en-US" w:eastAsia="en-US" w:bidi="en-US"/>
      </w:rPr>
    </w:lvl>
    <w:lvl w:ilvl="1" w:tplc="7A06D994">
      <w:numFmt w:val="bullet"/>
      <w:lvlText w:val="•"/>
      <w:lvlJc w:val="left"/>
      <w:pPr>
        <w:ind w:left="787" w:hanging="180"/>
      </w:pPr>
      <w:rPr>
        <w:rFonts w:hint="default"/>
        <w:lang w:val="en-US" w:eastAsia="en-US" w:bidi="en-US"/>
      </w:rPr>
    </w:lvl>
    <w:lvl w:ilvl="2" w:tplc="7B5E3868">
      <w:numFmt w:val="bullet"/>
      <w:lvlText w:val="•"/>
      <w:lvlJc w:val="left"/>
      <w:pPr>
        <w:ind w:left="1315" w:hanging="180"/>
      </w:pPr>
      <w:rPr>
        <w:rFonts w:hint="default"/>
        <w:lang w:val="en-US" w:eastAsia="en-US" w:bidi="en-US"/>
      </w:rPr>
    </w:lvl>
    <w:lvl w:ilvl="3" w:tplc="58DA3F52">
      <w:numFmt w:val="bullet"/>
      <w:lvlText w:val="•"/>
      <w:lvlJc w:val="left"/>
      <w:pPr>
        <w:ind w:left="1843" w:hanging="180"/>
      </w:pPr>
      <w:rPr>
        <w:rFonts w:hint="default"/>
        <w:lang w:val="en-US" w:eastAsia="en-US" w:bidi="en-US"/>
      </w:rPr>
    </w:lvl>
    <w:lvl w:ilvl="4" w:tplc="982A241C">
      <w:numFmt w:val="bullet"/>
      <w:lvlText w:val="•"/>
      <w:lvlJc w:val="left"/>
      <w:pPr>
        <w:ind w:left="2371" w:hanging="180"/>
      </w:pPr>
      <w:rPr>
        <w:rFonts w:hint="default"/>
        <w:lang w:val="en-US" w:eastAsia="en-US" w:bidi="en-US"/>
      </w:rPr>
    </w:lvl>
    <w:lvl w:ilvl="5" w:tplc="CADAAA7C">
      <w:numFmt w:val="bullet"/>
      <w:lvlText w:val="•"/>
      <w:lvlJc w:val="left"/>
      <w:pPr>
        <w:ind w:left="2899" w:hanging="180"/>
      </w:pPr>
      <w:rPr>
        <w:rFonts w:hint="default"/>
        <w:lang w:val="en-US" w:eastAsia="en-US" w:bidi="en-US"/>
      </w:rPr>
    </w:lvl>
    <w:lvl w:ilvl="6" w:tplc="F524152E">
      <w:numFmt w:val="bullet"/>
      <w:lvlText w:val="•"/>
      <w:lvlJc w:val="left"/>
      <w:pPr>
        <w:ind w:left="3427" w:hanging="180"/>
      </w:pPr>
      <w:rPr>
        <w:rFonts w:hint="default"/>
        <w:lang w:val="en-US" w:eastAsia="en-US" w:bidi="en-US"/>
      </w:rPr>
    </w:lvl>
    <w:lvl w:ilvl="7" w:tplc="0BC4C242">
      <w:numFmt w:val="bullet"/>
      <w:lvlText w:val="•"/>
      <w:lvlJc w:val="left"/>
      <w:pPr>
        <w:ind w:left="3955" w:hanging="180"/>
      </w:pPr>
      <w:rPr>
        <w:rFonts w:hint="default"/>
        <w:lang w:val="en-US" w:eastAsia="en-US" w:bidi="en-US"/>
      </w:rPr>
    </w:lvl>
    <w:lvl w:ilvl="8" w:tplc="F36E5BE6">
      <w:numFmt w:val="bullet"/>
      <w:lvlText w:val="•"/>
      <w:lvlJc w:val="left"/>
      <w:pPr>
        <w:ind w:left="4483" w:hanging="180"/>
      </w:pPr>
      <w:rPr>
        <w:rFonts w:hint="default"/>
        <w:lang w:val="en-US" w:eastAsia="en-US" w:bidi="en-US"/>
      </w:rPr>
    </w:lvl>
  </w:abstractNum>
  <w:abstractNum w:abstractNumId="111" w15:restartNumberingAfterBreak="0">
    <w:nsid w:val="27924403"/>
    <w:multiLevelType w:val="hybridMultilevel"/>
    <w:tmpl w:val="F8986044"/>
    <w:lvl w:ilvl="0" w:tplc="A19A1B3E">
      <w:numFmt w:val="bullet"/>
      <w:lvlText w:val="•"/>
      <w:lvlJc w:val="left"/>
      <w:pPr>
        <w:ind w:left="269" w:hanging="180"/>
      </w:pPr>
      <w:rPr>
        <w:rFonts w:ascii="Arial" w:eastAsia="Arial" w:hAnsi="Arial" w:cs="Arial" w:hint="default"/>
        <w:spacing w:val="-2"/>
        <w:w w:val="100"/>
        <w:sz w:val="20"/>
        <w:szCs w:val="20"/>
        <w:lang w:val="en-US" w:eastAsia="en-US" w:bidi="en-US"/>
      </w:rPr>
    </w:lvl>
    <w:lvl w:ilvl="1" w:tplc="856ADADA">
      <w:numFmt w:val="bullet"/>
      <w:lvlText w:val="•"/>
      <w:lvlJc w:val="left"/>
      <w:pPr>
        <w:ind w:left="787" w:hanging="180"/>
      </w:pPr>
      <w:rPr>
        <w:rFonts w:hint="default"/>
        <w:lang w:val="en-US" w:eastAsia="en-US" w:bidi="en-US"/>
      </w:rPr>
    </w:lvl>
    <w:lvl w:ilvl="2" w:tplc="A044D4A2">
      <w:numFmt w:val="bullet"/>
      <w:lvlText w:val="•"/>
      <w:lvlJc w:val="left"/>
      <w:pPr>
        <w:ind w:left="1315" w:hanging="180"/>
      </w:pPr>
      <w:rPr>
        <w:rFonts w:hint="default"/>
        <w:lang w:val="en-US" w:eastAsia="en-US" w:bidi="en-US"/>
      </w:rPr>
    </w:lvl>
    <w:lvl w:ilvl="3" w:tplc="CDE2DB36">
      <w:numFmt w:val="bullet"/>
      <w:lvlText w:val="•"/>
      <w:lvlJc w:val="left"/>
      <w:pPr>
        <w:ind w:left="1843" w:hanging="180"/>
      </w:pPr>
      <w:rPr>
        <w:rFonts w:hint="default"/>
        <w:lang w:val="en-US" w:eastAsia="en-US" w:bidi="en-US"/>
      </w:rPr>
    </w:lvl>
    <w:lvl w:ilvl="4" w:tplc="31A6279C">
      <w:numFmt w:val="bullet"/>
      <w:lvlText w:val="•"/>
      <w:lvlJc w:val="left"/>
      <w:pPr>
        <w:ind w:left="2371" w:hanging="180"/>
      </w:pPr>
      <w:rPr>
        <w:rFonts w:hint="default"/>
        <w:lang w:val="en-US" w:eastAsia="en-US" w:bidi="en-US"/>
      </w:rPr>
    </w:lvl>
    <w:lvl w:ilvl="5" w:tplc="F4481A34">
      <w:numFmt w:val="bullet"/>
      <w:lvlText w:val="•"/>
      <w:lvlJc w:val="left"/>
      <w:pPr>
        <w:ind w:left="2899" w:hanging="180"/>
      </w:pPr>
      <w:rPr>
        <w:rFonts w:hint="default"/>
        <w:lang w:val="en-US" w:eastAsia="en-US" w:bidi="en-US"/>
      </w:rPr>
    </w:lvl>
    <w:lvl w:ilvl="6" w:tplc="C19C1326">
      <w:numFmt w:val="bullet"/>
      <w:lvlText w:val="•"/>
      <w:lvlJc w:val="left"/>
      <w:pPr>
        <w:ind w:left="3427" w:hanging="180"/>
      </w:pPr>
      <w:rPr>
        <w:rFonts w:hint="default"/>
        <w:lang w:val="en-US" w:eastAsia="en-US" w:bidi="en-US"/>
      </w:rPr>
    </w:lvl>
    <w:lvl w:ilvl="7" w:tplc="1DA6DA24">
      <w:numFmt w:val="bullet"/>
      <w:lvlText w:val="•"/>
      <w:lvlJc w:val="left"/>
      <w:pPr>
        <w:ind w:left="3955" w:hanging="180"/>
      </w:pPr>
      <w:rPr>
        <w:rFonts w:hint="default"/>
        <w:lang w:val="en-US" w:eastAsia="en-US" w:bidi="en-US"/>
      </w:rPr>
    </w:lvl>
    <w:lvl w:ilvl="8" w:tplc="18BAF474">
      <w:numFmt w:val="bullet"/>
      <w:lvlText w:val="•"/>
      <w:lvlJc w:val="left"/>
      <w:pPr>
        <w:ind w:left="4483" w:hanging="180"/>
      </w:pPr>
      <w:rPr>
        <w:rFonts w:hint="default"/>
        <w:lang w:val="en-US" w:eastAsia="en-US" w:bidi="en-US"/>
      </w:rPr>
    </w:lvl>
  </w:abstractNum>
  <w:abstractNum w:abstractNumId="112" w15:restartNumberingAfterBreak="0">
    <w:nsid w:val="27983B43"/>
    <w:multiLevelType w:val="hybridMultilevel"/>
    <w:tmpl w:val="9098AFCA"/>
    <w:lvl w:ilvl="0" w:tplc="77BABE04">
      <w:numFmt w:val="bullet"/>
      <w:lvlText w:val="•"/>
      <w:lvlJc w:val="left"/>
      <w:pPr>
        <w:ind w:left="270" w:hanging="180"/>
      </w:pPr>
      <w:rPr>
        <w:rFonts w:ascii="Arial" w:eastAsia="Arial" w:hAnsi="Arial" w:cs="Arial" w:hint="default"/>
        <w:spacing w:val="-2"/>
        <w:w w:val="100"/>
        <w:sz w:val="20"/>
        <w:szCs w:val="20"/>
        <w:lang w:val="en-US" w:eastAsia="en-US" w:bidi="en-US"/>
      </w:rPr>
    </w:lvl>
    <w:lvl w:ilvl="1" w:tplc="23D2747C">
      <w:numFmt w:val="bullet"/>
      <w:lvlText w:val="•"/>
      <w:lvlJc w:val="left"/>
      <w:pPr>
        <w:ind w:left="1402" w:hanging="180"/>
      </w:pPr>
      <w:rPr>
        <w:rFonts w:hint="default"/>
        <w:lang w:val="en-US" w:eastAsia="en-US" w:bidi="en-US"/>
      </w:rPr>
    </w:lvl>
    <w:lvl w:ilvl="2" w:tplc="28DAA7F4">
      <w:numFmt w:val="bullet"/>
      <w:lvlText w:val="•"/>
      <w:lvlJc w:val="left"/>
      <w:pPr>
        <w:ind w:left="2524" w:hanging="180"/>
      </w:pPr>
      <w:rPr>
        <w:rFonts w:hint="default"/>
        <w:lang w:val="en-US" w:eastAsia="en-US" w:bidi="en-US"/>
      </w:rPr>
    </w:lvl>
    <w:lvl w:ilvl="3" w:tplc="D1C85C94">
      <w:numFmt w:val="bullet"/>
      <w:lvlText w:val="•"/>
      <w:lvlJc w:val="left"/>
      <w:pPr>
        <w:ind w:left="3646" w:hanging="180"/>
      </w:pPr>
      <w:rPr>
        <w:rFonts w:hint="default"/>
        <w:lang w:val="en-US" w:eastAsia="en-US" w:bidi="en-US"/>
      </w:rPr>
    </w:lvl>
    <w:lvl w:ilvl="4" w:tplc="F5C66D44">
      <w:numFmt w:val="bullet"/>
      <w:lvlText w:val="•"/>
      <w:lvlJc w:val="left"/>
      <w:pPr>
        <w:ind w:left="4768" w:hanging="180"/>
      </w:pPr>
      <w:rPr>
        <w:rFonts w:hint="default"/>
        <w:lang w:val="en-US" w:eastAsia="en-US" w:bidi="en-US"/>
      </w:rPr>
    </w:lvl>
    <w:lvl w:ilvl="5" w:tplc="37565F54">
      <w:numFmt w:val="bullet"/>
      <w:lvlText w:val="•"/>
      <w:lvlJc w:val="left"/>
      <w:pPr>
        <w:ind w:left="5890" w:hanging="180"/>
      </w:pPr>
      <w:rPr>
        <w:rFonts w:hint="default"/>
        <w:lang w:val="en-US" w:eastAsia="en-US" w:bidi="en-US"/>
      </w:rPr>
    </w:lvl>
    <w:lvl w:ilvl="6" w:tplc="A044C5C0">
      <w:numFmt w:val="bullet"/>
      <w:lvlText w:val="•"/>
      <w:lvlJc w:val="left"/>
      <w:pPr>
        <w:ind w:left="7012" w:hanging="180"/>
      </w:pPr>
      <w:rPr>
        <w:rFonts w:hint="default"/>
        <w:lang w:val="en-US" w:eastAsia="en-US" w:bidi="en-US"/>
      </w:rPr>
    </w:lvl>
    <w:lvl w:ilvl="7" w:tplc="D958A838">
      <w:numFmt w:val="bullet"/>
      <w:lvlText w:val="•"/>
      <w:lvlJc w:val="left"/>
      <w:pPr>
        <w:ind w:left="8134" w:hanging="180"/>
      </w:pPr>
      <w:rPr>
        <w:rFonts w:hint="default"/>
        <w:lang w:val="en-US" w:eastAsia="en-US" w:bidi="en-US"/>
      </w:rPr>
    </w:lvl>
    <w:lvl w:ilvl="8" w:tplc="EA58ED94">
      <w:numFmt w:val="bullet"/>
      <w:lvlText w:val="•"/>
      <w:lvlJc w:val="left"/>
      <w:pPr>
        <w:ind w:left="9256" w:hanging="180"/>
      </w:pPr>
      <w:rPr>
        <w:rFonts w:hint="default"/>
        <w:lang w:val="en-US" w:eastAsia="en-US" w:bidi="en-US"/>
      </w:rPr>
    </w:lvl>
  </w:abstractNum>
  <w:abstractNum w:abstractNumId="113" w15:restartNumberingAfterBreak="0">
    <w:nsid w:val="28103447"/>
    <w:multiLevelType w:val="hybridMultilevel"/>
    <w:tmpl w:val="97D6739E"/>
    <w:lvl w:ilvl="0" w:tplc="D6FE67D2">
      <w:numFmt w:val="bullet"/>
      <w:lvlText w:val="•"/>
      <w:lvlJc w:val="left"/>
      <w:pPr>
        <w:ind w:left="269" w:hanging="180"/>
      </w:pPr>
      <w:rPr>
        <w:rFonts w:ascii="Arial" w:eastAsia="Arial" w:hAnsi="Arial" w:cs="Arial" w:hint="default"/>
        <w:spacing w:val="-23"/>
        <w:w w:val="100"/>
        <w:sz w:val="20"/>
        <w:szCs w:val="20"/>
        <w:lang w:val="en-US" w:eastAsia="en-US" w:bidi="en-US"/>
      </w:rPr>
    </w:lvl>
    <w:lvl w:ilvl="1" w:tplc="7604ED9C">
      <w:numFmt w:val="bullet"/>
      <w:lvlText w:val="•"/>
      <w:lvlJc w:val="left"/>
      <w:pPr>
        <w:ind w:left="787" w:hanging="180"/>
      </w:pPr>
      <w:rPr>
        <w:rFonts w:hint="default"/>
        <w:lang w:val="en-US" w:eastAsia="en-US" w:bidi="en-US"/>
      </w:rPr>
    </w:lvl>
    <w:lvl w:ilvl="2" w:tplc="37AAE408">
      <w:numFmt w:val="bullet"/>
      <w:lvlText w:val="•"/>
      <w:lvlJc w:val="left"/>
      <w:pPr>
        <w:ind w:left="1315" w:hanging="180"/>
      </w:pPr>
      <w:rPr>
        <w:rFonts w:hint="default"/>
        <w:lang w:val="en-US" w:eastAsia="en-US" w:bidi="en-US"/>
      </w:rPr>
    </w:lvl>
    <w:lvl w:ilvl="3" w:tplc="9280C370">
      <w:numFmt w:val="bullet"/>
      <w:lvlText w:val="•"/>
      <w:lvlJc w:val="left"/>
      <w:pPr>
        <w:ind w:left="1843" w:hanging="180"/>
      </w:pPr>
      <w:rPr>
        <w:rFonts w:hint="default"/>
        <w:lang w:val="en-US" w:eastAsia="en-US" w:bidi="en-US"/>
      </w:rPr>
    </w:lvl>
    <w:lvl w:ilvl="4" w:tplc="237A4B10">
      <w:numFmt w:val="bullet"/>
      <w:lvlText w:val="•"/>
      <w:lvlJc w:val="left"/>
      <w:pPr>
        <w:ind w:left="2371" w:hanging="180"/>
      </w:pPr>
      <w:rPr>
        <w:rFonts w:hint="default"/>
        <w:lang w:val="en-US" w:eastAsia="en-US" w:bidi="en-US"/>
      </w:rPr>
    </w:lvl>
    <w:lvl w:ilvl="5" w:tplc="FDB4912C">
      <w:numFmt w:val="bullet"/>
      <w:lvlText w:val="•"/>
      <w:lvlJc w:val="left"/>
      <w:pPr>
        <w:ind w:left="2899" w:hanging="180"/>
      </w:pPr>
      <w:rPr>
        <w:rFonts w:hint="default"/>
        <w:lang w:val="en-US" w:eastAsia="en-US" w:bidi="en-US"/>
      </w:rPr>
    </w:lvl>
    <w:lvl w:ilvl="6" w:tplc="E7B47816">
      <w:numFmt w:val="bullet"/>
      <w:lvlText w:val="•"/>
      <w:lvlJc w:val="left"/>
      <w:pPr>
        <w:ind w:left="3427" w:hanging="180"/>
      </w:pPr>
      <w:rPr>
        <w:rFonts w:hint="default"/>
        <w:lang w:val="en-US" w:eastAsia="en-US" w:bidi="en-US"/>
      </w:rPr>
    </w:lvl>
    <w:lvl w:ilvl="7" w:tplc="666247F6">
      <w:numFmt w:val="bullet"/>
      <w:lvlText w:val="•"/>
      <w:lvlJc w:val="left"/>
      <w:pPr>
        <w:ind w:left="3955" w:hanging="180"/>
      </w:pPr>
      <w:rPr>
        <w:rFonts w:hint="default"/>
        <w:lang w:val="en-US" w:eastAsia="en-US" w:bidi="en-US"/>
      </w:rPr>
    </w:lvl>
    <w:lvl w:ilvl="8" w:tplc="2174B1BC">
      <w:numFmt w:val="bullet"/>
      <w:lvlText w:val="•"/>
      <w:lvlJc w:val="left"/>
      <w:pPr>
        <w:ind w:left="4483" w:hanging="180"/>
      </w:pPr>
      <w:rPr>
        <w:rFonts w:hint="default"/>
        <w:lang w:val="en-US" w:eastAsia="en-US" w:bidi="en-US"/>
      </w:rPr>
    </w:lvl>
  </w:abstractNum>
  <w:abstractNum w:abstractNumId="114" w15:restartNumberingAfterBreak="0">
    <w:nsid w:val="28B85A45"/>
    <w:multiLevelType w:val="hybridMultilevel"/>
    <w:tmpl w:val="983A4CD0"/>
    <w:lvl w:ilvl="0" w:tplc="4A004882">
      <w:numFmt w:val="bullet"/>
      <w:lvlText w:val="•"/>
      <w:lvlJc w:val="left"/>
      <w:pPr>
        <w:ind w:left="269" w:hanging="180"/>
      </w:pPr>
      <w:rPr>
        <w:rFonts w:ascii="Arial" w:eastAsia="Arial" w:hAnsi="Arial" w:cs="Arial" w:hint="default"/>
        <w:spacing w:val="-15"/>
        <w:w w:val="100"/>
        <w:sz w:val="20"/>
        <w:szCs w:val="20"/>
        <w:lang w:val="en-US" w:eastAsia="en-US" w:bidi="en-US"/>
      </w:rPr>
    </w:lvl>
    <w:lvl w:ilvl="1" w:tplc="FBBE4384">
      <w:numFmt w:val="bullet"/>
      <w:lvlText w:val="•"/>
      <w:lvlJc w:val="left"/>
      <w:pPr>
        <w:ind w:left="788" w:hanging="180"/>
      </w:pPr>
      <w:rPr>
        <w:rFonts w:hint="default"/>
        <w:lang w:val="en-US" w:eastAsia="en-US" w:bidi="en-US"/>
      </w:rPr>
    </w:lvl>
    <w:lvl w:ilvl="2" w:tplc="8A928168">
      <w:numFmt w:val="bullet"/>
      <w:lvlText w:val="•"/>
      <w:lvlJc w:val="left"/>
      <w:pPr>
        <w:ind w:left="1316" w:hanging="180"/>
      </w:pPr>
      <w:rPr>
        <w:rFonts w:hint="default"/>
        <w:lang w:val="en-US" w:eastAsia="en-US" w:bidi="en-US"/>
      </w:rPr>
    </w:lvl>
    <w:lvl w:ilvl="3" w:tplc="EF66ADD0">
      <w:numFmt w:val="bullet"/>
      <w:lvlText w:val="•"/>
      <w:lvlJc w:val="left"/>
      <w:pPr>
        <w:ind w:left="1845" w:hanging="180"/>
      </w:pPr>
      <w:rPr>
        <w:rFonts w:hint="default"/>
        <w:lang w:val="en-US" w:eastAsia="en-US" w:bidi="en-US"/>
      </w:rPr>
    </w:lvl>
    <w:lvl w:ilvl="4" w:tplc="AB380C34">
      <w:numFmt w:val="bullet"/>
      <w:lvlText w:val="•"/>
      <w:lvlJc w:val="left"/>
      <w:pPr>
        <w:ind w:left="2373" w:hanging="180"/>
      </w:pPr>
      <w:rPr>
        <w:rFonts w:hint="default"/>
        <w:lang w:val="en-US" w:eastAsia="en-US" w:bidi="en-US"/>
      </w:rPr>
    </w:lvl>
    <w:lvl w:ilvl="5" w:tplc="9D2C166E">
      <w:numFmt w:val="bullet"/>
      <w:lvlText w:val="•"/>
      <w:lvlJc w:val="left"/>
      <w:pPr>
        <w:ind w:left="2902" w:hanging="180"/>
      </w:pPr>
      <w:rPr>
        <w:rFonts w:hint="default"/>
        <w:lang w:val="en-US" w:eastAsia="en-US" w:bidi="en-US"/>
      </w:rPr>
    </w:lvl>
    <w:lvl w:ilvl="6" w:tplc="CDB2CB16">
      <w:numFmt w:val="bullet"/>
      <w:lvlText w:val="•"/>
      <w:lvlJc w:val="left"/>
      <w:pPr>
        <w:ind w:left="3430" w:hanging="180"/>
      </w:pPr>
      <w:rPr>
        <w:rFonts w:hint="default"/>
        <w:lang w:val="en-US" w:eastAsia="en-US" w:bidi="en-US"/>
      </w:rPr>
    </w:lvl>
    <w:lvl w:ilvl="7" w:tplc="AD227BDA">
      <w:numFmt w:val="bullet"/>
      <w:lvlText w:val="•"/>
      <w:lvlJc w:val="left"/>
      <w:pPr>
        <w:ind w:left="3958" w:hanging="180"/>
      </w:pPr>
      <w:rPr>
        <w:rFonts w:hint="default"/>
        <w:lang w:val="en-US" w:eastAsia="en-US" w:bidi="en-US"/>
      </w:rPr>
    </w:lvl>
    <w:lvl w:ilvl="8" w:tplc="C414AE10">
      <w:numFmt w:val="bullet"/>
      <w:lvlText w:val="•"/>
      <w:lvlJc w:val="left"/>
      <w:pPr>
        <w:ind w:left="4487" w:hanging="180"/>
      </w:pPr>
      <w:rPr>
        <w:rFonts w:hint="default"/>
        <w:lang w:val="en-US" w:eastAsia="en-US" w:bidi="en-US"/>
      </w:rPr>
    </w:lvl>
  </w:abstractNum>
  <w:abstractNum w:abstractNumId="115" w15:restartNumberingAfterBreak="0">
    <w:nsid w:val="28C41EB6"/>
    <w:multiLevelType w:val="hybridMultilevel"/>
    <w:tmpl w:val="B70CBC72"/>
    <w:lvl w:ilvl="0" w:tplc="16D087F0">
      <w:numFmt w:val="bullet"/>
      <w:lvlText w:val="•"/>
      <w:lvlJc w:val="left"/>
      <w:pPr>
        <w:ind w:left="269" w:hanging="180"/>
      </w:pPr>
      <w:rPr>
        <w:rFonts w:ascii="Arial" w:eastAsia="Arial" w:hAnsi="Arial" w:cs="Arial" w:hint="default"/>
        <w:spacing w:val="-2"/>
        <w:w w:val="100"/>
        <w:sz w:val="20"/>
        <w:szCs w:val="20"/>
        <w:lang w:val="en-US" w:eastAsia="en-US" w:bidi="en-US"/>
      </w:rPr>
    </w:lvl>
    <w:lvl w:ilvl="1" w:tplc="6F12A518">
      <w:numFmt w:val="bullet"/>
      <w:lvlText w:val="•"/>
      <w:lvlJc w:val="left"/>
      <w:pPr>
        <w:ind w:left="787" w:hanging="180"/>
      </w:pPr>
      <w:rPr>
        <w:rFonts w:hint="default"/>
        <w:lang w:val="en-US" w:eastAsia="en-US" w:bidi="en-US"/>
      </w:rPr>
    </w:lvl>
    <w:lvl w:ilvl="2" w:tplc="F47A7DFA">
      <w:numFmt w:val="bullet"/>
      <w:lvlText w:val="•"/>
      <w:lvlJc w:val="left"/>
      <w:pPr>
        <w:ind w:left="1315" w:hanging="180"/>
      </w:pPr>
      <w:rPr>
        <w:rFonts w:hint="default"/>
        <w:lang w:val="en-US" w:eastAsia="en-US" w:bidi="en-US"/>
      </w:rPr>
    </w:lvl>
    <w:lvl w:ilvl="3" w:tplc="7380573E">
      <w:numFmt w:val="bullet"/>
      <w:lvlText w:val="•"/>
      <w:lvlJc w:val="left"/>
      <w:pPr>
        <w:ind w:left="1843" w:hanging="180"/>
      </w:pPr>
      <w:rPr>
        <w:rFonts w:hint="default"/>
        <w:lang w:val="en-US" w:eastAsia="en-US" w:bidi="en-US"/>
      </w:rPr>
    </w:lvl>
    <w:lvl w:ilvl="4" w:tplc="748CBACE">
      <w:numFmt w:val="bullet"/>
      <w:lvlText w:val="•"/>
      <w:lvlJc w:val="left"/>
      <w:pPr>
        <w:ind w:left="2371" w:hanging="180"/>
      </w:pPr>
      <w:rPr>
        <w:rFonts w:hint="default"/>
        <w:lang w:val="en-US" w:eastAsia="en-US" w:bidi="en-US"/>
      </w:rPr>
    </w:lvl>
    <w:lvl w:ilvl="5" w:tplc="0A244B16">
      <w:numFmt w:val="bullet"/>
      <w:lvlText w:val="•"/>
      <w:lvlJc w:val="left"/>
      <w:pPr>
        <w:ind w:left="2899" w:hanging="180"/>
      </w:pPr>
      <w:rPr>
        <w:rFonts w:hint="default"/>
        <w:lang w:val="en-US" w:eastAsia="en-US" w:bidi="en-US"/>
      </w:rPr>
    </w:lvl>
    <w:lvl w:ilvl="6" w:tplc="EFFEABFC">
      <w:numFmt w:val="bullet"/>
      <w:lvlText w:val="•"/>
      <w:lvlJc w:val="left"/>
      <w:pPr>
        <w:ind w:left="3427" w:hanging="180"/>
      </w:pPr>
      <w:rPr>
        <w:rFonts w:hint="default"/>
        <w:lang w:val="en-US" w:eastAsia="en-US" w:bidi="en-US"/>
      </w:rPr>
    </w:lvl>
    <w:lvl w:ilvl="7" w:tplc="5ED68B0E">
      <w:numFmt w:val="bullet"/>
      <w:lvlText w:val="•"/>
      <w:lvlJc w:val="left"/>
      <w:pPr>
        <w:ind w:left="3955" w:hanging="180"/>
      </w:pPr>
      <w:rPr>
        <w:rFonts w:hint="default"/>
        <w:lang w:val="en-US" w:eastAsia="en-US" w:bidi="en-US"/>
      </w:rPr>
    </w:lvl>
    <w:lvl w:ilvl="8" w:tplc="23A24C70">
      <w:numFmt w:val="bullet"/>
      <w:lvlText w:val="•"/>
      <w:lvlJc w:val="left"/>
      <w:pPr>
        <w:ind w:left="4483" w:hanging="180"/>
      </w:pPr>
      <w:rPr>
        <w:rFonts w:hint="default"/>
        <w:lang w:val="en-US" w:eastAsia="en-US" w:bidi="en-US"/>
      </w:rPr>
    </w:lvl>
  </w:abstractNum>
  <w:abstractNum w:abstractNumId="116" w15:restartNumberingAfterBreak="0">
    <w:nsid w:val="29086026"/>
    <w:multiLevelType w:val="hybridMultilevel"/>
    <w:tmpl w:val="BF9E9F26"/>
    <w:lvl w:ilvl="0" w:tplc="E3583168">
      <w:start w:val="1"/>
      <w:numFmt w:val="lowerLetter"/>
      <w:lvlText w:val="%1."/>
      <w:lvlJc w:val="left"/>
      <w:pPr>
        <w:ind w:left="90" w:hanging="223"/>
      </w:pPr>
      <w:rPr>
        <w:rFonts w:ascii="Arial" w:eastAsia="Arial" w:hAnsi="Arial" w:cs="Arial" w:hint="default"/>
        <w:b/>
        <w:bCs/>
        <w:spacing w:val="-1"/>
        <w:w w:val="100"/>
        <w:sz w:val="20"/>
        <w:szCs w:val="20"/>
        <w:lang w:val="en-US" w:eastAsia="en-US" w:bidi="en-US"/>
      </w:rPr>
    </w:lvl>
    <w:lvl w:ilvl="1" w:tplc="DC0A09E4">
      <w:numFmt w:val="bullet"/>
      <w:lvlText w:val="•"/>
      <w:lvlJc w:val="left"/>
      <w:pPr>
        <w:ind w:left="377" w:hanging="223"/>
      </w:pPr>
      <w:rPr>
        <w:rFonts w:hint="default"/>
        <w:lang w:val="en-US" w:eastAsia="en-US" w:bidi="en-US"/>
      </w:rPr>
    </w:lvl>
    <w:lvl w:ilvl="2" w:tplc="AEACAB30">
      <w:numFmt w:val="bullet"/>
      <w:lvlText w:val="•"/>
      <w:lvlJc w:val="left"/>
      <w:pPr>
        <w:ind w:left="654" w:hanging="223"/>
      </w:pPr>
      <w:rPr>
        <w:rFonts w:hint="default"/>
        <w:lang w:val="en-US" w:eastAsia="en-US" w:bidi="en-US"/>
      </w:rPr>
    </w:lvl>
    <w:lvl w:ilvl="3" w:tplc="FA74D8C0">
      <w:numFmt w:val="bullet"/>
      <w:lvlText w:val="•"/>
      <w:lvlJc w:val="left"/>
      <w:pPr>
        <w:ind w:left="931" w:hanging="223"/>
      </w:pPr>
      <w:rPr>
        <w:rFonts w:hint="default"/>
        <w:lang w:val="en-US" w:eastAsia="en-US" w:bidi="en-US"/>
      </w:rPr>
    </w:lvl>
    <w:lvl w:ilvl="4" w:tplc="D660CF3E">
      <w:numFmt w:val="bullet"/>
      <w:lvlText w:val="•"/>
      <w:lvlJc w:val="left"/>
      <w:pPr>
        <w:ind w:left="1208" w:hanging="223"/>
      </w:pPr>
      <w:rPr>
        <w:rFonts w:hint="default"/>
        <w:lang w:val="en-US" w:eastAsia="en-US" w:bidi="en-US"/>
      </w:rPr>
    </w:lvl>
    <w:lvl w:ilvl="5" w:tplc="F7307890">
      <w:numFmt w:val="bullet"/>
      <w:lvlText w:val="•"/>
      <w:lvlJc w:val="left"/>
      <w:pPr>
        <w:ind w:left="1485" w:hanging="223"/>
      </w:pPr>
      <w:rPr>
        <w:rFonts w:hint="default"/>
        <w:lang w:val="en-US" w:eastAsia="en-US" w:bidi="en-US"/>
      </w:rPr>
    </w:lvl>
    <w:lvl w:ilvl="6" w:tplc="9D7E9206">
      <w:numFmt w:val="bullet"/>
      <w:lvlText w:val="•"/>
      <w:lvlJc w:val="left"/>
      <w:pPr>
        <w:ind w:left="1762" w:hanging="223"/>
      </w:pPr>
      <w:rPr>
        <w:rFonts w:hint="default"/>
        <w:lang w:val="en-US" w:eastAsia="en-US" w:bidi="en-US"/>
      </w:rPr>
    </w:lvl>
    <w:lvl w:ilvl="7" w:tplc="79F88FE2">
      <w:numFmt w:val="bullet"/>
      <w:lvlText w:val="•"/>
      <w:lvlJc w:val="left"/>
      <w:pPr>
        <w:ind w:left="2039" w:hanging="223"/>
      </w:pPr>
      <w:rPr>
        <w:rFonts w:hint="default"/>
        <w:lang w:val="en-US" w:eastAsia="en-US" w:bidi="en-US"/>
      </w:rPr>
    </w:lvl>
    <w:lvl w:ilvl="8" w:tplc="61C8CD70">
      <w:numFmt w:val="bullet"/>
      <w:lvlText w:val="•"/>
      <w:lvlJc w:val="left"/>
      <w:pPr>
        <w:ind w:left="2316" w:hanging="223"/>
      </w:pPr>
      <w:rPr>
        <w:rFonts w:hint="default"/>
        <w:lang w:val="en-US" w:eastAsia="en-US" w:bidi="en-US"/>
      </w:rPr>
    </w:lvl>
  </w:abstractNum>
  <w:abstractNum w:abstractNumId="117" w15:restartNumberingAfterBreak="0">
    <w:nsid w:val="291248AD"/>
    <w:multiLevelType w:val="hybridMultilevel"/>
    <w:tmpl w:val="9BE4FB5E"/>
    <w:lvl w:ilvl="0" w:tplc="FC7E29B8">
      <w:numFmt w:val="bullet"/>
      <w:lvlText w:val="•"/>
      <w:lvlJc w:val="left"/>
      <w:pPr>
        <w:ind w:left="269" w:hanging="180"/>
      </w:pPr>
      <w:rPr>
        <w:rFonts w:ascii="Arial" w:eastAsia="Arial" w:hAnsi="Arial" w:cs="Arial" w:hint="default"/>
        <w:spacing w:val="-23"/>
        <w:w w:val="100"/>
        <w:sz w:val="20"/>
        <w:szCs w:val="20"/>
        <w:lang w:val="en-US" w:eastAsia="en-US" w:bidi="en-US"/>
      </w:rPr>
    </w:lvl>
    <w:lvl w:ilvl="1" w:tplc="C7C0A91C">
      <w:numFmt w:val="bullet"/>
      <w:lvlText w:val="•"/>
      <w:lvlJc w:val="left"/>
      <w:pPr>
        <w:ind w:left="787" w:hanging="180"/>
      </w:pPr>
      <w:rPr>
        <w:rFonts w:hint="default"/>
        <w:lang w:val="en-US" w:eastAsia="en-US" w:bidi="en-US"/>
      </w:rPr>
    </w:lvl>
    <w:lvl w:ilvl="2" w:tplc="15629B9C">
      <w:numFmt w:val="bullet"/>
      <w:lvlText w:val="•"/>
      <w:lvlJc w:val="left"/>
      <w:pPr>
        <w:ind w:left="1315" w:hanging="180"/>
      </w:pPr>
      <w:rPr>
        <w:rFonts w:hint="default"/>
        <w:lang w:val="en-US" w:eastAsia="en-US" w:bidi="en-US"/>
      </w:rPr>
    </w:lvl>
    <w:lvl w:ilvl="3" w:tplc="55728982">
      <w:numFmt w:val="bullet"/>
      <w:lvlText w:val="•"/>
      <w:lvlJc w:val="left"/>
      <w:pPr>
        <w:ind w:left="1843" w:hanging="180"/>
      </w:pPr>
      <w:rPr>
        <w:rFonts w:hint="default"/>
        <w:lang w:val="en-US" w:eastAsia="en-US" w:bidi="en-US"/>
      </w:rPr>
    </w:lvl>
    <w:lvl w:ilvl="4" w:tplc="CE124442">
      <w:numFmt w:val="bullet"/>
      <w:lvlText w:val="•"/>
      <w:lvlJc w:val="left"/>
      <w:pPr>
        <w:ind w:left="2371" w:hanging="180"/>
      </w:pPr>
      <w:rPr>
        <w:rFonts w:hint="default"/>
        <w:lang w:val="en-US" w:eastAsia="en-US" w:bidi="en-US"/>
      </w:rPr>
    </w:lvl>
    <w:lvl w:ilvl="5" w:tplc="041015B6">
      <w:numFmt w:val="bullet"/>
      <w:lvlText w:val="•"/>
      <w:lvlJc w:val="left"/>
      <w:pPr>
        <w:ind w:left="2899" w:hanging="180"/>
      </w:pPr>
      <w:rPr>
        <w:rFonts w:hint="default"/>
        <w:lang w:val="en-US" w:eastAsia="en-US" w:bidi="en-US"/>
      </w:rPr>
    </w:lvl>
    <w:lvl w:ilvl="6" w:tplc="38707850">
      <w:numFmt w:val="bullet"/>
      <w:lvlText w:val="•"/>
      <w:lvlJc w:val="left"/>
      <w:pPr>
        <w:ind w:left="3427" w:hanging="180"/>
      </w:pPr>
      <w:rPr>
        <w:rFonts w:hint="default"/>
        <w:lang w:val="en-US" w:eastAsia="en-US" w:bidi="en-US"/>
      </w:rPr>
    </w:lvl>
    <w:lvl w:ilvl="7" w:tplc="0AE8A208">
      <w:numFmt w:val="bullet"/>
      <w:lvlText w:val="•"/>
      <w:lvlJc w:val="left"/>
      <w:pPr>
        <w:ind w:left="3955" w:hanging="180"/>
      </w:pPr>
      <w:rPr>
        <w:rFonts w:hint="default"/>
        <w:lang w:val="en-US" w:eastAsia="en-US" w:bidi="en-US"/>
      </w:rPr>
    </w:lvl>
    <w:lvl w:ilvl="8" w:tplc="9B6C2F68">
      <w:numFmt w:val="bullet"/>
      <w:lvlText w:val="•"/>
      <w:lvlJc w:val="left"/>
      <w:pPr>
        <w:ind w:left="4483" w:hanging="180"/>
      </w:pPr>
      <w:rPr>
        <w:rFonts w:hint="default"/>
        <w:lang w:val="en-US" w:eastAsia="en-US" w:bidi="en-US"/>
      </w:rPr>
    </w:lvl>
  </w:abstractNum>
  <w:abstractNum w:abstractNumId="118" w15:restartNumberingAfterBreak="0">
    <w:nsid w:val="29556200"/>
    <w:multiLevelType w:val="hybridMultilevel"/>
    <w:tmpl w:val="D236F3CA"/>
    <w:lvl w:ilvl="0" w:tplc="433603A2">
      <w:numFmt w:val="bullet"/>
      <w:lvlText w:val="•"/>
      <w:lvlJc w:val="left"/>
      <w:pPr>
        <w:ind w:left="269" w:hanging="180"/>
      </w:pPr>
      <w:rPr>
        <w:rFonts w:ascii="Arial" w:eastAsia="Arial" w:hAnsi="Arial" w:cs="Arial" w:hint="default"/>
        <w:spacing w:val="-2"/>
        <w:w w:val="100"/>
        <w:sz w:val="20"/>
        <w:szCs w:val="20"/>
        <w:lang w:val="en-US" w:eastAsia="en-US" w:bidi="en-US"/>
      </w:rPr>
    </w:lvl>
    <w:lvl w:ilvl="1" w:tplc="CDBAEA6C">
      <w:numFmt w:val="bullet"/>
      <w:lvlText w:val="•"/>
      <w:lvlJc w:val="left"/>
      <w:pPr>
        <w:ind w:left="787" w:hanging="180"/>
      </w:pPr>
      <w:rPr>
        <w:rFonts w:hint="default"/>
        <w:lang w:val="en-US" w:eastAsia="en-US" w:bidi="en-US"/>
      </w:rPr>
    </w:lvl>
    <w:lvl w:ilvl="2" w:tplc="D5B03AA6">
      <w:numFmt w:val="bullet"/>
      <w:lvlText w:val="•"/>
      <w:lvlJc w:val="left"/>
      <w:pPr>
        <w:ind w:left="1315" w:hanging="180"/>
      </w:pPr>
      <w:rPr>
        <w:rFonts w:hint="default"/>
        <w:lang w:val="en-US" w:eastAsia="en-US" w:bidi="en-US"/>
      </w:rPr>
    </w:lvl>
    <w:lvl w:ilvl="3" w:tplc="47BC5EDE">
      <w:numFmt w:val="bullet"/>
      <w:lvlText w:val="•"/>
      <w:lvlJc w:val="left"/>
      <w:pPr>
        <w:ind w:left="1843" w:hanging="180"/>
      </w:pPr>
      <w:rPr>
        <w:rFonts w:hint="default"/>
        <w:lang w:val="en-US" w:eastAsia="en-US" w:bidi="en-US"/>
      </w:rPr>
    </w:lvl>
    <w:lvl w:ilvl="4" w:tplc="0152E1BA">
      <w:numFmt w:val="bullet"/>
      <w:lvlText w:val="•"/>
      <w:lvlJc w:val="left"/>
      <w:pPr>
        <w:ind w:left="2371" w:hanging="180"/>
      </w:pPr>
      <w:rPr>
        <w:rFonts w:hint="default"/>
        <w:lang w:val="en-US" w:eastAsia="en-US" w:bidi="en-US"/>
      </w:rPr>
    </w:lvl>
    <w:lvl w:ilvl="5" w:tplc="30B85DDA">
      <w:numFmt w:val="bullet"/>
      <w:lvlText w:val="•"/>
      <w:lvlJc w:val="left"/>
      <w:pPr>
        <w:ind w:left="2899" w:hanging="180"/>
      </w:pPr>
      <w:rPr>
        <w:rFonts w:hint="default"/>
        <w:lang w:val="en-US" w:eastAsia="en-US" w:bidi="en-US"/>
      </w:rPr>
    </w:lvl>
    <w:lvl w:ilvl="6" w:tplc="E7623B16">
      <w:numFmt w:val="bullet"/>
      <w:lvlText w:val="•"/>
      <w:lvlJc w:val="left"/>
      <w:pPr>
        <w:ind w:left="3427" w:hanging="180"/>
      </w:pPr>
      <w:rPr>
        <w:rFonts w:hint="default"/>
        <w:lang w:val="en-US" w:eastAsia="en-US" w:bidi="en-US"/>
      </w:rPr>
    </w:lvl>
    <w:lvl w:ilvl="7" w:tplc="40AC5EB4">
      <w:numFmt w:val="bullet"/>
      <w:lvlText w:val="•"/>
      <w:lvlJc w:val="left"/>
      <w:pPr>
        <w:ind w:left="3955" w:hanging="180"/>
      </w:pPr>
      <w:rPr>
        <w:rFonts w:hint="default"/>
        <w:lang w:val="en-US" w:eastAsia="en-US" w:bidi="en-US"/>
      </w:rPr>
    </w:lvl>
    <w:lvl w:ilvl="8" w:tplc="973C757E">
      <w:numFmt w:val="bullet"/>
      <w:lvlText w:val="•"/>
      <w:lvlJc w:val="left"/>
      <w:pPr>
        <w:ind w:left="4483" w:hanging="180"/>
      </w:pPr>
      <w:rPr>
        <w:rFonts w:hint="default"/>
        <w:lang w:val="en-US" w:eastAsia="en-US" w:bidi="en-US"/>
      </w:rPr>
    </w:lvl>
  </w:abstractNum>
  <w:abstractNum w:abstractNumId="119" w15:restartNumberingAfterBreak="0">
    <w:nsid w:val="29E8558C"/>
    <w:multiLevelType w:val="hybridMultilevel"/>
    <w:tmpl w:val="557A8188"/>
    <w:lvl w:ilvl="0" w:tplc="C818E322">
      <w:numFmt w:val="bullet"/>
      <w:lvlText w:val="•"/>
      <w:lvlJc w:val="left"/>
      <w:pPr>
        <w:ind w:left="269" w:hanging="180"/>
      </w:pPr>
      <w:rPr>
        <w:rFonts w:ascii="Arial" w:eastAsia="Arial" w:hAnsi="Arial" w:cs="Arial" w:hint="default"/>
        <w:spacing w:val="-2"/>
        <w:w w:val="100"/>
        <w:sz w:val="20"/>
        <w:szCs w:val="20"/>
        <w:lang w:val="en-US" w:eastAsia="en-US" w:bidi="en-US"/>
      </w:rPr>
    </w:lvl>
    <w:lvl w:ilvl="1" w:tplc="25882576">
      <w:numFmt w:val="bullet"/>
      <w:lvlText w:val="•"/>
      <w:lvlJc w:val="left"/>
      <w:pPr>
        <w:ind w:left="787" w:hanging="180"/>
      </w:pPr>
      <w:rPr>
        <w:rFonts w:hint="default"/>
        <w:lang w:val="en-US" w:eastAsia="en-US" w:bidi="en-US"/>
      </w:rPr>
    </w:lvl>
    <w:lvl w:ilvl="2" w:tplc="9CA62116">
      <w:numFmt w:val="bullet"/>
      <w:lvlText w:val="•"/>
      <w:lvlJc w:val="left"/>
      <w:pPr>
        <w:ind w:left="1315" w:hanging="180"/>
      </w:pPr>
      <w:rPr>
        <w:rFonts w:hint="default"/>
        <w:lang w:val="en-US" w:eastAsia="en-US" w:bidi="en-US"/>
      </w:rPr>
    </w:lvl>
    <w:lvl w:ilvl="3" w:tplc="BACCC81A">
      <w:numFmt w:val="bullet"/>
      <w:lvlText w:val="•"/>
      <w:lvlJc w:val="left"/>
      <w:pPr>
        <w:ind w:left="1843" w:hanging="180"/>
      </w:pPr>
      <w:rPr>
        <w:rFonts w:hint="default"/>
        <w:lang w:val="en-US" w:eastAsia="en-US" w:bidi="en-US"/>
      </w:rPr>
    </w:lvl>
    <w:lvl w:ilvl="4" w:tplc="20560056">
      <w:numFmt w:val="bullet"/>
      <w:lvlText w:val="•"/>
      <w:lvlJc w:val="left"/>
      <w:pPr>
        <w:ind w:left="2371" w:hanging="180"/>
      </w:pPr>
      <w:rPr>
        <w:rFonts w:hint="default"/>
        <w:lang w:val="en-US" w:eastAsia="en-US" w:bidi="en-US"/>
      </w:rPr>
    </w:lvl>
    <w:lvl w:ilvl="5" w:tplc="2C181D06">
      <w:numFmt w:val="bullet"/>
      <w:lvlText w:val="•"/>
      <w:lvlJc w:val="left"/>
      <w:pPr>
        <w:ind w:left="2899" w:hanging="180"/>
      </w:pPr>
      <w:rPr>
        <w:rFonts w:hint="default"/>
        <w:lang w:val="en-US" w:eastAsia="en-US" w:bidi="en-US"/>
      </w:rPr>
    </w:lvl>
    <w:lvl w:ilvl="6" w:tplc="F1FAC1C6">
      <w:numFmt w:val="bullet"/>
      <w:lvlText w:val="•"/>
      <w:lvlJc w:val="left"/>
      <w:pPr>
        <w:ind w:left="3427" w:hanging="180"/>
      </w:pPr>
      <w:rPr>
        <w:rFonts w:hint="default"/>
        <w:lang w:val="en-US" w:eastAsia="en-US" w:bidi="en-US"/>
      </w:rPr>
    </w:lvl>
    <w:lvl w:ilvl="7" w:tplc="54B89A5E">
      <w:numFmt w:val="bullet"/>
      <w:lvlText w:val="•"/>
      <w:lvlJc w:val="left"/>
      <w:pPr>
        <w:ind w:left="3955" w:hanging="180"/>
      </w:pPr>
      <w:rPr>
        <w:rFonts w:hint="default"/>
        <w:lang w:val="en-US" w:eastAsia="en-US" w:bidi="en-US"/>
      </w:rPr>
    </w:lvl>
    <w:lvl w:ilvl="8" w:tplc="A9FE1AA6">
      <w:numFmt w:val="bullet"/>
      <w:lvlText w:val="•"/>
      <w:lvlJc w:val="left"/>
      <w:pPr>
        <w:ind w:left="4483" w:hanging="180"/>
      </w:pPr>
      <w:rPr>
        <w:rFonts w:hint="default"/>
        <w:lang w:val="en-US" w:eastAsia="en-US" w:bidi="en-US"/>
      </w:rPr>
    </w:lvl>
  </w:abstractNum>
  <w:abstractNum w:abstractNumId="120" w15:restartNumberingAfterBreak="0">
    <w:nsid w:val="29F25FC2"/>
    <w:multiLevelType w:val="hybridMultilevel"/>
    <w:tmpl w:val="E32A6040"/>
    <w:lvl w:ilvl="0" w:tplc="EAB2708C">
      <w:numFmt w:val="bullet"/>
      <w:lvlText w:val="•"/>
      <w:lvlJc w:val="left"/>
      <w:pPr>
        <w:ind w:left="269" w:hanging="180"/>
      </w:pPr>
      <w:rPr>
        <w:rFonts w:ascii="Arial" w:eastAsia="Arial" w:hAnsi="Arial" w:cs="Arial" w:hint="default"/>
        <w:spacing w:val="-2"/>
        <w:w w:val="100"/>
        <w:sz w:val="20"/>
        <w:szCs w:val="20"/>
        <w:lang w:val="en-US" w:eastAsia="en-US" w:bidi="en-US"/>
      </w:rPr>
    </w:lvl>
    <w:lvl w:ilvl="1" w:tplc="2A14CAA0">
      <w:numFmt w:val="bullet"/>
      <w:lvlText w:val="•"/>
      <w:lvlJc w:val="left"/>
      <w:pPr>
        <w:ind w:left="787" w:hanging="180"/>
      </w:pPr>
      <w:rPr>
        <w:rFonts w:hint="default"/>
        <w:lang w:val="en-US" w:eastAsia="en-US" w:bidi="en-US"/>
      </w:rPr>
    </w:lvl>
    <w:lvl w:ilvl="2" w:tplc="10C84850">
      <w:numFmt w:val="bullet"/>
      <w:lvlText w:val="•"/>
      <w:lvlJc w:val="left"/>
      <w:pPr>
        <w:ind w:left="1315" w:hanging="180"/>
      </w:pPr>
      <w:rPr>
        <w:rFonts w:hint="default"/>
        <w:lang w:val="en-US" w:eastAsia="en-US" w:bidi="en-US"/>
      </w:rPr>
    </w:lvl>
    <w:lvl w:ilvl="3" w:tplc="994EBC2E">
      <w:numFmt w:val="bullet"/>
      <w:lvlText w:val="•"/>
      <w:lvlJc w:val="left"/>
      <w:pPr>
        <w:ind w:left="1843" w:hanging="180"/>
      </w:pPr>
      <w:rPr>
        <w:rFonts w:hint="default"/>
        <w:lang w:val="en-US" w:eastAsia="en-US" w:bidi="en-US"/>
      </w:rPr>
    </w:lvl>
    <w:lvl w:ilvl="4" w:tplc="E0C20272">
      <w:numFmt w:val="bullet"/>
      <w:lvlText w:val="•"/>
      <w:lvlJc w:val="left"/>
      <w:pPr>
        <w:ind w:left="2371" w:hanging="180"/>
      </w:pPr>
      <w:rPr>
        <w:rFonts w:hint="default"/>
        <w:lang w:val="en-US" w:eastAsia="en-US" w:bidi="en-US"/>
      </w:rPr>
    </w:lvl>
    <w:lvl w:ilvl="5" w:tplc="1B06086C">
      <w:numFmt w:val="bullet"/>
      <w:lvlText w:val="•"/>
      <w:lvlJc w:val="left"/>
      <w:pPr>
        <w:ind w:left="2899" w:hanging="180"/>
      </w:pPr>
      <w:rPr>
        <w:rFonts w:hint="default"/>
        <w:lang w:val="en-US" w:eastAsia="en-US" w:bidi="en-US"/>
      </w:rPr>
    </w:lvl>
    <w:lvl w:ilvl="6" w:tplc="8A1AAD08">
      <w:numFmt w:val="bullet"/>
      <w:lvlText w:val="•"/>
      <w:lvlJc w:val="left"/>
      <w:pPr>
        <w:ind w:left="3427" w:hanging="180"/>
      </w:pPr>
      <w:rPr>
        <w:rFonts w:hint="default"/>
        <w:lang w:val="en-US" w:eastAsia="en-US" w:bidi="en-US"/>
      </w:rPr>
    </w:lvl>
    <w:lvl w:ilvl="7" w:tplc="8532588C">
      <w:numFmt w:val="bullet"/>
      <w:lvlText w:val="•"/>
      <w:lvlJc w:val="left"/>
      <w:pPr>
        <w:ind w:left="3955" w:hanging="180"/>
      </w:pPr>
      <w:rPr>
        <w:rFonts w:hint="default"/>
        <w:lang w:val="en-US" w:eastAsia="en-US" w:bidi="en-US"/>
      </w:rPr>
    </w:lvl>
    <w:lvl w:ilvl="8" w:tplc="5382288C">
      <w:numFmt w:val="bullet"/>
      <w:lvlText w:val="•"/>
      <w:lvlJc w:val="left"/>
      <w:pPr>
        <w:ind w:left="4483" w:hanging="180"/>
      </w:pPr>
      <w:rPr>
        <w:rFonts w:hint="default"/>
        <w:lang w:val="en-US" w:eastAsia="en-US" w:bidi="en-US"/>
      </w:rPr>
    </w:lvl>
  </w:abstractNum>
  <w:abstractNum w:abstractNumId="121" w15:restartNumberingAfterBreak="0">
    <w:nsid w:val="2A1103FC"/>
    <w:multiLevelType w:val="hybridMultilevel"/>
    <w:tmpl w:val="311A3CBA"/>
    <w:lvl w:ilvl="0" w:tplc="1C36A58E">
      <w:numFmt w:val="bullet"/>
      <w:lvlText w:val="•"/>
      <w:lvlJc w:val="left"/>
      <w:pPr>
        <w:ind w:left="270" w:hanging="180"/>
      </w:pPr>
      <w:rPr>
        <w:rFonts w:ascii="Arial" w:eastAsia="Arial" w:hAnsi="Arial" w:cs="Arial" w:hint="default"/>
        <w:spacing w:val="-15"/>
        <w:w w:val="100"/>
        <w:sz w:val="20"/>
        <w:szCs w:val="20"/>
        <w:lang w:val="en-US" w:eastAsia="en-US" w:bidi="en-US"/>
      </w:rPr>
    </w:lvl>
    <w:lvl w:ilvl="1" w:tplc="A7BEC51C">
      <w:numFmt w:val="bullet"/>
      <w:lvlText w:val="•"/>
      <w:lvlJc w:val="left"/>
      <w:pPr>
        <w:ind w:left="1402" w:hanging="180"/>
      </w:pPr>
      <w:rPr>
        <w:rFonts w:hint="default"/>
        <w:lang w:val="en-US" w:eastAsia="en-US" w:bidi="en-US"/>
      </w:rPr>
    </w:lvl>
    <w:lvl w:ilvl="2" w:tplc="46F0BEA4">
      <w:numFmt w:val="bullet"/>
      <w:lvlText w:val="•"/>
      <w:lvlJc w:val="left"/>
      <w:pPr>
        <w:ind w:left="2524" w:hanging="180"/>
      </w:pPr>
      <w:rPr>
        <w:rFonts w:hint="default"/>
        <w:lang w:val="en-US" w:eastAsia="en-US" w:bidi="en-US"/>
      </w:rPr>
    </w:lvl>
    <w:lvl w:ilvl="3" w:tplc="2B98C5D8">
      <w:numFmt w:val="bullet"/>
      <w:lvlText w:val="•"/>
      <w:lvlJc w:val="left"/>
      <w:pPr>
        <w:ind w:left="3646" w:hanging="180"/>
      </w:pPr>
      <w:rPr>
        <w:rFonts w:hint="default"/>
        <w:lang w:val="en-US" w:eastAsia="en-US" w:bidi="en-US"/>
      </w:rPr>
    </w:lvl>
    <w:lvl w:ilvl="4" w:tplc="9FD65D1A">
      <w:numFmt w:val="bullet"/>
      <w:lvlText w:val="•"/>
      <w:lvlJc w:val="left"/>
      <w:pPr>
        <w:ind w:left="4768" w:hanging="180"/>
      </w:pPr>
      <w:rPr>
        <w:rFonts w:hint="default"/>
        <w:lang w:val="en-US" w:eastAsia="en-US" w:bidi="en-US"/>
      </w:rPr>
    </w:lvl>
    <w:lvl w:ilvl="5" w:tplc="2C54F80C">
      <w:numFmt w:val="bullet"/>
      <w:lvlText w:val="•"/>
      <w:lvlJc w:val="left"/>
      <w:pPr>
        <w:ind w:left="5890" w:hanging="180"/>
      </w:pPr>
      <w:rPr>
        <w:rFonts w:hint="default"/>
        <w:lang w:val="en-US" w:eastAsia="en-US" w:bidi="en-US"/>
      </w:rPr>
    </w:lvl>
    <w:lvl w:ilvl="6" w:tplc="A872B56A">
      <w:numFmt w:val="bullet"/>
      <w:lvlText w:val="•"/>
      <w:lvlJc w:val="left"/>
      <w:pPr>
        <w:ind w:left="7012" w:hanging="180"/>
      </w:pPr>
      <w:rPr>
        <w:rFonts w:hint="default"/>
        <w:lang w:val="en-US" w:eastAsia="en-US" w:bidi="en-US"/>
      </w:rPr>
    </w:lvl>
    <w:lvl w:ilvl="7" w:tplc="59DE31F8">
      <w:numFmt w:val="bullet"/>
      <w:lvlText w:val="•"/>
      <w:lvlJc w:val="left"/>
      <w:pPr>
        <w:ind w:left="8134" w:hanging="180"/>
      </w:pPr>
      <w:rPr>
        <w:rFonts w:hint="default"/>
        <w:lang w:val="en-US" w:eastAsia="en-US" w:bidi="en-US"/>
      </w:rPr>
    </w:lvl>
    <w:lvl w:ilvl="8" w:tplc="49104906">
      <w:numFmt w:val="bullet"/>
      <w:lvlText w:val="•"/>
      <w:lvlJc w:val="left"/>
      <w:pPr>
        <w:ind w:left="9256" w:hanging="180"/>
      </w:pPr>
      <w:rPr>
        <w:rFonts w:hint="default"/>
        <w:lang w:val="en-US" w:eastAsia="en-US" w:bidi="en-US"/>
      </w:rPr>
    </w:lvl>
  </w:abstractNum>
  <w:abstractNum w:abstractNumId="122" w15:restartNumberingAfterBreak="0">
    <w:nsid w:val="2A291307"/>
    <w:multiLevelType w:val="hybridMultilevel"/>
    <w:tmpl w:val="606CA13A"/>
    <w:lvl w:ilvl="0" w:tplc="948074D6">
      <w:numFmt w:val="bullet"/>
      <w:lvlText w:val="•"/>
      <w:lvlJc w:val="left"/>
      <w:pPr>
        <w:ind w:left="269" w:hanging="180"/>
      </w:pPr>
      <w:rPr>
        <w:rFonts w:ascii="Arial" w:eastAsia="Arial" w:hAnsi="Arial" w:cs="Arial" w:hint="default"/>
        <w:spacing w:val="-2"/>
        <w:w w:val="100"/>
        <w:sz w:val="20"/>
        <w:szCs w:val="20"/>
        <w:lang w:val="en-US" w:eastAsia="en-US" w:bidi="en-US"/>
      </w:rPr>
    </w:lvl>
    <w:lvl w:ilvl="1" w:tplc="9D02BB5A">
      <w:numFmt w:val="bullet"/>
      <w:lvlText w:val="•"/>
      <w:lvlJc w:val="left"/>
      <w:pPr>
        <w:ind w:left="787" w:hanging="180"/>
      </w:pPr>
      <w:rPr>
        <w:rFonts w:hint="default"/>
        <w:lang w:val="en-US" w:eastAsia="en-US" w:bidi="en-US"/>
      </w:rPr>
    </w:lvl>
    <w:lvl w:ilvl="2" w:tplc="09C4E74E">
      <w:numFmt w:val="bullet"/>
      <w:lvlText w:val="•"/>
      <w:lvlJc w:val="left"/>
      <w:pPr>
        <w:ind w:left="1315" w:hanging="180"/>
      </w:pPr>
      <w:rPr>
        <w:rFonts w:hint="default"/>
        <w:lang w:val="en-US" w:eastAsia="en-US" w:bidi="en-US"/>
      </w:rPr>
    </w:lvl>
    <w:lvl w:ilvl="3" w:tplc="200CD556">
      <w:numFmt w:val="bullet"/>
      <w:lvlText w:val="•"/>
      <w:lvlJc w:val="left"/>
      <w:pPr>
        <w:ind w:left="1843" w:hanging="180"/>
      </w:pPr>
      <w:rPr>
        <w:rFonts w:hint="default"/>
        <w:lang w:val="en-US" w:eastAsia="en-US" w:bidi="en-US"/>
      </w:rPr>
    </w:lvl>
    <w:lvl w:ilvl="4" w:tplc="EDB288A4">
      <w:numFmt w:val="bullet"/>
      <w:lvlText w:val="•"/>
      <w:lvlJc w:val="left"/>
      <w:pPr>
        <w:ind w:left="2371" w:hanging="180"/>
      </w:pPr>
      <w:rPr>
        <w:rFonts w:hint="default"/>
        <w:lang w:val="en-US" w:eastAsia="en-US" w:bidi="en-US"/>
      </w:rPr>
    </w:lvl>
    <w:lvl w:ilvl="5" w:tplc="9168F0B8">
      <w:numFmt w:val="bullet"/>
      <w:lvlText w:val="•"/>
      <w:lvlJc w:val="left"/>
      <w:pPr>
        <w:ind w:left="2899" w:hanging="180"/>
      </w:pPr>
      <w:rPr>
        <w:rFonts w:hint="default"/>
        <w:lang w:val="en-US" w:eastAsia="en-US" w:bidi="en-US"/>
      </w:rPr>
    </w:lvl>
    <w:lvl w:ilvl="6" w:tplc="493876E4">
      <w:numFmt w:val="bullet"/>
      <w:lvlText w:val="•"/>
      <w:lvlJc w:val="left"/>
      <w:pPr>
        <w:ind w:left="3427" w:hanging="180"/>
      </w:pPr>
      <w:rPr>
        <w:rFonts w:hint="default"/>
        <w:lang w:val="en-US" w:eastAsia="en-US" w:bidi="en-US"/>
      </w:rPr>
    </w:lvl>
    <w:lvl w:ilvl="7" w:tplc="68ACF33E">
      <w:numFmt w:val="bullet"/>
      <w:lvlText w:val="•"/>
      <w:lvlJc w:val="left"/>
      <w:pPr>
        <w:ind w:left="3955" w:hanging="180"/>
      </w:pPr>
      <w:rPr>
        <w:rFonts w:hint="default"/>
        <w:lang w:val="en-US" w:eastAsia="en-US" w:bidi="en-US"/>
      </w:rPr>
    </w:lvl>
    <w:lvl w:ilvl="8" w:tplc="23526938">
      <w:numFmt w:val="bullet"/>
      <w:lvlText w:val="•"/>
      <w:lvlJc w:val="left"/>
      <w:pPr>
        <w:ind w:left="4483" w:hanging="180"/>
      </w:pPr>
      <w:rPr>
        <w:rFonts w:hint="default"/>
        <w:lang w:val="en-US" w:eastAsia="en-US" w:bidi="en-US"/>
      </w:rPr>
    </w:lvl>
  </w:abstractNum>
  <w:abstractNum w:abstractNumId="123" w15:restartNumberingAfterBreak="0">
    <w:nsid w:val="2ADB4980"/>
    <w:multiLevelType w:val="hybridMultilevel"/>
    <w:tmpl w:val="CBA4F714"/>
    <w:lvl w:ilvl="0" w:tplc="46B0513A">
      <w:numFmt w:val="bullet"/>
      <w:lvlText w:val="•"/>
      <w:lvlJc w:val="left"/>
      <w:pPr>
        <w:ind w:left="269" w:hanging="180"/>
      </w:pPr>
      <w:rPr>
        <w:rFonts w:ascii="Arial" w:eastAsia="Arial" w:hAnsi="Arial" w:cs="Arial" w:hint="default"/>
        <w:spacing w:val="-2"/>
        <w:w w:val="100"/>
        <w:sz w:val="20"/>
        <w:szCs w:val="20"/>
        <w:lang w:val="en-US" w:eastAsia="en-US" w:bidi="en-US"/>
      </w:rPr>
    </w:lvl>
    <w:lvl w:ilvl="1" w:tplc="95B84E06">
      <w:numFmt w:val="bullet"/>
      <w:lvlText w:val="•"/>
      <w:lvlJc w:val="left"/>
      <w:pPr>
        <w:ind w:left="787" w:hanging="180"/>
      </w:pPr>
      <w:rPr>
        <w:rFonts w:hint="default"/>
        <w:lang w:val="en-US" w:eastAsia="en-US" w:bidi="en-US"/>
      </w:rPr>
    </w:lvl>
    <w:lvl w:ilvl="2" w:tplc="B63C91E4">
      <w:numFmt w:val="bullet"/>
      <w:lvlText w:val="•"/>
      <w:lvlJc w:val="left"/>
      <w:pPr>
        <w:ind w:left="1315" w:hanging="180"/>
      </w:pPr>
      <w:rPr>
        <w:rFonts w:hint="default"/>
        <w:lang w:val="en-US" w:eastAsia="en-US" w:bidi="en-US"/>
      </w:rPr>
    </w:lvl>
    <w:lvl w:ilvl="3" w:tplc="4E72F0D2">
      <w:numFmt w:val="bullet"/>
      <w:lvlText w:val="•"/>
      <w:lvlJc w:val="left"/>
      <w:pPr>
        <w:ind w:left="1843" w:hanging="180"/>
      </w:pPr>
      <w:rPr>
        <w:rFonts w:hint="default"/>
        <w:lang w:val="en-US" w:eastAsia="en-US" w:bidi="en-US"/>
      </w:rPr>
    </w:lvl>
    <w:lvl w:ilvl="4" w:tplc="5F9E8372">
      <w:numFmt w:val="bullet"/>
      <w:lvlText w:val="•"/>
      <w:lvlJc w:val="left"/>
      <w:pPr>
        <w:ind w:left="2371" w:hanging="180"/>
      </w:pPr>
      <w:rPr>
        <w:rFonts w:hint="default"/>
        <w:lang w:val="en-US" w:eastAsia="en-US" w:bidi="en-US"/>
      </w:rPr>
    </w:lvl>
    <w:lvl w:ilvl="5" w:tplc="3A984E22">
      <w:numFmt w:val="bullet"/>
      <w:lvlText w:val="•"/>
      <w:lvlJc w:val="left"/>
      <w:pPr>
        <w:ind w:left="2899" w:hanging="180"/>
      </w:pPr>
      <w:rPr>
        <w:rFonts w:hint="default"/>
        <w:lang w:val="en-US" w:eastAsia="en-US" w:bidi="en-US"/>
      </w:rPr>
    </w:lvl>
    <w:lvl w:ilvl="6" w:tplc="ED9AE69A">
      <w:numFmt w:val="bullet"/>
      <w:lvlText w:val="•"/>
      <w:lvlJc w:val="left"/>
      <w:pPr>
        <w:ind w:left="3427" w:hanging="180"/>
      </w:pPr>
      <w:rPr>
        <w:rFonts w:hint="default"/>
        <w:lang w:val="en-US" w:eastAsia="en-US" w:bidi="en-US"/>
      </w:rPr>
    </w:lvl>
    <w:lvl w:ilvl="7" w:tplc="4DC015DA">
      <w:numFmt w:val="bullet"/>
      <w:lvlText w:val="•"/>
      <w:lvlJc w:val="left"/>
      <w:pPr>
        <w:ind w:left="3955" w:hanging="180"/>
      </w:pPr>
      <w:rPr>
        <w:rFonts w:hint="default"/>
        <w:lang w:val="en-US" w:eastAsia="en-US" w:bidi="en-US"/>
      </w:rPr>
    </w:lvl>
    <w:lvl w:ilvl="8" w:tplc="D0F28F72">
      <w:numFmt w:val="bullet"/>
      <w:lvlText w:val="•"/>
      <w:lvlJc w:val="left"/>
      <w:pPr>
        <w:ind w:left="4483" w:hanging="180"/>
      </w:pPr>
      <w:rPr>
        <w:rFonts w:hint="default"/>
        <w:lang w:val="en-US" w:eastAsia="en-US" w:bidi="en-US"/>
      </w:rPr>
    </w:lvl>
  </w:abstractNum>
  <w:abstractNum w:abstractNumId="124" w15:restartNumberingAfterBreak="0">
    <w:nsid w:val="2AF779FF"/>
    <w:multiLevelType w:val="hybridMultilevel"/>
    <w:tmpl w:val="FB36E3AE"/>
    <w:lvl w:ilvl="0" w:tplc="3F342674">
      <w:numFmt w:val="bullet"/>
      <w:lvlText w:val="•"/>
      <w:lvlJc w:val="left"/>
      <w:pPr>
        <w:ind w:left="270" w:hanging="180"/>
      </w:pPr>
      <w:rPr>
        <w:rFonts w:ascii="Arial" w:eastAsia="Arial" w:hAnsi="Arial" w:cs="Arial" w:hint="default"/>
        <w:spacing w:val="-2"/>
        <w:w w:val="100"/>
        <w:sz w:val="20"/>
        <w:szCs w:val="20"/>
        <w:lang w:val="en-US" w:eastAsia="en-US" w:bidi="en-US"/>
      </w:rPr>
    </w:lvl>
    <w:lvl w:ilvl="1" w:tplc="B31EFC8A">
      <w:numFmt w:val="bullet"/>
      <w:lvlText w:val="•"/>
      <w:lvlJc w:val="left"/>
      <w:pPr>
        <w:ind w:left="1402" w:hanging="180"/>
      </w:pPr>
      <w:rPr>
        <w:rFonts w:hint="default"/>
        <w:lang w:val="en-US" w:eastAsia="en-US" w:bidi="en-US"/>
      </w:rPr>
    </w:lvl>
    <w:lvl w:ilvl="2" w:tplc="BC56C1AC">
      <w:numFmt w:val="bullet"/>
      <w:lvlText w:val="•"/>
      <w:lvlJc w:val="left"/>
      <w:pPr>
        <w:ind w:left="2524" w:hanging="180"/>
      </w:pPr>
      <w:rPr>
        <w:rFonts w:hint="default"/>
        <w:lang w:val="en-US" w:eastAsia="en-US" w:bidi="en-US"/>
      </w:rPr>
    </w:lvl>
    <w:lvl w:ilvl="3" w:tplc="6592F576">
      <w:numFmt w:val="bullet"/>
      <w:lvlText w:val="•"/>
      <w:lvlJc w:val="left"/>
      <w:pPr>
        <w:ind w:left="3646" w:hanging="180"/>
      </w:pPr>
      <w:rPr>
        <w:rFonts w:hint="default"/>
        <w:lang w:val="en-US" w:eastAsia="en-US" w:bidi="en-US"/>
      </w:rPr>
    </w:lvl>
    <w:lvl w:ilvl="4" w:tplc="677425DA">
      <w:numFmt w:val="bullet"/>
      <w:lvlText w:val="•"/>
      <w:lvlJc w:val="left"/>
      <w:pPr>
        <w:ind w:left="4768" w:hanging="180"/>
      </w:pPr>
      <w:rPr>
        <w:rFonts w:hint="default"/>
        <w:lang w:val="en-US" w:eastAsia="en-US" w:bidi="en-US"/>
      </w:rPr>
    </w:lvl>
    <w:lvl w:ilvl="5" w:tplc="A3D4AE5A">
      <w:numFmt w:val="bullet"/>
      <w:lvlText w:val="•"/>
      <w:lvlJc w:val="left"/>
      <w:pPr>
        <w:ind w:left="5890" w:hanging="180"/>
      </w:pPr>
      <w:rPr>
        <w:rFonts w:hint="default"/>
        <w:lang w:val="en-US" w:eastAsia="en-US" w:bidi="en-US"/>
      </w:rPr>
    </w:lvl>
    <w:lvl w:ilvl="6" w:tplc="3222C038">
      <w:numFmt w:val="bullet"/>
      <w:lvlText w:val="•"/>
      <w:lvlJc w:val="left"/>
      <w:pPr>
        <w:ind w:left="7012" w:hanging="180"/>
      </w:pPr>
      <w:rPr>
        <w:rFonts w:hint="default"/>
        <w:lang w:val="en-US" w:eastAsia="en-US" w:bidi="en-US"/>
      </w:rPr>
    </w:lvl>
    <w:lvl w:ilvl="7" w:tplc="CA165F7C">
      <w:numFmt w:val="bullet"/>
      <w:lvlText w:val="•"/>
      <w:lvlJc w:val="left"/>
      <w:pPr>
        <w:ind w:left="8134" w:hanging="180"/>
      </w:pPr>
      <w:rPr>
        <w:rFonts w:hint="default"/>
        <w:lang w:val="en-US" w:eastAsia="en-US" w:bidi="en-US"/>
      </w:rPr>
    </w:lvl>
    <w:lvl w:ilvl="8" w:tplc="73AAA8A2">
      <w:numFmt w:val="bullet"/>
      <w:lvlText w:val="•"/>
      <w:lvlJc w:val="left"/>
      <w:pPr>
        <w:ind w:left="9256" w:hanging="180"/>
      </w:pPr>
      <w:rPr>
        <w:rFonts w:hint="default"/>
        <w:lang w:val="en-US" w:eastAsia="en-US" w:bidi="en-US"/>
      </w:rPr>
    </w:lvl>
  </w:abstractNum>
  <w:abstractNum w:abstractNumId="125" w15:restartNumberingAfterBreak="0">
    <w:nsid w:val="2B6F0EEB"/>
    <w:multiLevelType w:val="hybridMultilevel"/>
    <w:tmpl w:val="140C7BFA"/>
    <w:lvl w:ilvl="0" w:tplc="BD840E94">
      <w:numFmt w:val="bullet"/>
      <w:lvlText w:val="•"/>
      <w:lvlJc w:val="left"/>
      <w:pPr>
        <w:ind w:left="270" w:hanging="180"/>
      </w:pPr>
      <w:rPr>
        <w:rFonts w:ascii="Arial" w:eastAsia="Arial" w:hAnsi="Arial" w:cs="Arial" w:hint="default"/>
        <w:spacing w:val="-2"/>
        <w:w w:val="100"/>
        <w:sz w:val="20"/>
        <w:szCs w:val="20"/>
        <w:lang w:val="en-US" w:eastAsia="en-US" w:bidi="en-US"/>
      </w:rPr>
    </w:lvl>
    <w:lvl w:ilvl="1" w:tplc="B55C028C">
      <w:numFmt w:val="bullet"/>
      <w:lvlText w:val="•"/>
      <w:lvlJc w:val="left"/>
      <w:pPr>
        <w:ind w:left="1402" w:hanging="180"/>
      </w:pPr>
      <w:rPr>
        <w:rFonts w:hint="default"/>
        <w:lang w:val="en-US" w:eastAsia="en-US" w:bidi="en-US"/>
      </w:rPr>
    </w:lvl>
    <w:lvl w:ilvl="2" w:tplc="EEA85732">
      <w:numFmt w:val="bullet"/>
      <w:lvlText w:val="•"/>
      <w:lvlJc w:val="left"/>
      <w:pPr>
        <w:ind w:left="2524" w:hanging="180"/>
      </w:pPr>
      <w:rPr>
        <w:rFonts w:hint="default"/>
        <w:lang w:val="en-US" w:eastAsia="en-US" w:bidi="en-US"/>
      </w:rPr>
    </w:lvl>
    <w:lvl w:ilvl="3" w:tplc="76181640">
      <w:numFmt w:val="bullet"/>
      <w:lvlText w:val="•"/>
      <w:lvlJc w:val="left"/>
      <w:pPr>
        <w:ind w:left="3646" w:hanging="180"/>
      </w:pPr>
      <w:rPr>
        <w:rFonts w:hint="default"/>
        <w:lang w:val="en-US" w:eastAsia="en-US" w:bidi="en-US"/>
      </w:rPr>
    </w:lvl>
    <w:lvl w:ilvl="4" w:tplc="F51CDBB2">
      <w:numFmt w:val="bullet"/>
      <w:lvlText w:val="•"/>
      <w:lvlJc w:val="left"/>
      <w:pPr>
        <w:ind w:left="4768" w:hanging="180"/>
      </w:pPr>
      <w:rPr>
        <w:rFonts w:hint="default"/>
        <w:lang w:val="en-US" w:eastAsia="en-US" w:bidi="en-US"/>
      </w:rPr>
    </w:lvl>
    <w:lvl w:ilvl="5" w:tplc="FF365A78">
      <w:numFmt w:val="bullet"/>
      <w:lvlText w:val="•"/>
      <w:lvlJc w:val="left"/>
      <w:pPr>
        <w:ind w:left="5890" w:hanging="180"/>
      </w:pPr>
      <w:rPr>
        <w:rFonts w:hint="default"/>
        <w:lang w:val="en-US" w:eastAsia="en-US" w:bidi="en-US"/>
      </w:rPr>
    </w:lvl>
    <w:lvl w:ilvl="6" w:tplc="373C87FC">
      <w:numFmt w:val="bullet"/>
      <w:lvlText w:val="•"/>
      <w:lvlJc w:val="left"/>
      <w:pPr>
        <w:ind w:left="7012" w:hanging="180"/>
      </w:pPr>
      <w:rPr>
        <w:rFonts w:hint="default"/>
        <w:lang w:val="en-US" w:eastAsia="en-US" w:bidi="en-US"/>
      </w:rPr>
    </w:lvl>
    <w:lvl w:ilvl="7" w:tplc="2E248D00">
      <w:numFmt w:val="bullet"/>
      <w:lvlText w:val="•"/>
      <w:lvlJc w:val="left"/>
      <w:pPr>
        <w:ind w:left="8134" w:hanging="180"/>
      </w:pPr>
      <w:rPr>
        <w:rFonts w:hint="default"/>
        <w:lang w:val="en-US" w:eastAsia="en-US" w:bidi="en-US"/>
      </w:rPr>
    </w:lvl>
    <w:lvl w:ilvl="8" w:tplc="CF740E4E">
      <w:numFmt w:val="bullet"/>
      <w:lvlText w:val="•"/>
      <w:lvlJc w:val="left"/>
      <w:pPr>
        <w:ind w:left="9256" w:hanging="180"/>
      </w:pPr>
      <w:rPr>
        <w:rFonts w:hint="default"/>
        <w:lang w:val="en-US" w:eastAsia="en-US" w:bidi="en-US"/>
      </w:rPr>
    </w:lvl>
  </w:abstractNum>
  <w:abstractNum w:abstractNumId="126" w15:restartNumberingAfterBreak="0">
    <w:nsid w:val="2C462D0C"/>
    <w:multiLevelType w:val="hybridMultilevel"/>
    <w:tmpl w:val="D72EA9B0"/>
    <w:lvl w:ilvl="0" w:tplc="761473D4">
      <w:start w:val="1"/>
      <w:numFmt w:val="lowerLetter"/>
      <w:lvlText w:val="%1."/>
      <w:lvlJc w:val="left"/>
      <w:pPr>
        <w:ind w:left="90" w:hanging="223"/>
      </w:pPr>
      <w:rPr>
        <w:rFonts w:ascii="Arial" w:eastAsia="Arial" w:hAnsi="Arial" w:cs="Arial" w:hint="default"/>
        <w:b/>
        <w:bCs/>
        <w:spacing w:val="-1"/>
        <w:w w:val="100"/>
        <w:sz w:val="20"/>
        <w:szCs w:val="20"/>
        <w:lang w:val="en-US" w:eastAsia="en-US" w:bidi="en-US"/>
      </w:rPr>
    </w:lvl>
    <w:lvl w:ilvl="1" w:tplc="21728074">
      <w:numFmt w:val="bullet"/>
      <w:lvlText w:val="•"/>
      <w:lvlJc w:val="left"/>
      <w:pPr>
        <w:ind w:left="377" w:hanging="223"/>
      </w:pPr>
      <w:rPr>
        <w:rFonts w:hint="default"/>
        <w:lang w:val="en-US" w:eastAsia="en-US" w:bidi="en-US"/>
      </w:rPr>
    </w:lvl>
    <w:lvl w:ilvl="2" w:tplc="65B2C340">
      <w:numFmt w:val="bullet"/>
      <w:lvlText w:val="•"/>
      <w:lvlJc w:val="left"/>
      <w:pPr>
        <w:ind w:left="654" w:hanging="223"/>
      </w:pPr>
      <w:rPr>
        <w:rFonts w:hint="default"/>
        <w:lang w:val="en-US" w:eastAsia="en-US" w:bidi="en-US"/>
      </w:rPr>
    </w:lvl>
    <w:lvl w:ilvl="3" w:tplc="F322249C">
      <w:numFmt w:val="bullet"/>
      <w:lvlText w:val="•"/>
      <w:lvlJc w:val="left"/>
      <w:pPr>
        <w:ind w:left="931" w:hanging="223"/>
      </w:pPr>
      <w:rPr>
        <w:rFonts w:hint="default"/>
        <w:lang w:val="en-US" w:eastAsia="en-US" w:bidi="en-US"/>
      </w:rPr>
    </w:lvl>
    <w:lvl w:ilvl="4" w:tplc="BA8C35A2">
      <w:numFmt w:val="bullet"/>
      <w:lvlText w:val="•"/>
      <w:lvlJc w:val="left"/>
      <w:pPr>
        <w:ind w:left="1208" w:hanging="223"/>
      </w:pPr>
      <w:rPr>
        <w:rFonts w:hint="default"/>
        <w:lang w:val="en-US" w:eastAsia="en-US" w:bidi="en-US"/>
      </w:rPr>
    </w:lvl>
    <w:lvl w:ilvl="5" w:tplc="F7620368">
      <w:numFmt w:val="bullet"/>
      <w:lvlText w:val="•"/>
      <w:lvlJc w:val="left"/>
      <w:pPr>
        <w:ind w:left="1485" w:hanging="223"/>
      </w:pPr>
      <w:rPr>
        <w:rFonts w:hint="default"/>
        <w:lang w:val="en-US" w:eastAsia="en-US" w:bidi="en-US"/>
      </w:rPr>
    </w:lvl>
    <w:lvl w:ilvl="6" w:tplc="24288598">
      <w:numFmt w:val="bullet"/>
      <w:lvlText w:val="•"/>
      <w:lvlJc w:val="left"/>
      <w:pPr>
        <w:ind w:left="1762" w:hanging="223"/>
      </w:pPr>
      <w:rPr>
        <w:rFonts w:hint="default"/>
        <w:lang w:val="en-US" w:eastAsia="en-US" w:bidi="en-US"/>
      </w:rPr>
    </w:lvl>
    <w:lvl w:ilvl="7" w:tplc="788E83DC">
      <w:numFmt w:val="bullet"/>
      <w:lvlText w:val="•"/>
      <w:lvlJc w:val="left"/>
      <w:pPr>
        <w:ind w:left="2039" w:hanging="223"/>
      </w:pPr>
      <w:rPr>
        <w:rFonts w:hint="default"/>
        <w:lang w:val="en-US" w:eastAsia="en-US" w:bidi="en-US"/>
      </w:rPr>
    </w:lvl>
    <w:lvl w:ilvl="8" w:tplc="00C4D15C">
      <w:numFmt w:val="bullet"/>
      <w:lvlText w:val="•"/>
      <w:lvlJc w:val="left"/>
      <w:pPr>
        <w:ind w:left="2316" w:hanging="223"/>
      </w:pPr>
      <w:rPr>
        <w:rFonts w:hint="default"/>
        <w:lang w:val="en-US" w:eastAsia="en-US" w:bidi="en-US"/>
      </w:rPr>
    </w:lvl>
  </w:abstractNum>
  <w:abstractNum w:abstractNumId="127" w15:restartNumberingAfterBreak="0">
    <w:nsid w:val="2C474E38"/>
    <w:multiLevelType w:val="hybridMultilevel"/>
    <w:tmpl w:val="122CA2E8"/>
    <w:lvl w:ilvl="0" w:tplc="4DE0DEFA">
      <w:numFmt w:val="bullet"/>
      <w:lvlText w:val="•"/>
      <w:lvlJc w:val="left"/>
      <w:pPr>
        <w:ind w:left="269" w:hanging="180"/>
      </w:pPr>
      <w:rPr>
        <w:rFonts w:ascii="Arial" w:eastAsia="Arial" w:hAnsi="Arial" w:cs="Arial" w:hint="default"/>
        <w:spacing w:val="-2"/>
        <w:w w:val="100"/>
        <w:sz w:val="20"/>
        <w:szCs w:val="20"/>
        <w:lang w:val="en-US" w:eastAsia="en-US" w:bidi="en-US"/>
      </w:rPr>
    </w:lvl>
    <w:lvl w:ilvl="1" w:tplc="C3F63038">
      <w:numFmt w:val="bullet"/>
      <w:lvlText w:val="•"/>
      <w:lvlJc w:val="left"/>
      <w:pPr>
        <w:ind w:left="787" w:hanging="180"/>
      </w:pPr>
      <w:rPr>
        <w:rFonts w:hint="default"/>
        <w:lang w:val="en-US" w:eastAsia="en-US" w:bidi="en-US"/>
      </w:rPr>
    </w:lvl>
    <w:lvl w:ilvl="2" w:tplc="4D042302">
      <w:numFmt w:val="bullet"/>
      <w:lvlText w:val="•"/>
      <w:lvlJc w:val="left"/>
      <w:pPr>
        <w:ind w:left="1315" w:hanging="180"/>
      </w:pPr>
      <w:rPr>
        <w:rFonts w:hint="default"/>
        <w:lang w:val="en-US" w:eastAsia="en-US" w:bidi="en-US"/>
      </w:rPr>
    </w:lvl>
    <w:lvl w:ilvl="3" w:tplc="732028A0">
      <w:numFmt w:val="bullet"/>
      <w:lvlText w:val="•"/>
      <w:lvlJc w:val="left"/>
      <w:pPr>
        <w:ind w:left="1843" w:hanging="180"/>
      </w:pPr>
      <w:rPr>
        <w:rFonts w:hint="default"/>
        <w:lang w:val="en-US" w:eastAsia="en-US" w:bidi="en-US"/>
      </w:rPr>
    </w:lvl>
    <w:lvl w:ilvl="4" w:tplc="0EFC2818">
      <w:numFmt w:val="bullet"/>
      <w:lvlText w:val="•"/>
      <w:lvlJc w:val="left"/>
      <w:pPr>
        <w:ind w:left="2371" w:hanging="180"/>
      </w:pPr>
      <w:rPr>
        <w:rFonts w:hint="default"/>
        <w:lang w:val="en-US" w:eastAsia="en-US" w:bidi="en-US"/>
      </w:rPr>
    </w:lvl>
    <w:lvl w:ilvl="5" w:tplc="911E94CA">
      <w:numFmt w:val="bullet"/>
      <w:lvlText w:val="•"/>
      <w:lvlJc w:val="left"/>
      <w:pPr>
        <w:ind w:left="2899" w:hanging="180"/>
      </w:pPr>
      <w:rPr>
        <w:rFonts w:hint="default"/>
        <w:lang w:val="en-US" w:eastAsia="en-US" w:bidi="en-US"/>
      </w:rPr>
    </w:lvl>
    <w:lvl w:ilvl="6" w:tplc="7694AF68">
      <w:numFmt w:val="bullet"/>
      <w:lvlText w:val="•"/>
      <w:lvlJc w:val="left"/>
      <w:pPr>
        <w:ind w:left="3427" w:hanging="180"/>
      </w:pPr>
      <w:rPr>
        <w:rFonts w:hint="default"/>
        <w:lang w:val="en-US" w:eastAsia="en-US" w:bidi="en-US"/>
      </w:rPr>
    </w:lvl>
    <w:lvl w:ilvl="7" w:tplc="9C9CB936">
      <w:numFmt w:val="bullet"/>
      <w:lvlText w:val="•"/>
      <w:lvlJc w:val="left"/>
      <w:pPr>
        <w:ind w:left="3955" w:hanging="180"/>
      </w:pPr>
      <w:rPr>
        <w:rFonts w:hint="default"/>
        <w:lang w:val="en-US" w:eastAsia="en-US" w:bidi="en-US"/>
      </w:rPr>
    </w:lvl>
    <w:lvl w:ilvl="8" w:tplc="CE3EA914">
      <w:numFmt w:val="bullet"/>
      <w:lvlText w:val="•"/>
      <w:lvlJc w:val="left"/>
      <w:pPr>
        <w:ind w:left="4483" w:hanging="180"/>
      </w:pPr>
      <w:rPr>
        <w:rFonts w:hint="default"/>
        <w:lang w:val="en-US" w:eastAsia="en-US" w:bidi="en-US"/>
      </w:rPr>
    </w:lvl>
  </w:abstractNum>
  <w:abstractNum w:abstractNumId="128" w15:restartNumberingAfterBreak="0">
    <w:nsid w:val="2C4C1728"/>
    <w:multiLevelType w:val="hybridMultilevel"/>
    <w:tmpl w:val="04F6D264"/>
    <w:lvl w:ilvl="0" w:tplc="CFBE4748">
      <w:numFmt w:val="bullet"/>
      <w:lvlText w:val="•"/>
      <w:lvlJc w:val="left"/>
      <w:pPr>
        <w:ind w:left="270" w:hanging="180"/>
      </w:pPr>
      <w:rPr>
        <w:rFonts w:ascii="Arial" w:eastAsia="Arial" w:hAnsi="Arial" w:cs="Arial" w:hint="default"/>
        <w:spacing w:val="-2"/>
        <w:w w:val="100"/>
        <w:sz w:val="20"/>
        <w:szCs w:val="20"/>
        <w:lang w:val="en-US" w:eastAsia="en-US" w:bidi="en-US"/>
      </w:rPr>
    </w:lvl>
    <w:lvl w:ilvl="1" w:tplc="EAF2C5DC">
      <w:numFmt w:val="bullet"/>
      <w:lvlText w:val="•"/>
      <w:lvlJc w:val="left"/>
      <w:pPr>
        <w:ind w:left="1402" w:hanging="180"/>
      </w:pPr>
      <w:rPr>
        <w:rFonts w:hint="default"/>
        <w:lang w:val="en-US" w:eastAsia="en-US" w:bidi="en-US"/>
      </w:rPr>
    </w:lvl>
    <w:lvl w:ilvl="2" w:tplc="1A4AE1AE">
      <w:numFmt w:val="bullet"/>
      <w:lvlText w:val="•"/>
      <w:lvlJc w:val="left"/>
      <w:pPr>
        <w:ind w:left="2524" w:hanging="180"/>
      </w:pPr>
      <w:rPr>
        <w:rFonts w:hint="default"/>
        <w:lang w:val="en-US" w:eastAsia="en-US" w:bidi="en-US"/>
      </w:rPr>
    </w:lvl>
    <w:lvl w:ilvl="3" w:tplc="66982C0E">
      <w:numFmt w:val="bullet"/>
      <w:lvlText w:val="•"/>
      <w:lvlJc w:val="left"/>
      <w:pPr>
        <w:ind w:left="3646" w:hanging="180"/>
      </w:pPr>
      <w:rPr>
        <w:rFonts w:hint="default"/>
        <w:lang w:val="en-US" w:eastAsia="en-US" w:bidi="en-US"/>
      </w:rPr>
    </w:lvl>
    <w:lvl w:ilvl="4" w:tplc="94DE7AF8">
      <w:numFmt w:val="bullet"/>
      <w:lvlText w:val="•"/>
      <w:lvlJc w:val="left"/>
      <w:pPr>
        <w:ind w:left="4768" w:hanging="180"/>
      </w:pPr>
      <w:rPr>
        <w:rFonts w:hint="default"/>
        <w:lang w:val="en-US" w:eastAsia="en-US" w:bidi="en-US"/>
      </w:rPr>
    </w:lvl>
    <w:lvl w:ilvl="5" w:tplc="ED5CA360">
      <w:numFmt w:val="bullet"/>
      <w:lvlText w:val="•"/>
      <w:lvlJc w:val="left"/>
      <w:pPr>
        <w:ind w:left="5890" w:hanging="180"/>
      </w:pPr>
      <w:rPr>
        <w:rFonts w:hint="default"/>
        <w:lang w:val="en-US" w:eastAsia="en-US" w:bidi="en-US"/>
      </w:rPr>
    </w:lvl>
    <w:lvl w:ilvl="6" w:tplc="01FA39C2">
      <w:numFmt w:val="bullet"/>
      <w:lvlText w:val="•"/>
      <w:lvlJc w:val="left"/>
      <w:pPr>
        <w:ind w:left="7012" w:hanging="180"/>
      </w:pPr>
      <w:rPr>
        <w:rFonts w:hint="default"/>
        <w:lang w:val="en-US" w:eastAsia="en-US" w:bidi="en-US"/>
      </w:rPr>
    </w:lvl>
    <w:lvl w:ilvl="7" w:tplc="43E65BDA">
      <w:numFmt w:val="bullet"/>
      <w:lvlText w:val="•"/>
      <w:lvlJc w:val="left"/>
      <w:pPr>
        <w:ind w:left="8134" w:hanging="180"/>
      </w:pPr>
      <w:rPr>
        <w:rFonts w:hint="default"/>
        <w:lang w:val="en-US" w:eastAsia="en-US" w:bidi="en-US"/>
      </w:rPr>
    </w:lvl>
    <w:lvl w:ilvl="8" w:tplc="179C0B44">
      <w:numFmt w:val="bullet"/>
      <w:lvlText w:val="•"/>
      <w:lvlJc w:val="left"/>
      <w:pPr>
        <w:ind w:left="9256" w:hanging="180"/>
      </w:pPr>
      <w:rPr>
        <w:rFonts w:hint="default"/>
        <w:lang w:val="en-US" w:eastAsia="en-US" w:bidi="en-US"/>
      </w:rPr>
    </w:lvl>
  </w:abstractNum>
  <w:abstractNum w:abstractNumId="129" w15:restartNumberingAfterBreak="0">
    <w:nsid w:val="2C876C59"/>
    <w:multiLevelType w:val="hybridMultilevel"/>
    <w:tmpl w:val="BFF01096"/>
    <w:lvl w:ilvl="0" w:tplc="A4107E26">
      <w:numFmt w:val="bullet"/>
      <w:lvlText w:val="•"/>
      <w:lvlJc w:val="left"/>
      <w:pPr>
        <w:ind w:left="269" w:hanging="180"/>
      </w:pPr>
      <w:rPr>
        <w:rFonts w:ascii="Arial" w:eastAsia="Arial" w:hAnsi="Arial" w:cs="Arial" w:hint="default"/>
        <w:spacing w:val="-2"/>
        <w:w w:val="100"/>
        <w:sz w:val="20"/>
        <w:szCs w:val="20"/>
        <w:lang w:val="en-US" w:eastAsia="en-US" w:bidi="en-US"/>
      </w:rPr>
    </w:lvl>
    <w:lvl w:ilvl="1" w:tplc="F77CD9CE">
      <w:numFmt w:val="bullet"/>
      <w:lvlText w:val="•"/>
      <w:lvlJc w:val="left"/>
      <w:pPr>
        <w:ind w:left="788" w:hanging="180"/>
      </w:pPr>
      <w:rPr>
        <w:rFonts w:hint="default"/>
        <w:lang w:val="en-US" w:eastAsia="en-US" w:bidi="en-US"/>
      </w:rPr>
    </w:lvl>
    <w:lvl w:ilvl="2" w:tplc="449EC6B4">
      <w:numFmt w:val="bullet"/>
      <w:lvlText w:val="•"/>
      <w:lvlJc w:val="left"/>
      <w:pPr>
        <w:ind w:left="1316" w:hanging="180"/>
      </w:pPr>
      <w:rPr>
        <w:rFonts w:hint="default"/>
        <w:lang w:val="en-US" w:eastAsia="en-US" w:bidi="en-US"/>
      </w:rPr>
    </w:lvl>
    <w:lvl w:ilvl="3" w:tplc="8AB4869A">
      <w:numFmt w:val="bullet"/>
      <w:lvlText w:val="•"/>
      <w:lvlJc w:val="left"/>
      <w:pPr>
        <w:ind w:left="1845" w:hanging="180"/>
      </w:pPr>
      <w:rPr>
        <w:rFonts w:hint="default"/>
        <w:lang w:val="en-US" w:eastAsia="en-US" w:bidi="en-US"/>
      </w:rPr>
    </w:lvl>
    <w:lvl w:ilvl="4" w:tplc="5FF6CCDC">
      <w:numFmt w:val="bullet"/>
      <w:lvlText w:val="•"/>
      <w:lvlJc w:val="left"/>
      <w:pPr>
        <w:ind w:left="2373" w:hanging="180"/>
      </w:pPr>
      <w:rPr>
        <w:rFonts w:hint="default"/>
        <w:lang w:val="en-US" w:eastAsia="en-US" w:bidi="en-US"/>
      </w:rPr>
    </w:lvl>
    <w:lvl w:ilvl="5" w:tplc="ADCAC6B8">
      <w:numFmt w:val="bullet"/>
      <w:lvlText w:val="•"/>
      <w:lvlJc w:val="left"/>
      <w:pPr>
        <w:ind w:left="2902" w:hanging="180"/>
      </w:pPr>
      <w:rPr>
        <w:rFonts w:hint="default"/>
        <w:lang w:val="en-US" w:eastAsia="en-US" w:bidi="en-US"/>
      </w:rPr>
    </w:lvl>
    <w:lvl w:ilvl="6" w:tplc="139C92DA">
      <w:numFmt w:val="bullet"/>
      <w:lvlText w:val="•"/>
      <w:lvlJc w:val="left"/>
      <w:pPr>
        <w:ind w:left="3430" w:hanging="180"/>
      </w:pPr>
      <w:rPr>
        <w:rFonts w:hint="default"/>
        <w:lang w:val="en-US" w:eastAsia="en-US" w:bidi="en-US"/>
      </w:rPr>
    </w:lvl>
    <w:lvl w:ilvl="7" w:tplc="36B8C186">
      <w:numFmt w:val="bullet"/>
      <w:lvlText w:val="•"/>
      <w:lvlJc w:val="left"/>
      <w:pPr>
        <w:ind w:left="3958" w:hanging="180"/>
      </w:pPr>
      <w:rPr>
        <w:rFonts w:hint="default"/>
        <w:lang w:val="en-US" w:eastAsia="en-US" w:bidi="en-US"/>
      </w:rPr>
    </w:lvl>
    <w:lvl w:ilvl="8" w:tplc="D65AF21E">
      <w:numFmt w:val="bullet"/>
      <w:lvlText w:val="•"/>
      <w:lvlJc w:val="left"/>
      <w:pPr>
        <w:ind w:left="4487" w:hanging="180"/>
      </w:pPr>
      <w:rPr>
        <w:rFonts w:hint="default"/>
        <w:lang w:val="en-US" w:eastAsia="en-US" w:bidi="en-US"/>
      </w:rPr>
    </w:lvl>
  </w:abstractNum>
  <w:abstractNum w:abstractNumId="130" w15:restartNumberingAfterBreak="0">
    <w:nsid w:val="2D276C67"/>
    <w:multiLevelType w:val="hybridMultilevel"/>
    <w:tmpl w:val="FBAC8D1E"/>
    <w:lvl w:ilvl="0" w:tplc="33EC64D6">
      <w:numFmt w:val="bullet"/>
      <w:lvlText w:val="•"/>
      <w:lvlJc w:val="left"/>
      <w:pPr>
        <w:ind w:left="269" w:hanging="180"/>
      </w:pPr>
      <w:rPr>
        <w:rFonts w:ascii="Arial" w:eastAsia="Arial" w:hAnsi="Arial" w:cs="Arial" w:hint="default"/>
        <w:spacing w:val="-2"/>
        <w:w w:val="100"/>
        <w:sz w:val="20"/>
        <w:szCs w:val="20"/>
        <w:lang w:val="en-US" w:eastAsia="en-US" w:bidi="en-US"/>
      </w:rPr>
    </w:lvl>
    <w:lvl w:ilvl="1" w:tplc="EBA00752">
      <w:numFmt w:val="bullet"/>
      <w:lvlText w:val="•"/>
      <w:lvlJc w:val="left"/>
      <w:pPr>
        <w:ind w:left="788" w:hanging="180"/>
      </w:pPr>
      <w:rPr>
        <w:rFonts w:hint="default"/>
        <w:lang w:val="en-US" w:eastAsia="en-US" w:bidi="en-US"/>
      </w:rPr>
    </w:lvl>
    <w:lvl w:ilvl="2" w:tplc="34DC4EF4">
      <w:numFmt w:val="bullet"/>
      <w:lvlText w:val="•"/>
      <w:lvlJc w:val="left"/>
      <w:pPr>
        <w:ind w:left="1316" w:hanging="180"/>
      </w:pPr>
      <w:rPr>
        <w:rFonts w:hint="default"/>
        <w:lang w:val="en-US" w:eastAsia="en-US" w:bidi="en-US"/>
      </w:rPr>
    </w:lvl>
    <w:lvl w:ilvl="3" w:tplc="7870EE0E">
      <w:numFmt w:val="bullet"/>
      <w:lvlText w:val="•"/>
      <w:lvlJc w:val="left"/>
      <w:pPr>
        <w:ind w:left="1845" w:hanging="180"/>
      </w:pPr>
      <w:rPr>
        <w:rFonts w:hint="default"/>
        <w:lang w:val="en-US" w:eastAsia="en-US" w:bidi="en-US"/>
      </w:rPr>
    </w:lvl>
    <w:lvl w:ilvl="4" w:tplc="3008E9A0">
      <w:numFmt w:val="bullet"/>
      <w:lvlText w:val="•"/>
      <w:lvlJc w:val="left"/>
      <w:pPr>
        <w:ind w:left="2373" w:hanging="180"/>
      </w:pPr>
      <w:rPr>
        <w:rFonts w:hint="default"/>
        <w:lang w:val="en-US" w:eastAsia="en-US" w:bidi="en-US"/>
      </w:rPr>
    </w:lvl>
    <w:lvl w:ilvl="5" w:tplc="240AFB6E">
      <w:numFmt w:val="bullet"/>
      <w:lvlText w:val="•"/>
      <w:lvlJc w:val="left"/>
      <w:pPr>
        <w:ind w:left="2902" w:hanging="180"/>
      </w:pPr>
      <w:rPr>
        <w:rFonts w:hint="default"/>
        <w:lang w:val="en-US" w:eastAsia="en-US" w:bidi="en-US"/>
      </w:rPr>
    </w:lvl>
    <w:lvl w:ilvl="6" w:tplc="433CCBF6">
      <w:numFmt w:val="bullet"/>
      <w:lvlText w:val="•"/>
      <w:lvlJc w:val="left"/>
      <w:pPr>
        <w:ind w:left="3430" w:hanging="180"/>
      </w:pPr>
      <w:rPr>
        <w:rFonts w:hint="default"/>
        <w:lang w:val="en-US" w:eastAsia="en-US" w:bidi="en-US"/>
      </w:rPr>
    </w:lvl>
    <w:lvl w:ilvl="7" w:tplc="3F38D018">
      <w:numFmt w:val="bullet"/>
      <w:lvlText w:val="•"/>
      <w:lvlJc w:val="left"/>
      <w:pPr>
        <w:ind w:left="3958" w:hanging="180"/>
      </w:pPr>
      <w:rPr>
        <w:rFonts w:hint="default"/>
        <w:lang w:val="en-US" w:eastAsia="en-US" w:bidi="en-US"/>
      </w:rPr>
    </w:lvl>
    <w:lvl w:ilvl="8" w:tplc="D3B690D4">
      <w:numFmt w:val="bullet"/>
      <w:lvlText w:val="•"/>
      <w:lvlJc w:val="left"/>
      <w:pPr>
        <w:ind w:left="4487" w:hanging="180"/>
      </w:pPr>
      <w:rPr>
        <w:rFonts w:hint="default"/>
        <w:lang w:val="en-US" w:eastAsia="en-US" w:bidi="en-US"/>
      </w:rPr>
    </w:lvl>
  </w:abstractNum>
  <w:abstractNum w:abstractNumId="131" w15:restartNumberingAfterBreak="0">
    <w:nsid w:val="2D804C6E"/>
    <w:multiLevelType w:val="hybridMultilevel"/>
    <w:tmpl w:val="B64E6718"/>
    <w:lvl w:ilvl="0" w:tplc="8B90BECA">
      <w:numFmt w:val="bullet"/>
      <w:lvlText w:val="•"/>
      <w:lvlJc w:val="left"/>
      <w:pPr>
        <w:ind w:left="269" w:hanging="180"/>
      </w:pPr>
      <w:rPr>
        <w:rFonts w:ascii="Arial" w:eastAsia="Arial" w:hAnsi="Arial" w:cs="Arial" w:hint="default"/>
        <w:spacing w:val="-2"/>
        <w:w w:val="100"/>
        <w:sz w:val="20"/>
        <w:szCs w:val="20"/>
        <w:lang w:val="en-US" w:eastAsia="en-US" w:bidi="en-US"/>
      </w:rPr>
    </w:lvl>
    <w:lvl w:ilvl="1" w:tplc="FEC8000A">
      <w:numFmt w:val="bullet"/>
      <w:lvlText w:val="•"/>
      <w:lvlJc w:val="left"/>
      <w:pPr>
        <w:ind w:left="787" w:hanging="180"/>
      </w:pPr>
      <w:rPr>
        <w:rFonts w:hint="default"/>
        <w:lang w:val="en-US" w:eastAsia="en-US" w:bidi="en-US"/>
      </w:rPr>
    </w:lvl>
    <w:lvl w:ilvl="2" w:tplc="D98AFD62">
      <w:numFmt w:val="bullet"/>
      <w:lvlText w:val="•"/>
      <w:lvlJc w:val="left"/>
      <w:pPr>
        <w:ind w:left="1315" w:hanging="180"/>
      </w:pPr>
      <w:rPr>
        <w:rFonts w:hint="default"/>
        <w:lang w:val="en-US" w:eastAsia="en-US" w:bidi="en-US"/>
      </w:rPr>
    </w:lvl>
    <w:lvl w:ilvl="3" w:tplc="5C1AE7C4">
      <w:numFmt w:val="bullet"/>
      <w:lvlText w:val="•"/>
      <w:lvlJc w:val="left"/>
      <w:pPr>
        <w:ind w:left="1843" w:hanging="180"/>
      </w:pPr>
      <w:rPr>
        <w:rFonts w:hint="default"/>
        <w:lang w:val="en-US" w:eastAsia="en-US" w:bidi="en-US"/>
      </w:rPr>
    </w:lvl>
    <w:lvl w:ilvl="4" w:tplc="D93EB5CE">
      <w:numFmt w:val="bullet"/>
      <w:lvlText w:val="•"/>
      <w:lvlJc w:val="left"/>
      <w:pPr>
        <w:ind w:left="2371" w:hanging="180"/>
      </w:pPr>
      <w:rPr>
        <w:rFonts w:hint="default"/>
        <w:lang w:val="en-US" w:eastAsia="en-US" w:bidi="en-US"/>
      </w:rPr>
    </w:lvl>
    <w:lvl w:ilvl="5" w:tplc="3D0C7D2E">
      <w:numFmt w:val="bullet"/>
      <w:lvlText w:val="•"/>
      <w:lvlJc w:val="left"/>
      <w:pPr>
        <w:ind w:left="2899" w:hanging="180"/>
      </w:pPr>
      <w:rPr>
        <w:rFonts w:hint="default"/>
        <w:lang w:val="en-US" w:eastAsia="en-US" w:bidi="en-US"/>
      </w:rPr>
    </w:lvl>
    <w:lvl w:ilvl="6" w:tplc="D74C23DA">
      <w:numFmt w:val="bullet"/>
      <w:lvlText w:val="•"/>
      <w:lvlJc w:val="left"/>
      <w:pPr>
        <w:ind w:left="3427" w:hanging="180"/>
      </w:pPr>
      <w:rPr>
        <w:rFonts w:hint="default"/>
        <w:lang w:val="en-US" w:eastAsia="en-US" w:bidi="en-US"/>
      </w:rPr>
    </w:lvl>
    <w:lvl w:ilvl="7" w:tplc="DB8C3066">
      <w:numFmt w:val="bullet"/>
      <w:lvlText w:val="•"/>
      <w:lvlJc w:val="left"/>
      <w:pPr>
        <w:ind w:left="3955" w:hanging="180"/>
      </w:pPr>
      <w:rPr>
        <w:rFonts w:hint="default"/>
        <w:lang w:val="en-US" w:eastAsia="en-US" w:bidi="en-US"/>
      </w:rPr>
    </w:lvl>
    <w:lvl w:ilvl="8" w:tplc="FFB45FC4">
      <w:numFmt w:val="bullet"/>
      <w:lvlText w:val="•"/>
      <w:lvlJc w:val="left"/>
      <w:pPr>
        <w:ind w:left="4483" w:hanging="180"/>
      </w:pPr>
      <w:rPr>
        <w:rFonts w:hint="default"/>
        <w:lang w:val="en-US" w:eastAsia="en-US" w:bidi="en-US"/>
      </w:rPr>
    </w:lvl>
  </w:abstractNum>
  <w:abstractNum w:abstractNumId="132" w15:restartNumberingAfterBreak="0">
    <w:nsid w:val="2E081B35"/>
    <w:multiLevelType w:val="hybridMultilevel"/>
    <w:tmpl w:val="DCE6F022"/>
    <w:lvl w:ilvl="0" w:tplc="000E94A6">
      <w:numFmt w:val="bullet"/>
      <w:lvlText w:val="•"/>
      <w:lvlJc w:val="left"/>
      <w:pPr>
        <w:ind w:left="269" w:hanging="180"/>
      </w:pPr>
      <w:rPr>
        <w:rFonts w:ascii="Arial" w:eastAsia="Arial" w:hAnsi="Arial" w:cs="Arial" w:hint="default"/>
        <w:spacing w:val="-2"/>
        <w:w w:val="100"/>
        <w:sz w:val="20"/>
        <w:szCs w:val="20"/>
        <w:lang w:val="en-US" w:eastAsia="en-US" w:bidi="en-US"/>
      </w:rPr>
    </w:lvl>
    <w:lvl w:ilvl="1" w:tplc="3B64E326">
      <w:numFmt w:val="bullet"/>
      <w:lvlText w:val="•"/>
      <w:lvlJc w:val="left"/>
      <w:pPr>
        <w:ind w:left="787" w:hanging="180"/>
      </w:pPr>
      <w:rPr>
        <w:rFonts w:hint="default"/>
        <w:lang w:val="en-US" w:eastAsia="en-US" w:bidi="en-US"/>
      </w:rPr>
    </w:lvl>
    <w:lvl w:ilvl="2" w:tplc="D6562C02">
      <w:numFmt w:val="bullet"/>
      <w:lvlText w:val="•"/>
      <w:lvlJc w:val="left"/>
      <w:pPr>
        <w:ind w:left="1315" w:hanging="180"/>
      </w:pPr>
      <w:rPr>
        <w:rFonts w:hint="default"/>
        <w:lang w:val="en-US" w:eastAsia="en-US" w:bidi="en-US"/>
      </w:rPr>
    </w:lvl>
    <w:lvl w:ilvl="3" w:tplc="954AE0CA">
      <w:numFmt w:val="bullet"/>
      <w:lvlText w:val="•"/>
      <w:lvlJc w:val="left"/>
      <w:pPr>
        <w:ind w:left="1843" w:hanging="180"/>
      </w:pPr>
      <w:rPr>
        <w:rFonts w:hint="default"/>
        <w:lang w:val="en-US" w:eastAsia="en-US" w:bidi="en-US"/>
      </w:rPr>
    </w:lvl>
    <w:lvl w:ilvl="4" w:tplc="3EBAE8B2">
      <w:numFmt w:val="bullet"/>
      <w:lvlText w:val="•"/>
      <w:lvlJc w:val="left"/>
      <w:pPr>
        <w:ind w:left="2371" w:hanging="180"/>
      </w:pPr>
      <w:rPr>
        <w:rFonts w:hint="default"/>
        <w:lang w:val="en-US" w:eastAsia="en-US" w:bidi="en-US"/>
      </w:rPr>
    </w:lvl>
    <w:lvl w:ilvl="5" w:tplc="B5C28806">
      <w:numFmt w:val="bullet"/>
      <w:lvlText w:val="•"/>
      <w:lvlJc w:val="left"/>
      <w:pPr>
        <w:ind w:left="2899" w:hanging="180"/>
      </w:pPr>
      <w:rPr>
        <w:rFonts w:hint="default"/>
        <w:lang w:val="en-US" w:eastAsia="en-US" w:bidi="en-US"/>
      </w:rPr>
    </w:lvl>
    <w:lvl w:ilvl="6" w:tplc="CDFA8392">
      <w:numFmt w:val="bullet"/>
      <w:lvlText w:val="•"/>
      <w:lvlJc w:val="left"/>
      <w:pPr>
        <w:ind w:left="3427" w:hanging="180"/>
      </w:pPr>
      <w:rPr>
        <w:rFonts w:hint="default"/>
        <w:lang w:val="en-US" w:eastAsia="en-US" w:bidi="en-US"/>
      </w:rPr>
    </w:lvl>
    <w:lvl w:ilvl="7" w:tplc="1334EE64">
      <w:numFmt w:val="bullet"/>
      <w:lvlText w:val="•"/>
      <w:lvlJc w:val="left"/>
      <w:pPr>
        <w:ind w:left="3955" w:hanging="180"/>
      </w:pPr>
      <w:rPr>
        <w:rFonts w:hint="default"/>
        <w:lang w:val="en-US" w:eastAsia="en-US" w:bidi="en-US"/>
      </w:rPr>
    </w:lvl>
    <w:lvl w:ilvl="8" w:tplc="37C4CD8A">
      <w:numFmt w:val="bullet"/>
      <w:lvlText w:val="•"/>
      <w:lvlJc w:val="left"/>
      <w:pPr>
        <w:ind w:left="4483" w:hanging="180"/>
      </w:pPr>
      <w:rPr>
        <w:rFonts w:hint="default"/>
        <w:lang w:val="en-US" w:eastAsia="en-US" w:bidi="en-US"/>
      </w:rPr>
    </w:lvl>
  </w:abstractNum>
  <w:abstractNum w:abstractNumId="133" w15:restartNumberingAfterBreak="0">
    <w:nsid w:val="2E827ECE"/>
    <w:multiLevelType w:val="hybridMultilevel"/>
    <w:tmpl w:val="DB48E02E"/>
    <w:lvl w:ilvl="0" w:tplc="CDFE0312">
      <w:numFmt w:val="bullet"/>
      <w:lvlText w:val="•"/>
      <w:lvlJc w:val="left"/>
      <w:pPr>
        <w:ind w:left="269" w:hanging="180"/>
      </w:pPr>
      <w:rPr>
        <w:rFonts w:ascii="Arial" w:eastAsia="Arial" w:hAnsi="Arial" w:cs="Arial" w:hint="default"/>
        <w:spacing w:val="-2"/>
        <w:w w:val="100"/>
        <w:sz w:val="20"/>
        <w:szCs w:val="20"/>
        <w:lang w:val="en-US" w:eastAsia="en-US" w:bidi="en-US"/>
      </w:rPr>
    </w:lvl>
    <w:lvl w:ilvl="1" w:tplc="4614B8C2">
      <w:numFmt w:val="bullet"/>
      <w:lvlText w:val="•"/>
      <w:lvlJc w:val="left"/>
      <w:pPr>
        <w:ind w:left="787" w:hanging="180"/>
      </w:pPr>
      <w:rPr>
        <w:rFonts w:hint="default"/>
        <w:lang w:val="en-US" w:eastAsia="en-US" w:bidi="en-US"/>
      </w:rPr>
    </w:lvl>
    <w:lvl w:ilvl="2" w:tplc="7B525C40">
      <w:numFmt w:val="bullet"/>
      <w:lvlText w:val="•"/>
      <w:lvlJc w:val="left"/>
      <w:pPr>
        <w:ind w:left="1315" w:hanging="180"/>
      </w:pPr>
      <w:rPr>
        <w:rFonts w:hint="default"/>
        <w:lang w:val="en-US" w:eastAsia="en-US" w:bidi="en-US"/>
      </w:rPr>
    </w:lvl>
    <w:lvl w:ilvl="3" w:tplc="7A1C12AC">
      <w:numFmt w:val="bullet"/>
      <w:lvlText w:val="•"/>
      <w:lvlJc w:val="left"/>
      <w:pPr>
        <w:ind w:left="1843" w:hanging="180"/>
      </w:pPr>
      <w:rPr>
        <w:rFonts w:hint="default"/>
        <w:lang w:val="en-US" w:eastAsia="en-US" w:bidi="en-US"/>
      </w:rPr>
    </w:lvl>
    <w:lvl w:ilvl="4" w:tplc="8E3031B0">
      <w:numFmt w:val="bullet"/>
      <w:lvlText w:val="•"/>
      <w:lvlJc w:val="left"/>
      <w:pPr>
        <w:ind w:left="2371" w:hanging="180"/>
      </w:pPr>
      <w:rPr>
        <w:rFonts w:hint="default"/>
        <w:lang w:val="en-US" w:eastAsia="en-US" w:bidi="en-US"/>
      </w:rPr>
    </w:lvl>
    <w:lvl w:ilvl="5" w:tplc="B34C0D28">
      <w:numFmt w:val="bullet"/>
      <w:lvlText w:val="•"/>
      <w:lvlJc w:val="left"/>
      <w:pPr>
        <w:ind w:left="2899" w:hanging="180"/>
      </w:pPr>
      <w:rPr>
        <w:rFonts w:hint="default"/>
        <w:lang w:val="en-US" w:eastAsia="en-US" w:bidi="en-US"/>
      </w:rPr>
    </w:lvl>
    <w:lvl w:ilvl="6" w:tplc="28F6F0CA">
      <w:numFmt w:val="bullet"/>
      <w:lvlText w:val="•"/>
      <w:lvlJc w:val="left"/>
      <w:pPr>
        <w:ind w:left="3427" w:hanging="180"/>
      </w:pPr>
      <w:rPr>
        <w:rFonts w:hint="default"/>
        <w:lang w:val="en-US" w:eastAsia="en-US" w:bidi="en-US"/>
      </w:rPr>
    </w:lvl>
    <w:lvl w:ilvl="7" w:tplc="F70C2C2C">
      <w:numFmt w:val="bullet"/>
      <w:lvlText w:val="•"/>
      <w:lvlJc w:val="left"/>
      <w:pPr>
        <w:ind w:left="3955" w:hanging="180"/>
      </w:pPr>
      <w:rPr>
        <w:rFonts w:hint="default"/>
        <w:lang w:val="en-US" w:eastAsia="en-US" w:bidi="en-US"/>
      </w:rPr>
    </w:lvl>
    <w:lvl w:ilvl="8" w:tplc="F3F6C160">
      <w:numFmt w:val="bullet"/>
      <w:lvlText w:val="•"/>
      <w:lvlJc w:val="left"/>
      <w:pPr>
        <w:ind w:left="4483" w:hanging="180"/>
      </w:pPr>
      <w:rPr>
        <w:rFonts w:hint="default"/>
        <w:lang w:val="en-US" w:eastAsia="en-US" w:bidi="en-US"/>
      </w:rPr>
    </w:lvl>
  </w:abstractNum>
  <w:abstractNum w:abstractNumId="134" w15:restartNumberingAfterBreak="0">
    <w:nsid w:val="2F1044B8"/>
    <w:multiLevelType w:val="hybridMultilevel"/>
    <w:tmpl w:val="F01C126E"/>
    <w:lvl w:ilvl="0" w:tplc="82848DA0">
      <w:start w:val="6"/>
      <w:numFmt w:val="decimal"/>
      <w:lvlText w:val="%1."/>
      <w:lvlJc w:val="left"/>
      <w:pPr>
        <w:ind w:left="90" w:hanging="152"/>
      </w:pPr>
      <w:rPr>
        <w:rFonts w:ascii="Arial" w:eastAsia="Arial" w:hAnsi="Arial" w:cs="Arial" w:hint="default"/>
        <w:b/>
        <w:bCs/>
        <w:spacing w:val="-24"/>
        <w:w w:val="100"/>
        <w:sz w:val="16"/>
        <w:szCs w:val="16"/>
        <w:lang w:val="en-US" w:eastAsia="en-US" w:bidi="en-US"/>
      </w:rPr>
    </w:lvl>
    <w:lvl w:ilvl="1" w:tplc="AF329AAA">
      <w:start w:val="1"/>
      <w:numFmt w:val="lowerLetter"/>
      <w:lvlText w:val="%2."/>
      <w:lvlJc w:val="left"/>
      <w:pPr>
        <w:ind w:left="90" w:hanging="201"/>
      </w:pPr>
      <w:rPr>
        <w:rFonts w:ascii="Arial" w:eastAsia="Arial" w:hAnsi="Arial" w:cs="Arial" w:hint="default"/>
        <w:b/>
        <w:bCs/>
        <w:spacing w:val="-1"/>
        <w:w w:val="100"/>
        <w:sz w:val="18"/>
        <w:szCs w:val="18"/>
        <w:lang w:val="en-US" w:eastAsia="en-US" w:bidi="en-US"/>
      </w:rPr>
    </w:lvl>
    <w:lvl w:ilvl="2" w:tplc="D94CBAB6">
      <w:numFmt w:val="bullet"/>
      <w:lvlText w:val="•"/>
      <w:lvlJc w:val="left"/>
      <w:pPr>
        <w:ind w:left="654" w:hanging="201"/>
      </w:pPr>
      <w:rPr>
        <w:rFonts w:hint="default"/>
        <w:lang w:val="en-US" w:eastAsia="en-US" w:bidi="en-US"/>
      </w:rPr>
    </w:lvl>
    <w:lvl w:ilvl="3" w:tplc="5A32A358">
      <w:numFmt w:val="bullet"/>
      <w:lvlText w:val="•"/>
      <w:lvlJc w:val="left"/>
      <w:pPr>
        <w:ind w:left="931" w:hanging="201"/>
      </w:pPr>
      <w:rPr>
        <w:rFonts w:hint="default"/>
        <w:lang w:val="en-US" w:eastAsia="en-US" w:bidi="en-US"/>
      </w:rPr>
    </w:lvl>
    <w:lvl w:ilvl="4" w:tplc="0B1C8856">
      <w:numFmt w:val="bullet"/>
      <w:lvlText w:val="•"/>
      <w:lvlJc w:val="left"/>
      <w:pPr>
        <w:ind w:left="1208" w:hanging="201"/>
      </w:pPr>
      <w:rPr>
        <w:rFonts w:hint="default"/>
        <w:lang w:val="en-US" w:eastAsia="en-US" w:bidi="en-US"/>
      </w:rPr>
    </w:lvl>
    <w:lvl w:ilvl="5" w:tplc="F27E7744">
      <w:numFmt w:val="bullet"/>
      <w:lvlText w:val="•"/>
      <w:lvlJc w:val="left"/>
      <w:pPr>
        <w:ind w:left="1485" w:hanging="201"/>
      </w:pPr>
      <w:rPr>
        <w:rFonts w:hint="default"/>
        <w:lang w:val="en-US" w:eastAsia="en-US" w:bidi="en-US"/>
      </w:rPr>
    </w:lvl>
    <w:lvl w:ilvl="6" w:tplc="0BD2B110">
      <w:numFmt w:val="bullet"/>
      <w:lvlText w:val="•"/>
      <w:lvlJc w:val="left"/>
      <w:pPr>
        <w:ind w:left="1762" w:hanging="201"/>
      </w:pPr>
      <w:rPr>
        <w:rFonts w:hint="default"/>
        <w:lang w:val="en-US" w:eastAsia="en-US" w:bidi="en-US"/>
      </w:rPr>
    </w:lvl>
    <w:lvl w:ilvl="7" w:tplc="4AA277A4">
      <w:numFmt w:val="bullet"/>
      <w:lvlText w:val="•"/>
      <w:lvlJc w:val="left"/>
      <w:pPr>
        <w:ind w:left="2039" w:hanging="201"/>
      </w:pPr>
      <w:rPr>
        <w:rFonts w:hint="default"/>
        <w:lang w:val="en-US" w:eastAsia="en-US" w:bidi="en-US"/>
      </w:rPr>
    </w:lvl>
    <w:lvl w:ilvl="8" w:tplc="2F7E47FE">
      <w:numFmt w:val="bullet"/>
      <w:lvlText w:val="•"/>
      <w:lvlJc w:val="left"/>
      <w:pPr>
        <w:ind w:left="2316" w:hanging="201"/>
      </w:pPr>
      <w:rPr>
        <w:rFonts w:hint="default"/>
        <w:lang w:val="en-US" w:eastAsia="en-US" w:bidi="en-US"/>
      </w:rPr>
    </w:lvl>
  </w:abstractNum>
  <w:abstractNum w:abstractNumId="135" w15:restartNumberingAfterBreak="0">
    <w:nsid w:val="2F546AA7"/>
    <w:multiLevelType w:val="hybridMultilevel"/>
    <w:tmpl w:val="A5B0D6B0"/>
    <w:lvl w:ilvl="0" w:tplc="A3B603A4">
      <w:numFmt w:val="bullet"/>
      <w:lvlText w:val="•"/>
      <w:lvlJc w:val="left"/>
      <w:pPr>
        <w:ind w:left="270" w:hanging="180"/>
      </w:pPr>
      <w:rPr>
        <w:rFonts w:ascii="Arial" w:eastAsia="Arial" w:hAnsi="Arial" w:cs="Arial" w:hint="default"/>
        <w:spacing w:val="-2"/>
        <w:w w:val="100"/>
        <w:sz w:val="20"/>
        <w:szCs w:val="20"/>
        <w:lang w:val="en-US" w:eastAsia="en-US" w:bidi="en-US"/>
      </w:rPr>
    </w:lvl>
    <w:lvl w:ilvl="1" w:tplc="0562FB14">
      <w:numFmt w:val="bullet"/>
      <w:lvlText w:val="•"/>
      <w:lvlJc w:val="left"/>
      <w:pPr>
        <w:ind w:left="1402" w:hanging="180"/>
      </w:pPr>
      <w:rPr>
        <w:rFonts w:hint="default"/>
        <w:lang w:val="en-US" w:eastAsia="en-US" w:bidi="en-US"/>
      </w:rPr>
    </w:lvl>
    <w:lvl w:ilvl="2" w:tplc="D56AEC92">
      <w:numFmt w:val="bullet"/>
      <w:lvlText w:val="•"/>
      <w:lvlJc w:val="left"/>
      <w:pPr>
        <w:ind w:left="2524" w:hanging="180"/>
      </w:pPr>
      <w:rPr>
        <w:rFonts w:hint="default"/>
        <w:lang w:val="en-US" w:eastAsia="en-US" w:bidi="en-US"/>
      </w:rPr>
    </w:lvl>
    <w:lvl w:ilvl="3" w:tplc="2ED279D2">
      <w:numFmt w:val="bullet"/>
      <w:lvlText w:val="•"/>
      <w:lvlJc w:val="left"/>
      <w:pPr>
        <w:ind w:left="3646" w:hanging="180"/>
      </w:pPr>
      <w:rPr>
        <w:rFonts w:hint="default"/>
        <w:lang w:val="en-US" w:eastAsia="en-US" w:bidi="en-US"/>
      </w:rPr>
    </w:lvl>
    <w:lvl w:ilvl="4" w:tplc="EC528DC0">
      <w:numFmt w:val="bullet"/>
      <w:lvlText w:val="•"/>
      <w:lvlJc w:val="left"/>
      <w:pPr>
        <w:ind w:left="4768" w:hanging="180"/>
      </w:pPr>
      <w:rPr>
        <w:rFonts w:hint="default"/>
        <w:lang w:val="en-US" w:eastAsia="en-US" w:bidi="en-US"/>
      </w:rPr>
    </w:lvl>
    <w:lvl w:ilvl="5" w:tplc="6CDC99EA">
      <w:numFmt w:val="bullet"/>
      <w:lvlText w:val="•"/>
      <w:lvlJc w:val="left"/>
      <w:pPr>
        <w:ind w:left="5890" w:hanging="180"/>
      </w:pPr>
      <w:rPr>
        <w:rFonts w:hint="default"/>
        <w:lang w:val="en-US" w:eastAsia="en-US" w:bidi="en-US"/>
      </w:rPr>
    </w:lvl>
    <w:lvl w:ilvl="6" w:tplc="0C1022B4">
      <w:numFmt w:val="bullet"/>
      <w:lvlText w:val="•"/>
      <w:lvlJc w:val="left"/>
      <w:pPr>
        <w:ind w:left="7012" w:hanging="180"/>
      </w:pPr>
      <w:rPr>
        <w:rFonts w:hint="default"/>
        <w:lang w:val="en-US" w:eastAsia="en-US" w:bidi="en-US"/>
      </w:rPr>
    </w:lvl>
    <w:lvl w:ilvl="7" w:tplc="D58298B0">
      <w:numFmt w:val="bullet"/>
      <w:lvlText w:val="•"/>
      <w:lvlJc w:val="left"/>
      <w:pPr>
        <w:ind w:left="8134" w:hanging="180"/>
      </w:pPr>
      <w:rPr>
        <w:rFonts w:hint="default"/>
        <w:lang w:val="en-US" w:eastAsia="en-US" w:bidi="en-US"/>
      </w:rPr>
    </w:lvl>
    <w:lvl w:ilvl="8" w:tplc="138ADEF0">
      <w:numFmt w:val="bullet"/>
      <w:lvlText w:val="•"/>
      <w:lvlJc w:val="left"/>
      <w:pPr>
        <w:ind w:left="9256" w:hanging="180"/>
      </w:pPr>
      <w:rPr>
        <w:rFonts w:hint="default"/>
        <w:lang w:val="en-US" w:eastAsia="en-US" w:bidi="en-US"/>
      </w:rPr>
    </w:lvl>
  </w:abstractNum>
  <w:abstractNum w:abstractNumId="136" w15:restartNumberingAfterBreak="0">
    <w:nsid w:val="2F6F772E"/>
    <w:multiLevelType w:val="hybridMultilevel"/>
    <w:tmpl w:val="E1982548"/>
    <w:lvl w:ilvl="0" w:tplc="8F0EA90E">
      <w:numFmt w:val="bullet"/>
      <w:lvlText w:val="•"/>
      <w:lvlJc w:val="left"/>
      <w:pPr>
        <w:ind w:left="269" w:hanging="180"/>
      </w:pPr>
      <w:rPr>
        <w:rFonts w:ascii="Arial" w:eastAsia="Arial" w:hAnsi="Arial" w:cs="Arial" w:hint="default"/>
        <w:spacing w:val="-2"/>
        <w:w w:val="100"/>
        <w:sz w:val="20"/>
        <w:szCs w:val="20"/>
        <w:lang w:val="en-US" w:eastAsia="en-US" w:bidi="en-US"/>
      </w:rPr>
    </w:lvl>
    <w:lvl w:ilvl="1" w:tplc="F59851A4">
      <w:numFmt w:val="bullet"/>
      <w:lvlText w:val="•"/>
      <w:lvlJc w:val="left"/>
      <w:pPr>
        <w:ind w:left="787" w:hanging="180"/>
      </w:pPr>
      <w:rPr>
        <w:rFonts w:hint="default"/>
        <w:lang w:val="en-US" w:eastAsia="en-US" w:bidi="en-US"/>
      </w:rPr>
    </w:lvl>
    <w:lvl w:ilvl="2" w:tplc="7FFEBDA6">
      <w:numFmt w:val="bullet"/>
      <w:lvlText w:val="•"/>
      <w:lvlJc w:val="left"/>
      <w:pPr>
        <w:ind w:left="1315" w:hanging="180"/>
      </w:pPr>
      <w:rPr>
        <w:rFonts w:hint="default"/>
        <w:lang w:val="en-US" w:eastAsia="en-US" w:bidi="en-US"/>
      </w:rPr>
    </w:lvl>
    <w:lvl w:ilvl="3" w:tplc="0A5CB3F4">
      <w:numFmt w:val="bullet"/>
      <w:lvlText w:val="•"/>
      <w:lvlJc w:val="left"/>
      <w:pPr>
        <w:ind w:left="1843" w:hanging="180"/>
      </w:pPr>
      <w:rPr>
        <w:rFonts w:hint="default"/>
        <w:lang w:val="en-US" w:eastAsia="en-US" w:bidi="en-US"/>
      </w:rPr>
    </w:lvl>
    <w:lvl w:ilvl="4" w:tplc="07382AF6">
      <w:numFmt w:val="bullet"/>
      <w:lvlText w:val="•"/>
      <w:lvlJc w:val="left"/>
      <w:pPr>
        <w:ind w:left="2371" w:hanging="180"/>
      </w:pPr>
      <w:rPr>
        <w:rFonts w:hint="default"/>
        <w:lang w:val="en-US" w:eastAsia="en-US" w:bidi="en-US"/>
      </w:rPr>
    </w:lvl>
    <w:lvl w:ilvl="5" w:tplc="9600EC5C">
      <w:numFmt w:val="bullet"/>
      <w:lvlText w:val="•"/>
      <w:lvlJc w:val="left"/>
      <w:pPr>
        <w:ind w:left="2899" w:hanging="180"/>
      </w:pPr>
      <w:rPr>
        <w:rFonts w:hint="default"/>
        <w:lang w:val="en-US" w:eastAsia="en-US" w:bidi="en-US"/>
      </w:rPr>
    </w:lvl>
    <w:lvl w:ilvl="6" w:tplc="4B705944">
      <w:numFmt w:val="bullet"/>
      <w:lvlText w:val="•"/>
      <w:lvlJc w:val="left"/>
      <w:pPr>
        <w:ind w:left="3427" w:hanging="180"/>
      </w:pPr>
      <w:rPr>
        <w:rFonts w:hint="default"/>
        <w:lang w:val="en-US" w:eastAsia="en-US" w:bidi="en-US"/>
      </w:rPr>
    </w:lvl>
    <w:lvl w:ilvl="7" w:tplc="DD324CC0">
      <w:numFmt w:val="bullet"/>
      <w:lvlText w:val="•"/>
      <w:lvlJc w:val="left"/>
      <w:pPr>
        <w:ind w:left="3955" w:hanging="180"/>
      </w:pPr>
      <w:rPr>
        <w:rFonts w:hint="default"/>
        <w:lang w:val="en-US" w:eastAsia="en-US" w:bidi="en-US"/>
      </w:rPr>
    </w:lvl>
    <w:lvl w:ilvl="8" w:tplc="E812B95C">
      <w:numFmt w:val="bullet"/>
      <w:lvlText w:val="•"/>
      <w:lvlJc w:val="left"/>
      <w:pPr>
        <w:ind w:left="4483" w:hanging="180"/>
      </w:pPr>
      <w:rPr>
        <w:rFonts w:hint="default"/>
        <w:lang w:val="en-US" w:eastAsia="en-US" w:bidi="en-US"/>
      </w:rPr>
    </w:lvl>
  </w:abstractNum>
  <w:abstractNum w:abstractNumId="137" w15:restartNumberingAfterBreak="0">
    <w:nsid w:val="2F871AA1"/>
    <w:multiLevelType w:val="hybridMultilevel"/>
    <w:tmpl w:val="A9768D52"/>
    <w:lvl w:ilvl="0" w:tplc="ED906974">
      <w:numFmt w:val="bullet"/>
      <w:lvlText w:val="•"/>
      <w:lvlJc w:val="left"/>
      <w:pPr>
        <w:ind w:left="269" w:hanging="180"/>
      </w:pPr>
      <w:rPr>
        <w:rFonts w:ascii="Arial" w:eastAsia="Arial" w:hAnsi="Arial" w:cs="Arial" w:hint="default"/>
        <w:spacing w:val="-2"/>
        <w:w w:val="100"/>
        <w:sz w:val="20"/>
        <w:szCs w:val="20"/>
        <w:lang w:val="en-US" w:eastAsia="en-US" w:bidi="en-US"/>
      </w:rPr>
    </w:lvl>
    <w:lvl w:ilvl="1" w:tplc="18501466">
      <w:numFmt w:val="bullet"/>
      <w:lvlText w:val="•"/>
      <w:lvlJc w:val="left"/>
      <w:pPr>
        <w:ind w:left="787" w:hanging="180"/>
      </w:pPr>
      <w:rPr>
        <w:rFonts w:hint="default"/>
        <w:lang w:val="en-US" w:eastAsia="en-US" w:bidi="en-US"/>
      </w:rPr>
    </w:lvl>
    <w:lvl w:ilvl="2" w:tplc="FD4A8C6C">
      <w:numFmt w:val="bullet"/>
      <w:lvlText w:val="•"/>
      <w:lvlJc w:val="left"/>
      <w:pPr>
        <w:ind w:left="1315" w:hanging="180"/>
      </w:pPr>
      <w:rPr>
        <w:rFonts w:hint="default"/>
        <w:lang w:val="en-US" w:eastAsia="en-US" w:bidi="en-US"/>
      </w:rPr>
    </w:lvl>
    <w:lvl w:ilvl="3" w:tplc="A4143144">
      <w:numFmt w:val="bullet"/>
      <w:lvlText w:val="•"/>
      <w:lvlJc w:val="left"/>
      <w:pPr>
        <w:ind w:left="1843" w:hanging="180"/>
      </w:pPr>
      <w:rPr>
        <w:rFonts w:hint="default"/>
        <w:lang w:val="en-US" w:eastAsia="en-US" w:bidi="en-US"/>
      </w:rPr>
    </w:lvl>
    <w:lvl w:ilvl="4" w:tplc="7A70A806">
      <w:numFmt w:val="bullet"/>
      <w:lvlText w:val="•"/>
      <w:lvlJc w:val="left"/>
      <w:pPr>
        <w:ind w:left="2371" w:hanging="180"/>
      </w:pPr>
      <w:rPr>
        <w:rFonts w:hint="default"/>
        <w:lang w:val="en-US" w:eastAsia="en-US" w:bidi="en-US"/>
      </w:rPr>
    </w:lvl>
    <w:lvl w:ilvl="5" w:tplc="7E8E8FE4">
      <w:numFmt w:val="bullet"/>
      <w:lvlText w:val="•"/>
      <w:lvlJc w:val="left"/>
      <w:pPr>
        <w:ind w:left="2899" w:hanging="180"/>
      </w:pPr>
      <w:rPr>
        <w:rFonts w:hint="default"/>
        <w:lang w:val="en-US" w:eastAsia="en-US" w:bidi="en-US"/>
      </w:rPr>
    </w:lvl>
    <w:lvl w:ilvl="6" w:tplc="A2621536">
      <w:numFmt w:val="bullet"/>
      <w:lvlText w:val="•"/>
      <w:lvlJc w:val="left"/>
      <w:pPr>
        <w:ind w:left="3427" w:hanging="180"/>
      </w:pPr>
      <w:rPr>
        <w:rFonts w:hint="default"/>
        <w:lang w:val="en-US" w:eastAsia="en-US" w:bidi="en-US"/>
      </w:rPr>
    </w:lvl>
    <w:lvl w:ilvl="7" w:tplc="3B00B884">
      <w:numFmt w:val="bullet"/>
      <w:lvlText w:val="•"/>
      <w:lvlJc w:val="left"/>
      <w:pPr>
        <w:ind w:left="3955" w:hanging="180"/>
      </w:pPr>
      <w:rPr>
        <w:rFonts w:hint="default"/>
        <w:lang w:val="en-US" w:eastAsia="en-US" w:bidi="en-US"/>
      </w:rPr>
    </w:lvl>
    <w:lvl w:ilvl="8" w:tplc="27346A70">
      <w:numFmt w:val="bullet"/>
      <w:lvlText w:val="•"/>
      <w:lvlJc w:val="left"/>
      <w:pPr>
        <w:ind w:left="4483" w:hanging="180"/>
      </w:pPr>
      <w:rPr>
        <w:rFonts w:hint="default"/>
        <w:lang w:val="en-US" w:eastAsia="en-US" w:bidi="en-US"/>
      </w:rPr>
    </w:lvl>
  </w:abstractNum>
  <w:abstractNum w:abstractNumId="138" w15:restartNumberingAfterBreak="0">
    <w:nsid w:val="301A076A"/>
    <w:multiLevelType w:val="hybridMultilevel"/>
    <w:tmpl w:val="5518131A"/>
    <w:lvl w:ilvl="0" w:tplc="1548D0A8">
      <w:numFmt w:val="bullet"/>
      <w:lvlText w:val="•"/>
      <w:lvlJc w:val="left"/>
      <w:pPr>
        <w:ind w:left="269" w:hanging="180"/>
      </w:pPr>
      <w:rPr>
        <w:rFonts w:ascii="Arial" w:eastAsia="Arial" w:hAnsi="Arial" w:cs="Arial" w:hint="default"/>
        <w:spacing w:val="-23"/>
        <w:w w:val="100"/>
        <w:sz w:val="20"/>
        <w:szCs w:val="20"/>
        <w:lang w:val="en-US" w:eastAsia="en-US" w:bidi="en-US"/>
      </w:rPr>
    </w:lvl>
    <w:lvl w:ilvl="1" w:tplc="4844EB8E">
      <w:numFmt w:val="bullet"/>
      <w:lvlText w:val="•"/>
      <w:lvlJc w:val="left"/>
      <w:pPr>
        <w:ind w:left="787" w:hanging="180"/>
      </w:pPr>
      <w:rPr>
        <w:rFonts w:hint="default"/>
        <w:lang w:val="en-US" w:eastAsia="en-US" w:bidi="en-US"/>
      </w:rPr>
    </w:lvl>
    <w:lvl w:ilvl="2" w:tplc="57D86558">
      <w:numFmt w:val="bullet"/>
      <w:lvlText w:val="•"/>
      <w:lvlJc w:val="left"/>
      <w:pPr>
        <w:ind w:left="1315" w:hanging="180"/>
      </w:pPr>
      <w:rPr>
        <w:rFonts w:hint="default"/>
        <w:lang w:val="en-US" w:eastAsia="en-US" w:bidi="en-US"/>
      </w:rPr>
    </w:lvl>
    <w:lvl w:ilvl="3" w:tplc="5576FA66">
      <w:numFmt w:val="bullet"/>
      <w:lvlText w:val="•"/>
      <w:lvlJc w:val="left"/>
      <w:pPr>
        <w:ind w:left="1843" w:hanging="180"/>
      </w:pPr>
      <w:rPr>
        <w:rFonts w:hint="default"/>
        <w:lang w:val="en-US" w:eastAsia="en-US" w:bidi="en-US"/>
      </w:rPr>
    </w:lvl>
    <w:lvl w:ilvl="4" w:tplc="D826E022">
      <w:numFmt w:val="bullet"/>
      <w:lvlText w:val="•"/>
      <w:lvlJc w:val="left"/>
      <w:pPr>
        <w:ind w:left="2371" w:hanging="180"/>
      </w:pPr>
      <w:rPr>
        <w:rFonts w:hint="default"/>
        <w:lang w:val="en-US" w:eastAsia="en-US" w:bidi="en-US"/>
      </w:rPr>
    </w:lvl>
    <w:lvl w:ilvl="5" w:tplc="05284ACC">
      <w:numFmt w:val="bullet"/>
      <w:lvlText w:val="•"/>
      <w:lvlJc w:val="left"/>
      <w:pPr>
        <w:ind w:left="2899" w:hanging="180"/>
      </w:pPr>
      <w:rPr>
        <w:rFonts w:hint="default"/>
        <w:lang w:val="en-US" w:eastAsia="en-US" w:bidi="en-US"/>
      </w:rPr>
    </w:lvl>
    <w:lvl w:ilvl="6" w:tplc="CD96A2D6">
      <w:numFmt w:val="bullet"/>
      <w:lvlText w:val="•"/>
      <w:lvlJc w:val="left"/>
      <w:pPr>
        <w:ind w:left="3427" w:hanging="180"/>
      </w:pPr>
      <w:rPr>
        <w:rFonts w:hint="default"/>
        <w:lang w:val="en-US" w:eastAsia="en-US" w:bidi="en-US"/>
      </w:rPr>
    </w:lvl>
    <w:lvl w:ilvl="7" w:tplc="851288FC">
      <w:numFmt w:val="bullet"/>
      <w:lvlText w:val="•"/>
      <w:lvlJc w:val="left"/>
      <w:pPr>
        <w:ind w:left="3955" w:hanging="180"/>
      </w:pPr>
      <w:rPr>
        <w:rFonts w:hint="default"/>
        <w:lang w:val="en-US" w:eastAsia="en-US" w:bidi="en-US"/>
      </w:rPr>
    </w:lvl>
    <w:lvl w:ilvl="8" w:tplc="D1C282DC">
      <w:numFmt w:val="bullet"/>
      <w:lvlText w:val="•"/>
      <w:lvlJc w:val="left"/>
      <w:pPr>
        <w:ind w:left="4483" w:hanging="180"/>
      </w:pPr>
      <w:rPr>
        <w:rFonts w:hint="default"/>
        <w:lang w:val="en-US" w:eastAsia="en-US" w:bidi="en-US"/>
      </w:rPr>
    </w:lvl>
  </w:abstractNum>
  <w:abstractNum w:abstractNumId="139" w15:restartNumberingAfterBreak="0">
    <w:nsid w:val="30223493"/>
    <w:multiLevelType w:val="hybridMultilevel"/>
    <w:tmpl w:val="36E8D71A"/>
    <w:lvl w:ilvl="0" w:tplc="83584778">
      <w:numFmt w:val="bullet"/>
      <w:lvlText w:val="•"/>
      <w:lvlJc w:val="left"/>
      <w:pPr>
        <w:ind w:left="269" w:hanging="180"/>
      </w:pPr>
      <w:rPr>
        <w:rFonts w:ascii="Arial" w:eastAsia="Arial" w:hAnsi="Arial" w:cs="Arial" w:hint="default"/>
        <w:spacing w:val="-2"/>
        <w:w w:val="100"/>
        <w:sz w:val="20"/>
        <w:szCs w:val="20"/>
        <w:lang w:val="en-US" w:eastAsia="en-US" w:bidi="en-US"/>
      </w:rPr>
    </w:lvl>
    <w:lvl w:ilvl="1" w:tplc="422A99CA">
      <w:numFmt w:val="bullet"/>
      <w:lvlText w:val="•"/>
      <w:lvlJc w:val="left"/>
      <w:pPr>
        <w:ind w:left="787" w:hanging="180"/>
      </w:pPr>
      <w:rPr>
        <w:rFonts w:hint="default"/>
        <w:lang w:val="en-US" w:eastAsia="en-US" w:bidi="en-US"/>
      </w:rPr>
    </w:lvl>
    <w:lvl w:ilvl="2" w:tplc="5D6C71DE">
      <w:numFmt w:val="bullet"/>
      <w:lvlText w:val="•"/>
      <w:lvlJc w:val="left"/>
      <w:pPr>
        <w:ind w:left="1315" w:hanging="180"/>
      </w:pPr>
      <w:rPr>
        <w:rFonts w:hint="default"/>
        <w:lang w:val="en-US" w:eastAsia="en-US" w:bidi="en-US"/>
      </w:rPr>
    </w:lvl>
    <w:lvl w:ilvl="3" w:tplc="CA3E380C">
      <w:numFmt w:val="bullet"/>
      <w:lvlText w:val="•"/>
      <w:lvlJc w:val="left"/>
      <w:pPr>
        <w:ind w:left="1843" w:hanging="180"/>
      </w:pPr>
      <w:rPr>
        <w:rFonts w:hint="default"/>
        <w:lang w:val="en-US" w:eastAsia="en-US" w:bidi="en-US"/>
      </w:rPr>
    </w:lvl>
    <w:lvl w:ilvl="4" w:tplc="9D346FEA">
      <w:numFmt w:val="bullet"/>
      <w:lvlText w:val="•"/>
      <w:lvlJc w:val="left"/>
      <w:pPr>
        <w:ind w:left="2371" w:hanging="180"/>
      </w:pPr>
      <w:rPr>
        <w:rFonts w:hint="default"/>
        <w:lang w:val="en-US" w:eastAsia="en-US" w:bidi="en-US"/>
      </w:rPr>
    </w:lvl>
    <w:lvl w:ilvl="5" w:tplc="E820BE8E">
      <w:numFmt w:val="bullet"/>
      <w:lvlText w:val="•"/>
      <w:lvlJc w:val="left"/>
      <w:pPr>
        <w:ind w:left="2899" w:hanging="180"/>
      </w:pPr>
      <w:rPr>
        <w:rFonts w:hint="default"/>
        <w:lang w:val="en-US" w:eastAsia="en-US" w:bidi="en-US"/>
      </w:rPr>
    </w:lvl>
    <w:lvl w:ilvl="6" w:tplc="C2A016A6">
      <w:numFmt w:val="bullet"/>
      <w:lvlText w:val="•"/>
      <w:lvlJc w:val="left"/>
      <w:pPr>
        <w:ind w:left="3427" w:hanging="180"/>
      </w:pPr>
      <w:rPr>
        <w:rFonts w:hint="default"/>
        <w:lang w:val="en-US" w:eastAsia="en-US" w:bidi="en-US"/>
      </w:rPr>
    </w:lvl>
    <w:lvl w:ilvl="7" w:tplc="5234035A">
      <w:numFmt w:val="bullet"/>
      <w:lvlText w:val="•"/>
      <w:lvlJc w:val="left"/>
      <w:pPr>
        <w:ind w:left="3955" w:hanging="180"/>
      </w:pPr>
      <w:rPr>
        <w:rFonts w:hint="default"/>
        <w:lang w:val="en-US" w:eastAsia="en-US" w:bidi="en-US"/>
      </w:rPr>
    </w:lvl>
    <w:lvl w:ilvl="8" w:tplc="0130F748">
      <w:numFmt w:val="bullet"/>
      <w:lvlText w:val="•"/>
      <w:lvlJc w:val="left"/>
      <w:pPr>
        <w:ind w:left="4483" w:hanging="180"/>
      </w:pPr>
      <w:rPr>
        <w:rFonts w:hint="default"/>
        <w:lang w:val="en-US" w:eastAsia="en-US" w:bidi="en-US"/>
      </w:rPr>
    </w:lvl>
  </w:abstractNum>
  <w:abstractNum w:abstractNumId="140" w15:restartNumberingAfterBreak="0">
    <w:nsid w:val="302E0D89"/>
    <w:multiLevelType w:val="hybridMultilevel"/>
    <w:tmpl w:val="D0329C6A"/>
    <w:lvl w:ilvl="0" w:tplc="3D8EE8CE">
      <w:numFmt w:val="bullet"/>
      <w:lvlText w:val="•"/>
      <w:lvlJc w:val="left"/>
      <w:pPr>
        <w:ind w:left="270" w:hanging="180"/>
      </w:pPr>
      <w:rPr>
        <w:rFonts w:ascii="Arial" w:eastAsia="Arial" w:hAnsi="Arial" w:cs="Arial" w:hint="default"/>
        <w:spacing w:val="-3"/>
        <w:w w:val="100"/>
        <w:sz w:val="20"/>
        <w:szCs w:val="20"/>
        <w:lang w:val="en-US" w:eastAsia="en-US" w:bidi="en-US"/>
      </w:rPr>
    </w:lvl>
    <w:lvl w:ilvl="1" w:tplc="CF64B71C">
      <w:numFmt w:val="bullet"/>
      <w:lvlText w:val="•"/>
      <w:lvlJc w:val="left"/>
      <w:pPr>
        <w:ind w:left="1402" w:hanging="180"/>
      </w:pPr>
      <w:rPr>
        <w:rFonts w:hint="default"/>
        <w:lang w:val="en-US" w:eastAsia="en-US" w:bidi="en-US"/>
      </w:rPr>
    </w:lvl>
    <w:lvl w:ilvl="2" w:tplc="3EE4353E">
      <w:numFmt w:val="bullet"/>
      <w:lvlText w:val="•"/>
      <w:lvlJc w:val="left"/>
      <w:pPr>
        <w:ind w:left="2524" w:hanging="180"/>
      </w:pPr>
      <w:rPr>
        <w:rFonts w:hint="default"/>
        <w:lang w:val="en-US" w:eastAsia="en-US" w:bidi="en-US"/>
      </w:rPr>
    </w:lvl>
    <w:lvl w:ilvl="3" w:tplc="E6606CB6">
      <w:numFmt w:val="bullet"/>
      <w:lvlText w:val="•"/>
      <w:lvlJc w:val="left"/>
      <w:pPr>
        <w:ind w:left="3646" w:hanging="180"/>
      </w:pPr>
      <w:rPr>
        <w:rFonts w:hint="default"/>
        <w:lang w:val="en-US" w:eastAsia="en-US" w:bidi="en-US"/>
      </w:rPr>
    </w:lvl>
    <w:lvl w:ilvl="4" w:tplc="0B9E1C40">
      <w:numFmt w:val="bullet"/>
      <w:lvlText w:val="•"/>
      <w:lvlJc w:val="left"/>
      <w:pPr>
        <w:ind w:left="4768" w:hanging="180"/>
      </w:pPr>
      <w:rPr>
        <w:rFonts w:hint="default"/>
        <w:lang w:val="en-US" w:eastAsia="en-US" w:bidi="en-US"/>
      </w:rPr>
    </w:lvl>
    <w:lvl w:ilvl="5" w:tplc="4AF4D65E">
      <w:numFmt w:val="bullet"/>
      <w:lvlText w:val="•"/>
      <w:lvlJc w:val="left"/>
      <w:pPr>
        <w:ind w:left="5890" w:hanging="180"/>
      </w:pPr>
      <w:rPr>
        <w:rFonts w:hint="default"/>
        <w:lang w:val="en-US" w:eastAsia="en-US" w:bidi="en-US"/>
      </w:rPr>
    </w:lvl>
    <w:lvl w:ilvl="6" w:tplc="5BFA0F4A">
      <w:numFmt w:val="bullet"/>
      <w:lvlText w:val="•"/>
      <w:lvlJc w:val="left"/>
      <w:pPr>
        <w:ind w:left="7012" w:hanging="180"/>
      </w:pPr>
      <w:rPr>
        <w:rFonts w:hint="default"/>
        <w:lang w:val="en-US" w:eastAsia="en-US" w:bidi="en-US"/>
      </w:rPr>
    </w:lvl>
    <w:lvl w:ilvl="7" w:tplc="DAE2C5AC">
      <w:numFmt w:val="bullet"/>
      <w:lvlText w:val="•"/>
      <w:lvlJc w:val="left"/>
      <w:pPr>
        <w:ind w:left="8134" w:hanging="180"/>
      </w:pPr>
      <w:rPr>
        <w:rFonts w:hint="default"/>
        <w:lang w:val="en-US" w:eastAsia="en-US" w:bidi="en-US"/>
      </w:rPr>
    </w:lvl>
    <w:lvl w:ilvl="8" w:tplc="0214FB1A">
      <w:numFmt w:val="bullet"/>
      <w:lvlText w:val="•"/>
      <w:lvlJc w:val="left"/>
      <w:pPr>
        <w:ind w:left="9256" w:hanging="180"/>
      </w:pPr>
      <w:rPr>
        <w:rFonts w:hint="default"/>
        <w:lang w:val="en-US" w:eastAsia="en-US" w:bidi="en-US"/>
      </w:rPr>
    </w:lvl>
  </w:abstractNum>
  <w:abstractNum w:abstractNumId="141" w15:restartNumberingAfterBreak="0">
    <w:nsid w:val="30B3005D"/>
    <w:multiLevelType w:val="hybridMultilevel"/>
    <w:tmpl w:val="1BF631E6"/>
    <w:lvl w:ilvl="0" w:tplc="D2DCBA68">
      <w:numFmt w:val="bullet"/>
      <w:lvlText w:val="•"/>
      <w:lvlJc w:val="left"/>
      <w:pPr>
        <w:ind w:left="270" w:hanging="180"/>
      </w:pPr>
      <w:rPr>
        <w:rFonts w:ascii="Arial" w:eastAsia="Arial" w:hAnsi="Arial" w:cs="Arial" w:hint="default"/>
        <w:spacing w:val="-2"/>
        <w:w w:val="100"/>
        <w:sz w:val="20"/>
        <w:szCs w:val="20"/>
        <w:lang w:val="en-US" w:eastAsia="en-US" w:bidi="en-US"/>
      </w:rPr>
    </w:lvl>
    <w:lvl w:ilvl="1" w:tplc="CA526234">
      <w:numFmt w:val="bullet"/>
      <w:lvlText w:val="•"/>
      <w:lvlJc w:val="left"/>
      <w:pPr>
        <w:ind w:left="1402" w:hanging="180"/>
      </w:pPr>
      <w:rPr>
        <w:rFonts w:hint="default"/>
        <w:lang w:val="en-US" w:eastAsia="en-US" w:bidi="en-US"/>
      </w:rPr>
    </w:lvl>
    <w:lvl w:ilvl="2" w:tplc="BA8C253A">
      <w:numFmt w:val="bullet"/>
      <w:lvlText w:val="•"/>
      <w:lvlJc w:val="left"/>
      <w:pPr>
        <w:ind w:left="2524" w:hanging="180"/>
      </w:pPr>
      <w:rPr>
        <w:rFonts w:hint="default"/>
        <w:lang w:val="en-US" w:eastAsia="en-US" w:bidi="en-US"/>
      </w:rPr>
    </w:lvl>
    <w:lvl w:ilvl="3" w:tplc="7392420E">
      <w:numFmt w:val="bullet"/>
      <w:lvlText w:val="•"/>
      <w:lvlJc w:val="left"/>
      <w:pPr>
        <w:ind w:left="3646" w:hanging="180"/>
      </w:pPr>
      <w:rPr>
        <w:rFonts w:hint="default"/>
        <w:lang w:val="en-US" w:eastAsia="en-US" w:bidi="en-US"/>
      </w:rPr>
    </w:lvl>
    <w:lvl w:ilvl="4" w:tplc="602CF83C">
      <w:numFmt w:val="bullet"/>
      <w:lvlText w:val="•"/>
      <w:lvlJc w:val="left"/>
      <w:pPr>
        <w:ind w:left="4768" w:hanging="180"/>
      </w:pPr>
      <w:rPr>
        <w:rFonts w:hint="default"/>
        <w:lang w:val="en-US" w:eastAsia="en-US" w:bidi="en-US"/>
      </w:rPr>
    </w:lvl>
    <w:lvl w:ilvl="5" w:tplc="D740562A">
      <w:numFmt w:val="bullet"/>
      <w:lvlText w:val="•"/>
      <w:lvlJc w:val="left"/>
      <w:pPr>
        <w:ind w:left="5890" w:hanging="180"/>
      </w:pPr>
      <w:rPr>
        <w:rFonts w:hint="default"/>
        <w:lang w:val="en-US" w:eastAsia="en-US" w:bidi="en-US"/>
      </w:rPr>
    </w:lvl>
    <w:lvl w:ilvl="6" w:tplc="11040AD4">
      <w:numFmt w:val="bullet"/>
      <w:lvlText w:val="•"/>
      <w:lvlJc w:val="left"/>
      <w:pPr>
        <w:ind w:left="7012" w:hanging="180"/>
      </w:pPr>
      <w:rPr>
        <w:rFonts w:hint="default"/>
        <w:lang w:val="en-US" w:eastAsia="en-US" w:bidi="en-US"/>
      </w:rPr>
    </w:lvl>
    <w:lvl w:ilvl="7" w:tplc="D1F2BFB0">
      <w:numFmt w:val="bullet"/>
      <w:lvlText w:val="•"/>
      <w:lvlJc w:val="left"/>
      <w:pPr>
        <w:ind w:left="8134" w:hanging="180"/>
      </w:pPr>
      <w:rPr>
        <w:rFonts w:hint="default"/>
        <w:lang w:val="en-US" w:eastAsia="en-US" w:bidi="en-US"/>
      </w:rPr>
    </w:lvl>
    <w:lvl w:ilvl="8" w:tplc="7A847896">
      <w:numFmt w:val="bullet"/>
      <w:lvlText w:val="•"/>
      <w:lvlJc w:val="left"/>
      <w:pPr>
        <w:ind w:left="9256" w:hanging="180"/>
      </w:pPr>
      <w:rPr>
        <w:rFonts w:hint="default"/>
        <w:lang w:val="en-US" w:eastAsia="en-US" w:bidi="en-US"/>
      </w:rPr>
    </w:lvl>
  </w:abstractNum>
  <w:abstractNum w:abstractNumId="142" w15:restartNumberingAfterBreak="0">
    <w:nsid w:val="30D10F4A"/>
    <w:multiLevelType w:val="hybridMultilevel"/>
    <w:tmpl w:val="617E7C20"/>
    <w:lvl w:ilvl="0" w:tplc="6966FC62">
      <w:numFmt w:val="bullet"/>
      <w:lvlText w:val="•"/>
      <w:lvlJc w:val="left"/>
      <w:pPr>
        <w:ind w:left="270" w:hanging="180"/>
      </w:pPr>
      <w:rPr>
        <w:rFonts w:ascii="Arial" w:eastAsia="Arial" w:hAnsi="Arial" w:cs="Arial" w:hint="default"/>
        <w:spacing w:val="-2"/>
        <w:w w:val="100"/>
        <w:sz w:val="20"/>
        <w:szCs w:val="20"/>
        <w:lang w:val="en-US" w:eastAsia="en-US" w:bidi="en-US"/>
      </w:rPr>
    </w:lvl>
    <w:lvl w:ilvl="1" w:tplc="DEF27F28">
      <w:numFmt w:val="bullet"/>
      <w:lvlText w:val="•"/>
      <w:lvlJc w:val="left"/>
      <w:pPr>
        <w:ind w:left="1402" w:hanging="180"/>
      </w:pPr>
      <w:rPr>
        <w:rFonts w:hint="default"/>
        <w:lang w:val="en-US" w:eastAsia="en-US" w:bidi="en-US"/>
      </w:rPr>
    </w:lvl>
    <w:lvl w:ilvl="2" w:tplc="B7EAFDA8">
      <w:numFmt w:val="bullet"/>
      <w:lvlText w:val="•"/>
      <w:lvlJc w:val="left"/>
      <w:pPr>
        <w:ind w:left="2524" w:hanging="180"/>
      </w:pPr>
      <w:rPr>
        <w:rFonts w:hint="default"/>
        <w:lang w:val="en-US" w:eastAsia="en-US" w:bidi="en-US"/>
      </w:rPr>
    </w:lvl>
    <w:lvl w:ilvl="3" w:tplc="A10E08E2">
      <w:numFmt w:val="bullet"/>
      <w:lvlText w:val="•"/>
      <w:lvlJc w:val="left"/>
      <w:pPr>
        <w:ind w:left="3646" w:hanging="180"/>
      </w:pPr>
      <w:rPr>
        <w:rFonts w:hint="default"/>
        <w:lang w:val="en-US" w:eastAsia="en-US" w:bidi="en-US"/>
      </w:rPr>
    </w:lvl>
    <w:lvl w:ilvl="4" w:tplc="1D164D7C">
      <w:numFmt w:val="bullet"/>
      <w:lvlText w:val="•"/>
      <w:lvlJc w:val="left"/>
      <w:pPr>
        <w:ind w:left="4768" w:hanging="180"/>
      </w:pPr>
      <w:rPr>
        <w:rFonts w:hint="default"/>
        <w:lang w:val="en-US" w:eastAsia="en-US" w:bidi="en-US"/>
      </w:rPr>
    </w:lvl>
    <w:lvl w:ilvl="5" w:tplc="265878C8">
      <w:numFmt w:val="bullet"/>
      <w:lvlText w:val="•"/>
      <w:lvlJc w:val="left"/>
      <w:pPr>
        <w:ind w:left="5890" w:hanging="180"/>
      </w:pPr>
      <w:rPr>
        <w:rFonts w:hint="default"/>
        <w:lang w:val="en-US" w:eastAsia="en-US" w:bidi="en-US"/>
      </w:rPr>
    </w:lvl>
    <w:lvl w:ilvl="6" w:tplc="F928FE08">
      <w:numFmt w:val="bullet"/>
      <w:lvlText w:val="•"/>
      <w:lvlJc w:val="left"/>
      <w:pPr>
        <w:ind w:left="7012" w:hanging="180"/>
      </w:pPr>
      <w:rPr>
        <w:rFonts w:hint="default"/>
        <w:lang w:val="en-US" w:eastAsia="en-US" w:bidi="en-US"/>
      </w:rPr>
    </w:lvl>
    <w:lvl w:ilvl="7" w:tplc="30EC1808">
      <w:numFmt w:val="bullet"/>
      <w:lvlText w:val="•"/>
      <w:lvlJc w:val="left"/>
      <w:pPr>
        <w:ind w:left="8134" w:hanging="180"/>
      </w:pPr>
      <w:rPr>
        <w:rFonts w:hint="default"/>
        <w:lang w:val="en-US" w:eastAsia="en-US" w:bidi="en-US"/>
      </w:rPr>
    </w:lvl>
    <w:lvl w:ilvl="8" w:tplc="4DB6949E">
      <w:numFmt w:val="bullet"/>
      <w:lvlText w:val="•"/>
      <w:lvlJc w:val="left"/>
      <w:pPr>
        <w:ind w:left="9256" w:hanging="180"/>
      </w:pPr>
      <w:rPr>
        <w:rFonts w:hint="default"/>
        <w:lang w:val="en-US" w:eastAsia="en-US" w:bidi="en-US"/>
      </w:rPr>
    </w:lvl>
  </w:abstractNum>
  <w:abstractNum w:abstractNumId="143" w15:restartNumberingAfterBreak="0">
    <w:nsid w:val="315539C1"/>
    <w:multiLevelType w:val="hybridMultilevel"/>
    <w:tmpl w:val="DF88218A"/>
    <w:lvl w:ilvl="0" w:tplc="0B9800B6">
      <w:numFmt w:val="bullet"/>
      <w:lvlText w:val="•"/>
      <w:lvlJc w:val="left"/>
      <w:pPr>
        <w:ind w:left="269" w:hanging="180"/>
      </w:pPr>
      <w:rPr>
        <w:rFonts w:ascii="Arial" w:eastAsia="Arial" w:hAnsi="Arial" w:cs="Arial" w:hint="default"/>
        <w:spacing w:val="-15"/>
        <w:w w:val="100"/>
        <w:sz w:val="20"/>
        <w:szCs w:val="20"/>
        <w:lang w:val="en-US" w:eastAsia="en-US" w:bidi="en-US"/>
      </w:rPr>
    </w:lvl>
    <w:lvl w:ilvl="1" w:tplc="8910A8FC">
      <w:numFmt w:val="bullet"/>
      <w:lvlText w:val="•"/>
      <w:lvlJc w:val="left"/>
      <w:pPr>
        <w:ind w:left="788" w:hanging="180"/>
      </w:pPr>
      <w:rPr>
        <w:rFonts w:hint="default"/>
        <w:lang w:val="en-US" w:eastAsia="en-US" w:bidi="en-US"/>
      </w:rPr>
    </w:lvl>
    <w:lvl w:ilvl="2" w:tplc="5E1CC0B2">
      <w:numFmt w:val="bullet"/>
      <w:lvlText w:val="•"/>
      <w:lvlJc w:val="left"/>
      <w:pPr>
        <w:ind w:left="1316" w:hanging="180"/>
      </w:pPr>
      <w:rPr>
        <w:rFonts w:hint="default"/>
        <w:lang w:val="en-US" w:eastAsia="en-US" w:bidi="en-US"/>
      </w:rPr>
    </w:lvl>
    <w:lvl w:ilvl="3" w:tplc="E1F8A2D8">
      <w:numFmt w:val="bullet"/>
      <w:lvlText w:val="•"/>
      <w:lvlJc w:val="left"/>
      <w:pPr>
        <w:ind w:left="1845" w:hanging="180"/>
      </w:pPr>
      <w:rPr>
        <w:rFonts w:hint="default"/>
        <w:lang w:val="en-US" w:eastAsia="en-US" w:bidi="en-US"/>
      </w:rPr>
    </w:lvl>
    <w:lvl w:ilvl="4" w:tplc="E5CC5590">
      <w:numFmt w:val="bullet"/>
      <w:lvlText w:val="•"/>
      <w:lvlJc w:val="left"/>
      <w:pPr>
        <w:ind w:left="2373" w:hanging="180"/>
      </w:pPr>
      <w:rPr>
        <w:rFonts w:hint="default"/>
        <w:lang w:val="en-US" w:eastAsia="en-US" w:bidi="en-US"/>
      </w:rPr>
    </w:lvl>
    <w:lvl w:ilvl="5" w:tplc="0166F434">
      <w:numFmt w:val="bullet"/>
      <w:lvlText w:val="•"/>
      <w:lvlJc w:val="left"/>
      <w:pPr>
        <w:ind w:left="2902" w:hanging="180"/>
      </w:pPr>
      <w:rPr>
        <w:rFonts w:hint="default"/>
        <w:lang w:val="en-US" w:eastAsia="en-US" w:bidi="en-US"/>
      </w:rPr>
    </w:lvl>
    <w:lvl w:ilvl="6" w:tplc="06381056">
      <w:numFmt w:val="bullet"/>
      <w:lvlText w:val="•"/>
      <w:lvlJc w:val="left"/>
      <w:pPr>
        <w:ind w:left="3430" w:hanging="180"/>
      </w:pPr>
      <w:rPr>
        <w:rFonts w:hint="default"/>
        <w:lang w:val="en-US" w:eastAsia="en-US" w:bidi="en-US"/>
      </w:rPr>
    </w:lvl>
    <w:lvl w:ilvl="7" w:tplc="FEC429B6">
      <w:numFmt w:val="bullet"/>
      <w:lvlText w:val="•"/>
      <w:lvlJc w:val="left"/>
      <w:pPr>
        <w:ind w:left="3958" w:hanging="180"/>
      </w:pPr>
      <w:rPr>
        <w:rFonts w:hint="default"/>
        <w:lang w:val="en-US" w:eastAsia="en-US" w:bidi="en-US"/>
      </w:rPr>
    </w:lvl>
    <w:lvl w:ilvl="8" w:tplc="7EBA453E">
      <w:numFmt w:val="bullet"/>
      <w:lvlText w:val="•"/>
      <w:lvlJc w:val="left"/>
      <w:pPr>
        <w:ind w:left="4487" w:hanging="180"/>
      </w:pPr>
      <w:rPr>
        <w:rFonts w:hint="default"/>
        <w:lang w:val="en-US" w:eastAsia="en-US" w:bidi="en-US"/>
      </w:rPr>
    </w:lvl>
  </w:abstractNum>
  <w:abstractNum w:abstractNumId="144" w15:restartNumberingAfterBreak="0">
    <w:nsid w:val="31665861"/>
    <w:multiLevelType w:val="hybridMultilevel"/>
    <w:tmpl w:val="97840E64"/>
    <w:lvl w:ilvl="0" w:tplc="77D499F6">
      <w:start w:val="2"/>
      <w:numFmt w:val="decimal"/>
      <w:lvlText w:val="%1."/>
      <w:lvlJc w:val="left"/>
      <w:pPr>
        <w:ind w:left="90" w:hanging="168"/>
      </w:pPr>
      <w:rPr>
        <w:rFonts w:ascii="Arial" w:eastAsia="Arial" w:hAnsi="Arial" w:cs="Arial" w:hint="default"/>
        <w:b/>
        <w:bCs/>
        <w:spacing w:val="-23"/>
        <w:w w:val="100"/>
        <w:sz w:val="18"/>
        <w:szCs w:val="18"/>
        <w:lang w:val="en-US" w:eastAsia="en-US" w:bidi="en-US"/>
      </w:rPr>
    </w:lvl>
    <w:lvl w:ilvl="1" w:tplc="F56CDC36">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7F52E480">
      <w:numFmt w:val="bullet"/>
      <w:lvlText w:val="•"/>
      <w:lvlJc w:val="left"/>
      <w:pPr>
        <w:ind w:left="652" w:hanging="223"/>
      </w:pPr>
      <w:rPr>
        <w:rFonts w:hint="default"/>
        <w:lang w:val="en-US" w:eastAsia="en-US" w:bidi="en-US"/>
      </w:rPr>
    </w:lvl>
    <w:lvl w:ilvl="3" w:tplc="BE742020">
      <w:numFmt w:val="bullet"/>
      <w:lvlText w:val="•"/>
      <w:lvlJc w:val="left"/>
      <w:pPr>
        <w:ind w:left="928" w:hanging="223"/>
      </w:pPr>
      <w:rPr>
        <w:rFonts w:hint="default"/>
        <w:lang w:val="en-US" w:eastAsia="en-US" w:bidi="en-US"/>
      </w:rPr>
    </w:lvl>
    <w:lvl w:ilvl="4" w:tplc="E2149B8C">
      <w:numFmt w:val="bullet"/>
      <w:lvlText w:val="•"/>
      <w:lvlJc w:val="left"/>
      <w:pPr>
        <w:ind w:left="1204" w:hanging="223"/>
      </w:pPr>
      <w:rPr>
        <w:rFonts w:hint="default"/>
        <w:lang w:val="en-US" w:eastAsia="en-US" w:bidi="en-US"/>
      </w:rPr>
    </w:lvl>
    <w:lvl w:ilvl="5" w:tplc="CCBA7B00">
      <w:numFmt w:val="bullet"/>
      <w:lvlText w:val="•"/>
      <w:lvlJc w:val="left"/>
      <w:pPr>
        <w:ind w:left="1480" w:hanging="223"/>
      </w:pPr>
      <w:rPr>
        <w:rFonts w:hint="default"/>
        <w:lang w:val="en-US" w:eastAsia="en-US" w:bidi="en-US"/>
      </w:rPr>
    </w:lvl>
    <w:lvl w:ilvl="6" w:tplc="3834A00E">
      <w:numFmt w:val="bullet"/>
      <w:lvlText w:val="•"/>
      <w:lvlJc w:val="left"/>
      <w:pPr>
        <w:ind w:left="1756" w:hanging="223"/>
      </w:pPr>
      <w:rPr>
        <w:rFonts w:hint="default"/>
        <w:lang w:val="en-US" w:eastAsia="en-US" w:bidi="en-US"/>
      </w:rPr>
    </w:lvl>
    <w:lvl w:ilvl="7" w:tplc="C3BA4766">
      <w:numFmt w:val="bullet"/>
      <w:lvlText w:val="•"/>
      <w:lvlJc w:val="left"/>
      <w:pPr>
        <w:ind w:left="2032" w:hanging="223"/>
      </w:pPr>
      <w:rPr>
        <w:rFonts w:hint="default"/>
        <w:lang w:val="en-US" w:eastAsia="en-US" w:bidi="en-US"/>
      </w:rPr>
    </w:lvl>
    <w:lvl w:ilvl="8" w:tplc="8990E218">
      <w:numFmt w:val="bullet"/>
      <w:lvlText w:val="•"/>
      <w:lvlJc w:val="left"/>
      <w:pPr>
        <w:ind w:left="2308" w:hanging="223"/>
      </w:pPr>
      <w:rPr>
        <w:rFonts w:hint="default"/>
        <w:lang w:val="en-US" w:eastAsia="en-US" w:bidi="en-US"/>
      </w:rPr>
    </w:lvl>
  </w:abstractNum>
  <w:abstractNum w:abstractNumId="145" w15:restartNumberingAfterBreak="0">
    <w:nsid w:val="31D7325E"/>
    <w:multiLevelType w:val="hybridMultilevel"/>
    <w:tmpl w:val="DA627E5C"/>
    <w:lvl w:ilvl="0" w:tplc="F5021112">
      <w:start w:val="4"/>
      <w:numFmt w:val="decimal"/>
      <w:lvlText w:val="%1."/>
      <w:lvlJc w:val="left"/>
      <w:pPr>
        <w:ind w:left="90" w:hanging="168"/>
      </w:pPr>
      <w:rPr>
        <w:rFonts w:ascii="Arial" w:eastAsia="Arial" w:hAnsi="Arial" w:cs="Arial" w:hint="default"/>
        <w:b/>
        <w:bCs/>
        <w:spacing w:val="-23"/>
        <w:w w:val="100"/>
        <w:sz w:val="18"/>
        <w:szCs w:val="18"/>
        <w:lang w:val="en-US" w:eastAsia="en-US" w:bidi="en-US"/>
      </w:rPr>
    </w:lvl>
    <w:lvl w:ilvl="1" w:tplc="55C6EB68">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9EA48AF8">
      <w:numFmt w:val="bullet"/>
      <w:lvlText w:val="•"/>
      <w:lvlJc w:val="left"/>
      <w:pPr>
        <w:ind w:left="654" w:hanging="223"/>
      </w:pPr>
      <w:rPr>
        <w:rFonts w:hint="default"/>
        <w:lang w:val="en-US" w:eastAsia="en-US" w:bidi="en-US"/>
      </w:rPr>
    </w:lvl>
    <w:lvl w:ilvl="3" w:tplc="BABAE7CA">
      <w:numFmt w:val="bullet"/>
      <w:lvlText w:val="•"/>
      <w:lvlJc w:val="left"/>
      <w:pPr>
        <w:ind w:left="931" w:hanging="223"/>
      </w:pPr>
      <w:rPr>
        <w:rFonts w:hint="default"/>
        <w:lang w:val="en-US" w:eastAsia="en-US" w:bidi="en-US"/>
      </w:rPr>
    </w:lvl>
    <w:lvl w:ilvl="4" w:tplc="C5DC4342">
      <w:numFmt w:val="bullet"/>
      <w:lvlText w:val="•"/>
      <w:lvlJc w:val="left"/>
      <w:pPr>
        <w:ind w:left="1208" w:hanging="223"/>
      </w:pPr>
      <w:rPr>
        <w:rFonts w:hint="default"/>
        <w:lang w:val="en-US" w:eastAsia="en-US" w:bidi="en-US"/>
      </w:rPr>
    </w:lvl>
    <w:lvl w:ilvl="5" w:tplc="AF70DF84">
      <w:numFmt w:val="bullet"/>
      <w:lvlText w:val="•"/>
      <w:lvlJc w:val="left"/>
      <w:pPr>
        <w:ind w:left="1485" w:hanging="223"/>
      </w:pPr>
      <w:rPr>
        <w:rFonts w:hint="default"/>
        <w:lang w:val="en-US" w:eastAsia="en-US" w:bidi="en-US"/>
      </w:rPr>
    </w:lvl>
    <w:lvl w:ilvl="6" w:tplc="7B6415DC">
      <w:numFmt w:val="bullet"/>
      <w:lvlText w:val="•"/>
      <w:lvlJc w:val="left"/>
      <w:pPr>
        <w:ind w:left="1762" w:hanging="223"/>
      </w:pPr>
      <w:rPr>
        <w:rFonts w:hint="default"/>
        <w:lang w:val="en-US" w:eastAsia="en-US" w:bidi="en-US"/>
      </w:rPr>
    </w:lvl>
    <w:lvl w:ilvl="7" w:tplc="F15E3436">
      <w:numFmt w:val="bullet"/>
      <w:lvlText w:val="•"/>
      <w:lvlJc w:val="left"/>
      <w:pPr>
        <w:ind w:left="2039" w:hanging="223"/>
      </w:pPr>
      <w:rPr>
        <w:rFonts w:hint="default"/>
        <w:lang w:val="en-US" w:eastAsia="en-US" w:bidi="en-US"/>
      </w:rPr>
    </w:lvl>
    <w:lvl w:ilvl="8" w:tplc="424E182C">
      <w:numFmt w:val="bullet"/>
      <w:lvlText w:val="•"/>
      <w:lvlJc w:val="left"/>
      <w:pPr>
        <w:ind w:left="2316" w:hanging="223"/>
      </w:pPr>
      <w:rPr>
        <w:rFonts w:hint="default"/>
        <w:lang w:val="en-US" w:eastAsia="en-US" w:bidi="en-US"/>
      </w:rPr>
    </w:lvl>
  </w:abstractNum>
  <w:abstractNum w:abstractNumId="146" w15:restartNumberingAfterBreak="0">
    <w:nsid w:val="320B7CE6"/>
    <w:multiLevelType w:val="hybridMultilevel"/>
    <w:tmpl w:val="B5423A1A"/>
    <w:lvl w:ilvl="0" w:tplc="80828E92">
      <w:numFmt w:val="bullet"/>
      <w:lvlText w:val="•"/>
      <w:lvlJc w:val="left"/>
      <w:pPr>
        <w:ind w:left="269" w:hanging="180"/>
      </w:pPr>
      <w:rPr>
        <w:rFonts w:ascii="Arial" w:eastAsia="Arial" w:hAnsi="Arial" w:cs="Arial" w:hint="default"/>
        <w:spacing w:val="-2"/>
        <w:w w:val="100"/>
        <w:sz w:val="20"/>
        <w:szCs w:val="20"/>
        <w:lang w:val="en-US" w:eastAsia="en-US" w:bidi="en-US"/>
      </w:rPr>
    </w:lvl>
    <w:lvl w:ilvl="1" w:tplc="23BE9B1C">
      <w:numFmt w:val="bullet"/>
      <w:lvlText w:val="•"/>
      <w:lvlJc w:val="left"/>
      <w:pPr>
        <w:ind w:left="787" w:hanging="180"/>
      </w:pPr>
      <w:rPr>
        <w:rFonts w:hint="default"/>
        <w:lang w:val="en-US" w:eastAsia="en-US" w:bidi="en-US"/>
      </w:rPr>
    </w:lvl>
    <w:lvl w:ilvl="2" w:tplc="142C6462">
      <w:numFmt w:val="bullet"/>
      <w:lvlText w:val="•"/>
      <w:lvlJc w:val="left"/>
      <w:pPr>
        <w:ind w:left="1315" w:hanging="180"/>
      </w:pPr>
      <w:rPr>
        <w:rFonts w:hint="default"/>
        <w:lang w:val="en-US" w:eastAsia="en-US" w:bidi="en-US"/>
      </w:rPr>
    </w:lvl>
    <w:lvl w:ilvl="3" w:tplc="7916A176">
      <w:numFmt w:val="bullet"/>
      <w:lvlText w:val="•"/>
      <w:lvlJc w:val="left"/>
      <w:pPr>
        <w:ind w:left="1843" w:hanging="180"/>
      </w:pPr>
      <w:rPr>
        <w:rFonts w:hint="default"/>
        <w:lang w:val="en-US" w:eastAsia="en-US" w:bidi="en-US"/>
      </w:rPr>
    </w:lvl>
    <w:lvl w:ilvl="4" w:tplc="C486D11A">
      <w:numFmt w:val="bullet"/>
      <w:lvlText w:val="•"/>
      <w:lvlJc w:val="left"/>
      <w:pPr>
        <w:ind w:left="2371" w:hanging="180"/>
      </w:pPr>
      <w:rPr>
        <w:rFonts w:hint="default"/>
        <w:lang w:val="en-US" w:eastAsia="en-US" w:bidi="en-US"/>
      </w:rPr>
    </w:lvl>
    <w:lvl w:ilvl="5" w:tplc="8B584D3C">
      <w:numFmt w:val="bullet"/>
      <w:lvlText w:val="•"/>
      <w:lvlJc w:val="left"/>
      <w:pPr>
        <w:ind w:left="2899" w:hanging="180"/>
      </w:pPr>
      <w:rPr>
        <w:rFonts w:hint="default"/>
        <w:lang w:val="en-US" w:eastAsia="en-US" w:bidi="en-US"/>
      </w:rPr>
    </w:lvl>
    <w:lvl w:ilvl="6" w:tplc="68D06888">
      <w:numFmt w:val="bullet"/>
      <w:lvlText w:val="•"/>
      <w:lvlJc w:val="left"/>
      <w:pPr>
        <w:ind w:left="3427" w:hanging="180"/>
      </w:pPr>
      <w:rPr>
        <w:rFonts w:hint="default"/>
        <w:lang w:val="en-US" w:eastAsia="en-US" w:bidi="en-US"/>
      </w:rPr>
    </w:lvl>
    <w:lvl w:ilvl="7" w:tplc="7F6246F4">
      <w:numFmt w:val="bullet"/>
      <w:lvlText w:val="•"/>
      <w:lvlJc w:val="left"/>
      <w:pPr>
        <w:ind w:left="3955" w:hanging="180"/>
      </w:pPr>
      <w:rPr>
        <w:rFonts w:hint="default"/>
        <w:lang w:val="en-US" w:eastAsia="en-US" w:bidi="en-US"/>
      </w:rPr>
    </w:lvl>
    <w:lvl w:ilvl="8" w:tplc="70504648">
      <w:numFmt w:val="bullet"/>
      <w:lvlText w:val="•"/>
      <w:lvlJc w:val="left"/>
      <w:pPr>
        <w:ind w:left="4483" w:hanging="180"/>
      </w:pPr>
      <w:rPr>
        <w:rFonts w:hint="default"/>
        <w:lang w:val="en-US" w:eastAsia="en-US" w:bidi="en-US"/>
      </w:rPr>
    </w:lvl>
  </w:abstractNum>
  <w:abstractNum w:abstractNumId="147" w15:restartNumberingAfterBreak="0">
    <w:nsid w:val="326509AD"/>
    <w:multiLevelType w:val="hybridMultilevel"/>
    <w:tmpl w:val="C62640D4"/>
    <w:lvl w:ilvl="0" w:tplc="7CDEF30E">
      <w:numFmt w:val="bullet"/>
      <w:lvlText w:val="•"/>
      <w:lvlJc w:val="left"/>
      <w:pPr>
        <w:ind w:left="269" w:hanging="180"/>
      </w:pPr>
      <w:rPr>
        <w:rFonts w:ascii="Arial" w:eastAsia="Arial" w:hAnsi="Arial" w:cs="Arial" w:hint="default"/>
        <w:spacing w:val="-20"/>
        <w:w w:val="100"/>
        <w:sz w:val="18"/>
        <w:szCs w:val="18"/>
        <w:lang w:val="en-US" w:eastAsia="en-US" w:bidi="en-US"/>
      </w:rPr>
    </w:lvl>
    <w:lvl w:ilvl="1" w:tplc="E8A47440">
      <w:numFmt w:val="bullet"/>
      <w:lvlText w:val="•"/>
      <w:lvlJc w:val="left"/>
      <w:pPr>
        <w:ind w:left="787" w:hanging="180"/>
      </w:pPr>
      <w:rPr>
        <w:rFonts w:hint="default"/>
        <w:lang w:val="en-US" w:eastAsia="en-US" w:bidi="en-US"/>
      </w:rPr>
    </w:lvl>
    <w:lvl w:ilvl="2" w:tplc="33D26DC6">
      <w:numFmt w:val="bullet"/>
      <w:lvlText w:val="•"/>
      <w:lvlJc w:val="left"/>
      <w:pPr>
        <w:ind w:left="1315" w:hanging="180"/>
      </w:pPr>
      <w:rPr>
        <w:rFonts w:hint="default"/>
        <w:lang w:val="en-US" w:eastAsia="en-US" w:bidi="en-US"/>
      </w:rPr>
    </w:lvl>
    <w:lvl w:ilvl="3" w:tplc="A73E6404">
      <w:numFmt w:val="bullet"/>
      <w:lvlText w:val="•"/>
      <w:lvlJc w:val="left"/>
      <w:pPr>
        <w:ind w:left="1843" w:hanging="180"/>
      </w:pPr>
      <w:rPr>
        <w:rFonts w:hint="default"/>
        <w:lang w:val="en-US" w:eastAsia="en-US" w:bidi="en-US"/>
      </w:rPr>
    </w:lvl>
    <w:lvl w:ilvl="4" w:tplc="583EA43A">
      <w:numFmt w:val="bullet"/>
      <w:lvlText w:val="•"/>
      <w:lvlJc w:val="left"/>
      <w:pPr>
        <w:ind w:left="2371" w:hanging="180"/>
      </w:pPr>
      <w:rPr>
        <w:rFonts w:hint="default"/>
        <w:lang w:val="en-US" w:eastAsia="en-US" w:bidi="en-US"/>
      </w:rPr>
    </w:lvl>
    <w:lvl w:ilvl="5" w:tplc="C96246A6">
      <w:numFmt w:val="bullet"/>
      <w:lvlText w:val="•"/>
      <w:lvlJc w:val="left"/>
      <w:pPr>
        <w:ind w:left="2899" w:hanging="180"/>
      </w:pPr>
      <w:rPr>
        <w:rFonts w:hint="default"/>
        <w:lang w:val="en-US" w:eastAsia="en-US" w:bidi="en-US"/>
      </w:rPr>
    </w:lvl>
    <w:lvl w:ilvl="6" w:tplc="C6044592">
      <w:numFmt w:val="bullet"/>
      <w:lvlText w:val="•"/>
      <w:lvlJc w:val="left"/>
      <w:pPr>
        <w:ind w:left="3427" w:hanging="180"/>
      </w:pPr>
      <w:rPr>
        <w:rFonts w:hint="default"/>
        <w:lang w:val="en-US" w:eastAsia="en-US" w:bidi="en-US"/>
      </w:rPr>
    </w:lvl>
    <w:lvl w:ilvl="7" w:tplc="5994E2D8">
      <w:numFmt w:val="bullet"/>
      <w:lvlText w:val="•"/>
      <w:lvlJc w:val="left"/>
      <w:pPr>
        <w:ind w:left="3955" w:hanging="180"/>
      </w:pPr>
      <w:rPr>
        <w:rFonts w:hint="default"/>
        <w:lang w:val="en-US" w:eastAsia="en-US" w:bidi="en-US"/>
      </w:rPr>
    </w:lvl>
    <w:lvl w:ilvl="8" w:tplc="13D8C36E">
      <w:numFmt w:val="bullet"/>
      <w:lvlText w:val="•"/>
      <w:lvlJc w:val="left"/>
      <w:pPr>
        <w:ind w:left="4483" w:hanging="180"/>
      </w:pPr>
      <w:rPr>
        <w:rFonts w:hint="default"/>
        <w:lang w:val="en-US" w:eastAsia="en-US" w:bidi="en-US"/>
      </w:rPr>
    </w:lvl>
  </w:abstractNum>
  <w:abstractNum w:abstractNumId="148" w15:restartNumberingAfterBreak="0">
    <w:nsid w:val="33BE45B9"/>
    <w:multiLevelType w:val="hybridMultilevel"/>
    <w:tmpl w:val="1A2665C4"/>
    <w:lvl w:ilvl="0" w:tplc="783AC66E">
      <w:start w:val="1"/>
      <w:numFmt w:val="lowerLetter"/>
      <w:lvlText w:val="%1."/>
      <w:lvlJc w:val="left"/>
      <w:pPr>
        <w:ind w:left="90" w:hanging="223"/>
      </w:pPr>
      <w:rPr>
        <w:rFonts w:ascii="Arial" w:eastAsia="Arial" w:hAnsi="Arial" w:cs="Arial" w:hint="default"/>
        <w:b/>
        <w:bCs/>
        <w:spacing w:val="-1"/>
        <w:w w:val="100"/>
        <w:sz w:val="20"/>
        <w:szCs w:val="20"/>
        <w:lang w:val="en-US" w:eastAsia="en-US" w:bidi="en-US"/>
      </w:rPr>
    </w:lvl>
    <w:lvl w:ilvl="1" w:tplc="EEACD5A2">
      <w:numFmt w:val="bullet"/>
      <w:lvlText w:val="•"/>
      <w:lvlJc w:val="left"/>
      <w:pPr>
        <w:ind w:left="377" w:hanging="223"/>
      </w:pPr>
      <w:rPr>
        <w:rFonts w:hint="default"/>
        <w:lang w:val="en-US" w:eastAsia="en-US" w:bidi="en-US"/>
      </w:rPr>
    </w:lvl>
    <w:lvl w:ilvl="2" w:tplc="4148FA14">
      <w:numFmt w:val="bullet"/>
      <w:lvlText w:val="•"/>
      <w:lvlJc w:val="left"/>
      <w:pPr>
        <w:ind w:left="654" w:hanging="223"/>
      </w:pPr>
      <w:rPr>
        <w:rFonts w:hint="default"/>
        <w:lang w:val="en-US" w:eastAsia="en-US" w:bidi="en-US"/>
      </w:rPr>
    </w:lvl>
    <w:lvl w:ilvl="3" w:tplc="8B5CD262">
      <w:numFmt w:val="bullet"/>
      <w:lvlText w:val="•"/>
      <w:lvlJc w:val="left"/>
      <w:pPr>
        <w:ind w:left="931" w:hanging="223"/>
      </w:pPr>
      <w:rPr>
        <w:rFonts w:hint="default"/>
        <w:lang w:val="en-US" w:eastAsia="en-US" w:bidi="en-US"/>
      </w:rPr>
    </w:lvl>
    <w:lvl w:ilvl="4" w:tplc="AF20011A">
      <w:numFmt w:val="bullet"/>
      <w:lvlText w:val="•"/>
      <w:lvlJc w:val="left"/>
      <w:pPr>
        <w:ind w:left="1208" w:hanging="223"/>
      </w:pPr>
      <w:rPr>
        <w:rFonts w:hint="default"/>
        <w:lang w:val="en-US" w:eastAsia="en-US" w:bidi="en-US"/>
      </w:rPr>
    </w:lvl>
    <w:lvl w:ilvl="5" w:tplc="90CEC970">
      <w:numFmt w:val="bullet"/>
      <w:lvlText w:val="•"/>
      <w:lvlJc w:val="left"/>
      <w:pPr>
        <w:ind w:left="1485" w:hanging="223"/>
      </w:pPr>
      <w:rPr>
        <w:rFonts w:hint="default"/>
        <w:lang w:val="en-US" w:eastAsia="en-US" w:bidi="en-US"/>
      </w:rPr>
    </w:lvl>
    <w:lvl w:ilvl="6" w:tplc="5164D5C0">
      <w:numFmt w:val="bullet"/>
      <w:lvlText w:val="•"/>
      <w:lvlJc w:val="left"/>
      <w:pPr>
        <w:ind w:left="1762" w:hanging="223"/>
      </w:pPr>
      <w:rPr>
        <w:rFonts w:hint="default"/>
        <w:lang w:val="en-US" w:eastAsia="en-US" w:bidi="en-US"/>
      </w:rPr>
    </w:lvl>
    <w:lvl w:ilvl="7" w:tplc="D6029A58">
      <w:numFmt w:val="bullet"/>
      <w:lvlText w:val="•"/>
      <w:lvlJc w:val="left"/>
      <w:pPr>
        <w:ind w:left="2039" w:hanging="223"/>
      </w:pPr>
      <w:rPr>
        <w:rFonts w:hint="default"/>
        <w:lang w:val="en-US" w:eastAsia="en-US" w:bidi="en-US"/>
      </w:rPr>
    </w:lvl>
    <w:lvl w:ilvl="8" w:tplc="AD88BC2A">
      <w:numFmt w:val="bullet"/>
      <w:lvlText w:val="•"/>
      <w:lvlJc w:val="left"/>
      <w:pPr>
        <w:ind w:left="2316" w:hanging="223"/>
      </w:pPr>
      <w:rPr>
        <w:rFonts w:hint="default"/>
        <w:lang w:val="en-US" w:eastAsia="en-US" w:bidi="en-US"/>
      </w:rPr>
    </w:lvl>
  </w:abstractNum>
  <w:abstractNum w:abstractNumId="149" w15:restartNumberingAfterBreak="0">
    <w:nsid w:val="342E0BE5"/>
    <w:multiLevelType w:val="hybridMultilevel"/>
    <w:tmpl w:val="1862D794"/>
    <w:lvl w:ilvl="0" w:tplc="FE9EB4CA">
      <w:start w:val="7"/>
      <w:numFmt w:val="decimal"/>
      <w:lvlText w:val="%1."/>
      <w:lvlJc w:val="left"/>
      <w:pPr>
        <w:ind w:left="90" w:hanging="168"/>
      </w:pPr>
      <w:rPr>
        <w:rFonts w:ascii="Arial" w:eastAsia="Arial" w:hAnsi="Arial" w:cs="Arial" w:hint="default"/>
        <w:b/>
        <w:bCs/>
        <w:spacing w:val="-26"/>
        <w:w w:val="100"/>
        <w:sz w:val="18"/>
        <w:szCs w:val="18"/>
        <w:lang w:val="en-US" w:eastAsia="en-US" w:bidi="en-US"/>
      </w:rPr>
    </w:lvl>
    <w:lvl w:ilvl="1" w:tplc="22EC06D0">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C9EAB912">
      <w:numFmt w:val="bullet"/>
      <w:lvlText w:val="•"/>
      <w:lvlJc w:val="left"/>
      <w:pPr>
        <w:ind w:left="654" w:hanging="223"/>
      </w:pPr>
      <w:rPr>
        <w:rFonts w:hint="default"/>
        <w:lang w:val="en-US" w:eastAsia="en-US" w:bidi="en-US"/>
      </w:rPr>
    </w:lvl>
    <w:lvl w:ilvl="3" w:tplc="88521852">
      <w:numFmt w:val="bullet"/>
      <w:lvlText w:val="•"/>
      <w:lvlJc w:val="left"/>
      <w:pPr>
        <w:ind w:left="931" w:hanging="223"/>
      </w:pPr>
      <w:rPr>
        <w:rFonts w:hint="default"/>
        <w:lang w:val="en-US" w:eastAsia="en-US" w:bidi="en-US"/>
      </w:rPr>
    </w:lvl>
    <w:lvl w:ilvl="4" w:tplc="89004562">
      <w:numFmt w:val="bullet"/>
      <w:lvlText w:val="•"/>
      <w:lvlJc w:val="left"/>
      <w:pPr>
        <w:ind w:left="1208" w:hanging="223"/>
      </w:pPr>
      <w:rPr>
        <w:rFonts w:hint="default"/>
        <w:lang w:val="en-US" w:eastAsia="en-US" w:bidi="en-US"/>
      </w:rPr>
    </w:lvl>
    <w:lvl w:ilvl="5" w:tplc="160ADB94">
      <w:numFmt w:val="bullet"/>
      <w:lvlText w:val="•"/>
      <w:lvlJc w:val="left"/>
      <w:pPr>
        <w:ind w:left="1485" w:hanging="223"/>
      </w:pPr>
      <w:rPr>
        <w:rFonts w:hint="default"/>
        <w:lang w:val="en-US" w:eastAsia="en-US" w:bidi="en-US"/>
      </w:rPr>
    </w:lvl>
    <w:lvl w:ilvl="6" w:tplc="52B446A8">
      <w:numFmt w:val="bullet"/>
      <w:lvlText w:val="•"/>
      <w:lvlJc w:val="left"/>
      <w:pPr>
        <w:ind w:left="1762" w:hanging="223"/>
      </w:pPr>
      <w:rPr>
        <w:rFonts w:hint="default"/>
        <w:lang w:val="en-US" w:eastAsia="en-US" w:bidi="en-US"/>
      </w:rPr>
    </w:lvl>
    <w:lvl w:ilvl="7" w:tplc="EB6C19EC">
      <w:numFmt w:val="bullet"/>
      <w:lvlText w:val="•"/>
      <w:lvlJc w:val="left"/>
      <w:pPr>
        <w:ind w:left="2039" w:hanging="223"/>
      </w:pPr>
      <w:rPr>
        <w:rFonts w:hint="default"/>
        <w:lang w:val="en-US" w:eastAsia="en-US" w:bidi="en-US"/>
      </w:rPr>
    </w:lvl>
    <w:lvl w:ilvl="8" w:tplc="FC505542">
      <w:numFmt w:val="bullet"/>
      <w:lvlText w:val="•"/>
      <w:lvlJc w:val="left"/>
      <w:pPr>
        <w:ind w:left="2316" w:hanging="223"/>
      </w:pPr>
      <w:rPr>
        <w:rFonts w:hint="default"/>
        <w:lang w:val="en-US" w:eastAsia="en-US" w:bidi="en-US"/>
      </w:rPr>
    </w:lvl>
  </w:abstractNum>
  <w:abstractNum w:abstractNumId="150" w15:restartNumberingAfterBreak="0">
    <w:nsid w:val="343A43BB"/>
    <w:multiLevelType w:val="hybridMultilevel"/>
    <w:tmpl w:val="3E4A1E20"/>
    <w:lvl w:ilvl="0" w:tplc="136A1CEC">
      <w:numFmt w:val="bullet"/>
      <w:lvlText w:val="•"/>
      <w:lvlJc w:val="left"/>
      <w:pPr>
        <w:ind w:left="269" w:hanging="180"/>
      </w:pPr>
      <w:rPr>
        <w:rFonts w:ascii="Arial" w:eastAsia="Arial" w:hAnsi="Arial" w:cs="Arial" w:hint="default"/>
        <w:spacing w:val="-23"/>
        <w:w w:val="100"/>
        <w:sz w:val="20"/>
        <w:szCs w:val="20"/>
        <w:lang w:val="en-US" w:eastAsia="en-US" w:bidi="en-US"/>
      </w:rPr>
    </w:lvl>
    <w:lvl w:ilvl="1" w:tplc="F49483E8">
      <w:numFmt w:val="bullet"/>
      <w:lvlText w:val="•"/>
      <w:lvlJc w:val="left"/>
      <w:pPr>
        <w:ind w:left="787" w:hanging="180"/>
      </w:pPr>
      <w:rPr>
        <w:rFonts w:hint="default"/>
        <w:lang w:val="en-US" w:eastAsia="en-US" w:bidi="en-US"/>
      </w:rPr>
    </w:lvl>
    <w:lvl w:ilvl="2" w:tplc="D4BE1A4C">
      <w:numFmt w:val="bullet"/>
      <w:lvlText w:val="•"/>
      <w:lvlJc w:val="left"/>
      <w:pPr>
        <w:ind w:left="1315" w:hanging="180"/>
      </w:pPr>
      <w:rPr>
        <w:rFonts w:hint="default"/>
        <w:lang w:val="en-US" w:eastAsia="en-US" w:bidi="en-US"/>
      </w:rPr>
    </w:lvl>
    <w:lvl w:ilvl="3" w:tplc="460A44D8">
      <w:numFmt w:val="bullet"/>
      <w:lvlText w:val="•"/>
      <w:lvlJc w:val="left"/>
      <w:pPr>
        <w:ind w:left="1843" w:hanging="180"/>
      </w:pPr>
      <w:rPr>
        <w:rFonts w:hint="default"/>
        <w:lang w:val="en-US" w:eastAsia="en-US" w:bidi="en-US"/>
      </w:rPr>
    </w:lvl>
    <w:lvl w:ilvl="4" w:tplc="626C304A">
      <w:numFmt w:val="bullet"/>
      <w:lvlText w:val="•"/>
      <w:lvlJc w:val="left"/>
      <w:pPr>
        <w:ind w:left="2371" w:hanging="180"/>
      </w:pPr>
      <w:rPr>
        <w:rFonts w:hint="default"/>
        <w:lang w:val="en-US" w:eastAsia="en-US" w:bidi="en-US"/>
      </w:rPr>
    </w:lvl>
    <w:lvl w:ilvl="5" w:tplc="F226418A">
      <w:numFmt w:val="bullet"/>
      <w:lvlText w:val="•"/>
      <w:lvlJc w:val="left"/>
      <w:pPr>
        <w:ind w:left="2899" w:hanging="180"/>
      </w:pPr>
      <w:rPr>
        <w:rFonts w:hint="default"/>
        <w:lang w:val="en-US" w:eastAsia="en-US" w:bidi="en-US"/>
      </w:rPr>
    </w:lvl>
    <w:lvl w:ilvl="6" w:tplc="CA604F02">
      <w:numFmt w:val="bullet"/>
      <w:lvlText w:val="•"/>
      <w:lvlJc w:val="left"/>
      <w:pPr>
        <w:ind w:left="3427" w:hanging="180"/>
      </w:pPr>
      <w:rPr>
        <w:rFonts w:hint="default"/>
        <w:lang w:val="en-US" w:eastAsia="en-US" w:bidi="en-US"/>
      </w:rPr>
    </w:lvl>
    <w:lvl w:ilvl="7" w:tplc="7F0A14FA">
      <w:numFmt w:val="bullet"/>
      <w:lvlText w:val="•"/>
      <w:lvlJc w:val="left"/>
      <w:pPr>
        <w:ind w:left="3955" w:hanging="180"/>
      </w:pPr>
      <w:rPr>
        <w:rFonts w:hint="default"/>
        <w:lang w:val="en-US" w:eastAsia="en-US" w:bidi="en-US"/>
      </w:rPr>
    </w:lvl>
    <w:lvl w:ilvl="8" w:tplc="270C5D0C">
      <w:numFmt w:val="bullet"/>
      <w:lvlText w:val="•"/>
      <w:lvlJc w:val="left"/>
      <w:pPr>
        <w:ind w:left="4483" w:hanging="180"/>
      </w:pPr>
      <w:rPr>
        <w:rFonts w:hint="default"/>
        <w:lang w:val="en-US" w:eastAsia="en-US" w:bidi="en-US"/>
      </w:rPr>
    </w:lvl>
  </w:abstractNum>
  <w:abstractNum w:abstractNumId="151" w15:restartNumberingAfterBreak="0">
    <w:nsid w:val="344F6CF5"/>
    <w:multiLevelType w:val="hybridMultilevel"/>
    <w:tmpl w:val="701A1A00"/>
    <w:lvl w:ilvl="0" w:tplc="F3AE00E8">
      <w:numFmt w:val="bullet"/>
      <w:lvlText w:val="•"/>
      <w:lvlJc w:val="left"/>
      <w:pPr>
        <w:ind w:left="269" w:hanging="180"/>
      </w:pPr>
      <w:rPr>
        <w:rFonts w:ascii="Arial" w:eastAsia="Arial" w:hAnsi="Arial" w:cs="Arial" w:hint="default"/>
        <w:spacing w:val="-2"/>
        <w:w w:val="100"/>
        <w:sz w:val="20"/>
        <w:szCs w:val="20"/>
        <w:lang w:val="en-US" w:eastAsia="en-US" w:bidi="en-US"/>
      </w:rPr>
    </w:lvl>
    <w:lvl w:ilvl="1" w:tplc="1B167DD0">
      <w:numFmt w:val="bullet"/>
      <w:lvlText w:val="•"/>
      <w:lvlJc w:val="left"/>
      <w:pPr>
        <w:ind w:left="787" w:hanging="180"/>
      </w:pPr>
      <w:rPr>
        <w:rFonts w:hint="default"/>
        <w:lang w:val="en-US" w:eastAsia="en-US" w:bidi="en-US"/>
      </w:rPr>
    </w:lvl>
    <w:lvl w:ilvl="2" w:tplc="0B24BF64">
      <w:numFmt w:val="bullet"/>
      <w:lvlText w:val="•"/>
      <w:lvlJc w:val="left"/>
      <w:pPr>
        <w:ind w:left="1315" w:hanging="180"/>
      </w:pPr>
      <w:rPr>
        <w:rFonts w:hint="default"/>
        <w:lang w:val="en-US" w:eastAsia="en-US" w:bidi="en-US"/>
      </w:rPr>
    </w:lvl>
    <w:lvl w:ilvl="3" w:tplc="049889FA">
      <w:numFmt w:val="bullet"/>
      <w:lvlText w:val="•"/>
      <w:lvlJc w:val="left"/>
      <w:pPr>
        <w:ind w:left="1843" w:hanging="180"/>
      </w:pPr>
      <w:rPr>
        <w:rFonts w:hint="default"/>
        <w:lang w:val="en-US" w:eastAsia="en-US" w:bidi="en-US"/>
      </w:rPr>
    </w:lvl>
    <w:lvl w:ilvl="4" w:tplc="C7E65D58">
      <w:numFmt w:val="bullet"/>
      <w:lvlText w:val="•"/>
      <w:lvlJc w:val="left"/>
      <w:pPr>
        <w:ind w:left="2371" w:hanging="180"/>
      </w:pPr>
      <w:rPr>
        <w:rFonts w:hint="default"/>
        <w:lang w:val="en-US" w:eastAsia="en-US" w:bidi="en-US"/>
      </w:rPr>
    </w:lvl>
    <w:lvl w:ilvl="5" w:tplc="70FCE35E">
      <w:numFmt w:val="bullet"/>
      <w:lvlText w:val="•"/>
      <w:lvlJc w:val="left"/>
      <w:pPr>
        <w:ind w:left="2899" w:hanging="180"/>
      </w:pPr>
      <w:rPr>
        <w:rFonts w:hint="default"/>
        <w:lang w:val="en-US" w:eastAsia="en-US" w:bidi="en-US"/>
      </w:rPr>
    </w:lvl>
    <w:lvl w:ilvl="6" w:tplc="0D6E815C">
      <w:numFmt w:val="bullet"/>
      <w:lvlText w:val="•"/>
      <w:lvlJc w:val="left"/>
      <w:pPr>
        <w:ind w:left="3427" w:hanging="180"/>
      </w:pPr>
      <w:rPr>
        <w:rFonts w:hint="default"/>
        <w:lang w:val="en-US" w:eastAsia="en-US" w:bidi="en-US"/>
      </w:rPr>
    </w:lvl>
    <w:lvl w:ilvl="7" w:tplc="48CAD828">
      <w:numFmt w:val="bullet"/>
      <w:lvlText w:val="•"/>
      <w:lvlJc w:val="left"/>
      <w:pPr>
        <w:ind w:left="3955" w:hanging="180"/>
      </w:pPr>
      <w:rPr>
        <w:rFonts w:hint="default"/>
        <w:lang w:val="en-US" w:eastAsia="en-US" w:bidi="en-US"/>
      </w:rPr>
    </w:lvl>
    <w:lvl w:ilvl="8" w:tplc="2FCE3B3E">
      <w:numFmt w:val="bullet"/>
      <w:lvlText w:val="•"/>
      <w:lvlJc w:val="left"/>
      <w:pPr>
        <w:ind w:left="4483" w:hanging="180"/>
      </w:pPr>
      <w:rPr>
        <w:rFonts w:hint="default"/>
        <w:lang w:val="en-US" w:eastAsia="en-US" w:bidi="en-US"/>
      </w:rPr>
    </w:lvl>
  </w:abstractNum>
  <w:abstractNum w:abstractNumId="152" w15:restartNumberingAfterBreak="0">
    <w:nsid w:val="34B001B3"/>
    <w:multiLevelType w:val="hybridMultilevel"/>
    <w:tmpl w:val="D51E62E0"/>
    <w:lvl w:ilvl="0" w:tplc="981C0DF6">
      <w:start w:val="1"/>
      <w:numFmt w:val="lowerLetter"/>
      <w:lvlText w:val="%1."/>
      <w:lvlJc w:val="left"/>
      <w:pPr>
        <w:ind w:left="89" w:hanging="223"/>
      </w:pPr>
      <w:rPr>
        <w:rFonts w:ascii="Arial" w:eastAsia="Arial" w:hAnsi="Arial" w:cs="Arial" w:hint="default"/>
        <w:b/>
        <w:bCs/>
        <w:spacing w:val="-1"/>
        <w:w w:val="100"/>
        <w:sz w:val="20"/>
        <w:szCs w:val="20"/>
        <w:lang w:val="en-US" w:eastAsia="en-US" w:bidi="en-US"/>
      </w:rPr>
    </w:lvl>
    <w:lvl w:ilvl="1" w:tplc="E06A03D6">
      <w:numFmt w:val="bullet"/>
      <w:lvlText w:val="•"/>
      <w:lvlJc w:val="left"/>
      <w:pPr>
        <w:ind w:left="261" w:hanging="223"/>
      </w:pPr>
      <w:rPr>
        <w:rFonts w:hint="default"/>
        <w:lang w:val="en-US" w:eastAsia="en-US" w:bidi="en-US"/>
      </w:rPr>
    </w:lvl>
    <w:lvl w:ilvl="2" w:tplc="9984C92A">
      <w:numFmt w:val="bullet"/>
      <w:lvlText w:val="•"/>
      <w:lvlJc w:val="left"/>
      <w:pPr>
        <w:ind w:left="442" w:hanging="223"/>
      </w:pPr>
      <w:rPr>
        <w:rFonts w:hint="default"/>
        <w:lang w:val="en-US" w:eastAsia="en-US" w:bidi="en-US"/>
      </w:rPr>
    </w:lvl>
    <w:lvl w:ilvl="3" w:tplc="0688FB44">
      <w:numFmt w:val="bullet"/>
      <w:lvlText w:val="•"/>
      <w:lvlJc w:val="left"/>
      <w:pPr>
        <w:ind w:left="623" w:hanging="223"/>
      </w:pPr>
      <w:rPr>
        <w:rFonts w:hint="default"/>
        <w:lang w:val="en-US" w:eastAsia="en-US" w:bidi="en-US"/>
      </w:rPr>
    </w:lvl>
    <w:lvl w:ilvl="4" w:tplc="10804A00">
      <w:numFmt w:val="bullet"/>
      <w:lvlText w:val="•"/>
      <w:lvlJc w:val="left"/>
      <w:pPr>
        <w:ind w:left="804" w:hanging="223"/>
      </w:pPr>
      <w:rPr>
        <w:rFonts w:hint="default"/>
        <w:lang w:val="en-US" w:eastAsia="en-US" w:bidi="en-US"/>
      </w:rPr>
    </w:lvl>
    <w:lvl w:ilvl="5" w:tplc="6BBC663E">
      <w:numFmt w:val="bullet"/>
      <w:lvlText w:val="•"/>
      <w:lvlJc w:val="left"/>
      <w:pPr>
        <w:ind w:left="985" w:hanging="223"/>
      </w:pPr>
      <w:rPr>
        <w:rFonts w:hint="default"/>
        <w:lang w:val="en-US" w:eastAsia="en-US" w:bidi="en-US"/>
      </w:rPr>
    </w:lvl>
    <w:lvl w:ilvl="6" w:tplc="D21049C8">
      <w:numFmt w:val="bullet"/>
      <w:lvlText w:val="•"/>
      <w:lvlJc w:val="left"/>
      <w:pPr>
        <w:ind w:left="1166" w:hanging="223"/>
      </w:pPr>
      <w:rPr>
        <w:rFonts w:hint="default"/>
        <w:lang w:val="en-US" w:eastAsia="en-US" w:bidi="en-US"/>
      </w:rPr>
    </w:lvl>
    <w:lvl w:ilvl="7" w:tplc="0FCA331A">
      <w:numFmt w:val="bullet"/>
      <w:lvlText w:val="•"/>
      <w:lvlJc w:val="left"/>
      <w:pPr>
        <w:ind w:left="1347" w:hanging="223"/>
      </w:pPr>
      <w:rPr>
        <w:rFonts w:hint="default"/>
        <w:lang w:val="en-US" w:eastAsia="en-US" w:bidi="en-US"/>
      </w:rPr>
    </w:lvl>
    <w:lvl w:ilvl="8" w:tplc="B360050A">
      <w:numFmt w:val="bullet"/>
      <w:lvlText w:val="•"/>
      <w:lvlJc w:val="left"/>
      <w:pPr>
        <w:ind w:left="1528" w:hanging="223"/>
      </w:pPr>
      <w:rPr>
        <w:rFonts w:hint="default"/>
        <w:lang w:val="en-US" w:eastAsia="en-US" w:bidi="en-US"/>
      </w:rPr>
    </w:lvl>
  </w:abstractNum>
  <w:abstractNum w:abstractNumId="153" w15:restartNumberingAfterBreak="0">
    <w:nsid w:val="34C0584C"/>
    <w:multiLevelType w:val="hybridMultilevel"/>
    <w:tmpl w:val="418E72EE"/>
    <w:lvl w:ilvl="0" w:tplc="9326C10A">
      <w:start w:val="4"/>
      <w:numFmt w:val="decimal"/>
      <w:lvlText w:val="%1."/>
      <w:lvlJc w:val="left"/>
      <w:pPr>
        <w:ind w:left="90" w:hanging="168"/>
      </w:pPr>
      <w:rPr>
        <w:rFonts w:ascii="Arial" w:eastAsia="Arial" w:hAnsi="Arial" w:cs="Arial" w:hint="default"/>
        <w:b/>
        <w:bCs/>
        <w:spacing w:val="-15"/>
        <w:w w:val="100"/>
        <w:sz w:val="18"/>
        <w:szCs w:val="18"/>
        <w:lang w:val="en-US" w:eastAsia="en-US" w:bidi="en-US"/>
      </w:rPr>
    </w:lvl>
    <w:lvl w:ilvl="1" w:tplc="4B64CE18">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2B9436B8">
      <w:numFmt w:val="bullet"/>
      <w:lvlText w:val="•"/>
      <w:lvlJc w:val="left"/>
      <w:pPr>
        <w:ind w:left="654" w:hanging="223"/>
      </w:pPr>
      <w:rPr>
        <w:rFonts w:hint="default"/>
        <w:lang w:val="en-US" w:eastAsia="en-US" w:bidi="en-US"/>
      </w:rPr>
    </w:lvl>
    <w:lvl w:ilvl="3" w:tplc="B3E61A5E">
      <w:numFmt w:val="bullet"/>
      <w:lvlText w:val="•"/>
      <w:lvlJc w:val="left"/>
      <w:pPr>
        <w:ind w:left="931" w:hanging="223"/>
      </w:pPr>
      <w:rPr>
        <w:rFonts w:hint="default"/>
        <w:lang w:val="en-US" w:eastAsia="en-US" w:bidi="en-US"/>
      </w:rPr>
    </w:lvl>
    <w:lvl w:ilvl="4" w:tplc="D3085F96">
      <w:numFmt w:val="bullet"/>
      <w:lvlText w:val="•"/>
      <w:lvlJc w:val="left"/>
      <w:pPr>
        <w:ind w:left="1208" w:hanging="223"/>
      </w:pPr>
      <w:rPr>
        <w:rFonts w:hint="default"/>
        <w:lang w:val="en-US" w:eastAsia="en-US" w:bidi="en-US"/>
      </w:rPr>
    </w:lvl>
    <w:lvl w:ilvl="5" w:tplc="5434E61A">
      <w:numFmt w:val="bullet"/>
      <w:lvlText w:val="•"/>
      <w:lvlJc w:val="left"/>
      <w:pPr>
        <w:ind w:left="1485" w:hanging="223"/>
      </w:pPr>
      <w:rPr>
        <w:rFonts w:hint="default"/>
        <w:lang w:val="en-US" w:eastAsia="en-US" w:bidi="en-US"/>
      </w:rPr>
    </w:lvl>
    <w:lvl w:ilvl="6" w:tplc="261EC16C">
      <w:numFmt w:val="bullet"/>
      <w:lvlText w:val="•"/>
      <w:lvlJc w:val="left"/>
      <w:pPr>
        <w:ind w:left="1762" w:hanging="223"/>
      </w:pPr>
      <w:rPr>
        <w:rFonts w:hint="default"/>
        <w:lang w:val="en-US" w:eastAsia="en-US" w:bidi="en-US"/>
      </w:rPr>
    </w:lvl>
    <w:lvl w:ilvl="7" w:tplc="F29CD7CE">
      <w:numFmt w:val="bullet"/>
      <w:lvlText w:val="•"/>
      <w:lvlJc w:val="left"/>
      <w:pPr>
        <w:ind w:left="2039" w:hanging="223"/>
      </w:pPr>
      <w:rPr>
        <w:rFonts w:hint="default"/>
        <w:lang w:val="en-US" w:eastAsia="en-US" w:bidi="en-US"/>
      </w:rPr>
    </w:lvl>
    <w:lvl w:ilvl="8" w:tplc="B6489192">
      <w:numFmt w:val="bullet"/>
      <w:lvlText w:val="•"/>
      <w:lvlJc w:val="left"/>
      <w:pPr>
        <w:ind w:left="2316" w:hanging="223"/>
      </w:pPr>
      <w:rPr>
        <w:rFonts w:hint="default"/>
        <w:lang w:val="en-US" w:eastAsia="en-US" w:bidi="en-US"/>
      </w:rPr>
    </w:lvl>
  </w:abstractNum>
  <w:abstractNum w:abstractNumId="154" w15:restartNumberingAfterBreak="0">
    <w:nsid w:val="361E6516"/>
    <w:multiLevelType w:val="hybridMultilevel"/>
    <w:tmpl w:val="94863D02"/>
    <w:lvl w:ilvl="0" w:tplc="CC9868D4">
      <w:numFmt w:val="bullet"/>
      <w:lvlText w:val="•"/>
      <w:lvlJc w:val="left"/>
      <w:pPr>
        <w:ind w:left="270" w:hanging="180"/>
      </w:pPr>
      <w:rPr>
        <w:rFonts w:ascii="Arial" w:eastAsia="Arial" w:hAnsi="Arial" w:cs="Arial" w:hint="default"/>
        <w:spacing w:val="-11"/>
        <w:w w:val="100"/>
        <w:sz w:val="20"/>
        <w:szCs w:val="20"/>
        <w:lang w:val="en-US" w:eastAsia="en-US" w:bidi="en-US"/>
      </w:rPr>
    </w:lvl>
    <w:lvl w:ilvl="1" w:tplc="0FD2728E">
      <w:numFmt w:val="bullet"/>
      <w:lvlText w:val="•"/>
      <w:lvlJc w:val="left"/>
      <w:pPr>
        <w:ind w:left="1402" w:hanging="180"/>
      </w:pPr>
      <w:rPr>
        <w:rFonts w:hint="default"/>
        <w:lang w:val="en-US" w:eastAsia="en-US" w:bidi="en-US"/>
      </w:rPr>
    </w:lvl>
    <w:lvl w:ilvl="2" w:tplc="1E8AE80A">
      <w:numFmt w:val="bullet"/>
      <w:lvlText w:val="•"/>
      <w:lvlJc w:val="left"/>
      <w:pPr>
        <w:ind w:left="2524" w:hanging="180"/>
      </w:pPr>
      <w:rPr>
        <w:rFonts w:hint="default"/>
        <w:lang w:val="en-US" w:eastAsia="en-US" w:bidi="en-US"/>
      </w:rPr>
    </w:lvl>
    <w:lvl w:ilvl="3" w:tplc="5C081D76">
      <w:numFmt w:val="bullet"/>
      <w:lvlText w:val="•"/>
      <w:lvlJc w:val="left"/>
      <w:pPr>
        <w:ind w:left="3646" w:hanging="180"/>
      </w:pPr>
      <w:rPr>
        <w:rFonts w:hint="default"/>
        <w:lang w:val="en-US" w:eastAsia="en-US" w:bidi="en-US"/>
      </w:rPr>
    </w:lvl>
    <w:lvl w:ilvl="4" w:tplc="9202C058">
      <w:numFmt w:val="bullet"/>
      <w:lvlText w:val="•"/>
      <w:lvlJc w:val="left"/>
      <w:pPr>
        <w:ind w:left="4768" w:hanging="180"/>
      </w:pPr>
      <w:rPr>
        <w:rFonts w:hint="default"/>
        <w:lang w:val="en-US" w:eastAsia="en-US" w:bidi="en-US"/>
      </w:rPr>
    </w:lvl>
    <w:lvl w:ilvl="5" w:tplc="6468460A">
      <w:numFmt w:val="bullet"/>
      <w:lvlText w:val="•"/>
      <w:lvlJc w:val="left"/>
      <w:pPr>
        <w:ind w:left="5890" w:hanging="180"/>
      </w:pPr>
      <w:rPr>
        <w:rFonts w:hint="default"/>
        <w:lang w:val="en-US" w:eastAsia="en-US" w:bidi="en-US"/>
      </w:rPr>
    </w:lvl>
    <w:lvl w:ilvl="6" w:tplc="7CF08D4A">
      <w:numFmt w:val="bullet"/>
      <w:lvlText w:val="•"/>
      <w:lvlJc w:val="left"/>
      <w:pPr>
        <w:ind w:left="7012" w:hanging="180"/>
      </w:pPr>
      <w:rPr>
        <w:rFonts w:hint="default"/>
        <w:lang w:val="en-US" w:eastAsia="en-US" w:bidi="en-US"/>
      </w:rPr>
    </w:lvl>
    <w:lvl w:ilvl="7" w:tplc="E0C80EC4">
      <w:numFmt w:val="bullet"/>
      <w:lvlText w:val="•"/>
      <w:lvlJc w:val="left"/>
      <w:pPr>
        <w:ind w:left="8134" w:hanging="180"/>
      </w:pPr>
      <w:rPr>
        <w:rFonts w:hint="default"/>
        <w:lang w:val="en-US" w:eastAsia="en-US" w:bidi="en-US"/>
      </w:rPr>
    </w:lvl>
    <w:lvl w:ilvl="8" w:tplc="EBCA4BF6">
      <w:numFmt w:val="bullet"/>
      <w:lvlText w:val="•"/>
      <w:lvlJc w:val="left"/>
      <w:pPr>
        <w:ind w:left="9256" w:hanging="180"/>
      </w:pPr>
      <w:rPr>
        <w:rFonts w:hint="default"/>
        <w:lang w:val="en-US" w:eastAsia="en-US" w:bidi="en-US"/>
      </w:rPr>
    </w:lvl>
  </w:abstractNum>
  <w:abstractNum w:abstractNumId="155" w15:restartNumberingAfterBreak="0">
    <w:nsid w:val="369B29E8"/>
    <w:multiLevelType w:val="hybridMultilevel"/>
    <w:tmpl w:val="DAC42E48"/>
    <w:lvl w:ilvl="0" w:tplc="CE284C58">
      <w:numFmt w:val="bullet"/>
      <w:lvlText w:val="•"/>
      <w:lvlJc w:val="left"/>
      <w:pPr>
        <w:ind w:left="269" w:hanging="180"/>
      </w:pPr>
      <w:rPr>
        <w:rFonts w:ascii="Arial" w:eastAsia="Arial" w:hAnsi="Arial" w:cs="Arial" w:hint="default"/>
        <w:spacing w:val="-2"/>
        <w:w w:val="100"/>
        <w:sz w:val="20"/>
        <w:szCs w:val="20"/>
        <w:lang w:val="en-US" w:eastAsia="en-US" w:bidi="en-US"/>
      </w:rPr>
    </w:lvl>
    <w:lvl w:ilvl="1" w:tplc="1A3CC090">
      <w:numFmt w:val="bullet"/>
      <w:lvlText w:val="•"/>
      <w:lvlJc w:val="left"/>
      <w:pPr>
        <w:ind w:left="787" w:hanging="180"/>
      </w:pPr>
      <w:rPr>
        <w:rFonts w:hint="default"/>
        <w:lang w:val="en-US" w:eastAsia="en-US" w:bidi="en-US"/>
      </w:rPr>
    </w:lvl>
    <w:lvl w:ilvl="2" w:tplc="EB081422">
      <w:numFmt w:val="bullet"/>
      <w:lvlText w:val="•"/>
      <w:lvlJc w:val="left"/>
      <w:pPr>
        <w:ind w:left="1315" w:hanging="180"/>
      </w:pPr>
      <w:rPr>
        <w:rFonts w:hint="default"/>
        <w:lang w:val="en-US" w:eastAsia="en-US" w:bidi="en-US"/>
      </w:rPr>
    </w:lvl>
    <w:lvl w:ilvl="3" w:tplc="E06ABC98">
      <w:numFmt w:val="bullet"/>
      <w:lvlText w:val="•"/>
      <w:lvlJc w:val="left"/>
      <w:pPr>
        <w:ind w:left="1843" w:hanging="180"/>
      </w:pPr>
      <w:rPr>
        <w:rFonts w:hint="default"/>
        <w:lang w:val="en-US" w:eastAsia="en-US" w:bidi="en-US"/>
      </w:rPr>
    </w:lvl>
    <w:lvl w:ilvl="4" w:tplc="B2E46B00">
      <w:numFmt w:val="bullet"/>
      <w:lvlText w:val="•"/>
      <w:lvlJc w:val="left"/>
      <w:pPr>
        <w:ind w:left="2371" w:hanging="180"/>
      </w:pPr>
      <w:rPr>
        <w:rFonts w:hint="default"/>
        <w:lang w:val="en-US" w:eastAsia="en-US" w:bidi="en-US"/>
      </w:rPr>
    </w:lvl>
    <w:lvl w:ilvl="5" w:tplc="415CF6E0">
      <w:numFmt w:val="bullet"/>
      <w:lvlText w:val="•"/>
      <w:lvlJc w:val="left"/>
      <w:pPr>
        <w:ind w:left="2899" w:hanging="180"/>
      </w:pPr>
      <w:rPr>
        <w:rFonts w:hint="default"/>
        <w:lang w:val="en-US" w:eastAsia="en-US" w:bidi="en-US"/>
      </w:rPr>
    </w:lvl>
    <w:lvl w:ilvl="6" w:tplc="7752E214">
      <w:numFmt w:val="bullet"/>
      <w:lvlText w:val="•"/>
      <w:lvlJc w:val="left"/>
      <w:pPr>
        <w:ind w:left="3427" w:hanging="180"/>
      </w:pPr>
      <w:rPr>
        <w:rFonts w:hint="default"/>
        <w:lang w:val="en-US" w:eastAsia="en-US" w:bidi="en-US"/>
      </w:rPr>
    </w:lvl>
    <w:lvl w:ilvl="7" w:tplc="ABC66F9E">
      <w:numFmt w:val="bullet"/>
      <w:lvlText w:val="•"/>
      <w:lvlJc w:val="left"/>
      <w:pPr>
        <w:ind w:left="3955" w:hanging="180"/>
      </w:pPr>
      <w:rPr>
        <w:rFonts w:hint="default"/>
        <w:lang w:val="en-US" w:eastAsia="en-US" w:bidi="en-US"/>
      </w:rPr>
    </w:lvl>
    <w:lvl w:ilvl="8" w:tplc="90E06D18">
      <w:numFmt w:val="bullet"/>
      <w:lvlText w:val="•"/>
      <w:lvlJc w:val="left"/>
      <w:pPr>
        <w:ind w:left="4483" w:hanging="180"/>
      </w:pPr>
      <w:rPr>
        <w:rFonts w:hint="default"/>
        <w:lang w:val="en-US" w:eastAsia="en-US" w:bidi="en-US"/>
      </w:rPr>
    </w:lvl>
  </w:abstractNum>
  <w:abstractNum w:abstractNumId="156" w15:restartNumberingAfterBreak="0">
    <w:nsid w:val="372E155D"/>
    <w:multiLevelType w:val="hybridMultilevel"/>
    <w:tmpl w:val="A97A5FA8"/>
    <w:lvl w:ilvl="0" w:tplc="2CCC0702">
      <w:numFmt w:val="bullet"/>
      <w:lvlText w:val="•"/>
      <w:lvlJc w:val="left"/>
      <w:pPr>
        <w:ind w:left="270" w:hanging="180"/>
      </w:pPr>
      <w:rPr>
        <w:rFonts w:ascii="Arial" w:eastAsia="Arial" w:hAnsi="Arial" w:cs="Arial" w:hint="default"/>
        <w:spacing w:val="-2"/>
        <w:w w:val="100"/>
        <w:sz w:val="20"/>
        <w:szCs w:val="20"/>
        <w:lang w:val="en-US" w:eastAsia="en-US" w:bidi="en-US"/>
      </w:rPr>
    </w:lvl>
    <w:lvl w:ilvl="1" w:tplc="1FAC58A2">
      <w:numFmt w:val="bullet"/>
      <w:lvlText w:val="•"/>
      <w:lvlJc w:val="left"/>
      <w:pPr>
        <w:ind w:left="1402" w:hanging="180"/>
      </w:pPr>
      <w:rPr>
        <w:rFonts w:hint="default"/>
        <w:lang w:val="en-US" w:eastAsia="en-US" w:bidi="en-US"/>
      </w:rPr>
    </w:lvl>
    <w:lvl w:ilvl="2" w:tplc="91CCEBF4">
      <w:numFmt w:val="bullet"/>
      <w:lvlText w:val="•"/>
      <w:lvlJc w:val="left"/>
      <w:pPr>
        <w:ind w:left="2524" w:hanging="180"/>
      </w:pPr>
      <w:rPr>
        <w:rFonts w:hint="default"/>
        <w:lang w:val="en-US" w:eastAsia="en-US" w:bidi="en-US"/>
      </w:rPr>
    </w:lvl>
    <w:lvl w:ilvl="3" w:tplc="B1209790">
      <w:numFmt w:val="bullet"/>
      <w:lvlText w:val="•"/>
      <w:lvlJc w:val="left"/>
      <w:pPr>
        <w:ind w:left="3646" w:hanging="180"/>
      </w:pPr>
      <w:rPr>
        <w:rFonts w:hint="default"/>
        <w:lang w:val="en-US" w:eastAsia="en-US" w:bidi="en-US"/>
      </w:rPr>
    </w:lvl>
    <w:lvl w:ilvl="4" w:tplc="17E2C250">
      <w:numFmt w:val="bullet"/>
      <w:lvlText w:val="•"/>
      <w:lvlJc w:val="left"/>
      <w:pPr>
        <w:ind w:left="4768" w:hanging="180"/>
      </w:pPr>
      <w:rPr>
        <w:rFonts w:hint="default"/>
        <w:lang w:val="en-US" w:eastAsia="en-US" w:bidi="en-US"/>
      </w:rPr>
    </w:lvl>
    <w:lvl w:ilvl="5" w:tplc="26BEC90C">
      <w:numFmt w:val="bullet"/>
      <w:lvlText w:val="•"/>
      <w:lvlJc w:val="left"/>
      <w:pPr>
        <w:ind w:left="5890" w:hanging="180"/>
      </w:pPr>
      <w:rPr>
        <w:rFonts w:hint="default"/>
        <w:lang w:val="en-US" w:eastAsia="en-US" w:bidi="en-US"/>
      </w:rPr>
    </w:lvl>
    <w:lvl w:ilvl="6" w:tplc="47F62688">
      <w:numFmt w:val="bullet"/>
      <w:lvlText w:val="•"/>
      <w:lvlJc w:val="left"/>
      <w:pPr>
        <w:ind w:left="7012" w:hanging="180"/>
      </w:pPr>
      <w:rPr>
        <w:rFonts w:hint="default"/>
        <w:lang w:val="en-US" w:eastAsia="en-US" w:bidi="en-US"/>
      </w:rPr>
    </w:lvl>
    <w:lvl w:ilvl="7" w:tplc="A2D440B6">
      <w:numFmt w:val="bullet"/>
      <w:lvlText w:val="•"/>
      <w:lvlJc w:val="left"/>
      <w:pPr>
        <w:ind w:left="8134" w:hanging="180"/>
      </w:pPr>
      <w:rPr>
        <w:rFonts w:hint="default"/>
        <w:lang w:val="en-US" w:eastAsia="en-US" w:bidi="en-US"/>
      </w:rPr>
    </w:lvl>
    <w:lvl w:ilvl="8" w:tplc="1A989BFE">
      <w:numFmt w:val="bullet"/>
      <w:lvlText w:val="•"/>
      <w:lvlJc w:val="left"/>
      <w:pPr>
        <w:ind w:left="9256" w:hanging="180"/>
      </w:pPr>
      <w:rPr>
        <w:rFonts w:hint="default"/>
        <w:lang w:val="en-US" w:eastAsia="en-US" w:bidi="en-US"/>
      </w:rPr>
    </w:lvl>
  </w:abstractNum>
  <w:abstractNum w:abstractNumId="157" w15:restartNumberingAfterBreak="0">
    <w:nsid w:val="373524B2"/>
    <w:multiLevelType w:val="hybridMultilevel"/>
    <w:tmpl w:val="060433BC"/>
    <w:lvl w:ilvl="0" w:tplc="0E6248AC">
      <w:numFmt w:val="bullet"/>
      <w:lvlText w:val="•"/>
      <w:lvlJc w:val="left"/>
      <w:pPr>
        <w:ind w:left="269" w:hanging="180"/>
      </w:pPr>
      <w:rPr>
        <w:rFonts w:ascii="Arial" w:eastAsia="Arial" w:hAnsi="Arial" w:cs="Arial" w:hint="default"/>
        <w:spacing w:val="-2"/>
        <w:w w:val="100"/>
        <w:sz w:val="20"/>
        <w:szCs w:val="20"/>
        <w:lang w:val="en-US" w:eastAsia="en-US" w:bidi="en-US"/>
      </w:rPr>
    </w:lvl>
    <w:lvl w:ilvl="1" w:tplc="5CEC5D04">
      <w:numFmt w:val="bullet"/>
      <w:lvlText w:val="•"/>
      <w:lvlJc w:val="left"/>
      <w:pPr>
        <w:ind w:left="788" w:hanging="180"/>
      </w:pPr>
      <w:rPr>
        <w:rFonts w:hint="default"/>
        <w:lang w:val="en-US" w:eastAsia="en-US" w:bidi="en-US"/>
      </w:rPr>
    </w:lvl>
    <w:lvl w:ilvl="2" w:tplc="DADE107A">
      <w:numFmt w:val="bullet"/>
      <w:lvlText w:val="•"/>
      <w:lvlJc w:val="left"/>
      <w:pPr>
        <w:ind w:left="1316" w:hanging="180"/>
      </w:pPr>
      <w:rPr>
        <w:rFonts w:hint="default"/>
        <w:lang w:val="en-US" w:eastAsia="en-US" w:bidi="en-US"/>
      </w:rPr>
    </w:lvl>
    <w:lvl w:ilvl="3" w:tplc="6AE65752">
      <w:numFmt w:val="bullet"/>
      <w:lvlText w:val="•"/>
      <w:lvlJc w:val="left"/>
      <w:pPr>
        <w:ind w:left="1844" w:hanging="180"/>
      </w:pPr>
      <w:rPr>
        <w:rFonts w:hint="default"/>
        <w:lang w:val="en-US" w:eastAsia="en-US" w:bidi="en-US"/>
      </w:rPr>
    </w:lvl>
    <w:lvl w:ilvl="4" w:tplc="3EC445B2">
      <w:numFmt w:val="bullet"/>
      <w:lvlText w:val="•"/>
      <w:lvlJc w:val="left"/>
      <w:pPr>
        <w:ind w:left="2372" w:hanging="180"/>
      </w:pPr>
      <w:rPr>
        <w:rFonts w:hint="default"/>
        <w:lang w:val="en-US" w:eastAsia="en-US" w:bidi="en-US"/>
      </w:rPr>
    </w:lvl>
    <w:lvl w:ilvl="5" w:tplc="24C4DA02">
      <w:numFmt w:val="bullet"/>
      <w:lvlText w:val="•"/>
      <w:lvlJc w:val="left"/>
      <w:pPr>
        <w:ind w:left="2900" w:hanging="180"/>
      </w:pPr>
      <w:rPr>
        <w:rFonts w:hint="default"/>
        <w:lang w:val="en-US" w:eastAsia="en-US" w:bidi="en-US"/>
      </w:rPr>
    </w:lvl>
    <w:lvl w:ilvl="6" w:tplc="2D9E95EE">
      <w:numFmt w:val="bullet"/>
      <w:lvlText w:val="•"/>
      <w:lvlJc w:val="left"/>
      <w:pPr>
        <w:ind w:left="3428" w:hanging="180"/>
      </w:pPr>
      <w:rPr>
        <w:rFonts w:hint="default"/>
        <w:lang w:val="en-US" w:eastAsia="en-US" w:bidi="en-US"/>
      </w:rPr>
    </w:lvl>
    <w:lvl w:ilvl="7" w:tplc="6084183C">
      <w:numFmt w:val="bullet"/>
      <w:lvlText w:val="•"/>
      <w:lvlJc w:val="left"/>
      <w:pPr>
        <w:ind w:left="3956" w:hanging="180"/>
      </w:pPr>
      <w:rPr>
        <w:rFonts w:hint="default"/>
        <w:lang w:val="en-US" w:eastAsia="en-US" w:bidi="en-US"/>
      </w:rPr>
    </w:lvl>
    <w:lvl w:ilvl="8" w:tplc="3364077C">
      <w:numFmt w:val="bullet"/>
      <w:lvlText w:val="•"/>
      <w:lvlJc w:val="left"/>
      <w:pPr>
        <w:ind w:left="4484" w:hanging="180"/>
      </w:pPr>
      <w:rPr>
        <w:rFonts w:hint="default"/>
        <w:lang w:val="en-US" w:eastAsia="en-US" w:bidi="en-US"/>
      </w:rPr>
    </w:lvl>
  </w:abstractNum>
  <w:abstractNum w:abstractNumId="158" w15:restartNumberingAfterBreak="0">
    <w:nsid w:val="377E25EE"/>
    <w:multiLevelType w:val="hybridMultilevel"/>
    <w:tmpl w:val="BF686F14"/>
    <w:lvl w:ilvl="0" w:tplc="E25A5992">
      <w:numFmt w:val="bullet"/>
      <w:lvlText w:val="•"/>
      <w:lvlJc w:val="left"/>
      <w:pPr>
        <w:ind w:left="269" w:hanging="180"/>
      </w:pPr>
      <w:rPr>
        <w:rFonts w:ascii="Arial" w:eastAsia="Arial" w:hAnsi="Arial" w:cs="Arial" w:hint="default"/>
        <w:spacing w:val="-2"/>
        <w:w w:val="100"/>
        <w:sz w:val="20"/>
        <w:szCs w:val="20"/>
        <w:lang w:val="en-US" w:eastAsia="en-US" w:bidi="en-US"/>
      </w:rPr>
    </w:lvl>
    <w:lvl w:ilvl="1" w:tplc="AA0C1204">
      <w:numFmt w:val="bullet"/>
      <w:lvlText w:val="•"/>
      <w:lvlJc w:val="left"/>
      <w:pPr>
        <w:ind w:left="787" w:hanging="180"/>
      </w:pPr>
      <w:rPr>
        <w:rFonts w:hint="default"/>
        <w:lang w:val="en-US" w:eastAsia="en-US" w:bidi="en-US"/>
      </w:rPr>
    </w:lvl>
    <w:lvl w:ilvl="2" w:tplc="5FCA5618">
      <w:numFmt w:val="bullet"/>
      <w:lvlText w:val="•"/>
      <w:lvlJc w:val="left"/>
      <w:pPr>
        <w:ind w:left="1315" w:hanging="180"/>
      </w:pPr>
      <w:rPr>
        <w:rFonts w:hint="default"/>
        <w:lang w:val="en-US" w:eastAsia="en-US" w:bidi="en-US"/>
      </w:rPr>
    </w:lvl>
    <w:lvl w:ilvl="3" w:tplc="5D32BFDE">
      <w:numFmt w:val="bullet"/>
      <w:lvlText w:val="•"/>
      <w:lvlJc w:val="left"/>
      <w:pPr>
        <w:ind w:left="1843" w:hanging="180"/>
      </w:pPr>
      <w:rPr>
        <w:rFonts w:hint="default"/>
        <w:lang w:val="en-US" w:eastAsia="en-US" w:bidi="en-US"/>
      </w:rPr>
    </w:lvl>
    <w:lvl w:ilvl="4" w:tplc="568E0184">
      <w:numFmt w:val="bullet"/>
      <w:lvlText w:val="•"/>
      <w:lvlJc w:val="left"/>
      <w:pPr>
        <w:ind w:left="2371" w:hanging="180"/>
      </w:pPr>
      <w:rPr>
        <w:rFonts w:hint="default"/>
        <w:lang w:val="en-US" w:eastAsia="en-US" w:bidi="en-US"/>
      </w:rPr>
    </w:lvl>
    <w:lvl w:ilvl="5" w:tplc="6C6CF9A0">
      <w:numFmt w:val="bullet"/>
      <w:lvlText w:val="•"/>
      <w:lvlJc w:val="left"/>
      <w:pPr>
        <w:ind w:left="2899" w:hanging="180"/>
      </w:pPr>
      <w:rPr>
        <w:rFonts w:hint="default"/>
        <w:lang w:val="en-US" w:eastAsia="en-US" w:bidi="en-US"/>
      </w:rPr>
    </w:lvl>
    <w:lvl w:ilvl="6" w:tplc="2AA449B0">
      <w:numFmt w:val="bullet"/>
      <w:lvlText w:val="•"/>
      <w:lvlJc w:val="left"/>
      <w:pPr>
        <w:ind w:left="3427" w:hanging="180"/>
      </w:pPr>
      <w:rPr>
        <w:rFonts w:hint="default"/>
        <w:lang w:val="en-US" w:eastAsia="en-US" w:bidi="en-US"/>
      </w:rPr>
    </w:lvl>
    <w:lvl w:ilvl="7" w:tplc="6966FA7A">
      <w:numFmt w:val="bullet"/>
      <w:lvlText w:val="•"/>
      <w:lvlJc w:val="left"/>
      <w:pPr>
        <w:ind w:left="3955" w:hanging="180"/>
      </w:pPr>
      <w:rPr>
        <w:rFonts w:hint="default"/>
        <w:lang w:val="en-US" w:eastAsia="en-US" w:bidi="en-US"/>
      </w:rPr>
    </w:lvl>
    <w:lvl w:ilvl="8" w:tplc="A1F60406">
      <w:numFmt w:val="bullet"/>
      <w:lvlText w:val="•"/>
      <w:lvlJc w:val="left"/>
      <w:pPr>
        <w:ind w:left="4483" w:hanging="180"/>
      </w:pPr>
      <w:rPr>
        <w:rFonts w:hint="default"/>
        <w:lang w:val="en-US" w:eastAsia="en-US" w:bidi="en-US"/>
      </w:rPr>
    </w:lvl>
  </w:abstractNum>
  <w:abstractNum w:abstractNumId="159" w15:restartNumberingAfterBreak="0">
    <w:nsid w:val="379056C1"/>
    <w:multiLevelType w:val="hybridMultilevel"/>
    <w:tmpl w:val="D6680B94"/>
    <w:lvl w:ilvl="0" w:tplc="8F32FD00">
      <w:numFmt w:val="bullet"/>
      <w:lvlText w:val="•"/>
      <w:lvlJc w:val="left"/>
      <w:pPr>
        <w:ind w:left="269" w:hanging="180"/>
      </w:pPr>
      <w:rPr>
        <w:rFonts w:ascii="Arial" w:eastAsia="Arial" w:hAnsi="Arial" w:cs="Arial" w:hint="default"/>
        <w:spacing w:val="-2"/>
        <w:w w:val="100"/>
        <w:sz w:val="20"/>
        <w:szCs w:val="20"/>
        <w:lang w:val="en-US" w:eastAsia="en-US" w:bidi="en-US"/>
      </w:rPr>
    </w:lvl>
    <w:lvl w:ilvl="1" w:tplc="9CA8892A">
      <w:numFmt w:val="bullet"/>
      <w:lvlText w:val="•"/>
      <w:lvlJc w:val="left"/>
      <w:pPr>
        <w:ind w:left="787" w:hanging="180"/>
      </w:pPr>
      <w:rPr>
        <w:rFonts w:hint="default"/>
        <w:lang w:val="en-US" w:eastAsia="en-US" w:bidi="en-US"/>
      </w:rPr>
    </w:lvl>
    <w:lvl w:ilvl="2" w:tplc="B18AB030">
      <w:numFmt w:val="bullet"/>
      <w:lvlText w:val="•"/>
      <w:lvlJc w:val="left"/>
      <w:pPr>
        <w:ind w:left="1315" w:hanging="180"/>
      </w:pPr>
      <w:rPr>
        <w:rFonts w:hint="default"/>
        <w:lang w:val="en-US" w:eastAsia="en-US" w:bidi="en-US"/>
      </w:rPr>
    </w:lvl>
    <w:lvl w:ilvl="3" w:tplc="A0960DA4">
      <w:numFmt w:val="bullet"/>
      <w:lvlText w:val="•"/>
      <w:lvlJc w:val="left"/>
      <w:pPr>
        <w:ind w:left="1843" w:hanging="180"/>
      </w:pPr>
      <w:rPr>
        <w:rFonts w:hint="default"/>
        <w:lang w:val="en-US" w:eastAsia="en-US" w:bidi="en-US"/>
      </w:rPr>
    </w:lvl>
    <w:lvl w:ilvl="4" w:tplc="87286C7C">
      <w:numFmt w:val="bullet"/>
      <w:lvlText w:val="•"/>
      <w:lvlJc w:val="left"/>
      <w:pPr>
        <w:ind w:left="2371" w:hanging="180"/>
      </w:pPr>
      <w:rPr>
        <w:rFonts w:hint="default"/>
        <w:lang w:val="en-US" w:eastAsia="en-US" w:bidi="en-US"/>
      </w:rPr>
    </w:lvl>
    <w:lvl w:ilvl="5" w:tplc="65C6F660">
      <w:numFmt w:val="bullet"/>
      <w:lvlText w:val="•"/>
      <w:lvlJc w:val="left"/>
      <w:pPr>
        <w:ind w:left="2899" w:hanging="180"/>
      </w:pPr>
      <w:rPr>
        <w:rFonts w:hint="default"/>
        <w:lang w:val="en-US" w:eastAsia="en-US" w:bidi="en-US"/>
      </w:rPr>
    </w:lvl>
    <w:lvl w:ilvl="6" w:tplc="69E027AE">
      <w:numFmt w:val="bullet"/>
      <w:lvlText w:val="•"/>
      <w:lvlJc w:val="left"/>
      <w:pPr>
        <w:ind w:left="3427" w:hanging="180"/>
      </w:pPr>
      <w:rPr>
        <w:rFonts w:hint="default"/>
        <w:lang w:val="en-US" w:eastAsia="en-US" w:bidi="en-US"/>
      </w:rPr>
    </w:lvl>
    <w:lvl w:ilvl="7" w:tplc="8328004A">
      <w:numFmt w:val="bullet"/>
      <w:lvlText w:val="•"/>
      <w:lvlJc w:val="left"/>
      <w:pPr>
        <w:ind w:left="3955" w:hanging="180"/>
      </w:pPr>
      <w:rPr>
        <w:rFonts w:hint="default"/>
        <w:lang w:val="en-US" w:eastAsia="en-US" w:bidi="en-US"/>
      </w:rPr>
    </w:lvl>
    <w:lvl w:ilvl="8" w:tplc="7FC89F5E">
      <w:numFmt w:val="bullet"/>
      <w:lvlText w:val="•"/>
      <w:lvlJc w:val="left"/>
      <w:pPr>
        <w:ind w:left="4483" w:hanging="180"/>
      </w:pPr>
      <w:rPr>
        <w:rFonts w:hint="default"/>
        <w:lang w:val="en-US" w:eastAsia="en-US" w:bidi="en-US"/>
      </w:rPr>
    </w:lvl>
  </w:abstractNum>
  <w:abstractNum w:abstractNumId="160" w15:restartNumberingAfterBreak="0">
    <w:nsid w:val="37A86C14"/>
    <w:multiLevelType w:val="hybridMultilevel"/>
    <w:tmpl w:val="0226AAFA"/>
    <w:lvl w:ilvl="0" w:tplc="BEA0A4A4">
      <w:numFmt w:val="bullet"/>
      <w:lvlText w:val="•"/>
      <w:lvlJc w:val="left"/>
      <w:pPr>
        <w:ind w:left="270" w:hanging="180"/>
      </w:pPr>
      <w:rPr>
        <w:rFonts w:ascii="Arial" w:eastAsia="Arial" w:hAnsi="Arial" w:cs="Arial" w:hint="default"/>
        <w:spacing w:val="-2"/>
        <w:w w:val="100"/>
        <w:sz w:val="20"/>
        <w:szCs w:val="20"/>
        <w:lang w:val="en-US" w:eastAsia="en-US" w:bidi="en-US"/>
      </w:rPr>
    </w:lvl>
    <w:lvl w:ilvl="1" w:tplc="92F66DD2">
      <w:numFmt w:val="bullet"/>
      <w:lvlText w:val="•"/>
      <w:lvlJc w:val="left"/>
      <w:pPr>
        <w:ind w:left="1402" w:hanging="180"/>
      </w:pPr>
      <w:rPr>
        <w:rFonts w:hint="default"/>
        <w:lang w:val="en-US" w:eastAsia="en-US" w:bidi="en-US"/>
      </w:rPr>
    </w:lvl>
    <w:lvl w:ilvl="2" w:tplc="823E1E84">
      <w:numFmt w:val="bullet"/>
      <w:lvlText w:val="•"/>
      <w:lvlJc w:val="left"/>
      <w:pPr>
        <w:ind w:left="2524" w:hanging="180"/>
      </w:pPr>
      <w:rPr>
        <w:rFonts w:hint="default"/>
        <w:lang w:val="en-US" w:eastAsia="en-US" w:bidi="en-US"/>
      </w:rPr>
    </w:lvl>
    <w:lvl w:ilvl="3" w:tplc="060A2890">
      <w:numFmt w:val="bullet"/>
      <w:lvlText w:val="•"/>
      <w:lvlJc w:val="left"/>
      <w:pPr>
        <w:ind w:left="3646" w:hanging="180"/>
      </w:pPr>
      <w:rPr>
        <w:rFonts w:hint="default"/>
        <w:lang w:val="en-US" w:eastAsia="en-US" w:bidi="en-US"/>
      </w:rPr>
    </w:lvl>
    <w:lvl w:ilvl="4" w:tplc="8ACAD340">
      <w:numFmt w:val="bullet"/>
      <w:lvlText w:val="•"/>
      <w:lvlJc w:val="left"/>
      <w:pPr>
        <w:ind w:left="4768" w:hanging="180"/>
      </w:pPr>
      <w:rPr>
        <w:rFonts w:hint="default"/>
        <w:lang w:val="en-US" w:eastAsia="en-US" w:bidi="en-US"/>
      </w:rPr>
    </w:lvl>
    <w:lvl w:ilvl="5" w:tplc="D1400504">
      <w:numFmt w:val="bullet"/>
      <w:lvlText w:val="•"/>
      <w:lvlJc w:val="left"/>
      <w:pPr>
        <w:ind w:left="5890" w:hanging="180"/>
      </w:pPr>
      <w:rPr>
        <w:rFonts w:hint="default"/>
        <w:lang w:val="en-US" w:eastAsia="en-US" w:bidi="en-US"/>
      </w:rPr>
    </w:lvl>
    <w:lvl w:ilvl="6" w:tplc="C6C03026">
      <w:numFmt w:val="bullet"/>
      <w:lvlText w:val="•"/>
      <w:lvlJc w:val="left"/>
      <w:pPr>
        <w:ind w:left="7012" w:hanging="180"/>
      </w:pPr>
      <w:rPr>
        <w:rFonts w:hint="default"/>
        <w:lang w:val="en-US" w:eastAsia="en-US" w:bidi="en-US"/>
      </w:rPr>
    </w:lvl>
    <w:lvl w:ilvl="7" w:tplc="929E43E4">
      <w:numFmt w:val="bullet"/>
      <w:lvlText w:val="•"/>
      <w:lvlJc w:val="left"/>
      <w:pPr>
        <w:ind w:left="8134" w:hanging="180"/>
      </w:pPr>
      <w:rPr>
        <w:rFonts w:hint="default"/>
        <w:lang w:val="en-US" w:eastAsia="en-US" w:bidi="en-US"/>
      </w:rPr>
    </w:lvl>
    <w:lvl w:ilvl="8" w:tplc="D0108344">
      <w:numFmt w:val="bullet"/>
      <w:lvlText w:val="•"/>
      <w:lvlJc w:val="left"/>
      <w:pPr>
        <w:ind w:left="9256" w:hanging="180"/>
      </w:pPr>
      <w:rPr>
        <w:rFonts w:hint="default"/>
        <w:lang w:val="en-US" w:eastAsia="en-US" w:bidi="en-US"/>
      </w:rPr>
    </w:lvl>
  </w:abstractNum>
  <w:abstractNum w:abstractNumId="161" w15:restartNumberingAfterBreak="0">
    <w:nsid w:val="37B25F4F"/>
    <w:multiLevelType w:val="hybridMultilevel"/>
    <w:tmpl w:val="58DC6EAC"/>
    <w:lvl w:ilvl="0" w:tplc="36F6F7FC">
      <w:numFmt w:val="bullet"/>
      <w:lvlText w:val="•"/>
      <w:lvlJc w:val="left"/>
      <w:pPr>
        <w:ind w:left="269" w:hanging="180"/>
      </w:pPr>
      <w:rPr>
        <w:rFonts w:ascii="Arial" w:eastAsia="Arial" w:hAnsi="Arial" w:cs="Arial" w:hint="default"/>
        <w:spacing w:val="-2"/>
        <w:w w:val="100"/>
        <w:sz w:val="20"/>
        <w:szCs w:val="20"/>
        <w:lang w:val="en-US" w:eastAsia="en-US" w:bidi="en-US"/>
      </w:rPr>
    </w:lvl>
    <w:lvl w:ilvl="1" w:tplc="0A3AADEA">
      <w:numFmt w:val="bullet"/>
      <w:lvlText w:val="•"/>
      <w:lvlJc w:val="left"/>
      <w:pPr>
        <w:ind w:left="787" w:hanging="180"/>
      </w:pPr>
      <w:rPr>
        <w:rFonts w:hint="default"/>
        <w:lang w:val="en-US" w:eastAsia="en-US" w:bidi="en-US"/>
      </w:rPr>
    </w:lvl>
    <w:lvl w:ilvl="2" w:tplc="6B96CDA6">
      <w:numFmt w:val="bullet"/>
      <w:lvlText w:val="•"/>
      <w:lvlJc w:val="left"/>
      <w:pPr>
        <w:ind w:left="1315" w:hanging="180"/>
      </w:pPr>
      <w:rPr>
        <w:rFonts w:hint="default"/>
        <w:lang w:val="en-US" w:eastAsia="en-US" w:bidi="en-US"/>
      </w:rPr>
    </w:lvl>
    <w:lvl w:ilvl="3" w:tplc="EF60FBAA">
      <w:numFmt w:val="bullet"/>
      <w:lvlText w:val="•"/>
      <w:lvlJc w:val="left"/>
      <w:pPr>
        <w:ind w:left="1843" w:hanging="180"/>
      </w:pPr>
      <w:rPr>
        <w:rFonts w:hint="default"/>
        <w:lang w:val="en-US" w:eastAsia="en-US" w:bidi="en-US"/>
      </w:rPr>
    </w:lvl>
    <w:lvl w:ilvl="4" w:tplc="6F0204FA">
      <w:numFmt w:val="bullet"/>
      <w:lvlText w:val="•"/>
      <w:lvlJc w:val="left"/>
      <w:pPr>
        <w:ind w:left="2371" w:hanging="180"/>
      </w:pPr>
      <w:rPr>
        <w:rFonts w:hint="default"/>
        <w:lang w:val="en-US" w:eastAsia="en-US" w:bidi="en-US"/>
      </w:rPr>
    </w:lvl>
    <w:lvl w:ilvl="5" w:tplc="446EC0C2">
      <w:numFmt w:val="bullet"/>
      <w:lvlText w:val="•"/>
      <w:lvlJc w:val="left"/>
      <w:pPr>
        <w:ind w:left="2899" w:hanging="180"/>
      </w:pPr>
      <w:rPr>
        <w:rFonts w:hint="default"/>
        <w:lang w:val="en-US" w:eastAsia="en-US" w:bidi="en-US"/>
      </w:rPr>
    </w:lvl>
    <w:lvl w:ilvl="6" w:tplc="6C381A14">
      <w:numFmt w:val="bullet"/>
      <w:lvlText w:val="•"/>
      <w:lvlJc w:val="left"/>
      <w:pPr>
        <w:ind w:left="3427" w:hanging="180"/>
      </w:pPr>
      <w:rPr>
        <w:rFonts w:hint="default"/>
        <w:lang w:val="en-US" w:eastAsia="en-US" w:bidi="en-US"/>
      </w:rPr>
    </w:lvl>
    <w:lvl w:ilvl="7" w:tplc="CD8038C8">
      <w:numFmt w:val="bullet"/>
      <w:lvlText w:val="•"/>
      <w:lvlJc w:val="left"/>
      <w:pPr>
        <w:ind w:left="3955" w:hanging="180"/>
      </w:pPr>
      <w:rPr>
        <w:rFonts w:hint="default"/>
        <w:lang w:val="en-US" w:eastAsia="en-US" w:bidi="en-US"/>
      </w:rPr>
    </w:lvl>
    <w:lvl w:ilvl="8" w:tplc="AB788FA6">
      <w:numFmt w:val="bullet"/>
      <w:lvlText w:val="•"/>
      <w:lvlJc w:val="left"/>
      <w:pPr>
        <w:ind w:left="4483" w:hanging="180"/>
      </w:pPr>
      <w:rPr>
        <w:rFonts w:hint="default"/>
        <w:lang w:val="en-US" w:eastAsia="en-US" w:bidi="en-US"/>
      </w:rPr>
    </w:lvl>
  </w:abstractNum>
  <w:abstractNum w:abstractNumId="162" w15:restartNumberingAfterBreak="0">
    <w:nsid w:val="38097FA4"/>
    <w:multiLevelType w:val="hybridMultilevel"/>
    <w:tmpl w:val="FFFACE8A"/>
    <w:lvl w:ilvl="0" w:tplc="2F6233E8">
      <w:numFmt w:val="bullet"/>
      <w:lvlText w:val="•"/>
      <w:lvlJc w:val="left"/>
      <w:pPr>
        <w:ind w:left="270" w:hanging="180"/>
      </w:pPr>
      <w:rPr>
        <w:rFonts w:ascii="Arial" w:eastAsia="Arial" w:hAnsi="Arial" w:cs="Arial" w:hint="default"/>
        <w:spacing w:val="-2"/>
        <w:w w:val="100"/>
        <w:sz w:val="20"/>
        <w:szCs w:val="20"/>
        <w:lang w:val="en-US" w:eastAsia="en-US" w:bidi="en-US"/>
      </w:rPr>
    </w:lvl>
    <w:lvl w:ilvl="1" w:tplc="A64C4C94">
      <w:numFmt w:val="bullet"/>
      <w:lvlText w:val="•"/>
      <w:lvlJc w:val="left"/>
      <w:pPr>
        <w:ind w:left="1402" w:hanging="180"/>
      </w:pPr>
      <w:rPr>
        <w:rFonts w:hint="default"/>
        <w:lang w:val="en-US" w:eastAsia="en-US" w:bidi="en-US"/>
      </w:rPr>
    </w:lvl>
    <w:lvl w:ilvl="2" w:tplc="60FAD7EC">
      <w:numFmt w:val="bullet"/>
      <w:lvlText w:val="•"/>
      <w:lvlJc w:val="left"/>
      <w:pPr>
        <w:ind w:left="2524" w:hanging="180"/>
      </w:pPr>
      <w:rPr>
        <w:rFonts w:hint="default"/>
        <w:lang w:val="en-US" w:eastAsia="en-US" w:bidi="en-US"/>
      </w:rPr>
    </w:lvl>
    <w:lvl w:ilvl="3" w:tplc="39387B28">
      <w:numFmt w:val="bullet"/>
      <w:lvlText w:val="•"/>
      <w:lvlJc w:val="left"/>
      <w:pPr>
        <w:ind w:left="3646" w:hanging="180"/>
      </w:pPr>
      <w:rPr>
        <w:rFonts w:hint="default"/>
        <w:lang w:val="en-US" w:eastAsia="en-US" w:bidi="en-US"/>
      </w:rPr>
    </w:lvl>
    <w:lvl w:ilvl="4" w:tplc="22E87A68">
      <w:numFmt w:val="bullet"/>
      <w:lvlText w:val="•"/>
      <w:lvlJc w:val="left"/>
      <w:pPr>
        <w:ind w:left="4768" w:hanging="180"/>
      </w:pPr>
      <w:rPr>
        <w:rFonts w:hint="default"/>
        <w:lang w:val="en-US" w:eastAsia="en-US" w:bidi="en-US"/>
      </w:rPr>
    </w:lvl>
    <w:lvl w:ilvl="5" w:tplc="5AFA9DC4">
      <w:numFmt w:val="bullet"/>
      <w:lvlText w:val="•"/>
      <w:lvlJc w:val="left"/>
      <w:pPr>
        <w:ind w:left="5890" w:hanging="180"/>
      </w:pPr>
      <w:rPr>
        <w:rFonts w:hint="default"/>
        <w:lang w:val="en-US" w:eastAsia="en-US" w:bidi="en-US"/>
      </w:rPr>
    </w:lvl>
    <w:lvl w:ilvl="6" w:tplc="1480E5CA">
      <w:numFmt w:val="bullet"/>
      <w:lvlText w:val="•"/>
      <w:lvlJc w:val="left"/>
      <w:pPr>
        <w:ind w:left="7012" w:hanging="180"/>
      </w:pPr>
      <w:rPr>
        <w:rFonts w:hint="default"/>
        <w:lang w:val="en-US" w:eastAsia="en-US" w:bidi="en-US"/>
      </w:rPr>
    </w:lvl>
    <w:lvl w:ilvl="7" w:tplc="FB5C9590">
      <w:numFmt w:val="bullet"/>
      <w:lvlText w:val="•"/>
      <w:lvlJc w:val="left"/>
      <w:pPr>
        <w:ind w:left="8134" w:hanging="180"/>
      </w:pPr>
      <w:rPr>
        <w:rFonts w:hint="default"/>
        <w:lang w:val="en-US" w:eastAsia="en-US" w:bidi="en-US"/>
      </w:rPr>
    </w:lvl>
    <w:lvl w:ilvl="8" w:tplc="269E081E">
      <w:numFmt w:val="bullet"/>
      <w:lvlText w:val="•"/>
      <w:lvlJc w:val="left"/>
      <w:pPr>
        <w:ind w:left="9256" w:hanging="180"/>
      </w:pPr>
      <w:rPr>
        <w:rFonts w:hint="default"/>
        <w:lang w:val="en-US" w:eastAsia="en-US" w:bidi="en-US"/>
      </w:rPr>
    </w:lvl>
  </w:abstractNum>
  <w:abstractNum w:abstractNumId="163" w15:restartNumberingAfterBreak="0">
    <w:nsid w:val="385D7809"/>
    <w:multiLevelType w:val="hybridMultilevel"/>
    <w:tmpl w:val="639CC374"/>
    <w:lvl w:ilvl="0" w:tplc="C5DE4CFC">
      <w:numFmt w:val="bullet"/>
      <w:lvlText w:val="•"/>
      <w:lvlJc w:val="left"/>
      <w:pPr>
        <w:ind w:left="269" w:hanging="180"/>
      </w:pPr>
      <w:rPr>
        <w:rFonts w:ascii="Arial" w:eastAsia="Arial" w:hAnsi="Arial" w:cs="Arial" w:hint="default"/>
        <w:spacing w:val="-2"/>
        <w:w w:val="100"/>
        <w:sz w:val="20"/>
        <w:szCs w:val="20"/>
        <w:lang w:val="en-US" w:eastAsia="en-US" w:bidi="en-US"/>
      </w:rPr>
    </w:lvl>
    <w:lvl w:ilvl="1" w:tplc="B6F68236">
      <w:numFmt w:val="bullet"/>
      <w:lvlText w:val="•"/>
      <w:lvlJc w:val="left"/>
      <w:pPr>
        <w:ind w:left="788" w:hanging="180"/>
      </w:pPr>
      <w:rPr>
        <w:rFonts w:hint="default"/>
        <w:lang w:val="en-US" w:eastAsia="en-US" w:bidi="en-US"/>
      </w:rPr>
    </w:lvl>
    <w:lvl w:ilvl="2" w:tplc="D688D640">
      <w:numFmt w:val="bullet"/>
      <w:lvlText w:val="•"/>
      <w:lvlJc w:val="left"/>
      <w:pPr>
        <w:ind w:left="1316" w:hanging="180"/>
      </w:pPr>
      <w:rPr>
        <w:rFonts w:hint="default"/>
        <w:lang w:val="en-US" w:eastAsia="en-US" w:bidi="en-US"/>
      </w:rPr>
    </w:lvl>
    <w:lvl w:ilvl="3" w:tplc="FE7EB1F6">
      <w:numFmt w:val="bullet"/>
      <w:lvlText w:val="•"/>
      <w:lvlJc w:val="left"/>
      <w:pPr>
        <w:ind w:left="1845" w:hanging="180"/>
      </w:pPr>
      <w:rPr>
        <w:rFonts w:hint="default"/>
        <w:lang w:val="en-US" w:eastAsia="en-US" w:bidi="en-US"/>
      </w:rPr>
    </w:lvl>
    <w:lvl w:ilvl="4" w:tplc="C08EA27C">
      <w:numFmt w:val="bullet"/>
      <w:lvlText w:val="•"/>
      <w:lvlJc w:val="left"/>
      <w:pPr>
        <w:ind w:left="2373" w:hanging="180"/>
      </w:pPr>
      <w:rPr>
        <w:rFonts w:hint="default"/>
        <w:lang w:val="en-US" w:eastAsia="en-US" w:bidi="en-US"/>
      </w:rPr>
    </w:lvl>
    <w:lvl w:ilvl="5" w:tplc="1E46E40E">
      <w:numFmt w:val="bullet"/>
      <w:lvlText w:val="•"/>
      <w:lvlJc w:val="left"/>
      <w:pPr>
        <w:ind w:left="2902" w:hanging="180"/>
      </w:pPr>
      <w:rPr>
        <w:rFonts w:hint="default"/>
        <w:lang w:val="en-US" w:eastAsia="en-US" w:bidi="en-US"/>
      </w:rPr>
    </w:lvl>
    <w:lvl w:ilvl="6" w:tplc="77F45330">
      <w:numFmt w:val="bullet"/>
      <w:lvlText w:val="•"/>
      <w:lvlJc w:val="left"/>
      <w:pPr>
        <w:ind w:left="3430" w:hanging="180"/>
      </w:pPr>
      <w:rPr>
        <w:rFonts w:hint="default"/>
        <w:lang w:val="en-US" w:eastAsia="en-US" w:bidi="en-US"/>
      </w:rPr>
    </w:lvl>
    <w:lvl w:ilvl="7" w:tplc="B37E9446">
      <w:numFmt w:val="bullet"/>
      <w:lvlText w:val="•"/>
      <w:lvlJc w:val="left"/>
      <w:pPr>
        <w:ind w:left="3958" w:hanging="180"/>
      </w:pPr>
      <w:rPr>
        <w:rFonts w:hint="default"/>
        <w:lang w:val="en-US" w:eastAsia="en-US" w:bidi="en-US"/>
      </w:rPr>
    </w:lvl>
    <w:lvl w:ilvl="8" w:tplc="BBBA7B5A">
      <w:numFmt w:val="bullet"/>
      <w:lvlText w:val="•"/>
      <w:lvlJc w:val="left"/>
      <w:pPr>
        <w:ind w:left="4487" w:hanging="180"/>
      </w:pPr>
      <w:rPr>
        <w:rFonts w:hint="default"/>
        <w:lang w:val="en-US" w:eastAsia="en-US" w:bidi="en-US"/>
      </w:rPr>
    </w:lvl>
  </w:abstractNum>
  <w:abstractNum w:abstractNumId="164" w15:restartNumberingAfterBreak="0">
    <w:nsid w:val="38670DD1"/>
    <w:multiLevelType w:val="hybridMultilevel"/>
    <w:tmpl w:val="9A7ADCDE"/>
    <w:lvl w:ilvl="0" w:tplc="DF22E06C">
      <w:numFmt w:val="bullet"/>
      <w:lvlText w:val="•"/>
      <w:lvlJc w:val="left"/>
      <w:pPr>
        <w:ind w:left="270" w:hanging="180"/>
      </w:pPr>
      <w:rPr>
        <w:rFonts w:ascii="Arial" w:eastAsia="Arial" w:hAnsi="Arial" w:cs="Arial" w:hint="default"/>
        <w:spacing w:val="-2"/>
        <w:w w:val="100"/>
        <w:sz w:val="20"/>
        <w:szCs w:val="20"/>
        <w:lang w:val="en-US" w:eastAsia="en-US" w:bidi="en-US"/>
      </w:rPr>
    </w:lvl>
    <w:lvl w:ilvl="1" w:tplc="44B67F80">
      <w:numFmt w:val="bullet"/>
      <w:lvlText w:val="•"/>
      <w:lvlJc w:val="left"/>
      <w:pPr>
        <w:ind w:left="1402" w:hanging="180"/>
      </w:pPr>
      <w:rPr>
        <w:rFonts w:hint="default"/>
        <w:lang w:val="en-US" w:eastAsia="en-US" w:bidi="en-US"/>
      </w:rPr>
    </w:lvl>
    <w:lvl w:ilvl="2" w:tplc="BD748E06">
      <w:numFmt w:val="bullet"/>
      <w:lvlText w:val="•"/>
      <w:lvlJc w:val="left"/>
      <w:pPr>
        <w:ind w:left="2524" w:hanging="180"/>
      </w:pPr>
      <w:rPr>
        <w:rFonts w:hint="default"/>
        <w:lang w:val="en-US" w:eastAsia="en-US" w:bidi="en-US"/>
      </w:rPr>
    </w:lvl>
    <w:lvl w:ilvl="3" w:tplc="1040AA28">
      <w:numFmt w:val="bullet"/>
      <w:lvlText w:val="•"/>
      <w:lvlJc w:val="left"/>
      <w:pPr>
        <w:ind w:left="3646" w:hanging="180"/>
      </w:pPr>
      <w:rPr>
        <w:rFonts w:hint="default"/>
        <w:lang w:val="en-US" w:eastAsia="en-US" w:bidi="en-US"/>
      </w:rPr>
    </w:lvl>
    <w:lvl w:ilvl="4" w:tplc="6430F474">
      <w:numFmt w:val="bullet"/>
      <w:lvlText w:val="•"/>
      <w:lvlJc w:val="left"/>
      <w:pPr>
        <w:ind w:left="4768" w:hanging="180"/>
      </w:pPr>
      <w:rPr>
        <w:rFonts w:hint="default"/>
        <w:lang w:val="en-US" w:eastAsia="en-US" w:bidi="en-US"/>
      </w:rPr>
    </w:lvl>
    <w:lvl w:ilvl="5" w:tplc="C842024E">
      <w:numFmt w:val="bullet"/>
      <w:lvlText w:val="•"/>
      <w:lvlJc w:val="left"/>
      <w:pPr>
        <w:ind w:left="5890" w:hanging="180"/>
      </w:pPr>
      <w:rPr>
        <w:rFonts w:hint="default"/>
        <w:lang w:val="en-US" w:eastAsia="en-US" w:bidi="en-US"/>
      </w:rPr>
    </w:lvl>
    <w:lvl w:ilvl="6" w:tplc="DA5A2A08">
      <w:numFmt w:val="bullet"/>
      <w:lvlText w:val="•"/>
      <w:lvlJc w:val="left"/>
      <w:pPr>
        <w:ind w:left="7012" w:hanging="180"/>
      </w:pPr>
      <w:rPr>
        <w:rFonts w:hint="default"/>
        <w:lang w:val="en-US" w:eastAsia="en-US" w:bidi="en-US"/>
      </w:rPr>
    </w:lvl>
    <w:lvl w:ilvl="7" w:tplc="EE4A193A">
      <w:numFmt w:val="bullet"/>
      <w:lvlText w:val="•"/>
      <w:lvlJc w:val="left"/>
      <w:pPr>
        <w:ind w:left="8134" w:hanging="180"/>
      </w:pPr>
      <w:rPr>
        <w:rFonts w:hint="default"/>
        <w:lang w:val="en-US" w:eastAsia="en-US" w:bidi="en-US"/>
      </w:rPr>
    </w:lvl>
    <w:lvl w:ilvl="8" w:tplc="1AF201CA">
      <w:numFmt w:val="bullet"/>
      <w:lvlText w:val="•"/>
      <w:lvlJc w:val="left"/>
      <w:pPr>
        <w:ind w:left="9256" w:hanging="180"/>
      </w:pPr>
      <w:rPr>
        <w:rFonts w:hint="default"/>
        <w:lang w:val="en-US" w:eastAsia="en-US" w:bidi="en-US"/>
      </w:rPr>
    </w:lvl>
  </w:abstractNum>
  <w:abstractNum w:abstractNumId="165" w15:restartNumberingAfterBreak="0">
    <w:nsid w:val="386D75A4"/>
    <w:multiLevelType w:val="hybridMultilevel"/>
    <w:tmpl w:val="BD1EA9BE"/>
    <w:lvl w:ilvl="0" w:tplc="5B3A1BAC">
      <w:numFmt w:val="bullet"/>
      <w:lvlText w:val="•"/>
      <w:lvlJc w:val="left"/>
      <w:pPr>
        <w:ind w:left="269" w:hanging="180"/>
      </w:pPr>
      <w:rPr>
        <w:rFonts w:ascii="Arial" w:eastAsia="Arial" w:hAnsi="Arial" w:cs="Arial" w:hint="default"/>
        <w:spacing w:val="-2"/>
        <w:w w:val="100"/>
        <w:sz w:val="20"/>
        <w:szCs w:val="20"/>
        <w:lang w:val="en-US" w:eastAsia="en-US" w:bidi="en-US"/>
      </w:rPr>
    </w:lvl>
    <w:lvl w:ilvl="1" w:tplc="D416F108">
      <w:numFmt w:val="bullet"/>
      <w:lvlText w:val="•"/>
      <w:lvlJc w:val="left"/>
      <w:pPr>
        <w:ind w:left="787" w:hanging="180"/>
      </w:pPr>
      <w:rPr>
        <w:rFonts w:hint="default"/>
        <w:lang w:val="en-US" w:eastAsia="en-US" w:bidi="en-US"/>
      </w:rPr>
    </w:lvl>
    <w:lvl w:ilvl="2" w:tplc="785E1E48">
      <w:numFmt w:val="bullet"/>
      <w:lvlText w:val="•"/>
      <w:lvlJc w:val="left"/>
      <w:pPr>
        <w:ind w:left="1315" w:hanging="180"/>
      </w:pPr>
      <w:rPr>
        <w:rFonts w:hint="default"/>
        <w:lang w:val="en-US" w:eastAsia="en-US" w:bidi="en-US"/>
      </w:rPr>
    </w:lvl>
    <w:lvl w:ilvl="3" w:tplc="0AB625DC">
      <w:numFmt w:val="bullet"/>
      <w:lvlText w:val="•"/>
      <w:lvlJc w:val="left"/>
      <w:pPr>
        <w:ind w:left="1843" w:hanging="180"/>
      </w:pPr>
      <w:rPr>
        <w:rFonts w:hint="default"/>
        <w:lang w:val="en-US" w:eastAsia="en-US" w:bidi="en-US"/>
      </w:rPr>
    </w:lvl>
    <w:lvl w:ilvl="4" w:tplc="CAE2DDFA">
      <w:numFmt w:val="bullet"/>
      <w:lvlText w:val="•"/>
      <w:lvlJc w:val="left"/>
      <w:pPr>
        <w:ind w:left="2371" w:hanging="180"/>
      </w:pPr>
      <w:rPr>
        <w:rFonts w:hint="default"/>
        <w:lang w:val="en-US" w:eastAsia="en-US" w:bidi="en-US"/>
      </w:rPr>
    </w:lvl>
    <w:lvl w:ilvl="5" w:tplc="3C2AA492">
      <w:numFmt w:val="bullet"/>
      <w:lvlText w:val="•"/>
      <w:lvlJc w:val="left"/>
      <w:pPr>
        <w:ind w:left="2899" w:hanging="180"/>
      </w:pPr>
      <w:rPr>
        <w:rFonts w:hint="default"/>
        <w:lang w:val="en-US" w:eastAsia="en-US" w:bidi="en-US"/>
      </w:rPr>
    </w:lvl>
    <w:lvl w:ilvl="6" w:tplc="12E8D08C">
      <w:numFmt w:val="bullet"/>
      <w:lvlText w:val="•"/>
      <w:lvlJc w:val="left"/>
      <w:pPr>
        <w:ind w:left="3427" w:hanging="180"/>
      </w:pPr>
      <w:rPr>
        <w:rFonts w:hint="default"/>
        <w:lang w:val="en-US" w:eastAsia="en-US" w:bidi="en-US"/>
      </w:rPr>
    </w:lvl>
    <w:lvl w:ilvl="7" w:tplc="02885DBE">
      <w:numFmt w:val="bullet"/>
      <w:lvlText w:val="•"/>
      <w:lvlJc w:val="left"/>
      <w:pPr>
        <w:ind w:left="3955" w:hanging="180"/>
      </w:pPr>
      <w:rPr>
        <w:rFonts w:hint="default"/>
        <w:lang w:val="en-US" w:eastAsia="en-US" w:bidi="en-US"/>
      </w:rPr>
    </w:lvl>
    <w:lvl w:ilvl="8" w:tplc="9968D088">
      <w:numFmt w:val="bullet"/>
      <w:lvlText w:val="•"/>
      <w:lvlJc w:val="left"/>
      <w:pPr>
        <w:ind w:left="4483" w:hanging="180"/>
      </w:pPr>
      <w:rPr>
        <w:rFonts w:hint="default"/>
        <w:lang w:val="en-US" w:eastAsia="en-US" w:bidi="en-US"/>
      </w:rPr>
    </w:lvl>
  </w:abstractNum>
  <w:abstractNum w:abstractNumId="166" w15:restartNumberingAfterBreak="0">
    <w:nsid w:val="39907D23"/>
    <w:multiLevelType w:val="hybridMultilevel"/>
    <w:tmpl w:val="F512508C"/>
    <w:lvl w:ilvl="0" w:tplc="5EC078BE">
      <w:numFmt w:val="bullet"/>
      <w:lvlText w:val="•"/>
      <w:lvlJc w:val="left"/>
      <w:pPr>
        <w:ind w:left="89" w:hanging="180"/>
      </w:pPr>
      <w:rPr>
        <w:rFonts w:ascii="Arial" w:eastAsia="Arial" w:hAnsi="Arial" w:cs="Arial" w:hint="default"/>
        <w:spacing w:val="-2"/>
        <w:w w:val="100"/>
        <w:sz w:val="20"/>
        <w:szCs w:val="20"/>
        <w:lang w:val="en-US" w:eastAsia="en-US" w:bidi="en-US"/>
      </w:rPr>
    </w:lvl>
    <w:lvl w:ilvl="1" w:tplc="8F16A30E">
      <w:numFmt w:val="bullet"/>
      <w:lvlText w:val="•"/>
      <w:lvlJc w:val="left"/>
      <w:pPr>
        <w:ind w:left="625" w:hanging="180"/>
      </w:pPr>
      <w:rPr>
        <w:rFonts w:hint="default"/>
        <w:lang w:val="en-US" w:eastAsia="en-US" w:bidi="en-US"/>
      </w:rPr>
    </w:lvl>
    <w:lvl w:ilvl="2" w:tplc="BAD0555C">
      <w:numFmt w:val="bullet"/>
      <w:lvlText w:val="•"/>
      <w:lvlJc w:val="left"/>
      <w:pPr>
        <w:ind w:left="1171" w:hanging="180"/>
      </w:pPr>
      <w:rPr>
        <w:rFonts w:hint="default"/>
        <w:lang w:val="en-US" w:eastAsia="en-US" w:bidi="en-US"/>
      </w:rPr>
    </w:lvl>
    <w:lvl w:ilvl="3" w:tplc="35BA902E">
      <w:numFmt w:val="bullet"/>
      <w:lvlText w:val="•"/>
      <w:lvlJc w:val="left"/>
      <w:pPr>
        <w:ind w:left="1717" w:hanging="180"/>
      </w:pPr>
      <w:rPr>
        <w:rFonts w:hint="default"/>
        <w:lang w:val="en-US" w:eastAsia="en-US" w:bidi="en-US"/>
      </w:rPr>
    </w:lvl>
    <w:lvl w:ilvl="4" w:tplc="D3760558">
      <w:numFmt w:val="bullet"/>
      <w:lvlText w:val="•"/>
      <w:lvlJc w:val="left"/>
      <w:pPr>
        <w:ind w:left="2263" w:hanging="180"/>
      </w:pPr>
      <w:rPr>
        <w:rFonts w:hint="default"/>
        <w:lang w:val="en-US" w:eastAsia="en-US" w:bidi="en-US"/>
      </w:rPr>
    </w:lvl>
    <w:lvl w:ilvl="5" w:tplc="6ADE23D4">
      <w:numFmt w:val="bullet"/>
      <w:lvlText w:val="•"/>
      <w:lvlJc w:val="left"/>
      <w:pPr>
        <w:ind w:left="2809" w:hanging="180"/>
      </w:pPr>
      <w:rPr>
        <w:rFonts w:hint="default"/>
        <w:lang w:val="en-US" w:eastAsia="en-US" w:bidi="en-US"/>
      </w:rPr>
    </w:lvl>
    <w:lvl w:ilvl="6" w:tplc="E2D0CC7E">
      <w:numFmt w:val="bullet"/>
      <w:lvlText w:val="•"/>
      <w:lvlJc w:val="left"/>
      <w:pPr>
        <w:ind w:left="3355" w:hanging="180"/>
      </w:pPr>
      <w:rPr>
        <w:rFonts w:hint="default"/>
        <w:lang w:val="en-US" w:eastAsia="en-US" w:bidi="en-US"/>
      </w:rPr>
    </w:lvl>
    <w:lvl w:ilvl="7" w:tplc="96E42ABC">
      <w:numFmt w:val="bullet"/>
      <w:lvlText w:val="•"/>
      <w:lvlJc w:val="left"/>
      <w:pPr>
        <w:ind w:left="3901" w:hanging="180"/>
      </w:pPr>
      <w:rPr>
        <w:rFonts w:hint="default"/>
        <w:lang w:val="en-US" w:eastAsia="en-US" w:bidi="en-US"/>
      </w:rPr>
    </w:lvl>
    <w:lvl w:ilvl="8" w:tplc="E8E424C8">
      <w:numFmt w:val="bullet"/>
      <w:lvlText w:val="•"/>
      <w:lvlJc w:val="left"/>
      <w:pPr>
        <w:ind w:left="4447" w:hanging="180"/>
      </w:pPr>
      <w:rPr>
        <w:rFonts w:hint="default"/>
        <w:lang w:val="en-US" w:eastAsia="en-US" w:bidi="en-US"/>
      </w:rPr>
    </w:lvl>
  </w:abstractNum>
  <w:abstractNum w:abstractNumId="167" w15:restartNumberingAfterBreak="0">
    <w:nsid w:val="399C5F01"/>
    <w:multiLevelType w:val="hybridMultilevel"/>
    <w:tmpl w:val="ED54596A"/>
    <w:lvl w:ilvl="0" w:tplc="C810AD72">
      <w:start w:val="1"/>
      <w:numFmt w:val="lowerLetter"/>
      <w:lvlText w:val="%1."/>
      <w:lvlJc w:val="left"/>
      <w:pPr>
        <w:ind w:left="90" w:hanging="223"/>
      </w:pPr>
      <w:rPr>
        <w:rFonts w:ascii="Arial" w:eastAsia="Arial" w:hAnsi="Arial" w:cs="Arial" w:hint="default"/>
        <w:b/>
        <w:bCs/>
        <w:spacing w:val="-1"/>
        <w:w w:val="100"/>
        <w:sz w:val="20"/>
        <w:szCs w:val="20"/>
        <w:lang w:val="en-US" w:eastAsia="en-US" w:bidi="en-US"/>
      </w:rPr>
    </w:lvl>
    <w:lvl w:ilvl="1" w:tplc="A43E90E2">
      <w:numFmt w:val="bullet"/>
      <w:lvlText w:val="•"/>
      <w:lvlJc w:val="left"/>
      <w:pPr>
        <w:ind w:left="377" w:hanging="223"/>
      </w:pPr>
      <w:rPr>
        <w:rFonts w:hint="default"/>
        <w:lang w:val="en-US" w:eastAsia="en-US" w:bidi="en-US"/>
      </w:rPr>
    </w:lvl>
    <w:lvl w:ilvl="2" w:tplc="C5A49B26">
      <w:numFmt w:val="bullet"/>
      <w:lvlText w:val="•"/>
      <w:lvlJc w:val="left"/>
      <w:pPr>
        <w:ind w:left="654" w:hanging="223"/>
      </w:pPr>
      <w:rPr>
        <w:rFonts w:hint="default"/>
        <w:lang w:val="en-US" w:eastAsia="en-US" w:bidi="en-US"/>
      </w:rPr>
    </w:lvl>
    <w:lvl w:ilvl="3" w:tplc="8760F1C8">
      <w:numFmt w:val="bullet"/>
      <w:lvlText w:val="•"/>
      <w:lvlJc w:val="left"/>
      <w:pPr>
        <w:ind w:left="931" w:hanging="223"/>
      </w:pPr>
      <w:rPr>
        <w:rFonts w:hint="default"/>
        <w:lang w:val="en-US" w:eastAsia="en-US" w:bidi="en-US"/>
      </w:rPr>
    </w:lvl>
    <w:lvl w:ilvl="4" w:tplc="242644F2">
      <w:numFmt w:val="bullet"/>
      <w:lvlText w:val="•"/>
      <w:lvlJc w:val="left"/>
      <w:pPr>
        <w:ind w:left="1208" w:hanging="223"/>
      </w:pPr>
      <w:rPr>
        <w:rFonts w:hint="default"/>
        <w:lang w:val="en-US" w:eastAsia="en-US" w:bidi="en-US"/>
      </w:rPr>
    </w:lvl>
    <w:lvl w:ilvl="5" w:tplc="8BA81600">
      <w:numFmt w:val="bullet"/>
      <w:lvlText w:val="•"/>
      <w:lvlJc w:val="left"/>
      <w:pPr>
        <w:ind w:left="1485" w:hanging="223"/>
      </w:pPr>
      <w:rPr>
        <w:rFonts w:hint="default"/>
        <w:lang w:val="en-US" w:eastAsia="en-US" w:bidi="en-US"/>
      </w:rPr>
    </w:lvl>
    <w:lvl w:ilvl="6" w:tplc="70CCA75A">
      <w:numFmt w:val="bullet"/>
      <w:lvlText w:val="•"/>
      <w:lvlJc w:val="left"/>
      <w:pPr>
        <w:ind w:left="1762" w:hanging="223"/>
      </w:pPr>
      <w:rPr>
        <w:rFonts w:hint="default"/>
        <w:lang w:val="en-US" w:eastAsia="en-US" w:bidi="en-US"/>
      </w:rPr>
    </w:lvl>
    <w:lvl w:ilvl="7" w:tplc="B7885A80">
      <w:numFmt w:val="bullet"/>
      <w:lvlText w:val="•"/>
      <w:lvlJc w:val="left"/>
      <w:pPr>
        <w:ind w:left="2039" w:hanging="223"/>
      </w:pPr>
      <w:rPr>
        <w:rFonts w:hint="default"/>
        <w:lang w:val="en-US" w:eastAsia="en-US" w:bidi="en-US"/>
      </w:rPr>
    </w:lvl>
    <w:lvl w:ilvl="8" w:tplc="56BE301A">
      <w:numFmt w:val="bullet"/>
      <w:lvlText w:val="•"/>
      <w:lvlJc w:val="left"/>
      <w:pPr>
        <w:ind w:left="2316" w:hanging="223"/>
      </w:pPr>
      <w:rPr>
        <w:rFonts w:hint="default"/>
        <w:lang w:val="en-US" w:eastAsia="en-US" w:bidi="en-US"/>
      </w:rPr>
    </w:lvl>
  </w:abstractNum>
  <w:abstractNum w:abstractNumId="168" w15:restartNumberingAfterBreak="0">
    <w:nsid w:val="39D71F80"/>
    <w:multiLevelType w:val="hybridMultilevel"/>
    <w:tmpl w:val="2C7AAAAC"/>
    <w:lvl w:ilvl="0" w:tplc="F30E044E">
      <w:numFmt w:val="bullet"/>
      <w:lvlText w:val="•"/>
      <w:lvlJc w:val="left"/>
      <w:pPr>
        <w:ind w:left="269" w:hanging="180"/>
      </w:pPr>
      <w:rPr>
        <w:rFonts w:ascii="Arial" w:eastAsia="Arial" w:hAnsi="Arial" w:cs="Arial" w:hint="default"/>
        <w:spacing w:val="-2"/>
        <w:w w:val="100"/>
        <w:sz w:val="20"/>
        <w:szCs w:val="20"/>
        <w:lang w:val="en-US" w:eastAsia="en-US" w:bidi="en-US"/>
      </w:rPr>
    </w:lvl>
    <w:lvl w:ilvl="1" w:tplc="9224EE84">
      <w:numFmt w:val="bullet"/>
      <w:lvlText w:val="•"/>
      <w:lvlJc w:val="left"/>
      <w:pPr>
        <w:ind w:left="787" w:hanging="180"/>
      </w:pPr>
      <w:rPr>
        <w:rFonts w:hint="default"/>
        <w:lang w:val="en-US" w:eastAsia="en-US" w:bidi="en-US"/>
      </w:rPr>
    </w:lvl>
    <w:lvl w:ilvl="2" w:tplc="F00EFB7A">
      <w:numFmt w:val="bullet"/>
      <w:lvlText w:val="•"/>
      <w:lvlJc w:val="left"/>
      <w:pPr>
        <w:ind w:left="1315" w:hanging="180"/>
      </w:pPr>
      <w:rPr>
        <w:rFonts w:hint="default"/>
        <w:lang w:val="en-US" w:eastAsia="en-US" w:bidi="en-US"/>
      </w:rPr>
    </w:lvl>
    <w:lvl w:ilvl="3" w:tplc="090A0984">
      <w:numFmt w:val="bullet"/>
      <w:lvlText w:val="•"/>
      <w:lvlJc w:val="left"/>
      <w:pPr>
        <w:ind w:left="1843" w:hanging="180"/>
      </w:pPr>
      <w:rPr>
        <w:rFonts w:hint="default"/>
        <w:lang w:val="en-US" w:eastAsia="en-US" w:bidi="en-US"/>
      </w:rPr>
    </w:lvl>
    <w:lvl w:ilvl="4" w:tplc="6BFC075E">
      <w:numFmt w:val="bullet"/>
      <w:lvlText w:val="•"/>
      <w:lvlJc w:val="left"/>
      <w:pPr>
        <w:ind w:left="2371" w:hanging="180"/>
      </w:pPr>
      <w:rPr>
        <w:rFonts w:hint="default"/>
        <w:lang w:val="en-US" w:eastAsia="en-US" w:bidi="en-US"/>
      </w:rPr>
    </w:lvl>
    <w:lvl w:ilvl="5" w:tplc="E6641288">
      <w:numFmt w:val="bullet"/>
      <w:lvlText w:val="•"/>
      <w:lvlJc w:val="left"/>
      <w:pPr>
        <w:ind w:left="2899" w:hanging="180"/>
      </w:pPr>
      <w:rPr>
        <w:rFonts w:hint="default"/>
        <w:lang w:val="en-US" w:eastAsia="en-US" w:bidi="en-US"/>
      </w:rPr>
    </w:lvl>
    <w:lvl w:ilvl="6" w:tplc="544A1CA0">
      <w:numFmt w:val="bullet"/>
      <w:lvlText w:val="•"/>
      <w:lvlJc w:val="left"/>
      <w:pPr>
        <w:ind w:left="3427" w:hanging="180"/>
      </w:pPr>
      <w:rPr>
        <w:rFonts w:hint="default"/>
        <w:lang w:val="en-US" w:eastAsia="en-US" w:bidi="en-US"/>
      </w:rPr>
    </w:lvl>
    <w:lvl w:ilvl="7" w:tplc="7E1C7278">
      <w:numFmt w:val="bullet"/>
      <w:lvlText w:val="•"/>
      <w:lvlJc w:val="left"/>
      <w:pPr>
        <w:ind w:left="3955" w:hanging="180"/>
      </w:pPr>
      <w:rPr>
        <w:rFonts w:hint="default"/>
        <w:lang w:val="en-US" w:eastAsia="en-US" w:bidi="en-US"/>
      </w:rPr>
    </w:lvl>
    <w:lvl w:ilvl="8" w:tplc="D06662B4">
      <w:numFmt w:val="bullet"/>
      <w:lvlText w:val="•"/>
      <w:lvlJc w:val="left"/>
      <w:pPr>
        <w:ind w:left="4483" w:hanging="180"/>
      </w:pPr>
      <w:rPr>
        <w:rFonts w:hint="default"/>
        <w:lang w:val="en-US" w:eastAsia="en-US" w:bidi="en-US"/>
      </w:rPr>
    </w:lvl>
  </w:abstractNum>
  <w:abstractNum w:abstractNumId="169" w15:restartNumberingAfterBreak="0">
    <w:nsid w:val="3A3C53A0"/>
    <w:multiLevelType w:val="hybridMultilevel"/>
    <w:tmpl w:val="DC006B72"/>
    <w:lvl w:ilvl="0" w:tplc="6568AE4E">
      <w:numFmt w:val="bullet"/>
      <w:lvlText w:val="•"/>
      <w:lvlJc w:val="left"/>
      <w:pPr>
        <w:ind w:left="269" w:hanging="180"/>
      </w:pPr>
      <w:rPr>
        <w:rFonts w:ascii="Arial" w:eastAsia="Arial" w:hAnsi="Arial" w:cs="Arial" w:hint="default"/>
        <w:spacing w:val="-2"/>
        <w:w w:val="100"/>
        <w:sz w:val="20"/>
        <w:szCs w:val="20"/>
        <w:lang w:val="en-US" w:eastAsia="en-US" w:bidi="en-US"/>
      </w:rPr>
    </w:lvl>
    <w:lvl w:ilvl="1" w:tplc="8B8CDD5E">
      <w:numFmt w:val="bullet"/>
      <w:lvlText w:val="•"/>
      <w:lvlJc w:val="left"/>
      <w:pPr>
        <w:ind w:left="788" w:hanging="180"/>
      </w:pPr>
      <w:rPr>
        <w:rFonts w:hint="default"/>
        <w:lang w:val="en-US" w:eastAsia="en-US" w:bidi="en-US"/>
      </w:rPr>
    </w:lvl>
    <w:lvl w:ilvl="2" w:tplc="1A6C249C">
      <w:numFmt w:val="bullet"/>
      <w:lvlText w:val="•"/>
      <w:lvlJc w:val="left"/>
      <w:pPr>
        <w:ind w:left="1317" w:hanging="180"/>
      </w:pPr>
      <w:rPr>
        <w:rFonts w:hint="default"/>
        <w:lang w:val="en-US" w:eastAsia="en-US" w:bidi="en-US"/>
      </w:rPr>
    </w:lvl>
    <w:lvl w:ilvl="3" w:tplc="D5A0F730">
      <w:numFmt w:val="bullet"/>
      <w:lvlText w:val="•"/>
      <w:lvlJc w:val="left"/>
      <w:pPr>
        <w:ind w:left="1845" w:hanging="180"/>
      </w:pPr>
      <w:rPr>
        <w:rFonts w:hint="default"/>
        <w:lang w:val="en-US" w:eastAsia="en-US" w:bidi="en-US"/>
      </w:rPr>
    </w:lvl>
    <w:lvl w:ilvl="4" w:tplc="8ADC7A54">
      <w:numFmt w:val="bullet"/>
      <w:lvlText w:val="•"/>
      <w:lvlJc w:val="left"/>
      <w:pPr>
        <w:ind w:left="2374" w:hanging="180"/>
      </w:pPr>
      <w:rPr>
        <w:rFonts w:hint="default"/>
        <w:lang w:val="en-US" w:eastAsia="en-US" w:bidi="en-US"/>
      </w:rPr>
    </w:lvl>
    <w:lvl w:ilvl="5" w:tplc="7A5EC73A">
      <w:numFmt w:val="bullet"/>
      <w:lvlText w:val="•"/>
      <w:lvlJc w:val="left"/>
      <w:pPr>
        <w:ind w:left="2902" w:hanging="180"/>
      </w:pPr>
      <w:rPr>
        <w:rFonts w:hint="default"/>
        <w:lang w:val="en-US" w:eastAsia="en-US" w:bidi="en-US"/>
      </w:rPr>
    </w:lvl>
    <w:lvl w:ilvl="6" w:tplc="A37A12E6">
      <w:numFmt w:val="bullet"/>
      <w:lvlText w:val="•"/>
      <w:lvlJc w:val="left"/>
      <w:pPr>
        <w:ind w:left="3431" w:hanging="180"/>
      </w:pPr>
      <w:rPr>
        <w:rFonts w:hint="default"/>
        <w:lang w:val="en-US" w:eastAsia="en-US" w:bidi="en-US"/>
      </w:rPr>
    </w:lvl>
    <w:lvl w:ilvl="7" w:tplc="8648FF94">
      <w:numFmt w:val="bullet"/>
      <w:lvlText w:val="•"/>
      <w:lvlJc w:val="left"/>
      <w:pPr>
        <w:ind w:left="3959" w:hanging="180"/>
      </w:pPr>
      <w:rPr>
        <w:rFonts w:hint="default"/>
        <w:lang w:val="en-US" w:eastAsia="en-US" w:bidi="en-US"/>
      </w:rPr>
    </w:lvl>
    <w:lvl w:ilvl="8" w:tplc="8C786B72">
      <w:numFmt w:val="bullet"/>
      <w:lvlText w:val="•"/>
      <w:lvlJc w:val="left"/>
      <w:pPr>
        <w:ind w:left="4488" w:hanging="180"/>
      </w:pPr>
      <w:rPr>
        <w:rFonts w:hint="default"/>
        <w:lang w:val="en-US" w:eastAsia="en-US" w:bidi="en-US"/>
      </w:rPr>
    </w:lvl>
  </w:abstractNum>
  <w:abstractNum w:abstractNumId="170" w15:restartNumberingAfterBreak="0">
    <w:nsid w:val="3A5F068A"/>
    <w:multiLevelType w:val="hybridMultilevel"/>
    <w:tmpl w:val="FCAACA62"/>
    <w:lvl w:ilvl="0" w:tplc="B7B8B7D6">
      <w:start w:val="1"/>
      <w:numFmt w:val="lowerLetter"/>
      <w:lvlText w:val="%1."/>
      <w:lvlJc w:val="left"/>
      <w:pPr>
        <w:ind w:left="90" w:hanging="223"/>
      </w:pPr>
      <w:rPr>
        <w:rFonts w:ascii="Arial" w:eastAsia="Arial" w:hAnsi="Arial" w:cs="Arial" w:hint="default"/>
        <w:b/>
        <w:bCs/>
        <w:spacing w:val="-1"/>
        <w:w w:val="100"/>
        <w:sz w:val="20"/>
        <w:szCs w:val="20"/>
        <w:lang w:val="en-US" w:eastAsia="en-US" w:bidi="en-US"/>
      </w:rPr>
    </w:lvl>
    <w:lvl w:ilvl="1" w:tplc="0A92DC68">
      <w:numFmt w:val="bullet"/>
      <w:lvlText w:val="•"/>
      <w:lvlJc w:val="left"/>
      <w:pPr>
        <w:ind w:left="377" w:hanging="223"/>
      </w:pPr>
      <w:rPr>
        <w:rFonts w:hint="default"/>
        <w:lang w:val="en-US" w:eastAsia="en-US" w:bidi="en-US"/>
      </w:rPr>
    </w:lvl>
    <w:lvl w:ilvl="2" w:tplc="279E3B1A">
      <w:numFmt w:val="bullet"/>
      <w:lvlText w:val="•"/>
      <w:lvlJc w:val="left"/>
      <w:pPr>
        <w:ind w:left="654" w:hanging="223"/>
      </w:pPr>
      <w:rPr>
        <w:rFonts w:hint="default"/>
        <w:lang w:val="en-US" w:eastAsia="en-US" w:bidi="en-US"/>
      </w:rPr>
    </w:lvl>
    <w:lvl w:ilvl="3" w:tplc="E4AADA6A">
      <w:numFmt w:val="bullet"/>
      <w:lvlText w:val="•"/>
      <w:lvlJc w:val="left"/>
      <w:pPr>
        <w:ind w:left="931" w:hanging="223"/>
      </w:pPr>
      <w:rPr>
        <w:rFonts w:hint="default"/>
        <w:lang w:val="en-US" w:eastAsia="en-US" w:bidi="en-US"/>
      </w:rPr>
    </w:lvl>
    <w:lvl w:ilvl="4" w:tplc="A57E6A0A">
      <w:numFmt w:val="bullet"/>
      <w:lvlText w:val="•"/>
      <w:lvlJc w:val="left"/>
      <w:pPr>
        <w:ind w:left="1208" w:hanging="223"/>
      </w:pPr>
      <w:rPr>
        <w:rFonts w:hint="default"/>
        <w:lang w:val="en-US" w:eastAsia="en-US" w:bidi="en-US"/>
      </w:rPr>
    </w:lvl>
    <w:lvl w:ilvl="5" w:tplc="5840F954">
      <w:numFmt w:val="bullet"/>
      <w:lvlText w:val="•"/>
      <w:lvlJc w:val="left"/>
      <w:pPr>
        <w:ind w:left="1485" w:hanging="223"/>
      </w:pPr>
      <w:rPr>
        <w:rFonts w:hint="default"/>
        <w:lang w:val="en-US" w:eastAsia="en-US" w:bidi="en-US"/>
      </w:rPr>
    </w:lvl>
    <w:lvl w:ilvl="6" w:tplc="B2DAC644">
      <w:numFmt w:val="bullet"/>
      <w:lvlText w:val="•"/>
      <w:lvlJc w:val="left"/>
      <w:pPr>
        <w:ind w:left="1762" w:hanging="223"/>
      </w:pPr>
      <w:rPr>
        <w:rFonts w:hint="default"/>
        <w:lang w:val="en-US" w:eastAsia="en-US" w:bidi="en-US"/>
      </w:rPr>
    </w:lvl>
    <w:lvl w:ilvl="7" w:tplc="A80C77FA">
      <w:numFmt w:val="bullet"/>
      <w:lvlText w:val="•"/>
      <w:lvlJc w:val="left"/>
      <w:pPr>
        <w:ind w:left="2039" w:hanging="223"/>
      </w:pPr>
      <w:rPr>
        <w:rFonts w:hint="default"/>
        <w:lang w:val="en-US" w:eastAsia="en-US" w:bidi="en-US"/>
      </w:rPr>
    </w:lvl>
    <w:lvl w:ilvl="8" w:tplc="24D8CE28">
      <w:numFmt w:val="bullet"/>
      <w:lvlText w:val="•"/>
      <w:lvlJc w:val="left"/>
      <w:pPr>
        <w:ind w:left="2316" w:hanging="223"/>
      </w:pPr>
      <w:rPr>
        <w:rFonts w:hint="default"/>
        <w:lang w:val="en-US" w:eastAsia="en-US" w:bidi="en-US"/>
      </w:rPr>
    </w:lvl>
  </w:abstractNum>
  <w:abstractNum w:abstractNumId="171" w15:restartNumberingAfterBreak="0">
    <w:nsid w:val="3C4E3EAD"/>
    <w:multiLevelType w:val="hybridMultilevel"/>
    <w:tmpl w:val="4894C8D0"/>
    <w:lvl w:ilvl="0" w:tplc="8CF895EA">
      <w:numFmt w:val="bullet"/>
      <w:lvlText w:val="•"/>
      <w:lvlJc w:val="left"/>
      <w:pPr>
        <w:ind w:left="269" w:hanging="180"/>
      </w:pPr>
      <w:rPr>
        <w:rFonts w:ascii="Arial" w:eastAsia="Arial" w:hAnsi="Arial" w:cs="Arial" w:hint="default"/>
        <w:spacing w:val="-23"/>
        <w:w w:val="100"/>
        <w:sz w:val="20"/>
        <w:szCs w:val="20"/>
        <w:lang w:val="en-US" w:eastAsia="en-US" w:bidi="en-US"/>
      </w:rPr>
    </w:lvl>
    <w:lvl w:ilvl="1" w:tplc="D4C079BA">
      <w:numFmt w:val="bullet"/>
      <w:lvlText w:val="•"/>
      <w:lvlJc w:val="left"/>
      <w:pPr>
        <w:ind w:left="787" w:hanging="180"/>
      </w:pPr>
      <w:rPr>
        <w:rFonts w:hint="default"/>
        <w:lang w:val="en-US" w:eastAsia="en-US" w:bidi="en-US"/>
      </w:rPr>
    </w:lvl>
    <w:lvl w:ilvl="2" w:tplc="354624AC">
      <w:numFmt w:val="bullet"/>
      <w:lvlText w:val="•"/>
      <w:lvlJc w:val="left"/>
      <w:pPr>
        <w:ind w:left="1315" w:hanging="180"/>
      </w:pPr>
      <w:rPr>
        <w:rFonts w:hint="default"/>
        <w:lang w:val="en-US" w:eastAsia="en-US" w:bidi="en-US"/>
      </w:rPr>
    </w:lvl>
    <w:lvl w:ilvl="3" w:tplc="4E2435D6">
      <w:numFmt w:val="bullet"/>
      <w:lvlText w:val="•"/>
      <w:lvlJc w:val="left"/>
      <w:pPr>
        <w:ind w:left="1843" w:hanging="180"/>
      </w:pPr>
      <w:rPr>
        <w:rFonts w:hint="default"/>
        <w:lang w:val="en-US" w:eastAsia="en-US" w:bidi="en-US"/>
      </w:rPr>
    </w:lvl>
    <w:lvl w:ilvl="4" w:tplc="C83AE6A2">
      <w:numFmt w:val="bullet"/>
      <w:lvlText w:val="•"/>
      <w:lvlJc w:val="left"/>
      <w:pPr>
        <w:ind w:left="2371" w:hanging="180"/>
      </w:pPr>
      <w:rPr>
        <w:rFonts w:hint="default"/>
        <w:lang w:val="en-US" w:eastAsia="en-US" w:bidi="en-US"/>
      </w:rPr>
    </w:lvl>
    <w:lvl w:ilvl="5" w:tplc="6C6839FA">
      <w:numFmt w:val="bullet"/>
      <w:lvlText w:val="•"/>
      <w:lvlJc w:val="left"/>
      <w:pPr>
        <w:ind w:left="2899" w:hanging="180"/>
      </w:pPr>
      <w:rPr>
        <w:rFonts w:hint="default"/>
        <w:lang w:val="en-US" w:eastAsia="en-US" w:bidi="en-US"/>
      </w:rPr>
    </w:lvl>
    <w:lvl w:ilvl="6" w:tplc="9EF0C5C8">
      <w:numFmt w:val="bullet"/>
      <w:lvlText w:val="•"/>
      <w:lvlJc w:val="left"/>
      <w:pPr>
        <w:ind w:left="3427" w:hanging="180"/>
      </w:pPr>
      <w:rPr>
        <w:rFonts w:hint="default"/>
        <w:lang w:val="en-US" w:eastAsia="en-US" w:bidi="en-US"/>
      </w:rPr>
    </w:lvl>
    <w:lvl w:ilvl="7" w:tplc="38DA8864">
      <w:numFmt w:val="bullet"/>
      <w:lvlText w:val="•"/>
      <w:lvlJc w:val="left"/>
      <w:pPr>
        <w:ind w:left="3955" w:hanging="180"/>
      </w:pPr>
      <w:rPr>
        <w:rFonts w:hint="default"/>
        <w:lang w:val="en-US" w:eastAsia="en-US" w:bidi="en-US"/>
      </w:rPr>
    </w:lvl>
    <w:lvl w:ilvl="8" w:tplc="D65AD39E">
      <w:numFmt w:val="bullet"/>
      <w:lvlText w:val="•"/>
      <w:lvlJc w:val="left"/>
      <w:pPr>
        <w:ind w:left="4483" w:hanging="180"/>
      </w:pPr>
      <w:rPr>
        <w:rFonts w:hint="default"/>
        <w:lang w:val="en-US" w:eastAsia="en-US" w:bidi="en-US"/>
      </w:rPr>
    </w:lvl>
  </w:abstractNum>
  <w:abstractNum w:abstractNumId="172" w15:restartNumberingAfterBreak="0">
    <w:nsid w:val="3C5B313D"/>
    <w:multiLevelType w:val="hybridMultilevel"/>
    <w:tmpl w:val="3B405228"/>
    <w:lvl w:ilvl="0" w:tplc="4C20F362">
      <w:numFmt w:val="bullet"/>
      <w:lvlText w:val="•"/>
      <w:lvlJc w:val="left"/>
      <w:pPr>
        <w:ind w:left="269" w:hanging="180"/>
      </w:pPr>
      <w:rPr>
        <w:rFonts w:ascii="Arial" w:eastAsia="Arial" w:hAnsi="Arial" w:cs="Arial" w:hint="default"/>
        <w:spacing w:val="-2"/>
        <w:w w:val="100"/>
        <w:sz w:val="20"/>
        <w:szCs w:val="20"/>
        <w:lang w:val="en-US" w:eastAsia="en-US" w:bidi="en-US"/>
      </w:rPr>
    </w:lvl>
    <w:lvl w:ilvl="1" w:tplc="AC4EBCF0">
      <w:numFmt w:val="bullet"/>
      <w:lvlText w:val="•"/>
      <w:lvlJc w:val="left"/>
      <w:pPr>
        <w:ind w:left="787" w:hanging="180"/>
      </w:pPr>
      <w:rPr>
        <w:rFonts w:hint="default"/>
        <w:lang w:val="en-US" w:eastAsia="en-US" w:bidi="en-US"/>
      </w:rPr>
    </w:lvl>
    <w:lvl w:ilvl="2" w:tplc="B464FE42">
      <w:numFmt w:val="bullet"/>
      <w:lvlText w:val="•"/>
      <w:lvlJc w:val="left"/>
      <w:pPr>
        <w:ind w:left="1315" w:hanging="180"/>
      </w:pPr>
      <w:rPr>
        <w:rFonts w:hint="default"/>
        <w:lang w:val="en-US" w:eastAsia="en-US" w:bidi="en-US"/>
      </w:rPr>
    </w:lvl>
    <w:lvl w:ilvl="3" w:tplc="E6226BDC">
      <w:numFmt w:val="bullet"/>
      <w:lvlText w:val="•"/>
      <w:lvlJc w:val="left"/>
      <w:pPr>
        <w:ind w:left="1843" w:hanging="180"/>
      </w:pPr>
      <w:rPr>
        <w:rFonts w:hint="default"/>
        <w:lang w:val="en-US" w:eastAsia="en-US" w:bidi="en-US"/>
      </w:rPr>
    </w:lvl>
    <w:lvl w:ilvl="4" w:tplc="790C5C30">
      <w:numFmt w:val="bullet"/>
      <w:lvlText w:val="•"/>
      <w:lvlJc w:val="left"/>
      <w:pPr>
        <w:ind w:left="2371" w:hanging="180"/>
      </w:pPr>
      <w:rPr>
        <w:rFonts w:hint="default"/>
        <w:lang w:val="en-US" w:eastAsia="en-US" w:bidi="en-US"/>
      </w:rPr>
    </w:lvl>
    <w:lvl w:ilvl="5" w:tplc="21004556">
      <w:numFmt w:val="bullet"/>
      <w:lvlText w:val="•"/>
      <w:lvlJc w:val="left"/>
      <w:pPr>
        <w:ind w:left="2899" w:hanging="180"/>
      </w:pPr>
      <w:rPr>
        <w:rFonts w:hint="default"/>
        <w:lang w:val="en-US" w:eastAsia="en-US" w:bidi="en-US"/>
      </w:rPr>
    </w:lvl>
    <w:lvl w:ilvl="6" w:tplc="60BCA572">
      <w:numFmt w:val="bullet"/>
      <w:lvlText w:val="•"/>
      <w:lvlJc w:val="left"/>
      <w:pPr>
        <w:ind w:left="3427" w:hanging="180"/>
      </w:pPr>
      <w:rPr>
        <w:rFonts w:hint="default"/>
        <w:lang w:val="en-US" w:eastAsia="en-US" w:bidi="en-US"/>
      </w:rPr>
    </w:lvl>
    <w:lvl w:ilvl="7" w:tplc="AFFE23E8">
      <w:numFmt w:val="bullet"/>
      <w:lvlText w:val="•"/>
      <w:lvlJc w:val="left"/>
      <w:pPr>
        <w:ind w:left="3955" w:hanging="180"/>
      </w:pPr>
      <w:rPr>
        <w:rFonts w:hint="default"/>
        <w:lang w:val="en-US" w:eastAsia="en-US" w:bidi="en-US"/>
      </w:rPr>
    </w:lvl>
    <w:lvl w:ilvl="8" w:tplc="C4848388">
      <w:numFmt w:val="bullet"/>
      <w:lvlText w:val="•"/>
      <w:lvlJc w:val="left"/>
      <w:pPr>
        <w:ind w:left="4483" w:hanging="180"/>
      </w:pPr>
      <w:rPr>
        <w:rFonts w:hint="default"/>
        <w:lang w:val="en-US" w:eastAsia="en-US" w:bidi="en-US"/>
      </w:rPr>
    </w:lvl>
  </w:abstractNum>
  <w:abstractNum w:abstractNumId="173" w15:restartNumberingAfterBreak="0">
    <w:nsid w:val="3C7B0101"/>
    <w:multiLevelType w:val="hybridMultilevel"/>
    <w:tmpl w:val="897AAFDA"/>
    <w:lvl w:ilvl="0" w:tplc="BBEA8928">
      <w:numFmt w:val="bullet"/>
      <w:lvlText w:val="•"/>
      <w:lvlJc w:val="left"/>
      <w:pPr>
        <w:ind w:left="269" w:hanging="180"/>
      </w:pPr>
      <w:rPr>
        <w:rFonts w:ascii="Arial" w:eastAsia="Arial" w:hAnsi="Arial" w:cs="Arial" w:hint="default"/>
        <w:spacing w:val="-15"/>
        <w:w w:val="100"/>
        <w:sz w:val="20"/>
        <w:szCs w:val="20"/>
        <w:lang w:val="en-US" w:eastAsia="en-US" w:bidi="en-US"/>
      </w:rPr>
    </w:lvl>
    <w:lvl w:ilvl="1" w:tplc="2D14AB28">
      <w:numFmt w:val="bullet"/>
      <w:lvlText w:val="•"/>
      <w:lvlJc w:val="left"/>
      <w:pPr>
        <w:ind w:left="788" w:hanging="180"/>
      </w:pPr>
      <w:rPr>
        <w:rFonts w:hint="default"/>
        <w:lang w:val="en-US" w:eastAsia="en-US" w:bidi="en-US"/>
      </w:rPr>
    </w:lvl>
    <w:lvl w:ilvl="2" w:tplc="ACB2C3C2">
      <w:numFmt w:val="bullet"/>
      <w:lvlText w:val="•"/>
      <w:lvlJc w:val="left"/>
      <w:pPr>
        <w:ind w:left="1316" w:hanging="180"/>
      </w:pPr>
      <w:rPr>
        <w:rFonts w:hint="default"/>
        <w:lang w:val="en-US" w:eastAsia="en-US" w:bidi="en-US"/>
      </w:rPr>
    </w:lvl>
    <w:lvl w:ilvl="3" w:tplc="9BCE9406">
      <w:numFmt w:val="bullet"/>
      <w:lvlText w:val="•"/>
      <w:lvlJc w:val="left"/>
      <w:pPr>
        <w:ind w:left="1845" w:hanging="180"/>
      </w:pPr>
      <w:rPr>
        <w:rFonts w:hint="default"/>
        <w:lang w:val="en-US" w:eastAsia="en-US" w:bidi="en-US"/>
      </w:rPr>
    </w:lvl>
    <w:lvl w:ilvl="4" w:tplc="21D89C10">
      <w:numFmt w:val="bullet"/>
      <w:lvlText w:val="•"/>
      <w:lvlJc w:val="left"/>
      <w:pPr>
        <w:ind w:left="2373" w:hanging="180"/>
      </w:pPr>
      <w:rPr>
        <w:rFonts w:hint="default"/>
        <w:lang w:val="en-US" w:eastAsia="en-US" w:bidi="en-US"/>
      </w:rPr>
    </w:lvl>
    <w:lvl w:ilvl="5" w:tplc="90B87606">
      <w:numFmt w:val="bullet"/>
      <w:lvlText w:val="•"/>
      <w:lvlJc w:val="left"/>
      <w:pPr>
        <w:ind w:left="2902" w:hanging="180"/>
      </w:pPr>
      <w:rPr>
        <w:rFonts w:hint="default"/>
        <w:lang w:val="en-US" w:eastAsia="en-US" w:bidi="en-US"/>
      </w:rPr>
    </w:lvl>
    <w:lvl w:ilvl="6" w:tplc="3B00D6DE">
      <w:numFmt w:val="bullet"/>
      <w:lvlText w:val="•"/>
      <w:lvlJc w:val="left"/>
      <w:pPr>
        <w:ind w:left="3430" w:hanging="180"/>
      </w:pPr>
      <w:rPr>
        <w:rFonts w:hint="default"/>
        <w:lang w:val="en-US" w:eastAsia="en-US" w:bidi="en-US"/>
      </w:rPr>
    </w:lvl>
    <w:lvl w:ilvl="7" w:tplc="83666A08">
      <w:numFmt w:val="bullet"/>
      <w:lvlText w:val="•"/>
      <w:lvlJc w:val="left"/>
      <w:pPr>
        <w:ind w:left="3958" w:hanging="180"/>
      </w:pPr>
      <w:rPr>
        <w:rFonts w:hint="default"/>
        <w:lang w:val="en-US" w:eastAsia="en-US" w:bidi="en-US"/>
      </w:rPr>
    </w:lvl>
    <w:lvl w:ilvl="8" w:tplc="48461376">
      <w:numFmt w:val="bullet"/>
      <w:lvlText w:val="•"/>
      <w:lvlJc w:val="left"/>
      <w:pPr>
        <w:ind w:left="4487" w:hanging="180"/>
      </w:pPr>
      <w:rPr>
        <w:rFonts w:hint="default"/>
        <w:lang w:val="en-US" w:eastAsia="en-US" w:bidi="en-US"/>
      </w:rPr>
    </w:lvl>
  </w:abstractNum>
  <w:abstractNum w:abstractNumId="174" w15:restartNumberingAfterBreak="0">
    <w:nsid w:val="3CA66827"/>
    <w:multiLevelType w:val="hybridMultilevel"/>
    <w:tmpl w:val="FA46FD9E"/>
    <w:lvl w:ilvl="0" w:tplc="2BAA67B0">
      <w:numFmt w:val="bullet"/>
      <w:lvlText w:val="•"/>
      <w:lvlJc w:val="left"/>
      <w:pPr>
        <w:ind w:left="269" w:hanging="180"/>
      </w:pPr>
      <w:rPr>
        <w:rFonts w:ascii="Arial" w:eastAsia="Arial" w:hAnsi="Arial" w:cs="Arial" w:hint="default"/>
        <w:spacing w:val="-2"/>
        <w:w w:val="100"/>
        <w:sz w:val="20"/>
        <w:szCs w:val="20"/>
        <w:lang w:val="en-US" w:eastAsia="en-US" w:bidi="en-US"/>
      </w:rPr>
    </w:lvl>
    <w:lvl w:ilvl="1" w:tplc="372CFD66">
      <w:numFmt w:val="bullet"/>
      <w:lvlText w:val="•"/>
      <w:lvlJc w:val="left"/>
      <w:pPr>
        <w:ind w:left="787" w:hanging="180"/>
      </w:pPr>
      <w:rPr>
        <w:rFonts w:hint="default"/>
        <w:lang w:val="en-US" w:eastAsia="en-US" w:bidi="en-US"/>
      </w:rPr>
    </w:lvl>
    <w:lvl w:ilvl="2" w:tplc="BF90AA9A">
      <w:numFmt w:val="bullet"/>
      <w:lvlText w:val="•"/>
      <w:lvlJc w:val="left"/>
      <w:pPr>
        <w:ind w:left="1315" w:hanging="180"/>
      </w:pPr>
      <w:rPr>
        <w:rFonts w:hint="default"/>
        <w:lang w:val="en-US" w:eastAsia="en-US" w:bidi="en-US"/>
      </w:rPr>
    </w:lvl>
    <w:lvl w:ilvl="3" w:tplc="6ADE5380">
      <w:numFmt w:val="bullet"/>
      <w:lvlText w:val="•"/>
      <w:lvlJc w:val="left"/>
      <w:pPr>
        <w:ind w:left="1843" w:hanging="180"/>
      </w:pPr>
      <w:rPr>
        <w:rFonts w:hint="default"/>
        <w:lang w:val="en-US" w:eastAsia="en-US" w:bidi="en-US"/>
      </w:rPr>
    </w:lvl>
    <w:lvl w:ilvl="4" w:tplc="CF3251EA">
      <w:numFmt w:val="bullet"/>
      <w:lvlText w:val="•"/>
      <w:lvlJc w:val="left"/>
      <w:pPr>
        <w:ind w:left="2371" w:hanging="180"/>
      </w:pPr>
      <w:rPr>
        <w:rFonts w:hint="default"/>
        <w:lang w:val="en-US" w:eastAsia="en-US" w:bidi="en-US"/>
      </w:rPr>
    </w:lvl>
    <w:lvl w:ilvl="5" w:tplc="1618E766">
      <w:numFmt w:val="bullet"/>
      <w:lvlText w:val="•"/>
      <w:lvlJc w:val="left"/>
      <w:pPr>
        <w:ind w:left="2899" w:hanging="180"/>
      </w:pPr>
      <w:rPr>
        <w:rFonts w:hint="default"/>
        <w:lang w:val="en-US" w:eastAsia="en-US" w:bidi="en-US"/>
      </w:rPr>
    </w:lvl>
    <w:lvl w:ilvl="6" w:tplc="ED14A156">
      <w:numFmt w:val="bullet"/>
      <w:lvlText w:val="•"/>
      <w:lvlJc w:val="left"/>
      <w:pPr>
        <w:ind w:left="3427" w:hanging="180"/>
      </w:pPr>
      <w:rPr>
        <w:rFonts w:hint="default"/>
        <w:lang w:val="en-US" w:eastAsia="en-US" w:bidi="en-US"/>
      </w:rPr>
    </w:lvl>
    <w:lvl w:ilvl="7" w:tplc="01206986">
      <w:numFmt w:val="bullet"/>
      <w:lvlText w:val="•"/>
      <w:lvlJc w:val="left"/>
      <w:pPr>
        <w:ind w:left="3955" w:hanging="180"/>
      </w:pPr>
      <w:rPr>
        <w:rFonts w:hint="default"/>
        <w:lang w:val="en-US" w:eastAsia="en-US" w:bidi="en-US"/>
      </w:rPr>
    </w:lvl>
    <w:lvl w:ilvl="8" w:tplc="B9E28262">
      <w:numFmt w:val="bullet"/>
      <w:lvlText w:val="•"/>
      <w:lvlJc w:val="left"/>
      <w:pPr>
        <w:ind w:left="4483" w:hanging="180"/>
      </w:pPr>
      <w:rPr>
        <w:rFonts w:hint="default"/>
        <w:lang w:val="en-US" w:eastAsia="en-US" w:bidi="en-US"/>
      </w:rPr>
    </w:lvl>
  </w:abstractNum>
  <w:abstractNum w:abstractNumId="175" w15:restartNumberingAfterBreak="0">
    <w:nsid w:val="3D1D412D"/>
    <w:multiLevelType w:val="hybridMultilevel"/>
    <w:tmpl w:val="43BAA6E8"/>
    <w:lvl w:ilvl="0" w:tplc="AA6A2E1C">
      <w:start w:val="7"/>
      <w:numFmt w:val="decimal"/>
      <w:lvlText w:val="%1."/>
      <w:lvlJc w:val="left"/>
      <w:pPr>
        <w:ind w:left="90" w:hanging="168"/>
      </w:pPr>
      <w:rPr>
        <w:rFonts w:ascii="Arial" w:eastAsia="Arial" w:hAnsi="Arial" w:cs="Arial" w:hint="default"/>
        <w:b/>
        <w:bCs/>
        <w:spacing w:val="-26"/>
        <w:w w:val="100"/>
        <w:sz w:val="18"/>
        <w:szCs w:val="18"/>
        <w:lang w:val="en-US" w:eastAsia="en-US" w:bidi="en-US"/>
      </w:rPr>
    </w:lvl>
    <w:lvl w:ilvl="1" w:tplc="5D32B786">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002A988E">
      <w:numFmt w:val="bullet"/>
      <w:lvlText w:val="•"/>
      <w:lvlJc w:val="left"/>
      <w:pPr>
        <w:ind w:left="654" w:hanging="223"/>
      </w:pPr>
      <w:rPr>
        <w:rFonts w:hint="default"/>
        <w:lang w:val="en-US" w:eastAsia="en-US" w:bidi="en-US"/>
      </w:rPr>
    </w:lvl>
    <w:lvl w:ilvl="3" w:tplc="0A4EC060">
      <w:numFmt w:val="bullet"/>
      <w:lvlText w:val="•"/>
      <w:lvlJc w:val="left"/>
      <w:pPr>
        <w:ind w:left="931" w:hanging="223"/>
      </w:pPr>
      <w:rPr>
        <w:rFonts w:hint="default"/>
        <w:lang w:val="en-US" w:eastAsia="en-US" w:bidi="en-US"/>
      </w:rPr>
    </w:lvl>
    <w:lvl w:ilvl="4" w:tplc="BAFA7AE6">
      <w:numFmt w:val="bullet"/>
      <w:lvlText w:val="•"/>
      <w:lvlJc w:val="left"/>
      <w:pPr>
        <w:ind w:left="1208" w:hanging="223"/>
      </w:pPr>
      <w:rPr>
        <w:rFonts w:hint="default"/>
        <w:lang w:val="en-US" w:eastAsia="en-US" w:bidi="en-US"/>
      </w:rPr>
    </w:lvl>
    <w:lvl w:ilvl="5" w:tplc="2646AA0A">
      <w:numFmt w:val="bullet"/>
      <w:lvlText w:val="•"/>
      <w:lvlJc w:val="left"/>
      <w:pPr>
        <w:ind w:left="1485" w:hanging="223"/>
      </w:pPr>
      <w:rPr>
        <w:rFonts w:hint="default"/>
        <w:lang w:val="en-US" w:eastAsia="en-US" w:bidi="en-US"/>
      </w:rPr>
    </w:lvl>
    <w:lvl w:ilvl="6" w:tplc="C30A0A04">
      <w:numFmt w:val="bullet"/>
      <w:lvlText w:val="•"/>
      <w:lvlJc w:val="left"/>
      <w:pPr>
        <w:ind w:left="1762" w:hanging="223"/>
      </w:pPr>
      <w:rPr>
        <w:rFonts w:hint="default"/>
        <w:lang w:val="en-US" w:eastAsia="en-US" w:bidi="en-US"/>
      </w:rPr>
    </w:lvl>
    <w:lvl w:ilvl="7" w:tplc="9BCC7EE6">
      <w:numFmt w:val="bullet"/>
      <w:lvlText w:val="•"/>
      <w:lvlJc w:val="left"/>
      <w:pPr>
        <w:ind w:left="2039" w:hanging="223"/>
      </w:pPr>
      <w:rPr>
        <w:rFonts w:hint="default"/>
        <w:lang w:val="en-US" w:eastAsia="en-US" w:bidi="en-US"/>
      </w:rPr>
    </w:lvl>
    <w:lvl w:ilvl="8" w:tplc="CF9AFA70">
      <w:numFmt w:val="bullet"/>
      <w:lvlText w:val="•"/>
      <w:lvlJc w:val="left"/>
      <w:pPr>
        <w:ind w:left="2316" w:hanging="223"/>
      </w:pPr>
      <w:rPr>
        <w:rFonts w:hint="default"/>
        <w:lang w:val="en-US" w:eastAsia="en-US" w:bidi="en-US"/>
      </w:rPr>
    </w:lvl>
  </w:abstractNum>
  <w:abstractNum w:abstractNumId="176" w15:restartNumberingAfterBreak="0">
    <w:nsid w:val="3D5E6E47"/>
    <w:multiLevelType w:val="hybridMultilevel"/>
    <w:tmpl w:val="AD40F14C"/>
    <w:lvl w:ilvl="0" w:tplc="A4E6A578">
      <w:numFmt w:val="bullet"/>
      <w:lvlText w:val="•"/>
      <w:lvlJc w:val="left"/>
      <w:pPr>
        <w:ind w:left="269" w:hanging="180"/>
      </w:pPr>
      <w:rPr>
        <w:rFonts w:ascii="Arial" w:eastAsia="Arial" w:hAnsi="Arial" w:cs="Arial" w:hint="default"/>
        <w:spacing w:val="-2"/>
        <w:w w:val="100"/>
        <w:sz w:val="20"/>
        <w:szCs w:val="20"/>
        <w:lang w:val="en-US" w:eastAsia="en-US" w:bidi="en-US"/>
      </w:rPr>
    </w:lvl>
    <w:lvl w:ilvl="1" w:tplc="59AEC940">
      <w:numFmt w:val="bullet"/>
      <w:lvlText w:val="•"/>
      <w:lvlJc w:val="left"/>
      <w:pPr>
        <w:ind w:left="787" w:hanging="180"/>
      </w:pPr>
      <w:rPr>
        <w:rFonts w:hint="default"/>
        <w:lang w:val="en-US" w:eastAsia="en-US" w:bidi="en-US"/>
      </w:rPr>
    </w:lvl>
    <w:lvl w:ilvl="2" w:tplc="2FB4779E">
      <w:numFmt w:val="bullet"/>
      <w:lvlText w:val="•"/>
      <w:lvlJc w:val="left"/>
      <w:pPr>
        <w:ind w:left="1315" w:hanging="180"/>
      </w:pPr>
      <w:rPr>
        <w:rFonts w:hint="default"/>
        <w:lang w:val="en-US" w:eastAsia="en-US" w:bidi="en-US"/>
      </w:rPr>
    </w:lvl>
    <w:lvl w:ilvl="3" w:tplc="87F442B2">
      <w:numFmt w:val="bullet"/>
      <w:lvlText w:val="•"/>
      <w:lvlJc w:val="left"/>
      <w:pPr>
        <w:ind w:left="1843" w:hanging="180"/>
      </w:pPr>
      <w:rPr>
        <w:rFonts w:hint="default"/>
        <w:lang w:val="en-US" w:eastAsia="en-US" w:bidi="en-US"/>
      </w:rPr>
    </w:lvl>
    <w:lvl w:ilvl="4" w:tplc="39C0F094">
      <w:numFmt w:val="bullet"/>
      <w:lvlText w:val="•"/>
      <w:lvlJc w:val="left"/>
      <w:pPr>
        <w:ind w:left="2371" w:hanging="180"/>
      </w:pPr>
      <w:rPr>
        <w:rFonts w:hint="default"/>
        <w:lang w:val="en-US" w:eastAsia="en-US" w:bidi="en-US"/>
      </w:rPr>
    </w:lvl>
    <w:lvl w:ilvl="5" w:tplc="1ABCDEC2">
      <w:numFmt w:val="bullet"/>
      <w:lvlText w:val="•"/>
      <w:lvlJc w:val="left"/>
      <w:pPr>
        <w:ind w:left="2899" w:hanging="180"/>
      </w:pPr>
      <w:rPr>
        <w:rFonts w:hint="default"/>
        <w:lang w:val="en-US" w:eastAsia="en-US" w:bidi="en-US"/>
      </w:rPr>
    </w:lvl>
    <w:lvl w:ilvl="6" w:tplc="6D04BCD8">
      <w:numFmt w:val="bullet"/>
      <w:lvlText w:val="•"/>
      <w:lvlJc w:val="left"/>
      <w:pPr>
        <w:ind w:left="3427" w:hanging="180"/>
      </w:pPr>
      <w:rPr>
        <w:rFonts w:hint="default"/>
        <w:lang w:val="en-US" w:eastAsia="en-US" w:bidi="en-US"/>
      </w:rPr>
    </w:lvl>
    <w:lvl w:ilvl="7" w:tplc="208E637E">
      <w:numFmt w:val="bullet"/>
      <w:lvlText w:val="•"/>
      <w:lvlJc w:val="left"/>
      <w:pPr>
        <w:ind w:left="3955" w:hanging="180"/>
      </w:pPr>
      <w:rPr>
        <w:rFonts w:hint="default"/>
        <w:lang w:val="en-US" w:eastAsia="en-US" w:bidi="en-US"/>
      </w:rPr>
    </w:lvl>
    <w:lvl w:ilvl="8" w:tplc="6FFC9278">
      <w:numFmt w:val="bullet"/>
      <w:lvlText w:val="•"/>
      <w:lvlJc w:val="left"/>
      <w:pPr>
        <w:ind w:left="4483" w:hanging="180"/>
      </w:pPr>
      <w:rPr>
        <w:rFonts w:hint="default"/>
        <w:lang w:val="en-US" w:eastAsia="en-US" w:bidi="en-US"/>
      </w:rPr>
    </w:lvl>
  </w:abstractNum>
  <w:abstractNum w:abstractNumId="177" w15:restartNumberingAfterBreak="0">
    <w:nsid w:val="3DA76E7B"/>
    <w:multiLevelType w:val="hybridMultilevel"/>
    <w:tmpl w:val="6B727324"/>
    <w:lvl w:ilvl="0" w:tplc="A5229FAA">
      <w:numFmt w:val="bullet"/>
      <w:lvlText w:val="•"/>
      <w:lvlJc w:val="left"/>
      <w:pPr>
        <w:ind w:left="269" w:hanging="180"/>
      </w:pPr>
      <w:rPr>
        <w:rFonts w:ascii="Arial" w:eastAsia="Arial" w:hAnsi="Arial" w:cs="Arial" w:hint="default"/>
        <w:spacing w:val="-2"/>
        <w:w w:val="100"/>
        <w:sz w:val="20"/>
        <w:szCs w:val="20"/>
        <w:lang w:val="en-US" w:eastAsia="en-US" w:bidi="en-US"/>
      </w:rPr>
    </w:lvl>
    <w:lvl w:ilvl="1" w:tplc="D618FFBE">
      <w:numFmt w:val="bullet"/>
      <w:lvlText w:val="•"/>
      <w:lvlJc w:val="left"/>
      <w:pPr>
        <w:ind w:left="787" w:hanging="180"/>
      </w:pPr>
      <w:rPr>
        <w:rFonts w:hint="default"/>
        <w:lang w:val="en-US" w:eastAsia="en-US" w:bidi="en-US"/>
      </w:rPr>
    </w:lvl>
    <w:lvl w:ilvl="2" w:tplc="DCFA138C">
      <w:numFmt w:val="bullet"/>
      <w:lvlText w:val="•"/>
      <w:lvlJc w:val="left"/>
      <w:pPr>
        <w:ind w:left="1315" w:hanging="180"/>
      </w:pPr>
      <w:rPr>
        <w:rFonts w:hint="default"/>
        <w:lang w:val="en-US" w:eastAsia="en-US" w:bidi="en-US"/>
      </w:rPr>
    </w:lvl>
    <w:lvl w:ilvl="3" w:tplc="50B8080A">
      <w:numFmt w:val="bullet"/>
      <w:lvlText w:val="•"/>
      <w:lvlJc w:val="left"/>
      <w:pPr>
        <w:ind w:left="1843" w:hanging="180"/>
      </w:pPr>
      <w:rPr>
        <w:rFonts w:hint="default"/>
        <w:lang w:val="en-US" w:eastAsia="en-US" w:bidi="en-US"/>
      </w:rPr>
    </w:lvl>
    <w:lvl w:ilvl="4" w:tplc="ACE0BE04">
      <w:numFmt w:val="bullet"/>
      <w:lvlText w:val="•"/>
      <w:lvlJc w:val="left"/>
      <w:pPr>
        <w:ind w:left="2371" w:hanging="180"/>
      </w:pPr>
      <w:rPr>
        <w:rFonts w:hint="default"/>
        <w:lang w:val="en-US" w:eastAsia="en-US" w:bidi="en-US"/>
      </w:rPr>
    </w:lvl>
    <w:lvl w:ilvl="5" w:tplc="526444C6">
      <w:numFmt w:val="bullet"/>
      <w:lvlText w:val="•"/>
      <w:lvlJc w:val="left"/>
      <w:pPr>
        <w:ind w:left="2899" w:hanging="180"/>
      </w:pPr>
      <w:rPr>
        <w:rFonts w:hint="default"/>
        <w:lang w:val="en-US" w:eastAsia="en-US" w:bidi="en-US"/>
      </w:rPr>
    </w:lvl>
    <w:lvl w:ilvl="6" w:tplc="D3E0EB84">
      <w:numFmt w:val="bullet"/>
      <w:lvlText w:val="•"/>
      <w:lvlJc w:val="left"/>
      <w:pPr>
        <w:ind w:left="3427" w:hanging="180"/>
      </w:pPr>
      <w:rPr>
        <w:rFonts w:hint="default"/>
        <w:lang w:val="en-US" w:eastAsia="en-US" w:bidi="en-US"/>
      </w:rPr>
    </w:lvl>
    <w:lvl w:ilvl="7" w:tplc="AF3880A2">
      <w:numFmt w:val="bullet"/>
      <w:lvlText w:val="•"/>
      <w:lvlJc w:val="left"/>
      <w:pPr>
        <w:ind w:left="3955" w:hanging="180"/>
      </w:pPr>
      <w:rPr>
        <w:rFonts w:hint="default"/>
        <w:lang w:val="en-US" w:eastAsia="en-US" w:bidi="en-US"/>
      </w:rPr>
    </w:lvl>
    <w:lvl w:ilvl="8" w:tplc="6C1C016C">
      <w:numFmt w:val="bullet"/>
      <w:lvlText w:val="•"/>
      <w:lvlJc w:val="left"/>
      <w:pPr>
        <w:ind w:left="4483" w:hanging="180"/>
      </w:pPr>
      <w:rPr>
        <w:rFonts w:hint="default"/>
        <w:lang w:val="en-US" w:eastAsia="en-US" w:bidi="en-US"/>
      </w:rPr>
    </w:lvl>
  </w:abstractNum>
  <w:abstractNum w:abstractNumId="178" w15:restartNumberingAfterBreak="0">
    <w:nsid w:val="3E5623C3"/>
    <w:multiLevelType w:val="hybridMultilevel"/>
    <w:tmpl w:val="723CEDA8"/>
    <w:lvl w:ilvl="0" w:tplc="F9F0398A">
      <w:start w:val="1"/>
      <w:numFmt w:val="lowerLetter"/>
      <w:lvlText w:val="%1."/>
      <w:lvlJc w:val="left"/>
      <w:pPr>
        <w:ind w:left="90" w:hanging="223"/>
      </w:pPr>
      <w:rPr>
        <w:rFonts w:ascii="Arial" w:eastAsia="Arial" w:hAnsi="Arial" w:cs="Arial" w:hint="default"/>
        <w:b/>
        <w:bCs/>
        <w:spacing w:val="-1"/>
        <w:w w:val="100"/>
        <w:sz w:val="20"/>
        <w:szCs w:val="20"/>
        <w:lang w:val="en-US" w:eastAsia="en-US" w:bidi="en-US"/>
      </w:rPr>
    </w:lvl>
    <w:lvl w:ilvl="1" w:tplc="C03657E6">
      <w:numFmt w:val="bullet"/>
      <w:lvlText w:val="•"/>
      <w:lvlJc w:val="left"/>
      <w:pPr>
        <w:ind w:left="377" w:hanging="223"/>
      </w:pPr>
      <w:rPr>
        <w:rFonts w:hint="default"/>
        <w:lang w:val="en-US" w:eastAsia="en-US" w:bidi="en-US"/>
      </w:rPr>
    </w:lvl>
    <w:lvl w:ilvl="2" w:tplc="91CCD666">
      <w:numFmt w:val="bullet"/>
      <w:lvlText w:val="•"/>
      <w:lvlJc w:val="left"/>
      <w:pPr>
        <w:ind w:left="654" w:hanging="223"/>
      </w:pPr>
      <w:rPr>
        <w:rFonts w:hint="default"/>
        <w:lang w:val="en-US" w:eastAsia="en-US" w:bidi="en-US"/>
      </w:rPr>
    </w:lvl>
    <w:lvl w:ilvl="3" w:tplc="A9327374">
      <w:numFmt w:val="bullet"/>
      <w:lvlText w:val="•"/>
      <w:lvlJc w:val="left"/>
      <w:pPr>
        <w:ind w:left="931" w:hanging="223"/>
      </w:pPr>
      <w:rPr>
        <w:rFonts w:hint="default"/>
        <w:lang w:val="en-US" w:eastAsia="en-US" w:bidi="en-US"/>
      </w:rPr>
    </w:lvl>
    <w:lvl w:ilvl="4" w:tplc="C2969CC0">
      <w:numFmt w:val="bullet"/>
      <w:lvlText w:val="•"/>
      <w:lvlJc w:val="left"/>
      <w:pPr>
        <w:ind w:left="1208" w:hanging="223"/>
      </w:pPr>
      <w:rPr>
        <w:rFonts w:hint="default"/>
        <w:lang w:val="en-US" w:eastAsia="en-US" w:bidi="en-US"/>
      </w:rPr>
    </w:lvl>
    <w:lvl w:ilvl="5" w:tplc="EDEAD67C">
      <w:numFmt w:val="bullet"/>
      <w:lvlText w:val="•"/>
      <w:lvlJc w:val="left"/>
      <w:pPr>
        <w:ind w:left="1485" w:hanging="223"/>
      </w:pPr>
      <w:rPr>
        <w:rFonts w:hint="default"/>
        <w:lang w:val="en-US" w:eastAsia="en-US" w:bidi="en-US"/>
      </w:rPr>
    </w:lvl>
    <w:lvl w:ilvl="6" w:tplc="03D07E3E">
      <w:numFmt w:val="bullet"/>
      <w:lvlText w:val="•"/>
      <w:lvlJc w:val="left"/>
      <w:pPr>
        <w:ind w:left="1762" w:hanging="223"/>
      </w:pPr>
      <w:rPr>
        <w:rFonts w:hint="default"/>
        <w:lang w:val="en-US" w:eastAsia="en-US" w:bidi="en-US"/>
      </w:rPr>
    </w:lvl>
    <w:lvl w:ilvl="7" w:tplc="775A2020">
      <w:numFmt w:val="bullet"/>
      <w:lvlText w:val="•"/>
      <w:lvlJc w:val="left"/>
      <w:pPr>
        <w:ind w:left="2039" w:hanging="223"/>
      </w:pPr>
      <w:rPr>
        <w:rFonts w:hint="default"/>
        <w:lang w:val="en-US" w:eastAsia="en-US" w:bidi="en-US"/>
      </w:rPr>
    </w:lvl>
    <w:lvl w:ilvl="8" w:tplc="D4904022">
      <w:numFmt w:val="bullet"/>
      <w:lvlText w:val="•"/>
      <w:lvlJc w:val="left"/>
      <w:pPr>
        <w:ind w:left="2316" w:hanging="223"/>
      </w:pPr>
      <w:rPr>
        <w:rFonts w:hint="default"/>
        <w:lang w:val="en-US" w:eastAsia="en-US" w:bidi="en-US"/>
      </w:rPr>
    </w:lvl>
  </w:abstractNum>
  <w:abstractNum w:abstractNumId="179" w15:restartNumberingAfterBreak="0">
    <w:nsid w:val="3E700967"/>
    <w:multiLevelType w:val="hybridMultilevel"/>
    <w:tmpl w:val="BB24DB84"/>
    <w:lvl w:ilvl="0" w:tplc="051E9EE8">
      <w:numFmt w:val="bullet"/>
      <w:lvlText w:val="•"/>
      <w:lvlJc w:val="left"/>
      <w:pPr>
        <w:ind w:left="269" w:hanging="180"/>
      </w:pPr>
      <w:rPr>
        <w:rFonts w:ascii="Arial" w:eastAsia="Arial" w:hAnsi="Arial" w:cs="Arial" w:hint="default"/>
        <w:spacing w:val="-2"/>
        <w:w w:val="100"/>
        <w:sz w:val="20"/>
        <w:szCs w:val="20"/>
        <w:lang w:val="en-US" w:eastAsia="en-US" w:bidi="en-US"/>
      </w:rPr>
    </w:lvl>
    <w:lvl w:ilvl="1" w:tplc="C6869FBC">
      <w:numFmt w:val="bullet"/>
      <w:lvlText w:val="•"/>
      <w:lvlJc w:val="left"/>
      <w:pPr>
        <w:ind w:left="788" w:hanging="180"/>
      </w:pPr>
      <w:rPr>
        <w:rFonts w:hint="default"/>
        <w:lang w:val="en-US" w:eastAsia="en-US" w:bidi="en-US"/>
      </w:rPr>
    </w:lvl>
    <w:lvl w:ilvl="2" w:tplc="66869A7C">
      <w:numFmt w:val="bullet"/>
      <w:lvlText w:val="•"/>
      <w:lvlJc w:val="left"/>
      <w:pPr>
        <w:ind w:left="1316" w:hanging="180"/>
      </w:pPr>
      <w:rPr>
        <w:rFonts w:hint="default"/>
        <w:lang w:val="en-US" w:eastAsia="en-US" w:bidi="en-US"/>
      </w:rPr>
    </w:lvl>
    <w:lvl w:ilvl="3" w:tplc="1C1CB92C">
      <w:numFmt w:val="bullet"/>
      <w:lvlText w:val="•"/>
      <w:lvlJc w:val="left"/>
      <w:pPr>
        <w:ind w:left="1845" w:hanging="180"/>
      </w:pPr>
      <w:rPr>
        <w:rFonts w:hint="default"/>
        <w:lang w:val="en-US" w:eastAsia="en-US" w:bidi="en-US"/>
      </w:rPr>
    </w:lvl>
    <w:lvl w:ilvl="4" w:tplc="54607F6C">
      <w:numFmt w:val="bullet"/>
      <w:lvlText w:val="•"/>
      <w:lvlJc w:val="left"/>
      <w:pPr>
        <w:ind w:left="2373" w:hanging="180"/>
      </w:pPr>
      <w:rPr>
        <w:rFonts w:hint="default"/>
        <w:lang w:val="en-US" w:eastAsia="en-US" w:bidi="en-US"/>
      </w:rPr>
    </w:lvl>
    <w:lvl w:ilvl="5" w:tplc="CEAE6378">
      <w:numFmt w:val="bullet"/>
      <w:lvlText w:val="•"/>
      <w:lvlJc w:val="left"/>
      <w:pPr>
        <w:ind w:left="2902" w:hanging="180"/>
      </w:pPr>
      <w:rPr>
        <w:rFonts w:hint="default"/>
        <w:lang w:val="en-US" w:eastAsia="en-US" w:bidi="en-US"/>
      </w:rPr>
    </w:lvl>
    <w:lvl w:ilvl="6" w:tplc="4C94540E">
      <w:numFmt w:val="bullet"/>
      <w:lvlText w:val="•"/>
      <w:lvlJc w:val="left"/>
      <w:pPr>
        <w:ind w:left="3430" w:hanging="180"/>
      </w:pPr>
      <w:rPr>
        <w:rFonts w:hint="default"/>
        <w:lang w:val="en-US" w:eastAsia="en-US" w:bidi="en-US"/>
      </w:rPr>
    </w:lvl>
    <w:lvl w:ilvl="7" w:tplc="30F80DC6">
      <w:numFmt w:val="bullet"/>
      <w:lvlText w:val="•"/>
      <w:lvlJc w:val="left"/>
      <w:pPr>
        <w:ind w:left="3958" w:hanging="180"/>
      </w:pPr>
      <w:rPr>
        <w:rFonts w:hint="default"/>
        <w:lang w:val="en-US" w:eastAsia="en-US" w:bidi="en-US"/>
      </w:rPr>
    </w:lvl>
    <w:lvl w:ilvl="8" w:tplc="A4FCFE52">
      <w:numFmt w:val="bullet"/>
      <w:lvlText w:val="•"/>
      <w:lvlJc w:val="left"/>
      <w:pPr>
        <w:ind w:left="4487" w:hanging="180"/>
      </w:pPr>
      <w:rPr>
        <w:rFonts w:hint="default"/>
        <w:lang w:val="en-US" w:eastAsia="en-US" w:bidi="en-US"/>
      </w:rPr>
    </w:lvl>
  </w:abstractNum>
  <w:abstractNum w:abstractNumId="180" w15:restartNumberingAfterBreak="0">
    <w:nsid w:val="3EC841EB"/>
    <w:multiLevelType w:val="hybridMultilevel"/>
    <w:tmpl w:val="28BC3B52"/>
    <w:lvl w:ilvl="0" w:tplc="11B46D62">
      <w:numFmt w:val="bullet"/>
      <w:lvlText w:val="•"/>
      <w:lvlJc w:val="left"/>
      <w:pPr>
        <w:ind w:left="269" w:hanging="180"/>
      </w:pPr>
      <w:rPr>
        <w:rFonts w:ascii="Arial" w:eastAsia="Arial" w:hAnsi="Arial" w:cs="Arial" w:hint="default"/>
        <w:spacing w:val="-2"/>
        <w:w w:val="100"/>
        <w:sz w:val="20"/>
        <w:szCs w:val="20"/>
        <w:lang w:val="en-US" w:eastAsia="en-US" w:bidi="en-US"/>
      </w:rPr>
    </w:lvl>
    <w:lvl w:ilvl="1" w:tplc="D0FE2F5A">
      <w:numFmt w:val="bullet"/>
      <w:lvlText w:val="•"/>
      <w:lvlJc w:val="left"/>
      <w:pPr>
        <w:ind w:left="787" w:hanging="180"/>
      </w:pPr>
      <w:rPr>
        <w:rFonts w:hint="default"/>
        <w:lang w:val="en-US" w:eastAsia="en-US" w:bidi="en-US"/>
      </w:rPr>
    </w:lvl>
    <w:lvl w:ilvl="2" w:tplc="DEECA812">
      <w:numFmt w:val="bullet"/>
      <w:lvlText w:val="•"/>
      <w:lvlJc w:val="left"/>
      <w:pPr>
        <w:ind w:left="1315" w:hanging="180"/>
      </w:pPr>
      <w:rPr>
        <w:rFonts w:hint="default"/>
        <w:lang w:val="en-US" w:eastAsia="en-US" w:bidi="en-US"/>
      </w:rPr>
    </w:lvl>
    <w:lvl w:ilvl="3" w:tplc="26E23682">
      <w:numFmt w:val="bullet"/>
      <w:lvlText w:val="•"/>
      <w:lvlJc w:val="left"/>
      <w:pPr>
        <w:ind w:left="1843" w:hanging="180"/>
      </w:pPr>
      <w:rPr>
        <w:rFonts w:hint="default"/>
        <w:lang w:val="en-US" w:eastAsia="en-US" w:bidi="en-US"/>
      </w:rPr>
    </w:lvl>
    <w:lvl w:ilvl="4" w:tplc="A614D584">
      <w:numFmt w:val="bullet"/>
      <w:lvlText w:val="•"/>
      <w:lvlJc w:val="left"/>
      <w:pPr>
        <w:ind w:left="2371" w:hanging="180"/>
      </w:pPr>
      <w:rPr>
        <w:rFonts w:hint="default"/>
        <w:lang w:val="en-US" w:eastAsia="en-US" w:bidi="en-US"/>
      </w:rPr>
    </w:lvl>
    <w:lvl w:ilvl="5" w:tplc="B0960552">
      <w:numFmt w:val="bullet"/>
      <w:lvlText w:val="•"/>
      <w:lvlJc w:val="left"/>
      <w:pPr>
        <w:ind w:left="2899" w:hanging="180"/>
      </w:pPr>
      <w:rPr>
        <w:rFonts w:hint="default"/>
        <w:lang w:val="en-US" w:eastAsia="en-US" w:bidi="en-US"/>
      </w:rPr>
    </w:lvl>
    <w:lvl w:ilvl="6" w:tplc="6C7E95CA">
      <w:numFmt w:val="bullet"/>
      <w:lvlText w:val="•"/>
      <w:lvlJc w:val="left"/>
      <w:pPr>
        <w:ind w:left="3427" w:hanging="180"/>
      </w:pPr>
      <w:rPr>
        <w:rFonts w:hint="default"/>
        <w:lang w:val="en-US" w:eastAsia="en-US" w:bidi="en-US"/>
      </w:rPr>
    </w:lvl>
    <w:lvl w:ilvl="7" w:tplc="0AD87982">
      <w:numFmt w:val="bullet"/>
      <w:lvlText w:val="•"/>
      <w:lvlJc w:val="left"/>
      <w:pPr>
        <w:ind w:left="3955" w:hanging="180"/>
      </w:pPr>
      <w:rPr>
        <w:rFonts w:hint="default"/>
        <w:lang w:val="en-US" w:eastAsia="en-US" w:bidi="en-US"/>
      </w:rPr>
    </w:lvl>
    <w:lvl w:ilvl="8" w:tplc="0BC2815C">
      <w:numFmt w:val="bullet"/>
      <w:lvlText w:val="•"/>
      <w:lvlJc w:val="left"/>
      <w:pPr>
        <w:ind w:left="4483" w:hanging="180"/>
      </w:pPr>
      <w:rPr>
        <w:rFonts w:hint="default"/>
        <w:lang w:val="en-US" w:eastAsia="en-US" w:bidi="en-US"/>
      </w:rPr>
    </w:lvl>
  </w:abstractNum>
  <w:abstractNum w:abstractNumId="181" w15:restartNumberingAfterBreak="0">
    <w:nsid w:val="3F456BA6"/>
    <w:multiLevelType w:val="hybridMultilevel"/>
    <w:tmpl w:val="FC6697DC"/>
    <w:lvl w:ilvl="0" w:tplc="66380F52">
      <w:numFmt w:val="bullet"/>
      <w:lvlText w:val="•"/>
      <w:lvlJc w:val="left"/>
      <w:pPr>
        <w:ind w:left="269" w:hanging="180"/>
      </w:pPr>
      <w:rPr>
        <w:rFonts w:ascii="Arial" w:eastAsia="Arial" w:hAnsi="Arial" w:cs="Arial" w:hint="default"/>
        <w:spacing w:val="-2"/>
        <w:w w:val="100"/>
        <w:sz w:val="20"/>
        <w:szCs w:val="20"/>
        <w:lang w:val="en-US" w:eastAsia="en-US" w:bidi="en-US"/>
      </w:rPr>
    </w:lvl>
    <w:lvl w:ilvl="1" w:tplc="119E1B44">
      <w:numFmt w:val="bullet"/>
      <w:lvlText w:val="•"/>
      <w:lvlJc w:val="left"/>
      <w:pPr>
        <w:ind w:left="787" w:hanging="180"/>
      </w:pPr>
      <w:rPr>
        <w:rFonts w:hint="default"/>
        <w:lang w:val="en-US" w:eastAsia="en-US" w:bidi="en-US"/>
      </w:rPr>
    </w:lvl>
    <w:lvl w:ilvl="2" w:tplc="4B5EB7D6">
      <w:numFmt w:val="bullet"/>
      <w:lvlText w:val="•"/>
      <w:lvlJc w:val="left"/>
      <w:pPr>
        <w:ind w:left="1315" w:hanging="180"/>
      </w:pPr>
      <w:rPr>
        <w:rFonts w:hint="default"/>
        <w:lang w:val="en-US" w:eastAsia="en-US" w:bidi="en-US"/>
      </w:rPr>
    </w:lvl>
    <w:lvl w:ilvl="3" w:tplc="05085FE0">
      <w:numFmt w:val="bullet"/>
      <w:lvlText w:val="•"/>
      <w:lvlJc w:val="left"/>
      <w:pPr>
        <w:ind w:left="1843" w:hanging="180"/>
      </w:pPr>
      <w:rPr>
        <w:rFonts w:hint="default"/>
        <w:lang w:val="en-US" w:eastAsia="en-US" w:bidi="en-US"/>
      </w:rPr>
    </w:lvl>
    <w:lvl w:ilvl="4" w:tplc="8DE27918">
      <w:numFmt w:val="bullet"/>
      <w:lvlText w:val="•"/>
      <w:lvlJc w:val="left"/>
      <w:pPr>
        <w:ind w:left="2371" w:hanging="180"/>
      </w:pPr>
      <w:rPr>
        <w:rFonts w:hint="default"/>
        <w:lang w:val="en-US" w:eastAsia="en-US" w:bidi="en-US"/>
      </w:rPr>
    </w:lvl>
    <w:lvl w:ilvl="5" w:tplc="29AE4F48">
      <w:numFmt w:val="bullet"/>
      <w:lvlText w:val="•"/>
      <w:lvlJc w:val="left"/>
      <w:pPr>
        <w:ind w:left="2899" w:hanging="180"/>
      </w:pPr>
      <w:rPr>
        <w:rFonts w:hint="default"/>
        <w:lang w:val="en-US" w:eastAsia="en-US" w:bidi="en-US"/>
      </w:rPr>
    </w:lvl>
    <w:lvl w:ilvl="6" w:tplc="EA6E0DEE">
      <w:numFmt w:val="bullet"/>
      <w:lvlText w:val="•"/>
      <w:lvlJc w:val="left"/>
      <w:pPr>
        <w:ind w:left="3427" w:hanging="180"/>
      </w:pPr>
      <w:rPr>
        <w:rFonts w:hint="default"/>
        <w:lang w:val="en-US" w:eastAsia="en-US" w:bidi="en-US"/>
      </w:rPr>
    </w:lvl>
    <w:lvl w:ilvl="7" w:tplc="D21E6F84">
      <w:numFmt w:val="bullet"/>
      <w:lvlText w:val="•"/>
      <w:lvlJc w:val="left"/>
      <w:pPr>
        <w:ind w:left="3955" w:hanging="180"/>
      </w:pPr>
      <w:rPr>
        <w:rFonts w:hint="default"/>
        <w:lang w:val="en-US" w:eastAsia="en-US" w:bidi="en-US"/>
      </w:rPr>
    </w:lvl>
    <w:lvl w:ilvl="8" w:tplc="B8BEC9EC">
      <w:numFmt w:val="bullet"/>
      <w:lvlText w:val="•"/>
      <w:lvlJc w:val="left"/>
      <w:pPr>
        <w:ind w:left="4483" w:hanging="180"/>
      </w:pPr>
      <w:rPr>
        <w:rFonts w:hint="default"/>
        <w:lang w:val="en-US" w:eastAsia="en-US" w:bidi="en-US"/>
      </w:rPr>
    </w:lvl>
  </w:abstractNum>
  <w:abstractNum w:abstractNumId="182" w15:restartNumberingAfterBreak="0">
    <w:nsid w:val="3F735D1A"/>
    <w:multiLevelType w:val="hybridMultilevel"/>
    <w:tmpl w:val="EDFEA87C"/>
    <w:lvl w:ilvl="0" w:tplc="126CFEB2">
      <w:numFmt w:val="bullet"/>
      <w:lvlText w:val="•"/>
      <w:lvlJc w:val="left"/>
      <w:pPr>
        <w:ind w:left="270" w:hanging="180"/>
      </w:pPr>
      <w:rPr>
        <w:rFonts w:ascii="Arial" w:eastAsia="Arial" w:hAnsi="Arial" w:cs="Arial" w:hint="default"/>
        <w:spacing w:val="-2"/>
        <w:w w:val="100"/>
        <w:sz w:val="20"/>
        <w:szCs w:val="20"/>
        <w:lang w:val="en-US" w:eastAsia="en-US" w:bidi="en-US"/>
      </w:rPr>
    </w:lvl>
    <w:lvl w:ilvl="1" w:tplc="968E6BCA">
      <w:numFmt w:val="bullet"/>
      <w:lvlText w:val="•"/>
      <w:lvlJc w:val="left"/>
      <w:pPr>
        <w:ind w:left="1402" w:hanging="180"/>
      </w:pPr>
      <w:rPr>
        <w:rFonts w:hint="default"/>
        <w:lang w:val="en-US" w:eastAsia="en-US" w:bidi="en-US"/>
      </w:rPr>
    </w:lvl>
    <w:lvl w:ilvl="2" w:tplc="7B68B970">
      <w:numFmt w:val="bullet"/>
      <w:lvlText w:val="•"/>
      <w:lvlJc w:val="left"/>
      <w:pPr>
        <w:ind w:left="2524" w:hanging="180"/>
      </w:pPr>
      <w:rPr>
        <w:rFonts w:hint="default"/>
        <w:lang w:val="en-US" w:eastAsia="en-US" w:bidi="en-US"/>
      </w:rPr>
    </w:lvl>
    <w:lvl w:ilvl="3" w:tplc="6C465314">
      <w:numFmt w:val="bullet"/>
      <w:lvlText w:val="•"/>
      <w:lvlJc w:val="left"/>
      <w:pPr>
        <w:ind w:left="3646" w:hanging="180"/>
      </w:pPr>
      <w:rPr>
        <w:rFonts w:hint="default"/>
        <w:lang w:val="en-US" w:eastAsia="en-US" w:bidi="en-US"/>
      </w:rPr>
    </w:lvl>
    <w:lvl w:ilvl="4" w:tplc="AD18EDF8">
      <w:numFmt w:val="bullet"/>
      <w:lvlText w:val="•"/>
      <w:lvlJc w:val="left"/>
      <w:pPr>
        <w:ind w:left="4768" w:hanging="180"/>
      </w:pPr>
      <w:rPr>
        <w:rFonts w:hint="default"/>
        <w:lang w:val="en-US" w:eastAsia="en-US" w:bidi="en-US"/>
      </w:rPr>
    </w:lvl>
    <w:lvl w:ilvl="5" w:tplc="FB9E8308">
      <w:numFmt w:val="bullet"/>
      <w:lvlText w:val="•"/>
      <w:lvlJc w:val="left"/>
      <w:pPr>
        <w:ind w:left="5890" w:hanging="180"/>
      </w:pPr>
      <w:rPr>
        <w:rFonts w:hint="default"/>
        <w:lang w:val="en-US" w:eastAsia="en-US" w:bidi="en-US"/>
      </w:rPr>
    </w:lvl>
    <w:lvl w:ilvl="6" w:tplc="6E9004A8">
      <w:numFmt w:val="bullet"/>
      <w:lvlText w:val="•"/>
      <w:lvlJc w:val="left"/>
      <w:pPr>
        <w:ind w:left="7012" w:hanging="180"/>
      </w:pPr>
      <w:rPr>
        <w:rFonts w:hint="default"/>
        <w:lang w:val="en-US" w:eastAsia="en-US" w:bidi="en-US"/>
      </w:rPr>
    </w:lvl>
    <w:lvl w:ilvl="7" w:tplc="253A77C6">
      <w:numFmt w:val="bullet"/>
      <w:lvlText w:val="•"/>
      <w:lvlJc w:val="left"/>
      <w:pPr>
        <w:ind w:left="8134" w:hanging="180"/>
      </w:pPr>
      <w:rPr>
        <w:rFonts w:hint="default"/>
        <w:lang w:val="en-US" w:eastAsia="en-US" w:bidi="en-US"/>
      </w:rPr>
    </w:lvl>
    <w:lvl w:ilvl="8" w:tplc="71A08BC0">
      <w:numFmt w:val="bullet"/>
      <w:lvlText w:val="•"/>
      <w:lvlJc w:val="left"/>
      <w:pPr>
        <w:ind w:left="9256" w:hanging="180"/>
      </w:pPr>
      <w:rPr>
        <w:rFonts w:hint="default"/>
        <w:lang w:val="en-US" w:eastAsia="en-US" w:bidi="en-US"/>
      </w:rPr>
    </w:lvl>
  </w:abstractNum>
  <w:abstractNum w:abstractNumId="183" w15:restartNumberingAfterBreak="0">
    <w:nsid w:val="3FBC4691"/>
    <w:multiLevelType w:val="hybridMultilevel"/>
    <w:tmpl w:val="DE0874A8"/>
    <w:lvl w:ilvl="0" w:tplc="BE72C044">
      <w:numFmt w:val="bullet"/>
      <w:lvlText w:val="•"/>
      <w:lvlJc w:val="left"/>
      <w:pPr>
        <w:ind w:left="270" w:hanging="180"/>
      </w:pPr>
      <w:rPr>
        <w:rFonts w:ascii="Arial" w:eastAsia="Arial" w:hAnsi="Arial" w:cs="Arial" w:hint="default"/>
        <w:spacing w:val="-4"/>
        <w:w w:val="100"/>
        <w:sz w:val="20"/>
        <w:szCs w:val="20"/>
        <w:lang w:val="en-US" w:eastAsia="en-US" w:bidi="en-US"/>
      </w:rPr>
    </w:lvl>
    <w:lvl w:ilvl="1" w:tplc="9F9824E4">
      <w:numFmt w:val="bullet"/>
      <w:lvlText w:val="•"/>
      <w:lvlJc w:val="left"/>
      <w:pPr>
        <w:ind w:left="1402" w:hanging="180"/>
      </w:pPr>
      <w:rPr>
        <w:rFonts w:hint="default"/>
        <w:lang w:val="en-US" w:eastAsia="en-US" w:bidi="en-US"/>
      </w:rPr>
    </w:lvl>
    <w:lvl w:ilvl="2" w:tplc="C0A28D48">
      <w:numFmt w:val="bullet"/>
      <w:lvlText w:val="•"/>
      <w:lvlJc w:val="left"/>
      <w:pPr>
        <w:ind w:left="2524" w:hanging="180"/>
      </w:pPr>
      <w:rPr>
        <w:rFonts w:hint="default"/>
        <w:lang w:val="en-US" w:eastAsia="en-US" w:bidi="en-US"/>
      </w:rPr>
    </w:lvl>
    <w:lvl w:ilvl="3" w:tplc="7F28A2EE">
      <w:numFmt w:val="bullet"/>
      <w:lvlText w:val="•"/>
      <w:lvlJc w:val="left"/>
      <w:pPr>
        <w:ind w:left="3646" w:hanging="180"/>
      </w:pPr>
      <w:rPr>
        <w:rFonts w:hint="default"/>
        <w:lang w:val="en-US" w:eastAsia="en-US" w:bidi="en-US"/>
      </w:rPr>
    </w:lvl>
    <w:lvl w:ilvl="4" w:tplc="15C4732A">
      <w:numFmt w:val="bullet"/>
      <w:lvlText w:val="•"/>
      <w:lvlJc w:val="left"/>
      <w:pPr>
        <w:ind w:left="4768" w:hanging="180"/>
      </w:pPr>
      <w:rPr>
        <w:rFonts w:hint="default"/>
        <w:lang w:val="en-US" w:eastAsia="en-US" w:bidi="en-US"/>
      </w:rPr>
    </w:lvl>
    <w:lvl w:ilvl="5" w:tplc="6CC0A474">
      <w:numFmt w:val="bullet"/>
      <w:lvlText w:val="•"/>
      <w:lvlJc w:val="left"/>
      <w:pPr>
        <w:ind w:left="5890" w:hanging="180"/>
      </w:pPr>
      <w:rPr>
        <w:rFonts w:hint="default"/>
        <w:lang w:val="en-US" w:eastAsia="en-US" w:bidi="en-US"/>
      </w:rPr>
    </w:lvl>
    <w:lvl w:ilvl="6" w:tplc="6484AB1E">
      <w:numFmt w:val="bullet"/>
      <w:lvlText w:val="•"/>
      <w:lvlJc w:val="left"/>
      <w:pPr>
        <w:ind w:left="7012" w:hanging="180"/>
      </w:pPr>
      <w:rPr>
        <w:rFonts w:hint="default"/>
        <w:lang w:val="en-US" w:eastAsia="en-US" w:bidi="en-US"/>
      </w:rPr>
    </w:lvl>
    <w:lvl w:ilvl="7" w:tplc="350C79C8">
      <w:numFmt w:val="bullet"/>
      <w:lvlText w:val="•"/>
      <w:lvlJc w:val="left"/>
      <w:pPr>
        <w:ind w:left="8134" w:hanging="180"/>
      </w:pPr>
      <w:rPr>
        <w:rFonts w:hint="default"/>
        <w:lang w:val="en-US" w:eastAsia="en-US" w:bidi="en-US"/>
      </w:rPr>
    </w:lvl>
    <w:lvl w:ilvl="8" w:tplc="63342EDA">
      <w:numFmt w:val="bullet"/>
      <w:lvlText w:val="•"/>
      <w:lvlJc w:val="left"/>
      <w:pPr>
        <w:ind w:left="9256" w:hanging="180"/>
      </w:pPr>
      <w:rPr>
        <w:rFonts w:hint="default"/>
        <w:lang w:val="en-US" w:eastAsia="en-US" w:bidi="en-US"/>
      </w:rPr>
    </w:lvl>
  </w:abstractNum>
  <w:abstractNum w:abstractNumId="184" w15:restartNumberingAfterBreak="0">
    <w:nsid w:val="4037468B"/>
    <w:multiLevelType w:val="hybridMultilevel"/>
    <w:tmpl w:val="EEA4D00A"/>
    <w:lvl w:ilvl="0" w:tplc="88BAC3D6">
      <w:numFmt w:val="bullet"/>
      <w:lvlText w:val="•"/>
      <w:lvlJc w:val="left"/>
      <w:pPr>
        <w:ind w:left="269" w:hanging="180"/>
      </w:pPr>
      <w:rPr>
        <w:rFonts w:ascii="Arial" w:eastAsia="Arial" w:hAnsi="Arial" w:cs="Arial" w:hint="default"/>
        <w:spacing w:val="-2"/>
        <w:w w:val="100"/>
        <w:sz w:val="20"/>
        <w:szCs w:val="20"/>
        <w:lang w:val="en-US" w:eastAsia="en-US" w:bidi="en-US"/>
      </w:rPr>
    </w:lvl>
    <w:lvl w:ilvl="1" w:tplc="61F0A8C6">
      <w:numFmt w:val="bullet"/>
      <w:lvlText w:val="•"/>
      <w:lvlJc w:val="left"/>
      <w:pPr>
        <w:ind w:left="787" w:hanging="180"/>
      </w:pPr>
      <w:rPr>
        <w:rFonts w:hint="default"/>
        <w:lang w:val="en-US" w:eastAsia="en-US" w:bidi="en-US"/>
      </w:rPr>
    </w:lvl>
    <w:lvl w:ilvl="2" w:tplc="52526722">
      <w:numFmt w:val="bullet"/>
      <w:lvlText w:val="•"/>
      <w:lvlJc w:val="left"/>
      <w:pPr>
        <w:ind w:left="1315" w:hanging="180"/>
      </w:pPr>
      <w:rPr>
        <w:rFonts w:hint="default"/>
        <w:lang w:val="en-US" w:eastAsia="en-US" w:bidi="en-US"/>
      </w:rPr>
    </w:lvl>
    <w:lvl w:ilvl="3" w:tplc="245C2186">
      <w:numFmt w:val="bullet"/>
      <w:lvlText w:val="•"/>
      <w:lvlJc w:val="left"/>
      <w:pPr>
        <w:ind w:left="1843" w:hanging="180"/>
      </w:pPr>
      <w:rPr>
        <w:rFonts w:hint="default"/>
        <w:lang w:val="en-US" w:eastAsia="en-US" w:bidi="en-US"/>
      </w:rPr>
    </w:lvl>
    <w:lvl w:ilvl="4" w:tplc="5D1A4654">
      <w:numFmt w:val="bullet"/>
      <w:lvlText w:val="•"/>
      <w:lvlJc w:val="left"/>
      <w:pPr>
        <w:ind w:left="2371" w:hanging="180"/>
      </w:pPr>
      <w:rPr>
        <w:rFonts w:hint="default"/>
        <w:lang w:val="en-US" w:eastAsia="en-US" w:bidi="en-US"/>
      </w:rPr>
    </w:lvl>
    <w:lvl w:ilvl="5" w:tplc="5AFC07E2">
      <w:numFmt w:val="bullet"/>
      <w:lvlText w:val="•"/>
      <w:lvlJc w:val="left"/>
      <w:pPr>
        <w:ind w:left="2899" w:hanging="180"/>
      </w:pPr>
      <w:rPr>
        <w:rFonts w:hint="default"/>
        <w:lang w:val="en-US" w:eastAsia="en-US" w:bidi="en-US"/>
      </w:rPr>
    </w:lvl>
    <w:lvl w:ilvl="6" w:tplc="D7ECF0E6">
      <w:numFmt w:val="bullet"/>
      <w:lvlText w:val="•"/>
      <w:lvlJc w:val="left"/>
      <w:pPr>
        <w:ind w:left="3427" w:hanging="180"/>
      </w:pPr>
      <w:rPr>
        <w:rFonts w:hint="default"/>
        <w:lang w:val="en-US" w:eastAsia="en-US" w:bidi="en-US"/>
      </w:rPr>
    </w:lvl>
    <w:lvl w:ilvl="7" w:tplc="35EE6D2C">
      <w:numFmt w:val="bullet"/>
      <w:lvlText w:val="•"/>
      <w:lvlJc w:val="left"/>
      <w:pPr>
        <w:ind w:left="3955" w:hanging="180"/>
      </w:pPr>
      <w:rPr>
        <w:rFonts w:hint="default"/>
        <w:lang w:val="en-US" w:eastAsia="en-US" w:bidi="en-US"/>
      </w:rPr>
    </w:lvl>
    <w:lvl w:ilvl="8" w:tplc="D1CE50EA">
      <w:numFmt w:val="bullet"/>
      <w:lvlText w:val="•"/>
      <w:lvlJc w:val="left"/>
      <w:pPr>
        <w:ind w:left="4483" w:hanging="180"/>
      </w:pPr>
      <w:rPr>
        <w:rFonts w:hint="default"/>
        <w:lang w:val="en-US" w:eastAsia="en-US" w:bidi="en-US"/>
      </w:rPr>
    </w:lvl>
  </w:abstractNum>
  <w:abstractNum w:abstractNumId="185" w15:restartNumberingAfterBreak="0">
    <w:nsid w:val="404A2789"/>
    <w:multiLevelType w:val="hybridMultilevel"/>
    <w:tmpl w:val="B63004BA"/>
    <w:lvl w:ilvl="0" w:tplc="9898AE04">
      <w:numFmt w:val="bullet"/>
      <w:lvlText w:val="•"/>
      <w:lvlJc w:val="left"/>
      <w:pPr>
        <w:ind w:left="270" w:hanging="180"/>
      </w:pPr>
      <w:rPr>
        <w:rFonts w:ascii="Arial" w:eastAsia="Arial" w:hAnsi="Arial" w:cs="Arial" w:hint="default"/>
        <w:spacing w:val="-15"/>
        <w:w w:val="100"/>
        <w:sz w:val="20"/>
        <w:szCs w:val="20"/>
        <w:lang w:val="en-US" w:eastAsia="en-US" w:bidi="en-US"/>
      </w:rPr>
    </w:lvl>
    <w:lvl w:ilvl="1" w:tplc="6EC8593A">
      <w:numFmt w:val="bullet"/>
      <w:lvlText w:val="•"/>
      <w:lvlJc w:val="left"/>
      <w:pPr>
        <w:ind w:left="1402" w:hanging="180"/>
      </w:pPr>
      <w:rPr>
        <w:rFonts w:hint="default"/>
        <w:lang w:val="en-US" w:eastAsia="en-US" w:bidi="en-US"/>
      </w:rPr>
    </w:lvl>
    <w:lvl w:ilvl="2" w:tplc="62A603DA">
      <w:numFmt w:val="bullet"/>
      <w:lvlText w:val="•"/>
      <w:lvlJc w:val="left"/>
      <w:pPr>
        <w:ind w:left="2524" w:hanging="180"/>
      </w:pPr>
      <w:rPr>
        <w:rFonts w:hint="default"/>
        <w:lang w:val="en-US" w:eastAsia="en-US" w:bidi="en-US"/>
      </w:rPr>
    </w:lvl>
    <w:lvl w:ilvl="3" w:tplc="1B7E00F8">
      <w:numFmt w:val="bullet"/>
      <w:lvlText w:val="•"/>
      <w:lvlJc w:val="left"/>
      <w:pPr>
        <w:ind w:left="3646" w:hanging="180"/>
      </w:pPr>
      <w:rPr>
        <w:rFonts w:hint="default"/>
        <w:lang w:val="en-US" w:eastAsia="en-US" w:bidi="en-US"/>
      </w:rPr>
    </w:lvl>
    <w:lvl w:ilvl="4" w:tplc="802ED6F0">
      <w:numFmt w:val="bullet"/>
      <w:lvlText w:val="•"/>
      <w:lvlJc w:val="left"/>
      <w:pPr>
        <w:ind w:left="4768" w:hanging="180"/>
      </w:pPr>
      <w:rPr>
        <w:rFonts w:hint="default"/>
        <w:lang w:val="en-US" w:eastAsia="en-US" w:bidi="en-US"/>
      </w:rPr>
    </w:lvl>
    <w:lvl w:ilvl="5" w:tplc="577ED66E">
      <w:numFmt w:val="bullet"/>
      <w:lvlText w:val="•"/>
      <w:lvlJc w:val="left"/>
      <w:pPr>
        <w:ind w:left="5890" w:hanging="180"/>
      </w:pPr>
      <w:rPr>
        <w:rFonts w:hint="default"/>
        <w:lang w:val="en-US" w:eastAsia="en-US" w:bidi="en-US"/>
      </w:rPr>
    </w:lvl>
    <w:lvl w:ilvl="6" w:tplc="F8789972">
      <w:numFmt w:val="bullet"/>
      <w:lvlText w:val="•"/>
      <w:lvlJc w:val="left"/>
      <w:pPr>
        <w:ind w:left="7012" w:hanging="180"/>
      </w:pPr>
      <w:rPr>
        <w:rFonts w:hint="default"/>
        <w:lang w:val="en-US" w:eastAsia="en-US" w:bidi="en-US"/>
      </w:rPr>
    </w:lvl>
    <w:lvl w:ilvl="7" w:tplc="324E4ECE">
      <w:numFmt w:val="bullet"/>
      <w:lvlText w:val="•"/>
      <w:lvlJc w:val="left"/>
      <w:pPr>
        <w:ind w:left="8134" w:hanging="180"/>
      </w:pPr>
      <w:rPr>
        <w:rFonts w:hint="default"/>
        <w:lang w:val="en-US" w:eastAsia="en-US" w:bidi="en-US"/>
      </w:rPr>
    </w:lvl>
    <w:lvl w:ilvl="8" w:tplc="CBF866E0">
      <w:numFmt w:val="bullet"/>
      <w:lvlText w:val="•"/>
      <w:lvlJc w:val="left"/>
      <w:pPr>
        <w:ind w:left="9256" w:hanging="180"/>
      </w:pPr>
      <w:rPr>
        <w:rFonts w:hint="default"/>
        <w:lang w:val="en-US" w:eastAsia="en-US" w:bidi="en-US"/>
      </w:rPr>
    </w:lvl>
  </w:abstractNum>
  <w:abstractNum w:abstractNumId="186" w15:restartNumberingAfterBreak="0">
    <w:nsid w:val="40D449EF"/>
    <w:multiLevelType w:val="hybridMultilevel"/>
    <w:tmpl w:val="38F8FFC4"/>
    <w:lvl w:ilvl="0" w:tplc="8DEC20BE">
      <w:numFmt w:val="bullet"/>
      <w:lvlText w:val="•"/>
      <w:lvlJc w:val="left"/>
      <w:pPr>
        <w:ind w:left="270" w:hanging="180"/>
      </w:pPr>
      <w:rPr>
        <w:rFonts w:ascii="Arial" w:eastAsia="Arial" w:hAnsi="Arial" w:cs="Arial" w:hint="default"/>
        <w:spacing w:val="-2"/>
        <w:w w:val="100"/>
        <w:sz w:val="20"/>
        <w:szCs w:val="20"/>
        <w:lang w:val="en-US" w:eastAsia="en-US" w:bidi="en-US"/>
      </w:rPr>
    </w:lvl>
    <w:lvl w:ilvl="1" w:tplc="6F2A0A3E">
      <w:numFmt w:val="bullet"/>
      <w:lvlText w:val="•"/>
      <w:lvlJc w:val="left"/>
      <w:pPr>
        <w:ind w:left="1402" w:hanging="180"/>
      </w:pPr>
      <w:rPr>
        <w:rFonts w:hint="default"/>
        <w:lang w:val="en-US" w:eastAsia="en-US" w:bidi="en-US"/>
      </w:rPr>
    </w:lvl>
    <w:lvl w:ilvl="2" w:tplc="59C67E92">
      <w:numFmt w:val="bullet"/>
      <w:lvlText w:val="•"/>
      <w:lvlJc w:val="left"/>
      <w:pPr>
        <w:ind w:left="2524" w:hanging="180"/>
      </w:pPr>
      <w:rPr>
        <w:rFonts w:hint="default"/>
        <w:lang w:val="en-US" w:eastAsia="en-US" w:bidi="en-US"/>
      </w:rPr>
    </w:lvl>
    <w:lvl w:ilvl="3" w:tplc="0974EACE">
      <w:numFmt w:val="bullet"/>
      <w:lvlText w:val="•"/>
      <w:lvlJc w:val="left"/>
      <w:pPr>
        <w:ind w:left="3646" w:hanging="180"/>
      </w:pPr>
      <w:rPr>
        <w:rFonts w:hint="default"/>
        <w:lang w:val="en-US" w:eastAsia="en-US" w:bidi="en-US"/>
      </w:rPr>
    </w:lvl>
    <w:lvl w:ilvl="4" w:tplc="90B4BC8A">
      <w:numFmt w:val="bullet"/>
      <w:lvlText w:val="•"/>
      <w:lvlJc w:val="left"/>
      <w:pPr>
        <w:ind w:left="4768" w:hanging="180"/>
      </w:pPr>
      <w:rPr>
        <w:rFonts w:hint="default"/>
        <w:lang w:val="en-US" w:eastAsia="en-US" w:bidi="en-US"/>
      </w:rPr>
    </w:lvl>
    <w:lvl w:ilvl="5" w:tplc="69E2A3BA">
      <w:numFmt w:val="bullet"/>
      <w:lvlText w:val="•"/>
      <w:lvlJc w:val="left"/>
      <w:pPr>
        <w:ind w:left="5890" w:hanging="180"/>
      </w:pPr>
      <w:rPr>
        <w:rFonts w:hint="default"/>
        <w:lang w:val="en-US" w:eastAsia="en-US" w:bidi="en-US"/>
      </w:rPr>
    </w:lvl>
    <w:lvl w:ilvl="6" w:tplc="8410E9B6">
      <w:numFmt w:val="bullet"/>
      <w:lvlText w:val="•"/>
      <w:lvlJc w:val="left"/>
      <w:pPr>
        <w:ind w:left="7012" w:hanging="180"/>
      </w:pPr>
      <w:rPr>
        <w:rFonts w:hint="default"/>
        <w:lang w:val="en-US" w:eastAsia="en-US" w:bidi="en-US"/>
      </w:rPr>
    </w:lvl>
    <w:lvl w:ilvl="7" w:tplc="A0A41C06">
      <w:numFmt w:val="bullet"/>
      <w:lvlText w:val="•"/>
      <w:lvlJc w:val="left"/>
      <w:pPr>
        <w:ind w:left="8134" w:hanging="180"/>
      </w:pPr>
      <w:rPr>
        <w:rFonts w:hint="default"/>
        <w:lang w:val="en-US" w:eastAsia="en-US" w:bidi="en-US"/>
      </w:rPr>
    </w:lvl>
    <w:lvl w:ilvl="8" w:tplc="7804C58A">
      <w:numFmt w:val="bullet"/>
      <w:lvlText w:val="•"/>
      <w:lvlJc w:val="left"/>
      <w:pPr>
        <w:ind w:left="9256" w:hanging="180"/>
      </w:pPr>
      <w:rPr>
        <w:rFonts w:hint="default"/>
        <w:lang w:val="en-US" w:eastAsia="en-US" w:bidi="en-US"/>
      </w:rPr>
    </w:lvl>
  </w:abstractNum>
  <w:abstractNum w:abstractNumId="187" w15:restartNumberingAfterBreak="0">
    <w:nsid w:val="414F329B"/>
    <w:multiLevelType w:val="hybridMultilevel"/>
    <w:tmpl w:val="63E248A8"/>
    <w:lvl w:ilvl="0" w:tplc="C9CE986C">
      <w:numFmt w:val="bullet"/>
      <w:lvlText w:val="•"/>
      <w:lvlJc w:val="left"/>
      <w:pPr>
        <w:ind w:left="269" w:hanging="180"/>
      </w:pPr>
      <w:rPr>
        <w:rFonts w:ascii="Arial" w:eastAsia="Arial" w:hAnsi="Arial" w:cs="Arial" w:hint="default"/>
        <w:spacing w:val="-2"/>
        <w:w w:val="100"/>
        <w:sz w:val="20"/>
        <w:szCs w:val="20"/>
        <w:lang w:val="en-US" w:eastAsia="en-US" w:bidi="en-US"/>
      </w:rPr>
    </w:lvl>
    <w:lvl w:ilvl="1" w:tplc="F06ACF38">
      <w:numFmt w:val="bullet"/>
      <w:lvlText w:val="•"/>
      <w:lvlJc w:val="left"/>
      <w:pPr>
        <w:ind w:left="787" w:hanging="180"/>
      </w:pPr>
      <w:rPr>
        <w:rFonts w:hint="default"/>
        <w:lang w:val="en-US" w:eastAsia="en-US" w:bidi="en-US"/>
      </w:rPr>
    </w:lvl>
    <w:lvl w:ilvl="2" w:tplc="350C90D4">
      <w:numFmt w:val="bullet"/>
      <w:lvlText w:val="•"/>
      <w:lvlJc w:val="left"/>
      <w:pPr>
        <w:ind w:left="1315" w:hanging="180"/>
      </w:pPr>
      <w:rPr>
        <w:rFonts w:hint="default"/>
        <w:lang w:val="en-US" w:eastAsia="en-US" w:bidi="en-US"/>
      </w:rPr>
    </w:lvl>
    <w:lvl w:ilvl="3" w:tplc="93E0A6E0">
      <w:numFmt w:val="bullet"/>
      <w:lvlText w:val="•"/>
      <w:lvlJc w:val="left"/>
      <w:pPr>
        <w:ind w:left="1843" w:hanging="180"/>
      </w:pPr>
      <w:rPr>
        <w:rFonts w:hint="default"/>
        <w:lang w:val="en-US" w:eastAsia="en-US" w:bidi="en-US"/>
      </w:rPr>
    </w:lvl>
    <w:lvl w:ilvl="4" w:tplc="5F20AC68">
      <w:numFmt w:val="bullet"/>
      <w:lvlText w:val="•"/>
      <w:lvlJc w:val="left"/>
      <w:pPr>
        <w:ind w:left="2371" w:hanging="180"/>
      </w:pPr>
      <w:rPr>
        <w:rFonts w:hint="default"/>
        <w:lang w:val="en-US" w:eastAsia="en-US" w:bidi="en-US"/>
      </w:rPr>
    </w:lvl>
    <w:lvl w:ilvl="5" w:tplc="825EB3A8">
      <w:numFmt w:val="bullet"/>
      <w:lvlText w:val="•"/>
      <w:lvlJc w:val="left"/>
      <w:pPr>
        <w:ind w:left="2899" w:hanging="180"/>
      </w:pPr>
      <w:rPr>
        <w:rFonts w:hint="default"/>
        <w:lang w:val="en-US" w:eastAsia="en-US" w:bidi="en-US"/>
      </w:rPr>
    </w:lvl>
    <w:lvl w:ilvl="6" w:tplc="E04C873C">
      <w:numFmt w:val="bullet"/>
      <w:lvlText w:val="•"/>
      <w:lvlJc w:val="left"/>
      <w:pPr>
        <w:ind w:left="3427" w:hanging="180"/>
      </w:pPr>
      <w:rPr>
        <w:rFonts w:hint="default"/>
        <w:lang w:val="en-US" w:eastAsia="en-US" w:bidi="en-US"/>
      </w:rPr>
    </w:lvl>
    <w:lvl w:ilvl="7" w:tplc="9ECA3BB6">
      <w:numFmt w:val="bullet"/>
      <w:lvlText w:val="•"/>
      <w:lvlJc w:val="left"/>
      <w:pPr>
        <w:ind w:left="3955" w:hanging="180"/>
      </w:pPr>
      <w:rPr>
        <w:rFonts w:hint="default"/>
        <w:lang w:val="en-US" w:eastAsia="en-US" w:bidi="en-US"/>
      </w:rPr>
    </w:lvl>
    <w:lvl w:ilvl="8" w:tplc="2232332E">
      <w:numFmt w:val="bullet"/>
      <w:lvlText w:val="•"/>
      <w:lvlJc w:val="left"/>
      <w:pPr>
        <w:ind w:left="4483" w:hanging="180"/>
      </w:pPr>
      <w:rPr>
        <w:rFonts w:hint="default"/>
        <w:lang w:val="en-US" w:eastAsia="en-US" w:bidi="en-US"/>
      </w:rPr>
    </w:lvl>
  </w:abstractNum>
  <w:abstractNum w:abstractNumId="188" w15:restartNumberingAfterBreak="0">
    <w:nsid w:val="41CD1362"/>
    <w:multiLevelType w:val="hybridMultilevel"/>
    <w:tmpl w:val="7F9E6212"/>
    <w:lvl w:ilvl="0" w:tplc="DC7619F0">
      <w:numFmt w:val="bullet"/>
      <w:lvlText w:val="•"/>
      <w:lvlJc w:val="left"/>
      <w:pPr>
        <w:ind w:left="270" w:hanging="180"/>
      </w:pPr>
      <w:rPr>
        <w:rFonts w:ascii="Arial" w:eastAsia="Arial" w:hAnsi="Arial" w:cs="Arial" w:hint="default"/>
        <w:spacing w:val="-12"/>
        <w:w w:val="100"/>
        <w:sz w:val="20"/>
        <w:szCs w:val="20"/>
        <w:lang w:val="en-US" w:eastAsia="en-US" w:bidi="en-US"/>
      </w:rPr>
    </w:lvl>
    <w:lvl w:ilvl="1" w:tplc="6EA424E0">
      <w:numFmt w:val="bullet"/>
      <w:lvlText w:val="•"/>
      <w:lvlJc w:val="left"/>
      <w:pPr>
        <w:ind w:left="1402" w:hanging="180"/>
      </w:pPr>
      <w:rPr>
        <w:rFonts w:hint="default"/>
        <w:lang w:val="en-US" w:eastAsia="en-US" w:bidi="en-US"/>
      </w:rPr>
    </w:lvl>
    <w:lvl w:ilvl="2" w:tplc="1D861B7E">
      <w:numFmt w:val="bullet"/>
      <w:lvlText w:val="•"/>
      <w:lvlJc w:val="left"/>
      <w:pPr>
        <w:ind w:left="2524" w:hanging="180"/>
      </w:pPr>
      <w:rPr>
        <w:rFonts w:hint="default"/>
        <w:lang w:val="en-US" w:eastAsia="en-US" w:bidi="en-US"/>
      </w:rPr>
    </w:lvl>
    <w:lvl w:ilvl="3" w:tplc="F514BD2C">
      <w:numFmt w:val="bullet"/>
      <w:lvlText w:val="•"/>
      <w:lvlJc w:val="left"/>
      <w:pPr>
        <w:ind w:left="3646" w:hanging="180"/>
      </w:pPr>
      <w:rPr>
        <w:rFonts w:hint="default"/>
        <w:lang w:val="en-US" w:eastAsia="en-US" w:bidi="en-US"/>
      </w:rPr>
    </w:lvl>
    <w:lvl w:ilvl="4" w:tplc="D4BCDFCC">
      <w:numFmt w:val="bullet"/>
      <w:lvlText w:val="•"/>
      <w:lvlJc w:val="left"/>
      <w:pPr>
        <w:ind w:left="4768" w:hanging="180"/>
      </w:pPr>
      <w:rPr>
        <w:rFonts w:hint="default"/>
        <w:lang w:val="en-US" w:eastAsia="en-US" w:bidi="en-US"/>
      </w:rPr>
    </w:lvl>
    <w:lvl w:ilvl="5" w:tplc="34C6F5BC">
      <w:numFmt w:val="bullet"/>
      <w:lvlText w:val="•"/>
      <w:lvlJc w:val="left"/>
      <w:pPr>
        <w:ind w:left="5890" w:hanging="180"/>
      </w:pPr>
      <w:rPr>
        <w:rFonts w:hint="default"/>
        <w:lang w:val="en-US" w:eastAsia="en-US" w:bidi="en-US"/>
      </w:rPr>
    </w:lvl>
    <w:lvl w:ilvl="6" w:tplc="E14EF80E">
      <w:numFmt w:val="bullet"/>
      <w:lvlText w:val="•"/>
      <w:lvlJc w:val="left"/>
      <w:pPr>
        <w:ind w:left="7012" w:hanging="180"/>
      </w:pPr>
      <w:rPr>
        <w:rFonts w:hint="default"/>
        <w:lang w:val="en-US" w:eastAsia="en-US" w:bidi="en-US"/>
      </w:rPr>
    </w:lvl>
    <w:lvl w:ilvl="7" w:tplc="D5F21D7A">
      <w:numFmt w:val="bullet"/>
      <w:lvlText w:val="•"/>
      <w:lvlJc w:val="left"/>
      <w:pPr>
        <w:ind w:left="8134" w:hanging="180"/>
      </w:pPr>
      <w:rPr>
        <w:rFonts w:hint="default"/>
        <w:lang w:val="en-US" w:eastAsia="en-US" w:bidi="en-US"/>
      </w:rPr>
    </w:lvl>
    <w:lvl w:ilvl="8" w:tplc="156C19FA">
      <w:numFmt w:val="bullet"/>
      <w:lvlText w:val="•"/>
      <w:lvlJc w:val="left"/>
      <w:pPr>
        <w:ind w:left="9256" w:hanging="180"/>
      </w:pPr>
      <w:rPr>
        <w:rFonts w:hint="default"/>
        <w:lang w:val="en-US" w:eastAsia="en-US" w:bidi="en-US"/>
      </w:rPr>
    </w:lvl>
  </w:abstractNum>
  <w:abstractNum w:abstractNumId="189" w15:restartNumberingAfterBreak="0">
    <w:nsid w:val="423D6FF2"/>
    <w:multiLevelType w:val="hybridMultilevel"/>
    <w:tmpl w:val="BBDA38E8"/>
    <w:lvl w:ilvl="0" w:tplc="71BA6260">
      <w:numFmt w:val="bullet"/>
      <w:lvlText w:val="•"/>
      <w:lvlJc w:val="left"/>
      <w:pPr>
        <w:ind w:left="270" w:hanging="180"/>
      </w:pPr>
      <w:rPr>
        <w:rFonts w:ascii="Arial" w:eastAsia="Arial" w:hAnsi="Arial" w:cs="Arial" w:hint="default"/>
        <w:spacing w:val="-2"/>
        <w:w w:val="100"/>
        <w:sz w:val="20"/>
        <w:szCs w:val="20"/>
        <w:lang w:val="en-US" w:eastAsia="en-US" w:bidi="en-US"/>
      </w:rPr>
    </w:lvl>
    <w:lvl w:ilvl="1" w:tplc="8840696C">
      <w:numFmt w:val="bullet"/>
      <w:lvlText w:val="•"/>
      <w:lvlJc w:val="left"/>
      <w:pPr>
        <w:ind w:left="1402" w:hanging="180"/>
      </w:pPr>
      <w:rPr>
        <w:rFonts w:hint="default"/>
        <w:lang w:val="en-US" w:eastAsia="en-US" w:bidi="en-US"/>
      </w:rPr>
    </w:lvl>
    <w:lvl w:ilvl="2" w:tplc="B6A44FCE">
      <w:numFmt w:val="bullet"/>
      <w:lvlText w:val="•"/>
      <w:lvlJc w:val="left"/>
      <w:pPr>
        <w:ind w:left="2524" w:hanging="180"/>
      </w:pPr>
      <w:rPr>
        <w:rFonts w:hint="default"/>
        <w:lang w:val="en-US" w:eastAsia="en-US" w:bidi="en-US"/>
      </w:rPr>
    </w:lvl>
    <w:lvl w:ilvl="3" w:tplc="29D40DC6">
      <w:numFmt w:val="bullet"/>
      <w:lvlText w:val="•"/>
      <w:lvlJc w:val="left"/>
      <w:pPr>
        <w:ind w:left="3646" w:hanging="180"/>
      </w:pPr>
      <w:rPr>
        <w:rFonts w:hint="default"/>
        <w:lang w:val="en-US" w:eastAsia="en-US" w:bidi="en-US"/>
      </w:rPr>
    </w:lvl>
    <w:lvl w:ilvl="4" w:tplc="D3C01F26">
      <w:numFmt w:val="bullet"/>
      <w:lvlText w:val="•"/>
      <w:lvlJc w:val="left"/>
      <w:pPr>
        <w:ind w:left="4768" w:hanging="180"/>
      </w:pPr>
      <w:rPr>
        <w:rFonts w:hint="default"/>
        <w:lang w:val="en-US" w:eastAsia="en-US" w:bidi="en-US"/>
      </w:rPr>
    </w:lvl>
    <w:lvl w:ilvl="5" w:tplc="61D0C840">
      <w:numFmt w:val="bullet"/>
      <w:lvlText w:val="•"/>
      <w:lvlJc w:val="left"/>
      <w:pPr>
        <w:ind w:left="5890" w:hanging="180"/>
      </w:pPr>
      <w:rPr>
        <w:rFonts w:hint="default"/>
        <w:lang w:val="en-US" w:eastAsia="en-US" w:bidi="en-US"/>
      </w:rPr>
    </w:lvl>
    <w:lvl w:ilvl="6" w:tplc="FC26EF36">
      <w:numFmt w:val="bullet"/>
      <w:lvlText w:val="•"/>
      <w:lvlJc w:val="left"/>
      <w:pPr>
        <w:ind w:left="7012" w:hanging="180"/>
      </w:pPr>
      <w:rPr>
        <w:rFonts w:hint="default"/>
        <w:lang w:val="en-US" w:eastAsia="en-US" w:bidi="en-US"/>
      </w:rPr>
    </w:lvl>
    <w:lvl w:ilvl="7" w:tplc="9E9894FC">
      <w:numFmt w:val="bullet"/>
      <w:lvlText w:val="•"/>
      <w:lvlJc w:val="left"/>
      <w:pPr>
        <w:ind w:left="8134" w:hanging="180"/>
      </w:pPr>
      <w:rPr>
        <w:rFonts w:hint="default"/>
        <w:lang w:val="en-US" w:eastAsia="en-US" w:bidi="en-US"/>
      </w:rPr>
    </w:lvl>
    <w:lvl w:ilvl="8" w:tplc="0B147EAE">
      <w:numFmt w:val="bullet"/>
      <w:lvlText w:val="•"/>
      <w:lvlJc w:val="left"/>
      <w:pPr>
        <w:ind w:left="9256" w:hanging="180"/>
      </w:pPr>
      <w:rPr>
        <w:rFonts w:hint="default"/>
        <w:lang w:val="en-US" w:eastAsia="en-US" w:bidi="en-US"/>
      </w:rPr>
    </w:lvl>
  </w:abstractNum>
  <w:abstractNum w:abstractNumId="190" w15:restartNumberingAfterBreak="0">
    <w:nsid w:val="42F73765"/>
    <w:multiLevelType w:val="hybridMultilevel"/>
    <w:tmpl w:val="9AF8B640"/>
    <w:lvl w:ilvl="0" w:tplc="478E7FAA">
      <w:start w:val="1"/>
      <w:numFmt w:val="lowerRoman"/>
      <w:lvlText w:val="%1."/>
      <w:lvlJc w:val="left"/>
      <w:pPr>
        <w:ind w:left="90" w:hanging="167"/>
      </w:pPr>
      <w:rPr>
        <w:rFonts w:ascii="Arial" w:eastAsia="Arial" w:hAnsi="Arial" w:cs="Arial" w:hint="default"/>
        <w:b/>
        <w:bCs/>
        <w:w w:val="100"/>
        <w:sz w:val="20"/>
        <w:szCs w:val="20"/>
        <w:lang w:val="en-US" w:eastAsia="en-US" w:bidi="en-US"/>
      </w:rPr>
    </w:lvl>
    <w:lvl w:ilvl="1" w:tplc="1092F24E">
      <w:numFmt w:val="bullet"/>
      <w:lvlText w:val="•"/>
      <w:lvlJc w:val="left"/>
      <w:pPr>
        <w:ind w:left="377" w:hanging="167"/>
      </w:pPr>
      <w:rPr>
        <w:rFonts w:hint="default"/>
        <w:lang w:val="en-US" w:eastAsia="en-US" w:bidi="en-US"/>
      </w:rPr>
    </w:lvl>
    <w:lvl w:ilvl="2" w:tplc="24CC171E">
      <w:numFmt w:val="bullet"/>
      <w:lvlText w:val="•"/>
      <w:lvlJc w:val="left"/>
      <w:pPr>
        <w:ind w:left="654" w:hanging="167"/>
      </w:pPr>
      <w:rPr>
        <w:rFonts w:hint="default"/>
        <w:lang w:val="en-US" w:eastAsia="en-US" w:bidi="en-US"/>
      </w:rPr>
    </w:lvl>
    <w:lvl w:ilvl="3" w:tplc="18E4383E">
      <w:numFmt w:val="bullet"/>
      <w:lvlText w:val="•"/>
      <w:lvlJc w:val="left"/>
      <w:pPr>
        <w:ind w:left="931" w:hanging="167"/>
      </w:pPr>
      <w:rPr>
        <w:rFonts w:hint="default"/>
        <w:lang w:val="en-US" w:eastAsia="en-US" w:bidi="en-US"/>
      </w:rPr>
    </w:lvl>
    <w:lvl w:ilvl="4" w:tplc="F38828CA">
      <w:numFmt w:val="bullet"/>
      <w:lvlText w:val="•"/>
      <w:lvlJc w:val="left"/>
      <w:pPr>
        <w:ind w:left="1208" w:hanging="167"/>
      </w:pPr>
      <w:rPr>
        <w:rFonts w:hint="default"/>
        <w:lang w:val="en-US" w:eastAsia="en-US" w:bidi="en-US"/>
      </w:rPr>
    </w:lvl>
    <w:lvl w:ilvl="5" w:tplc="4F5A971E">
      <w:numFmt w:val="bullet"/>
      <w:lvlText w:val="•"/>
      <w:lvlJc w:val="left"/>
      <w:pPr>
        <w:ind w:left="1485" w:hanging="167"/>
      </w:pPr>
      <w:rPr>
        <w:rFonts w:hint="default"/>
        <w:lang w:val="en-US" w:eastAsia="en-US" w:bidi="en-US"/>
      </w:rPr>
    </w:lvl>
    <w:lvl w:ilvl="6" w:tplc="F88A7CF0">
      <w:numFmt w:val="bullet"/>
      <w:lvlText w:val="•"/>
      <w:lvlJc w:val="left"/>
      <w:pPr>
        <w:ind w:left="1762" w:hanging="167"/>
      </w:pPr>
      <w:rPr>
        <w:rFonts w:hint="default"/>
        <w:lang w:val="en-US" w:eastAsia="en-US" w:bidi="en-US"/>
      </w:rPr>
    </w:lvl>
    <w:lvl w:ilvl="7" w:tplc="80304ECE">
      <w:numFmt w:val="bullet"/>
      <w:lvlText w:val="•"/>
      <w:lvlJc w:val="left"/>
      <w:pPr>
        <w:ind w:left="2039" w:hanging="167"/>
      </w:pPr>
      <w:rPr>
        <w:rFonts w:hint="default"/>
        <w:lang w:val="en-US" w:eastAsia="en-US" w:bidi="en-US"/>
      </w:rPr>
    </w:lvl>
    <w:lvl w:ilvl="8" w:tplc="884411B2">
      <w:numFmt w:val="bullet"/>
      <w:lvlText w:val="•"/>
      <w:lvlJc w:val="left"/>
      <w:pPr>
        <w:ind w:left="2316" w:hanging="167"/>
      </w:pPr>
      <w:rPr>
        <w:rFonts w:hint="default"/>
        <w:lang w:val="en-US" w:eastAsia="en-US" w:bidi="en-US"/>
      </w:rPr>
    </w:lvl>
  </w:abstractNum>
  <w:abstractNum w:abstractNumId="191" w15:restartNumberingAfterBreak="0">
    <w:nsid w:val="43CE7932"/>
    <w:multiLevelType w:val="hybridMultilevel"/>
    <w:tmpl w:val="8B9AFE12"/>
    <w:lvl w:ilvl="0" w:tplc="B56C7318">
      <w:numFmt w:val="bullet"/>
      <w:lvlText w:val="•"/>
      <w:lvlJc w:val="left"/>
      <w:pPr>
        <w:ind w:left="269" w:hanging="180"/>
      </w:pPr>
      <w:rPr>
        <w:rFonts w:ascii="Arial" w:eastAsia="Arial" w:hAnsi="Arial" w:cs="Arial" w:hint="default"/>
        <w:spacing w:val="-2"/>
        <w:w w:val="100"/>
        <w:sz w:val="20"/>
        <w:szCs w:val="20"/>
        <w:lang w:val="en-US" w:eastAsia="en-US" w:bidi="en-US"/>
      </w:rPr>
    </w:lvl>
    <w:lvl w:ilvl="1" w:tplc="007289AC">
      <w:numFmt w:val="bullet"/>
      <w:lvlText w:val="•"/>
      <w:lvlJc w:val="left"/>
      <w:pPr>
        <w:ind w:left="787" w:hanging="180"/>
      </w:pPr>
      <w:rPr>
        <w:rFonts w:hint="default"/>
        <w:lang w:val="en-US" w:eastAsia="en-US" w:bidi="en-US"/>
      </w:rPr>
    </w:lvl>
    <w:lvl w:ilvl="2" w:tplc="0AE411E6">
      <w:numFmt w:val="bullet"/>
      <w:lvlText w:val="•"/>
      <w:lvlJc w:val="left"/>
      <w:pPr>
        <w:ind w:left="1315" w:hanging="180"/>
      </w:pPr>
      <w:rPr>
        <w:rFonts w:hint="default"/>
        <w:lang w:val="en-US" w:eastAsia="en-US" w:bidi="en-US"/>
      </w:rPr>
    </w:lvl>
    <w:lvl w:ilvl="3" w:tplc="E97A8508">
      <w:numFmt w:val="bullet"/>
      <w:lvlText w:val="•"/>
      <w:lvlJc w:val="left"/>
      <w:pPr>
        <w:ind w:left="1843" w:hanging="180"/>
      </w:pPr>
      <w:rPr>
        <w:rFonts w:hint="default"/>
        <w:lang w:val="en-US" w:eastAsia="en-US" w:bidi="en-US"/>
      </w:rPr>
    </w:lvl>
    <w:lvl w:ilvl="4" w:tplc="F998D9AA">
      <w:numFmt w:val="bullet"/>
      <w:lvlText w:val="•"/>
      <w:lvlJc w:val="left"/>
      <w:pPr>
        <w:ind w:left="2371" w:hanging="180"/>
      </w:pPr>
      <w:rPr>
        <w:rFonts w:hint="default"/>
        <w:lang w:val="en-US" w:eastAsia="en-US" w:bidi="en-US"/>
      </w:rPr>
    </w:lvl>
    <w:lvl w:ilvl="5" w:tplc="046018BC">
      <w:numFmt w:val="bullet"/>
      <w:lvlText w:val="•"/>
      <w:lvlJc w:val="left"/>
      <w:pPr>
        <w:ind w:left="2899" w:hanging="180"/>
      </w:pPr>
      <w:rPr>
        <w:rFonts w:hint="default"/>
        <w:lang w:val="en-US" w:eastAsia="en-US" w:bidi="en-US"/>
      </w:rPr>
    </w:lvl>
    <w:lvl w:ilvl="6" w:tplc="4C801C70">
      <w:numFmt w:val="bullet"/>
      <w:lvlText w:val="•"/>
      <w:lvlJc w:val="left"/>
      <w:pPr>
        <w:ind w:left="3427" w:hanging="180"/>
      </w:pPr>
      <w:rPr>
        <w:rFonts w:hint="default"/>
        <w:lang w:val="en-US" w:eastAsia="en-US" w:bidi="en-US"/>
      </w:rPr>
    </w:lvl>
    <w:lvl w:ilvl="7" w:tplc="48FA0CC6">
      <w:numFmt w:val="bullet"/>
      <w:lvlText w:val="•"/>
      <w:lvlJc w:val="left"/>
      <w:pPr>
        <w:ind w:left="3955" w:hanging="180"/>
      </w:pPr>
      <w:rPr>
        <w:rFonts w:hint="default"/>
        <w:lang w:val="en-US" w:eastAsia="en-US" w:bidi="en-US"/>
      </w:rPr>
    </w:lvl>
    <w:lvl w:ilvl="8" w:tplc="8E6C6C98">
      <w:numFmt w:val="bullet"/>
      <w:lvlText w:val="•"/>
      <w:lvlJc w:val="left"/>
      <w:pPr>
        <w:ind w:left="4483" w:hanging="180"/>
      </w:pPr>
      <w:rPr>
        <w:rFonts w:hint="default"/>
        <w:lang w:val="en-US" w:eastAsia="en-US" w:bidi="en-US"/>
      </w:rPr>
    </w:lvl>
  </w:abstractNum>
  <w:abstractNum w:abstractNumId="192" w15:restartNumberingAfterBreak="0">
    <w:nsid w:val="448C01ED"/>
    <w:multiLevelType w:val="hybridMultilevel"/>
    <w:tmpl w:val="08807114"/>
    <w:lvl w:ilvl="0" w:tplc="784C5D3C">
      <w:start w:val="1"/>
      <w:numFmt w:val="lowerLetter"/>
      <w:lvlText w:val="%1."/>
      <w:lvlJc w:val="left"/>
      <w:pPr>
        <w:ind w:left="90" w:hanging="212"/>
      </w:pPr>
      <w:rPr>
        <w:rFonts w:ascii="Arial" w:eastAsia="Arial" w:hAnsi="Arial" w:cs="Arial" w:hint="default"/>
        <w:b/>
        <w:bCs/>
        <w:spacing w:val="-1"/>
        <w:w w:val="100"/>
        <w:sz w:val="20"/>
        <w:szCs w:val="20"/>
        <w:lang w:val="en-US" w:eastAsia="en-US" w:bidi="en-US"/>
      </w:rPr>
    </w:lvl>
    <w:lvl w:ilvl="1" w:tplc="34CAA92C">
      <w:numFmt w:val="bullet"/>
      <w:lvlText w:val="•"/>
      <w:lvlJc w:val="left"/>
      <w:pPr>
        <w:ind w:left="377" w:hanging="212"/>
      </w:pPr>
      <w:rPr>
        <w:rFonts w:hint="default"/>
        <w:lang w:val="en-US" w:eastAsia="en-US" w:bidi="en-US"/>
      </w:rPr>
    </w:lvl>
    <w:lvl w:ilvl="2" w:tplc="A1248570">
      <w:numFmt w:val="bullet"/>
      <w:lvlText w:val="•"/>
      <w:lvlJc w:val="left"/>
      <w:pPr>
        <w:ind w:left="654" w:hanging="212"/>
      </w:pPr>
      <w:rPr>
        <w:rFonts w:hint="default"/>
        <w:lang w:val="en-US" w:eastAsia="en-US" w:bidi="en-US"/>
      </w:rPr>
    </w:lvl>
    <w:lvl w:ilvl="3" w:tplc="A1060212">
      <w:numFmt w:val="bullet"/>
      <w:lvlText w:val="•"/>
      <w:lvlJc w:val="left"/>
      <w:pPr>
        <w:ind w:left="931" w:hanging="212"/>
      </w:pPr>
      <w:rPr>
        <w:rFonts w:hint="default"/>
        <w:lang w:val="en-US" w:eastAsia="en-US" w:bidi="en-US"/>
      </w:rPr>
    </w:lvl>
    <w:lvl w:ilvl="4" w:tplc="AACA8C72">
      <w:numFmt w:val="bullet"/>
      <w:lvlText w:val="•"/>
      <w:lvlJc w:val="left"/>
      <w:pPr>
        <w:ind w:left="1208" w:hanging="212"/>
      </w:pPr>
      <w:rPr>
        <w:rFonts w:hint="default"/>
        <w:lang w:val="en-US" w:eastAsia="en-US" w:bidi="en-US"/>
      </w:rPr>
    </w:lvl>
    <w:lvl w:ilvl="5" w:tplc="7DB2A888">
      <w:numFmt w:val="bullet"/>
      <w:lvlText w:val="•"/>
      <w:lvlJc w:val="left"/>
      <w:pPr>
        <w:ind w:left="1485" w:hanging="212"/>
      </w:pPr>
      <w:rPr>
        <w:rFonts w:hint="default"/>
        <w:lang w:val="en-US" w:eastAsia="en-US" w:bidi="en-US"/>
      </w:rPr>
    </w:lvl>
    <w:lvl w:ilvl="6" w:tplc="FB4E7B6C">
      <w:numFmt w:val="bullet"/>
      <w:lvlText w:val="•"/>
      <w:lvlJc w:val="left"/>
      <w:pPr>
        <w:ind w:left="1762" w:hanging="212"/>
      </w:pPr>
      <w:rPr>
        <w:rFonts w:hint="default"/>
        <w:lang w:val="en-US" w:eastAsia="en-US" w:bidi="en-US"/>
      </w:rPr>
    </w:lvl>
    <w:lvl w:ilvl="7" w:tplc="4DC4E8B2">
      <w:numFmt w:val="bullet"/>
      <w:lvlText w:val="•"/>
      <w:lvlJc w:val="left"/>
      <w:pPr>
        <w:ind w:left="2039" w:hanging="212"/>
      </w:pPr>
      <w:rPr>
        <w:rFonts w:hint="default"/>
        <w:lang w:val="en-US" w:eastAsia="en-US" w:bidi="en-US"/>
      </w:rPr>
    </w:lvl>
    <w:lvl w:ilvl="8" w:tplc="8D903CEA">
      <w:numFmt w:val="bullet"/>
      <w:lvlText w:val="•"/>
      <w:lvlJc w:val="left"/>
      <w:pPr>
        <w:ind w:left="2316" w:hanging="212"/>
      </w:pPr>
      <w:rPr>
        <w:rFonts w:hint="default"/>
        <w:lang w:val="en-US" w:eastAsia="en-US" w:bidi="en-US"/>
      </w:rPr>
    </w:lvl>
  </w:abstractNum>
  <w:abstractNum w:abstractNumId="193" w15:restartNumberingAfterBreak="0">
    <w:nsid w:val="44DE465F"/>
    <w:multiLevelType w:val="hybridMultilevel"/>
    <w:tmpl w:val="B9FC7754"/>
    <w:lvl w:ilvl="0" w:tplc="5AB2BFB0">
      <w:start w:val="8"/>
      <w:numFmt w:val="decimal"/>
      <w:lvlText w:val="%1."/>
      <w:lvlJc w:val="left"/>
      <w:pPr>
        <w:ind w:left="90" w:hanging="168"/>
      </w:pPr>
      <w:rPr>
        <w:rFonts w:ascii="Arial" w:eastAsia="Arial" w:hAnsi="Arial" w:cs="Arial" w:hint="default"/>
        <w:b/>
        <w:bCs/>
        <w:spacing w:val="-1"/>
        <w:w w:val="100"/>
        <w:sz w:val="18"/>
        <w:szCs w:val="18"/>
        <w:lang w:val="en-US" w:eastAsia="en-US" w:bidi="en-US"/>
      </w:rPr>
    </w:lvl>
    <w:lvl w:ilvl="1" w:tplc="357EAFEA">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28FA705C">
      <w:numFmt w:val="bullet"/>
      <w:lvlText w:val="•"/>
      <w:lvlJc w:val="left"/>
      <w:pPr>
        <w:ind w:left="654" w:hanging="223"/>
      </w:pPr>
      <w:rPr>
        <w:rFonts w:hint="default"/>
        <w:lang w:val="en-US" w:eastAsia="en-US" w:bidi="en-US"/>
      </w:rPr>
    </w:lvl>
    <w:lvl w:ilvl="3" w:tplc="0DBC24B2">
      <w:numFmt w:val="bullet"/>
      <w:lvlText w:val="•"/>
      <w:lvlJc w:val="left"/>
      <w:pPr>
        <w:ind w:left="931" w:hanging="223"/>
      </w:pPr>
      <w:rPr>
        <w:rFonts w:hint="default"/>
        <w:lang w:val="en-US" w:eastAsia="en-US" w:bidi="en-US"/>
      </w:rPr>
    </w:lvl>
    <w:lvl w:ilvl="4" w:tplc="0A085756">
      <w:numFmt w:val="bullet"/>
      <w:lvlText w:val="•"/>
      <w:lvlJc w:val="left"/>
      <w:pPr>
        <w:ind w:left="1208" w:hanging="223"/>
      </w:pPr>
      <w:rPr>
        <w:rFonts w:hint="default"/>
        <w:lang w:val="en-US" w:eastAsia="en-US" w:bidi="en-US"/>
      </w:rPr>
    </w:lvl>
    <w:lvl w:ilvl="5" w:tplc="FE78E88C">
      <w:numFmt w:val="bullet"/>
      <w:lvlText w:val="•"/>
      <w:lvlJc w:val="left"/>
      <w:pPr>
        <w:ind w:left="1485" w:hanging="223"/>
      </w:pPr>
      <w:rPr>
        <w:rFonts w:hint="default"/>
        <w:lang w:val="en-US" w:eastAsia="en-US" w:bidi="en-US"/>
      </w:rPr>
    </w:lvl>
    <w:lvl w:ilvl="6" w:tplc="C2443DC4">
      <w:numFmt w:val="bullet"/>
      <w:lvlText w:val="•"/>
      <w:lvlJc w:val="left"/>
      <w:pPr>
        <w:ind w:left="1762" w:hanging="223"/>
      </w:pPr>
      <w:rPr>
        <w:rFonts w:hint="default"/>
        <w:lang w:val="en-US" w:eastAsia="en-US" w:bidi="en-US"/>
      </w:rPr>
    </w:lvl>
    <w:lvl w:ilvl="7" w:tplc="D214096E">
      <w:numFmt w:val="bullet"/>
      <w:lvlText w:val="•"/>
      <w:lvlJc w:val="left"/>
      <w:pPr>
        <w:ind w:left="2039" w:hanging="223"/>
      </w:pPr>
      <w:rPr>
        <w:rFonts w:hint="default"/>
        <w:lang w:val="en-US" w:eastAsia="en-US" w:bidi="en-US"/>
      </w:rPr>
    </w:lvl>
    <w:lvl w:ilvl="8" w:tplc="3B2EA028">
      <w:numFmt w:val="bullet"/>
      <w:lvlText w:val="•"/>
      <w:lvlJc w:val="left"/>
      <w:pPr>
        <w:ind w:left="2316" w:hanging="223"/>
      </w:pPr>
      <w:rPr>
        <w:rFonts w:hint="default"/>
        <w:lang w:val="en-US" w:eastAsia="en-US" w:bidi="en-US"/>
      </w:rPr>
    </w:lvl>
  </w:abstractNum>
  <w:abstractNum w:abstractNumId="194" w15:restartNumberingAfterBreak="0">
    <w:nsid w:val="45DA7900"/>
    <w:multiLevelType w:val="hybridMultilevel"/>
    <w:tmpl w:val="7D1659FC"/>
    <w:lvl w:ilvl="0" w:tplc="AA7A7B76">
      <w:numFmt w:val="bullet"/>
      <w:lvlText w:val="•"/>
      <w:lvlJc w:val="left"/>
      <w:pPr>
        <w:ind w:left="270" w:hanging="180"/>
      </w:pPr>
      <w:rPr>
        <w:rFonts w:ascii="Arial" w:eastAsia="Arial" w:hAnsi="Arial" w:cs="Arial" w:hint="default"/>
        <w:spacing w:val="-2"/>
        <w:w w:val="100"/>
        <w:sz w:val="20"/>
        <w:szCs w:val="20"/>
        <w:lang w:val="en-US" w:eastAsia="en-US" w:bidi="en-US"/>
      </w:rPr>
    </w:lvl>
    <w:lvl w:ilvl="1" w:tplc="BEFC5016">
      <w:numFmt w:val="bullet"/>
      <w:lvlText w:val="•"/>
      <w:lvlJc w:val="left"/>
      <w:pPr>
        <w:ind w:left="1402" w:hanging="180"/>
      </w:pPr>
      <w:rPr>
        <w:rFonts w:hint="default"/>
        <w:lang w:val="en-US" w:eastAsia="en-US" w:bidi="en-US"/>
      </w:rPr>
    </w:lvl>
    <w:lvl w:ilvl="2" w:tplc="D326191E">
      <w:numFmt w:val="bullet"/>
      <w:lvlText w:val="•"/>
      <w:lvlJc w:val="left"/>
      <w:pPr>
        <w:ind w:left="2524" w:hanging="180"/>
      </w:pPr>
      <w:rPr>
        <w:rFonts w:hint="default"/>
        <w:lang w:val="en-US" w:eastAsia="en-US" w:bidi="en-US"/>
      </w:rPr>
    </w:lvl>
    <w:lvl w:ilvl="3" w:tplc="DE60CAB2">
      <w:numFmt w:val="bullet"/>
      <w:lvlText w:val="•"/>
      <w:lvlJc w:val="left"/>
      <w:pPr>
        <w:ind w:left="3646" w:hanging="180"/>
      </w:pPr>
      <w:rPr>
        <w:rFonts w:hint="default"/>
        <w:lang w:val="en-US" w:eastAsia="en-US" w:bidi="en-US"/>
      </w:rPr>
    </w:lvl>
    <w:lvl w:ilvl="4" w:tplc="8D90653E">
      <w:numFmt w:val="bullet"/>
      <w:lvlText w:val="•"/>
      <w:lvlJc w:val="left"/>
      <w:pPr>
        <w:ind w:left="4768" w:hanging="180"/>
      </w:pPr>
      <w:rPr>
        <w:rFonts w:hint="default"/>
        <w:lang w:val="en-US" w:eastAsia="en-US" w:bidi="en-US"/>
      </w:rPr>
    </w:lvl>
    <w:lvl w:ilvl="5" w:tplc="85128250">
      <w:numFmt w:val="bullet"/>
      <w:lvlText w:val="•"/>
      <w:lvlJc w:val="left"/>
      <w:pPr>
        <w:ind w:left="5890" w:hanging="180"/>
      </w:pPr>
      <w:rPr>
        <w:rFonts w:hint="default"/>
        <w:lang w:val="en-US" w:eastAsia="en-US" w:bidi="en-US"/>
      </w:rPr>
    </w:lvl>
    <w:lvl w:ilvl="6" w:tplc="B010C752">
      <w:numFmt w:val="bullet"/>
      <w:lvlText w:val="•"/>
      <w:lvlJc w:val="left"/>
      <w:pPr>
        <w:ind w:left="7012" w:hanging="180"/>
      </w:pPr>
      <w:rPr>
        <w:rFonts w:hint="default"/>
        <w:lang w:val="en-US" w:eastAsia="en-US" w:bidi="en-US"/>
      </w:rPr>
    </w:lvl>
    <w:lvl w:ilvl="7" w:tplc="43FCA0D8">
      <w:numFmt w:val="bullet"/>
      <w:lvlText w:val="•"/>
      <w:lvlJc w:val="left"/>
      <w:pPr>
        <w:ind w:left="8134" w:hanging="180"/>
      </w:pPr>
      <w:rPr>
        <w:rFonts w:hint="default"/>
        <w:lang w:val="en-US" w:eastAsia="en-US" w:bidi="en-US"/>
      </w:rPr>
    </w:lvl>
    <w:lvl w:ilvl="8" w:tplc="E500DE80">
      <w:numFmt w:val="bullet"/>
      <w:lvlText w:val="•"/>
      <w:lvlJc w:val="left"/>
      <w:pPr>
        <w:ind w:left="9256" w:hanging="180"/>
      </w:pPr>
      <w:rPr>
        <w:rFonts w:hint="default"/>
        <w:lang w:val="en-US" w:eastAsia="en-US" w:bidi="en-US"/>
      </w:rPr>
    </w:lvl>
  </w:abstractNum>
  <w:abstractNum w:abstractNumId="195" w15:restartNumberingAfterBreak="0">
    <w:nsid w:val="46E460A8"/>
    <w:multiLevelType w:val="hybridMultilevel"/>
    <w:tmpl w:val="AF76C56E"/>
    <w:lvl w:ilvl="0" w:tplc="8A5C7902">
      <w:numFmt w:val="bullet"/>
      <w:lvlText w:val="•"/>
      <w:lvlJc w:val="left"/>
      <w:pPr>
        <w:ind w:left="269" w:hanging="180"/>
      </w:pPr>
      <w:rPr>
        <w:rFonts w:ascii="Arial" w:eastAsia="Arial" w:hAnsi="Arial" w:cs="Arial" w:hint="default"/>
        <w:spacing w:val="-2"/>
        <w:w w:val="100"/>
        <w:sz w:val="20"/>
        <w:szCs w:val="20"/>
        <w:lang w:val="en-US" w:eastAsia="en-US" w:bidi="en-US"/>
      </w:rPr>
    </w:lvl>
    <w:lvl w:ilvl="1" w:tplc="AE6A8D14">
      <w:numFmt w:val="bullet"/>
      <w:lvlText w:val="•"/>
      <w:lvlJc w:val="left"/>
      <w:pPr>
        <w:ind w:left="787" w:hanging="180"/>
      </w:pPr>
      <w:rPr>
        <w:rFonts w:hint="default"/>
        <w:lang w:val="en-US" w:eastAsia="en-US" w:bidi="en-US"/>
      </w:rPr>
    </w:lvl>
    <w:lvl w:ilvl="2" w:tplc="B5946456">
      <w:numFmt w:val="bullet"/>
      <w:lvlText w:val="•"/>
      <w:lvlJc w:val="left"/>
      <w:pPr>
        <w:ind w:left="1315" w:hanging="180"/>
      </w:pPr>
      <w:rPr>
        <w:rFonts w:hint="default"/>
        <w:lang w:val="en-US" w:eastAsia="en-US" w:bidi="en-US"/>
      </w:rPr>
    </w:lvl>
    <w:lvl w:ilvl="3" w:tplc="A5F06960">
      <w:numFmt w:val="bullet"/>
      <w:lvlText w:val="•"/>
      <w:lvlJc w:val="left"/>
      <w:pPr>
        <w:ind w:left="1843" w:hanging="180"/>
      </w:pPr>
      <w:rPr>
        <w:rFonts w:hint="default"/>
        <w:lang w:val="en-US" w:eastAsia="en-US" w:bidi="en-US"/>
      </w:rPr>
    </w:lvl>
    <w:lvl w:ilvl="4" w:tplc="E93663D0">
      <w:numFmt w:val="bullet"/>
      <w:lvlText w:val="•"/>
      <w:lvlJc w:val="left"/>
      <w:pPr>
        <w:ind w:left="2371" w:hanging="180"/>
      </w:pPr>
      <w:rPr>
        <w:rFonts w:hint="default"/>
        <w:lang w:val="en-US" w:eastAsia="en-US" w:bidi="en-US"/>
      </w:rPr>
    </w:lvl>
    <w:lvl w:ilvl="5" w:tplc="9E86E34E">
      <w:numFmt w:val="bullet"/>
      <w:lvlText w:val="•"/>
      <w:lvlJc w:val="left"/>
      <w:pPr>
        <w:ind w:left="2899" w:hanging="180"/>
      </w:pPr>
      <w:rPr>
        <w:rFonts w:hint="default"/>
        <w:lang w:val="en-US" w:eastAsia="en-US" w:bidi="en-US"/>
      </w:rPr>
    </w:lvl>
    <w:lvl w:ilvl="6" w:tplc="DA2EB9BE">
      <w:numFmt w:val="bullet"/>
      <w:lvlText w:val="•"/>
      <w:lvlJc w:val="left"/>
      <w:pPr>
        <w:ind w:left="3427" w:hanging="180"/>
      </w:pPr>
      <w:rPr>
        <w:rFonts w:hint="default"/>
        <w:lang w:val="en-US" w:eastAsia="en-US" w:bidi="en-US"/>
      </w:rPr>
    </w:lvl>
    <w:lvl w:ilvl="7" w:tplc="2CA89334">
      <w:numFmt w:val="bullet"/>
      <w:lvlText w:val="•"/>
      <w:lvlJc w:val="left"/>
      <w:pPr>
        <w:ind w:left="3955" w:hanging="180"/>
      </w:pPr>
      <w:rPr>
        <w:rFonts w:hint="default"/>
        <w:lang w:val="en-US" w:eastAsia="en-US" w:bidi="en-US"/>
      </w:rPr>
    </w:lvl>
    <w:lvl w:ilvl="8" w:tplc="B89CDB5C">
      <w:numFmt w:val="bullet"/>
      <w:lvlText w:val="•"/>
      <w:lvlJc w:val="left"/>
      <w:pPr>
        <w:ind w:left="4483" w:hanging="180"/>
      </w:pPr>
      <w:rPr>
        <w:rFonts w:hint="default"/>
        <w:lang w:val="en-US" w:eastAsia="en-US" w:bidi="en-US"/>
      </w:rPr>
    </w:lvl>
  </w:abstractNum>
  <w:abstractNum w:abstractNumId="196" w15:restartNumberingAfterBreak="0">
    <w:nsid w:val="485059AF"/>
    <w:multiLevelType w:val="hybridMultilevel"/>
    <w:tmpl w:val="99C6D018"/>
    <w:lvl w:ilvl="0" w:tplc="B8ECDE16">
      <w:numFmt w:val="bullet"/>
      <w:lvlText w:val="•"/>
      <w:lvlJc w:val="left"/>
      <w:pPr>
        <w:ind w:left="269" w:hanging="180"/>
      </w:pPr>
      <w:rPr>
        <w:rFonts w:ascii="Arial" w:eastAsia="Arial" w:hAnsi="Arial" w:cs="Arial" w:hint="default"/>
        <w:spacing w:val="-2"/>
        <w:w w:val="100"/>
        <w:sz w:val="20"/>
        <w:szCs w:val="20"/>
        <w:lang w:val="en-US" w:eastAsia="en-US" w:bidi="en-US"/>
      </w:rPr>
    </w:lvl>
    <w:lvl w:ilvl="1" w:tplc="75DCF4AC">
      <w:numFmt w:val="bullet"/>
      <w:lvlText w:val="•"/>
      <w:lvlJc w:val="left"/>
      <w:pPr>
        <w:ind w:left="787" w:hanging="180"/>
      </w:pPr>
      <w:rPr>
        <w:rFonts w:hint="default"/>
        <w:lang w:val="en-US" w:eastAsia="en-US" w:bidi="en-US"/>
      </w:rPr>
    </w:lvl>
    <w:lvl w:ilvl="2" w:tplc="F60E4228">
      <w:numFmt w:val="bullet"/>
      <w:lvlText w:val="•"/>
      <w:lvlJc w:val="left"/>
      <w:pPr>
        <w:ind w:left="1315" w:hanging="180"/>
      </w:pPr>
      <w:rPr>
        <w:rFonts w:hint="default"/>
        <w:lang w:val="en-US" w:eastAsia="en-US" w:bidi="en-US"/>
      </w:rPr>
    </w:lvl>
    <w:lvl w:ilvl="3" w:tplc="7B3C11CA">
      <w:numFmt w:val="bullet"/>
      <w:lvlText w:val="•"/>
      <w:lvlJc w:val="left"/>
      <w:pPr>
        <w:ind w:left="1843" w:hanging="180"/>
      </w:pPr>
      <w:rPr>
        <w:rFonts w:hint="default"/>
        <w:lang w:val="en-US" w:eastAsia="en-US" w:bidi="en-US"/>
      </w:rPr>
    </w:lvl>
    <w:lvl w:ilvl="4" w:tplc="DC2E5F1C">
      <w:numFmt w:val="bullet"/>
      <w:lvlText w:val="•"/>
      <w:lvlJc w:val="left"/>
      <w:pPr>
        <w:ind w:left="2371" w:hanging="180"/>
      </w:pPr>
      <w:rPr>
        <w:rFonts w:hint="default"/>
        <w:lang w:val="en-US" w:eastAsia="en-US" w:bidi="en-US"/>
      </w:rPr>
    </w:lvl>
    <w:lvl w:ilvl="5" w:tplc="3558D6D2">
      <w:numFmt w:val="bullet"/>
      <w:lvlText w:val="•"/>
      <w:lvlJc w:val="left"/>
      <w:pPr>
        <w:ind w:left="2899" w:hanging="180"/>
      </w:pPr>
      <w:rPr>
        <w:rFonts w:hint="default"/>
        <w:lang w:val="en-US" w:eastAsia="en-US" w:bidi="en-US"/>
      </w:rPr>
    </w:lvl>
    <w:lvl w:ilvl="6" w:tplc="D606535A">
      <w:numFmt w:val="bullet"/>
      <w:lvlText w:val="•"/>
      <w:lvlJc w:val="left"/>
      <w:pPr>
        <w:ind w:left="3427" w:hanging="180"/>
      </w:pPr>
      <w:rPr>
        <w:rFonts w:hint="default"/>
        <w:lang w:val="en-US" w:eastAsia="en-US" w:bidi="en-US"/>
      </w:rPr>
    </w:lvl>
    <w:lvl w:ilvl="7" w:tplc="FCD8863C">
      <w:numFmt w:val="bullet"/>
      <w:lvlText w:val="•"/>
      <w:lvlJc w:val="left"/>
      <w:pPr>
        <w:ind w:left="3955" w:hanging="180"/>
      </w:pPr>
      <w:rPr>
        <w:rFonts w:hint="default"/>
        <w:lang w:val="en-US" w:eastAsia="en-US" w:bidi="en-US"/>
      </w:rPr>
    </w:lvl>
    <w:lvl w:ilvl="8" w:tplc="42A04B96">
      <w:numFmt w:val="bullet"/>
      <w:lvlText w:val="•"/>
      <w:lvlJc w:val="left"/>
      <w:pPr>
        <w:ind w:left="4483" w:hanging="180"/>
      </w:pPr>
      <w:rPr>
        <w:rFonts w:hint="default"/>
        <w:lang w:val="en-US" w:eastAsia="en-US" w:bidi="en-US"/>
      </w:rPr>
    </w:lvl>
  </w:abstractNum>
  <w:abstractNum w:abstractNumId="197" w15:restartNumberingAfterBreak="0">
    <w:nsid w:val="48540651"/>
    <w:multiLevelType w:val="hybridMultilevel"/>
    <w:tmpl w:val="1CF40288"/>
    <w:lvl w:ilvl="0" w:tplc="739A3634">
      <w:numFmt w:val="bullet"/>
      <w:lvlText w:val="•"/>
      <w:lvlJc w:val="left"/>
      <w:pPr>
        <w:ind w:left="269" w:hanging="180"/>
      </w:pPr>
      <w:rPr>
        <w:rFonts w:ascii="Arial" w:eastAsia="Arial" w:hAnsi="Arial" w:cs="Arial" w:hint="default"/>
        <w:spacing w:val="-2"/>
        <w:w w:val="100"/>
        <w:sz w:val="20"/>
        <w:szCs w:val="20"/>
        <w:lang w:val="en-US" w:eastAsia="en-US" w:bidi="en-US"/>
      </w:rPr>
    </w:lvl>
    <w:lvl w:ilvl="1" w:tplc="C7E8BAA2">
      <w:numFmt w:val="bullet"/>
      <w:lvlText w:val="•"/>
      <w:lvlJc w:val="left"/>
      <w:pPr>
        <w:ind w:left="787" w:hanging="180"/>
      </w:pPr>
      <w:rPr>
        <w:rFonts w:hint="default"/>
        <w:lang w:val="en-US" w:eastAsia="en-US" w:bidi="en-US"/>
      </w:rPr>
    </w:lvl>
    <w:lvl w:ilvl="2" w:tplc="86D63D0E">
      <w:numFmt w:val="bullet"/>
      <w:lvlText w:val="•"/>
      <w:lvlJc w:val="left"/>
      <w:pPr>
        <w:ind w:left="1315" w:hanging="180"/>
      </w:pPr>
      <w:rPr>
        <w:rFonts w:hint="default"/>
        <w:lang w:val="en-US" w:eastAsia="en-US" w:bidi="en-US"/>
      </w:rPr>
    </w:lvl>
    <w:lvl w:ilvl="3" w:tplc="C3F63430">
      <w:numFmt w:val="bullet"/>
      <w:lvlText w:val="•"/>
      <w:lvlJc w:val="left"/>
      <w:pPr>
        <w:ind w:left="1843" w:hanging="180"/>
      </w:pPr>
      <w:rPr>
        <w:rFonts w:hint="default"/>
        <w:lang w:val="en-US" w:eastAsia="en-US" w:bidi="en-US"/>
      </w:rPr>
    </w:lvl>
    <w:lvl w:ilvl="4" w:tplc="7D78FA6A">
      <w:numFmt w:val="bullet"/>
      <w:lvlText w:val="•"/>
      <w:lvlJc w:val="left"/>
      <w:pPr>
        <w:ind w:left="2371" w:hanging="180"/>
      </w:pPr>
      <w:rPr>
        <w:rFonts w:hint="default"/>
        <w:lang w:val="en-US" w:eastAsia="en-US" w:bidi="en-US"/>
      </w:rPr>
    </w:lvl>
    <w:lvl w:ilvl="5" w:tplc="5D90EA46">
      <w:numFmt w:val="bullet"/>
      <w:lvlText w:val="•"/>
      <w:lvlJc w:val="left"/>
      <w:pPr>
        <w:ind w:left="2899" w:hanging="180"/>
      </w:pPr>
      <w:rPr>
        <w:rFonts w:hint="default"/>
        <w:lang w:val="en-US" w:eastAsia="en-US" w:bidi="en-US"/>
      </w:rPr>
    </w:lvl>
    <w:lvl w:ilvl="6" w:tplc="016E4BA2">
      <w:numFmt w:val="bullet"/>
      <w:lvlText w:val="•"/>
      <w:lvlJc w:val="left"/>
      <w:pPr>
        <w:ind w:left="3427" w:hanging="180"/>
      </w:pPr>
      <w:rPr>
        <w:rFonts w:hint="default"/>
        <w:lang w:val="en-US" w:eastAsia="en-US" w:bidi="en-US"/>
      </w:rPr>
    </w:lvl>
    <w:lvl w:ilvl="7" w:tplc="D55E189C">
      <w:numFmt w:val="bullet"/>
      <w:lvlText w:val="•"/>
      <w:lvlJc w:val="left"/>
      <w:pPr>
        <w:ind w:left="3955" w:hanging="180"/>
      </w:pPr>
      <w:rPr>
        <w:rFonts w:hint="default"/>
        <w:lang w:val="en-US" w:eastAsia="en-US" w:bidi="en-US"/>
      </w:rPr>
    </w:lvl>
    <w:lvl w:ilvl="8" w:tplc="5E7E7322">
      <w:numFmt w:val="bullet"/>
      <w:lvlText w:val="•"/>
      <w:lvlJc w:val="left"/>
      <w:pPr>
        <w:ind w:left="4483" w:hanging="180"/>
      </w:pPr>
      <w:rPr>
        <w:rFonts w:hint="default"/>
        <w:lang w:val="en-US" w:eastAsia="en-US" w:bidi="en-US"/>
      </w:rPr>
    </w:lvl>
  </w:abstractNum>
  <w:abstractNum w:abstractNumId="198" w15:restartNumberingAfterBreak="0">
    <w:nsid w:val="48621BBF"/>
    <w:multiLevelType w:val="hybridMultilevel"/>
    <w:tmpl w:val="667ACDBA"/>
    <w:lvl w:ilvl="0" w:tplc="DCC06566">
      <w:numFmt w:val="bullet"/>
      <w:lvlText w:val="•"/>
      <w:lvlJc w:val="left"/>
      <w:pPr>
        <w:ind w:left="269" w:hanging="180"/>
      </w:pPr>
      <w:rPr>
        <w:rFonts w:ascii="Arial" w:eastAsia="Arial" w:hAnsi="Arial" w:cs="Arial" w:hint="default"/>
        <w:spacing w:val="-2"/>
        <w:w w:val="100"/>
        <w:sz w:val="20"/>
        <w:szCs w:val="20"/>
        <w:lang w:val="en-US" w:eastAsia="en-US" w:bidi="en-US"/>
      </w:rPr>
    </w:lvl>
    <w:lvl w:ilvl="1" w:tplc="6532A2AC">
      <w:numFmt w:val="bullet"/>
      <w:lvlText w:val="•"/>
      <w:lvlJc w:val="left"/>
      <w:pPr>
        <w:ind w:left="788" w:hanging="180"/>
      </w:pPr>
      <w:rPr>
        <w:rFonts w:hint="default"/>
        <w:lang w:val="en-US" w:eastAsia="en-US" w:bidi="en-US"/>
      </w:rPr>
    </w:lvl>
    <w:lvl w:ilvl="2" w:tplc="45C4C608">
      <w:numFmt w:val="bullet"/>
      <w:lvlText w:val="•"/>
      <w:lvlJc w:val="left"/>
      <w:pPr>
        <w:ind w:left="1316" w:hanging="180"/>
      </w:pPr>
      <w:rPr>
        <w:rFonts w:hint="default"/>
        <w:lang w:val="en-US" w:eastAsia="en-US" w:bidi="en-US"/>
      </w:rPr>
    </w:lvl>
    <w:lvl w:ilvl="3" w:tplc="A47810C0">
      <w:numFmt w:val="bullet"/>
      <w:lvlText w:val="•"/>
      <w:lvlJc w:val="left"/>
      <w:pPr>
        <w:ind w:left="1845" w:hanging="180"/>
      </w:pPr>
      <w:rPr>
        <w:rFonts w:hint="default"/>
        <w:lang w:val="en-US" w:eastAsia="en-US" w:bidi="en-US"/>
      </w:rPr>
    </w:lvl>
    <w:lvl w:ilvl="4" w:tplc="D9B8272C">
      <w:numFmt w:val="bullet"/>
      <w:lvlText w:val="•"/>
      <w:lvlJc w:val="left"/>
      <w:pPr>
        <w:ind w:left="2373" w:hanging="180"/>
      </w:pPr>
      <w:rPr>
        <w:rFonts w:hint="default"/>
        <w:lang w:val="en-US" w:eastAsia="en-US" w:bidi="en-US"/>
      </w:rPr>
    </w:lvl>
    <w:lvl w:ilvl="5" w:tplc="5018FF40">
      <w:numFmt w:val="bullet"/>
      <w:lvlText w:val="•"/>
      <w:lvlJc w:val="left"/>
      <w:pPr>
        <w:ind w:left="2902" w:hanging="180"/>
      </w:pPr>
      <w:rPr>
        <w:rFonts w:hint="default"/>
        <w:lang w:val="en-US" w:eastAsia="en-US" w:bidi="en-US"/>
      </w:rPr>
    </w:lvl>
    <w:lvl w:ilvl="6" w:tplc="E162F634">
      <w:numFmt w:val="bullet"/>
      <w:lvlText w:val="•"/>
      <w:lvlJc w:val="left"/>
      <w:pPr>
        <w:ind w:left="3430" w:hanging="180"/>
      </w:pPr>
      <w:rPr>
        <w:rFonts w:hint="default"/>
        <w:lang w:val="en-US" w:eastAsia="en-US" w:bidi="en-US"/>
      </w:rPr>
    </w:lvl>
    <w:lvl w:ilvl="7" w:tplc="E7E26670">
      <w:numFmt w:val="bullet"/>
      <w:lvlText w:val="•"/>
      <w:lvlJc w:val="left"/>
      <w:pPr>
        <w:ind w:left="3958" w:hanging="180"/>
      </w:pPr>
      <w:rPr>
        <w:rFonts w:hint="default"/>
        <w:lang w:val="en-US" w:eastAsia="en-US" w:bidi="en-US"/>
      </w:rPr>
    </w:lvl>
    <w:lvl w:ilvl="8" w:tplc="65141278">
      <w:numFmt w:val="bullet"/>
      <w:lvlText w:val="•"/>
      <w:lvlJc w:val="left"/>
      <w:pPr>
        <w:ind w:left="4487" w:hanging="180"/>
      </w:pPr>
      <w:rPr>
        <w:rFonts w:hint="default"/>
        <w:lang w:val="en-US" w:eastAsia="en-US" w:bidi="en-US"/>
      </w:rPr>
    </w:lvl>
  </w:abstractNum>
  <w:abstractNum w:abstractNumId="199" w15:restartNumberingAfterBreak="0">
    <w:nsid w:val="48B92CC3"/>
    <w:multiLevelType w:val="hybridMultilevel"/>
    <w:tmpl w:val="D5EC34FA"/>
    <w:lvl w:ilvl="0" w:tplc="A5D0CD1E">
      <w:numFmt w:val="bullet"/>
      <w:lvlText w:val="•"/>
      <w:lvlJc w:val="left"/>
      <w:pPr>
        <w:ind w:left="269" w:hanging="180"/>
      </w:pPr>
      <w:rPr>
        <w:rFonts w:ascii="Arial" w:eastAsia="Arial" w:hAnsi="Arial" w:cs="Arial" w:hint="default"/>
        <w:spacing w:val="-2"/>
        <w:w w:val="100"/>
        <w:sz w:val="20"/>
        <w:szCs w:val="20"/>
        <w:lang w:val="en-US" w:eastAsia="en-US" w:bidi="en-US"/>
      </w:rPr>
    </w:lvl>
    <w:lvl w:ilvl="1" w:tplc="A4A60F88">
      <w:numFmt w:val="bullet"/>
      <w:lvlText w:val="•"/>
      <w:lvlJc w:val="left"/>
      <w:pPr>
        <w:ind w:left="787" w:hanging="180"/>
      </w:pPr>
      <w:rPr>
        <w:rFonts w:hint="default"/>
        <w:lang w:val="en-US" w:eastAsia="en-US" w:bidi="en-US"/>
      </w:rPr>
    </w:lvl>
    <w:lvl w:ilvl="2" w:tplc="28F83662">
      <w:numFmt w:val="bullet"/>
      <w:lvlText w:val="•"/>
      <w:lvlJc w:val="left"/>
      <w:pPr>
        <w:ind w:left="1315" w:hanging="180"/>
      </w:pPr>
      <w:rPr>
        <w:rFonts w:hint="default"/>
        <w:lang w:val="en-US" w:eastAsia="en-US" w:bidi="en-US"/>
      </w:rPr>
    </w:lvl>
    <w:lvl w:ilvl="3" w:tplc="B944D702">
      <w:numFmt w:val="bullet"/>
      <w:lvlText w:val="•"/>
      <w:lvlJc w:val="left"/>
      <w:pPr>
        <w:ind w:left="1843" w:hanging="180"/>
      </w:pPr>
      <w:rPr>
        <w:rFonts w:hint="default"/>
        <w:lang w:val="en-US" w:eastAsia="en-US" w:bidi="en-US"/>
      </w:rPr>
    </w:lvl>
    <w:lvl w:ilvl="4" w:tplc="F2C27E20">
      <w:numFmt w:val="bullet"/>
      <w:lvlText w:val="•"/>
      <w:lvlJc w:val="left"/>
      <w:pPr>
        <w:ind w:left="2371" w:hanging="180"/>
      </w:pPr>
      <w:rPr>
        <w:rFonts w:hint="default"/>
        <w:lang w:val="en-US" w:eastAsia="en-US" w:bidi="en-US"/>
      </w:rPr>
    </w:lvl>
    <w:lvl w:ilvl="5" w:tplc="F72C0948">
      <w:numFmt w:val="bullet"/>
      <w:lvlText w:val="•"/>
      <w:lvlJc w:val="left"/>
      <w:pPr>
        <w:ind w:left="2899" w:hanging="180"/>
      </w:pPr>
      <w:rPr>
        <w:rFonts w:hint="default"/>
        <w:lang w:val="en-US" w:eastAsia="en-US" w:bidi="en-US"/>
      </w:rPr>
    </w:lvl>
    <w:lvl w:ilvl="6" w:tplc="7F847332">
      <w:numFmt w:val="bullet"/>
      <w:lvlText w:val="•"/>
      <w:lvlJc w:val="left"/>
      <w:pPr>
        <w:ind w:left="3427" w:hanging="180"/>
      </w:pPr>
      <w:rPr>
        <w:rFonts w:hint="default"/>
        <w:lang w:val="en-US" w:eastAsia="en-US" w:bidi="en-US"/>
      </w:rPr>
    </w:lvl>
    <w:lvl w:ilvl="7" w:tplc="A300A50A">
      <w:numFmt w:val="bullet"/>
      <w:lvlText w:val="•"/>
      <w:lvlJc w:val="left"/>
      <w:pPr>
        <w:ind w:left="3955" w:hanging="180"/>
      </w:pPr>
      <w:rPr>
        <w:rFonts w:hint="default"/>
        <w:lang w:val="en-US" w:eastAsia="en-US" w:bidi="en-US"/>
      </w:rPr>
    </w:lvl>
    <w:lvl w:ilvl="8" w:tplc="0234D24A">
      <w:numFmt w:val="bullet"/>
      <w:lvlText w:val="•"/>
      <w:lvlJc w:val="left"/>
      <w:pPr>
        <w:ind w:left="4483" w:hanging="180"/>
      </w:pPr>
      <w:rPr>
        <w:rFonts w:hint="default"/>
        <w:lang w:val="en-US" w:eastAsia="en-US" w:bidi="en-US"/>
      </w:rPr>
    </w:lvl>
  </w:abstractNum>
  <w:abstractNum w:abstractNumId="200" w15:restartNumberingAfterBreak="0">
    <w:nsid w:val="48ED7132"/>
    <w:multiLevelType w:val="hybridMultilevel"/>
    <w:tmpl w:val="A3D6CE16"/>
    <w:lvl w:ilvl="0" w:tplc="A65A7A26">
      <w:numFmt w:val="bullet"/>
      <w:lvlText w:val="•"/>
      <w:lvlJc w:val="left"/>
      <w:pPr>
        <w:ind w:left="269" w:hanging="180"/>
      </w:pPr>
      <w:rPr>
        <w:rFonts w:ascii="Arial" w:eastAsia="Arial" w:hAnsi="Arial" w:cs="Arial" w:hint="default"/>
        <w:spacing w:val="-22"/>
        <w:w w:val="100"/>
        <w:sz w:val="20"/>
        <w:szCs w:val="20"/>
        <w:lang w:val="en-US" w:eastAsia="en-US" w:bidi="en-US"/>
      </w:rPr>
    </w:lvl>
    <w:lvl w:ilvl="1" w:tplc="7098E6A6">
      <w:numFmt w:val="bullet"/>
      <w:lvlText w:val="•"/>
      <w:lvlJc w:val="left"/>
      <w:pPr>
        <w:ind w:left="787" w:hanging="180"/>
      </w:pPr>
      <w:rPr>
        <w:rFonts w:hint="default"/>
        <w:lang w:val="en-US" w:eastAsia="en-US" w:bidi="en-US"/>
      </w:rPr>
    </w:lvl>
    <w:lvl w:ilvl="2" w:tplc="02D858E8">
      <w:numFmt w:val="bullet"/>
      <w:lvlText w:val="•"/>
      <w:lvlJc w:val="left"/>
      <w:pPr>
        <w:ind w:left="1315" w:hanging="180"/>
      </w:pPr>
      <w:rPr>
        <w:rFonts w:hint="default"/>
        <w:lang w:val="en-US" w:eastAsia="en-US" w:bidi="en-US"/>
      </w:rPr>
    </w:lvl>
    <w:lvl w:ilvl="3" w:tplc="4C7C94BA">
      <w:numFmt w:val="bullet"/>
      <w:lvlText w:val="•"/>
      <w:lvlJc w:val="left"/>
      <w:pPr>
        <w:ind w:left="1843" w:hanging="180"/>
      </w:pPr>
      <w:rPr>
        <w:rFonts w:hint="default"/>
        <w:lang w:val="en-US" w:eastAsia="en-US" w:bidi="en-US"/>
      </w:rPr>
    </w:lvl>
    <w:lvl w:ilvl="4" w:tplc="1B26C9C0">
      <w:numFmt w:val="bullet"/>
      <w:lvlText w:val="•"/>
      <w:lvlJc w:val="left"/>
      <w:pPr>
        <w:ind w:left="2371" w:hanging="180"/>
      </w:pPr>
      <w:rPr>
        <w:rFonts w:hint="default"/>
        <w:lang w:val="en-US" w:eastAsia="en-US" w:bidi="en-US"/>
      </w:rPr>
    </w:lvl>
    <w:lvl w:ilvl="5" w:tplc="787CBEE4">
      <w:numFmt w:val="bullet"/>
      <w:lvlText w:val="•"/>
      <w:lvlJc w:val="left"/>
      <w:pPr>
        <w:ind w:left="2899" w:hanging="180"/>
      </w:pPr>
      <w:rPr>
        <w:rFonts w:hint="default"/>
        <w:lang w:val="en-US" w:eastAsia="en-US" w:bidi="en-US"/>
      </w:rPr>
    </w:lvl>
    <w:lvl w:ilvl="6" w:tplc="AAA619BA">
      <w:numFmt w:val="bullet"/>
      <w:lvlText w:val="•"/>
      <w:lvlJc w:val="left"/>
      <w:pPr>
        <w:ind w:left="3427" w:hanging="180"/>
      </w:pPr>
      <w:rPr>
        <w:rFonts w:hint="default"/>
        <w:lang w:val="en-US" w:eastAsia="en-US" w:bidi="en-US"/>
      </w:rPr>
    </w:lvl>
    <w:lvl w:ilvl="7" w:tplc="4E6CEC2E">
      <w:numFmt w:val="bullet"/>
      <w:lvlText w:val="•"/>
      <w:lvlJc w:val="left"/>
      <w:pPr>
        <w:ind w:left="3955" w:hanging="180"/>
      </w:pPr>
      <w:rPr>
        <w:rFonts w:hint="default"/>
        <w:lang w:val="en-US" w:eastAsia="en-US" w:bidi="en-US"/>
      </w:rPr>
    </w:lvl>
    <w:lvl w:ilvl="8" w:tplc="3F1A48E4">
      <w:numFmt w:val="bullet"/>
      <w:lvlText w:val="•"/>
      <w:lvlJc w:val="left"/>
      <w:pPr>
        <w:ind w:left="4483" w:hanging="180"/>
      </w:pPr>
      <w:rPr>
        <w:rFonts w:hint="default"/>
        <w:lang w:val="en-US" w:eastAsia="en-US" w:bidi="en-US"/>
      </w:rPr>
    </w:lvl>
  </w:abstractNum>
  <w:abstractNum w:abstractNumId="201" w15:restartNumberingAfterBreak="0">
    <w:nsid w:val="4A531E5C"/>
    <w:multiLevelType w:val="hybridMultilevel"/>
    <w:tmpl w:val="B216681A"/>
    <w:lvl w:ilvl="0" w:tplc="175C86CE">
      <w:numFmt w:val="bullet"/>
      <w:lvlText w:val="•"/>
      <w:lvlJc w:val="left"/>
      <w:pPr>
        <w:ind w:left="269" w:hanging="180"/>
      </w:pPr>
      <w:rPr>
        <w:rFonts w:ascii="Arial" w:eastAsia="Arial" w:hAnsi="Arial" w:cs="Arial" w:hint="default"/>
        <w:spacing w:val="-15"/>
        <w:w w:val="100"/>
        <w:sz w:val="20"/>
        <w:szCs w:val="20"/>
        <w:lang w:val="en-US" w:eastAsia="en-US" w:bidi="en-US"/>
      </w:rPr>
    </w:lvl>
    <w:lvl w:ilvl="1" w:tplc="0B1C7E1E">
      <w:numFmt w:val="bullet"/>
      <w:lvlText w:val="•"/>
      <w:lvlJc w:val="left"/>
      <w:pPr>
        <w:ind w:left="787" w:hanging="180"/>
      </w:pPr>
      <w:rPr>
        <w:rFonts w:hint="default"/>
        <w:lang w:val="en-US" w:eastAsia="en-US" w:bidi="en-US"/>
      </w:rPr>
    </w:lvl>
    <w:lvl w:ilvl="2" w:tplc="D94AA2F8">
      <w:numFmt w:val="bullet"/>
      <w:lvlText w:val="•"/>
      <w:lvlJc w:val="left"/>
      <w:pPr>
        <w:ind w:left="1315" w:hanging="180"/>
      </w:pPr>
      <w:rPr>
        <w:rFonts w:hint="default"/>
        <w:lang w:val="en-US" w:eastAsia="en-US" w:bidi="en-US"/>
      </w:rPr>
    </w:lvl>
    <w:lvl w:ilvl="3" w:tplc="9DD44C2A">
      <w:numFmt w:val="bullet"/>
      <w:lvlText w:val="•"/>
      <w:lvlJc w:val="left"/>
      <w:pPr>
        <w:ind w:left="1843" w:hanging="180"/>
      </w:pPr>
      <w:rPr>
        <w:rFonts w:hint="default"/>
        <w:lang w:val="en-US" w:eastAsia="en-US" w:bidi="en-US"/>
      </w:rPr>
    </w:lvl>
    <w:lvl w:ilvl="4" w:tplc="4D36A91C">
      <w:numFmt w:val="bullet"/>
      <w:lvlText w:val="•"/>
      <w:lvlJc w:val="left"/>
      <w:pPr>
        <w:ind w:left="2371" w:hanging="180"/>
      </w:pPr>
      <w:rPr>
        <w:rFonts w:hint="default"/>
        <w:lang w:val="en-US" w:eastAsia="en-US" w:bidi="en-US"/>
      </w:rPr>
    </w:lvl>
    <w:lvl w:ilvl="5" w:tplc="014C3A6A">
      <w:numFmt w:val="bullet"/>
      <w:lvlText w:val="•"/>
      <w:lvlJc w:val="left"/>
      <w:pPr>
        <w:ind w:left="2899" w:hanging="180"/>
      </w:pPr>
      <w:rPr>
        <w:rFonts w:hint="default"/>
        <w:lang w:val="en-US" w:eastAsia="en-US" w:bidi="en-US"/>
      </w:rPr>
    </w:lvl>
    <w:lvl w:ilvl="6" w:tplc="4C2224A0">
      <w:numFmt w:val="bullet"/>
      <w:lvlText w:val="•"/>
      <w:lvlJc w:val="left"/>
      <w:pPr>
        <w:ind w:left="3427" w:hanging="180"/>
      </w:pPr>
      <w:rPr>
        <w:rFonts w:hint="default"/>
        <w:lang w:val="en-US" w:eastAsia="en-US" w:bidi="en-US"/>
      </w:rPr>
    </w:lvl>
    <w:lvl w:ilvl="7" w:tplc="72802E5C">
      <w:numFmt w:val="bullet"/>
      <w:lvlText w:val="•"/>
      <w:lvlJc w:val="left"/>
      <w:pPr>
        <w:ind w:left="3955" w:hanging="180"/>
      </w:pPr>
      <w:rPr>
        <w:rFonts w:hint="default"/>
        <w:lang w:val="en-US" w:eastAsia="en-US" w:bidi="en-US"/>
      </w:rPr>
    </w:lvl>
    <w:lvl w:ilvl="8" w:tplc="EB4A2420">
      <w:numFmt w:val="bullet"/>
      <w:lvlText w:val="•"/>
      <w:lvlJc w:val="left"/>
      <w:pPr>
        <w:ind w:left="4483" w:hanging="180"/>
      </w:pPr>
      <w:rPr>
        <w:rFonts w:hint="default"/>
        <w:lang w:val="en-US" w:eastAsia="en-US" w:bidi="en-US"/>
      </w:rPr>
    </w:lvl>
  </w:abstractNum>
  <w:abstractNum w:abstractNumId="202" w15:restartNumberingAfterBreak="0">
    <w:nsid w:val="4A57253A"/>
    <w:multiLevelType w:val="hybridMultilevel"/>
    <w:tmpl w:val="92180D84"/>
    <w:lvl w:ilvl="0" w:tplc="F764533E">
      <w:numFmt w:val="bullet"/>
      <w:lvlText w:val="•"/>
      <w:lvlJc w:val="left"/>
      <w:pPr>
        <w:ind w:left="269" w:hanging="180"/>
      </w:pPr>
      <w:rPr>
        <w:rFonts w:ascii="Arial" w:eastAsia="Arial" w:hAnsi="Arial" w:cs="Arial" w:hint="default"/>
        <w:spacing w:val="-15"/>
        <w:w w:val="100"/>
        <w:sz w:val="20"/>
        <w:szCs w:val="20"/>
        <w:lang w:val="en-US" w:eastAsia="en-US" w:bidi="en-US"/>
      </w:rPr>
    </w:lvl>
    <w:lvl w:ilvl="1" w:tplc="C478DC14">
      <w:numFmt w:val="bullet"/>
      <w:lvlText w:val="•"/>
      <w:lvlJc w:val="left"/>
      <w:pPr>
        <w:ind w:left="787" w:hanging="180"/>
      </w:pPr>
      <w:rPr>
        <w:rFonts w:hint="default"/>
        <w:lang w:val="en-US" w:eastAsia="en-US" w:bidi="en-US"/>
      </w:rPr>
    </w:lvl>
    <w:lvl w:ilvl="2" w:tplc="AD5E8B62">
      <w:numFmt w:val="bullet"/>
      <w:lvlText w:val="•"/>
      <w:lvlJc w:val="left"/>
      <w:pPr>
        <w:ind w:left="1315" w:hanging="180"/>
      </w:pPr>
      <w:rPr>
        <w:rFonts w:hint="default"/>
        <w:lang w:val="en-US" w:eastAsia="en-US" w:bidi="en-US"/>
      </w:rPr>
    </w:lvl>
    <w:lvl w:ilvl="3" w:tplc="D632EEC4">
      <w:numFmt w:val="bullet"/>
      <w:lvlText w:val="•"/>
      <w:lvlJc w:val="left"/>
      <w:pPr>
        <w:ind w:left="1843" w:hanging="180"/>
      </w:pPr>
      <w:rPr>
        <w:rFonts w:hint="default"/>
        <w:lang w:val="en-US" w:eastAsia="en-US" w:bidi="en-US"/>
      </w:rPr>
    </w:lvl>
    <w:lvl w:ilvl="4" w:tplc="76F2A338">
      <w:numFmt w:val="bullet"/>
      <w:lvlText w:val="•"/>
      <w:lvlJc w:val="left"/>
      <w:pPr>
        <w:ind w:left="2371" w:hanging="180"/>
      </w:pPr>
      <w:rPr>
        <w:rFonts w:hint="default"/>
        <w:lang w:val="en-US" w:eastAsia="en-US" w:bidi="en-US"/>
      </w:rPr>
    </w:lvl>
    <w:lvl w:ilvl="5" w:tplc="17186C30">
      <w:numFmt w:val="bullet"/>
      <w:lvlText w:val="•"/>
      <w:lvlJc w:val="left"/>
      <w:pPr>
        <w:ind w:left="2899" w:hanging="180"/>
      </w:pPr>
      <w:rPr>
        <w:rFonts w:hint="default"/>
        <w:lang w:val="en-US" w:eastAsia="en-US" w:bidi="en-US"/>
      </w:rPr>
    </w:lvl>
    <w:lvl w:ilvl="6" w:tplc="DCD099EE">
      <w:numFmt w:val="bullet"/>
      <w:lvlText w:val="•"/>
      <w:lvlJc w:val="left"/>
      <w:pPr>
        <w:ind w:left="3427" w:hanging="180"/>
      </w:pPr>
      <w:rPr>
        <w:rFonts w:hint="default"/>
        <w:lang w:val="en-US" w:eastAsia="en-US" w:bidi="en-US"/>
      </w:rPr>
    </w:lvl>
    <w:lvl w:ilvl="7" w:tplc="D57EC890">
      <w:numFmt w:val="bullet"/>
      <w:lvlText w:val="•"/>
      <w:lvlJc w:val="left"/>
      <w:pPr>
        <w:ind w:left="3955" w:hanging="180"/>
      </w:pPr>
      <w:rPr>
        <w:rFonts w:hint="default"/>
        <w:lang w:val="en-US" w:eastAsia="en-US" w:bidi="en-US"/>
      </w:rPr>
    </w:lvl>
    <w:lvl w:ilvl="8" w:tplc="EB2229BA">
      <w:numFmt w:val="bullet"/>
      <w:lvlText w:val="•"/>
      <w:lvlJc w:val="left"/>
      <w:pPr>
        <w:ind w:left="4483" w:hanging="180"/>
      </w:pPr>
      <w:rPr>
        <w:rFonts w:hint="default"/>
        <w:lang w:val="en-US" w:eastAsia="en-US" w:bidi="en-US"/>
      </w:rPr>
    </w:lvl>
  </w:abstractNum>
  <w:abstractNum w:abstractNumId="203" w15:restartNumberingAfterBreak="0">
    <w:nsid w:val="4AF56B93"/>
    <w:multiLevelType w:val="hybridMultilevel"/>
    <w:tmpl w:val="8E3E65CA"/>
    <w:lvl w:ilvl="0" w:tplc="75CEF236">
      <w:numFmt w:val="bullet"/>
      <w:lvlText w:val="•"/>
      <w:lvlJc w:val="left"/>
      <w:pPr>
        <w:ind w:left="269" w:hanging="180"/>
      </w:pPr>
      <w:rPr>
        <w:rFonts w:ascii="Arial" w:eastAsia="Arial" w:hAnsi="Arial" w:cs="Arial" w:hint="default"/>
        <w:spacing w:val="-11"/>
        <w:w w:val="100"/>
        <w:sz w:val="20"/>
        <w:szCs w:val="20"/>
        <w:lang w:val="en-US" w:eastAsia="en-US" w:bidi="en-US"/>
      </w:rPr>
    </w:lvl>
    <w:lvl w:ilvl="1" w:tplc="A6A6A86E">
      <w:numFmt w:val="bullet"/>
      <w:lvlText w:val="•"/>
      <w:lvlJc w:val="left"/>
      <w:pPr>
        <w:ind w:left="787" w:hanging="180"/>
      </w:pPr>
      <w:rPr>
        <w:rFonts w:hint="default"/>
        <w:lang w:val="en-US" w:eastAsia="en-US" w:bidi="en-US"/>
      </w:rPr>
    </w:lvl>
    <w:lvl w:ilvl="2" w:tplc="F77CD214">
      <w:numFmt w:val="bullet"/>
      <w:lvlText w:val="•"/>
      <w:lvlJc w:val="left"/>
      <w:pPr>
        <w:ind w:left="1315" w:hanging="180"/>
      </w:pPr>
      <w:rPr>
        <w:rFonts w:hint="default"/>
        <w:lang w:val="en-US" w:eastAsia="en-US" w:bidi="en-US"/>
      </w:rPr>
    </w:lvl>
    <w:lvl w:ilvl="3" w:tplc="05F84EDC">
      <w:numFmt w:val="bullet"/>
      <w:lvlText w:val="•"/>
      <w:lvlJc w:val="left"/>
      <w:pPr>
        <w:ind w:left="1843" w:hanging="180"/>
      </w:pPr>
      <w:rPr>
        <w:rFonts w:hint="default"/>
        <w:lang w:val="en-US" w:eastAsia="en-US" w:bidi="en-US"/>
      </w:rPr>
    </w:lvl>
    <w:lvl w:ilvl="4" w:tplc="D2709EAE">
      <w:numFmt w:val="bullet"/>
      <w:lvlText w:val="•"/>
      <w:lvlJc w:val="left"/>
      <w:pPr>
        <w:ind w:left="2371" w:hanging="180"/>
      </w:pPr>
      <w:rPr>
        <w:rFonts w:hint="default"/>
        <w:lang w:val="en-US" w:eastAsia="en-US" w:bidi="en-US"/>
      </w:rPr>
    </w:lvl>
    <w:lvl w:ilvl="5" w:tplc="F89C2B2A">
      <w:numFmt w:val="bullet"/>
      <w:lvlText w:val="•"/>
      <w:lvlJc w:val="left"/>
      <w:pPr>
        <w:ind w:left="2899" w:hanging="180"/>
      </w:pPr>
      <w:rPr>
        <w:rFonts w:hint="default"/>
        <w:lang w:val="en-US" w:eastAsia="en-US" w:bidi="en-US"/>
      </w:rPr>
    </w:lvl>
    <w:lvl w:ilvl="6" w:tplc="3F2A9420">
      <w:numFmt w:val="bullet"/>
      <w:lvlText w:val="•"/>
      <w:lvlJc w:val="left"/>
      <w:pPr>
        <w:ind w:left="3427" w:hanging="180"/>
      </w:pPr>
      <w:rPr>
        <w:rFonts w:hint="default"/>
        <w:lang w:val="en-US" w:eastAsia="en-US" w:bidi="en-US"/>
      </w:rPr>
    </w:lvl>
    <w:lvl w:ilvl="7" w:tplc="341A2766">
      <w:numFmt w:val="bullet"/>
      <w:lvlText w:val="•"/>
      <w:lvlJc w:val="left"/>
      <w:pPr>
        <w:ind w:left="3955" w:hanging="180"/>
      </w:pPr>
      <w:rPr>
        <w:rFonts w:hint="default"/>
        <w:lang w:val="en-US" w:eastAsia="en-US" w:bidi="en-US"/>
      </w:rPr>
    </w:lvl>
    <w:lvl w:ilvl="8" w:tplc="FEE2BC60">
      <w:numFmt w:val="bullet"/>
      <w:lvlText w:val="•"/>
      <w:lvlJc w:val="left"/>
      <w:pPr>
        <w:ind w:left="4483" w:hanging="180"/>
      </w:pPr>
      <w:rPr>
        <w:rFonts w:hint="default"/>
        <w:lang w:val="en-US" w:eastAsia="en-US" w:bidi="en-US"/>
      </w:rPr>
    </w:lvl>
  </w:abstractNum>
  <w:abstractNum w:abstractNumId="204" w15:restartNumberingAfterBreak="0">
    <w:nsid w:val="4B0A716D"/>
    <w:multiLevelType w:val="hybridMultilevel"/>
    <w:tmpl w:val="6B9EE7D2"/>
    <w:lvl w:ilvl="0" w:tplc="20BA0186">
      <w:numFmt w:val="bullet"/>
      <w:lvlText w:val="•"/>
      <w:lvlJc w:val="left"/>
      <w:pPr>
        <w:ind w:left="269" w:hanging="180"/>
      </w:pPr>
      <w:rPr>
        <w:rFonts w:ascii="Arial" w:eastAsia="Arial" w:hAnsi="Arial" w:cs="Arial" w:hint="default"/>
        <w:spacing w:val="-2"/>
        <w:w w:val="100"/>
        <w:sz w:val="20"/>
        <w:szCs w:val="20"/>
        <w:lang w:val="en-US" w:eastAsia="en-US" w:bidi="en-US"/>
      </w:rPr>
    </w:lvl>
    <w:lvl w:ilvl="1" w:tplc="D6FAAD18">
      <w:numFmt w:val="bullet"/>
      <w:lvlText w:val="•"/>
      <w:lvlJc w:val="left"/>
      <w:pPr>
        <w:ind w:left="787" w:hanging="180"/>
      </w:pPr>
      <w:rPr>
        <w:rFonts w:hint="default"/>
        <w:lang w:val="en-US" w:eastAsia="en-US" w:bidi="en-US"/>
      </w:rPr>
    </w:lvl>
    <w:lvl w:ilvl="2" w:tplc="F56A8B52">
      <w:numFmt w:val="bullet"/>
      <w:lvlText w:val="•"/>
      <w:lvlJc w:val="left"/>
      <w:pPr>
        <w:ind w:left="1315" w:hanging="180"/>
      </w:pPr>
      <w:rPr>
        <w:rFonts w:hint="default"/>
        <w:lang w:val="en-US" w:eastAsia="en-US" w:bidi="en-US"/>
      </w:rPr>
    </w:lvl>
    <w:lvl w:ilvl="3" w:tplc="6F9C2A48">
      <w:numFmt w:val="bullet"/>
      <w:lvlText w:val="•"/>
      <w:lvlJc w:val="left"/>
      <w:pPr>
        <w:ind w:left="1843" w:hanging="180"/>
      </w:pPr>
      <w:rPr>
        <w:rFonts w:hint="default"/>
        <w:lang w:val="en-US" w:eastAsia="en-US" w:bidi="en-US"/>
      </w:rPr>
    </w:lvl>
    <w:lvl w:ilvl="4" w:tplc="8F10FF6E">
      <w:numFmt w:val="bullet"/>
      <w:lvlText w:val="•"/>
      <w:lvlJc w:val="left"/>
      <w:pPr>
        <w:ind w:left="2371" w:hanging="180"/>
      </w:pPr>
      <w:rPr>
        <w:rFonts w:hint="default"/>
        <w:lang w:val="en-US" w:eastAsia="en-US" w:bidi="en-US"/>
      </w:rPr>
    </w:lvl>
    <w:lvl w:ilvl="5" w:tplc="A748ECBE">
      <w:numFmt w:val="bullet"/>
      <w:lvlText w:val="•"/>
      <w:lvlJc w:val="left"/>
      <w:pPr>
        <w:ind w:left="2899" w:hanging="180"/>
      </w:pPr>
      <w:rPr>
        <w:rFonts w:hint="default"/>
        <w:lang w:val="en-US" w:eastAsia="en-US" w:bidi="en-US"/>
      </w:rPr>
    </w:lvl>
    <w:lvl w:ilvl="6" w:tplc="F28A5650">
      <w:numFmt w:val="bullet"/>
      <w:lvlText w:val="•"/>
      <w:lvlJc w:val="left"/>
      <w:pPr>
        <w:ind w:left="3427" w:hanging="180"/>
      </w:pPr>
      <w:rPr>
        <w:rFonts w:hint="default"/>
        <w:lang w:val="en-US" w:eastAsia="en-US" w:bidi="en-US"/>
      </w:rPr>
    </w:lvl>
    <w:lvl w:ilvl="7" w:tplc="BDE8167A">
      <w:numFmt w:val="bullet"/>
      <w:lvlText w:val="•"/>
      <w:lvlJc w:val="left"/>
      <w:pPr>
        <w:ind w:left="3955" w:hanging="180"/>
      </w:pPr>
      <w:rPr>
        <w:rFonts w:hint="default"/>
        <w:lang w:val="en-US" w:eastAsia="en-US" w:bidi="en-US"/>
      </w:rPr>
    </w:lvl>
    <w:lvl w:ilvl="8" w:tplc="CEA2C7F8">
      <w:numFmt w:val="bullet"/>
      <w:lvlText w:val="•"/>
      <w:lvlJc w:val="left"/>
      <w:pPr>
        <w:ind w:left="4483" w:hanging="180"/>
      </w:pPr>
      <w:rPr>
        <w:rFonts w:hint="default"/>
        <w:lang w:val="en-US" w:eastAsia="en-US" w:bidi="en-US"/>
      </w:rPr>
    </w:lvl>
  </w:abstractNum>
  <w:abstractNum w:abstractNumId="205" w15:restartNumberingAfterBreak="0">
    <w:nsid w:val="4CE23BEC"/>
    <w:multiLevelType w:val="hybridMultilevel"/>
    <w:tmpl w:val="21C4A644"/>
    <w:lvl w:ilvl="0" w:tplc="2EF018CA">
      <w:numFmt w:val="bullet"/>
      <w:lvlText w:val="•"/>
      <w:lvlJc w:val="left"/>
      <w:pPr>
        <w:ind w:left="270" w:hanging="180"/>
      </w:pPr>
      <w:rPr>
        <w:rFonts w:ascii="Arial" w:eastAsia="Arial" w:hAnsi="Arial" w:cs="Arial" w:hint="default"/>
        <w:spacing w:val="-2"/>
        <w:w w:val="100"/>
        <w:sz w:val="20"/>
        <w:szCs w:val="20"/>
        <w:lang w:val="en-US" w:eastAsia="en-US" w:bidi="en-US"/>
      </w:rPr>
    </w:lvl>
    <w:lvl w:ilvl="1" w:tplc="4A761226">
      <w:numFmt w:val="bullet"/>
      <w:lvlText w:val="•"/>
      <w:lvlJc w:val="left"/>
      <w:pPr>
        <w:ind w:left="1402" w:hanging="180"/>
      </w:pPr>
      <w:rPr>
        <w:rFonts w:hint="default"/>
        <w:lang w:val="en-US" w:eastAsia="en-US" w:bidi="en-US"/>
      </w:rPr>
    </w:lvl>
    <w:lvl w:ilvl="2" w:tplc="B6846DDE">
      <w:numFmt w:val="bullet"/>
      <w:lvlText w:val="•"/>
      <w:lvlJc w:val="left"/>
      <w:pPr>
        <w:ind w:left="2524" w:hanging="180"/>
      </w:pPr>
      <w:rPr>
        <w:rFonts w:hint="default"/>
        <w:lang w:val="en-US" w:eastAsia="en-US" w:bidi="en-US"/>
      </w:rPr>
    </w:lvl>
    <w:lvl w:ilvl="3" w:tplc="5D203178">
      <w:numFmt w:val="bullet"/>
      <w:lvlText w:val="•"/>
      <w:lvlJc w:val="left"/>
      <w:pPr>
        <w:ind w:left="3646" w:hanging="180"/>
      </w:pPr>
      <w:rPr>
        <w:rFonts w:hint="default"/>
        <w:lang w:val="en-US" w:eastAsia="en-US" w:bidi="en-US"/>
      </w:rPr>
    </w:lvl>
    <w:lvl w:ilvl="4" w:tplc="1BBE893E">
      <w:numFmt w:val="bullet"/>
      <w:lvlText w:val="•"/>
      <w:lvlJc w:val="left"/>
      <w:pPr>
        <w:ind w:left="4768" w:hanging="180"/>
      </w:pPr>
      <w:rPr>
        <w:rFonts w:hint="default"/>
        <w:lang w:val="en-US" w:eastAsia="en-US" w:bidi="en-US"/>
      </w:rPr>
    </w:lvl>
    <w:lvl w:ilvl="5" w:tplc="B7B41A22">
      <w:numFmt w:val="bullet"/>
      <w:lvlText w:val="•"/>
      <w:lvlJc w:val="left"/>
      <w:pPr>
        <w:ind w:left="5890" w:hanging="180"/>
      </w:pPr>
      <w:rPr>
        <w:rFonts w:hint="default"/>
        <w:lang w:val="en-US" w:eastAsia="en-US" w:bidi="en-US"/>
      </w:rPr>
    </w:lvl>
    <w:lvl w:ilvl="6" w:tplc="D31426D6">
      <w:numFmt w:val="bullet"/>
      <w:lvlText w:val="•"/>
      <w:lvlJc w:val="left"/>
      <w:pPr>
        <w:ind w:left="7012" w:hanging="180"/>
      </w:pPr>
      <w:rPr>
        <w:rFonts w:hint="default"/>
        <w:lang w:val="en-US" w:eastAsia="en-US" w:bidi="en-US"/>
      </w:rPr>
    </w:lvl>
    <w:lvl w:ilvl="7" w:tplc="659C7830">
      <w:numFmt w:val="bullet"/>
      <w:lvlText w:val="•"/>
      <w:lvlJc w:val="left"/>
      <w:pPr>
        <w:ind w:left="8134" w:hanging="180"/>
      </w:pPr>
      <w:rPr>
        <w:rFonts w:hint="default"/>
        <w:lang w:val="en-US" w:eastAsia="en-US" w:bidi="en-US"/>
      </w:rPr>
    </w:lvl>
    <w:lvl w:ilvl="8" w:tplc="380A6208">
      <w:numFmt w:val="bullet"/>
      <w:lvlText w:val="•"/>
      <w:lvlJc w:val="left"/>
      <w:pPr>
        <w:ind w:left="9256" w:hanging="180"/>
      </w:pPr>
      <w:rPr>
        <w:rFonts w:hint="default"/>
        <w:lang w:val="en-US" w:eastAsia="en-US" w:bidi="en-US"/>
      </w:rPr>
    </w:lvl>
  </w:abstractNum>
  <w:abstractNum w:abstractNumId="206" w15:restartNumberingAfterBreak="0">
    <w:nsid w:val="4D383538"/>
    <w:multiLevelType w:val="hybridMultilevel"/>
    <w:tmpl w:val="C3CE55F8"/>
    <w:lvl w:ilvl="0" w:tplc="8F0A0134">
      <w:start w:val="1"/>
      <w:numFmt w:val="lowerLetter"/>
      <w:lvlText w:val="%1."/>
      <w:lvlJc w:val="left"/>
      <w:pPr>
        <w:ind w:left="90" w:hanging="223"/>
      </w:pPr>
      <w:rPr>
        <w:rFonts w:ascii="Arial" w:eastAsia="Arial" w:hAnsi="Arial" w:cs="Arial" w:hint="default"/>
        <w:b/>
        <w:bCs/>
        <w:spacing w:val="-4"/>
        <w:w w:val="100"/>
        <w:sz w:val="20"/>
        <w:szCs w:val="20"/>
        <w:lang w:val="en-US" w:eastAsia="en-US" w:bidi="en-US"/>
      </w:rPr>
    </w:lvl>
    <w:lvl w:ilvl="1" w:tplc="A55C43DE">
      <w:numFmt w:val="bullet"/>
      <w:lvlText w:val="•"/>
      <w:lvlJc w:val="left"/>
      <w:pPr>
        <w:ind w:left="377" w:hanging="223"/>
      </w:pPr>
      <w:rPr>
        <w:rFonts w:hint="default"/>
        <w:lang w:val="en-US" w:eastAsia="en-US" w:bidi="en-US"/>
      </w:rPr>
    </w:lvl>
    <w:lvl w:ilvl="2" w:tplc="034A93F0">
      <w:numFmt w:val="bullet"/>
      <w:lvlText w:val="•"/>
      <w:lvlJc w:val="left"/>
      <w:pPr>
        <w:ind w:left="654" w:hanging="223"/>
      </w:pPr>
      <w:rPr>
        <w:rFonts w:hint="default"/>
        <w:lang w:val="en-US" w:eastAsia="en-US" w:bidi="en-US"/>
      </w:rPr>
    </w:lvl>
    <w:lvl w:ilvl="3" w:tplc="07303EC8">
      <w:numFmt w:val="bullet"/>
      <w:lvlText w:val="•"/>
      <w:lvlJc w:val="left"/>
      <w:pPr>
        <w:ind w:left="931" w:hanging="223"/>
      </w:pPr>
      <w:rPr>
        <w:rFonts w:hint="default"/>
        <w:lang w:val="en-US" w:eastAsia="en-US" w:bidi="en-US"/>
      </w:rPr>
    </w:lvl>
    <w:lvl w:ilvl="4" w:tplc="FFE2386E">
      <w:numFmt w:val="bullet"/>
      <w:lvlText w:val="•"/>
      <w:lvlJc w:val="left"/>
      <w:pPr>
        <w:ind w:left="1208" w:hanging="223"/>
      </w:pPr>
      <w:rPr>
        <w:rFonts w:hint="default"/>
        <w:lang w:val="en-US" w:eastAsia="en-US" w:bidi="en-US"/>
      </w:rPr>
    </w:lvl>
    <w:lvl w:ilvl="5" w:tplc="4FDC2292">
      <w:numFmt w:val="bullet"/>
      <w:lvlText w:val="•"/>
      <w:lvlJc w:val="left"/>
      <w:pPr>
        <w:ind w:left="1485" w:hanging="223"/>
      </w:pPr>
      <w:rPr>
        <w:rFonts w:hint="default"/>
        <w:lang w:val="en-US" w:eastAsia="en-US" w:bidi="en-US"/>
      </w:rPr>
    </w:lvl>
    <w:lvl w:ilvl="6" w:tplc="C53AD7B8">
      <w:numFmt w:val="bullet"/>
      <w:lvlText w:val="•"/>
      <w:lvlJc w:val="left"/>
      <w:pPr>
        <w:ind w:left="1762" w:hanging="223"/>
      </w:pPr>
      <w:rPr>
        <w:rFonts w:hint="default"/>
        <w:lang w:val="en-US" w:eastAsia="en-US" w:bidi="en-US"/>
      </w:rPr>
    </w:lvl>
    <w:lvl w:ilvl="7" w:tplc="49A823BE">
      <w:numFmt w:val="bullet"/>
      <w:lvlText w:val="•"/>
      <w:lvlJc w:val="left"/>
      <w:pPr>
        <w:ind w:left="2039" w:hanging="223"/>
      </w:pPr>
      <w:rPr>
        <w:rFonts w:hint="default"/>
        <w:lang w:val="en-US" w:eastAsia="en-US" w:bidi="en-US"/>
      </w:rPr>
    </w:lvl>
    <w:lvl w:ilvl="8" w:tplc="B5D67A06">
      <w:numFmt w:val="bullet"/>
      <w:lvlText w:val="•"/>
      <w:lvlJc w:val="left"/>
      <w:pPr>
        <w:ind w:left="2316" w:hanging="223"/>
      </w:pPr>
      <w:rPr>
        <w:rFonts w:hint="default"/>
        <w:lang w:val="en-US" w:eastAsia="en-US" w:bidi="en-US"/>
      </w:rPr>
    </w:lvl>
  </w:abstractNum>
  <w:abstractNum w:abstractNumId="207" w15:restartNumberingAfterBreak="0">
    <w:nsid w:val="4D7953C0"/>
    <w:multiLevelType w:val="hybridMultilevel"/>
    <w:tmpl w:val="6CE4092A"/>
    <w:lvl w:ilvl="0" w:tplc="051C6A26">
      <w:numFmt w:val="bullet"/>
      <w:lvlText w:val="•"/>
      <w:lvlJc w:val="left"/>
      <w:pPr>
        <w:ind w:left="270" w:hanging="180"/>
      </w:pPr>
      <w:rPr>
        <w:rFonts w:ascii="Arial" w:eastAsia="Arial" w:hAnsi="Arial" w:cs="Arial" w:hint="default"/>
        <w:spacing w:val="-2"/>
        <w:w w:val="100"/>
        <w:sz w:val="20"/>
        <w:szCs w:val="20"/>
        <w:lang w:val="en-US" w:eastAsia="en-US" w:bidi="en-US"/>
      </w:rPr>
    </w:lvl>
    <w:lvl w:ilvl="1" w:tplc="A8BA9096">
      <w:numFmt w:val="bullet"/>
      <w:lvlText w:val="•"/>
      <w:lvlJc w:val="left"/>
      <w:pPr>
        <w:ind w:left="1402" w:hanging="180"/>
      </w:pPr>
      <w:rPr>
        <w:rFonts w:hint="default"/>
        <w:lang w:val="en-US" w:eastAsia="en-US" w:bidi="en-US"/>
      </w:rPr>
    </w:lvl>
    <w:lvl w:ilvl="2" w:tplc="31A4B118">
      <w:numFmt w:val="bullet"/>
      <w:lvlText w:val="•"/>
      <w:lvlJc w:val="left"/>
      <w:pPr>
        <w:ind w:left="2524" w:hanging="180"/>
      </w:pPr>
      <w:rPr>
        <w:rFonts w:hint="default"/>
        <w:lang w:val="en-US" w:eastAsia="en-US" w:bidi="en-US"/>
      </w:rPr>
    </w:lvl>
    <w:lvl w:ilvl="3" w:tplc="8300161A">
      <w:numFmt w:val="bullet"/>
      <w:lvlText w:val="•"/>
      <w:lvlJc w:val="left"/>
      <w:pPr>
        <w:ind w:left="3646" w:hanging="180"/>
      </w:pPr>
      <w:rPr>
        <w:rFonts w:hint="default"/>
        <w:lang w:val="en-US" w:eastAsia="en-US" w:bidi="en-US"/>
      </w:rPr>
    </w:lvl>
    <w:lvl w:ilvl="4" w:tplc="49885C6C">
      <w:numFmt w:val="bullet"/>
      <w:lvlText w:val="•"/>
      <w:lvlJc w:val="left"/>
      <w:pPr>
        <w:ind w:left="4768" w:hanging="180"/>
      </w:pPr>
      <w:rPr>
        <w:rFonts w:hint="default"/>
        <w:lang w:val="en-US" w:eastAsia="en-US" w:bidi="en-US"/>
      </w:rPr>
    </w:lvl>
    <w:lvl w:ilvl="5" w:tplc="09DCAA88">
      <w:numFmt w:val="bullet"/>
      <w:lvlText w:val="•"/>
      <w:lvlJc w:val="left"/>
      <w:pPr>
        <w:ind w:left="5890" w:hanging="180"/>
      </w:pPr>
      <w:rPr>
        <w:rFonts w:hint="default"/>
        <w:lang w:val="en-US" w:eastAsia="en-US" w:bidi="en-US"/>
      </w:rPr>
    </w:lvl>
    <w:lvl w:ilvl="6" w:tplc="B2BA056A">
      <w:numFmt w:val="bullet"/>
      <w:lvlText w:val="•"/>
      <w:lvlJc w:val="left"/>
      <w:pPr>
        <w:ind w:left="7012" w:hanging="180"/>
      </w:pPr>
      <w:rPr>
        <w:rFonts w:hint="default"/>
        <w:lang w:val="en-US" w:eastAsia="en-US" w:bidi="en-US"/>
      </w:rPr>
    </w:lvl>
    <w:lvl w:ilvl="7" w:tplc="00D07EDE">
      <w:numFmt w:val="bullet"/>
      <w:lvlText w:val="•"/>
      <w:lvlJc w:val="left"/>
      <w:pPr>
        <w:ind w:left="8134" w:hanging="180"/>
      </w:pPr>
      <w:rPr>
        <w:rFonts w:hint="default"/>
        <w:lang w:val="en-US" w:eastAsia="en-US" w:bidi="en-US"/>
      </w:rPr>
    </w:lvl>
    <w:lvl w:ilvl="8" w:tplc="70AE3AD2">
      <w:numFmt w:val="bullet"/>
      <w:lvlText w:val="•"/>
      <w:lvlJc w:val="left"/>
      <w:pPr>
        <w:ind w:left="9256" w:hanging="180"/>
      </w:pPr>
      <w:rPr>
        <w:rFonts w:hint="default"/>
        <w:lang w:val="en-US" w:eastAsia="en-US" w:bidi="en-US"/>
      </w:rPr>
    </w:lvl>
  </w:abstractNum>
  <w:abstractNum w:abstractNumId="208" w15:restartNumberingAfterBreak="0">
    <w:nsid w:val="4D8C4676"/>
    <w:multiLevelType w:val="hybridMultilevel"/>
    <w:tmpl w:val="B566B690"/>
    <w:lvl w:ilvl="0" w:tplc="69D22AFA">
      <w:numFmt w:val="bullet"/>
      <w:lvlText w:val="•"/>
      <w:lvlJc w:val="left"/>
      <w:pPr>
        <w:ind w:left="269" w:hanging="180"/>
      </w:pPr>
      <w:rPr>
        <w:rFonts w:ascii="Arial" w:eastAsia="Arial" w:hAnsi="Arial" w:cs="Arial" w:hint="default"/>
        <w:spacing w:val="-2"/>
        <w:w w:val="100"/>
        <w:sz w:val="20"/>
        <w:szCs w:val="20"/>
        <w:lang w:val="en-US" w:eastAsia="en-US" w:bidi="en-US"/>
      </w:rPr>
    </w:lvl>
    <w:lvl w:ilvl="1" w:tplc="3C1A3D52">
      <w:numFmt w:val="bullet"/>
      <w:lvlText w:val="•"/>
      <w:lvlJc w:val="left"/>
      <w:pPr>
        <w:ind w:left="787" w:hanging="180"/>
      </w:pPr>
      <w:rPr>
        <w:rFonts w:hint="default"/>
        <w:lang w:val="en-US" w:eastAsia="en-US" w:bidi="en-US"/>
      </w:rPr>
    </w:lvl>
    <w:lvl w:ilvl="2" w:tplc="FB66089E">
      <w:numFmt w:val="bullet"/>
      <w:lvlText w:val="•"/>
      <w:lvlJc w:val="left"/>
      <w:pPr>
        <w:ind w:left="1315" w:hanging="180"/>
      </w:pPr>
      <w:rPr>
        <w:rFonts w:hint="default"/>
        <w:lang w:val="en-US" w:eastAsia="en-US" w:bidi="en-US"/>
      </w:rPr>
    </w:lvl>
    <w:lvl w:ilvl="3" w:tplc="F8DC9F98">
      <w:numFmt w:val="bullet"/>
      <w:lvlText w:val="•"/>
      <w:lvlJc w:val="left"/>
      <w:pPr>
        <w:ind w:left="1843" w:hanging="180"/>
      </w:pPr>
      <w:rPr>
        <w:rFonts w:hint="default"/>
        <w:lang w:val="en-US" w:eastAsia="en-US" w:bidi="en-US"/>
      </w:rPr>
    </w:lvl>
    <w:lvl w:ilvl="4" w:tplc="3104F612">
      <w:numFmt w:val="bullet"/>
      <w:lvlText w:val="•"/>
      <w:lvlJc w:val="left"/>
      <w:pPr>
        <w:ind w:left="2371" w:hanging="180"/>
      </w:pPr>
      <w:rPr>
        <w:rFonts w:hint="default"/>
        <w:lang w:val="en-US" w:eastAsia="en-US" w:bidi="en-US"/>
      </w:rPr>
    </w:lvl>
    <w:lvl w:ilvl="5" w:tplc="C2A84FB8">
      <w:numFmt w:val="bullet"/>
      <w:lvlText w:val="•"/>
      <w:lvlJc w:val="left"/>
      <w:pPr>
        <w:ind w:left="2899" w:hanging="180"/>
      </w:pPr>
      <w:rPr>
        <w:rFonts w:hint="default"/>
        <w:lang w:val="en-US" w:eastAsia="en-US" w:bidi="en-US"/>
      </w:rPr>
    </w:lvl>
    <w:lvl w:ilvl="6" w:tplc="BC10213C">
      <w:numFmt w:val="bullet"/>
      <w:lvlText w:val="•"/>
      <w:lvlJc w:val="left"/>
      <w:pPr>
        <w:ind w:left="3427" w:hanging="180"/>
      </w:pPr>
      <w:rPr>
        <w:rFonts w:hint="default"/>
        <w:lang w:val="en-US" w:eastAsia="en-US" w:bidi="en-US"/>
      </w:rPr>
    </w:lvl>
    <w:lvl w:ilvl="7" w:tplc="53CAD834">
      <w:numFmt w:val="bullet"/>
      <w:lvlText w:val="•"/>
      <w:lvlJc w:val="left"/>
      <w:pPr>
        <w:ind w:left="3955" w:hanging="180"/>
      </w:pPr>
      <w:rPr>
        <w:rFonts w:hint="default"/>
        <w:lang w:val="en-US" w:eastAsia="en-US" w:bidi="en-US"/>
      </w:rPr>
    </w:lvl>
    <w:lvl w:ilvl="8" w:tplc="D7ACA0D6">
      <w:numFmt w:val="bullet"/>
      <w:lvlText w:val="•"/>
      <w:lvlJc w:val="left"/>
      <w:pPr>
        <w:ind w:left="4483" w:hanging="180"/>
      </w:pPr>
      <w:rPr>
        <w:rFonts w:hint="default"/>
        <w:lang w:val="en-US" w:eastAsia="en-US" w:bidi="en-US"/>
      </w:rPr>
    </w:lvl>
  </w:abstractNum>
  <w:abstractNum w:abstractNumId="209" w15:restartNumberingAfterBreak="0">
    <w:nsid w:val="4DD81FF7"/>
    <w:multiLevelType w:val="hybridMultilevel"/>
    <w:tmpl w:val="FE14F392"/>
    <w:lvl w:ilvl="0" w:tplc="C414D53A">
      <w:numFmt w:val="bullet"/>
      <w:lvlText w:val="•"/>
      <w:lvlJc w:val="left"/>
      <w:pPr>
        <w:ind w:left="270" w:hanging="180"/>
      </w:pPr>
      <w:rPr>
        <w:rFonts w:ascii="Arial" w:eastAsia="Arial" w:hAnsi="Arial" w:cs="Arial" w:hint="default"/>
        <w:spacing w:val="-2"/>
        <w:w w:val="100"/>
        <w:sz w:val="20"/>
        <w:szCs w:val="20"/>
        <w:lang w:val="en-US" w:eastAsia="en-US" w:bidi="en-US"/>
      </w:rPr>
    </w:lvl>
    <w:lvl w:ilvl="1" w:tplc="A0624216">
      <w:numFmt w:val="bullet"/>
      <w:lvlText w:val="•"/>
      <w:lvlJc w:val="left"/>
      <w:pPr>
        <w:ind w:left="1402" w:hanging="180"/>
      </w:pPr>
      <w:rPr>
        <w:rFonts w:hint="default"/>
        <w:lang w:val="en-US" w:eastAsia="en-US" w:bidi="en-US"/>
      </w:rPr>
    </w:lvl>
    <w:lvl w:ilvl="2" w:tplc="C264EAD8">
      <w:numFmt w:val="bullet"/>
      <w:lvlText w:val="•"/>
      <w:lvlJc w:val="left"/>
      <w:pPr>
        <w:ind w:left="2524" w:hanging="180"/>
      </w:pPr>
      <w:rPr>
        <w:rFonts w:hint="default"/>
        <w:lang w:val="en-US" w:eastAsia="en-US" w:bidi="en-US"/>
      </w:rPr>
    </w:lvl>
    <w:lvl w:ilvl="3" w:tplc="FC70DEC2">
      <w:numFmt w:val="bullet"/>
      <w:lvlText w:val="•"/>
      <w:lvlJc w:val="left"/>
      <w:pPr>
        <w:ind w:left="3646" w:hanging="180"/>
      </w:pPr>
      <w:rPr>
        <w:rFonts w:hint="default"/>
        <w:lang w:val="en-US" w:eastAsia="en-US" w:bidi="en-US"/>
      </w:rPr>
    </w:lvl>
    <w:lvl w:ilvl="4" w:tplc="7C30BADE">
      <w:numFmt w:val="bullet"/>
      <w:lvlText w:val="•"/>
      <w:lvlJc w:val="left"/>
      <w:pPr>
        <w:ind w:left="4768" w:hanging="180"/>
      </w:pPr>
      <w:rPr>
        <w:rFonts w:hint="default"/>
        <w:lang w:val="en-US" w:eastAsia="en-US" w:bidi="en-US"/>
      </w:rPr>
    </w:lvl>
    <w:lvl w:ilvl="5" w:tplc="88D4AEA2">
      <w:numFmt w:val="bullet"/>
      <w:lvlText w:val="•"/>
      <w:lvlJc w:val="left"/>
      <w:pPr>
        <w:ind w:left="5890" w:hanging="180"/>
      </w:pPr>
      <w:rPr>
        <w:rFonts w:hint="default"/>
        <w:lang w:val="en-US" w:eastAsia="en-US" w:bidi="en-US"/>
      </w:rPr>
    </w:lvl>
    <w:lvl w:ilvl="6" w:tplc="EEE673B6">
      <w:numFmt w:val="bullet"/>
      <w:lvlText w:val="•"/>
      <w:lvlJc w:val="left"/>
      <w:pPr>
        <w:ind w:left="7012" w:hanging="180"/>
      </w:pPr>
      <w:rPr>
        <w:rFonts w:hint="default"/>
        <w:lang w:val="en-US" w:eastAsia="en-US" w:bidi="en-US"/>
      </w:rPr>
    </w:lvl>
    <w:lvl w:ilvl="7" w:tplc="9982B192">
      <w:numFmt w:val="bullet"/>
      <w:lvlText w:val="•"/>
      <w:lvlJc w:val="left"/>
      <w:pPr>
        <w:ind w:left="8134" w:hanging="180"/>
      </w:pPr>
      <w:rPr>
        <w:rFonts w:hint="default"/>
        <w:lang w:val="en-US" w:eastAsia="en-US" w:bidi="en-US"/>
      </w:rPr>
    </w:lvl>
    <w:lvl w:ilvl="8" w:tplc="B726B9CE">
      <w:numFmt w:val="bullet"/>
      <w:lvlText w:val="•"/>
      <w:lvlJc w:val="left"/>
      <w:pPr>
        <w:ind w:left="9256" w:hanging="180"/>
      </w:pPr>
      <w:rPr>
        <w:rFonts w:hint="default"/>
        <w:lang w:val="en-US" w:eastAsia="en-US" w:bidi="en-US"/>
      </w:rPr>
    </w:lvl>
  </w:abstractNum>
  <w:abstractNum w:abstractNumId="210" w15:restartNumberingAfterBreak="0">
    <w:nsid w:val="4DE33D93"/>
    <w:multiLevelType w:val="hybridMultilevel"/>
    <w:tmpl w:val="08504E7E"/>
    <w:lvl w:ilvl="0" w:tplc="C6DEEAE6">
      <w:numFmt w:val="bullet"/>
      <w:lvlText w:val="•"/>
      <w:lvlJc w:val="left"/>
      <w:pPr>
        <w:ind w:left="269" w:hanging="180"/>
      </w:pPr>
      <w:rPr>
        <w:rFonts w:ascii="Arial" w:eastAsia="Arial" w:hAnsi="Arial" w:cs="Arial" w:hint="default"/>
        <w:spacing w:val="-2"/>
        <w:w w:val="100"/>
        <w:sz w:val="20"/>
        <w:szCs w:val="20"/>
        <w:lang w:val="en-US" w:eastAsia="en-US" w:bidi="en-US"/>
      </w:rPr>
    </w:lvl>
    <w:lvl w:ilvl="1" w:tplc="3F4CAE9E">
      <w:numFmt w:val="bullet"/>
      <w:lvlText w:val="•"/>
      <w:lvlJc w:val="left"/>
      <w:pPr>
        <w:ind w:left="787" w:hanging="180"/>
      </w:pPr>
      <w:rPr>
        <w:rFonts w:hint="default"/>
        <w:lang w:val="en-US" w:eastAsia="en-US" w:bidi="en-US"/>
      </w:rPr>
    </w:lvl>
    <w:lvl w:ilvl="2" w:tplc="6D28331E">
      <w:numFmt w:val="bullet"/>
      <w:lvlText w:val="•"/>
      <w:lvlJc w:val="left"/>
      <w:pPr>
        <w:ind w:left="1315" w:hanging="180"/>
      </w:pPr>
      <w:rPr>
        <w:rFonts w:hint="default"/>
        <w:lang w:val="en-US" w:eastAsia="en-US" w:bidi="en-US"/>
      </w:rPr>
    </w:lvl>
    <w:lvl w:ilvl="3" w:tplc="4EF443A8">
      <w:numFmt w:val="bullet"/>
      <w:lvlText w:val="•"/>
      <w:lvlJc w:val="left"/>
      <w:pPr>
        <w:ind w:left="1843" w:hanging="180"/>
      </w:pPr>
      <w:rPr>
        <w:rFonts w:hint="default"/>
        <w:lang w:val="en-US" w:eastAsia="en-US" w:bidi="en-US"/>
      </w:rPr>
    </w:lvl>
    <w:lvl w:ilvl="4" w:tplc="0E5ADEB4">
      <w:numFmt w:val="bullet"/>
      <w:lvlText w:val="•"/>
      <w:lvlJc w:val="left"/>
      <w:pPr>
        <w:ind w:left="2371" w:hanging="180"/>
      </w:pPr>
      <w:rPr>
        <w:rFonts w:hint="default"/>
        <w:lang w:val="en-US" w:eastAsia="en-US" w:bidi="en-US"/>
      </w:rPr>
    </w:lvl>
    <w:lvl w:ilvl="5" w:tplc="36941420">
      <w:numFmt w:val="bullet"/>
      <w:lvlText w:val="•"/>
      <w:lvlJc w:val="left"/>
      <w:pPr>
        <w:ind w:left="2899" w:hanging="180"/>
      </w:pPr>
      <w:rPr>
        <w:rFonts w:hint="default"/>
        <w:lang w:val="en-US" w:eastAsia="en-US" w:bidi="en-US"/>
      </w:rPr>
    </w:lvl>
    <w:lvl w:ilvl="6" w:tplc="632C28C4">
      <w:numFmt w:val="bullet"/>
      <w:lvlText w:val="•"/>
      <w:lvlJc w:val="left"/>
      <w:pPr>
        <w:ind w:left="3427" w:hanging="180"/>
      </w:pPr>
      <w:rPr>
        <w:rFonts w:hint="default"/>
        <w:lang w:val="en-US" w:eastAsia="en-US" w:bidi="en-US"/>
      </w:rPr>
    </w:lvl>
    <w:lvl w:ilvl="7" w:tplc="54780DBC">
      <w:numFmt w:val="bullet"/>
      <w:lvlText w:val="•"/>
      <w:lvlJc w:val="left"/>
      <w:pPr>
        <w:ind w:left="3955" w:hanging="180"/>
      </w:pPr>
      <w:rPr>
        <w:rFonts w:hint="default"/>
        <w:lang w:val="en-US" w:eastAsia="en-US" w:bidi="en-US"/>
      </w:rPr>
    </w:lvl>
    <w:lvl w:ilvl="8" w:tplc="5546C03A">
      <w:numFmt w:val="bullet"/>
      <w:lvlText w:val="•"/>
      <w:lvlJc w:val="left"/>
      <w:pPr>
        <w:ind w:left="4483" w:hanging="180"/>
      </w:pPr>
      <w:rPr>
        <w:rFonts w:hint="default"/>
        <w:lang w:val="en-US" w:eastAsia="en-US" w:bidi="en-US"/>
      </w:rPr>
    </w:lvl>
  </w:abstractNum>
  <w:abstractNum w:abstractNumId="211" w15:restartNumberingAfterBreak="0">
    <w:nsid w:val="4E7B12E9"/>
    <w:multiLevelType w:val="hybridMultilevel"/>
    <w:tmpl w:val="719CF060"/>
    <w:lvl w:ilvl="0" w:tplc="46C8CE84">
      <w:numFmt w:val="bullet"/>
      <w:lvlText w:val="•"/>
      <w:lvlJc w:val="left"/>
      <w:pPr>
        <w:ind w:left="269" w:hanging="180"/>
      </w:pPr>
      <w:rPr>
        <w:rFonts w:ascii="Arial" w:eastAsia="Arial" w:hAnsi="Arial" w:cs="Arial" w:hint="default"/>
        <w:spacing w:val="-2"/>
        <w:w w:val="100"/>
        <w:sz w:val="20"/>
        <w:szCs w:val="20"/>
        <w:lang w:val="en-US" w:eastAsia="en-US" w:bidi="en-US"/>
      </w:rPr>
    </w:lvl>
    <w:lvl w:ilvl="1" w:tplc="53DA4B54">
      <w:numFmt w:val="bullet"/>
      <w:lvlText w:val="•"/>
      <w:lvlJc w:val="left"/>
      <w:pPr>
        <w:ind w:left="787" w:hanging="180"/>
      </w:pPr>
      <w:rPr>
        <w:rFonts w:hint="default"/>
        <w:lang w:val="en-US" w:eastAsia="en-US" w:bidi="en-US"/>
      </w:rPr>
    </w:lvl>
    <w:lvl w:ilvl="2" w:tplc="508C7C36">
      <w:numFmt w:val="bullet"/>
      <w:lvlText w:val="•"/>
      <w:lvlJc w:val="left"/>
      <w:pPr>
        <w:ind w:left="1315" w:hanging="180"/>
      </w:pPr>
      <w:rPr>
        <w:rFonts w:hint="default"/>
        <w:lang w:val="en-US" w:eastAsia="en-US" w:bidi="en-US"/>
      </w:rPr>
    </w:lvl>
    <w:lvl w:ilvl="3" w:tplc="B5A4DECA">
      <w:numFmt w:val="bullet"/>
      <w:lvlText w:val="•"/>
      <w:lvlJc w:val="left"/>
      <w:pPr>
        <w:ind w:left="1843" w:hanging="180"/>
      </w:pPr>
      <w:rPr>
        <w:rFonts w:hint="default"/>
        <w:lang w:val="en-US" w:eastAsia="en-US" w:bidi="en-US"/>
      </w:rPr>
    </w:lvl>
    <w:lvl w:ilvl="4" w:tplc="AA68C4E4">
      <w:numFmt w:val="bullet"/>
      <w:lvlText w:val="•"/>
      <w:lvlJc w:val="left"/>
      <w:pPr>
        <w:ind w:left="2371" w:hanging="180"/>
      </w:pPr>
      <w:rPr>
        <w:rFonts w:hint="default"/>
        <w:lang w:val="en-US" w:eastAsia="en-US" w:bidi="en-US"/>
      </w:rPr>
    </w:lvl>
    <w:lvl w:ilvl="5" w:tplc="04AA3FF6">
      <w:numFmt w:val="bullet"/>
      <w:lvlText w:val="•"/>
      <w:lvlJc w:val="left"/>
      <w:pPr>
        <w:ind w:left="2899" w:hanging="180"/>
      </w:pPr>
      <w:rPr>
        <w:rFonts w:hint="default"/>
        <w:lang w:val="en-US" w:eastAsia="en-US" w:bidi="en-US"/>
      </w:rPr>
    </w:lvl>
    <w:lvl w:ilvl="6" w:tplc="16BEBEE4">
      <w:numFmt w:val="bullet"/>
      <w:lvlText w:val="•"/>
      <w:lvlJc w:val="left"/>
      <w:pPr>
        <w:ind w:left="3427" w:hanging="180"/>
      </w:pPr>
      <w:rPr>
        <w:rFonts w:hint="default"/>
        <w:lang w:val="en-US" w:eastAsia="en-US" w:bidi="en-US"/>
      </w:rPr>
    </w:lvl>
    <w:lvl w:ilvl="7" w:tplc="E102928C">
      <w:numFmt w:val="bullet"/>
      <w:lvlText w:val="•"/>
      <w:lvlJc w:val="left"/>
      <w:pPr>
        <w:ind w:left="3955" w:hanging="180"/>
      </w:pPr>
      <w:rPr>
        <w:rFonts w:hint="default"/>
        <w:lang w:val="en-US" w:eastAsia="en-US" w:bidi="en-US"/>
      </w:rPr>
    </w:lvl>
    <w:lvl w:ilvl="8" w:tplc="68EED7C2">
      <w:numFmt w:val="bullet"/>
      <w:lvlText w:val="•"/>
      <w:lvlJc w:val="left"/>
      <w:pPr>
        <w:ind w:left="4483" w:hanging="180"/>
      </w:pPr>
      <w:rPr>
        <w:rFonts w:hint="default"/>
        <w:lang w:val="en-US" w:eastAsia="en-US" w:bidi="en-US"/>
      </w:rPr>
    </w:lvl>
  </w:abstractNum>
  <w:abstractNum w:abstractNumId="212" w15:restartNumberingAfterBreak="0">
    <w:nsid w:val="4EEE5769"/>
    <w:multiLevelType w:val="hybridMultilevel"/>
    <w:tmpl w:val="23F6F266"/>
    <w:lvl w:ilvl="0" w:tplc="E8EEA92A">
      <w:numFmt w:val="bullet"/>
      <w:lvlText w:val="•"/>
      <w:lvlJc w:val="left"/>
      <w:pPr>
        <w:ind w:left="269" w:hanging="180"/>
      </w:pPr>
      <w:rPr>
        <w:rFonts w:ascii="Arial" w:eastAsia="Arial" w:hAnsi="Arial" w:cs="Arial" w:hint="default"/>
        <w:spacing w:val="-2"/>
        <w:w w:val="100"/>
        <w:sz w:val="20"/>
        <w:szCs w:val="20"/>
        <w:lang w:val="en-US" w:eastAsia="en-US" w:bidi="en-US"/>
      </w:rPr>
    </w:lvl>
    <w:lvl w:ilvl="1" w:tplc="41CEFA96">
      <w:numFmt w:val="bullet"/>
      <w:lvlText w:val="•"/>
      <w:lvlJc w:val="left"/>
      <w:pPr>
        <w:ind w:left="787" w:hanging="180"/>
      </w:pPr>
      <w:rPr>
        <w:rFonts w:hint="default"/>
        <w:lang w:val="en-US" w:eastAsia="en-US" w:bidi="en-US"/>
      </w:rPr>
    </w:lvl>
    <w:lvl w:ilvl="2" w:tplc="054472B6">
      <w:numFmt w:val="bullet"/>
      <w:lvlText w:val="•"/>
      <w:lvlJc w:val="left"/>
      <w:pPr>
        <w:ind w:left="1315" w:hanging="180"/>
      </w:pPr>
      <w:rPr>
        <w:rFonts w:hint="default"/>
        <w:lang w:val="en-US" w:eastAsia="en-US" w:bidi="en-US"/>
      </w:rPr>
    </w:lvl>
    <w:lvl w:ilvl="3" w:tplc="0FAC903C">
      <w:numFmt w:val="bullet"/>
      <w:lvlText w:val="•"/>
      <w:lvlJc w:val="left"/>
      <w:pPr>
        <w:ind w:left="1843" w:hanging="180"/>
      </w:pPr>
      <w:rPr>
        <w:rFonts w:hint="default"/>
        <w:lang w:val="en-US" w:eastAsia="en-US" w:bidi="en-US"/>
      </w:rPr>
    </w:lvl>
    <w:lvl w:ilvl="4" w:tplc="E0E0AACC">
      <w:numFmt w:val="bullet"/>
      <w:lvlText w:val="•"/>
      <w:lvlJc w:val="left"/>
      <w:pPr>
        <w:ind w:left="2371" w:hanging="180"/>
      </w:pPr>
      <w:rPr>
        <w:rFonts w:hint="default"/>
        <w:lang w:val="en-US" w:eastAsia="en-US" w:bidi="en-US"/>
      </w:rPr>
    </w:lvl>
    <w:lvl w:ilvl="5" w:tplc="CA8635C6">
      <w:numFmt w:val="bullet"/>
      <w:lvlText w:val="•"/>
      <w:lvlJc w:val="left"/>
      <w:pPr>
        <w:ind w:left="2899" w:hanging="180"/>
      </w:pPr>
      <w:rPr>
        <w:rFonts w:hint="default"/>
        <w:lang w:val="en-US" w:eastAsia="en-US" w:bidi="en-US"/>
      </w:rPr>
    </w:lvl>
    <w:lvl w:ilvl="6" w:tplc="7A4E8110">
      <w:numFmt w:val="bullet"/>
      <w:lvlText w:val="•"/>
      <w:lvlJc w:val="left"/>
      <w:pPr>
        <w:ind w:left="3427" w:hanging="180"/>
      </w:pPr>
      <w:rPr>
        <w:rFonts w:hint="default"/>
        <w:lang w:val="en-US" w:eastAsia="en-US" w:bidi="en-US"/>
      </w:rPr>
    </w:lvl>
    <w:lvl w:ilvl="7" w:tplc="A9A817D4">
      <w:numFmt w:val="bullet"/>
      <w:lvlText w:val="•"/>
      <w:lvlJc w:val="left"/>
      <w:pPr>
        <w:ind w:left="3955" w:hanging="180"/>
      </w:pPr>
      <w:rPr>
        <w:rFonts w:hint="default"/>
        <w:lang w:val="en-US" w:eastAsia="en-US" w:bidi="en-US"/>
      </w:rPr>
    </w:lvl>
    <w:lvl w:ilvl="8" w:tplc="96305258">
      <w:numFmt w:val="bullet"/>
      <w:lvlText w:val="•"/>
      <w:lvlJc w:val="left"/>
      <w:pPr>
        <w:ind w:left="4483" w:hanging="180"/>
      </w:pPr>
      <w:rPr>
        <w:rFonts w:hint="default"/>
        <w:lang w:val="en-US" w:eastAsia="en-US" w:bidi="en-US"/>
      </w:rPr>
    </w:lvl>
  </w:abstractNum>
  <w:abstractNum w:abstractNumId="213" w15:restartNumberingAfterBreak="0">
    <w:nsid w:val="4F25733D"/>
    <w:multiLevelType w:val="hybridMultilevel"/>
    <w:tmpl w:val="5F24685A"/>
    <w:lvl w:ilvl="0" w:tplc="C60A090C">
      <w:numFmt w:val="bullet"/>
      <w:lvlText w:val="•"/>
      <w:lvlJc w:val="left"/>
      <w:pPr>
        <w:ind w:left="270" w:hanging="180"/>
      </w:pPr>
      <w:rPr>
        <w:rFonts w:ascii="Arial" w:eastAsia="Arial" w:hAnsi="Arial" w:cs="Arial" w:hint="default"/>
        <w:spacing w:val="-2"/>
        <w:w w:val="100"/>
        <w:sz w:val="20"/>
        <w:szCs w:val="20"/>
        <w:lang w:val="en-US" w:eastAsia="en-US" w:bidi="en-US"/>
      </w:rPr>
    </w:lvl>
    <w:lvl w:ilvl="1" w:tplc="8C564A34">
      <w:numFmt w:val="bullet"/>
      <w:lvlText w:val="•"/>
      <w:lvlJc w:val="left"/>
      <w:pPr>
        <w:ind w:left="1402" w:hanging="180"/>
      </w:pPr>
      <w:rPr>
        <w:rFonts w:hint="default"/>
        <w:lang w:val="en-US" w:eastAsia="en-US" w:bidi="en-US"/>
      </w:rPr>
    </w:lvl>
    <w:lvl w:ilvl="2" w:tplc="1904EF04">
      <w:numFmt w:val="bullet"/>
      <w:lvlText w:val="•"/>
      <w:lvlJc w:val="left"/>
      <w:pPr>
        <w:ind w:left="2524" w:hanging="180"/>
      </w:pPr>
      <w:rPr>
        <w:rFonts w:hint="default"/>
        <w:lang w:val="en-US" w:eastAsia="en-US" w:bidi="en-US"/>
      </w:rPr>
    </w:lvl>
    <w:lvl w:ilvl="3" w:tplc="020E37BC">
      <w:numFmt w:val="bullet"/>
      <w:lvlText w:val="•"/>
      <w:lvlJc w:val="left"/>
      <w:pPr>
        <w:ind w:left="3646" w:hanging="180"/>
      </w:pPr>
      <w:rPr>
        <w:rFonts w:hint="default"/>
        <w:lang w:val="en-US" w:eastAsia="en-US" w:bidi="en-US"/>
      </w:rPr>
    </w:lvl>
    <w:lvl w:ilvl="4" w:tplc="A0709B6C">
      <w:numFmt w:val="bullet"/>
      <w:lvlText w:val="•"/>
      <w:lvlJc w:val="left"/>
      <w:pPr>
        <w:ind w:left="4768" w:hanging="180"/>
      </w:pPr>
      <w:rPr>
        <w:rFonts w:hint="default"/>
        <w:lang w:val="en-US" w:eastAsia="en-US" w:bidi="en-US"/>
      </w:rPr>
    </w:lvl>
    <w:lvl w:ilvl="5" w:tplc="EB0CDF60">
      <w:numFmt w:val="bullet"/>
      <w:lvlText w:val="•"/>
      <w:lvlJc w:val="left"/>
      <w:pPr>
        <w:ind w:left="5890" w:hanging="180"/>
      </w:pPr>
      <w:rPr>
        <w:rFonts w:hint="default"/>
        <w:lang w:val="en-US" w:eastAsia="en-US" w:bidi="en-US"/>
      </w:rPr>
    </w:lvl>
    <w:lvl w:ilvl="6" w:tplc="0FD478E4">
      <w:numFmt w:val="bullet"/>
      <w:lvlText w:val="•"/>
      <w:lvlJc w:val="left"/>
      <w:pPr>
        <w:ind w:left="7012" w:hanging="180"/>
      </w:pPr>
      <w:rPr>
        <w:rFonts w:hint="default"/>
        <w:lang w:val="en-US" w:eastAsia="en-US" w:bidi="en-US"/>
      </w:rPr>
    </w:lvl>
    <w:lvl w:ilvl="7" w:tplc="4C42E364">
      <w:numFmt w:val="bullet"/>
      <w:lvlText w:val="•"/>
      <w:lvlJc w:val="left"/>
      <w:pPr>
        <w:ind w:left="8134" w:hanging="180"/>
      </w:pPr>
      <w:rPr>
        <w:rFonts w:hint="default"/>
        <w:lang w:val="en-US" w:eastAsia="en-US" w:bidi="en-US"/>
      </w:rPr>
    </w:lvl>
    <w:lvl w:ilvl="8" w:tplc="2FDEB926">
      <w:numFmt w:val="bullet"/>
      <w:lvlText w:val="•"/>
      <w:lvlJc w:val="left"/>
      <w:pPr>
        <w:ind w:left="9256" w:hanging="180"/>
      </w:pPr>
      <w:rPr>
        <w:rFonts w:hint="default"/>
        <w:lang w:val="en-US" w:eastAsia="en-US" w:bidi="en-US"/>
      </w:rPr>
    </w:lvl>
  </w:abstractNum>
  <w:abstractNum w:abstractNumId="214" w15:restartNumberingAfterBreak="0">
    <w:nsid w:val="4F2E6927"/>
    <w:multiLevelType w:val="hybridMultilevel"/>
    <w:tmpl w:val="AB149534"/>
    <w:lvl w:ilvl="0" w:tplc="63923C5C">
      <w:numFmt w:val="bullet"/>
      <w:lvlText w:val="•"/>
      <w:lvlJc w:val="left"/>
      <w:pPr>
        <w:ind w:left="269" w:hanging="180"/>
      </w:pPr>
      <w:rPr>
        <w:rFonts w:ascii="Arial" w:eastAsia="Arial" w:hAnsi="Arial" w:cs="Arial" w:hint="default"/>
        <w:spacing w:val="-26"/>
        <w:w w:val="100"/>
        <w:sz w:val="20"/>
        <w:szCs w:val="20"/>
        <w:lang w:val="en-US" w:eastAsia="en-US" w:bidi="en-US"/>
      </w:rPr>
    </w:lvl>
    <w:lvl w:ilvl="1" w:tplc="00B8FCF2">
      <w:numFmt w:val="bullet"/>
      <w:lvlText w:val="•"/>
      <w:lvlJc w:val="left"/>
      <w:pPr>
        <w:ind w:left="788" w:hanging="180"/>
      </w:pPr>
      <w:rPr>
        <w:rFonts w:hint="default"/>
        <w:lang w:val="en-US" w:eastAsia="en-US" w:bidi="en-US"/>
      </w:rPr>
    </w:lvl>
    <w:lvl w:ilvl="2" w:tplc="53F41E70">
      <w:numFmt w:val="bullet"/>
      <w:lvlText w:val="•"/>
      <w:lvlJc w:val="left"/>
      <w:pPr>
        <w:ind w:left="1316" w:hanging="180"/>
      </w:pPr>
      <w:rPr>
        <w:rFonts w:hint="default"/>
        <w:lang w:val="en-US" w:eastAsia="en-US" w:bidi="en-US"/>
      </w:rPr>
    </w:lvl>
    <w:lvl w:ilvl="3" w:tplc="1822593A">
      <w:numFmt w:val="bullet"/>
      <w:lvlText w:val="•"/>
      <w:lvlJc w:val="left"/>
      <w:pPr>
        <w:ind w:left="1845" w:hanging="180"/>
      </w:pPr>
      <w:rPr>
        <w:rFonts w:hint="default"/>
        <w:lang w:val="en-US" w:eastAsia="en-US" w:bidi="en-US"/>
      </w:rPr>
    </w:lvl>
    <w:lvl w:ilvl="4" w:tplc="80081C18">
      <w:numFmt w:val="bullet"/>
      <w:lvlText w:val="•"/>
      <w:lvlJc w:val="left"/>
      <w:pPr>
        <w:ind w:left="2373" w:hanging="180"/>
      </w:pPr>
      <w:rPr>
        <w:rFonts w:hint="default"/>
        <w:lang w:val="en-US" w:eastAsia="en-US" w:bidi="en-US"/>
      </w:rPr>
    </w:lvl>
    <w:lvl w:ilvl="5" w:tplc="2856CBF6">
      <w:numFmt w:val="bullet"/>
      <w:lvlText w:val="•"/>
      <w:lvlJc w:val="left"/>
      <w:pPr>
        <w:ind w:left="2902" w:hanging="180"/>
      </w:pPr>
      <w:rPr>
        <w:rFonts w:hint="default"/>
        <w:lang w:val="en-US" w:eastAsia="en-US" w:bidi="en-US"/>
      </w:rPr>
    </w:lvl>
    <w:lvl w:ilvl="6" w:tplc="1602BD5A">
      <w:numFmt w:val="bullet"/>
      <w:lvlText w:val="•"/>
      <w:lvlJc w:val="left"/>
      <w:pPr>
        <w:ind w:left="3430" w:hanging="180"/>
      </w:pPr>
      <w:rPr>
        <w:rFonts w:hint="default"/>
        <w:lang w:val="en-US" w:eastAsia="en-US" w:bidi="en-US"/>
      </w:rPr>
    </w:lvl>
    <w:lvl w:ilvl="7" w:tplc="DA20927C">
      <w:numFmt w:val="bullet"/>
      <w:lvlText w:val="•"/>
      <w:lvlJc w:val="left"/>
      <w:pPr>
        <w:ind w:left="3958" w:hanging="180"/>
      </w:pPr>
      <w:rPr>
        <w:rFonts w:hint="default"/>
        <w:lang w:val="en-US" w:eastAsia="en-US" w:bidi="en-US"/>
      </w:rPr>
    </w:lvl>
    <w:lvl w:ilvl="8" w:tplc="49221904">
      <w:numFmt w:val="bullet"/>
      <w:lvlText w:val="•"/>
      <w:lvlJc w:val="left"/>
      <w:pPr>
        <w:ind w:left="4487" w:hanging="180"/>
      </w:pPr>
      <w:rPr>
        <w:rFonts w:hint="default"/>
        <w:lang w:val="en-US" w:eastAsia="en-US" w:bidi="en-US"/>
      </w:rPr>
    </w:lvl>
  </w:abstractNum>
  <w:abstractNum w:abstractNumId="215" w15:restartNumberingAfterBreak="0">
    <w:nsid w:val="501C0C8B"/>
    <w:multiLevelType w:val="hybridMultilevel"/>
    <w:tmpl w:val="C212AAA8"/>
    <w:lvl w:ilvl="0" w:tplc="6B865452">
      <w:start w:val="5"/>
      <w:numFmt w:val="decimal"/>
      <w:lvlText w:val="%1."/>
      <w:lvlJc w:val="left"/>
      <w:pPr>
        <w:ind w:left="90" w:hanging="168"/>
      </w:pPr>
      <w:rPr>
        <w:rFonts w:ascii="Arial" w:eastAsia="Arial" w:hAnsi="Arial" w:cs="Arial" w:hint="default"/>
        <w:b/>
        <w:bCs/>
        <w:spacing w:val="-1"/>
        <w:w w:val="100"/>
        <w:sz w:val="18"/>
        <w:szCs w:val="18"/>
        <w:lang w:val="en-US" w:eastAsia="en-US" w:bidi="en-US"/>
      </w:rPr>
    </w:lvl>
    <w:lvl w:ilvl="1" w:tplc="424493D4">
      <w:start w:val="1"/>
      <w:numFmt w:val="lowerLetter"/>
      <w:lvlText w:val="%2."/>
      <w:lvlJc w:val="left"/>
      <w:pPr>
        <w:ind w:left="90" w:hanging="212"/>
      </w:pPr>
      <w:rPr>
        <w:rFonts w:ascii="Arial" w:eastAsia="Arial" w:hAnsi="Arial" w:cs="Arial" w:hint="default"/>
        <w:b/>
        <w:bCs/>
        <w:spacing w:val="-1"/>
        <w:w w:val="100"/>
        <w:sz w:val="20"/>
        <w:szCs w:val="20"/>
        <w:lang w:val="en-US" w:eastAsia="en-US" w:bidi="en-US"/>
      </w:rPr>
    </w:lvl>
    <w:lvl w:ilvl="2" w:tplc="C180E0DA">
      <w:numFmt w:val="bullet"/>
      <w:lvlText w:val="•"/>
      <w:lvlJc w:val="left"/>
      <w:pPr>
        <w:ind w:left="654" w:hanging="212"/>
      </w:pPr>
      <w:rPr>
        <w:rFonts w:hint="default"/>
        <w:lang w:val="en-US" w:eastAsia="en-US" w:bidi="en-US"/>
      </w:rPr>
    </w:lvl>
    <w:lvl w:ilvl="3" w:tplc="C1463BDC">
      <w:numFmt w:val="bullet"/>
      <w:lvlText w:val="•"/>
      <w:lvlJc w:val="left"/>
      <w:pPr>
        <w:ind w:left="931" w:hanging="212"/>
      </w:pPr>
      <w:rPr>
        <w:rFonts w:hint="default"/>
        <w:lang w:val="en-US" w:eastAsia="en-US" w:bidi="en-US"/>
      </w:rPr>
    </w:lvl>
    <w:lvl w:ilvl="4" w:tplc="B3A2C780">
      <w:numFmt w:val="bullet"/>
      <w:lvlText w:val="•"/>
      <w:lvlJc w:val="left"/>
      <w:pPr>
        <w:ind w:left="1208" w:hanging="212"/>
      </w:pPr>
      <w:rPr>
        <w:rFonts w:hint="default"/>
        <w:lang w:val="en-US" w:eastAsia="en-US" w:bidi="en-US"/>
      </w:rPr>
    </w:lvl>
    <w:lvl w:ilvl="5" w:tplc="0ABAF972">
      <w:numFmt w:val="bullet"/>
      <w:lvlText w:val="•"/>
      <w:lvlJc w:val="left"/>
      <w:pPr>
        <w:ind w:left="1485" w:hanging="212"/>
      </w:pPr>
      <w:rPr>
        <w:rFonts w:hint="default"/>
        <w:lang w:val="en-US" w:eastAsia="en-US" w:bidi="en-US"/>
      </w:rPr>
    </w:lvl>
    <w:lvl w:ilvl="6" w:tplc="0D248C86">
      <w:numFmt w:val="bullet"/>
      <w:lvlText w:val="•"/>
      <w:lvlJc w:val="left"/>
      <w:pPr>
        <w:ind w:left="1762" w:hanging="212"/>
      </w:pPr>
      <w:rPr>
        <w:rFonts w:hint="default"/>
        <w:lang w:val="en-US" w:eastAsia="en-US" w:bidi="en-US"/>
      </w:rPr>
    </w:lvl>
    <w:lvl w:ilvl="7" w:tplc="92DC75A6">
      <w:numFmt w:val="bullet"/>
      <w:lvlText w:val="•"/>
      <w:lvlJc w:val="left"/>
      <w:pPr>
        <w:ind w:left="2039" w:hanging="212"/>
      </w:pPr>
      <w:rPr>
        <w:rFonts w:hint="default"/>
        <w:lang w:val="en-US" w:eastAsia="en-US" w:bidi="en-US"/>
      </w:rPr>
    </w:lvl>
    <w:lvl w:ilvl="8" w:tplc="DEECB4CE">
      <w:numFmt w:val="bullet"/>
      <w:lvlText w:val="•"/>
      <w:lvlJc w:val="left"/>
      <w:pPr>
        <w:ind w:left="2316" w:hanging="212"/>
      </w:pPr>
      <w:rPr>
        <w:rFonts w:hint="default"/>
        <w:lang w:val="en-US" w:eastAsia="en-US" w:bidi="en-US"/>
      </w:rPr>
    </w:lvl>
  </w:abstractNum>
  <w:abstractNum w:abstractNumId="216" w15:restartNumberingAfterBreak="0">
    <w:nsid w:val="50F92A91"/>
    <w:multiLevelType w:val="hybridMultilevel"/>
    <w:tmpl w:val="8850F52A"/>
    <w:lvl w:ilvl="0" w:tplc="11A07428">
      <w:numFmt w:val="bullet"/>
      <w:lvlText w:val="•"/>
      <w:lvlJc w:val="left"/>
      <w:pPr>
        <w:ind w:left="269" w:hanging="180"/>
      </w:pPr>
      <w:rPr>
        <w:rFonts w:ascii="Arial" w:eastAsia="Arial" w:hAnsi="Arial" w:cs="Arial" w:hint="default"/>
        <w:spacing w:val="-2"/>
        <w:w w:val="100"/>
        <w:sz w:val="20"/>
        <w:szCs w:val="20"/>
        <w:lang w:val="en-US" w:eastAsia="en-US" w:bidi="en-US"/>
      </w:rPr>
    </w:lvl>
    <w:lvl w:ilvl="1" w:tplc="BBFC61FA">
      <w:numFmt w:val="bullet"/>
      <w:lvlText w:val="•"/>
      <w:lvlJc w:val="left"/>
      <w:pPr>
        <w:ind w:left="787" w:hanging="180"/>
      </w:pPr>
      <w:rPr>
        <w:rFonts w:hint="default"/>
        <w:lang w:val="en-US" w:eastAsia="en-US" w:bidi="en-US"/>
      </w:rPr>
    </w:lvl>
    <w:lvl w:ilvl="2" w:tplc="38A218D6">
      <w:numFmt w:val="bullet"/>
      <w:lvlText w:val="•"/>
      <w:lvlJc w:val="left"/>
      <w:pPr>
        <w:ind w:left="1315" w:hanging="180"/>
      </w:pPr>
      <w:rPr>
        <w:rFonts w:hint="default"/>
        <w:lang w:val="en-US" w:eastAsia="en-US" w:bidi="en-US"/>
      </w:rPr>
    </w:lvl>
    <w:lvl w:ilvl="3" w:tplc="5100F88C">
      <w:numFmt w:val="bullet"/>
      <w:lvlText w:val="•"/>
      <w:lvlJc w:val="left"/>
      <w:pPr>
        <w:ind w:left="1843" w:hanging="180"/>
      </w:pPr>
      <w:rPr>
        <w:rFonts w:hint="default"/>
        <w:lang w:val="en-US" w:eastAsia="en-US" w:bidi="en-US"/>
      </w:rPr>
    </w:lvl>
    <w:lvl w:ilvl="4" w:tplc="A33267B6">
      <w:numFmt w:val="bullet"/>
      <w:lvlText w:val="•"/>
      <w:lvlJc w:val="left"/>
      <w:pPr>
        <w:ind w:left="2371" w:hanging="180"/>
      </w:pPr>
      <w:rPr>
        <w:rFonts w:hint="default"/>
        <w:lang w:val="en-US" w:eastAsia="en-US" w:bidi="en-US"/>
      </w:rPr>
    </w:lvl>
    <w:lvl w:ilvl="5" w:tplc="092AEA66">
      <w:numFmt w:val="bullet"/>
      <w:lvlText w:val="•"/>
      <w:lvlJc w:val="left"/>
      <w:pPr>
        <w:ind w:left="2899" w:hanging="180"/>
      </w:pPr>
      <w:rPr>
        <w:rFonts w:hint="default"/>
        <w:lang w:val="en-US" w:eastAsia="en-US" w:bidi="en-US"/>
      </w:rPr>
    </w:lvl>
    <w:lvl w:ilvl="6" w:tplc="CC22E9C6">
      <w:numFmt w:val="bullet"/>
      <w:lvlText w:val="•"/>
      <w:lvlJc w:val="left"/>
      <w:pPr>
        <w:ind w:left="3427" w:hanging="180"/>
      </w:pPr>
      <w:rPr>
        <w:rFonts w:hint="default"/>
        <w:lang w:val="en-US" w:eastAsia="en-US" w:bidi="en-US"/>
      </w:rPr>
    </w:lvl>
    <w:lvl w:ilvl="7" w:tplc="0D06FFB2">
      <w:numFmt w:val="bullet"/>
      <w:lvlText w:val="•"/>
      <w:lvlJc w:val="left"/>
      <w:pPr>
        <w:ind w:left="3955" w:hanging="180"/>
      </w:pPr>
      <w:rPr>
        <w:rFonts w:hint="default"/>
        <w:lang w:val="en-US" w:eastAsia="en-US" w:bidi="en-US"/>
      </w:rPr>
    </w:lvl>
    <w:lvl w:ilvl="8" w:tplc="E4C85310">
      <w:numFmt w:val="bullet"/>
      <w:lvlText w:val="•"/>
      <w:lvlJc w:val="left"/>
      <w:pPr>
        <w:ind w:left="4483" w:hanging="180"/>
      </w:pPr>
      <w:rPr>
        <w:rFonts w:hint="default"/>
        <w:lang w:val="en-US" w:eastAsia="en-US" w:bidi="en-US"/>
      </w:rPr>
    </w:lvl>
  </w:abstractNum>
  <w:abstractNum w:abstractNumId="217" w15:restartNumberingAfterBreak="0">
    <w:nsid w:val="5107434A"/>
    <w:multiLevelType w:val="hybridMultilevel"/>
    <w:tmpl w:val="63B8010A"/>
    <w:lvl w:ilvl="0" w:tplc="444211A6">
      <w:numFmt w:val="bullet"/>
      <w:lvlText w:val="•"/>
      <w:lvlJc w:val="left"/>
      <w:pPr>
        <w:ind w:left="269" w:hanging="180"/>
      </w:pPr>
      <w:rPr>
        <w:rFonts w:ascii="Arial" w:eastAsia="Arial" w:hAnsi="Arial" w:cs="Arial" w:hint="default"/>
        <w:spacing w:val="-2"/>
        <w:w w:val="100"/>
        <w:sz w:val="20"/>
        <w:szCs w:val="20"/>
        <w:lang w:val="en-US" w:eastAsia="en-US" w:bidi="en-US"/>
      </w:rPr>
    </w:lvl>
    <w:lvl w:ilvl="1" w:tplc="6A6AD5D0">
      <w:numFmt w:val="bullet"/>
      <w:lvlText w:val="•"/>
      <w:lvlJc w:val="left"/>
      <w:pPr>
        <w:ind w:left="787" w:hanging="180"/>
      </w:pPr>
      <w:rPr>
        <w:rFonts w:hint="default"/>
        <w:lang w:val="en-US" w:eastAsia="en-US" w:bidi="en-US"/>
      </w:rPr>
    </w:lvl>
    <w:lvl w:ilvl="2" w:tplc="0B76FC88">
      <w:numFmt w:val="bullet"/>
      <w:lvlText w:val="•"/>
      <w:lvlJc w:val="left"/>
      <w:pPr>
        <w:ind w:left="1315" w:hanging="180"/>
      </w:pPr>
      <w:rPr>
        <w:rFonts w:hint="default"/>
        <w:lang w:val="en-US" w:eastAsia="en-US" w:bidi="en-US"/>
      </w:rPr>
    </w:lvl>
    <w:lvl w:ilvl="3" w:tplc="73F86288">
      <w:numFmt w:val="bullet"/>
      <w:lvlText w:val="•"/>
      <w:lvlJc w:val="left"/>
      <w:pPr>
        <w:ind w:left="1843" w:hanging="180"/>
      </w:pPr>
      <w:rPr>
        <w:rFonts w:hint="default"/>
        <w:lang w:val="en-US" w:eastAsia="en-US" w:bidi="en-US"/>
      </w:rPr>
    </w:lvl>
    <w:lvl w:ilvl="4" w:tplc="9B34B3C6">
      <w:numFmt w:val="bullet"/>
      <w:lvlText w:val="•"/>
      <w:lvlJc w:val="left"/>
      <w:pPr>
        <w:ind w:left="2371" w:hanging="180"/>
      </w:pPr>
      <w:rPr>
        <w:rFonts w:hint="default"/>
        <w:lang w:val="en-US" w:eastAsia="en-US" w:bidi="en-US"/>
      </w:rPr>
    </w:lvl>
    <w:lvl w:ilvl="5" w:tplc="35F2CBEC">
      <w:numFmt w:val="bullet"/>
      <w:lvlText w:val="•"/>
      <w:lvlJc w:val="left"/>
      <w:pPr>
        <w:ind w:left="2899" w:hanging="180"/>
      </w:pPr>
      <w:rPr>
        <w:rFonts w:hint="default"/>
        <w:lang w:val="en-US" w:eastAsia="en-US" w:bidi="en-US"/>
      </w:rPr>
    </w:lvl>
    <w:lvl w:ilvl="6" w:tplc="ADA2A3EC">
      <w:numFmt w:val="bullet"/>
      <w:lvlText w:val="•"/>
      <w:lvlJc w:val="left"/>
      <w:pPr>
        <w:ind w:left="3427" w:hanging="180"/>
      </w:pPr>
      <w:rPr>
        <w:rFonts w:hint="default"/>
        <w:lang w:val="en-US" w:eastAsia="en-US" w:bidi="en-US"/>
      </w:rPr>
    </w:lvl>
    <w:lvl w:ilvl="7" w:tplc="3B5233DE">
      <w:numFmt w:val="bullet"/>
      <w:lvlText w:val="•"/>
      <w:lvlJc w:val="left"/>
      <w:pPr>
        <w:ind w:left="3955" w:hanging="180"/>
      </w:pPr>
      <w:rPr>
        <w:rFonts w:hint="default"/>
        <w:lang w:val="en-US" w:eastAsia="en-US" w:bidi="en-US"/>
      </w:rPr>
    </w:lvl>
    <w:lvl w:ilvl="8" w:tplc="52BA2ABE">
      <w:numFmt w:val="bullet"/>
      <w:lvlText w:val="•"/>
      <w:lvlJc w:val="left"/>
      <w:pPr>
        <w:ind w:left="4483" w:hanging="180"/>
      </w:pPr>
      <w:rPr>
        <w:rFonts w:hint="default"/>
        <w:lang w:val="en-US" w:eastAsia="en-US" w:bidi="en-US"/>
      </w:rPr>
    </w:lvl>
  </w:abstractNum>
  <w:abstractNum w:abstractNumId="218" w15:restartNumberingAfterBreak="0">
    <w:nsid w:val="512C5CB1"/>
    <w:multiLevelType w:val="hybridMultilevel"/>
    <w:tmpl w:val="90962D24"/>
    <w:lvl w:ilvl="0" w:tplc="46104506">
      <w:numFmt w:val="bullet"/>
      <w:lvlText w:val="•"/>
      <w:lvlJc w:val="left"/>
      <w:pPr>
        <w:ind w:left="269" w:hanging="180"/>
      </w:pPr>
      <w:rPr>
        <w:rFonts w:ascii="Arial" w:eastAsia="Arial" w:hAnsi="Arial" w:cs="Arial" w:hint="default"/>
        <w:spacing w:val="-2"/>
        <w:w w:val="100"/>
        <w:sz w:val="20"/>
        <w:szCs w:val="20"/>
        <w:lang w:val="en-US" w:eastAsia="en-US" w:bidi="en-US"/>
      </w:rPr>
    </w:lvl>
    <w:lvl w:ilvl="1" w:tplc="70804242">
      <w:numFmt w:val="bullet"/>
      <w:lvlText w:val="•"/>
      <w:lvlJc w:val="left"/>
      <w:pPr>
        <w:ind w:left="787" w:hanging="180"/>
      </w:pPr>
      <w:rPr>
        <w:rFonts w:hint="default"/>
        <w:lang w:val="en-US" w:eastAsia="en-US" w:bidi="en-US"/>
      </w:rPr>
    </w:lvl>
    <w:lvl w:ilvl="2" w:tplc="43CC67EA">
      <w:numFmt w:val="bullet"/>
      <w:lvlText w:val="•"/>
      <w:lvlJc w:val="left"/>
      <w:pPr>
        <w:ind w:left="1315" w:hanging="180"/>
      </w:pPr>
      <w:rPr>
        <w:rFonts w:hint="default"/>
        <w:lang w:val="en-US" w:eastAsia="en-US" w:bidi="en-US"/>
      </w:rPr>
    </w:lvl>
    <w:lvl w:ilvl="3" w:tplc="F326C19A">
      <w:numFmt w:val="bullet"/>
      <w:lvlText w:val="•"/>
      <w:lvlJc w:val="left"/>
      <w:pPr>
        <w:ind w:left="1843" w:hanging="180"/>
      </w:pPr>
      <w:rPr>
        <w:rFonts w:hint="default"/>
        <w:lang w:val="en-US" w:eastAsia="en-US" w:bidi="en-US"/>
      </w:rPr>
    </w:lvl>
    <w:lvl w:ilvl="4" w:tplc="D294385E">
      <w:numFmt w:val="bullet"/>
      <w:lvlText w:val="•"/>
      <w:lvlJc w:val="left"/>
      <w:pPr>
        <w:ind w:left="2371" w:hanging="180"/>
      </w:pPr>
      <w:rPr>
        <w:rFonts w:hint="default"/>
        <w:lang w:val="en-US" w:eastAsia="en-US" w:bidi="en-US"/>
      </w:rPr>
    </w:lvl>
    <w:lvl w:ilvl="5" w:tplc="C2C0F11A">
      <w:numFmt w:val="bullet"/>
      <w:lvlText w:val="•"/>
      <w:lvlJc w:val="left"/>
      <w:pPr>
        <w:ind w:left="2899" w:hanging="180"/>
      </w:pPr>
      <w:rPr>
        <w:rFonts w:hint="default"/>
        <w:lang w:val="en-US" w:eastAsia="en-US" w:bidi="en-US"/>
      </w:rPr>
    </w:lvl>
    <w:lvl w:ilvl="6" w:tplc="32FA2922">
      <w:numFmt w:val="bullet"/>
      <w:lvlText w:val="•"/>
      <w:lvlJc w:val="left"/>
      <w:pPr>
        <w:ind w:left="3427" w:hanging="180"/>
      </w:pPr>
      <w:rPr>
        <w:rFonts w:hint="default"/>
        <w:lang w:val="en-US" w:eastAsia="en-US" w:bidi="en-US"/>
      </w:rPr>
    </w:lvl>
    <w:lvl w:ilvl="7" w:tplc="74DEEAE4">
      <w:numFmt w:val="bullet"/>
      <w:lvlText w:val="•"/>
      <w:lvlJc w:val="left"/>
      <w:pPr>
        <w:ind w:left="3955" w:hanging="180"/>
      </w:pPr>
      <w:rPr>
        <w:rFonts w:hint="default"/>
        <w:lang w:val="en-US" w:eastAsia="en-US" w:bidi="en-US"/>
      </w:rPr>
    </w:lvl>
    <w:lvl w:ilvl="8" w:tplc="C4102668">
      <w:numFmt w:val="bullet"/>
      <w:lvlText w:val="•"/>
      <w:lvlJc w:val="left"/>
      <w:pPr>
        <w:ind w:left="4483" w:hanging="180"/>
      </w:pPr>
      <w:rPr>
        <w:rFonts w:hint="default"/>
        <w:lang w:val="en-US" w:eastAsia="en-US" w:bidi="en-US"/>
      </w:rPr>
    </w:lvl>
  </w:abstractNum>
  <w:abstractNum w:abstractNumId="219" w15:restartNumberingAfterBreak="0">
    <w:nsid w:val="51B25BFD"/>
    <w:multiLevelType w:val="hybridMultilevel"/>
    <w:tmpl w:val="A86E0BC4"/>
    <w:lvl w:ilvl="0" w:tplc="E13C7142">
      <w:numFmt w:val="bullet"/>
      <w:lvlText w:val="•"/>
      <w:lvlJc w:val="left"/>
      <w:pPr>
        <w:ind w:left="269" w:hanging="180"/>
      </w:pPr>
      <w:rPr>
        <w:rFonts w:ascii="Arial" w:eastAsia="Arial" w:hAnsi="Arial" w:cs="Arial" w:hint="default"/>
        <w:spacing w:val="-2"/>
        <w:w w:val="100"/>
        <w:sz w:val="20"/>
        <w:szCs w:val="20"/>
        <w:lang w:val="en-US" w:eastAsia="en-US" w:bidi="en-US"/>
      </w:rPr>
    </w:lvl>
    <w:lvl w:ilvl="1" w:tplc="5EA69D10">
      <w:numFmt w:val="bullet"/>
      <w:lvlText w:val="•"/>
      <w:lvlJc w:val="left"/>
      <w:pPr>
        <w:ind w:left="787" w:hanging="180"/>
      </w:pPr>
      <w:rPr>
        <w:rFonts w:hint="default"/>
        <w:lang w:val="en-US" w:eastAsia="en-US" w:bidi="en-US"/>
      </w:rPr>
    </w:lvl>
    <w:lvl w:ilvl="2" w:tplc="EC8C424C">
      <w:numFmt w:val="bullet"/>
      <w:lvlText w:val="•"/>
      <w:lvlJc w:val="left"/>
      <w:pPr>
        <w:ind w:left="1315" w:hanging="180"/>
      </w:pPr>
      <w:rPr>
        <w:rFonts w:hint="default"/>
        <w:lang w:val="en-US" w:eastAsia="en-US" w:bidi="en-US"/>
      </w:rPr>
    </w:lvl>
    <w:lvl w:ilvl="3" w:tplc="AA1EBEE0">
      <w:numFmt w:val="bullet"/>
      <w:lvlText w:val="•"/>
      <w:lvlJc w:val="left"/>
      <w:pPr>
        <w:ind w:left="1843" w:hanging="180"/>
      </w:pPr>
      <w:rPr>
        <w:rFonts w:hint="default"/>
        <w:lang w:val="en-US" w:eastAsia="en-US" w:bidi="en-US"/>
      </w:rPr>
    </w:lvl>
    <w:lvl w:ilvl="4" w:tplc="0E066286">
      <w:numFmt w:val="bullet"/>
      <w:lvlText w:val="•"/>
      <w:lvlJc w:val="left"/>
      <w:pPr>
        <w:ind w:left="2371" w:hanging="180"/>
      </w:pPr>
      <w:rPr>
        <w:rFonts w:hint="default"/>
        <w:lang w:val="en-US" w:eastAsia="en-US" w:bidi="en-US"/>
      </w:rPr>
    </w:lvl>
    <w:lvl w:ilvl="5" w:tplc="397E1E48">
      <w:numFmt w:val="bullet"/>
      <w:lvlText w:val="•"/>
      <w:lvlJc w:val="left"/>
      <w:pPr>
        <w:ind w:left="2899" w:hanging="180"/>
      </w:pPr>
      <w:rPr>
        <w:rFonts w:hint="default"/>
        <w:lang w:val="en-US" w:eastAsia="en-US" w:bidi="en-US"/>
      </w:rPr>
    </w:lvl>
    <w:lvl w:ilvl="6" w:tplc="FE5EF7D6">
      <w:numFmt w:val="bullet"/>
      <w:lvlText w:val="•"/>
      <w:lvlJc w:val="left"/>
      <w:pPr>
        <w:ind w:left="3427" w:hanging="180"/>
      </w:pPr>
      <w:rPr>
        <w:rFonts w:hint="default"/>
        <w:lang w:val="en-US" w:eastAsia="en-US" w:bidi="en-US"/>
      </w:rPr>
    </w:lvl>
    <w:lvl w:ilvl="7" w:tplc="5B88C352">
      <w:numFmt w:val="bullet"/>
      <w:lvlText w:val="•"/>
      <w:lvlJc w:val="left"/>
      <w:pPr>
        <w:ind w:left="3955" w:hanging="180"/>
      </w:pPr>
      <w:rPr>
        <w:rFonts w:hint="default"/>
        <w:lang w:val="en-US" w:eastAsia="en-US" w:bidi="en-US"/>
      </w:rPr>
    </w:lvl>
    <w:lvl w:ilvl="8" w:tplc="C75C9FD4">
      <w:numFmt w:val="bullet"/>
      <w:lvlText w:val="•"/>
      <w:lvlJc w:val="left"/>
      <w:pPr>
        <w:ind w:left="4483" w:hanging="180"/>
      </w:pPr>
      <w:rPr>
        <w:rFonts w:hint="default"/>
        <w:lang w:val="en-US" w:eastAsia="en-US" w:bidi="en-US"/>
      </w:rPr>
    </w:lvl>
  </w:abstractNum>
  <w:abstractNum w:abstractNumId="220" w15:restartNumberingAfterBreak="0">
    <w:nsid w:val="52287EEA"/>
    <w:multiLevelType w:val="hybridMultilevel"/>
    <w:tmpl w:val="4998C892"/>
    <w:lvl w:ilvl="0" w:tplc="3852106C">
      <w:start w:val="1"/>
      <w:numFmt w:val="lowerLetter"/>
      <w:lvlText w:val="%1."/>
      <w:lvlJc w:val="left"/>
      <w:pPr>
        <w:ind w:left="90" w:hanging="223"/>
      </w:pPr>
      <w:rPr>
        <w:rFonts w:ascii="Arial" w:eastAsia="Arial" w:hAnsi="Arial" w:cs="Arial" w:hint="default"/>
        <w:b/>
        <w:bCs/>
        <w:spacing w:val="-1"/>
        <w:w w:val="100"/>
        <w:sz w:val="20"/>
        <w:szCs w:val="20"/>
        <w:lang w:val="en-US" w:eastAsia="en-US" w:bidi="en-US"/>
      </w:rPr>
    </w:lvl>
    <w:lvl w:ilvl="1" w:tplc="8618DC40">
      <w:numFmt w:val="bullet"/>
      <w:lvlText w:val="•"/>
      <w:lvlJc w:val="left"/>
      <w:pPr>
        <w:ind w:left="377" w:hanging="223"/>
      </w:pPr>
      <w:rPr>
        <w:rFonts w:hint="default"/>
        <w:lang w:val="en-US" w:eastAsia="en-US" w:bidi="en-US"/>
      </w:rPr>
    </w:lvl>
    <w:lvl w:ilvl="2" w:tplc="1784A2D6">
      <w:numFmt w:val="bullet"/>
      <w:lvlText w:val="•"/>
      <w:lvlJc w:val="left"/>
      <w:pPr>
        <w:ind w:left="654" w:hanging="223"/>
      </w:pPr>
      <w:rPr>
        <w:rFonts w:hint="default"/>
        <w:lang w:val="en-US" w:eastAsia="en-US" w:bidi="en-US"/>
      </w:rPr>
    </w:lvl>
    <w:lvl w:ilvl="3" w:tplc="5440ABCE">
      <w:numFmt w:val="bullet"/>
      <w:lvlText w:val="•"/>
      <w:lvlJc w:val="left"/>
      <w:pPr>
        <w:ind w:left="931" w:hanging="223"/>
      </w:pPr>
      <w:rPr>
        <w:rFonts w:hint="default"/>
        <w:lang w:val="en-US" w:eastAsia="en-US" w:bidi="en-US"/>
      </w:rPr>
    </w:lvl>
    <w:lvl w:ilvl="4" w:tplc="86E20906">
      <w:numFmt w:val="bullet"/>
      <w:lvlText w:val="•"/>
      <w:lvlJc w:val="left"/>
      <w:pPr>
        <w:ind w:left="1208" w:hanging="223"/>
      </w:pPr>
      <w:rPr>
        <w:rFonts w:hint="default"/>
        <w:lang w:val="en-US" w:eastAsia="en-US" w:bidi="en-US"/>
      </w:rPr>
    </w:lvl>
    <w:lvl w:ilvl="5" w:tplc="87D20DA6">
      <w:numFmt w:val="bullet"/>
      <w:lvlText w:val="•"/>
      <w:lvlJc w:val="left"/>
      <w:pPr>
        <w:ind w:left="1485" w:hanging="223"/>
      </w:pPr>
      <w:rPr>
        <w:rFonts w:hint="default"/>
        <w:lang w:val="en-US" w:eastAsia="en-US" w:bidi="en-US"/>
      </w:rPr>
    </w:lvl>
    <w:lvl w:ilvl="6" w:tplc="F656CDD8">
      <w:numFmt w:val="bullet"/>
      <w:lvlText w:val="•"/>
      <w:lvlJc w:val="left"/>
      <w:pPr>
        <w:ind w:left="1762" w:hanging="223"/>
      </w:pPr>
      <w:rPr>
        <w:rFonts w:hint="default"/>
        <w:lang w:val="en-US" w:eastAsia="en-US" w:bidi="en-US"/>
      </w:rPr>
    </w:lvl>
    <w:lvl w:ilvl="7" w:tplc="532C348C">
      <w:numFmt w:val="bullet"/>
      <w:lvlText w:val="•"/>
      <w:lvlJc w:val="left"/>
      <w:pPr>
        <w:ind w:left="2039" w:hanging="223"/>
      </w:pPr>
      <w:rPr>
        <w:rFonts w:hint="default"/>
        <w:lang w:val="en-US" w:eastAsia="en-US" w:bidi="en-US"/>
      </w:rPr>
    </w:lvl>
    <w:lvl w:ilvl="8" w:tplc="51CA3D9A">
      <w:numFmt w:val="bullet"/>
      <w:lvlText w:val="•"/>
      <w:lvlJc w:val="left"/>
      <w:pPr>
        <w:ind w:left="2316" w:hanging="223"/>
      </w:pPr>
      <w:rPr>
        <w:rFonts w:hint="default"/>
        <w:lang w:val="en-US" w:eastAsia="en-US" w:bidi="en-US"/>
      </w:rPr>
    </w:lvl>
  </w:abstractNum>
  <w:abstractNum w:abstractNumId="221" w15:restartNumberingAfterBreak="0">
    <w:nsid w:val="52570C55"/>
    <w:multiLevelType w:val="hybridMultilevel"/>
    <w:tmpl w:val="AE3A74E4"/>
    <w:lvl w:ilvl="0" w:tplc="BC86EDFC">
      <w:numFmt w:val="bullet"/>
      <w:lvlText w:val="•"/>
      <w:lvlJc w:val="left"/>
      <w:pPr>
        <w:ind w:left="269" w:hanging="180"/>
      </w:pPr>
      <w:rPr>
        <w:rFonts w:ascii="Arial" w:eastAsia="Arial" w:hAnsi="Arial" w:cs="Arial" w:hint="default"/>
        <w:spacing w:val="-2"/>
        <w:w w:val="100"/>
        <w:sz w:val="20"/>
        <w:szCs w:val="20"/>
        <w:lang w:val="en-US" w:eastAsia="en-US" w:bidi="en-US"/>
      </w:rPr>
    </w:lvl>
    <w:lvl w:ilvl="1" w:tplc="79B6A992">
      <w:numFmt w:val="bullet"/>
      <w:lvlText w:val="•"/>
      <w:lvlJc w:val="left"/>
      <w:pPr>
        <w:ind w:left="787" w:hanging="180"/>
      </w:pPr>
      <w:rPr>
        <w:rFonts w:hint="default"/>
        <w:lang w:val="en-US" w:eastAsia="en-US" w:bidi="en-US"/>
      </w:rPr>
    </w:lvl>
    <w:lvl w:ilvl="2" w:tplc="F9FCEF58">
      <w:numFmt w:val="bullet"/>
      <w:lvlText w:val="•"/>
      <w:lvlJc w:val="left"/>
      <w:pPr>
        <w:ind w:left="1315" w:hanging="180"/>
      </w:pPr>
      <w:rPr>
        <w:rFonts w:hint="default"/>
        <w:lang w:val="en-US" w:eastAsia="en-US" w:bidi="en-US"/>
      </w:rPr>
    </w:lvl>
    <w:lvl w:ilvl="3" w:tplc="ACEC57A6">
      <w:numFmt w:val="bullet"/>
      <w:lvlText w:val="•"/>
      <w:lvlJc w:val="left"/>
      <w:pPr>
        <w:ind w:left="1843" w:hanging="180"/>
      </w:pPr>
      <w:rPr>
        <w:rFonts w:hint="default"/>
        <w:lang w:val="en-US" w:eastAsia="en-US" w:bidi="en-US"/>
      </w:rPr>
    </w:lvl>
    <w:lvl w:ilvl="4" w:tplc="FB48BD54">
      <w:numFmt w:val="bullet"/>
      <w:lvlText w:val="•"/>
      <w:lvlJc w:val="left"/>
      <w:pPr>
        <w:ind w:left="2371" w:hanging="180"/>
      </w:pPr>
      <w:rPr>
        <w:rFonts w:hint="default"/>
        <w:lang w:val="en-US" w:eastAsia="en-US" w:bidi="en-US"/>
      </w:rPr>
    </w:lvl>
    <w:lvl w:ilvl="5" w:tplc="D7D223DA">
      <w:numFmt w:val="bullet"/>
      <w:lvlText w:val="•"/>
      <w:lvlJc w:val="left"/>
      <w:pPr>
        <w:ind w:left="2899" w:hanging="180"/>
      </w:pPr>
      <w:rPr>
        <w:rFonts w:hint="default"/>
        <w:lang w:val="en-US" w:eastAsia="en-US" w:bidi="en-US"/>
      </w:rPr>
    </w:lvl>
    <w:lvl w:ilvl="6" w:tplc="B09831C2">
      <w:numFmt w:val="bullet"/>
      <w:lvlText w:val="•"/>
      <w:lvlJc w:val="left"/>
      <w:pPr>
        <w:ind w:left="3427" w:hanging="180"/>
      </w:pPr>
      <w:rPr>
        <w:rFonts w:hint="default"/>
        <w:lang w:val="en-US" w:eastAsia="en-US" w:bidi="en-US"/>
      </w:rPr>
    </w:lvl>
    <w:lvl w:ilvl="7" w:tplc="270ED08A">
      <w:numFmt w:val="bullet"/>
      <w:lvlText w:val="•"/>
      <w:lvlJc w:val="left"/>
      <w:pPr>
        <w:ind w:left="3955" w:hanging="180"/>
      </w:pPr>
      <w:rPr>
        <w:rFonts w:hint="default"/>
        <w:lang w:val="en-US" w:eastAsia="en-US" w:bidi="en-US"/>
      </w:rPr>
    </w:lvl>
    <w:lvl w:ilvl="8" w:tplc="DD3CD8EA">
      <w:numFmt w:val="bullet"/>
      <w:lvlText w:val="•"/>
      <w:lvlJc w:val="left"/>
      <w:pPr>
        <w:ind w:left="4483" w:hanging="180"/>
      </w:pPr>
      <w:rPr>
        <w:rFonts w:hint="default"/>
        <w:lang w:val="en-US" w:eastAsia="en-US" w:bidi="en-US"/>
      </w:rPr>
    </w:lvl>
  </w:abstractNum>
  <w:abstractNum w:abstractNumId="222" w15:restartNumberingAfterBreak="0">
    <w:nsid w:val="52D337F2"/>
    <w:multiLevelType w:val="hybridMultilevel"/>
    <w:tmpl w:val="DE669416"/>
    <w:lvl w:ilvl="0" w:tplc="B7C48EC4">
      <w:start w:val="6"/>
      <w:numFmt w:val="upperLetter"/>
      <w:lvlText w:val="%1."/>
      <w:lvlJc w:val="left"/>
      <w:pPr>
        <w:ind w:left="90" w:hanging="157"/>
      </w:pPr>
      <w:rPr>
        <w:rFonts w:ascii="Arial" w:eastAsia="Arial" w:hAnsi="Arial" w:cs="Arial" w:hint="default"/>
        <w:b/>
        <w:bCs/>
        <w:spacing w:val="-23"/>
        <w:w w:val="100"/>
        <w:sz w:val="18"/>
        <w:szCs w:val="18"/>
        <w:lang w:val="en-US" w:eastAsia="en-US" w:bidi="en-US"/>
      </w:rPr>
    </w:lvl>
    <w:lvl w:ilvl="1" w:tplc="7ACA2E6C">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3A78749A">
      <w:numFmt w:val="bullet"/>
      <w:lvlText w:val="•"/>
      <w:lvlJc w:val="left"/>
      <w:pPr>
        <w:ind w:left="654" w:hanging="223"/>
      </w:pPr>
      <w:rPr>
        <w:rFonts w:hint="default"/>
        <w:lang w:val="en-US" w:eastAsia="en-US" w:bidi="en-US"/>
      </w:rPr>
    </w:lvl>
    <w:lvl w:ilvl="3" w:tplc="DB141542">
      <w:numFmt w:val="bullet"/>
      <w:lvlText w:val="•"/>
      <w:lvlJc w:val="left"/>
      <w:pPr>
        <w:ind w:left="931" w:hanging="223"/>
      </w:pPr>
      <w:rPr>
        <w:rFonts w:hint="default"/>
        <w:lang w:val="en-US" w:eastAsia="en-US" w:bidi="en-US"/>
      </w:rPr>
    </w:lvl>
    <w:lvl w:ilvl="4" w:tplc="E57668BC">
      <w:numFmt w:val="bullet"/>
      <w:lvlText w:val="•"/>
      <w:lvlJc w:val="left"/>
      <w:pPr>
        <w:ind w:left="1208" w:hanging="223"/>
      </w:pPr>
      <w:rPr>
        <w:rFonts w:hint="default"/>
        <w:lang w:val="en-US" w:eastAsia="en-US" w:bidi="en-US"/>
      </w:rPr>
    </w:lvl>
    <w:lvl w:ilvl="5" w:tplc="621EB200">
      <w:numFmt w:val="bullet"/>
      <w:lvlText w:val="•"/>
      <w:lvlJc w:val="left"/>
      <w:pPr>
        <w:ind w:left="1485" w:hanging="223"/>
      </w:pPr>
      <w:rPr>
        <w:rFonts w:hint="default"/>
        <w:lang w:val="en-US" w:eastAsia="en-US" w:bidi="en-US"/>
      </w:rPr>
    </w:lvl>
    <w:lvl w:ilvl="6" w:tplc="59DCB7A8">
      <w:numFmt w:val="bullet"/>
      <w:lvlText w:val="•"/>
      <w:lvlJc w:val="left"/>
      <w:pPr>
        <w:ind w:left="1762" w:hanging="223"/>
      </w:pPr>
      <w:rPr>
        <w:rFonts w:hint="default"/>
        <w:lang w:val="en-US" w:eastAsia="en-US" w:bidi="en-US"/>
      </w:rPr>
    </w:lvl>
    <w:lvl w:ilvl="7" w:tplc="5468B35C">
      <w:numFmt w:val="bullet"/>
      <w:lvlText w:val="•"/>
      <w:lvlJc w:val="left"/>
      <w:pPr>
        <w:ind w:left="2039" w:hanging="223"/>
      </w:pPr>
      <w:rPr>
        <w:rFonts w:hint="default"/>
        <w:lang w:val="en-US" w:eastAsia="en-US" w:bidi="en-US"/>
      </w:rPr>
    </w:lvl>
    <w:lvl w:ilvl="8" w:tplc="55B0B8E8">
      <w:numFmt w:val="bullet"/>
      <w:lvlText w:val="•"/>
      <w:lvlJc w:val="left"/>
      <w:pPr>
        <w:ind w:left="2316" w:hanging="223"/>
      </w:pPr>
      <w:rPr>
        <w:rFonts w:hint="default"/>
        <w:lang w:val="en-US" w:eastAsia="en-US" w:bidi="en-US"/>
      </w:rPr>
    </w:lvl>
  </w:abstractNum>
  <w:abstractNum w:abstractNumId="223" w15:restartNumberingAfterBreak="0">
    <w:nsid w:val="52ED20A3"/>
    <w:multiLevelType w:val="hybridMultilevel"/>
    <w:tmpl w:val="6F14F4B2"/>
    <w:lvl w:ilvl="0" w:tplc="F2DEDA1E">
      <w:numFmt w:val="bullet"/>
      <w:lvlText w:val="•"/>
      <w:lvlJc w:val="left"/>
      <w:pPr>
        <w:ind w:left="270" w:hanging="180"/>
      </w:pPr>
      <w:rPr>
        <w:rFonts w:ascii="Arial" w:eastAsia="Arial" w:hAnsi="Arial" w:cs="Arial" w:hint="default"/>
        <w:spacing w:val="-2"/>
        <w:w w:val="100"/>
        <w:sz w:val="20"/>
        <w:szCs w:val="20"/>
        <w:lang w:val="en-US" w:eastAsia="en-US" w:bidi="en-US"/>
      </w:rPr>
    </w:lvl>
    <w:lvl w:ilvl="1" w:tplc="33CA3CA4">
      <w:numFmt w:val="bullet"/>
      <w:lvlText w:val="•"/>
      <w:lvlJc w:val="left"/>
      <w:pPr>
        <w:ind w:left="1402" w:hanging="180"/>
      </w:pPr>
      <w:rPr>
        <w:rFonts w:hint="default"/>
        <w:lang w:val="en-US" w:eastAsia="en-US" w:bidi="en-US"/>
      </w:rPr>
    </w:lvl>
    <w:lvl w:ilvl="2" w:tplc="BBCCFFCA">
      <w:numFmt w:val="bullet"/>
      <w:lvlText w:val="•"/>
      <w:lvlJc w:val="left"/>
      <w:pPr>
        <w:ind w:left="2524" w:hanging="180"/>
      </w:pPr>
      <w:rPr>
        <w:rFonts w:hint="default"/>
        <w:lang w:val="en-US" w:eastAsia="en-US" w:bidi="en-US"/>
      </w:rPr>
    </w:lvl>
    <w:lvl w:ilvl="3" w:tplc="B5EA51BE">
      <w:numFmt w:val="bullet"/>
      <w:lvlText w:val="•"/>
      <w:lvlJc w:val="left"/>
      <w:pPr>
        <w:ind w:left="3646" w:hanging="180"/>
      </w:pPr>
      <w:rPr>
        <w:rFonts w:hint="default"/>
        <w:lang w:val="en-US" w:eastAsia="en-US" w:bidi="en-US"/>
      </w:rPr>
    </w:lvl>
    <w:lvl w:ilvl="4" w:tplc="5E6CBA8E">
      <w:numFmt w:val="bullet"/>
      <w:lvlText w:val="•"/>
      <w:lvlJc w:val="left"/>
      <w:pPr>
        <w:ind w:left="4768" w:hanging="180"/>
      </w:pPr>
      <w:rPr>
        <w:rFonts w:hint="default"/>
        <w:lang w:val="en-US" w:eastAsia="en-US" w:bidi="en-US"/>
      </w:rPr>
    </w:lvl>
    <w:lvl w:ilvl="5" w:tplc="7980AB70">
      <w:numFmt w:val="bullet"/>
      <w:lvlText w:val="•"/>
      <w:lvlJc w:val="left"/>
      <w:pPr>
        <w:ind w:left="5890" w:hanging="180"/>
      </w:pPr>
      <w:rPr>
        <w:rFonts w:hint="default"/>
        <w:lang w:val="en-US" w:eastAsia="en-US" w:bidi="en-US"/>
      </w:rPr>
    </w:lvl>
    <w:lvl w:ilvl="6" w:tplc="7EEEFCFC">
      <w:numFmt w:val="bullet"/>
      <w:lvlText w:val="•"/>
      <w:lvlJc w:val="left"/>
      <w:pPr>
        <w:ind w:left="7012" w:hanging="180"/>
      </w:pPr>
      <w:rPr>
        <w:rFonts w:hint="default"/>
        <w:lang w:val="en-US" w:eastAsia="en-US" w:bidi="en-US"/>
      </w:rPr>
    </w:lvl>
    <w:lvl w:ilvl="7" w:tplc="0D46ADDE">
      <w:numFmt w:val="bullet"/>
      <w:lvlText w:val="•"/>
      <w:lvlJc w:val="left"/>
      <w:pPr>
        <w:ind w:left="8134" w:hanging="180"/>
      </w:pPr>
      <w:rPr>
        <w:rFonts w:hint="default"/>
        <w:lang w:val="en-US" w:eastAsia="en-US" w:bidi="en-US"/>
      </w:rPr>
    </w:lvl>
    <w:lvl w:ilvl="8" w:tplc="8C784DFC">
      <w:numFmt w:val="bullet"/>
      <w:lvlText w:val="•"/>
      <w:lvlJc w:val="left"/>
      <w:pPr>
        <w:ind w:left="9256" w:hanging="180"/>
      </w:pPr>
      <w:rPr>
        <w:rFonts w:hint="default"/>
        <w:lang w:val="en-US" w:eastAsia="en-US" w:bidi="en-US"/>
      </w:rPr>
    </w:lvl>
  </w:abstractNum>
  <w:abstractNum w:abstractNumId="224" w15:restartNumberingAfterBreak="0">
    <w:nsid w:val="53024D92"/>
    <w:multiLevelType w:val="hybridMultilevel"/>
    <w:tmpl w:val="262E2CF6"/>
    <w:lvl w:ilvl="0" w:tplc="60D8A85C">
      <w:numFmt w:val="bullet"/>
      <w:lvlText w:val="•"/>
      <w:lvlJc w:val="left"/>
      <w:pPr>
        <w:ind w:left="269" w:hanging="180"/>
      </w:pPr>
      <w:rPr>
        <w:rFonts w:ascii="Arial" w:eastAsia="Arial" w:hAnsi="Arial" w:cs="Arial" w:hint="default"/>
        <w:spacing w:val="-11"/>
        <w:w w:val="100"/>
        <w:sz w:val="20"/>
        <w:szCs w:val="20"/>
        <w:lang w:val="en-US" w:eastAsia="en-US" w:bidi="en-US"/>
      </w:rPr>
    </w:lvl>
    <w:lvl w:ilvl="1" w:tplc="49280760">
      <w:numFmt w:val="bullet"/>
      <w:lvlText w:val="•"/>
      <w:lvlJc w:val="left"/>
      <w:pPr>
        <w:ind w:left="787" w:hanging="180"/>
      </w:pPr>
      <w:rPr>
        <w:rFonts w:hint="default"/>
        <w:lang w:val="en-US" w:eastAsia="en-US" w:bidi="en-US"/>
      </w:rPr>
    </w:lvl>
    <w:lvl w:ilvl="2" w:tplc="69322054">
      <w:numFmt w:val="bullet"/>
      <w:lvlText w:val="•"/>
      <w:lvlJc w:val="left"/>
      <w:pPr>
        <w:ind w:left="1315" w:hanging="180"/>
      </w:pPr>
      <w:rPr>
        <w:rFonts w:hint="default"/>
        <w:lang w:val="en-US" w:eastAsia="en-US" w:bidi="en-US"/>
      </w:rPr>
    </w:lvl>
    <w:lvl w:ilvl="3" w:tplc="986601EC">
      <w:numFmt w:val="bullet"/>
      <w:lvlText w:val="•"/>
      <w:lvlJc w:val="left"/>
      <w:pPr>
        <w:ind w:left="1843" w:hanging="180"/>
      </w:pPr>
      <w:rPr>
        <w:rFonts w:hint="default"/>
        <w:lang w:val="en-US" w:eastAsia="en-US" w:bidi="en-US"/>
      </w:rPr>
    </w:lvl>
    <w:lvl w:ilvl="4" w:tplc="F6D4C890">
      <w:numFmt w:val="bullet"/>
      <w:lvlText w:val="•"/>
      <w:lvlJc w:val="left"/>
      <w:pPr>
        <w:ind w:left="2371" w:hanging="180"/>
      </w:pPr>
      <w:rPr>
        <w:rFonts w:hint="default"/>
        <w:lang w:val="en-US" w:eastAsia="en-US" w:bidi="en-US"/>
      </w:rPr>
    </w:lvl>
    <w:lvl w:ilvl="5" w:tplc="F06848A8">
      <w:numFmt w:val="bullet"/>
      <w:lvlText w:val="•"/>
      <w:lvlJc w:val="left"/>
      <w:pPr>
        <w:ind w:left="2899" w:hanging="180"/>
      </w:pPr>
      <w:rPr>
        <w:rFonts w:hint="default"/>
        <w:lang w:val="en-US" w:eastAsia="en-US" w:bidi="en-US"/>
      </w:rPr>
    </w:lvl>
    <w:lvl w:ilvl="6" w:tplc="B234E4C0">
      <w:numFmt w:val="bullet"/>
      <w:lvlText w:val="•"/>
      <w:lvlJc w:val="left"/>
      <w:pPr>
        <w:ind w:left="3427" w:hanging="180"/>
      </w:pPr>
      <w:rPr>
        <w:rFonts w:hint="default"/>
        <w:lang w:val="en-US" w:eastAsia="en-US" w:bidi="en-US"/>
      </w:rPr>
    </w:lvl>
    <w:lvl w:ilvl="7" w:tplc="2514CF94">
      <w:numFmt w:val="bullet"/>
      <w:lvlText w:val="•"/>
      <w:lvlJc w:val="left"/>
      <w:pPr>
        <w:ind w:left="3955" w:hanging="180"/>
      </w:pPr>
      <w:rPr>
        <w:rFonts w:hint="default"/>
        <w:lang w:val="en-US" w:eastAsia="en-US" w:bidi="en-US"/>
      </w:rPr>
    </w:lvl>
    <w:lvl w:ilvl="8" w:tplc="E7A894B8">
      <w:numFmt w:val="bullet"/>
      <w:lvlText w:val="•"/>
      <w:lvlJc w:val="left"/>
      <w:pPr>
        <w:ind w:left="4483" w:hanging="180"/>
      </w:pPr>
      <w:rPr>
        <w:rFonts w:hint="default"/>
        <w:lang w:val="en-US" w:eastAsia="en-US" w:bidi="en-US"/>
      </w:rPr>
    </w:lvl>
  </w:abstractNum>
  <w:abstractNum w:abstractNumId="225" w15:restartNumberingAfterBreak="0">
    <w:nsid w:val="534B2BB4"/>
    <w:multiLevelType w:val="hybridMultilevel"/>
    <w:tmpl w:val="B664B6CC"/>
    <w:lvl w:ilvl="0" w:tplc="616495CC">
      <w:start w:val="2"/>
      <w:numFmt w:val="decimal"/>
      <w:lvlText w:val="%1."/>
      <w:lvlJc w:val="left"/>
      <w:pPr>
        <w:ind w:left="90" w:hanging="168"/>
      </w:pPr>
      <w:rPr>
        <w:rFonts w:ascii="Arial" w:eastAsia="Arial" w:hAnsi="Arial" w:cs="Arial" w:hint="default"/>
        <w:b/>
        <w:bCs/>
        <w:spacing w:val="-15"/>
        <w:w w:val="100"/>
        <w:sz w:val="18"/>
        <w:szCs w:val="18"/>
        <w:lang w:val="en-US" w:eastAsia="en-US" w:bidi="en-US"/>
      </w:rPr>
    </w:lvl>
    <w:lvl w:ilvl="1" w:tplc="5ADE6B82">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C3D0A4C6">
      <w:numFmt w:val="bullet"/>
      <w:lvlText w:val="•"/>
      <w:lvlJc w:val="left"/>
      <w:pPr>
        <w:ind w:left="652" w:hanging="223"/>
      </w:pPr>
      <w:rPr>
        <w:rFonts w:hint="default"/>
        <w:lang w:val="en-US" w:eastAsia="en-US" w:bidi="en-US"/>
      </w:rPr>
    </w:lvl>
    <w:lvl w:ilvl="3" w:tplc="B8E6F1DA">
      <w:numFmt w:val="bullet"/>
      <w:lvlText w:val="•"/>
      <w:lvlJc w:val="left"/>
      <w:pPr>
        <w:ind w:left="928" w:hanging="223"/>
      </w:pPr>
      <w:rPr>
        <w:rFonts w:hint="default"/>
        <w:lang w:val="en-US" w:eastAsia="en-US" w:bidi="en-US"/>
      </w:rPr>
    </w:lvl>
    <w:lvl w:ilvl="4" w:tplc="C55C147C">
      <w:numFmt w:val="bullet"/>
      <w:lvlText w:val="•"/>
      <w:lvlJc w:val="left"/>
      <w:pPr>
        <w:ind w:left="1204" w:hanging="223"/>
      </w:pPr>
      <w:rPr>
        <w:rFonts w:hint="default"/>
        <w:lang w:val="en-US" w:eastAsia="en-US" w:bidi="en-US"/>
      </w:rPr>
    </w:lvl>
    <w:lvl w:ilvl="5" w:tplc="413AB9D2">
      <w:numFmt w:val="bullet"/>
      <w:lvlText w:val="•"/>
      <w:lvlJc w:val="left"/>
      <w:pPr>
        <w:ind w:left="1480" w:hanging="223"/>
      </w:pPr>
      <w:rPr>
        <w:rFonts w:hint="default"/>
        <w:lang w:val="en-US" w:eastAsia="en-US" w:bidi="en-US"/>
      </w:rPr>
    </w:lvl>
    <w:lvl w:ilvl="6" w:tplc="4EDEF9CE">
      <w:numFmt w:val="bullet"/>
      <w:lvlText w:val="•"/>
      <w:lvlJc w:val="left"/>
      <w:pPr>
        <w:ind w:left="1756" w:hanging="223"/>
      </w:pPr>
      <w:rPr>
        <w:rFonts w:hint="default"/>
        <w:lang w:val="en-US" w:eastAsia="en-US" w:bidi="en-US"/>
      </w:rPr>
    </w:lvl>
    <w:lvl w:ilvl="7" w:tplc="00981744">
      <w:numFmt w:val="bullet"/>
      <w:lvlText w:val="•"/>
      <w:lvlJc w:val="left"/>
      <w:pPr>
        <w:ind w:left="2032" w:hanging="223"/>
      </w:pPr>
      <w:rPr>
        <w:rFonts w:hint="default"/>
        <w:lang w:val="en-US" w:eastAsia="en-US" w:bidi="en-US"/>
      </w:rPr>
    </w:lvl>
    <w:lvl w:ilvl="8" w:tplc="FA680250">
      <w:numFmt w:val="bullet"/>
      <w:lvlText w:val="•"/>
      <w:lvlJc w:val="left"/>
      <w:pPr>
        <w:ind w:left="2308" w:hanging="223"/>
      </w:pPr>
      <w:rPr>
        <w:rFonts w:hint="default"/>
        <w:lang w:val="en-US" w:eastAsia="en-US" w:bidi="en-US"/>
      </w:rPr>
    </w:lvl>
  </w:abstractNum>
  <w:abstractNum w:abstractNumId="226" w15:restartNumberingAfterBreak="0">
    <w:nsid w:val="535813B2"/>
    <w:multiLevelType w:val="hybridMultilevel"/>
    <w:tmpl w:val="90384D62"/>
    <w:lvl w:ilvl="0" w:tplc="0096C18A">
      <w:numFmt w:val="bullet"/>
      <w:lvlText w:val="•"/>
      <w:lvlJc w:val="left"/>
      <w:pPr>
        <w:ind w:left="269" w:hanging="180"/>
      </w:pPr>
      <w:rPr>
        <w:rFonts w:ascii="Arial" w:eastAsia="Arial" w:hAnsi="Arial" w:cs="Arial" w:hint="default"/>
        <w:spacing w:val="-2"/>
        <w:w w:val="100"/>
        <w:sz w:val="20"/>
        <w:szCs w:val="20"/>
        <w:lang w:val="en-US" w:eastAsia="en-US" w:bidi="en-US"/>
      </w:rPr>
    </w:lvl>
    <w:lvl w:ilvl="1" w:tplc="54D87290">
      <w:numFmt w:val="bullet"/>
      <w:lvlText w:val="•"/>
      <w:lvlJc w:val="left"/>
      <w:pPr>
        <w:ind w:left="787" w:hanging="180"/>
      </w:pPr>
      <w:rPr>
        <w:rFonts w:hint="default"/>
        <w:lang w:val="en-US" w:eastAsia="en-US" w:bidi="en-US"/>
      </w:rPr>
    </w:lvl>
    <w:lvl w:ilvl="2" w:tplc="9794B33E">
      <w:numFmt w:val="bullet"/>
      <w:lvlText w:val="•"/>
      <w:lvlJc w:val="left"/>
      <w:pPr>
        <w:ind w:left="1315" w:hanging="180"/>
      </w:pPr>
      <w:rPr>
        <w:rFonts w:hint="default"/>
        <w:lang w:val="en-US" w:eastAsia="en-US" w:bidi="en-US"/>
      </w:rPr>
    </w:lvl>
    <w:lvl w:ilvl="3" w:tplc="CF7426FA">
      <w:numFmt w:val="bullet"/>
      <w:lvlText w:val="•"/>
      <w:lvlJc w:val="left"/>
      <w:pPr>
        <w:ind w:left="1843" w:hanging="180"/>
      </w:pPr>
      <w:rPr>
        <w:rFonts w:hint="default"/>
        <w:lang w:val="en-US" w:eastAsia="en-US" w:bidi="en-US"/>
      </w:rPr>
    </w:lvl>
    <w:lvl w:ilvl="4" w:tplc="A1248A90">
      <w:numFmt w:val="bullet"/>
      <w:lvlText w:val="•"/>
      <w:lvlJc w:val="left"/>
      <w:pPr>
        <w:ind w:left="2371" w:hanging="180"/>
      </w:pPr>
      <w:rPr>
        <w:rFonts w:hint="default"/>
        <w:lang w:val="en-US" w:eastAsia="en-US" w:bidi="en-US"/>
      </w:rPr>
    </w:lvl>
    <w:lvl w:ilvl="5" w:tplc="36E0A030">
      <w:numFmt w:val="bullet"/>
      <w:lvlText w:val="•"/>
      <w:lvlJc w:val="left"/>
      <w:pPr>
        <w:ind w:left="2899" w:hanging="180"/>
      </w:pPr>
      <w:rPr>
        <w:rFonts w:hint="default"/>
        <w:lang w:val="en-US" w:eastAsia="en-US" w:bidi="en-US"/>
      </w:rPr>
    </w:lvl>
    <w:lvl w:ilvl="6" w:tplc="DA70B86E">
      <w:numFmt w:val="bullet"/>
      <w:lvlText w:val="•"/>
      <w:lvlJc w:val="left"/>
      <w:pPr>
        <w:ind w:left="3427" w:hanging="180"/>
      </w:pPr>
      <w:rPr>
        <w:rFonts w:hint="default"/>
        <w:lang w:val="en-US" w:eastAsia="en-US" w:bidi="en-US"/>
      </w:rPr>
    </w:lvl>
    <w:lvl w:ilvl="7" w:tplc="D8B42CE0">
      <w:numFmt w:val="bullet"/>
      <w:lvlText w:val="•"/>
      <w:lvlJc w:val="left"/>
      <w:pPr>
        <w:ind w:left="3955" w:hanging="180"/>
      </w:pPr>
      <w:rPr>
        <w:rFonts w:hint="default"/>
        <w:lang w:val="en-US" w:eastAsia="en-US" w:bidi="en-US"/>
      </w:rPr>
    </w:lvl>
    <w:lvl w:ilvl="8" w:tplc="D6261154">
      <w:numFmt w:val="bullet"/>
      <w:lvlText w:val="•"/>
      <w:lvlJc w:val="left"/>
      <w:pPr>
        <w:ind w:left="4483" w:hanging="180"/>
      </w:pPr>
      <w:rPr>
        <w:rFonts w:hint="default"/>
        <w:lang w:val="en-US" w:eastAsia="en-US" w:bidi="en-US"/>
      </w:rPr>
    </w:lvl>
  </w:abstractNum>
  <w:abstractNum w:abstractNumId="227" w15:restartNumberingAfterBreak="0">
    <w:nsid w:val="543A7608"/>
    <w:multiLevelType w:val="hybridMultilevel"/>
    <w:tmpl w:val="BE682056"/>
    <w:lvl w:ilvl="0" w:tplc="EA845180">
      <w:numFmt w:val="bullet"/>
      <w:lvlText w:val="•"/>
      <w:lvlJc w:val="left"/>
      <w:pPr>
        <w:ind w:left="269" w:hanging="180"/>
      </w:pPr>
      <w:rPr>
        <w:rFonts w:ascii="Arial" w:eastAsia="Arial" w:hAnsi="Arial" w:cs="Arial" w:hint="default"/>
        <w:spacing w:val="-2"/>
        <w:w w:val="100"/>
        <w:sz w:val="20"/>
        <w:szCs w:val="20"/>
        <w:lang w:val="en-US" w:eastAsia="en-US" w:bidi="en-US"/>
      </w:rPr>
    </w:lvl>
    <w:lvl w:ilvl="1" w:tplc="1DA45E4C">
      <w:numFmt w:val="bullet"/>
      <w:lvlText w:val="•"/>
      <w:lvlJc w:val="left"/>
      <w:pPr>
        <w:ind w:left="787" w:hanging="180"/>
      </w:pPr>
      <w:rPr>
        <w:rFonts w:hint="default"/>
        <w:lang w:val="en-US" w:eastAsia="en-US" w:bidi="en-US"/>
      </w:rPr>
    </w:lvl>
    <w:lvl w:ilvl="2" w:tplc="E53A6BB4">
      <w:numFmt w:val="bullet"/>
      <w:lvlText w:val="•"/>
      <w:lvlJc w:val="left"/>
      <w:pPr>
        <w:ind w:left="1315" w:hanging="180"/>
      </w:pPr>
      <w:rPr>
        <w:rFonts w:hint="default"/>
        <w:lang w:val="en-US" w:eastAsia="en-US" w:bidi="en-US"/>
      </w:rPr>
    </w:lvl>
    <w:lvl w:ilvl="3" w:tplc="352C5DD2">
      <w:numFmt w:val="bullet"/>
      <w:lvlText w:val="•"/>
      <w:lvlJc w:val="left"/>
      <w:pPr>
        <w:ind w:left="1843" w:hanging="180"/>
      </w:pPr>
      <w:rPr>
        <w:rFonts w:hint="default"/>
        <w:lang w:val="en-US" w:eastAsia="en-US" w:bidi="en-US"/>
      </w:rPr>
    </w:lvl>
    <w:lvl w:ilvl="4" w:tplc="BF68A4CA">
      <w:numFmt w:val="bullet"/>
      <w:lvlText w:val="•"/>
      <w:lvlJc w:val="left"/>
      <w:pPr>
        <w:ind w:left="2371" w:hanging="180"/>
      </w:pPr>
      <w:rPr>
        <w:rFonts w:hint="default"/>
        <w:lang w:val="en-US" w:eastAsia="en-US" w:bidi="en-US"/>
      </w:rPr>
    </w:lvl>
    <w:lvl w:ilvl="5" w:tplc="5B182F92">
      <w:numFmt w:val="bullet"/>
      <w:lvlText w:val="•"/>
      <w:lvlJc w:val="left"/>
      <w:pPr>
        <w:ind w:left="2899" w:hanging="180"/>
      </w:pPr>
      <w:rPr>
        <w:rFonts w:hint="default"/>
        <w:lang w:val="en-US" w:eastAsia="en-US" w:bidi="en-US"/>
      </w:rPr>
    </w:lvl>
    <w:lvl w:ilvl="6" w:tplc="577ED1C2">
      <w:numFmt w:val="bullet"/>
      <w:lvlText w:val="•"/>
      <w:lvlJc w:val="left"/>
      <w:pPr>
        <w:ind w:left="3427" w:hanging="180"/>
      </w:pPr>
      <w:rPr>
        <w:rFonts w:hint="default"/>
        <w:lang w:val="en-US" w:eastAsia="en-US" w:bidi="en-US"/>
      </w:rPr>
    </w:lvl>
    <w:lvl w:ilvl="7" w:tplc="96A4902A">
      <w:numFmt w:val="bullet"/>
      <w:lvlText w:val="•"/>
      <w:lvlJc w:val="left"/>
      <w:pPr>
        <w:ind w:left="3955" w:hanging="180"/>
      </w:pPr>
      <w:rPr>
        <w:rFonts w:hint="default"/>
        <w:lang w:val="en-US" w:eastAsia="en-US" w:bidi="en-US"/>
      </w:rPr>
    </w:lvl>
    <w:lvl w:ilvl="8" w:tplc="08529EE2">
      <w:numFmt w:val="bullet"/>
      <w:lvlText w:val="•"/>
      <w:lvlJc w:val="left"/>
      <w:pPr>
        <w:ind w:left="4483" w:hanging="180"/>
      </w:pPr>
      <w:rPr>
        <w:rFonts w:hint="default"/>
        <w:lang w:val="en-US" w:eastAsia="en-US" w:bidi="en-US"/>
      </w:rPr>
    </w:lvl>
  </w:abstractNum>
  <w:abstractNum w:abstractNumId="228" w15:restartNumberingAfterBreak="0">
    <w:nsid w:val="546A2A76"/>
    <w:multiLevelType w:val="hybridMultilevel"/>
    <w:tmpl w:val="549C48B4"/>
    <w:lvl w:ilvl="0" w:tplc="9F609EAA">
      <w:start w:val="4"/>
      <w:numFmt w:val="decimal"/>
      <w:lvlText w:val="%1."/>
      <w:lvlJc w:val="left"/>
      <w:pPr>
        <w:ind w:left="90" w:hanging="152"/>
      </w:pPr>
      <w:rPr>
        <w:rFonts w:ascii="Arial" w:eastAsia="Arial" w:hAnsi="Arial" w:cs="Arial" w:hint="default"/>
        <w:b/>
        <w:bCs/>
        <w:spacing w:val="-20"/>
        <w:w w:val="100"/>
        <w:sz w:val="16"/>
        <w:szCs w:val="16"/>
        <w:lang w:val="en-US" w:eastAsia="en-US" w:bidi="en-US"/>
      </w:rPr>
    </w:lvl>
    <w:lvl w:ilvl="1" w:tplc="576E89CC">
      <w:start w:val="1"/>
      <w:numFmt w:val="lowerLetter"/>
      <w:lvlText w:val="%2."/>
      <w:lvlJc w:val="left"/>
      <w:pPr>
        <w:ind w:left="90" w:hanging="201"/>
      </w:pPr>
      <w:rPr>
        <w:rFonts w:ascii="Arial" w:eastAsia="Arial" w:hAnsi="Arial" w:cs="Arial" w:hint="default"/>
        <w:b/>
        <w:bCs/>
        <w:spacing w:val="-1"/>
        <w:w w:val="100"/>
        <w:sz w:val="18"/>
        <w:szCs w:val="18"/>
        <w:lang w:val="en-US" w:eastAsia="en-US" w:bidi="en-US"/>
      </w:rPr>
    </w:lvl>
    <w:lvl w:ilvl="2" w:tplc="F438D0D0">
      <w:numFmt w:val="bullet"/>
      <w:lvlText w:val="•"/>
      <w:lvlJc w:val="left"/>
      <w:pPr>
        <w:ind w:left="654" w:hanging="201"/>
      </w:pPr>
      <w:rPr>
        <w:rFonts w:hint="default"/>
        <w:lang w:val="en-US" w:eastAsia="en-US" w:bidi="en-US"/>
      </w:rPr>
    </w:lvl>
    <w:lvl w:ilvl="3" w:tplc="4D7C25FC">
      <w:numFmt w:val="bullet"/>
      <w:lvlText w:val="•"/>
      <w:lvlJc w:val="left"/>
      <w:pPr>
        <w:ind w:left="931" w:hanging="201"/>
      </w:pPr>
      <w:rPr>
        <w:rFonts w:hint="default"/>
        <w:lang w:val="en-US" w:eastAsia="en-US" w:bidi="en-US"/>
      </w:rPr>
    </w:lvl>
    <w:lvl w:ilvl="4" w:tplc="93FE1A30">
      <w:numFmt w:val="bullet"/>
      <w:lvlText w:val="•"/>
      <w:lvlJc w:val="left"/>
      <w:pPr>
        <w:ind w:left="1208" w:hanging="201"/>
      </w:pPr>
      <w:rPr>
        <w:rFonts w:hint="default"/>
        <w:lang w:val="en-US" w:eastAsia="en-US" w:bidi="en-US"/>
      </w:rPr>
    </w:lvl>
    <w:lvl w:ilvl="5" w:tplc="0F129E72">
      <w:numFmt w:val="bullet"/>
      <w:lvlText w:val="•"/>
      <w:lvlJc w:val="left"/>
      <w:pPr>
        <w:ind w:left="1485" w:hanging="201"/>
      </w:pPr>
      <w:rPr>
        <w:rFonts w:hint="default"/>
        <w:lang w:val="en-US" w:eastAsia="en-US" w:bidi="en-US"/>
      </w:rPr>
    </w:lvl>
    <w:lvl w:ilvl="6" w:tplc="F1F6F12E">
      <w:numFmt w:val="bullet"/>
      <w:lvlText w:val="•"/>
      <w:lvlJc w:val="left"/>
      <w:pPr>
        <w:ind w:left="1762" w:hanging="201"/>
      </w:pPr>
      <w:rPr>
        <w:rFonts w:hint="default"/>
        <w:lang w:val="en-US" w:eastAsia="en-US" w:bidi="en-US"/>
      </w:rPr>
    </w:lvl>
    <w:lvl w:ilvl="7" w:tplc="F94433E8">
      <w:numFmt w:val="bullet"/>
      <w:lvlText w:val="•"/>
      <w:lvlJc w:val="left"/>
      <w:pPr>
        <w:ind w:left="2039" w:hanging="201"/>
      </w:pPr>
      <w:rPr>
        <w:rFonts w:hint="default"/>
        <w:lang w:val="en-US" w:eastAsia="en-US" w:bidi="en-US"/>
      </w:rPr>
    </w:lvl>
    <w:lvl w:ilvl="8" w:tplc="C6BC9D68">
      <w:numFmt w:val="bullet"/>
      <w:lvlText w:val="•"/>
      <w:lvlJc w:val="left"/>
      <w:pPr>
        <w:ind w:left="2316" w:hanging="201"/>
      </w:pPr>
      <w:rPr>
        <w:rFonts w:hint="default"/>
        <w:lang w:val="en-US" w:eastAsia="en-US" w:bidi="en-US"/>
      </w:rPr>
    </w:lvl>
  </w:abstractNum>
  <w:abstractNum w:abstractNumId="229" w15:restartNumberingAfterBreak="0">
    <w:nsid w:val="554A2C86"/>
    <w:multiLevelType w:val="hybridMultilevel"/>
    <w:tmpl w:val="ACCEF666"/>
    <w:lvl w:ilvl="0" w:tplc="4176E058">
      <w:numFmt w:val="bullet"/>
      <w:lvlText w:val="•"/>
      <w:lvlJc w:val="left"/>
      <w:pPr>
        <w:ind w:left="269" w:hanging="180"/>
      </w:pPr>
      <w:rPr>
        <w:rFonts w:ascii="Arial" w:eastAsia="Arial" w:hAnsi="Arial" w:cs="Arial" w:hint="default"/>
        <w:spacing w:val="-2"/>
        <w:w w:val="100"/>
        <w:sz w:val="20"/>
        <w:szCs w:val="20"/>
        <w:lang w:val="en-US" w:eastAsia="en-US" w:bidi="en-US"/>
      </w:rPr>
    </w:lvl>
    <w:lvl w:ilvl="1" w:tplc="0DE464A2">
      <w:numFmt w:val="bullet"/>
      <w:lvlText w:val="•"/>
      <w:lvlJc w:val="left"/>
      <w:pPr>
        <w:ind w:left="787" w:hanging="180"/>
      </w:pPr>
      <w:rPr>
        <w:rFonts w:hint="default"/>
        <w:lang w:val="en-US" w:eastAsia="en-US" w:bidi="en-US"/>
      </w:rPr>
    </w:lvl>
    <w:lvl w:ilvl="2" w:tplc="F600F8C2">
      <w:numFmt w:val="bullet"/>
      <w:lvlText w:val="•"/>
      <w:lvlJc w:val="left"/>
      <w:pPr>
        <w:ind w:left="1315" w:hanging="180"/>
      </w:pPr>
      <w:rPr>
        <w:rFonts w:hint="default"/>
        <w:lang w:val="en-US" w:eastAsia="en-US" w:bidi="en-US"/>
      </w:rPr>
    </w:lvl>
    <w:lvl w:ilvl="3" w:tplc="EAF2CAC8">
      <w:numFmt w:val="bullet"/>
      <w:lvlText w:val="•"/>
      <w:lvlJc w:val="left"/>
      <w:pPr>
        <w:ind w:left="1843" w:hanging="180"/>
      </w:pPr>
      <w:rPr>
        <w:rFonts w:hint="default"/>
        <w:lang w:val="en-US" w:eastAsia="en-US" w:bidi="en-US"/>
      </w:rPr>
    </w:lvl>
    <w:lvl w:ilvl="4" w:tplc="02EC8BFC">
      <w:numFmt w:val="bullet"/>
      <w:lvlText w:val="•"/>
      <w:lvlJc w:val="left"/>
      <w:pPr>
        <w:ind w:left="2371" w:hanging="180"/>
      </w:pPr>
      <w:rPr>
        <w:rFonts w:hint="default"/>
        <w:lang w:val="en-US" w:eastAsia="en-US" w:bidi="en-US"/>
      </w:rPr>
    </w:lvl>
    <w:lvl w:ilvl="5" w:tplc="C4FEC560">
      <w:numFmt w:val="bullet"/>
      <w:lvlText w:val="•"/>
      <w:lvlJc w:val="left"/>
      <w:pPr>
        <w:ind w:left="2899" w:hanging="180"/>
      </w:pPr>
      <w:rPr>
        <w:rFonts w:hint="default"/>
        <w:lang w:val="en-US" w:eastAsia="en-US" w:bidi="en-US"/>
      </w:rPr>
    </w:lvl>
    <w:lvl w:ilvl="6" w:tplc="7A14E7B4">
      <w:numFmt w:val="bullet"/>
      <w:lvlText w:val="•"/>
      <w:lvlJc w:val="left"/>
      <w:pPr>
        <w:ind w:left="3427" w:hanging="180"/>
      </w:pPr>
      <w:rPr>
        <w:rFonts w:hint="default"/>
        <w:lang w:val="en-US" w:eastAsia="en-US" w:bidi="en-US"/>
      </w:rPr>
    </w:lvl>
    <w:lvl w:ilvl="7" w:tplc="8904C4C0">
      <w:numFmt w:val="bullet"/>
      <w:lvlText w:val="•"/>
      <w:lvlJc w:val="left"/>
      <w:pPr>
        <w:ind w:left="3955" w:hanging="180"/>
      </w:pPr>
      <w:rPr>
        <w:rFonts w:hint="default"/>
        <w:lang w:val="en-US" w:eastAsia="en-US" w:bidi="en-US"/>
      </w:rPr>
    </w:lvl>
    <w:lvl w:ilvl="8" w:tplc="8F94BA28">
      <w:numFmt w:val="bullet"/>
      <w:lvlText w:val="•"/>
      <w:lvlJc w:val="left"/>
      <w:pPr>
        <w:ind w:left="4483" w:hanging="180"/>
      </w:pPr>
      <w:rPr>
        <w:rFonts w:hint="default"/>
        <w:lang w:val="en-US" w:eastAsia="en-US" w:bidi="en-US"/>
      </w:rPr>
    </w:lvl>
  </w:abstractNum>
  <w:abstractNum w:abstractNumId="230" w15:restartNumberingAfterBreak="0">
    <w:nsid w:val="55782D29"/>
    <w:multiLevelType w:val="hybridMultilevel"/>
    <w:tmpl w:val="4EDA76A0"/>
    <w:lvl w:ilvl="0" w:tplc="A5D0CD1E">
      <w:numFmt w:val="bullet"/>
      <w:lvlText w:val="•"/>
      <w:lvlJc w:val="left"/>
      <w:pPr>
        <w:ind w:left="269" w:hanging="180"/>
      </w:pPr>
      <w:rPr>
        <w:rFonts w:ascii="Arial" w:eastAsia="Arial" w:hAnsi="Arial" w:cs="Arial" w:hint="default"/>
        <w:spacing w:val="-2"/>
        <w:w w:val="100"/>
        <w:sz w:val="20"/>
        <w:szCs w:val="20"/>
        <w:lang w:val="en-US" w:eastAsia="en-US" w:bidi="en-US"/>
      </w:rPr>
    </w:lvl>
    <w:lvl w:ilvl="1" w:tplc="04090003">
      <w:start w:val="1"/>
      <w:numFmt w:val="bullet"/>
      <w:lvlText w:val="o"/>
      <w:lvlJc w:val="left"/>
      <w:pPr>
        <w:ind w:left="720" w:hanging="360"/>
      </w:pPr>
      <w:rPr>
        <w:rFonts w:ascii="Courier New" w:hAnsi="Courier New" w:cs="Courier New" w:hint="default"/>
        <w:lang w:val="en-US" w:eastAsia="en-US" w:bidi="en-US"/>
      </w:rPr>
    </w:lvl>
    <w:lvl w:ilvl="2" w:tplc="28F83662">
      <w:numFmt w:val="bullet"/>
      <w:lvlText w:val="•"/>
      <w:lvlJc w:val="left"/>
      <w:pPr>
        <w:ind w:left="1315" w:hanging="180"/>
      </w:pPr>
      <w:rPr>
        <w:rFonts w:hint="default"/>
        <w:lang w:val="en-US" w:eastAsia="en-US" w:bidi="en-US"/>
      </w:rPr>
    </w:lvl>
    <w:lvl w:ilvl="3" w:tplc="B944D702">
      <w:numFmt w:val="bullet"/>
      <w:lvlText w:val="•"/>
      <w:lvlJc w:val="left"/>
      <w:pPr>
        <w:ind w:left="1843" w:hanging="180"/>
      </w:pPr>
      <w:rPr>
        <w:rFonts w:hint="default"/>
        <w:lang w:val="en-US" w:eastAsia="en-US" w:bidi="en-US"/>
      </w:rPr>
    </w:lvl>
    <w:lvl w:ilvl="4" w:tplc="F2C27E20">
      <w:numFmt w:val="bullet"/>
      <w:lvlText w:val="•"/>
      <w:lvlJc w:val="left"/>
      <w:pPr>
        <w:ind w:left="2371" w:hanging="180"/>
      </w:pPr>
      <w:rPr>
        <w:rFonts w:hint="default"/>
        <w:lang w:val="en-US" w:eastAsia="en-US" w:bidi="en-US"/>
      </w:rPr>
    </w:lvl>
    <w:lvl w:ilvl="5" w:tplc="F72C0948">
      <w:numFmt w:val="bullet"/>
      <w:lvlText w:val="•"/>
      <w:lvlJc w:val="left"/>
      <w:pPr>
        <w:ind w:left="2899" w:hanging="180"/>
      </w:pPr>
      <w:rPr>
        <w:rFonts w:hint="default"/>
        <w:lang w:val="en-US" w:eastAsia="en-US" w:bidi="en-US"/>
      </w:rPr>
    </w:lvl>
    <w:lvl w:ilvl="6" w:tplc="7F847332">
      <w:numFmt w:val="bullet"/>
      <w:lvlText w:val="•"/>
      <w:lvlJc w:val="left"/>
      <w:pPr>
        <w:ind w:left="3427" w:hanging="180"/>
      </w:pPr>
      <w:rPr>
        <w:rFonts w:hint="default"/>
        <w:lang w:val="en-US" w:eastAsia="en-US" w:bidi="en-US"/>
      </w:rPr>
    </w:lvl>
    <w:lvl w:ilvl="7" w:tplc="A300A50A">
      <w:numFmt w:val="bullet"/>
      <w:lvlText w:val="•"/>
      <w:lvlJc w:val="left"/>
      <w:pPr>
        <w:ind w:left="3955" w:hanging="180"/>
      </w:pPr>
      <w:rPr>
        <w:rFonts w:hint="default"/>
        <w:lang w:val="en-US" w:eastAsia="en-US" w:bidi="en-US"/>
      </w:rPr>
    </w:lvl>
    <w:lvl w:ilvl="8" w:tplc="0234D24A">
      <w:numFmt w:val="bullet"/>
      <w:lvlText w:val="•"/>
      <w:lvlJc w:val="left"/>
      <w:pPr>
        <w:ind w:left="4483" w:hanging="180"/>
      </w:pPr>
      <w:rPr>
        <w:rFonts w:hint="default"/>
        <w:lang w:val="en-US" w:eastAsia="en-US" w:bidi="en-US"/>
      </w:rPr>
    </w:lvl>
  </w:abstractNum>
  <w:abstractNum w:abstractNumId="231" w15:restartNumberingAfterBreak="0">
    <w:nsid w:val="55ED263D"/>
    <w:multiLevelType w:val="hybridMultilevel"/>
    <w:tmpl w:val="33FCD59A"/>
    <w:lvl w:ilvl="0" w:tplc="00FABCC6">
      <w:start w:val="7"/>
      <w:numFmt w:val="decimal"/>
      <w:lvlText w:val="%1."/>
      <w:lvlJc w:val="left"/>
      <w:pPr>
        <w:ind w:left="90" w:hanging="152"/>
      </w:pPr>
      <w:rPr>
        <w:rFonts w:ascii="Arial" w:eastAsia="Arial" w:hAnsi="Arial" w:cs="Arial" w:hint="default"/>
        <w:b/>
        <w:bCs/>
        <w:spacing w:val="-10"/>
        <w:w w:val="100"/>
        <w:sz w:val="16"/>
        <w:szCs w:val="16"/>
        <w:lang w:val="en-US" w:eastAsia="en-US" w:bidi="en-US"/>
      </w:rPr>
    </w:lvl>
    <w:lvl w:ilvl="1" w:tplc="AD52B552">
      <w:start w:val="1"/>
      <w:numFmt w:val="lowerLetter"/>
      <w:lvlText w:val="%2."/>
      <w:lvlJc w:val="left"/>
      <w:pPr>
        <w:ind w:left="90" w:hanging="201"/>
      </w:pPr>
      <w:rPr>
        <w:rFonts w:ascii="Arial" w:eastAsia="Arial" w:hAnsi="Arial" w:cs="Arial" w:hint="default"/>
        <w:b/>
        <w:bCs/>
        <w:spacing w:val="-1"/>
        <w:w w:val="100"/>
        <w:sz w:val="18"/>
        <w:szCs w:val="18"/>
        <w:lang w:val="en-US" w:eastAsia="en-US" w:bidi="en-US"/>
      </w:rPr>
    </w:lvl>
    <w:lvl w:ilvl="2" w:tplc="92565598">
      <w:numFmt w:val="bullet"/>
      <w:lvlText w:val="•"/>
      <w:lvlJc w:val="left"/>
      <w:pPr>
        <w:ind w:left="654" w:hanging="201"/>
      </w:pPr>
      <w:rPr>
        <w:rFonts w:hint="default"/>
        <w:lang w:val="en-US" w:eastAsia="en-US" w:bidi="en-US"/>
      </w:rPr>
    </w:lvl>
    <w:lvl w:ilvl="3" w:tplc="3CC6E86C">
      <w:numFmt w:val="bullet"/>
      <w:lvlText w:val="•"/>
      <w:lvlJc w:val="left"/>
      <w:pPr>
        <w:ind w:left="931" w:hanging="201"/>
      </w:pPr>
      <w:rPr>
        <w:rFonts w:hint="default"/>
        <w:lang w:val="en-US" w:eastAsia="en-US" w:bidi="en-US"/>
      </w:rPr>
    </w:lvl>
    <w:lvl w:ilvl="4" w:tplc="FB4400E2">
      <w:numFmt w:val="bullet"/>
      <w:lvlText w:val="•"/>
      <w:lvlJc w:val="left"/>
      <w:pPr>
        <w:ind w:left="1208" w:hanging="201"/>
      </w:pPr>
      <w:rPr>
        <w:rFonts w:hint="default"/>
        <w:lang w:val="en-US" w:eastAsia="en-US" w:bidi="en-US"/>
      </w:rPr>
    </w:lvl>
    <w:lvl w:ilvl="5" w:tplc="1FCA13B0">
      <w:numFmt w:val="bullet"/>
      <w:lvlText w:val="•"/>
      <w:lvlJc w:val="left"/>
      <w:pPr>
        <w:ind w:left="1485" w:hanging="201"/>
      </w:pPr>
      <w:rPr>
        <w:rFonts w:hint="default"/>
        <w:lang w:val="en-US" w:eastAsia="en-US" w:bidi="en-US"/>
      </w:rPr>
    </w:lvl>
    <w:lvl w:ilvl="6" w:tplc="BA084454">
      <w:numFmt w:val="bullet"/>
      <w:lvlText w:val="•"/>
      <w:lvlJc w:val="left"/>
      <w:pPr>
        <w:ind w:left="1762" w:hanging="201"/>
      </w:pPr>
      <w:rPr>
        <w:rFonts w:hint="default"/>
        <w:lang w:val="en-US" w:eastAsia="en-US" w:bidi="en-US"/>
      </w:rPr>
    </w:lvl>
    <w:lvl w:ilvl="7" w:tplc="C7FE15FA">
      <w:numFmt w:val="bullet"/>
      <w:lvlText w:val="•"/>
      <w:lvlJc w:val="left"/>
      <w:pPr>
        <w:ind w:left="2039" w:hanging="201"/>
      </w:pPr>
      <w:rPr>
        <w:rFonts w:hint="default"/>
        <w:lang w:val="en-US" w:eastAsia="en-US" w:bidi="en-US"/>
      </w:rPr>
    </w:lvl>
    <w:lvl w:ilvl="8" w:tplc="7902CA4C">
      <w:numFmt w:val="bullet"/>
      <w:lvlText w:val="•"/>
      <w:lvlJc w:val="left"/>
      <w:pPr>
        <w:ind w:left="2316" w:hanging="201"/>
      </w:pPr>
      <w:rPr>
        <w:rFonts w:hint="default"/>
        <w:lang w:val="en-US" w:eastAsia="en-US" w:bidi="en-US"/>
      </w:rPr>
    </w:lvl>
  </w:abstractNum>
  <w:abstractNum w:abstractNumId="232" w15:restartNumberingAfterBreak="0">
    <w:nsid w:val="56054F78"/>
    <w:multiLevelType w:val="hybridMultilevel"/>
    <w:tmpl w:val="E0F6B8BE"/>
    <w:lvl w:ilvl="0" w:tplc="C71ADB6A">
      <w:numFmt w:val="bullet"/>
      <w:lvlText w:val="•"/>
      <w:lvlJc w:val="left"/>
      <w:pPr>
        <w:ind w:left="269" w:hanging="180"/>
      </w:pPr>
      <w:rPr>
        <w:rFonts w:ascii="Arial" w:eastAsia="Arial" w:hAnsi="Arial" w:cs="Arial" w:hint="default"/>
        <w:spacing w:val="-2"/>
        <w:w w:val="100"/>
        <w:sz w:val="20"/>
        <w:szCs w:val="20"/>
        <w:lang w:val="en-US" w:eastAsia="en-US" w:bidi="en-US"/>
      </w:rPr>
    </w:lvl>
    <w:lvl w:ilvl="1" w:tplc="F8C8B9AA">
      <w:numFmt w:val="bullet"/>
      <w:lvlText w:val="•"/>
      <w:lvlJc w:val="left"/>
      <w:pPr>
        <w:ind w:left="787" w:hanging="180"/>
      </w:pPr>
      <w:rPr>
        <w:rFonts w:hint="default"/>
        <w:lang w:val="en-US" w:eastAsia="en-US" w:bidi="en-US"/>
      </w:rPr>
    </w:lvl>
    <w:lvl w:ilvl="2" w:tplc="2CBC8922">
      <w:numFmt w:val="bullet"/>
      <w:lvlText w:val="•"/>
      <w:lvlJc w:val="left"/>
      <w:pPr>
        <w:ind w:left="1315" w:hanging="180"/>
      </w:pPr>
      <w:rPr>
        <w:rFonts w:hint="default"/>
        <w:lang w:val="en-US" w:eastAsia="en-US" w:bidi="en-US"/>
      </w:rPr>
    </w:lvl>
    <w:lvl w:ilvl="3" w:tplc="861A39E2">
      <w:numFmt w:val="bullet"/>
      <w:lvlText w:val="•"/>
      <w:lvlJc w:val="left"/>
      <w:pPr>
        <w:ind w:left="1843" w:hanging="180"/>
      </w:pPr>
      <w:rPr>
        <w:rFonts w:hint="default"/>
        <w:lang w:val="en-US" w:eastAsia="en-US" w:bidi="en-US"/>
      </w:rPr>
    </w:lvl>
    <w:lvl w:ilvl="4" w:tplc="0AC20B4C">
      <w:numFmt w:val="bullet"/>
      <w:lvlText w:val="•"/>
      <w:lvlJc w:val="left"/>
      <w:pPr>
        <w:ind w:left="2371" w:hanging="180"/>
      </w:pPr>
      <w:rPr>
        <w:rFonts w:hint="default"/>
        <w:lang w:val="en-US" w:eastAsia="en-US" w:bidi="en-US"/>
      </w:rPr>
    </w:lvl>
    <w:lvl w:ilvl="5" w:tplc="C2E8D9A8">
      <w:numFmt w:val="bullet"/>
      <w:lvlText w:val="•"/>
      <w:lvlJc w:val="left"/>
      <w:pPr>
        <w:ind w:left="2899" w:hanging="180"/>
      </w:pPr>
      <w:rPr>
        <w:rFonts w:hint="default"/>
        <w:lang w:val="en-US" w:eastAsia="en-US" w:bidi="en-US"/>
      </w:rPr>
    </w:lvl>
    <w:lvl w:ilvl="6" w:tplc="A9F80662">
      <w:numFmt w:val="bullet"/>
      <w:lvlText w:val="•"/>
      <w:lvlJc w:val="left"/>
      <w:pPr>
        <w:ind w:left="3427" w:hanging="180"/>
      </w:pPr>
      <w:rPr>
        <w:rFonts w:hint="default"/>
        <w:lang w:val="en-US" w:eastAsia="en-US" w:bidi="en-US"/>
      </w:rPr>
    </w:lvl>
    <w:lvl w:ilvl="7" w:tplc="4704FAB8">
      <w:numFmt w:val="bullet"/>
      <w:lvlText w:val="•"/>
      <w:lvlJc w:val="left"/>
      <w:pPr>
        <w:ind w:left="3955" w:hanging="180"/>
      </w:pPr>
      <w:rPr>
        <w:rFonts w:hint="default"/>
        <w:lang w:val="en-US" w:eastAsia="en-US" w:bidi="en-US"/>
      </w:rPr>
    </w:lvl>
    <w:lvl w:ilvl="8" w:tplc="F9DC1942">
      <w:numFmt w:val="bullet"/>
      <w:lvlText w:val="•"/>
      <w:lvlJc w:val="left"/>
      <w:pPr>
        <w:ind w:left="4483" w:hanging="180"/>
      </w:pPr>
      <w:rPr>
        <w:rFonts w:hint="default"/>
        <w:lang w:val="en-US" w:eastAsia="en-US" w:bidi="en-US"/>
      </w:rPr>
    </w:lvl>
  </w:abstractNum>
  <w:abstractNum w:abstractNumId="233" w15:restartNumberingAfterBreak="0">
    <w:nsid w:val="563D1813"/>
    <w:multiLevelType w:val="hybridMultilevel"/>
    <w:tmpl w:val="B0EAB8D0"/>
    <w:lvl w:ilvl="0" w:tplc="77740CAC">
      <w:numFmt w:val="bullet"/>
      <w:lvlText w:val="•"/>
      <w:lvlJc w:val="left"/>
      <w:pPr>
        <w:ind w:left="269" w:hanging="180"/>
      </w:pPr>
      <w:rPr>
        <w:rFonts w:ascii="Arial" w:eastAsia="Arial" w:hAnsi="Arial" w:cs="Arial" w:hint="default"/>
        <w:spacing w:val="-2"/>
        <w:w w:val="100"/>
        <w:sz w:val="20"/>
        <w:szCs w:val="20"/>
        <w:lang w:val="en-US" w:eastAsia="en-US" w:bidi="en-US"/>
      </w:rPr>
    </w:lvl>
    <w:lvl w:ilvl="1" w:tplc="82B272FC">
      <w:numFmt w:val="bullet"/>
      <w:lvlText w:val="•"/>
      <w:lvlJc w:val="left"/>
      <w:pPr>
        <w:ind w:left="787" w:hanging="180"/>
      </w:pPr>
      <w:rPr>
        <w:rFonts w:hint="default"/>
        <w:lang w:val="en-US" w:eastAsia="en-US" w:bidi="en-US"/>
      </w:rPr>
    </w:lvl>
    <w:lvl w:ilvl="2" w:tplc="D19E216A">
      <w:numFmt w:val="bullet"/>
      <w:lvlText w:val="•"/>
      <w:lvlJc w:val="left"/>
      <w:pPr>
        <w:ind w:left="1315" w:hanging="180"/>
      </w:pPr>
      <w:rPr>
        <w:rFonts w:hint="default"/>
        <w:lang w:val="en-US" w:eastAsia="en-US" w:bidi="en-US"/>
      </w:rPr>
    </w:lvl>
    <w:lvl w:ilvl="3" w:tplc="2D348F94">
      <w:numFmt w:val="bullet"/>
      <w:lvlText w:val="•"/>
      <w:lvlJc w:val="left"/>
      <w:pPr>
        <w:ind w:left="1843" w:hanging="180"/>
      </w:pPr>
      <w:rPr>
        <w:rFonts w:hint="default"/>
        <w:lang w:val="en-US" w:eastAsia="en-US" w:bidi="en-US"/>
      </w:rPr>
    </w:lvl>
    <w:lvl w:ilvl="4" w:tplc="B8CAB7D6">
      <w:numFmt w:val="bullet"/>
      <w:lvlText w:val="•"/>
      <w:lvlJc w:val="left"/>
      <w:pPr>
        <w:ind w:left="2371" w:hanging="180"/>
      </w:pPr>
      <w:rPr>
        <w:rFonts w:hint="default"/>
        <w:lang w:val="en-US" w:eastAsia="en-US" w:bidi="en-US"/>
      </w:rPr>
    </w:lvl>
    <w:lvl w:ilvl="5" w:tplc="0470BDC4">
      <w:numFmt w:val="bullet"/>
      <w:lvlText w:val="•"/>
      <w:lvlJc w:val="left"/>
      <w:pPr>
        <w:ind w:left="2899" w:hanging="180"/>
      </w:pPr>
      <w:rPr>
        <w:rFonts w:hint="default"/>
        <w:lang w:val="en-US" w:eastAsia="en-US" w:bidi="en-US"/>
      </w:rPr>
    </w:lvl>
    <w:lvl w:ilvl="6" w:tplc="A57282C0">
      <w:numFmt w:val="bullet"/>
      <w:lvlText w:val="•"/>
      <w:lvlJc w:val="left"/>
      <w:pPr>
        <w:ind w:left="3427" w:hanging="180"/>
      </w:pPr>
      <w:rPr>
        <w:rFonts w:hint="default"/>
        <w:lang w:val="en-US" w:eastAsia="en-US" w:bidi="en-US"/>
      </w:rPr>
    </w:lvl>
    <w:lvl w:ilvl="7" w:tplc="8EA60F8E">
      <w:numFmt w:val="bullet"/>
      <w:lvlText w:val="•"/>
      <w:lvlJc w:val="left"/>
      <w:pPr>
        <w:ind w:left="3955" w:hanging="180"/>
      </w:pPr>
      <w:rPr>
        <w:rFonts w:hint="default"/>
        <w:lang w:val="en-US" w:eastAsia="en-US" w:bidi="en-US"/>
      </w:rPr>
    </w:lvl>
    <w:lvl w:ilvl="8" w:tplc="018A7AF0">
      <w:numFmt w:val="bullet"/>
      <w:lvlText w:val="•"/>
      <w:lvlJc w:val="left"/>
      <w:pPr>
        <w:ind w:left="4483" w:hanging="180"/>
      </w:pPr>
      <w:rPr>
        <w:rFonts w:hint="default"/>
        <w:lang w:val="en-US" w:eastAsia="en-US" w:bidi="en-US"/>
      </w:rPr>
    </w:lvl>
  </w:abstractNum>
  <w:abstractNum w:abstractNumId="234" w15:restartNumberingAfterBreak="0">
    <w:nsid w:val="5662391D"/>
    <w:multiLevelType w:val="hybridMultilevel"/>
    <w:tmpl w:val="745A06A2"/>
    <w:lvl w:ilvl="0" w:tplc="D1AC6DBA">
      <w:start w:val="6"/>
      <w:numFmt w:val="decimal"/>
      <w:lvlText w:val="%1."/>
      <w:lvlJc w:val="left"/>
      <w:pPr>
        <w:ind w:left="90" w:hanging="152"/>
      </w:pPr>
      <w:rPr>
        <w:rFonts w:ascii="Arial" w:eastAsia="Arial" w:hAnsi="Arial" w:cs="Arial" w:hint="default"/>
        <w:b/>
        <w:bCs/>
        <w:spacing w:val="-24"/>
        <w:w w:val="100"/>
        <w:sz w:val="16"/>
        <w:szCs w:val="16"/>
        <w:lang w:val="en-US" w:eastAsia="en-US" w:bidi="en-US"/>
      </w:rPr>
    </w:lvl>
    <w:lvl w:ilvl="1" w:tplc="D3AE5A98">
      <w:start w:val="1"/>
      <w:numFmt w:val="lowerLetter"/>
      <w:lvlText w:val="%2."/>
      <w:lvlJc w:val="left"/>
      <w:pPr>
        <w:ind w:left="90" w:hanging="201"/>
      </w:pPr>
      <w:rPr>
        <w:rFonts w:ascii="Arial" w:eastAsia="Arial" w:hAnsi="Arial" w:cs="Arial" w:hint="default"/>
        <w:b/>
        <w:bCs/>
        <w:spacing w:val="-1"/>
        <w:w w:val="100"/>
        <w:sz w:val="18"/>
        <w:szCs w:val="18"/>
        <w:lang w:val="en-US" w:eastAsia="en-US" w:bidi="en-US"/>
      </w:rPr>
    </w:lvl>
    <w:lvl w:ilvl="2" w:tplc="D0782590">
      <w:numFmt w:val="bullet"/>
      <w:lvlText w:val="•"/>
      <w:lvlJc w:val="left"/>
      <w:pPr>
        <w:ind w:left="654" w:hanging="201"/>
      </w:pPr>
      <w:rPr>
        <w:rFonts w:hint="default"/>
        <w:lang w:val="en-US" w:eastAsia="en-US" w:bidi="en-US"/>
      </w:rPr>
    </w:lvl>
    <w:lvl w:ilvl="3" w:tplc="85AEF3FE">
      <w:numFmt w:val="bullet"/>
      <w:lvlText w:val="•"/>
      <w:lvlJc w:val="left"/>
      <w:pPr>
        <w:ind w:left="931" w:hanging="201"/>
      </w:pPr>
      <w:rPr>
        <w:rFonts w:hint="default"/>
        <w:lang w:val="en-US" w:eastAsia="en-US" w:bidi="en-US"/>
      </w:rPr>
    </w:lvl>
    <w:lvl w:ilvl="4" w:tplc="DCB0F55E">
      <w:numFmt w:val="bullet"/>
      <w:lvlText w:val="•"/>
      <w:lvlJc w:val="left"/>
      <w:pPr>
        <w:ind w:left="1208" w:hanging="201"/>
      </w:pPr>
      <w:rPr>
        <w:rFonts w:hint="default"/>
        <w:lang w:val="en-US" w:eastAsia="en-US" w:bidi="en-US"/>
      </w:rPr>
    </w:lvl>
    <w:lvl w:ilvl="5" w:tplc="AA66AAA0">
      <w:numFmt w:val="bullet"/>
      <w:lvlText w:val="•"/>
      <w:lvlJc w:val="left"/>
      <w:pPr>
        <w:ind w:left="1485" w:hanging="201"/>
      </w:pPr>
      <w:rPr>
        <w:rFonts w:hint="default"/>
        <w:lang w:val="en-US" w:eastAsia="en-US" w:bidi="en-US"/>
      </w:rPr>
    </w:lvl>
    <w:lvl w:ilvl="6" w:tplc="27CE640E">
      <w:numFmt w:val="bullet"/>
      <w:lvlText w:val="•"/>
      <w:lvlJc w:val="left"/>
      <w:pPr>
        <w:ind w:left="1762" w:hanging="201"/>
      </w:pPr>
      <w:rPr>
        <w:rFonts w:hint="default"/>
        <w:lang w:val="en-US" w:eastAsia="en-US" w:bidi="en-US"/>
      </w:rPr>
    </w:lvl>
    <w:lvl w:ilvl="7" w:tplc="CD56E9AA">
      <w:numFmt w:val="bullet"/>
      <w:lvlText w:val="•"/>
      <w:lvlJc w:val="left"/>
      <w:pPr>
        <w:ind w:left="2039" w:hanging="201"/>
      </w:pPr>
      <w:rPr>
        <w:rFonts w:hint="default"/>
        <w:lang w:val="en-US" w:eastAsia="en-US" w:bidi="en-US"/>
      </w:rPr>
    </w:lvl>
    <w:lvl w:ilvl="8" w:tplc="B6F4547A">
      <w:numFmt w:val="bullet"/>
      <w:lvlText w:val="•"/>
      <w:lvlJc w:val="left"/>
      <w:pPr>
        <w:ind w:left="2316" w:hanging="201"/>
      </w:pPr>
      <w:rPr>
        <w:rFonts w:hint="default"/>
        <w:lang w:val="en-US" w:eastAsia="en-US" w:bidi="en-US"/>
      </w:rPr>
    </w:lvl>
  </w:abstractNum>
  <w:abstractNum w:abstractNumId="235" w15:restartNumberingAfterBreak="0">
    <w:nsid w:val="57B57186"/>
    <w:multiLevelType w:val="hybridMultilevel"/>
    <w:tmpl w:val="CE38C07C"/>
    <w:lvl w:ilvl="0" w:tplc="E0A82C06">
      <w:numFmt w:val="bullet"/>
      <w:lvlText w:val="•"/>
      <w:lvlJc w:val="left"/>
      <w:pPr>
        <w:ind w:left="269" w:hanging="180"/>
      </w:pPr>
      <w:rPr>
        <w:rFonts w:ascii="Arial" w:eastAsia="Arial" w:hAnsi="Arial" w:cs="Arial" w:hint="default"/>
        <w:spacing w:val="-2"/>
        <w:w w:val="100"/>
        <w:sz w:val="20"/>
        <w:szCs w:val="20"/>
        <w:lang w:val="en-US" w:eastAsia="en-US" w:bidi="en-US"/>
      </w:rPr>
    </w:lvl>
    <w:lvl w:ilvl="1" w:tplc="33DC0402">
      <w:numFmt w:val="bullet"/>
      <w:lvlText w:val="•"/>
      <w:lvlJc w:val="left"/>
      <w:pPr>
        <w:ind w:left="787" w:hanging="180"/>
      </w:pPr>
      <w:rPr>
        <w:rFonts w:hint="default"/>
        <w:lang w:val="en-US" w:eastAsia="en-US" w:bidi="en-US"/>
      </w:rPr>
    </w:lvl>
    <w:lvl w:ilvl="2" w:tplc="35EE5B88">
      <w:numFmt w:val="bullet"/>
      <w:lvlText w:val="•"/>
      <w:lvlJc w:val="left"/>
      <w:pPr>
        <w:ind w:left="1315" w:hanging="180"/>
      </w:pPr>
      <w:rPr>
        <w:rFonts w:hint="default"/>
        <w:lang w:val="en-US" w:eastAsia="en-US" w:bidi="en-US"/>
      </w:rPr>
    </w:lvl>
    <w:lvl w:ilvl="3" w:tplc="EEF83AE0">
      <w:numFmt w:val="bullet"/>
      <w:lvlText w:val="•"/>
      <w:lvlJc w:val="left"/>
      <w:pPr>
        <w:ind w:left="1843" w:hanging="180"/>
      </w:pPr>
      <w:rPr>
        <w:rFonts w:hint="default"/>
        <w:lang w:val="en-US" w:eastAsia="en-US" w:bidi="en-US"/>
      </w:rPr>
    </w:lvl>
    <w:lvl w:ilvl="4" w:tplc="08C4AEFC">
      <w:numFmt w:val="bullet"/>
      <w:lvlText w:val="•"/>
      <w:lvlJc w:val="left"/>
      <w:pPr>
        <w:ind w:left="2371" w:hanging="180"/>
      </w:pPr>
      <w:rPr>
        <w:rFonts w:hint="default"/>
        <w:lang w:val="en-US" w:eastAsia="en-US" w:bidi="en-US"/>
      </w:rPr>
    </w:lvl>
    <w:lvl w:ilvl="5" w:tplc="A6360C38">
      <w:numFmt w:val="bullet"/>
      <w:lvlText w:val="•"/>
      <w:lvlJc w:val="left"/>
      <w:pPr>
        <w:ind w:left="2899" w:hanging="180"/>
      </w:pPr>
      <w:rPr>
        <w:rFonts w:hint="default"/>
        <w:lang w:val="en-US" w:eastAsia="en-US" w:bidi="en-US"/>
      </w:rPr>
    </w:lvl>
    <w:lvl w:ilvl="6" w:tplc="268E9E00">
      <w:numFmt w:val="bullet"/>
      <w:lvlText w:val="•"/>
      <w:lvlJc w:val="left"/>
      <w:pPr>
        <w:ind w:left="3427" w:hanging="180"/>
      </w:pPr>
      <w:rPr>
        <w:rFonts w:hint="default"/>
        <w:lang w:val="en-US" w:eastAsia="en-US" w:bidi="en-US"/>
      </w:rPr>
    </w:lvl>
    <w:lvl w:ilvl="7" w:tplc="EF1A510C">
      <w:numFmt w:val="bullet"/>
      <w:lvlText w:val="•"/>
      <w:lvlJc w:val="left"/>
      <w:pPr>
        <w:ind w:left="3955" w:hanging="180"/>
      </w:pPr>
      <w:rPr>
        <w:rFonts w:hint="default"/>
        <w:lang w:val="en-US" w:eastAsia="en-US" w:bidi="en-US"/>
      </w:rPr>
    </w:lvl>
    <w:lvl w:ilvl="8" w:tplc="C96CE63C">
      <w:numFmt w:val="bullet"/>
      <w:lvlText w:val="•"/>
      <w:lvlJc w:val="left"/>
      <w:pPr>
        <w:ind w:left="4483" w:hanging="180"/>
      </w:pPr>
      <w:rPr>
        <w:rFonts w:hint="default"/>
        <w:lang w:val="en-US" w:eastAsia="en-US" w:bidi="en-US"/>
      </w:rPr>
    </w:lvl>
  </w:abstractNum>
  <w:abstractNum w:abstractNumId="236" w15:restartNumberingAfterBreak="0">
    <w:nsid w:val="57FF095F"/>
    <w:multiLevelType w:val="hybridMultilevel"/>
    <w:tmpl w:val="7ADCA856"/>
    <w:lvl w:ilvl="0" w:tplc="559EE52E">
      <w:numFmt w:val="bullet"/>
      <w:lvlText w:val="•"/>
      <w:lvlJc w:val="left"/>
      <w:pPr>
        <w:ind w:left="269" w:hanging="180"/>
      </w:pPr>
      <w:rPr>
        <w:rFonts w:ascii="Arial" w:eastAsia="Arial" w:hAnsi="Arial" w:cs="Arial" w:hint="default"/>
        <w:spacing w:val="-26"/>
        <w:w w:val="100"/>
        <w:sz w:val="20"/>
        <w:szCs w:val="20"/>
        <w:lang w:val="en-US" w:eastAsia="en-US" w:bidi="en-US"/>
      </w:rPr>
    </w:lvl>
    <w:lvl w:ilvl="1" w:tplc="BE58BE60">
      <w:numFmt w:val="bullet"/>
      <w:lvlText w:val="•"/>
      <w:lvlJc w:val="left"/>
      <w:pPr>
        <w:ind w:left="788" w:hanging="180"/>
      </w:pPr>
      <w:rPr>
        <w:rFonts w:hint="default"/>
        <w:lang w:val="en-US" w:eastAsia="en-US" w:bidi="en-US"/>
      </w:rPr>
    </w:lvl>
    <w:lvl w:ilvl="2" w:tplc="1F1CEDFE">
      <w:numFmt w:val="bullet"/>
      <w:lvlText w:val="•"/>
      <w:lvlJc w:val="left"/>
      <w:pPr>
        <w:ind w:left="1316" w:hanging="180"/>
      </w:pPr>
      <w:rPr>
        <w:rFonts w:hint="default"/>
        <w:lang w:val="en-US" w:eastAsia="en-US" w:bidi="en-US"/>
      </w:rPr>
    </w:lvl>
    <w:lvl w:ilvl="3" w:tplc="BA7EE83E">
      <w:numFmt w:val="bullet"/>
      <w:lvlText w:val="•"/>
      <w:lvlJc w:val="left"/>
      <w:pPr>
        <w:ind w:left="1844" w:hanging="180"/>
      </w:pPr>
      <w:rPr>
        <w:rFonts w:hint="default"/>
        <w:lang w:val="en-US" w:eastAsia="en-US" w:bidi="en-US"/>
      </w:rPr>
    </w:lvl>
    <w:lvl w:ilvl="4" w:tplc="52D2BC28">
      <w:numFmt w:val="bullet"/>
      <w:lvlText w:val="•"/>
      <w:lvlJc w:val="left"/>
      <w:pPr>
        <w:ind w:left="2372" w:hanging="180"/>
      </w:pPr>
      <w:rPr>
        <w:rFonts w:hint="default"/>
        <w:lang w:val="en-US" w:eastAsia="en-US" w:bidi="en-US"/>
      </w:rPr>
    </w:lvl>
    <w:lvl w:ilvl="5" w:tplc="FA0E756A">
      <w:numFmt w:val="bullet"/>
      <w:lvlText w:val="•"/>
      <w:lvlJc w:val="left"/>
      <w:pPr>
        <w:ind w:left="2900" w:hanging="180"/>
      </w:pPr>
      <w:rPr>
        <w:rFonts w:hint="default"/>
        <w:lang w:val="en-US" w:eastAsia="en-US" w:bidi="en-US"/>
      </w:rPr>
    </w:lvl>
    <w:lvl w:ilvl="6" w:tplc="06D8E51C">
      <w:numFmt w:val="bullet"/>
      <w:lvlText w:val="•"/>
      <w:lvlJc w:val="left"/>
      <w:pPr>
        <w:ind w:left="3428" w:hanging="180"/>
      </w:pPr>
      <w:rPr>
        <w:rFonts w:hint="default"/>
        <w:lang w:val="en-US" w:eastAsia="en-US" w:bidi="en-US"/>
      </w:rPr>
    </w:lvl>
    <w:lvl w:ilvl="7" w:tplc="1D2C756A">
      <w:numFmt w:val="bullet"/>
      <w:lvlText w:val="•"/>
      <w:lvlJc w:val="left"/>
      <w:pPr>
        <w:ind w:left="3956" w:hanging="180"/>
      </w:pPr>
      <w:rPr>
        <w:rFonts w:hint="default"/>
        <w:lang w:val="en-US" w:eastAsia="en-US" w:bidi="en-US"/>
      </w:rPr>
    </w:lvl>
    <w:lvl w:ilvl="8" w:tplc="08FE6B3C">
      <w:numFmt w:val="bullet"/>
      <w:lvlText w:val="•"/>
      <w:lvlJc w:val="left"/>
      <w:pPr>
        <w:ind w:left="4484" w:hanging="180"/>
      </w:pPr>
      <w:rPr>
        <w:rFonts w:hint="default"/>
        <w:lang w:val="en-US" w:eastAsia="en-US" w:bidi="en-US"/>
      </w:rPr>
    </w:lvl>
  </w:abstractNum>
  <w:abstractNum w:abstractNumId="237" w15:restartNumberingAfterBreak="0">
    <w:nsid w:val="584B06A2"/>
    <w:multiLevelType w:val="hybridMultilevel"/>
    <w:tmpl w:val="704209FE"/>
    <w:lvl w:ilvl="0" w:tplc="BB567E94">
      <w:numFmt w:val="bullet"/>
      <w:lvlText w:val="•"/>
      <w:lvlJc w:val="left"/>
      <w:pPr>
        <w:ind w:left="269" w:hanging="180"/>
      </w:pPr>
      <w:rPr>
        <w:rFonts w:ascii="Arial" w:eastAsia="Arial" w:hAnsi="Arial" w:cs="Arial" w:hint="default"/>
        <w:spacing w:val="-2"/>
        <w:w w:val="100"/>
        <w:sz w:val="20"/>
        <w:szCs w:val="20"/>
        <w:lang w:val="en-US" w:eastAsia="en-US" w:bidi="en-US"/>
      </w:rPr>
    </w:lvl>
    <w:lvl w:ilvl="1" w:tplc="556EBCDA">
      <w:numFmt w:val="bullet"/>
      <w:lvlText w:val="•"/>
      <w:lvlJc w:val="left"/>
      <w:pPr>
        <w:ind w:left="788" w:hanging="180"/>
      </w:pPr>
      <w:rPr>
        <w:rFonts w:hint="default"/>
        <w:lang w:val="en-US" w:eastAsia="en-US" w:bidi="en-US"/>
      </w:rPr>
    </w:lvl>
    <w:lvl w:ilvl="2" w:tplc="6896B65A">
      <w:numFmt w:val="bullet"/>
      <w:lvlText w:val="•"/>
      <w:lvlJc w:val="left"/>
      <w:pPr>
        <w:ind w:left="1316" w:hanging="180"/>
      </w:pPr>
      <w:rPr>
        <w:rFonts w:hint="default"/>
        <w:lang w:val="en-US" w:eastAsia="en-US" w:bidi="en-US"/>
      </w:rPr>
    </w:lvl>
    <w:lvl w:ilvl="3" w:tplc="4F00083C">
      <w:numFmt w:val="bullet"/>
      <w:lvlText w:val="•"/>
      <w:lvlJc w:val="left"/>
      <w:pPr>
        <w:ind w:left="1845" w:hanging="180"/>
      </w:pPr>
      <w:rPr>
        <w:rFonts w:hint="default"/>
        <w:lang w:val="en-US" w:eastAsia="en-US" w:bidi="en-US"/>
      </w:rPr>
    </w:lvl>
    <w:lvl w:ilvl="4" w:tplc="638ED73A">
      <w:numFmt w:val="bullet"/>
      <w:lvlText w:val="•"/>
      <w:lvlJc w:val="left"/>
      <w:pPr>
        <w:ind w:left="2373" w:hanging="180"/>
      </w:pPr>
      <w:rPr>
        <w:rFonts w:hint="default"/>
        <w:lang w:val="en-US" w:eastAsia="en-US" w:bidi="en-US"/>
      </w:rPr>
    </w:lvl>
    <w:lvl w:ilvl="5" w:tplc="54083364">
      <w:numFmt w:val="bullet"/>
      <w:lvlText w:val="•"/>
      <w:lvlJc w:val="left"/>
      <w:pPr>
        <w:ind w:left="2902" w:hanging="180"/>
      </w:pPr>
      <w:rPr>
        <w:rFonts w:hint="default"/>
        <w:lang w:val="en-US" w:eastAsia="en-US" w:bidi="en-US"/>
      </w:rPr>
    </w:lvl>
    <w:lvl w:ilvl="6" w:tplc="D082A908">
      <w:numFmt w:val="bullet"/>
      <w:lvlText w:val="•"/>
      <w:lvlJc w:val="left"/>
      <w:pPr>
        <w:ind w:left="3430" w:hanging="180"/>
      </w:pPr>
      <w:rPr>
        <w:rFonts w:hint="default"/>
        <w:lang w:val="en-US" w:eastAsia="en-US" w:bidi="en-US"/>
      </w:rPr>
    </w:lvl>
    <w:lvl w:ilvl="7" w:tplc="1FB2457A">
      <w:numFmt w:val="bullet"/>
      <w:lvlText w:val="•"/>
      <w:lvlJc w:val="left"/>
      <w:pPr>
        <w:ind w:left="3958" w:hanging="180"/>
      </w:pPr>
      <w:rPr>
        <w:rFonts w:hint="default"/>
        <w:lang w:val="en-US" w:eastAsia="en-US" w:bidi="en-US"/>
      </w:rPr>
    </w:lvl>
    <w:lvl w:ilvl="8" w:tplc="DD78DDD0">
      <w:numFmt w:val="bullet"/>
      <w:lvlText w:val="•"/>
      <w:lvlJc w:val="left"/>
      <w:pPr>
        <w:ind w:left="4487" w:hanging="180"/>
      </w:pPr>
      <w:rPr>
        <w:rFonts w:hint="default"/>
        <w:lang w:val="en-US" w:eastAsia="en-US" w:bidi="en-US"/>
      </w:rPr>
    </w:lvl>
  </w:abstractNum>
  <w:abstractNum w:abstractNumId="238" w15:restartNumberingAfterBreak="0">
    <w:nsid w:val="585C778B"/>
    <w:multiLevelType w:val="hybridMultilevel"/>
    <w:tmpl w:val="A0D6D232"/>
    <w:lvl w:ilvl="0" w:tplc="6D32B822">
      <w:numFmt w:val="bullet"/>
      <w:lvlText w:val="•"/>
      <w:lvlJc w:val="left"/>
      <w:pPr>
        <w:ind w:left="270" w:hanging="180"/>
      </w:pPr>
      <w:rPr>
        <w:rFonts w:ascii="Arial" w:eastAsia="Arial" w:hAnsi="Arial" w:cs="Arial" w:hint="default"/>
        <w:spacing w:val="-2"/>
        <w:w w:val="100"/>
        <w:sz w:val="20"/>
        <w:szCs w:val="20"/>
        <w:lang w:val="en-US" w:eastAsia="en-US" w:bidi="en-US"/>
      </w:rPr>
    </w:lvl>
    <w:lvl w:ilvl="1" w:tplc="A70CED22">
      <w:numFmt w:val="bullet"/>
      <w:lvlText w:val="•"/>
      <w:lvlJc w:val="left"/>
      <w:pPr>
        <w:ind w:left="1402" w:hanging="180"/>
      </w:pPr>
      <w:rPr>
        <w:rFonts w:hint="default"/>
        <w:lang w:val="en-US" w:eastAsia="en-US" w:bidi="en-US"/>
      </w:rPr>
    </w:lvl>
    <w:lvl w:ilvl="2" w:tplc="FAF05A10">
      <w:numFmt w:val="bullet"/>
      <w:lvlText w:val="•"/>
      <w:lvlJc w:val="left"/>
      <w:pPr>
        <w:ind w:left="2524" w:hanging="180"/>
      </w:pPr>
      <w:rPr>
        <w:rFonts w:hint="default"/>
        <w:lang w:val="en-US" w:eastAsia="en-US" w:bidi="en-US"/>
      </w:rPr>
    </w:lvl>
    <w:lvl w:ilvl="3" w:tplc="7C6CA920">
      <w:numFmt w:val="bullet"/>
      <w:lvlText w:val="•"/>
      <w:lvlJc w:val="left"/>
      <w:pPr>
        <w:ind w:left="3646" w:hanging="180"/>
      </w:pPr>
      <w:rPr>
        <w:rFonts w:hint="default"/>
        <w:lang w:val="en-US" w:eastAsia="en-US" w:bidi="en-US"/>
      </w:rPr>
    </w:lvl>
    <w:lvl w:ilvl="4" w:tplc="DA627BB2">
      <w:numFmt w:val="bullet"/>
      <w:lvlText w:val="•"/>
      <w:lvlJc w:val="left"/>
      <w:pPr>
        <w:ind w:left="4768" w:hanging="180"/>
      </w:pPr>
      <w:rPr>
        <w:rFonts w:hint="default"/>
        <w:lang w:val="en-US" w:eastAsia="en-US" w:bidi="en-US"/>
      </w:rPr>
    </w:lvl>
    <w:lvl w:ilvl="5" w:tplc="03368512">
      <w:numFmt w:val="bullet"/>
      <w:lvlText w:val="•"/>
      <w:lvlJc w:val="left"/>
      <w:pPr>
        <w:ind w:left="5890" w:hanging="180"/>
      </w:pPr>
      <w:rPr>
        <w:rFonts w:hint="default"/>
        <w:lang w:val="en-US" w:eastAsia="en-US" w:bidi="en-US"/>
      </w:rPr>
    </w:lvl>
    <w:lvl w:ilvl="6" w:tplc="963C1644">
      <w:numFmt w:val="bullet"/>
      <w:lvlText w:val="•"/>
      <w:lvlJc w:val="left"/>
      <w:pPr>
        <w:ind w:left="7012" w:hanging="180"/>
      </w:pPr>
      <w:rPr>
        <w:rFonts w:hint="default"/>
        <w:lang w:val="en-US" w:eastAsia="en-US" w:bidi="en-US"/>
      </w:rPr>
    </w:lvl>
    <w:lvl w:ilvl="7" w:tplc="7090D944">
      <w:numFmt w:val="bullet"/>
      <w:lvlText w:val="•"/>
      <w:lvlJc w:val="left"/>
      <w:pPr>
        <w:ind w:left="8134" w:hanging="180"/>
      </w:pPr>
      <w:rPr>
        <w:rFonts w:hint="default"/>
        <w:lang w:val="en-US" w:eastAsia="en-US" w:bidi="en-US"/>
      </w:rPr>
    </w:lvl>
    <w:lvl w:ilvl="8" w:tplc="9A40F372">
      <w:numFmt w:val="bullet"/>
      <w:lvlText w:val="•"/>
      <w:lvlJc w:val="left"/>
      <w:pPr>
        <w:ind w:left="9256" w:hanging="180"/>
      </w:pPr>
      <w:rPr>
        <w:rFonts w:hint="default"/>
        <w:lang w:val="en-US" w:eastAsia="en-US" w:bidi="en-US"/>
      </w:rPr>
    </w:lvl>
  </w:abstractNum>
  <w:abstractNum w:abstractNumId="239" w15:restartNumberingAfterBreak="0">
    <w:nsid w:val="58E812FD"/>
    <w:multiLevelType w:val="hybridMultilevel"/>
    <w:tmpl w:val="707E130C"/>
    <w:lvl w:ilvl="0" w:tplc="1996E29C">
      <w:numFmt w:val="bullet"/>
      <w:lvlText w:val="•"/>
      <w:lvlJc w:val="left"/>
      <w:pPr>
        <w:ind w:left="269" w:hanging="180"/>
      </w:pPr>
      <w:rPr>
        <w:rFonts w:ascii="Arial" w:eastAsia="Arial" w:hAnsi="Arial" w:cs="Arial" w:hint="default"/>
        <w:spacing w:val="-23"/>
        <w:w w:val="100"/>
        <w:sz w:val="20"/>
        <w:szCs w:val="20"/>
        <w:lang w:val="en-US" w:eastAsia="en-US" w:bidi="en-US"/>
      </w:rPr>
    </w:lvl>
    <w:lvl w:ilvl="1" w:tplc="16BA1B2C">
      <w:numFmt w:val="bullet"/>
      <w:lvlText w:val="•"/>
      <w:lvlJc w:val="left"/>
      <w:pPr>
        <w:ind w:left="787" w:hanging="180"/>
      </w:pPr>
      <w:rPr>
        <w:rFonts w:hint="default"/>
        <w:lang w:val="en-US" w:eastAsia="en-US" w:bidi="en-US"/>
      </w:rPr>
    </w:lvl>
    <w:lvl w:ilvl="2" w:tplc="C00658AA">
      <w:numFmt w:val="bullet"/>
      <w:lvlText w:val="•"/>
      <w:lvlJc w:val="left"/>
      <w:pPr>
        <w:ind w:left="1315" w:hanging="180"/>
      </w:pPr>
      <w:rPr>
        <w:rFonts w:hint="default"/>
        <w:lang w:val="en-US" w:eastAsia="en-US" w:bidi="en-US"/>
      </w:rPr>
    </w:lvl>
    <w:lvl w:ilvl="3" w:tplc="D12E8376">
      <w:numFmt w:val="bullet"/>
      <w:lvlText w:val="•"/>
      <w:lvlJc w:val="left"/>
      <w:pPr>
        <w:ind w:left="1843" w:hanging="180"/>
      </w:pPr>
      <w:rPr>
        <w:rFonts w:hint="default"/>
        <w:lang w:val="en-US" w:eastAsia="en-US" w:bidi="en-US"/>
      </w:rPr>
    </w:lvl>
    <w:lvl w:ilvl="4" w:tplc="D57EED8E">
      <w:numFmt w:val="bullet"/>
      <w:lvlText w:val="•"/>
      <w:lvlJc w:val="left"/>
      <w:pPr>
        <w:ind w:left="2371" w:hanging="180"/>
      </w:pPr>
      <w:rPr>
        <w:rFonts w:hint="default"/>
        <w:lang w:val="en-US" w:eastAsia="en-US" w:bidi="en-US"/>
      </w:rPr>
    </w:lvl>
    <w:lvl w:ilvl="5" w:tplc="17C6875C">
      <w:numFmt w:val="bullet"/>
      <w:lvlText w:val="•"/>
      <w:lvlJc w:val="left"/>
      <w:pPr>
        <w:ind w:left="2899" w:hanging="180"/>
      </w:pPr>
      <w:rPr>
        <w:rFonts w:hint="default"/>
        <w:lang w:val="en-US" w:eastAsia="en-US" w:bidi="en-US"/>
      </w:rPr>
    </w:lvl>
    <w:lvl w:ilvl="6" w:tplc="53147814">
      <w:numFmt w:val="bullet"/>
      <w:lvlText w:val="•"/>
      <w:lvlJc w:val="left"/>
      <w:pPr>
        <w:ind w:left="3427" w:hanging="180"/>
      </w:pPr>
      <w:rPr>
        <w:rFonts w:hint="default"/>
        <w:lang w:val="en-US" w:eastAsia="en-US" w:bidi="en-US"/>
      </w:rPr>
    </w:lvl>
    <w:lvl w:ilvl="7" w:tplc="0A6E7182">
      <w:numFmt w:val="bullet"/>
      <w:lvlText w:val="•"/>
      <w:lvlJc w:val="left"/>
      <w:pPr>
        <w:ind w:left="3955" w:hanging="180"/>
      </w:pPr>
      <w:rPr>
        <w:rFonts w:hint="default"/>
        <w:lang w:val="en-US" w:eastAsia="en-US" w:bidi="en-US"/>
      </w:rPr>
    </w:lvl>
    <w:lvl w:ilvl="8" w:tplc="E08ABC6E">
      <w:numFmt w:val="bullet"/>
      <w:lvlText w:val="•"/>
      <w:lvlJc w:val="left"/>
      <w:pPr>
        <w:ind w:left="4483" w:hanging="180"/>
      </w:pPr>
      <w:rPr>
        <w:rFonts w:hint="default"/>
        <w:lang w:val="en-US" w:eastAsia="en-US" w:bidi="en-US"/>
      </w:rPr>
    </w:lvl>
  </w:abstractNum>
  <w:abstractNum w:abstractNumId="240" w15:restartNumberingAfterBreak="0">
    <w:nsid w:val="59C774FC"/>
    <w:multiLevelType w:val="hybridMultilevel"/>
    <w:tmpl w:val="4FB8B61A"/>
    <w:lvl w:ilvl="0" w:tplc="75CEF1D8">
      <w:numFmt w:val="bullet"/>
      <w:lvlText w:val="•"/>
      <w:lvlJc w:val="left"/>
      <w:pPr>
        <w:ind w:left="269" w:hanging="180"/>
      </w:pPr>
      <w:rPr>
        <w:rFonts w:ascii="Arial" w:eastAsia="Arial" w:hAnsi="Arial" w:cs="Arial" w:hint="default"/>
        <w:spacing w:val="-2"/>
        <w:w w:val="100"/>
        <w:sz w:val="20"/>
        <w:szCs w:val="20"/>
        <w:lang w:val="en-US" w:eastAsia="en-US" w:bidi="en-US"/>
      </w:rPr>
    </w:lvl>
    <w:lvl w:ilvl="1" w:tplc="AD120410">
      <w:numFmt w:val="bullet"/>
      <w:lvlText w:val="•"/>
      <w:lvlJc w:val="left"/>
      <w:pPr>
        <w:ind w:left="788" w:hanging="180"/>
      </w:pPr>
      <w:rPr>
        <w:rFonts w:hint="default"/>
        <w:lang w:val="en-US" w:eastAsia="en-US" w:bidi="en-US"/>
      </w:rPr>
    </w:lvl>
    <w:lvl w:ilvl="2" w:tplc="2C704C08">
      <w:numFmt w:val="bullet"/>
      <w:lvlText w:val="•"/>
      <w:lvlJc w:val="left"/>
      <w:pPr>
        <w:ind w:left="1316" w:hanging="180"/>
      </w:pPr>
      <w:rPr>
        <w:rFonts w:hint="default"/>
        <w:lang w:val="en-US" w:eastAsia="en-US" w:bidi="en-US"/>
      </w:rPr>
    </w:lvl>
    <w:lvl w:ilvl="3" w:tplc="1C206BAA">
      <w:numFmt w:val="bullet"/>
      <w:lvlText w:val="•"/>
      <w:lvlJc w:val="left"/>
      <w:pPr>
        <w:ind w:left="1845" w:hanging="180"/>
      </w:pPr>
      <w:rPr>
        <w:rFonts w:hint="default"/>
        <w:lang w:val="en-US" w:eastAsia="en-US" w:bidi="en-US"/>
      </w:rPr>
    </w:lvl>
    <w:lvl w:ilvl="4" w:tplc="B52A9D48">
      <w:numFmt w:val="bullet"/>
      <w:lvlText w:val="•"/>
      <w:lvlJc w:val="left"/>
      <w:pPr>
        <w:ind w:left="2373" w:hanging="180"/>
      </w:pPr>
      <w:rPr>
        <w:rFonts w:hint="default"/>
        <w:lang w:val="en-US" w:eastAsia="en-US" w:bidi="en-US"/>
      </w:rPr>
    </w:lvl>
    <w:lvl w:ilvl="5" w:tplc="6A1AF7BE">
      <w:numFmt w:val="bullet"/>
      <w:lvlText w:val="•"/>
      <w:lvlJc w:val="left"/>
      <w:pPr>
        <w:ind w:left="2902" w:hanging="180"/>
      </w:pPr>
      <w:rPr>
        <w:rFonts w:hint="default"/>
        <w:lang w:val="en-US" w:eastAsia="en-US" w:bidi="en-US"/>
      </w:rPr>
    </w:lvl>
    <w:lvl w:ilvl="6" w:tplc="C2061472">
      <w:numFmt w:val="bullet"/>
      <w:lvlText w:val="•"/>
      <w:lvlJc w:val="left"/>
      <w:pPr>
        <w:ind w:left="3430" w:hanging="180"/>
      </w:pPr>
      <w:rPr>
        <w:rFonts w:hint="default"/>
        <w:lang w:val="en-US" w:eastAsia="en-US" w:bidi="en-US"/>
      </w:rPr>
    </w:lvl>
    <w:lvl w:ilvl="7" w:tplc="AA7E32AE">
      <w:numFmt w:val="bullet"/>
      <w:lvlText w:val="•"/>
      <w:lvlJc w:val="left"/>
      <w:pPr>
        <w:ind w:left="3958" w:hanging="180"/>
      </w:pPr>
      <w:rPr>
        <w:rFonts w:hint="default"/>
        <w:lang w:val="en-US" w:eastAsia="en-US" w:bidi="en-US"/>
      </w:rPr>
    </w:lvl>
    <w:lvl w:ilvl="8" w:tplc="A3823FC6">
      <w:numFmt w:val="bullet"/>
      <w:lvlText w:val="•"/>
      <w:lvlJc w:val="left"/>
      <w:pPr>
        <w:ind w:left="4487" w:hanging="180"/>
      </w:pPr>
      <w:rPr>
        <w:rFonts w:hint="default"/>
        <w:lang w:val="en-US" w:eastAsia="en-US" w:bidi="en-US"/>
      </w:rPr>
    </w:lvl>
  </w:abstractNum>
  <w:abstractNum w:abstractNumId="241" w15:restartNumberingAfterBreak="0">
    <w:nsid w:val="5A30366A"/>
    <w:multiLevelType w:val="hybridMultilevel"/>
    <w:tmpl w:val="592451CC"/>
    <w:lvl w:ilvl="0" w:tplc="750E25BC">
      <w:numFmt w:val="bullet"/>
      <w:lvlText w:val="•"/>
      <w:lvlJc w:val="left"/>
      <w:pPr>
        <w:ind w:left="269" w:hanging="180"/>
      </w:pPr>
      <w:rPr>
        <w:rFonts w:ascii="Arial" w:eastAsia="Arial" w:hAnsi="Arial" w:cs="Arial" w:hint="default"/>
        <w:spacing w:val="-2"/>
        <w:w w:val="100"/>
        <w:sz w:val="20"/>
        <w:szCs w:val="20"/>
        <w:lang w:val="en-US" w:eastAsia="en-US" w:bidi="en-US"/>
      </w:rPr>
    </w:lvl>
    <w:lvl w:ilvl="1" w:tplc="0B60CE0C">
      <w:numFmt w:val="bullet"/>
      <w:lvlText w:val="•"/>
      <w:lvlJc w:val="left"/>
      <w:pPr>
        <w:ind w:left="787" w:hanging="180"/>
      </w:pPr>
      <w:rPr>
        <w:rFonts w:hint="default"/>
        <w:lang w:val="en-US" w:eastAsia="en-US" w:bidi="en-US"/>
      </w:rPr>
    </w:lvl>
    <w:lvl w:ilvl="2" w:tplc="398291C2">
      <w:numFmt w:val="bullet"/>
      <w:lvlText w:val="•"/>
      <w:lvlJc w:val="left"/>
      <w:pPr>
        <w:ind w:left="1315" w:hanging="180"/>
      </w:pPr>
      <w:rPr>
        <w:rFonts w:hint="default"/>
        <w:lang w:val="en-US" w:eastAsia="en-US" w:bidi="en-US"/>
      </w:rPr>
    </w:lvl>
    <w:lvl w:ilvl="3" w:tplc="2B0CF600">
      <w:numFmt w:val="bullet"/>
      <w:lvlText w:val="•"/>
      <w:lvlJc w:val="left"/>
      <w:pPr>
        <w:ind w:left="1843" w:hanging="180"/>
      </w:pPr>
      <w:rPr>
        <w:rFonts w:hint="default"/>
        <w:lang w:val="en-US" w:eastAsia="en-US" w:bidi="en-US"/>
      </w:rPr>
    </w:lvl>
    <w:lvl w:ilvl="4" w:tplc="EA566280">
      <w:numFmt w:val="bullet"/>
      <w:lvlText w:val="•"/>
      <w:lvlJc w:val="left"/>
      <w:pPr>
        <w:ind w:left="2371" w:hanging="180"/>
      </w:pPr>
      <w:rPr>
        <w:rFonts w:hint="default"/>
        <w:lang w:val="en-US" w:eastAsia="en-US" w:bidi="en-US"/>
      </w:rPr>
    </w:lvl>
    <w:lvl w:ilvl="5" w:tplc="663A3B7E">
      <w:numFmt w:val="bullet"/>
      <w:lvlText w:val="•"/>
      <w:lvlJc w:val="left"/>
      <w:pPr>
        <w:ind w:left="2899" w:hanging="180"/>
      </w:pPr>
      <w:rPr>
        <w:rFonts w:hint="default"/>
        <w:lang w:val="en-US" w:eastAsia="en-US" w:bidi="en-US"/>
      </w:rPr>
    </w:lvl>
    <w:lvl w:ilvl="6" w:tplc="CE24E078">
      <w:numFmt w:val="bullet"/>
      <w:lvlText w:val="•"/>
      <w:lvlJc w:val="left"/>
      <w:pPr>
        <w:ind w:left="3427" w:hanging="180"/>
      </w:pPr>
      <w:rPr>
        <w:rFonts w:hint="default"/>
        <w:lang w:val="en-US" w:eastAsia="en-US" w:bidi="en-US"/>
      </w:rPr>
    </w:lvl>
    <w:lvl w:ilvl="7" w:tplc="1E16907A">
      <w:numFmt w:val="bullet"/>
      <w:lvlText w:val="•"/>
      <w:lvlJc w:val="left"/>
      <w:pPr>
        <w:ind w:left="3955" w:hanging="180"/>
      </w:pPr>
      <w:rPr>
        <w:rFonts w:hint="default"/>
        <w:lang w:val="en-US" w:eastAsia="en-US" w:bidi="en-US"/>
      </w:rPr>
    </w:lvl>
    <w:lvl w:ilvl="8" w:tplc="FA0E914C">
      <w:numFmt w:val="bullet"/>
      <w:lvlText w:val="•"/>
      <w:lvlJc w:val="left"/>
      <w:pPr>
        <w:ind w:left="4483" w:hanging="180"/>
      </w:pPr>
      <w:rPr>
        <w:rFonts w:hint="default"/>
        <w:lang w:val="en-US" w:eastAsia="en-US" w:bidi="en-US"/>
      </w:rPr>
    </w:lvl>
  </w:abstractNum>
  <w:abstractNum w:abstractNumId="242" w15:restartNumberingAfterBreak="0">
    <w:nsid w:val="5B20174F"/>
    <w:multiLevelType w:val="hybridMultilevel"/>
    <w:tmpl w:val="EE20C58C"/>
    <w:lvl w:ilvl="0" w:tplc="18B8C5BE">
      <w:numFmt w:val="bullet"/>
      <w:lvlText w:val="•"/>
      <w:lvlJc w:val="left"/>
      <w:pPr>
        <w:ind w:left="270" w:hanging="180"/>
      </w:pPr>
      <w:rPr>
        <w:rFonts w:ascii="Arial" w:eastAsia="Arial" w:hAnsi="Arial" w:cs="Arial" w:hint="default"/>
        <w:spacing w:val="-2"/>
        <w:w w:val="100"/>
        <w:sz w:val="20"/>
        <w:szCs w:val="20"/>
        <w:lang w:val="en-US" w:eastAsia="en-US" w:bidi="en-US"/>
      </w:rPr>
    </w:lvl>
    <w:lvl w:ilvl="1" w:tplc="843088F2">
      <w:numFmt w:val="bullet"/>
      <w:lvlText w:val="•"/>
      <w:lvlJc w:val="left"/>
      <w:pPr>
        <w:ind w:left="1402" w:hanging="180"/>
      </w:pPr>
      <w:rPr>
        <w:rFonts w:hint="default"/>
        <w:lang w:val="en-US" w:eastAsia="en-US" w:bidi="en-US"/>
      </w:rPr>
    </w:lvl>
    <w:lvl w:ilvl="2" w:tplc="52CCDC50">
      <w:numFmt w:val="bullet"/>
      <w:lvlText w:val="•"/>
      <w:lvlJc w:val="left"/>
      <w:pPr>
        <w:ind w:left="2524" w:hanging="180"/>
      </w:pPr>
      <w:rPr>
        <w:rFonts w:hint="default"/>
        <w:lang w:val="en-US" w:eastAsia="en-US" w:bidi="en-US"/>
      </w:rPr>
    </w:lvl>
    <w:lvl w:ilvl="3" w:tplc="6A26B580">
      <w:numFmt w:val="bullet"/>
      <w:lvlText w:val="•"/>
      <w:lvlJc w:val="left"/>
      <w:pPr>
        <w:ind w:left="3646" w:hanging="180"/>
      </w:pPr>
      <w:rPr>
        <w:rFonts w:hint="default"/>
        <w:lang w:val="en-US" w:eastAsia="en-US" w:bidi="en-US"/>
      </w:rPr>
    </w:lvl>
    <w:lvl w:ilvl="4" w:tplc="76E22FDC">
      <w:numFmt w:val="bullet"/>
      <w:lvlText w:val="•"/>
      <w:lvlJc w:val="left"/>
      <w:pPr>
        <w:ind w:left="4768" w:hanging="180"/>
      </w:pPr>
      <w:rPr>
        <w:rFonts w:hint="default"/>
        <w:lang w:val="en-US" w:eastAsia="en-US" w:bidi="en-US"/>
      </w:rPr>
    </w:lvl>
    <w:lvl w:ilvl="5" w:tplc="5B88F042">
      <w:numFmt w:val="bullet"/>
      <w:lvlText w:val="•"/>
      <w:lvlJc w:val="left"/>
      <w:pPr>
        <w:ind w:left="5890" w:hanging="180"/>
      </w:pPr>
      <w:rPr>
        <w:rFonts w:hint="default"/>
        <w:lang w:val="en-US" w:eastAsia="en-US" w:bidi="en-US"/>
      </w:rPr>
    </w:lvl>
    <w:lvl w:ilvl="6" w:tplc="D25E01BE">
      <w:numFmt w:val="bullet"/>
      <w:lvlText w:val="•"/>
      <w:lvlJc w:val="left"/>
      <w:pPr>
        <w:ind w:left="7012" w:hanging="180"/>
      </w:pPr>
      <w:rPr>
        <w:rFonts w:hint="default"/>
        <w:lang w:val="en-US" w:eastAsia="en-US" w:bidi="en-US"/>
      </w:rPr>
    </w:lvl>
    <w:lvl w:ilvl="7" w:tplc="1260498A">
      <w:numFmt w:val="bullet"/>
      <w:lvlText w:val="•"/>
      <w:lvlJc w:val="left"/>
      <w:pPr>
        <w:ind w:left="8134" w:hanging="180"/>
      </w:pPr>
      <w:rPr>
        <w:rFonts w:hint="default"/>
        <w:lang w:val="en-US" w:eastAsia="en-US" w:bidi="en-US"/>
      </w:rPr>
    </w:lvl>
    <w:lvl w:ilvl="8" w:tplc="954619E6">
      <w:numFmt w:val="bullet"/>
      <w:lvlText w:val="•"/>
      <w:lvlJc w:val="left"/>
      <w:pPr>
        <w:ind w:left="9256" w:hanging="180"/>
      </w:pPr>
      <w:rPr>
        <w:rFonts w:hint="default"/>
        <w:lang w:val="en-US" w:eastAsia="en-US" w:bidi="en-US"/>
      </w:rPr>
    </w:lvl>
  </w:abstractNum>
  <w:abstractNum w:abstractNumId="243" w15:restartNumberingAfterBreak="0">
    <w:nsid w:val="5B870E2D"/>
    <w:multiLevelType w:val="hybridMultilevel"/>
    <w:tmpl w:val="F3F0D1D6"/>
    <w:lvl w:ilvl="0" w:tplc="A53C7C84">
      <w:numFmt w:val="bullet"/>
      <w:lvlText w:val="•"/>
      <w:lvlJc w:val="left"/>
      <w:pPr>
        <w:ind w:left="269" w:hanging="180"/>
      </w:pPr>
      <w:rPr>
        <w:rFonts w:ascii="Arial" w:eastAsia="Arial" w:hAnsi="Arial" w:cs="Arial" w:hint="default"/>
        <w:spacing w:val="-2"/>
        <w:w w:val="100"/>
        <w:sz w:val="20"/>
        <w:szCs w:val="20"/>
        <w:lang w:val="en-US" w:eastAsia="en-US" w:bidi="en-US"/>
      </w:rPr>
    </w:lvl>
    <w:lvl w:ilvl="1" w:tplc="7B12CA1E">
      <w:numFmt w:val="bullet"/>
      <w:lvlText w:val="•"/>
      <w:lvlJc w:val="left"/>
      <w:pPr>
        <w:ind w:left="787" w:hanging="180"/>
      </w:pPr>
      <w:rPr>
        <w:rFonts w:hint="default"/>
        <w:lang w:val="en-US" w:eastAsia="en-US" w:bidi="en-US"/>
      </w:rPr>
    </w:lvl>
    <w:lvl w:ilvl="2" w:tplc="621C3390">
      <w:numFmt w:val="bullet"/>
      <w:lvlText w:val="•"/>
      <w:lvlJc w:val="left"/>
      <w:pPr>
        <w:ind w:left="1315" w:hanging="180"/>
      </w:pPr>
      <w:rPr>
        <w:rFonts w:hint="default"/>
        <w:lang w:val="en-US" w:eastAsia="en-US" w:bidi="en-US"/>
      </w:rPr>
    </w:lvl>
    <w:lvl w:ilvl="3" w:tplc="6748B37A">
      <w:numFmt w:val="bullet"/>
      <w:lvlText w:val="•"/>
      <w:lvlJc w:val="left"/>
      <w:pPr>
        <w:ind w:left="1843" w:hanging="180"/>
      </w:pPr>
      <w:rPr>
        <w:rFonts w:hint="default"/>
        <w:lang w:val="en-US" w:eastAsia="en-US" w:bidi="en-US"/>
      </w:rPr>
    </w:lvl>
    <w:lvl w:ilvl="4" w:tplc="DFBCCD60">
      <w:numFmt w:val="bullet"/>
      <w:lvlText w:val="•"/>
      <w:lvlJc w:val="left"/>
      <w:pPr>
        <w:ind w:left="2371" w:hanging="180"/>
      </w:pPr>
      <w:rPr>
        <w:rFonts w:hint="default"/>
        <w:lang w:val="en-US" w:eastAsia="en-US" w:bidi="en-US"/>
      </w:rPr>
    </w:lvl>
    <w:lvl w:ilvl="5" w:tplc="999A254E">
      <w:numFmt w:val="bullet"/>
      <w:lvlText w:val="•"/>
      <w:lvlJc w:val="left"/>
      <w:pPr>
        <w:ind w:left="2899" w:hanging="180"/>
      </w:pPr>
      <w:rPr>
        <w:rFonts w:hint="default"/>
        <w:lang w:val="en-US" w:eastAsia="en-US" w:bidi="en-US"/>
      </w:rPr>
    </w:lvl>
    <w:lvl w:ilvl="6" w:tplc="6AE65032">
      <w:numFmt w:val="bullet"/>
      <w:lvlText w:val="•"/>
      <w:lvlJc w:val="left"/>
      <w:pPr>
        <w:ind w:left="3427" w:hanging="180"/>
      </w:pPr>
      <w:rPr>
        <w:rFonts w:hint="default"/>
        <w:lang w:val="en-US" w:eastAsia="en-US" w:bidi="en-US"/>
      </w:rPr>
    </w:lvl>
    <w:lvl w:ilvl="7" w:tplc="F828C38A">
      <w:numFmt w:val="bullet"/>
      <w:lvlText w:val="•"/>
      <w:lvlJc w:val="left"/>
      <w:pPr>
        <w:ind w:left="3955" w:hanging="180"/>
      </w:pPr>
      <w:rPr>
        <w:rFonts w:hint="default"/>
        <w:lang w:val="en-US" w:eastAsia="en-US" w:bidi="en-US"/>
      </w:rPr>
    </w:lvl>
    <w:lvl w:ilvl="8" w:tplc="FE84969C">
      <w:numFmt w:val="bullet"/>
      <w:lvlText w:val="•"/>
      <w:lvlJc w:val="left"/>
      <w:pPr>
        <w:ind w:left="4483" w:hanging="180"/>
      </w:pPr>
      <w:rPr>
        <w:rFonts w:hint="default"/>
        <w:lang w:val="en-US" w:eastAsia="en-US" w:bidi="en-US"/>
      </w:rPr>
    </w:lvl>
  </w:abstractNum>
  <w:abstractNum w:abstractNumId="244" w15:restartNumberingAfterBreak="0">
    <w:nsid w:val="5C225D65"/>
    <w:multiLevelType w:val="hybridMultilevel"/>
    <w:tmpl w:val="57DE4538"/>
    <w:lvl w:ilvl="0" w:tplc="04090003">
      <w:start w:val="1"/>
      <w:numFmt w:val="bullet"/>
      <w:lvlText w:val="o"/>
      <w:lvlJc w:val="left"/>
      <w:pPr>
        <w:ind w:left="720" w:hanging="360"/>
      </w:pPr>
      <w:rPr>
        <w:rFonts w:ascii="Courier New" w:hAnsi="Courier New" w:cs="Courier New" w:hint="default"/>
      </w:rPr>
    </w:lvl>
    <w:lvl w:ilvl="1" w:tplc="CF0205A2">
      <w:start w:val="13"/>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C835836"/>
    <w:multiLevelType w:val="hybridMultilevel"/>
    <w:tmpl w:val="D256C39C"/>
    <w:lvl w:ilvl="0" w:tplc="CF5ED1F4">
      <w:numFmt w:val="bullet"/>
      <w:lvlText w:val="•"/>
      <w:lvlJc w:val="left"/>
      <w:pPr>
        <w:ind w:left="269" w:hanging="180"/>
      </w:pPr>
      <w:rPr>
        <w:rFonts w:ascii="Arial" w:eastAsia="Arial" w:hAnsi="Arial" w:cs="Arial" w:hint="default"/>
        <w:spacing w:val="-8"/>
        <w:w w:val="100"/>
        <w:sz w:val="20"/>
        <w:szCs w:val="20"/>
        <w:lang w:val="en-US" w:eastAsia="en-US" w:bidi="en-US"/>
      </w:rPr>
    </w:lvl>
    <w:lvl w:ilvl="1" w:tplc="0994C91E">
      <w:numFmt w:val="bullet"/>
      <w:lvlText w:val="•"/>
      <w:lvlJc w:val="left"/>
      <w:pPr>
        <w:ind w:left="788" w:hanging="180"/>
      </w:pPr>
      <w:rPr>
        <w:rFonts w:hint="default"/>
        <w:lang w:val="en-US" w:eastAsia="en-US" w:bidi="en-US"/>
      </w:rPr>
    </w:lvl>
    <w:lvl w:ilvl="2" w:tplc="36CCA16A">
      <w:numFmt w:val="bullet"/>
      <w:lvlText w:val="•"/>
      <w:lvlJc w:val="left"/>
      <w:pPr>
        <w:ind w:left="1316" w:hanging="180"/>
      </w:pPr>
      <w:rPr>
        <w:rFonts w:hint="default"/>
        <w:lang w:val="en-US" w:eastAsia="en-US" w:bidi="en-US"/>
      </w:rPr>
    </w:lvl>
    <w:lvl w:ilvl="3" w:tplc="F41A3420">
      <w:numFmt w:val="bullet"/>
      <w:lvlText w:val="•"/>
      <w:lvlJc w:val="left"/>
      <w:pPr>
        <w:ind w:left="1845" w:hanging="180"/>
      </w:pPr>
      <w:rPr>
        <w:rFonts w:hint="default"/>
        <w:lang w:val="en-US" w:eastAsia="en-US" w:bidi="en-US"/>
      </w:rPr>
    </w:lvl>
    <w:lvl w:ilvl="4" w:tplc="252C52EA">
      <w:numFmt w:val="bullet"/>
      <w:lvlText w:val="•"/>
      <w:lvlJc w:val="left"/>
      <w:pPr>
        <w:ind w:left="2373" w:hanging="180"/>
      </w:pPr>
      <w:rPr>
        <w:rFonts w:hint="default"/>
        <w:lang w:val="en-US" w:eastAsia="en-US" w:bidi="en-US"/>
      </w:rPr>
    </w:lvl>
    <w:lvl w:ilvl="5" w:tplc="52FE4484">
      <w:numFmt w:val="bullet"/>
      <w:lvlText w:val="•"/>
      <w:lvlJc w:val="left"/>
      <w:pPr>
        <w:ind w:left="2902" w:hanging="180"/>
      </w:pPr>
      <w:rPr>
        <w:rFonts w:hint="default"/>
        <w:lang w:val="en-US" w:eastAsia="en-US" w:bidi="en-US"/>
      </w:rPr>
    </w:lvl>
    <w:lvl w:ilvl="6" w:tplc="CE8A3178">
      <w:numFmt w:val="bullet"/>
      <w:lvlText w:val="•"/>
      <w:lvlJc w:val="left"/>
      <w:pPr>
        <w:ind w:left="3430" w:hanging="180"/>
      </w:pPr>
      <w:rPr>
        <w:rFonts w:hint="default"/>
        <w:lang w:val="en-US" w:eastAsia="en-US" w:bidi="en-US"/>
      </w:rPr>
    </w:lvl>
    <w:lvl w:ilvl="7" w:tplc="47B41D66">
      <w:numFmt w:val="bullet"/>
      <w:lvlText w:val="•"/>
      <w:lvlJc w:val="left"/>
      <w:pPr>
        <w:ind w:left="3958" w:hanging="180"/>
      </w:pPr>
      <w:rPr>
        <w:rFonts w:hint="default"/>
        <w:lang w:val="en-US" w:eastAsia="en-US" w:bidi="en-US"/>
      </w:rPr>
    </w:lvl>
    <w:lvl w:ilvl="8" w:tplc="13C4C772">
      <w:numFmt w:val="bullet"/>
      <w:lvlText w:val="•"/>
      <w:lvlJc w:val="left"/>
      <w:pPr>
        <w:ind w:left="4487" w:hanging="180"/>
      </w:pPr>
      <w:rPr>
        <w:rFonts w:hint="default"/>
        <w:lang w:val="en-US" w:eastAsia="en-US" w:bidi="en-US"/>
      </w:rPr>
    </w:lvl>
  </w:abstractNum>
  <w:abstractNum w:abstractNumId="246" w15:restartNumberingAfterBreak="0">
    <w:nsid w:val="5CB26CFA"/>
    <w:multiLevelType w:val="hybridMultilevel"/>
    <w:tmpl w:val="164A7A38"/>
    <w:lvl w:ilvl="0" w:tplc="2CBC8882">
      <w:numFmt w:val="bullet"/>
      <w:lvlText w:val="•"/>
      <w:lvlJc w:val="left"/>
      <w:pPr>
        <w:ind w:left="269" w:hanging="180"/>
      </w:pPr>
      <w:rPr>
        <w:rFonts w:ascii="Arial" w:eastAsia="Arial" w:hAnsi="Arial" w:cs="Arial" w:hint="default"/>
        <w:spacing w:val="-2"/>
        <w:w w:val="100"/>
        <w:sz w:val="20"/>
        <w:szCs w:val="20"/>
        <w:lang w:val="en-US" w:eastAsia="en-US" w:bidi="en-US"/>
      </w:rPr>
    </w:lvl>
    <w:lvl w:ilvl="1" w:tplc="58A05446">
      <w:numFmt w:val="bullet"/>
      <w:lvlText w:val="•"/>
      <w:lvlJc w:val="left"/>
      <w:pPr>
        <w:ind w:left="787" w:hanging="180"/>
      </w:pPr>
      <w:rPr>
        <w:rFonts w:hint="default"/>
        <w:lang w:val="en-US" w:eastAsia="en-US" w:bidi="en-US"/>
      </w:rPr>
    </w:lvl>
    <w:lvl w:ilvl="2" w:tplc="6FC0BD0E">
      <w:numFmt w:val="bullet"/>
      <w:lvlText w:val="•"/>
      <w:lvlJc w:val="left"/>
      <w:pPr>
        <w:ind w:left="1315" w:hanging="180"/>
      </w:pPr>
      <w:rPr>
        <w:rFonts w:hint="default"/>
        <w:lang w:val="en-US" w:eastAsia="en-US" w:bidi="en-US"/>
      </w:rPr>
    </w:lvl>
    <w:lvl w:ilvl="3" w:tplc="31748696">
      <w:numFmt w:val="bullet"/>
      <w:lvlText w:val="•"/>
      <w:lvlJc w:val="left"/>
      <w:pPr>
        <w:ind w:left="1843" w:hanging="180"/>
      </w:pPr>
      <w:rPr>
        <w:rFonts w:hint="default"/>
        <w:lang w:val="en-US" w:eastAsia="en-US" w:bidi="en-US"/>
      </w:rPr>
    </w:lvl>
    <w:lvl w:ilvl="4" w:tplc="A6DCD73E">
      <w:numFmt w:val="bullet"/>
      <w:lvlText w:val="•"/>
      <w:lvlJc w:val="left"/>
      <w:pPr>
        <w:ind w:left="2371" w:hanging="180"/>
      </w:pPr>
      <w:rPr>
        <w:rFonts w:hint="default"/>
        <w:lang w:val="en-US" w:eastAsia="en-US" w:bidi="en-US"/>
      </w:rPr>
    </w:lvl>
    <w:lvl w:ilvl="5" w:tplc="0D18C82E">
      <w:numFmt w:val="bullet"/>
      <w:lvlText w:val="•"/>
      <w:lvlJc w:val="left"/>
      <w:pPr>
        <w:ind w:left="2899" w:hanging="180"/>
      </w:pPr>
      <w:rPr>
        <w:rFonts w:hint="default"/>
        <w:lang w:val="en-US" w:eastAsia="en-US" w:bidi="en-US"/>
      </w:rPr>
    </w:lvl>
    <w:lvl w:ilvl="6" w:tplc="0A84B342">
      <w:numFmt w:val="bullet"/>
      <w:lvlText w:val="•"/>
      <w:lvlJc w:val="left"/>
      <w:pPr>
        <w:ind w:left="3427" w:hanging="180"/>
      </w:pPr>
      <w:rPr>
        <w:rFonts w:hint="default"/>
        <w:lang w:val="en-US" w:eastAsia="en-US" w:bidi="en-US"/>
      </w:rPr>
    </w:lvl>
    <w:lvl w:ilvl="7" w:tplc="9D6A73A4">
      <w:numFmt w:val="bullet"/>
      <w:lvlText w:val="•"/>
      <w:lvlJc w:val="left"/>
      <w:pPr>
        <w:ind w:left="3955" w:hanging="180"/>
      </w:pPr>
      <w:rPr>
        <w:rFonts w:hint="default"/>
        <w:lang w:val="en-US" w:eastAsia="en-US" w:bidi="en-US"/>
      </w:rPr>
    </w:lvl>
    <w:lvl w:ilvl="8" w:tplc="D7CA0E56">
      <w:numFmt w:val="bullet"/>
      <w:lvlText w:val="•"/>
      <w:lvlJc w:val="left"/>
      <w:pPr>
        <w:ind w:left="4483" w:hanging="180"/>
      </w:pPr>
      <w:rPr>
        <w:rFonts w:hint="default"/>
        <w:lang w:val="en-US" w:eastAsia="en-US" w:bidi="en-US"/>
      </w:rPr>
    </w:lvl>
  </w:abstractNum>
  <w:abstractNum w:abstractNumId="247" w15:restartNumberingAfterBreak="0">
    <w:nsid w:val="5CB96F35"/>
    <w:multiLevelType w:val="hybridMultilevel"/>
    <w:tmpl w:val="079E805A"/>
    <w:lvl w:ilvl="0" w:tplc="9F02819C">
      <w:numFmt w:val="bullet"/>
      <w:lvlText w:val="•"/>
      <w:lvlJc w:val="left"/>
      <w:pPr>
        <w:ind w:left="269" w:hanging="180"/>
      </w:pPr>
      <w:rPr>
        <w:rFonts w:ascii="Arial" w:eastAsia="Arial" w:hAnsi="Arial" w:cs="Arial" w:hint="default"/>
        <w:spacing w:val="-2"/>
        <w:w w:val="100"/>
        <w:sz w:val="20"/>
        <w:szCs w:val="20"/>
        <w:lang w:val="en-US" w:eastAsia="en-US" w:bidi="en-US"/>
      </w:rPr>
    </w:lvl>
    <w:lvl w:ilvl="1" w:tplc="A43E8458">
      <w:numFmt w:val="bullet"/>
      <w:lvlText w:val="•"/>
      <w:lvlJc w:val="left"/>
      <w:pPr>
        <w:ind w:left="787" w:hanging="180"/>
      </w:pPr>
      <w:rPr>
        <w:rFonts w:hint="default"/>
        <w:lang w:val="en-US" w:eastAsia="en-US" w:bidi="en-US"/>
      </w:rPr>
    </w:lvl>
    <w:lvl w:ilvl="2" w:tplc="9F16AAE8">
      <w:numFmt w:val="bullet"/>
      <w:lvlText w:val="•"/>
      <w:lvlJc w:val="left"/>
      <w:pPr>
        <w:ind w:left="1315" w:hanging="180"/>
      </w:pPr>
      <w:rPr>
        <w:rFonts w:hint="default"/>
        <w:lang w:val="en-US" w:eastAsia="en-US" w:bidi="en-US"/>
      </w:rPr>
    </w:lvl>
    <w:lvl w:ilvl="3" w:tplc="2FD43BC0">
      <w:numFmt w:val="bullet"/>
      <w:lvlText w:val="•"/>
      <w:lvlJc w:val="left"/>
      <w:pPr>
        <w:ind w:left="1843" w:hanging="180"/>
      </w:pPr>
      <w:rPr>
        <w:rFonts w:hint="default"/>
        <w:lang w:val="en-US" w:eastAsia="en-US" w:bidi="en-US"/>
      </w:rPr>
    </w:lvl>
    <w:lvl w:ilvl="4" w:tplc="B21429EC">
      <w:numFmt w:val="bullet"/>
      <w:lvlText w:val="•"/>
      <w:lvlJc w:val="left"/>
      <w:pPr>
        <w:ind w:left="2371" w:hanging="180"/>
      </w:pPr>
      <w:rPr>
        <w:rFonts w:hint="default"/>
        <w:lang w:val="en-US" w:eastAsia="en-US" w:bidi="en-US"/>
      </w:rPr>
    </w:lvl>
    <w:lvl w:ilvl="5" w:tplc="D1EC0224">
      <w:numFmt w:val="bullet"/>
      <w:lvlText w:val="•"/>
      <w:lvlJc w:val="left"/>
      <w:pPr>
        <w:ind w:left="2899" w:hanging="180"/>
      </w:pPr>
      <w:rPr>
        <w:rFonts w:hint="default"/>
        <w:lang w:val="en-US" w:eastAsia="en-US" w:bidi="en-US"/>
      </w:rPr>
    </w:lvl>
    <w:lvl w:ilvl="6" w:tplc="595C8046">
      <w:numFmt w:val="bullet"/>
      <w:lvlText w:val="•"/>
      <w:lvlJc w:val="left"/>
      <w:pPr>
        <w:ind w:left="3427" w:hanging="180"/>
      </w:pPr>
      <w:rPr>
        <w:rFonts w:hint="default"/>
        <w:lang w:val="en-US" w:eastAsia="en-US" w:bidi="en-US"/>
      </w:rPr>
    </w:lvl>
    <w:lvl w:ilvl="7" w:tplc="74708C2E">
      <w:numFmt w:val="bullet"/>
      <w:lvlText w:val="•"/>
      <w:lvlJc w:val="left"/>
      <w:pPr>
        <w:ind w:left="3955" w:hanging="180"/>
      </w:pPr>
      <w:rPr>
        <w:rFonts w:hint="default"/>
        <w:lang w:val="en-US" w:eastAsia="en-US" w:bidi="en-US"/>
      </w:rPr>
    </w:lvl>
    <w:lvl w:ilvl="8" w:tplc="5F2A3B1A">
      <w:numFmt w:val="bullet"/>
      <w:lvlText w:val="•"/>
      <w:lvlJc w:val="left"/>
      <w:pPr>
        <w:ind w:left="4483" w:hanging="180"/>
      </w:pPr>
      <w:rPr>
        <w:rFonts w:hint="default"/>
        <w:lang w:val="en-US" w:eastAsia="en-US" w:bidi="en-US"/>
      </w:rPr>
    </w:lvl>
  </w:abstractNum>
  <w:abstractNum w:abstractNumId="248" w15:restartNumberingAfterBreak="0">
    <w:nsid w:val="5D1538E0"/>
    <w:multiLevelType w:val="hybridMultilevel"/>
    <w:tmpl w:val="60180FD8"/>
    <w:lvl w:ilvl="0" w:tplc="2D3480C4">
      <w:start w:val="4"/>
      <w:numFmt w:val="decimal"/>
      <w:lvlText w:val="%1."/>
      <w:lvlJc w:val="left"/>
      <w:pPr>
        <w:ind w:left="89" w:hanging="168"/>
      </w:pPr>
      <w:rPr>
        <w:rFonts w:ascii="Arial" w:eastAsia="Arial" w:hAnsi="Arial" w:cs="Arial" w:hint="default"/>
        <w:b/>
        <w:bCs/>
        <w:spacing w:val="-23"/>
        <w:w w:val="100"/>
        <w:sz w:val="18"/>
        <w:szCs w:val="18"/>
        <w:lang w:val="en-US" w:eastAsia="en-US" w:bidi="en-US"/>
      </w:rPr>
    </w:lvl>
    <w:lvl w:ilvl="1" w:tplc="44F4CB60">
      <w:start w:val="1"/>
      <w:numFmt w:val="lowerLetter"/>
      <w:lvlText w:val="%2."/>
      <w:lvlJc w:val="left"/>
      <w:pPr>
        <w:ind w:left="89" w:hanging="212"/>
      </w:pPr>
      <w:rPr>
        <w:rFonts w:ascii="Arial" w:eastAsia="Arial" w:hAnsi="Arial" w:cs="Arial" w:hint="default"/>
        <w:b/>
        <w:bCs/>
        <w:spacing w:val="-1"/>
        <w:w w:val="100"/>
        <w:sz w:val="20"/>
        <w:szCs w:val="20"/>
        <w:lang w:val="en-US" w:eastAsia="en-US" w:bidi="en-US"/>
      </w:rPr>
    </w:lvl>
    <w:lvl w:ilvl="2" w:tplc="DAA8E5B6">
      <w:numFmt w:val="bullet"/>
      <w:lvlText w:val="•"/>
      <w:lvlJc w:val="left"/>
      <w:pPr>
        <w:ind w:left="494" w:hanging="212"/>
      </w:pPr>
      <w:rPr>
        <w:rFonts w:hint="default"/>
        <w:lang w:val="en-US" w:eastAsia="en-US" w:bidi="en-US"/>
      </w:rPr>
    </w:lvl>
    <w:lvl w:ilvl="3" w:tplc="2628572E">
      <w:numFmt w:val="bullet"/>
      <w:lvlText w:val="•"/>
      <w:lvlJc w:val="left"/>
      <w:pPr>
        <w:ind w:left="701" w:hanging="212"/>
      </w:pPr>
      <w:rPr>
        <w:rFonts w:hint="default"/>
        <w:lang w:val="en-US" w:eastAsia="en-US" w:bidi="en-US"/>
      </w:rPr>
    </w:lvl>
    <w:lvl w:ilvl="4" w:tplc="19D41AFC">
      <w:numFmt w:val="bullet"/>
      <w:lvlText w:val="•"/>
      <w:lvlJc w:val="left"/>
      <w:pPr>
        <w:ind w:left="908" w:hanging="212"/>
      </w:pPr>
      <w:rPr>
        <w:rFonts w:hint="default"/>
        <w:lang w:val="en-US" w:eastAsia="en-US" w:bidi="en-US"/>
      </w:rPr>
    </w:lvl>
    <w:lvl w:ilvl="5" w:tplc="82C2F460">
      <w:numFmt w:val="bullet"/>
      <w:lvlText w:val="•"/>
      <w:lvlJc w:val="left"/>
      <w:pPr>
        <w:ind w:left="1115" w:hanging="212"/>
      </w:pPr>
      <w:rPr>
        <w:rFonts w:hint="default"/>
        <w:lang w:val="en-US" w:eastAsia="en-US" w:bidi="en-US"/>
      </w:rPr>
    </w:lvl>
    <w:lvl w:ilvl="6" w:tplc="AAF63880">
      <w:numFmt w:val="bullet"/>
      <w:lvlText w:val="•"/>
      <w:lvlJc w:val="left"/>
      <w:pPr>
        <w:ind w:left="1322" w:hanging="212"/>
      </w:pPr>
      <w:rPr>
        <w:rFonts w:hint="default"/>
        <w:lang w:val="en-US" w:eastAsia="en-US" w:bidi="en-US"/>
      </w:rPr>
    </w:lvl>
    <w:lvl w:ilvl="7" w:tplc="DF020246">
      <w:numFmt w:val="bullet"/>
      <w:lvlText w:val="•"/>
      <w:lvlJc w:val="left"/>
      <w:pPr>
        <w:ind w:left="1529" w:hanging="212"/>
      </w:pPr>
      <w:rPr>
        <w:rFonts w:hint="default"/>
        <w:lang w:val="en-US" w:eastAsia="en-US" w:bidi="en-US"/>
      </w:rPr>
    </w:lvl>
    <w:lvl w:ilvl="8" w:tplc="9FC60CDE">
      <w:numFmt w:val="bullet"/>
      <w:lvlText w:val="•"/>
      <w:lvlJc w:val="left"/>
      <w:pPr>
        <w:ind w:left="1736" w:hanging="212"/>
      </w:pPr>
      <w:rPr>
        <w:rFonts w:hint="default"/>
        <w:lang w:val="en-US" w:eastAsia="en-US" w:bidi="en-US"/>
      </w:rPr>
    </w:lvl>
  </w:abstractNum>
  <w:abstractNum w:abstractNumId="249" w15:restartNumberingAfterBreak="0">
    <w:nsid w:val="5D376420"/>
    <w:multiLevelType w:val="hybridMultilevel"/>
    <w:tmpl w:val="E2687168"/>
    <w:lvl w:ilvl="0" w:tplc="46A0DEF8">
      <w:numFmt w:val="bullet"/>
      <w:lvlText w:val="•"/>
      <w:lvlJc w:val="left"/>
      <w:pPr>
        <w:ind w:left="269" w:hanging="180"/>
      </w:pPr>
      <w:rPr>
        <w:rFonts w:ascii="Arial" w:eastAsia="Arial" w:hAnsi="Arial" w:cs="Arial" w:hint="default"/>
        <w:spacing w:val="-23"/>
        <w:w w:val="100"/>
        <w:sz w:val="20"/>
        <w:szCs w:val="20"/>
        <w:lang w:val="en-US" w:eastAsia="en-US" w:bidi="en-US"/>
      </w:rPr>
    </w:lvl>
    <w:lvl w:ilvl="1" w:tplc="942036A4">
      <w:numFmt w:val="bullet"/>
      <w:lvlText w:val="•"/>
      <w:lvlJc w:val="left"/>
      <w:pPr>
        <w:ind w:left="787" w:hanging="180"/>
      </w:pPr>
      <w:rPr>
        <w:rFonts w:hint="default"/>
        <w:lang w:val="en-US" w:eastAsia="en-US" w:bidi="en-US"/>
      </w:rPr>
    </w:lvl>
    <w:lvl w:ilvl="2" w:tplc="879AA83C">
      <w:numFmt w:val="bullet"/>
      <w:lvlText w:val="•"/>
      <w:lvlJc w:val="left"/>
      <w:pPr>
        <w:ind w:left="1315" w:hanging="180"/>
      </w:pPr>
      <w:rPr>
        <w:rFonts w:hint="default"/>
        <w:lang w:val="en-US" w:eastAsia="en-US" w:bidi="en-US"/>
      </w:rPr>
    </w:lvl>
    <w:lvl w:ilvl="3" w:tplc="84BE08DA">
      <w:numFmt w:val="bullet"/>
      <w:lvlText w:val="•"/>
      <w:lvlJc w:val="left"/>
      <w:pPr>
        <w:ind w:left="1843" w:hanging="180"/>
      </w:pPr>
      <w:rPr>
        <w:rFonts w:hint="default"/>
        <w:lang w:val="en-US" w:eastAsia="en-US" w:bidi="en-US"/>
      </w:rPr>
    </w:lvl>
    <w:lvl w:ilvl="4" w:tplc="F11E912A">
      <w:numFmt w:val="bullet"/>
      <w:lvlText w:val="•"/>
      <w:lvlJc w:val="left"/>
      <w:pPr>
        <w:ind w:left="2371" w:hanging="180"/>
      </w:pPr>
      <w:rPr>
        <w:rFonts w:hint="default"/>
        <w:lang w:val="en-US" w:eastAsia="en-US" w:bidi="en-US"/>
      </w:rPr>
    </w:lvl>
    <w:lvl w:ilvl="5" w:tplc="A5F29DD4">
      <w:numFmt w:val="bullet"/>
      <w:lvlText w:val="•"/>
      <w:lvlJc w:val="left"/>
      <w:pPr>
        <w:ind w:left="2899" w:hanging="180"/>
      </w:pPr>
      <w:rPr>
        <w:rFonts w:hint="default"/>
        <w:lang w:val="en-US" w:eastAsia="en-US" w:bidi="en-US"/>
      </w:rPr>
    </w:lvl>
    <w:lvl w:ilvl="6" w:tplc="703E64F0">
      <w:numFmt w:val="bullet"/>
      <w:lvlText w:val="•"/>
      <w:lvlJc w:val="left"/>
      <w:pPr>
        <w:ind w:left="3427" w:hanging="180"/>
      </w:pPr>
      <w:rPr>
        <w:rFonts w:hint="default"/>
        <w:lang w:val="en-US" w:eastAsia="en-US" w:bidi="en-US"/>
      </w:rPr>
    </w:lvl>
    <w:lvl w:ilvl="7" w:tplc="DA56BC1C">
      <w:numFmt w:val="bullet"/>
      <w:lvlText w:val="•"/>
      <w:lvlJc w:val="left"/>
      <w:pPr>
        <w:ind w:left="3955" w:hanging="180"/>
      </w:pPr>
      <w:rPr>
        <w:rFonts w:hint="default"/>
        <w:lang w:val="en-US" w:eastAsia="en-US" w:bidi="en-US"/>
      </w:rPr>
    </w:lvl>
    <w:lvl w:ilvl="8" w:tplc="221628E6">
      <w:numFmt w:val="bullet"/>
      <w:lvlText w:val="•"/>
      <w:lvlJc w:val="left"/>
      <w:pPr>
        <w:ind w:left="4483" w:hanging="180"/>
      </w:pPr>
      <w:rPr>
        <w:rFonts w:hint="default"/>
        <w:lang w:val="en-US" w:eastAsia="en-US" w:bidi="en-US"/>
      </w:rPr>
    </w:lvl>
  </w:abstractNum>
  <w:abstractNum w:abstractNumId="250" w15:restartNumberingAfterBreak="0">
    <w:nsid w:val="5D4C7CB7"/>
    <w:multiLevelType w:val="hybridMultilevel"/>
    <w:tmpl w:val="8D6285B4"/>
    <w:lvl w:ilvl="0" w:tplc="D1DC7BB2">
      <w:numFmt w:val="bullet"/>
      <w:lvlText w:val="•"/>
      <w:lvlJc w:val="left"/>
      <w:pPr>
        <w:ind w:left="269" w:hanging="180"/>
      </w:pPr>
      <w:rPr>
        <w:rFonts w:ascii="Arial" w:eastAsia="Arial" w:hAnsi="Arial" w:cs="Arial" w:hint="default"/>
        <w:spacing w:val="-2"/>
        <w:w w:val="100"/>
        <w:sz w:val="20"/>
        <w:szCs w:val="20"/>
        <w:lang w:val="en-US" w:eastAsia="en-US" w:bidi="en-US"/>
      </w:rPr>
    </w:lvl>
    <w:lvl w:ilvl="1" w:tplc="D0D06316">
      <w:numFmt w:val="bullet"/>
      <w:lvlText w:val="•"/>
      <w:lvlJc w:val="left"/>
      <w:pPr>
        <w:ind w:left="788" w:hanging="180"/>
      </w:pPr>
      <w:rPr>
        <w:rFonts w:hint="default"/>
        <w:lang w:val="en-US" w:eastAsia="en-US" w:bidi="en-US"/>
      </w:rPr>
    </w:lvl>
    <w:lvl w:ilvl="2" w:tplc="AB461E04">
      <w:numFmt w:val="bullet"/>
      <w:lvlText w:val="•"/>
      <w:lvlJc w:val="left"/>
      <w:pPr>
        <w:ind w:left="1316" w:hanging="180"/>
      </w:pPr>
      <w:rPr>
        <w:rFonts w:hint="default"/>
        <w:lang w:val="en-US" w:eastAsia="en-US" w:bidi="en-US"/>
      </w:rPr>
    </w:lvl>
    <w:lvl w:ilvl="3" w:tplc="001C97C0">
      <w:numFmt w:val="bullet"/>
      <w:lvlText w:val="•"/>
      <w:lvlJc w:val="left"/>
      <w:pPr>
        <w:ind w:left="1845" w:hanging="180"/>
      </w:pPr>
      <w:rPr>
        <w:rFonts w:hint="default"/>
        <w:lang w:val="en-US" w:eastAsia="en-US" w:bidi="en-US"/>
      </w:rPr>
    </w:lvl>
    <w:lvl w:ilvl="4" w:tplc="367A498A">
      <w:numFmt w:val="bullet"/>
      <w:lvlText w:val="•"/>
      <w:lvlJc w:val="left"/>
      <w:pPr>
        <w:ind w:left="2373" w:hanging="180"/>
      </w:pPr>
      <w:rPr>
        <w:rFonts w:hint="default"/>
        <w:lang w:val="en-US" w:eastAsia="en-US" w:bidi="en-US"/>
      </w:rPr>
    </w:lvl>
    <w:lvl w:ilvl="5" w:tplc="BD1EB29A">
      <w:numFmt w:val="bullet"/>
      <w:lvlText w:val="•"/>
      <w:lvlJc w:val="left"/>
      <w:pPr>
        <w:ind w:left="2902" w:hanging="180"/>
      </w:pPr>
      <w:rPr>
        <w:rFonts w:hint="default"/>
        <w:lang w:val="en-US" w:eastAsia="en-US" w:bidi="en-US"/>
      </w:rPr>
    </w:lvl>
    <w:lvl w:ilvl="6" w:tplc="59884E70">
      <w:numFmt w:val="bullet"/>
      <w:lvlText w:val="•"/>
      <w:lvlJc w:val="left"/>
      <w:pPr>
        <w:ind w:left="3430" w:hanging="180"/>
      </w:pPr>
      <w:rPr>
        <w:rFonts w:hint="default"/>
        <w:lang w:val="en-US" w:eastAsia="en-US" w:bidi="en-US"/>
      </w:rPr>
    </w:lvl>
    <w:lvl w:ilvl="7" w:tplc="A99C3D3E">
      <w:numFmt w:val="bullet"/>
      <w:lvlText w:val="•"/>
      <w:lvlJc w:val="left"/>
      <w:pPr>
        <w:ind w:left="3958" w:hanging="180"/>
      </w:pPr>
      <w:rPr>
        <w:rFonts w:hint="default"/>
        <w:lang w:val="en-US" w:eastAsia="en-US" w:bidi="en-US"/>
      </w:rPr>
    </w:lvl>
    <w:lvl w:ilvl="8" w:tplc="009EE87E">
      <w:numFmt w:val="bullet"/>
      <w:lvlText w:val="•"/>
      <w:lvlJc w:val="left"/>
      <w:pPr>
        <w:ind w:left="4487" w:hanging="180"/>
      </w:pPr>
      <w:rPr>
        <w:rFonts w:hint="default"/>
        <w:lang w:val="en-US" w:eastAsia="en-US" w:bidi="en-US"/>
      </w:rPr>
    </w:lvl>
  </w:abstractNum>
  <w:abstractNum w:abstractNumId="251" w15:restartNumberingAfterBreak="0">
    <w:nsid w:val="5DE14464"/>
    <w:multiLevelType w:val="hybridMultilevel"/>
    <w:tmpl w:val="C25A8D98"/>
    <w:lvl w:ilvl="0" w:tplc="8D1E3722">
      <w:numFmt w:val="bullet"/>
      <w:lvlText w:val="•"/>
      <w:lvlJc w:val="left"/>
      <w:pPr>
        <w:ind w:left="269" w:hanging="180"/>
      </w:pPr>
      <w:rPr>
        <w:rFonts w:ascii="Arial" w:eastAsia="Arial" w:hAnsi="Arial" w:cs="Arial" w:hint="default"/>
        <w:spacing w:val="-22"/>
        <w:w w:val="100"/>
        <w:sz w:val="20"/>
        <w:szCs w:val="20"/>
        <w:lang w:val="en-US" w:eastAsia="en-US" w:bidi="en-US"/>
      </w:rPr>
    </w:lvl>
    <w:lvl w:ilvl="1" w:tplc="7C10D2A8">
      <w:numFmt w:val="bullet"/>
      <w:lvlText w:val="•"/>
      <w:lvlJc w:val="left"/>
      <w:pPr>
        <w:ind w:left="787" w:hanging="180"/>
      </w:pPr>
      <w:rPr>
        <w:rFonts w:hint="default"/>
        <w:lang w:val="en-US" w:eastAsia="en-US" w:bidi="en-US"/>
      </w:rPr>
    </w:lvl>
    <w:lvl w:ilvl="2" w:tplc="F274CF92">
      <w:numFmt w:val="bullet"/>
      <w:lvlText w:val="•"/>
      <w:lvlJc w:val="left"/>
      <w:pPr>
        <w:ind w:left="1315" w:hanging="180"/>
      </w:pPr>
      <w:rPr>
        <w:rFonts w:hint="default"/>
        <w:lang w:val="en-US" w:eastAsia="en-US" w:bidi="en-US"/>
      </w:rPr>
    </w:lvl>
    <w:lvl w:ilvl="3" w:tplc="9FD090CA">
      <w:numFmt w:val="bullet"/>
      <w:lvlText w:val="•"/>
      <w:lvlJc w:val="left"/>
      <w:pPr>
        <w:ind w:left="1843" w:hanging="180"/>
      </w:pPr>
      <w:rPr>
        <w:rFonts w:hint="default"/>
        <w:lang w:val="en-US" w:eastAsia="en-US" w:bidi="en-US"/>
      </w:rPr>
    </w:lvl>
    <w:lvl w:ilvl="4" w:tplc="381A9B60">
      <w:numFmt w:val="bullet"/>
      <w:lvlText w:val="•"/>
      <w:lvlJc w:val="left"/>
      <w:pPr>
        <w:ind w:left="2371" w:hanging="180"/>
      </w:pPr>
      <w:rPr>
        <w:rFonts w:hint="default"/>
        <w:lang w:val="en-US" w:eastAsia="en-US" w:bidi="en-US"/>
      </w:rPr>
    </w:lvl>
    <w:lvl w:ilvl="5" w:tplc="5784DA9C">
      <w:numFmt w:val="bullet"/>
      <w:lvlText w:val="•"/>
      <w:lvlJc w:val="left"/>
      <w:pPr>
        <w:ind w:left="2899" w:hanging="180"/>
      </w:pPr>
      <w:rPr>
        <w:rFonts w:hint="default"/>
        <w:lang w:val="en-US" w:eastAsia="en-US" w:bidi="en-US"/>
      </w:rPr>
    </w:lvl>
    <w:lvl w:ilvl="6" w:tplc="1D64E25E">
      <w:numFmt w:val="bullet"/>
      <w:lvlText w:val="•"/>
      <w:lvlJc w:val="left"/>
      <w:pPr>
        <w:ind w:left="3427" w:hanging="180"/>
      </w:pPr>
      <w:rPr>
        <w:rFonts w:hint="default"/>
        <w:lang w:val="en-US" w:eastAsia="en-US" w:bidi="en-US"/>
      </w:rPr>
    </w:lvl>
    <w:lvl w:ilvl="7" w:tplc="C4C0996E">
      <w:numFmt w:val="bullet"/>
      <w:lvlText w:val="•"/>
      <w:lvlJc w:val="left"/>
      <w:pPr>
        <w:ind w:left="3955" w:hanging="180"/>
      </w:pPr>
      <w:rPr>
        <w:rFonts w:hint="default"/>
        <w:lang w:val="en-US" w:eastAsia="en-US" w:bidi="en-US"/>
      </w:rPr>
    </w:lvl>
    <w:lvl w:ilvl="8" w:tplc="B818F12E">
      <w:numFmt w:val="bullet"/>
      <w:lvlText w:val="•"/>
      <w:lvlJc w:val="left"/>
      <w:pPr>
        <w:ind w:left="4483" w:hanging="180"/>
      </w:pPr>
      <w:rPr>
        <w:rFonts w:hint="default"/>
        <w:lang w:val="en-US" w:eastAsia="en-US" w:bidi="en-US"/>
      </w:rPr>
    </w:lvl>
  </w:abstractNum>
  <w:abstractNum w:abstractNumId="252" w15:restartNumberingAfterBreak="0">
    <w:nsid w:val="5DED0760"/>
    <w:multiLevelType w:val="hybridMultilevel"/>
    <w:tmpl w:val="30BC10A8"/>
    <w:lvl w:ilvl="0" w:tplc="57CA4318">
      <w:start w:val="1"/>
      <w:numFmt w:val="lowerLetter"/>
      <w:lvlText w:val="%1."/>
      <w:lvlJc w:val="left"/>
      <w:pPr>
        <w:ind w:left="90" w:hanging="223"/>
      </w:pPr>
      <w:rPr>
        <w:rFonts w:ascii="Arial" w:eastAsia="Arial" w:hAnsi="Arial" w:cs="Arial" w:hint="default"/>
        <w:b/>
        <w:bCs/>
        <w:spacing w:val="-1"/>
        <w:w w:val="100"/>
        <w:sz w:val="20"/>
        <w:szCs w:val="20"/>
        <w:lang w:val="en-US" w:eastAsia="en-US" w:bidi="en-US"/>
      </w:rPr>
    </w:lvl>
    <w:lvl w:ilvl="1" w:tplc="7B4CA91E">
      <w:numFmt w:val="bullet"/>
      <w:lvlText w:val="•"/>
      <w:lvlJc w:val="left"/>
      <w:pPr>
        <w:ind w:left="377" w:hanging="223"/>
      </w:pPr>
      <w:rPr>
        <w:rFonts w:hint="default"/>
        <w:lang w:val="en-US" w:eastAsia="en-US" w:bidi="en-US"/>
      </w:rPr>
    </w:lvl>
    <w:lvl w:ilvl="2" w:tplc="63368C58">
      <w:numFmt w:val="bullet"/>
      <w:lvlText w:val="•"/>
      <w:lvlJc w:val="left"/>
      <w:pPr>
        <w:ind w:left="654" w:hanging="223"/>
      </w:pPr>
      <w:rPr>
        <w:rFonts w:hint="default"/>
        <w:lang w:val="en-US" w:eastAsia="en-US" w:bidi="en-US"/>
      </w:rPr>
    </w:lvl>
    <w:lvl w:ilvl="3" w:tplc="947E422E">
      <w:numFmt w:val="bullet"/>
      <w:lvlText w:val="•"/>
      <w:lvlJc w:val="left"/>
      <w:pPr>
        <w:ind w:left="931" w:hanging="223"/>
      </w:pPr>
      <w:rPr>
        <w:rFonts w:hint="default"/>
        <w:lang w:val="en-US" w:eastAsia="en-US" w:bidi="en-US"/>
      </w:rPr>
    </w:lvl>
    <w:lvl w:ilvl="4" w:tplc="6FC8C764">
      <w:numFmt w:val="bullet"/>
      <w:lvlText w:val="•"/>
      <w:lvlJc w:val="left"/>
      <w:pPr>
        <w:ind w:left="1208" w:hanging="223"/>
      </w:pPr>
      <w:rPr>
        <w:rFonts w:hint="default"/>
        <w:lang w:val="en-US" w:eastAsia="en-US" w:bidi="en-US"/>
      </w:rPr>
    </w:lvl>
    <w:lvl w:ilvl="5" w:tplc="EB4679C0">
      <w:numFmt w:val="bullet"/>
      <w:lvlText w:val="•"/>
      <w:lvlJc w:val="left"/>
      <w:pPr>
        <w:ind w:left="1485" w:hanging="223"/>
      </w:pPr>
      <w:rPr>
        <w:rFonts w:hint="default"/>
        <w:lang w:val="en-US" w:eastAsia="en-US" w:bidi="en-US"/>
      </w:rPr>
    </w:lvl>
    <w:lvl w:ilvl="6" w:tplc="5DEA6164">
      <w:numFmt w:val="bullet"/>
      <w:lvlText w:val="•"/>
      <w:lvlJc w:val="left"/>
      <w:pPr>
        <w:ind w:left="1762" w:hanging="223"/>
      </w:pPr>
      <w:rPr>
        <w:rFonts w:hint="default"/>
        <w:lang w:val="en-US" w:eastAsia="en-US" w:bidi="en-US"/>
      </w:rPr>
    </w:lvl>
    <w:lvl w:ilvl="7" w:tplc="C6DC7D20">
      <w:numFmt w:val="bullet"/>
      <w:lvlText w:val="•"/>
      <w:lvlJc w:val="left"/>
      <w:pPr>
        <w:ind w:left="2039" w:hanging="223"/>
      </w:pPr>
      <w:rPr>
        <w:rFonts w:hint="default"/>
        <w:lang w:val="en-US" w:eastAsia="en-US" w:bidi="en-US"/>
      </w:rPr>
    </w:lvl>
    <w:lvl w:ilvl="8" w:tplc="A93C070E">
      <w:numFmt w:val="bullet"/>
      <w:lvlText w:val="•"/>
      <w:lvlJc w:val="left"/>
      <w:pPr>
        <w:ind w:left="2316" w:hanging="223"/>
      </w:pPr>
      <w:rPr>
        <w:rFonts w:hint="default"/>
        <w:lang w:val="en-US" w:eastAsia="en-US" w:bidi="en-US"/>
      </w:rPr>
    </w:lvl>
  </w:abstractNum>
  <w:abstractNum w:abstractNumId="253" w15:restartNumberingAfterBreak="0">
    <w:nsid w:val="5E1E6D76"/>
    <w:multiLevelType w:val="hybridMultilevel"/>
    <w:tmpl w:val="1F6A7A64"/>
    <w:lvl w:ilvl="0" w:tplc="DD4AF172">
      <w:numFmt w:val="bullet"/>
      <w:lvlText w:val="•"/>
      <w:lvlJc w:val="left"/>
      <w:pPr>
        <w:ind w:left="269" w:hanging="180"/>
      </w:pPr>
      <w:rPr>
        <w:rFonts w:ascii="Arial" w:eastAsia="Arial" w:hAnsi="Arial" w:cs="Arial" w:hint="default"/>
        <w:spacing w:val="-2"/>
        <w:w w:val="100"/>
        <w:sz w:val="20"/>
        <w:szCs w:val="20"/>
        <w:lang w:val="en-US" w:eastAsia="en-US" w:bidi="en-US"/>
      </w:rPr>
    </w:lvl>
    <w:lvl w:ilvl="1" w:tplc="5BAA19D2">
      <w:numFmt w:val="bullet"/>
      <w:lvlText w:val="•"/>
      <w:lvlJc w:val="left"/>
      <w:pPr>
        <w:ind w:left="787" w:hanging="180"/>
      </w:pPr>
      <w:rPr>
        <w:rFonts w:hint="default"/>
        <w:lang w:val="en-US" w:eastAsia="en-US" w:bidi="en-US"/>
      </w:rPr>
    </w:lvl>
    <w:lvl w:ilvl="2" w:tplc="EC506FF2">
      <w:numFmt w:val="bullet"/>
      <w:lvlText w:val="•"/>
      <w:lvlJc w:val="left"/>
      <w:pPr>
        <w:ind w:left="1315" w:hanging="180"/>
      </w:pPr>
      <w:rPr>
        <w:rFonts w:hint="default"/>
        <w:lang w:val="en-US" w:eastAsia="en-US" w:bidi="en-US"/>
      </w:rPr>
    </w:lvl>
    <w:lvl w:ilvl="3" w:tplc="32D8E620">
      <w:numFmt w:val="bullet"/>
      <w:lvlText w:val="•"/>
      <w:lvlJc w:val="left"/>
      <w:pPr>
        <w:ind w:left="1843" w:hanging="180"/>
      </w:pPr>
      <w:rPr>
        <w:rFonts w:hint="default"/>
        <w:lang w:val="en-US" w:eastAsia="en-US" w:bidi="en-US"/>
      </w:rPr>
    </w:lvl>
    <w:lvl w:ilvl="4" w:tplc="E41CB8F4">
      <w:numFmt w:val="bullet"/>
      <w:lvlText w:val="•"/>
      <w:lvlJc w:val="left"/>
      <w:pPr>
        <w:ind w:left="2371" w:hanging="180"/>
      </w:pPr>
      <w:rPr>
        <w:rFonts w:hint="default"/>
        <w:lang w:val="en-US" w:eastAsia="en-US" w:bidi="en-US"/>
      </w:rPr>
    </w:lvl>
    <w:lvl w:ilvl="5" w:tplc="F1D07B72">
      <w:numFmt w:val="bullet"/>
      <w:lvlText w:val="•"/>
      <w:lvlJc w:val="left"/>
      <w:pPr>
        <w:ind w:left="2899" w:hanging="180"/>
      </w:pPr>
      <w:rPr>
        <w:rFonts w:hint="default"/>
        <w:lang w:val="en-US" w:eastAsia="en-US" w:bidi="en-US"/>
      </w:rPr>
    </w:lvl>
    <w:lvl w:ilvl="6" w:tplc="2F46E28E">
      <w:numFmt w:val="bullet"/>
      <w:lvlText w:val="•"/>
      <w:lvlJc w:val="left"/>
      <w:pPr>
        <w:ind w:left="3427" w:hanging="180"/>
      </w:pPr>
      <w:rPr>
        <w:rFonts w:hint="default"/>
        <w:lang w:val="en-US" w:eastAsia="en-US" w:bidi="en-US"/>
      </w:rPr>
    </w:lvl>
    <w:lvl w:ilvl="7" w:tplc="248A18C6">
      <w:numFmt w:val="bullet"/>
      <w:lvlText w:val="•"/>
      <w:lvlJc w:val="left"/>
      <w:pPr>
        <w:ind w:left="3955" w:hanging="180"/>
      </w:pPr>
      <w:rPr>
        <w:rFonts w:hint="default"/>
        <w:lang w:val="en-US" w:eastAsia="en-US" w:bidi="en-US"/>
      </w:rPr>
    </w:lvl>
    <w:lvl w:ilvl="8" w:tplc="A66C181C">
      <w:numFmt w:val="bullet"/>
      <w:lvlText w:val="•"/>
      <w:lvlJc w:val="left"/>
      <w:pPr>
        <w:ind w:left="4483" w:hanging="180"/>
      </w:pPr>
      <w:rPr>
        <w:rFonts w:hint="default"/>
        <w:lang w:val="en-US" w:eastAsia="en-US" w:bidi="en-US"/>
      </w:rPr>
    </w:lvl>
  </w:abstractNum>
  <w:abstractNum w:abstractNumId="254" w15:restartNumberingAfterBreak="0">
    <w:nsid w:val="5F296F6B"/>
    <w:multiLevelType w:val="hybridMultilevel"/>
    <w:tmpl w:val="6B180154"/>
    <w:lvl w:ilvl="0" w:tplc="72ACCABA">
      <w:numFmt w:val="bullet"/>
      <w:lvlText w:val="•"/>
      <w:lvlJc w:val="left"/>
      <w:pPr>
        <w:ind w:left="270" w:hanging="180"/>
      </w:pPr>
      <w:rPr>
        <w:rFonts w:ascii="Arial" w:eastAsia="Arial" w:hAnsi="Arial" w:cs="Arial" w:hint="default"/>
        <w:spacing w:val="-2"/>
        <w:w w:val="100"/>
        <w:sz w:val="20"/>
        <w:szCs w:val="20"/>
        <w:lang w:val="en-US" w:eastAsia="en-US" w:bidi="en-US"/>
      </w:rPr>
    </w:lvl>
    <w:lvl w:ilvl="1" w:tplc="FA4E1180">
      <w:numFmt w:val="bullet"/>
      <w:lvlText w:val="•"/>
      <w:lvlJc w:val="left"/>
      <w:pPr>
        <w:ind w:left="1402" w:hanging="180"/>
      </w:pPr>
      <w:rPr>
        <w:rFonts w:hint="default"/>
        <w:lang w:val="en-US" w:eastAsia="en-US" w:bidi="en-US"/>
      </w:rPr>
    </w:lvl>
    <w:lvl w:ilvl="2" w:tplc="DDAC8CEC">
      <w:numFmt w:val="bullet"/>
      <w:lvlText w:val="•"/>
      <w:lvlJc w:val="left"/>
      <w:pPr>
        <w:ind w:left="2524" w:hanging="180"/>
      </w:pPr>
      <w:rPr>
        <w:rFonts w:hint="default"/>
        <w:lang w:val="en-US" w:eastAsia="en-US" w:bidi="en-US"/>
      </w:rPr>
    </w:lvl>
    <w:lvl w:ilvl="3" w:tplc="E244D544">
      <w:numFmt w:val="bullet"/>
      <w:lvlText w:val="•"/>
      <w:lvlJc w:val="left"/>
      <w:pPr>
        <w:ind w:left="3646" w:hanging="180"/>
      </w:pPr>
      <w:rPr>
        <w:rFonts w:hint="default"/>
        <w:lang w:val="en-US" w:eastAsia="en-US" w:bidi="en-US"/>
      </w:rPr>
    </w:lvl>
    <w:lvl w:ilvl="4" w:tplc="19147E20">
      <w:numFmt w:val="bullet"/>
      <w:lvlText w:val="•"/>
      <w:lvlJc w:val="left"/>
      <w:pPr>
        <w:ind w:left="4768" w:hanging="180"/>
      </w:pPr>
      <w:rPr>
        <w:rFonts w:hint="default"/>
        <w:lang w:val="en-US" w:eastAsia="en-US" w:bidi="en-US"/>
      </w:rPr>
    </w:lvl>
    <w:lvl w:ilvl="5" w:tplc="349A59C0">
      <w:numFmt w:val="bullet"/>
      <w:lvlText w:val="•"/>
      <w:lvlJc w:val="left"/>
      <w:pPr>
        <w:ind w:left="5890" w:hanging="180"/>
      </w:pPr>
      <w:rPr>
        <w:rFonts w:hint="default"/>
        <w:lang w:val="en-US" w:eastAsia="en-US" w:bidi="en-US"/>
      </w:rPr>
    </w:lvl>
    <w:lvl w:ilvl="6" w:tplc="703AC274">
      <w:numFmt w:val="bullet"/>
      <w:lvlText w:val="•"/>
      <w:lvlJc w:val="left"/>
      <w:pPr>
        <w:ind w:left="7012" w:hanging="180"/>
      </w:pPr>
      <w:rPr>
        <w:rFonts w:hint="default"/>
        <w:lang w:val="en-US" w:eastAsia="en-US" w:bidi="en-US"/>
      </w:rPr>
    </w:lvl>
    <w:lvl w:ilvl="7" w:tplc="622ED574">
      <w:numFmt w:val="bullet"/>
      <w:lvlText w:val="•"/>
      <w:lvlJc w:val="left"/>
      <w:pPr>
        <w:ind w:left="8134" w:hanging="180"/>
      </w:pPr>
      <w:rPr>
        <w:rFonts w:hint="default"/>
        <w:lang w:val="en-US" w:eastAsia="en-US" w:bidi="en-US"/>
      </w:rPr>
    </w:lvl>
    <w:lvl w:ilvl="8" w:tplc="58B6A4AE">
      <w:numFmt w:val="bullet"/>
      <w:lvlText w:val="•"/>
      <w:lvlJc w:val="left"/>
      <w:pPr>
        <w:ind w:left="9256" w:hanging="180"/>
      </w:pPr>
      <w:rPr>
        <w:rFonts w:hint="default"/>
        <w:lang w:val="en-US" w:eastAsia="en-US" w:bidi="en-US"/>
      </w:rPr>
    </w:lvl>
  </w:abstractNum>
  <w:abstractNum w:abstractNumId="255" w15:restartNumberingAfterBreak="0">
    <w:nsid w:val="5F2A2706"/>
    <w:multiLevelType w:val="hybridMultilevel"/>
    <w:tmpl w:val="B7384D8A"/>
    <w:lvl w:ilvl="0" w:tplc="0D782E50">
      <w:numFmt w:val="bullet"/>
      <w:lvlText w:val="•"/>
      <w:lvlJc w:val="left"/>
      <w:pPr>
        <w:ind w:left="269" w:hanging="180"/>
      </w:pPr>
      <w:rPr>
        <w:rFonts w:ascii="Arial" w:eastAsia="Arial" w:hAnsi="Arial" w:cs="Arial" w:hint="default"/>
        <w:spacing w:val="-2"/>
        <w:w w:val="100"/>
        <w:sz w:val="20"/>
        <w:szCs w:val="20"/>
        <w:lang w:val="en-US" w:eastAsia="en-US" w:bidi="en-US"/>
      </w:rPr>
    </w:lvl>
    <w:lvl w:ilvl="1" w:tplc="09844E3A">
      <w:numFmt w:val="bullet"/>
      <w:lvlText w:val="•"/>
      <w:lvlJc w:val="left"/>
      <w:pPr>
        <w:ind w:left="787" w:hanging="180"/>
      </w:pPr>
      <w:rPr>
        <w:rFonts w:hint="default"/>
        <w:lang w:val="en-US" w:eastAsia="en-US" w:bidi="en-US"/>
      </w:rPr>
    </w:lvl>
    <w:lvl w:ilvl="2" w:tplc="5B14A58A">
      <w:numFmt w:val="bullet"/>
      <w:lvlText w:val="•"/>
      <w:lvlJc w:val="left"/>
      <w:pPr>
        <w:ind w:left="1315" w:hanging="180"/>
      </w:pPr>
      <w:rPr>
        <w:rFonts w:hint="default"/>
        <w:lang w:val="en-US" w:eastAsia="en-US" w:bidi="en-US"/>
      </w:rPr>
    </w:lvl>
    <w:lvl w:ilvl="3" w:tplc="43D80DB4">
      <w:numFmt w:val="bullet"/>
      <w:lvlText w:val="•"/>
      <w:lvlJc w:val="left"/>
      <w:pPr>
        <w:ind w:left="1843" w:hanging="180"/>
      </w:pPr>
      <w:rPr>
        <w:rFonts w:hint="default"/>
        <w:lang w:val="en-US" w:eastAsia="en-US" w:bidi="en-US"/>
      </w:rPr>
    </w:lvl>
    <w:lvl w:ilvl="4" w:tplc="EE7E08F2">
      <w:numFmt w:val="bullet"/>
      <w:lvlText w:val="•"/>
      <w:lvlJc w:val="left"/>
      <w:pPr>
        <w:ind w:left="2371" w:hanging="180"/>
      </w:pPr>
      <w:rPr>
        <w:rFonts w:hint="default"/>
        <w:lang w:val="en-US" w:eastAsia="en-US" w:bidi="en-US"/>
      </w:rPr>
    </w:lvl>
    <w:lvl w:ilvl="5" w:tplc="A76EB8EA">
      <w:numFmt w:val="bullet"/>
      <w:lvlText w:val="•"/>
      <w:lvlJc w:val="left"/>
      <w:pPr>
        <w:ind w:left="2899" w:hanging="180"/>
      </w:pPr>
      <w:rPr>
        <w:rFonts w:hint="default"/>
        <w:lang w:val="en-US" w:eastAsia="en-US" w:bidi="en-US"/>
      </w:rPr>
    </w:lvl>
    <w:lvl w:ilvl="6" w:tplc="8500BA68">
      <w:numFmt w:val="bullet"/>
      <w:lvlText w:val="•"/>
      <w:lvlJc w:val="left"/>
      <w:pPr>
        <w:ind w:left="3427" w:hanging="180"/>
      </w:pPr>
      <w:rPr>
        <w:rFonts w:hint="default"/>
        <w:lang w:val="en-US" w:eastAsia="en-US" w:bidi="en-US"/>
      </w:rPr>
    </w:lvl>
    <w:lvl w:ilvl="7" w:tplc="ACBAD31A">
      <w:numFmt w:val="bullet"/>
      <w:lvlText w:val="•"/>
      <w:lvlJc w:val="left"/>
      <w:pPr>
        <w:ind w:left="3955" w:hanging="180"/>
      </w:pPr>
      <w:rPr>
        <w:rFonts w:hint="default"/>
        <w:lang w:val="en-US" w:eastAsia="en-US" w:bidi="en-US"/>
      </w:rPr>
    </w:lvl>
    <w:lvl w:ilvl="8" w:tplc="1A7A2DB8">
      <w:numFmt w:val="bullet"/>
      <w:lvlText w:val="•"/>
      <w:lvlJc w:val="left"/>
      <w:pPr>
        <w:ind w:left="4483" w:hanging="180"/>
      </w:pPr>
      <w:rPr>
        <w:rFonts w:hint="default"/>
        <w:lang w:val="en-US" w:eastAsia="en-US" w:bidi="en-US"/>
      </w:rPr>
    </w:lvl>
  </w:abstractNum>
  <w:abstractNum w:abstractNumId="256" w15:restartNumberingAfterBreak="0">
    <w:nsid w:val="603B1036"/>
    <w:multiLevelType w:val="hybridMultilevel"/>
    <w:tmpl w:val="1A324064"/>
    <w:lvl w:ilvl="0" w:tplc="C82A7C46">
      <w:start w:val="4"/>
      <w:numFmt w:val="decimal"/>
      <w:lvlText w:val="%1."/>
      <w:lvlJc w:val="left"/>
      <w:pPr>
        <w:ind w:left="90" w:hanging="168"/>
      </w:pPr>
      <w:rPr>
        <w:rFonts w:ascii="Arial" w:eastAsia="Arial" w:hAnsi="Arial" w:cs="Arial" w:hint="default"/>
        <w:b/>
        <w:bCs/>
        <w:spacing w:val="-1"/>
        <w:w w:val="100"/>
        <w:sz w:val="18"/>
        <w:szCs w:val="18"/>
        <w:lang w:val="en-US" w:eastAsia="en-US" w:bidi="en-US"/>
      </w:rPr>
    </w:lvl>
    <w:lvl w:ilvl="1" w:tplc="067E8B2A">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40B26ABA">
      <w:numFmt w:val="bullet"/>
      <w:lvlText w:val="•"/>
      <w:lvlJc w:val="left"/>
      <w:pPr>
        <w:ind w:left="654" w:hanging="223"/>
      </w:pPr>
      <w:rPr>
        <w:rFonts w:hint="default"/>
        <w:lang w:val="en-US" w:eastAsia="en-US" w:bidi="en-US"/>
      </w:rPr>
    </w:lvl>
    <w:lvl w:ilvl="3" w:tplc="F8847920">
      <w:numFmt w:val="bullet"/>
      <w:lvlText w:val="•"/>
      <w:lvlJc w:val="left"/>
      <w:pPr>
        <w:ind w:left="931" w:hanging="223"/>
      </w:pPr>
      <w:rPr>
        <w:rFonts w:hint="default"/>
        <w:lang w:val="en-US" w:eastAsia="en-US" w:bidi="en-US"/>
      </w:rPr>
    </w:lvl>
    <w:lvl w:ilvl="4" w:tplc="228CDA08">
      <w:numFmt w:val="bullet"/>
      <w:lvlText w:val="•"/>
      <w:lvlJc w:val="left"/>
      <w:pPr>
        <w:ind w:left="1208" w:hanging="223"/>
      </w:pPr>
      <w:rPr>
        <w:rFonts w:hint="default"/>
        <w:lang w:val="en-US" w:eastAsia="en-US" w:bidi="en-US"/>
      </w:rPr>
    </w:lvl>
    <w:lvl w:ilvl="5" w:tplc="E5E8786E">
      <w:numFmt w:val="bullet"/>
      <w:lvlText w:val="•"/>
      <w:lvlJc w:val="left"/>
      <w:pPr>
        <w:ind w:left="1485" w:hanging="223"/>
      </w:pPr>
      <w:rPr>
        <w:rFonts w:hint="default"/>
        <w:lang w:val="en-US" w:eastAsia="en-US" w:bidi="en-US"/>
      </w:rPr>
    </w:lvl>
    <w:lvl w:ilvl="6" w:tplc="8494A6F4">
      <w:numFmt w:val="bullet"/>
      <w:lvlText w:val="•"/>
      <w:lvlJc w:val="left"/>
      <w:pPr>
        <w:ind w:left="1762" w:hanging="223"/>
      </w:pPr>
      <w:rPr>
        <w:rFonts w:hint="default"/>
        <w:lang w:val="en-US" w:eastAsia="en-US" w:bidi="en-US"/>
      </w:rPr>
    </w:lvl>
    <w:lvl w:ilvl="7" w:tplc="6B564812">
      <w:numFmt w:val="bullet"/>
      <w:lvlText w:val="•"/>
      <w:lvlJc w:val="left"/>
      <w:pPr>
        <w:ind w:left="2039" w:hanging="223"/>
      </w:pPr>
      <w:rPr>
        <w:rFonts w:hint="default"/>
        <w:lang w:val="en-US" w:eastAsia="en-US" w:bidi="en-US"/>
      </w:rPr>
    </w:lvl>
    <w:lvl w:ilvl="8" w:tplc="41863CA0">
      <w:numFmt w:val="bullet"/>
      <w:lvlText w:val="•"/>
      <w:lvlJc w:val="left"/>
      <w:pPr>
        <w:ind w:left="2316" w:hanging="223"/>
      </w:pPr>
      <w:rPr>
        <w:rFonts w:hint="default"/>
        <w:lang w:val="en-US" w:eastAsia="en-US" w:bidi="en-US"/>
      </w:rPr>
    </w:lvl>
  </w:abstractNum>
  <w:abstractNum w:abstractNumId="257" w15:restartNumberingAfterBreak="0">
    <w:nsid w:val="614F4D07"/>
    <w:multiLevelType w:val="hybridMultilevel"/>
    <w:tmpl w:val="855EEB10"/>
    <w:lvl w:ilvl="0" w:tplc="62921078">
      <w:numFmt w:val="bullet"/>
      <w:lvlText w:val="•"/>
      <w:lvlJc w:val="left"/>
      <w:pPr>
        <w:ind w:left="269" w:hanging="180"/>
      </w:pPr>
      <w:rPr>
        <w:rFonts w:ascii="Arial" w:eastAsia="Arial" w:hAnsi="Arial" w:cs="Arial" w:hint="default"/>
        <w:spacing w:val="-2"/>
        <w:w w:val="100"/>
        <w:sz w:val="20"/>
        <w:szCs w:val="20"/>
        <w:lang w:val="en-US" w:eastAsia="en-US" w:bidi="en-US"/>
      </w:rPr>
    </w:lvl>
    <w:lvl w:ilvl="1" w:tplc="4B8EFE62">
      <w:numFmt w:val="bullet"/>
      <w:lvlText w:val="•"/>
      <w:lvlJc w:val="left"/>
      <w:pPr>
        <w:ind w:left="787" w:hanging="180"/>
      </w:pPr>
      <w:rPr>
        <w:rFonts w:hint="default"/>
        <w:lang w:val="en-US" w:eastAsia="en-US" w:bidi="en-US"/>
      </w:rPr>
    </w:lvl>
    <w:lvl w:ilvl="2" w:tplc="AE22D3C8">
      <w:numFmt w:val="bullet"/>
      <w:lvlText w:val="•"/>
      <w:lvlJc w:val="left"/>
      <w:pPr>
        <w:ind w:left="1315" w:hanging="180"/>
      </w:pPr>
      <w:rPr>
        <w:rFonts w:hint="default"/>
        <w:lang w:val="en-US" w:eastAsia="en-US" w:bidi="en-US"/>
      </w:rPr>
    </w:lvl>
    <w:lvl w:ilvl="3" w:tplc="32B24782">
      <w:numFmt w:val="bullet"/>
      <w:lvlText w:val="•"/>
      <w:lvlJc w:val="left"/>
      <w:pPr>
        <w:ind w:left="1843" w:hanging="180"/>
      </w:pPr>
      <w:rPr>
        <w:rFonts w:hint="default"/>
        <w:lang w:val="en-US" w:eastAsia="en-US" w:bidi="en-US"/>
      </w:rPr>
    </w:lvl>
    <w:lvl w:ilvl="4" w:tplc="A0DA3D52">
      <w:numFmt w:val="bullet"/>
      <w:lvlText w:val="•"/>
      <w:lvlJc w:val="left"/>
      <w:pPr>
        <w:ind w:left="2371" w:hanging="180"/>
      </w:pPr>
      <w:rPr>
        <w:rFonts w:hint="default"/>
        <w:lang w:val="en-US" w:eastAsia="en-US" w:bidi="en-US"/>
      </w:rPr>
    </w:lvl>
    <w:lvl w:ilvl="5" w:tplc="D7A443BC">
      <w:numFmt w:val="bullet"/>
      <w:lvlText w:val="•"/>
      <w:lvlJc w:val="left"/>
      <w:pPr>
        <w:ind w:left="2899" w:hanging="180"/>
      </w:pPr>
      <w:rPr>
        <w:rFonts w:hint="default"/>
        <w:lang w:val="en-US" w:eastAsia="en-US" w:bidi="en-US"/>
      </w:rPr>
    </w:lvl>
    <w:lvl w:ilvl="6" w:tplc="18CCA906">
      <w:numFmt w:val="bullet"/>
      <w:lvlText w:val="•"/>
      <w:lvlJc w:val="left"/>
      <w:pPr>
        <w:ind w:left="3427" w:hanging="180"/>
      </w:pPr>
      <w:rPr>
        <w:rFonts w:hint="default"/>
        <w:lang w:val="en-US" w:eastAsia="en-US" w:bidi="en-US"/>
      </w:rPr>
    </w:lvl>
    <w:lvl w:ilvl="7" w:tplc="E63ACAE4">
      <w:numFmt w:val="bullet"/>
      <w:lvlText w:val="•"/>
      <w:lvlJc w:val="left"/>
      <w:pPr>
        <w:ind w:left="3955" w:hanging="180"/>
      </w:pPr>
      <w:rPr>
        <w:rFonts w:hint="default"/>
        <w:lang w:val="en-US" w:eastAsia="en-US" w:bidi="en-US"/>
      </w:rPr>
    </w:lvl>
    <w:lvl w:ilvl="8" w:tplc="3D9A8E86">
      <w:numFmt w:val="bullet"/>
      <w:lvlText w:val="•"/>
      <w:lvlJc w:val="left"/>
      <w:pPr>
        <w:ind w:left="4483" w:hanging="180"/>
      </w:pPr>
      <w:rPr>
        <w:rFonts w:hint="default"/>
        <w:lang w:val="en-US" w:eastAsia="en-US" w:bidi="en-US"/>
      </w:rPr>
    </w:lvl>
  </w:abstractNum>
  <w:abstractNum w:abstractNumId="258" w15:restartNumberingAfterBreak="0">
    <w:nsid w:val="620A64A9"/>
    <w:multiLevelType w:val="hybridMultilevel"/>
    <w:tmpl w:val="09A2FEB6"/>
    <w:lvl w:ilvl="0" w:tplc="50E0215C">
      <w:start w:val="1"/>
      <w:numFmt w:val="lowerLetter"/>
      <w:lvlText w:val="%1."/>
      <w:lvlJc w:val="left"/>
      <w:pPr>
        <w:ind w:left="90" w:hanging="223"/>
      </w:pPr>
      <w:rPr>
        <w:rFonts w:ascii="Arial" w:eastAsia="Arial" w:hAnsi="Arial" w:cs="Arial" w:hint="default"/>
        <w:b/>
        <w:bCs/>
        <w:spacing w:val="-1"/>
        <w:w w:val="100"/>
        <w:sz w:val="20"/>
        <w:szCs w:val="20"/>
        <w:lang w:val="en-US" w:eastAsia="en-US" w:bidi="en-US"/>
      </w:rPr>
    </w:lvl>
    <w:lvl w:ilvl="1" w:tplc="4B485A5E">
      <w:numFmt w:val="bullet"/>
      <w:lvlText w:val="•"/>
      <w:lvlJc w:val="left"/>
      <w:pPr>
        <w:ind w:left="377" w:hanging="223"/>
      </w:pPr>
      <w:rPr>
        <w:rFonts w:hint="default"/>
        <w:lang w:val="en-US" w:eastAsia="en-US" w:bidi="en-US"/>
      </w:rPr>
    </w:lvl>
    <w:lvl w:ilvl="2" w:tplc="541C10EA">
      <w:numFmt w:val="bullet"/>
      <w:lvlText w:val="•"/>
      <w:lvlJc w:val="left"/>
      <w:pPr>
        <w:ind w:left="654" w:hanging="223"/>
      </w:pPr>
      <w:rPr>
        <w:rFonts w:hint="default"/>
        <w:lang w:val="en-US" w:eastAsia="en-US" w:bidi="en-US"/>
      </w:rPr>
    </w:lvl>
    <w:lvl w:ilvl="3" w:tplc="4EBAC73C">
      <w:numFmt w:val="bullet"/>
      <w:lvlText w:val="•"/>
      <w:lvlJc w:val="left"/>
      <w:pPr>
        <w:ind w:left="931" w:hanging="223"/>
      </w:pPr>
      <w:rPr>
        <w:rFonts w:hint="default"/>
        <w:lang w:val="en-US" w:eastAsia="en-US" w:bidi="en-US"/>
      </w:rPr>
    </w:lvl>
    <w:lvl w:ilvl="4" w:tplc="F7228F2A">
      <w:numFmt w:val="bullet"/>
      <w:lvlText w:val="•"/>
      <w:lvlJc w:val="left"/>
      <w:pPr>
        <w:ind w:left="1208" w:hanging="223"/>
      </w:pPr>
      <w:rPr>
        <w:rFonts w:hint="default"/>
        <w:lang w:val="en-US" w:eastAsia="en-US" w:bidi="en-US"/>
      </w:rPr>
    </w:lvl>
    <w:lvl w:ilvl="5" w:tplc="A724AABE">
      <w:numFmt w:val="bullet"/>
      <w:lvlText w:val="•"/>
      <w:lvlJc w:val="left"/>
      <w:pPr>
        <w:ind w:left="1485" w:hanging="223"/>
      </w:pPr>
      <w:rPr>
        <w:rFonts w:hint="default"/>
        <w:lang w:val="en-US" w:eastAsia="en-US" w:bidi="en-US"/>
      </w:rPr>
    </w:lvl>
    <w:lvl w:ilvl="6" w:tplc="C7E4FA80">
      <w:numFmt w:val="bullet"/>
      <w:lvlText w:val="•"/>
      <w:lvlJc w:val="left"/>
      <w:pPr>
        <w:ind w:left="1762" w:hanging="223"/>
      </w:pPr>
      <w:rPr>
        <w:rFonts w:hint="default"/>
        <w:lang w:val="en-US" w:eastAsia="en-US" w:bidi="en-US"/>
      </w:rPr>
    </w:lvl>
    <w:lvl w:ilvl="7" w:tplc="A52C0554">
      <w:numFmt w:val="bullet"/>
      <w:lvlText w:val="•"/>
      <w:lvlJc w:val="left"/>
      <w:pPr>
        <w:ind w:left="2039" w:hanging="223"/>
      </w:pPr>
      <w:rPr>
        <w:rFonts w:hint="default"/>
        <w:lang w:val="en-US" w:eastAsia="en-US" w:bidi="en-US"/>
      </w:rPr>
    </w:lvl>
    <w:lvl w:ilvl="8" w:tplc="B26C802C">
      <w:numFmt w:val="bullet"/>
      <w:lvlText w:val="•"/>
      <w:lvlJc w:val="left"/>
      <w:pPr>
        <w:ind w:left="2316" w:hanging="223"/>
      </w:pPr>
      <w:rPr>
        <w:rFonts w:hint="default"/>
        <w:lang w:val="en-US" w:eastAsia="en-US" w:bidi="en-US"/>
      </w:rPr>
    </w:lvl>
  </w:abstractNum>
  <w:abstractNum w:abstractNumId="259" w15:restartNumberingAfterBreak="0">
    <w:nsid w:val="624B1AE7"/>
    <w:multiLevelType w:val="hybridMultilevel"/>
    <w:tmpl w:val="AD3EB3F4"/>
    <w:lvl w:ilvl="0" w:tplc="3D9ACA64">
      <w:numFmt w:val="bullet"/>
      <w:lvlText w:val="•"/>
      <w:lvlJc w:val="left"/>
      <w:pPr>
        <w:ind w:left="270" w:hanging="180"/>
      </w:pPr>
      <w:rPr>
        <w:rFonts w:ascii="Arial" w:eastAsia="Arial" w:hAnsi="Arial" w:cs="Arial" w:hint="default"/>
        <w:spacing w:val="-2"/>
        <w:w w:val="100"/>
        <w:sz w:val="20"/>
        <w:szCs w:val="20"/>
        <w:lang w:val="en-US" w:eastAsia="en-US" w:bidi="en-US"/>
      </w:rPr>
    </w:lvl>
    <w:lvl w:ilvl="1" w:tplc="055CDF76">
      <w:numFmt w:val="bullet"/>
      <w:lvlText w:val="•"/>
      <w:lvlJc w:val="left"/>
      <w:pPr>
        <w:ind w:left="1402" w:hanging="180"/>
      </w:pPr>
      <w:rPr>
        <w:rFonts w:hint="default"/>
        <w:lang w:val="en-US" w:eastAsia="en-US" w:bidi="en-US"/>
      </w:rPr>
    </w:lvl>
    <w:lvl w:ilvl="2" w:tplc="5290C35A">
      <w:numFmt w:val="bullet"/>
      <w:lvlText w:val="•"/>
      <w:lvlJc w:val="left"/>
      <w:pPr>
        <w:ind w:left="2524" w:hanging="180"/>
      </w:pPr>
      <w:rPr>
        <w:rFonts w:hint="default"/>
        <w:lang w:val="en-US" w:eastAsia="en-US" w:bidi="en-US"/>
      </w:rPr>
    </w:lvl>
    <w:lvl w:ilvl="3" w:tplc="ECE81E36">
      <w:numFmt w:val="bullet"/>
      <w:lvlText w:val="•"/>
      <w:lvlJc w:val="left"/>
      <w:pPr>
        <w:ind w:left="3646" w:hanging="180"/>
      </w:pPr>
      <w:rPr>
        <w:rFonts w:hint="default"/>
        <w:lang w:val="en-US" w:eastAsia="en-US" w:bidi="en-US"/>
      </w:rPr>
    </w:lvl>
    <w:lvl w:ilvl="4" w:tplc="678CBFF8">
      <w:numFmt w:val="bullet"/>
      <w:lvlText w:val="•"/>
      <w:lvlJc w:val="left"/>
      <w:pPr>
        <w:ind w:left="4768" w:hanging="180"/>
      </w:pPr>
      <w:rPr>
        <w:rFonts w:hint="default"/>
        <w:lang w:val="en-US" w:eastAsia="en-US" w:bidi="en-US"/>
      </w:rPr>
    </w:lvl>
    <w:lvl w:ilvl="5" w:tplc="3A180366">
      <w:numFmt w:val="bullet"/>
      <w:lvlText w:val="•"/>
      <w:lvlJc w:val="left"/>
      <w:pPr>
        <w:ind w:left="5890" w:hanging="180"/>
      </w:pPr>
      <w:rPr>
        <w:rFonts w:hint="default"/>
        <w:lang w:val="en-US" w:eastAsia="en-US" w:bidi="en-US"/>
      </w:rPr>
    </w:lvl>
    <w:lvl w:ilvl="6" w:tplc="C8F4E8B4">
      <w:numFmt w:val="bullet"/>
      <w:lvlText w:val="•"/>
      <w:lvlJc w:val="left"/>
      <w:pPr>
        <w:ind w:left="7012" w:hanging="180"/>
      </w:pPr>
      <w:rPr>
        <w:rFonts w:hint="default"/>
        <w:lang w:val="en-US" w:eastAsia="en-US" w:bidi="en-US"/>
      </w:rPr>
    </w:lvl>
    <w:lvl w:ilvl="7" w:tplc="C030A860">
      <w:numFmt w:val="bullet"/>
      <w:lvlText w:val="•"/>
      <w:lvlJc w:val="left"/>
      <w:pPr>
        <w:ind w:left="8134" w:hanging="180"/>
      </w:pPr>
      <w:rPr>
        <w:rFonts w:hint="default"/>
        <w:lang w:val="en-US" w:eastAsia="en-US" w:bidi="en-US"/>
      </w:rPr>
    </w:lvl>
    <w:lvl w:ilvl="8" w:tplc="FD46F494">
      <w:numFmt w:val="bullet"/>
      <w:lvlText w:val="•"/>
      <w:lvlJc w:val="left"/>
      <w:pPr>
        <w:ind w:left="9256" w:hanging="180"/>
      </w:pPr>
      <w:rPr>
        <w:rFonts w:hint="default"/>
        <w:lang w:val="en-US" w:eastAsia="en-US" w:bidi="en-US"/>
      </w:rPr>
    </w:lvl>
  </w:abstractNum>
  <w:abstractNum w:abstractNumId="260" w15:restartNumberingAfterBreak="0">
    <w:nsid w:val="6288491C"/>
    <w:multiLevelType w:val="hybridMultilevel"/>
    <w:tmpl w:val="D15EBF30"/>
    <w:lvl w:ilvl="0" w:tplc="34284A5C">
      <w:numFmt w:val="bullet"/>
      <w:lvlText w:val="•"/>
      <w:lvlJc w:val="left"/>
      <w:pPr>
        <w:ind w:left="269" w:hanging="180"/>
      </w:pPr>
      <w:rPr>
        <w:rFonts w:ascii="Arial" w:eastAsia="Arial" w:hAnsi="Arial" w:cs="Arial" w:hint="default"/>
        <w:spacing w:val="-2"/>
        <w:w w:val="100"/>
        <w:sz w:val="20"/>
        <w:szCs w:val="20"/>
        <w:lang w:val="en-US" w:eastAsia="en-US" w:bidi="en-US"/>
      </w:rPr>
    </w:lvl>
    <w:lvl w:ilvl="1" w:tplc="1C184478">
      <w:numFmt w:val="bullet"/>
      <w:lvlText w:val="•"/>
      <w:lvlJc w:val="left"/>
      <w:pPr>
        <w:ind w:left="787" w:hanging="180"/>
      </w:pPr>
      <w:rPr>
        <w:rFonts w:hint="default"/>
        <w:lang w:val="en-US" w:eastAsia="en-US" w:bidi="en-US"/>
      </w:rPr>
    </w:lvl>
    <w:lvl w:ilvl="2" w:tplc="2C366BC2">
      <w:numFmt w:val="bullet"/>
      <w:lvlText w:val="•"/>
      <w:lvlJc w:val="left"/>
      <w:pPr>
        <w:ind w:left="1315" w:hanging="180"/>
      </w:pPr>
      <w:rPr>
        <w:rFonts w:hint="default"/>
        <w:lang w:val="en-US" w:eastAsia="en-US" w:bidi="en-US"/>
      </w:rPr>
    </w:lvl>
    <w:lvl w:ilvl="3" w:tplc="4EF69E6C">
      <w:numFmt w:val="bullet"/>
      <w:lvlText w:val="•"/>
      <w:lvlJc w:val="left"/>
      <w:pPr>
        <w:ind w:left="1843" w:hanging="180"/>
      </w:pPr>
      <w:rPr>
        <w:rFonts w:hint="default"/>
        <w:lang w:val="en-US" w:eastAsia="en-US" w:bidi="en-US"/>
      </w:rPr>
    </w:lvl>
    <w:lvl w:ilvl="4" w:tplc="12A0C0F8">
      <w:numFmt w:val="bullet"/>
      <w:lvlText w:val="•"/>
      <w:lvlJc w:val="left"/>
      <w:pPr>
        <w:ind w:left="2371" w:hanging="180"/>
      </w:pPr>
      <w:rPr>
        <w:rFonts w:hint="default"/>
        <w:lang w:val="en-US" w:eastAsia="en-US" w:bidi="en-US"/>
      </w:rPr>
    </w:lvl>
    <w:lvl w:ilvl="5" w:tplc="5A0839E8">
      <w:numFmt w:val="bullet"/>
      <w:lvlText w:val="•"/>
      <w:lvlJc w:val="left"/>
      <w:pPr>
        <w:ind w:left="2899" w:hanging="180"/>
      </w:pPr>
      <w:rPr>
        <w:rFonts w:hint="default"/>
        <w:lang w:val="en-US" w:eastAsia="en-US" w:bidi="en-US"/>
      </w:rPr>
    </w:lvl>
    <w:lvl w:ilvl="6" w:tplc="05A4D322">
      <w:numFmt w:val="bullet"/>
      <w:lvlText w:val="•"/>
      <w:lvlJc w:val="left"/>
      <w:pPr>
        <w:ind w:left="3427" w:hanging="180"/>
      </w:pPr>
      <w:rPr>
        <w:rFonts w:hint="default"/>
        <w:lang w:val="en-US" w:eastAsia="en-US" w:bidi="en-US"/>
      </w:rPr>
    </w:lvl>
    <w:lvl w:ilvl="7" w:tplc="4C083E64">
      <w:numFmt w:val="bullet"/>
      <w:lvlText w:val="•"/>
      <w:lvlJc w:val="left"/>
      <w:pPr>
        <w:ind w:left="3955" w:hanging="180"/>
      </w:pPr>
      <w:rPr>
        <w:rFonts w:hint="default"/>
        <w:lang w:val="en-US" w:eastAsia="en-US" w:bidi="en-US"/>
      </w:rPr>
    </w:lvl>
    <w:lvl w:ilvl="8" w:tplc="13169A06">
      <w:numFmt w:val="bullet"/>
      <w:lvlText w:val="•"/>
      <w:lvlJc w:val="left"/>
      <w:pPr>
        <w:ind w:left="4483" w:hanging="180"/>
      </w:pPr>
      <w:rPr>
        <w:rFonts w:hint="default"/>
        <w:lang w:val="en-US" w:eastAsia="en-US" w:bidi="en-US"/>
      </w:rPr>
    </w:lvl>
  </w:abstractNum>
  <w:abstractNum w:abstractNumId="261" w15:restartNumberingAfterBreak="0">
    <w:nsid w:val="62B916FF"/>
    <w:multiLevelType w:val="hybridMultilevel"/>
    <w:tmpl w:val="C6D69B1A"/>
    <w:lvl w:ilvl="0" w:tplc="B4023A10">
      <w:numFmt w:val="bullet"/>
      <w:lvlText w:val="•"/>
      <w:lvlJc w:val="left"/>
      <w:pPr>
        <w:ind w:left="269" w:hanging="180"/>
      </w:pPr>
      <w:rPr>
        <w:rFonts w:ascii="Arial" w:eastAsia="Arial" w:hAnsi="Arial" w:cs="Arial" w:hint="default"/>
        <w:spacing w:val="-2"/>
        <w:w w:val="100"/>
        <w:sz w:val="20"/>
        <w:szCs w:val="20"/>
        <w:lang w:val="en-US" w:eastAsia="en-US" w:bidi="en-US"/>
      </w:rPr>
    </w:lvl>
    <w:lvl w:ilvl="1" w:tplc="DA849808">
      <w:numFmt w:val="bullet"/>
      <w:lvlText w:val="•"/>
      <w:lvlJc w:val="left"/>
      <w:pPr>
        <w:ind w:left="787" w:hanging="180"/>
      </w:pPr>
      <w:rPr>
        <w:rFonts w:hint="default"/>
        <w:lang w:val="en-US" w:eastAsia="en-US" w:bidi="en-US"/>
      </w:rPr>
    </w:lvl>
    <w:lvl w:ilvl="2" w:tplc="D60E7870">
      <w:numFmt w:val="bullet"/>
      <w:lvlText w:val="•"/>
      <w:lvlJc w:val="left"/>
      <w:pPr>
        <w:ind w:left="1315" w:hanging="180"/>
      </w:pPr>
      <w:rPr>
        <w:rFonts w:hint="default"/>
        <w:lang w:val="en-US" w:eastAsia="en-US" w:bidi="en-US"/>
      </w:rPr>
    </w:lvl>
    <w:lvl w:ilvl="3" w:tplc="056AEC56">
      <w:numFmt w:val="bullet"/>
      <w:lvlText w:val="•"/>
      <w:lvlJc w:val="left"/>
      <w:pPr>
        <w:ind w:left="1843" w:hanging="180"/>
      </w:pPr>
      <w:rPr>
        <w:rFonts w:hint="default"/>
        <w:lang w:val="en-US" w:eastAsia="en-US" w:bidi="en-US"/>
      </w:rPr>
    </w:lvl>
    <w:lvl w:ilvl="4" w:tplc="1ED2CB0C">
      <w:numFmt w:val="bullet"/>
      <w:lvlText w:val="•"/>
      <w:lvlJc w:val="left"/>
      <w:pPr>
        <w:ind w:left="2371" w:hanging="180"/>
      </w:pPr>
      <w:rPr>
        <w:rFonts w:hint="default"/>
        <w:lang w:val="en-US" w:eastAsia="en-US" w:bidi="en-US"/>
      </w:rPr>
    </w:lvl>
    <w:lvl w:ilvl="5" w:tplc="46BAD45A">
      <w:numFmt w:val="bullet"/>
      <w:lvlText w:val="•"/>
      <w:lvlJc w:val="left"/>
      <w:pPr>
        <w:ind w:left="2899" w:hanging="180"/>
      </w:pPr>
      <w:rPr>
        <w:rFonts w:hint="default"/>
        <w:lang w:val="en-US" w:eastAsia="en-US" w:bidi="en-US"/>
      </w:rPr>
    </w:lvl>
    <w:lvl w:ilvl="6" w:tplc="FB6E77D2">
      <w:numFmt w:val="bullet"/>
      <w:lvlText w:val="•"/>
      <w:lvlJc w:val="left"/>
      <w:pPr>
        <w:ind w:left="3427" w:hanging="180"/>
      </w:pPr>
      <w:rPr>
        <w:rFonts w:hint="default"/>
        <w:lang w:val="en-US" w:eastAsia="en-US" w:bidi="en-US"/>
      </w:rPr>
    </w:lvl>
    <w:lvl w:ilvl="7" w:tplc="4790DF4A">
      <w:numFmt w:val="bullet"/>
      <w:lvlText w:val="•"/>
      <w:lvlJc w:val="left"/>
      <w:pPr>
        <w:ind w:left="3955" w:hanging="180"/>
      </w:pPr>
      <w:rPr>
        <w:rFonts w:hint="default"/>
        <w:lang w:val="en-US" w:eastAsia="en-US" w:bidi="en-US"/>
      </w:rPr>
    </w:lvl>
    <w:lvl w:ilvl="8" w:tplc="B3F8D87E">
      <w:numFmt w:val="bullet"/>
      <w:lvlText w:val="•"/>
      <w:lvlJc w:val="left"/>
      <w:pPr>
        <w:ind w:left="4483" w:hanging="180"/>
      </w:pPr>
      <w:rPr>
        <w:rFonts w:hint="default"/>
        <w:lang w:val="en-US" w:eastAsia="en-US" w:bidi="en-US"/>
      </w:rPr>
    </w:lvl>
  </w:abstractNum>
  <w:abstractNum w:abstractNumId="262" w15:restartNumberingAfterBreak="0">
    <w:nsid w:val="63562F85"/>
    <w:multiLevelType w:val="hybridMultilevel"/>
    <w:tmpl w:val="861694B4"/>
    <w:lvl w:ilvl="0" w:tplc="6818BCF4">
      <w:numFmt w:val="bullet"/>
      <w:lvlText w:val="•"/>
      <w:lvlJc w:val="left"/>
      <w:pPr>
        <w:ind w:left="269" w:hanging="180"/>
      </w:pPr>
      <w:rPr>
        <w:rFonts w:ascii="Arial" w:eastAsia="Arial" w:hAnsi="Arial" w:cs="Arial" w:hint="default"/>
        <w:spacing w:val="-2"/>
        <w:w w:val="100"/>
        <w:sz w:val="20"/>
        <w:szCs w:val="20"/>
        <w:lang w:val="en-US" w:eastAsia="en-US" w:bidi="en-US"/>
      </w:rPr>
    </w:lvl>
    <w:lvl w:ilvl="1" w:tplc="748A77D4">
      <w:numFmt w:val="bullet"/>
      <w:lvlText w:val="•"/>
      <w:lvlJc w:val="left"/>
      <w:pPr>
        <w:ind w:left="787" w:hanging="180"/>
      </w:pPr>
      <w:rPr>
        <w:rFonts w:hint="default"/>
        <w:lang w:val="en-US" w:eastAsia="en-US" w:bidi="en-US"/>
      </w:rPr>
    </w:lvl>
    <w:lvl w:ilvl="2" w:tplc="76CAC61A">
      <w:numFmt w:val="bullet"/>
      <w:lvlText w:val="•"/>
      <w:lvlJc w:val="left"/>
      <w:pPr>
        <w:ind w:left="1315" w:hanging="180"/>
      </w:pPr>
      <w:rPr>
        <w:rFonts w:hint="default"/>
        <w:lang w:val="en-US" w:eastAsia="en-US" w:bidi="en-US"/>
      </w:rPr>
    </w:lvl>
    <w:lvl w:ilvl="3" w:tplc="4D1217CC">
      <w:numFmt w:val="bullet"/>
      <w:lvlText w:val="•"/>
      <w:lvlJc w:val="left"/>
      <w:pPr>
        <w:ind w:left="1843" w:hanging="180"/>
      </w:pPr>
      <w:rPr>
        <w:rFonts w:hint="default"/>
        <w:lang w:val="en-US" w:eastAsia="en-US" w:bidi="en-US"/>
      </w:rPr>
    </w:lvl>
    <w:lvl w:ilvl="4" w:tplc="65B8E4BC">
      <w:numFmt w:val="bullet"/>
      <w:lvlText w:val="•"/>
      <w:lvlJc w:val="left"/>
      <w:pPr>
        <w:ind w:left="2371" w:hanging="180"/>
      </w:pPr>
      <w:rPr>
        <w:rFonts w:hint="default"/>
        <w:lang w:val="en-US" w:eastAsia="en-US" w:bidi="en-US"/>
      </w:rPr>
    </w:lvl>
    <w:lvl w:ilvl="5" w:tplc="C16E409E">
      <w:numFmt w:val="bullet"/>
      <w:lvlText w:val="•"/>
      <w:lvlJc w:val="left"/>
      <w:pPr>
        <w:ind w:left="2899" w:hanging="180"/>
      </w:pPr>
      <w:rPr>
        <w:rFonts w:hint="default"/>
        <w:lang w:val="en-US" w:eastAsia="en-US" w:bidi="en-US"/>
      </w:rPr>
    </w:lvl>
    <w:lvl w:ilvl="6" w:tplc="6FE88AEA">
      <w:numFmt w:val="bullet"/>
      <w:lvlText w:val="•"/>
      <w:lvlJc w:val="left"/>
      <w:pPr>
        <w:ind w:left="3427" w:hanging="180"/>
      </w:pPr>
      <w:rPr>
        <w:rFonts w:hint="default"/>
        <w:lang w:val="en-US" w:eastAsia="en-US" w:bidi="en-US"/>
      </w:rPr>
    </w:lvl>
    <w:lvl w:ilvl="7" w:tplc="ABCE8DF2">
      <w:numFmt w:val="bullet"/>
      <w:lvlText w:val="•"/>
      <w:lvlJc w:val="left"/>
      <w:pPr>
        <w:ind w:left="3955" w:hanging="180"/>
      </w:pPr>
      <w:rPr>
        <w:rFonts w:hint="default"/>
        <w:lang w:val="en-US" w:eastAsia="en-US" w:bidi="en-US"/>
      </w:rPr>
    </w:lvl>
    <w:lvl w:ilvl="8" w:tplc="1DBAD9C2">
      <w:numFmt w:val="bullet"/>
      <w:lvlText w:val="•"/>
      <w:lvlJc w:val="left"/>
      <w:pPr>
        <w:ind w:left="4483" w:hanging="180"/>
      </w:pPr>
      <w:rPr>
        <w:rFonts w:hint="default"/>
        <w:lang w:val="en-US" w:eastAsia="en-US" w:bidi="en-US"/>
      </w:rPr>
    </w:lvl>
  </w:abstractNum>
  <w:abstractNum w:abstractNumId="263" w15:restartNumberingAfterBreak="0">
    <w:nsid w:val="63806F66"/>
    <w:multiLevelType w:val="hybridMultilevel"/>
    <w:tmpl w:val="D14CE84A"/>
    <w:lvl w:ilvl="0" w:tplc="E13EC140">
      <w:numFmt w:val="bullet"/>
      <w:lvlText w:val="•"/>
      <w:lvlJc w:val="left"/>
      <w:pPr>
        <w:ind w:left="269" w:hanging="180"/>
      </w:pPr>
      <w:rPr>
        <w:rFonts w:ascii="Arial" w:eastAsia="Arial" w:hAnsi="Arial" w:cs="Arial" w:hint="default"/>
        <w:spacing w:val="-2"/>
        <w:w w:val="100"/>
        <w:sz w:val="20"/>
        <w:szCs w:val="20"/>
        <w:lang w:val="en-US" w:eastAsia="en-US" w:bidi="en-US"/>
      </w:rPr>
    </w:lvl>
    <w:lvl w:ilvl="1" w:tplc="50EE2910">
      <w:numFmt w:val="bullet"/>
      <w:lvlText w:val="•"/>
      <w:lvlJc w:val="left"/>
      <w:pPr>
        <w:ind w:left="787" w:hanging="180"/>
      </w:pPr>
      <w:rPr>
        <w:rFonts w:hint="default"/>
        <w:lang w:val="en-US" w:eastAsia="en-US" w:bidi="en-US"/>
      </w:rPr>
    </w:lvl>
    <w:lvl w:ilvl="2" w:tplc="A90E2268">
      <w:numFmt w:val="bullet"/>
      <w:lvlText w:val="•"/>
      <w:lvlJc w:val="left"/>
      <w:pPr>
        <w:ind w:left="1315" w:hanging="180"/>
      </w:pPr>
      <w:rPr>
        <w:rFonts w:hint="default"/>
        <w:lang w:val="en-US" w:eastAsia="en-US" w:bidi="en-US"/>
      </w:rPr>
    </w:lvl>
    <w:lvl w:ilvl="3" w:tplc="36B8A1CC">
      <w:numFmt w:val="bullet"/>
      <w:lvlText w:val="•"/>
      <w:lvlJc w:val="left"/>
      <w:pPr>
        <w:ind w:left="1843" w:hanging="180"/>
      </w:pPr>
      <w:rPr>
        <w:rFonts w:hint="default"/>
        <w:lang w:val="en-US" w:eastAsia="en-US" w:bidi="en-US"/>
      </w:rPr>
    </w:lvl>
    <w:lvl w:ilvl="4" w:tplc="8034CCC8">
      <w:numFmt w:val="bullet"/>
      <w:lvlText w:val="•"/>
      <w:lvlJc w:val="left"/>
      <w:pPr>
        <w:ind w:left="2371" w:hanging="180"/>
      </w:pPr>
      <w:rPr>
        <w:rFonts w:hint="default"/>
        <w:lang w:val="en-US" w:eastAsia="en-US" w:bidi="en-US"/>
      </w:rPr>
    </w:lvl>
    <w:lvl w:ilvl="5" w:tplc="CAA82380">
      <w:numFmt w:val="bullet"/>
      <w:lvlText w:val="•"/>
      <w:lvlJc w:val="left"/>
      <w:pPr>
        <w:ind w:left="2899" w:hanging="180"/>
      </w:pPr>
      <w:rPr>
        <w:rFonts w:hint="default"/>
        <w:lang w:val="en-US" w:eastAsia="en-US" w:bidi="en-US"/>
      </w:rPr>
    </w:lvl>
    <w:lvl w:ilvl="6" w:tplc="52E23A04">
      <w:numFmt w:val="bullet"/>
      <w:lvlText w:val="•"/>
      <w:lvlJc w:val="left"/>
      <w:pPr>
        <w:ind w:left="3427" w:hanging="180"/>
      </w:pPr>
      <w:rPr>
        <w:rFonts w:hint="default"/>
        <w:lang w:val="en-US" w:eastAsia="en-US" w:bidi="en-US"/>
      </w:rPr>
    </w:lvl>
    <w:lvl w:ilvl="7" w:tplc="13C6EC68">
      <w:numFmt w:val="bullet"/>
      <w:lvlText w:val="•"/>
      <w:lvlJc w:val="left"/>
      <w:pPr>
        <w:ind w:left="3955" w:hanging="180"/>
      </w:pPr>
      <w:rPr>
        <w:rFonts w:hint="default"/>
        <w:lang w:val="en-US" w:eastAsia="en-US" w:bidi="en-US"/>
      </w:rPr>
    </w:lvl>
    <w:lvl w:ilvl="8" w:tplc="DDBCF816">
      <w:numFmt w:val="bullet"/>
      <w:lvlText w:val="•"/>
      <w:lvlJc w:val="left"/>
      <w:pPr>
        <w:ind w:left="4483" w:hanging="180"/>
      </w:pPr>
      <w:rPr>
        <w:rFonts w:hint="default"/>
        <w:lang w:val="en-US" w:eastAsia="en-US" w:bidi="en-US"/>
      </w:rPr>
    </w:lvl>
  </w:abstractNum>
  <w:abstractNum w:abstractNumId="264" w15:restartNumberingAfterBreak="0">
    <w:nsid w:val="64666681"/>
    <w:multiLevelType w:val="hybridMultilevel"/>
    <w:tmpl w:val="833AECFC"/>
    <w:lvl w:ilvl="0" w:tplc="3D72C454">
      <w:numFmt w:val="bullet"/>
      <w:lvlText w:val="•"/>
      <w:lvlJc w:val="left"/>
      <w:pPr>
        <w:ind w:left="270" w:hanging="180"/>
      </w:pPr>
      <w:rPr>
        <w:rFonts w:ascii="Arial" w:eastAsia="Arial" w:hAnsi="Arial" w:cs="Arial" w:hint="default"/>
        <w:spacing w:val="-2"/>
        <w:w w:val="100"/>
        <w:sz w:val="20"/>
        <w:szCs w:val="20"/>
        <w:lang w:val="en-US" w:eastAsia="en-US" w:bidi="en-US"/>
      </w:rPr>
    </w:lvl>
    <w:lvl w:ilvl="1" w:tplc="5C1650D4">
      <w:numFmt w:val="bullet"/>
      <w:lvlText w:val="•"/>
      <w:lvlJc w:val="left"/>
      <w:pPr>
        <w:ind w:left="1402" w:hanging="180"/>
      </w:pPr>
      <w:rPr>
        <w:rFonts w:hint="default"/>
        <w:lang w:val="en-US" w:eastAsia="en-US" w:bidi="en-US"/>
      </w:rPr>
    </w:lvl>
    <w:lvl w:ilvl="2" w:tplc="365A8B34">
      <w:numFmt w:val="bullet"/>
      <w:lvlText w:val="•"/>
      <w:lvlJc w:val="left"/>
      <w:pPr>
        <w:ind w:left="2524" w:hanging="180"/>
      </w:pPr>
      <w:rPr>
        <w:rFonts w:hint="default"/>
        <w:lang w:val="en-US" w:eastAsia="en-US" w:bidi="en-US"/>
      </w:rPr>
    </w:lvl>
    <w:lvl w:ilvl="3" w:tplc="F446C73A">
      <w:numFmt w:val="bullet"/>
      <w:lvlText w:val="•"/>
      <w:lvlJc w:val="left"/>
      <w:pPr>
        <w:ind w:left="3646" w:hanging="180"/>
      </w:pPr>
      <w:rPr>
        <w:rFonts w:hint="default"/>
        <w:lang w:val="en-US" w:eastAsia="en-US" w:bidi="en-US"/>
      </w:rPr>
    </w:lvl>
    <w:lvl w:ilvl="4" w:tplc="7FB83D8A">
      <w:numFmt w:val="bullet"/>
      <w:lvlText w:val="•"/>
      <w:lvlJc w:val="left"/>
      <w:pPr>
        <w:ind w:left="4768" w:hanging="180"/>
      </w:pPr>
      <w:rPr>
        <w:rFonts w:hint="default"/>
        <w:lang w:val="en-US" w:eastAsia="en-US" w:bidi="en-US"/>
      </w:rPr>
    </w:lvl>
    <w:lvl w:ilvl="5" w:tplc="4A701F62">
      <w:numFmt w:val="bullet"/>
      <w:lvlText w:val="•"/>
      <w:lvlJc w:val="left"/>
      <w:pPr>
        <w:ind w:left="5890" w:hanging="180"/>
      </w:pPr>
      <w:rPr>
        <w:rFonts w:hint="default"/>
        <w:lang w:val="en-US" w:eastAsia="en-US" w:bidi="en-US"/>
      </w:rPr>
    </w:lvl>
    <w:lvl w:ilvl="6" w:tplc="62CE0F50">
      <w:numFmt w:val="bullet"/>
      <w:lvlText w:val="•"/>
      <w:lvlJc w:val="left"/>
      <w:pPr>
        <w:ind w:left="7012" w:hanging="180"/>
      </w:pPr>
      <w:rPr>
        <w:rFonts w:hint="default"/>
        <w:lang w:val="en-US" w:eastAsia="en-US" w:bidi="en-US"/>
      </w:rPr>
    </w:lvl>
    <w:lvl w:ilvl="7" w:tplc="F064D0E2">
      <w:numFmt w:val="bullet"/>
      <w:lvlText w:val="•"/>
      <w:lvlJc w:val="left"/>
      <w:pPr>
        <w:ind w:left="8134" w:hanging="180"/>
      </w:pPr>
      <w:rPr>
        <w:rFonts w:hint="default"/>
        <w:lang w:val="en-US" w:eastAsia="en-US" w:bidi="en-US"/>
      </w:rPr>
    </w:lvl>
    <w:lvl w:ilvl="8" w:tplc="ECD2B5CE">
      <w:numFmt w:val="bullet"/>
      <w:lvlText w:val="•"/>
      <w:lvlJc w:val="left"/>
      <w:pPr>
        <w:ind w:left="9256" w:hanging="180"/>
      </w:pPr>
      <w:rPr>
        <w:rFonts w:hint="default"/>
        <w:lang w:val="en-US" w:eastAsia="en-US" w:bidi="en-US"/>
      </w:rPr>
    </w:lvl>
  </w:abstractNum>
  <w:abstractNum w:abstractNumId="265" w15:restartNumberingAfterBreak="0">
    <w:nsid w:val="646E29F5"/>
    <w:multiLevelType w:val="hybridMultilevel"/>
    <w:tmpl w:val="D14E4BB6"/>
    <w:lvl w:ilvl="0" w:tplc="03B0F2D2">
      <w:numFmt w:val="bullet"/>
      <w:lvlText w:val="•"/>
      <w:lvlJc w:val="left"/>
      <w:pPr>
        <w:ind w:left="270" w:hanging="180"/>
      </w:pPr>
      <w:rPr>
        <w:rFonts w:ascii="Arial" w:eastAsia="Arial" w:hAnsi="Arial" w:cs="Arial" w:hint="default"/>
        <w:spacing w:val="-2"/>
        <w:w w:val="100"/>
        <w:sz w:val="20"/>
        <w:szCs w:val="20"/>
        <w:lang w:val="en-US" w:eastAsia="en-US" w:bidi="en-US"/>
      </w:rPr>
    </w:lvl>
    <w:lvl w:ilvl="1" w:tplc="086EDD5C">
      <w:numFmt w:val="bullet"/>
      <w:lvlText w:val="•"/>
      <w:lvlJc w:val="left"/>
      <w:pPr>
        <w:ind w:left="1402" w:hanging="180"/>
      </w:pPr>
      <w:rPr>
        <w:rFonts w:hint="default"/>
        <w:lang w:val="en-US" w:eastAsia="en-US" w:bidi="en-US"/>
      </w:rPr>
    </w:lvl>
    <w:lvl w:ilvl="2" w:tplc="A3CEC594">
      <w:numFmt w:val="bullet"/>
      <w:lvlText w:val="•"/>
      <w:lvlJc w:val="left"/>
      <w:pPr>
        <w:ind w:left="2524" w:hanging="180"/>
      </w:pPr>
      <w:rPr>
        <w:rFonts w:hint="default"/>
        <w:lang w:val="en-US" w:eastAsia="en-US" w:bidi="en-US"/>
      </w:rPr>
    </w:lvl>
    <w:lvl w:ilvl="3" w:tplc="78FAAFDA">
      <w:numFmt w:val="bullet"/>
      <w:lvlText w:val="•"/>
      <w:lvlJc w:val="left"/>
      <w:pPr>
        <w:ind w:left="3646" w:hanging="180"/>
      </w:pPr>
      <w:rPr>
        <w:rFonts w:hint="default"/>
        <w:lang w:val="en-US" w:eastAsia="en-US" w:bidi="en-US"/>
      </w:rPr>
    </w:lvl>
    <w:lvl w:ilvl="4" w:tplc="ADF4E252">
      <w:numFmt w:val="bullet"/>
      <w:lvlText w:val="•"/>
      <w:lvlJc w:val="left"/>
      <w:pPr>
        <w:ind w:left="4768" w:hanging="180"/>
      </w:pPr>
      <w:rPr>
        <w:rFonts w:hint="default"/>
        <w:lang w:val="en-US" w:eastAsia="en-US" w:bidi="en-US"/>
      </w:rPr>
    </w:lvl>
    <w:lvl w:ilvl="5" w:tplc="F1B2F298">
      <w:numFmt w:val="bullet"/>
      <w:lvlText w:val="•"/>
      <w:lvlJc w:val="left"/>
      <w:pPr>
        <w:ind w:left="5890" w:hanging="180"/>
      </w:pPr>
      <w:rPr>
        <w:rFonts w:hint="default"/>
        <w:lang w:val="en-US" w:eastAsia="en-US" w:bidi="en-US"/>
      </w:rPr>
    </w:lvl>
    <w:lvl w:ilvl="6" w:tplc="74021496">
      <w:numFmt w:val="bullet"/>
      <w:lvlText w:val="•"/>
      <w:lvlJc w:val="left"/>
      <w:pPr>
        <w:ind w:left="7012" w:hanging="180"/>
      </w:pPr>
      <w:rPr>
        <w:rFonts w:hint="default"/>
        <w:lang w:val="en-US" w:eastAsia="en-US" w:bidi="en-US"/>
      </w:rPr>
    </w:lvl>
    <w:lvl w:ilvl="7" w:tplc="14D81C04">
      <w:numFmt w:val="bullet"/>
      <w:lvlText w:val="•"/>
      <w:lvlJc w:val="left"/>
      <w:pPr>
        <w:ind w:left="8134" w:hanging="180"/>
      </w:pPr>
      <w:rPr>
        <w:rFonts w:hint="default"/>
        <w:lang w:val="en-US" w:eastAsia="en-US" w:bidi="en-US"/>
      </w:rPr>
    </w:lvl>
    <w:lvl w:ilvl="8" w:tplc="137CF00C">
      <w:numFmt w:val="bullet"/>
      <w:lvlText w:val="•"/>
      <w:lvlJc w:val="left"/>
      <w:pPr>
        <w:ind w:left="9256" w:hanging="180"/>
      </w:pPr>
      <w:rPr>
        <w:rFonts w:hint="default"/>
        <w:lang w:val="en-US" w:eastAsia="en-US" w:bidi="en-US"/>
      </w:rPr>
    </w:lvl>
  </w:abstractNum>
  <w:abstractNum w:abstractNumId="266" w15:restartNumberingAfterBreak="0">
    <w:nsid w:val="64DE6A8B"/>
    <w:multiLevelType w:val="hybridMultilevel"/>
    <w:tmpl w:val="26806256"/>
    <w:lvl w:ilvl="0" w:tplc="EEE6A56E">
      <w:numFmt w:val="bullet"/>
      <w:lvlText w:val="•"/>
      <w:lvlJc w:val="left"/>
      <w:pPr>
        <w:ind w:left="89" w:hanging="180"/>
      </w:pPr>
      <w:rPr>
        <w:rFonts w:ascii="Arial" w:eastAsia="Arial" w:hAnsi="Arial" w:cs="Arial" w:hint="default"/>
        <w:spacing w:val="-2"/>
        <w:w w:val="100"/>
        <w:sz w:val="20"/>
        <w:szCs w:val="20"/>
        <w:lang w:val="en-US" w:eastAsia="en-US" w:bidi="en-US"/>
      </w:rPr>
    </w:lvl>
    <w:lvl w:ilvl="1" w:tplc="07443312">
      <w:numFmt w:val="bullet"/>
      <w:lvlText w:val="•"/>
      <w:lvlJc w:val="left"/>
      <w:pPr>
        <w:ind w:left="626" w:hanging="180"/>
      </w:pPr>
      <w:rPr>
        <w:rFonts w:hint="default"/>
        <w:lang w:val="en-US" w:eastAsia="en-US" w:bidi="en-US"/>
      </w:rPr>
    </w:lvl>
    <w:lvl w:ilvl="2" w:tplc="BE8ED03A">
      <w:numFmt w:val="bullet"/>
      <w:lvlText w:val="•"/>
      <w:lvlJc w:val="left"/>
      <w:pPr>
        <w:ind w:left="1172" w:hanging="180"/>
      </w:pPr>
      <w:rPr>
        <w:rFonts w:hint="default"/>
        <w:lang w:val="en-US" w:eastAsia="en-US" w:bidi="en-US"/>
      </w:rPr>
    </w:lvl>
    <w:lvl w:ilvl="3" w:tplc="B952221C">
      <w:numFmt w:val="bullet"/>
      <w:lvlText w:val="•"/>
      <w:lvlJc w:val="left"/>
      <w:pPr>
        <w:ind w:left="1719" w:hanging="180"/>
      </w:pPr>
      <w:rPr>
        <w:rFonts w:hint="default"/>
        <w:lang w:val="en-US" w:eastAsia="en-US" w:bidi="en-US"/>
      </w:rPr>
    </w:lvl>
    <w:lvl w:ilvl="4" w:tplc="CE0C5004">
      <w:numFmt w:val="bullet"/>
      <w:lvlText w:val="•"/>
      <w:lvlJc w:val="left"/>
      <w:pPr>
        <w:ind w:left="2265" w:hanging="180"/>
      </w:pPr>
      <w:rPr>
        <w:rFonts w:hint="default"/>
        <w:lang w:val="en-US" w:eastAsia="en-US" w:bidi="en-US"/>
      </w:rPr>
    </w:lvl>
    <w:lvl w:ilvl="5" w:tplc="0D76EE6C">
      <w:numFmt w:val="bullet"/>
      <w:lvlText w:val="•"/>
      <w:lvlJc w:val="left"/>
      <w:pPr>
        <w:ind w:left="2812" w:hanging="180"/>
      </w:pPr>
      <w:rPr>
        <w:rFonts w:hint="default"/>
        <w:lang w:val="en-US" w:eastAsia="en-US" w:bidi="en-US"/>
      </w:rPr>
    </w:lvl>
    <w:lvl w:ilvl="6" w:tplc="433E2C10">
      <w:numFmt w:val="bullet"/>
      <w:lvlText w:val="•"/>
      <w:lvlJc w:val="left"/>
      <w:pPr>
        <w:ind w:left="3358" w:hanging="180"/>
      </w:pPr>
      <w:rPr>
        <w:rFonts w:hint="default"/>
        <w:lang w:val="en-US" w:eastAsia="en-US" w:bidi="en-US"/>
      </w:rPr>
    </w:lvl>
    <w:lvl w:ilvl="7" w:tplc="A93E5238">
      <w:numFmt w:val="bullet"/>
      <w:lvlText w:val="•"/>
      <w:lvlJc w:val="left"/>
      <w:pPr>
        <w:ind w:left="3904" w:hanging="180"/>
      </w:pPr>
      <w:rPr>
        <w:rFonts w:hint="default"/>
        <w:lang w:val="en-US" w:eastAsia="en-US" w:bidi="en-US"/>
      </w:rPr>
    </w:lvl>
    <w:lvl w:ilvl="8" w:tplc="C73276AC">
      <w:numFmt w:val="bullet"/>
      <w:lvlText w:val="•"/>
      <w:lvlJc w:val="left"/>
      <w:pPr>
        <w:ind w:left="4451" w:hanging="180"/>
      </w:pPr>
      <w:rPr>
        <w:rFonts w:hint="default"/>
        <w:lang w:val="en-US" w:eastAsia="en-US" w:bidi="en-US"/>
      </w:rPr>
    </w:lvl>
  </w:abstractNum>
  <w:abstractNum w:abstractNumId="267" w15:restartNumberingAfterBreak="0">
    <w:nsid w:val="64FB4C69"/>
    <w:multiLevelType w:val="hybridMultilevel"/>
    <w:tmpl w:val="5CAEE168"/>
    <w:lvl w:ilvl="0" w:tplc="D1D2F7CA">
      <w:numFmt w:val="bullet"/>
      <w:lvlText w:val="•"/>
      <w:lvlJc w:val="left"/>
      <w:pPr>
        <w:ind w:left="270" w:hanging="180"/>
      </w:pPr>
      <w:rPr>
        <w:rFonts w:ascii="Arial" w:eastAsia="Arial" w:hAnsi="Arial" w:cs="Arial" w:hint="default"/>
        <w:spacing w:val="-11"/>
        <w:w w:val="100"/>
        <w:sz w:val="20"/>
        <w:szCs w:val="20"/>
        <w:lang w:val="en-US" w:eastAsia="en-US" w:bidi="en-US"/>
      </w:rPr>
    </w:lvl>
    <w:lvl w:ilvl="1" w:tplc="8480A62C">
      <w:numFmt w:val="bullet"/>
      <w:lvlText w:val="•"/>
      <w:lvlJc w:val="left"/>
      <w:pPr>
        <w:ind w:left="1402" w:hanging="180"/>
      </w:pPr>
      <w:rPr>
        <w:rFonts w:hint="default"/>
        <w:lang w:val="en-US" w:eastAsia="en-US" w:bidi="en-US"/>
      </w:rPr>
    </w:lvl>
    <w:lvl w:ilvl="2" w:tplc="7876D372">
      <w:numFmt w:val="bullet"/>
      <w:lvlText w:val="•"/>
      <w:lvlJc w:val="left"/>
      <w:pPr>
        <w:ind w:left="2524" w:hanging="180"/>
      </w:pPr>
      <w:rPr>
        <w:rFonts w:hint="default"/>
        <w:lang w:val="en-US" w:eastAsia="en-US" w:bidi="en-US"/>
      </w:rPr>
    </w:lvl>
    <w:lvl w:ilvl="3" w:tplc="48BCA7A2">
      <w:numFmt w:val="bullet"/>
      <w:lvlText w:val="•"/>
      <w:lvlJc w:val="left"/>
      <w:pPr>
        <w:ind w:left="3646" w:hanging="180"/>
      </w:pPr>
      <w:rPr>
        <w:rFonts w:hint="default"/>
        <w:lang w:val="en-US" w:eastAsia="en-US" w:bidi="en-US"/>
      </w:rPr>
    </w:lvl>
    <w:lvl w:ilvl="4" w:tplc="8786B89E">
      <w:numFmt w:val="bullet"/>
      <w:lvlText w:val="•"/>
      <w:lvlJc w:val="left"/>
      <w:pPr>
        <w:ind w:left="4768" w:hanging="180"/>
      </w:pPr>
      <w:rPr>
        <w:rFonts w:hint="default"/>
        <w:lang w:val="en-US" w:eastAsia="en-US" w:bidi="en-US"/>
      </w:rPr>
    </w:lvl>
    <w:lvl w:ilvl="5" w:tplc="27F43370">
      <w:numFmt w:val="bullet"/>
      <w:lvlText w:val="•"/>
      <w:lvlJc w:val="left"/>
      <w:pPr>
        <w:ind w:left="5890" w:hanging="180"/>
      </w:pPr>
      <w:rPr>
        <w:rFonts w:hint="default"/>
        <w:lang w:val="en-US" w:eastAsia="en-US" w:bidi="en-US"/>
      </w:rPr>
    </w:lvl>
    <w:lvl w:ilvl="6" w:tplc="BEC8A2EC">
      <w:numFmt w:val="bullet"/>
      <w:lvlText w:val="•"/>
      <w:lvlJc w:val="left"/>
      <w:pPr>
        <w:ind w:left="7012" w:hanging="180"/>
      </w:pPr>
      <w:rPr>
        <w:rFonts w:hint="default"/>
        <w:lang w:val="en-US" w:eastAsia="en-US" w:bidi="en-US"/>
      </w:rPr>
    </w:lvl>
    <w:lvl w:ilvl="7" w:tplc="EA66E4F0">
      <w:numFmt w:val="bullet"/>
      <w:lvlText w:val="•"/>
      <w:lvlJc w:val="left"/>
      <w:pPr>
        <w:ind w:left="8134" w:hanging="180"/>
      </w:pPr>
      <w:rPr>
        <w:rFonts w:hint="default"/>
        <w:lang w:val="en-US" w:eastAsia="en-US" w:bidi="en-US"/>
      </w:rPr>
    </w:lvl>
    <w:lvl w:ilvl="8" w:tplc="725A7598">
      <w:numFmt w:val="bullet"/>
      <w:lvlText w:val="•"/>
      <w:lvlJc w:val="left"/>
      <w:pPr>
        <w:ind w:left="9256" w:hanging="180"/>
      </w:pPr>
      <w:rPr>
        <w:rFonts w:hint="default"/>
        <w:lang w:val="en-US" w:eastAsia="en-US" w:bidi="en-US"/>
      </w:rPr>
    </w:lvl>
  </w:abstractNum>
  <w:abstractNum w:abstractNumId="268" w15:restartNumberingAfterBreak="0">
    <w:nsid w:val="658C69FE"/>
    <w:multiLevelType w:val="hybridMultilevel"/>
    <w:tmpl w:val="1CF2B1BC"/>
    <w:lvl w:ilvl="0" w:tplc="F392C4A6">
      <w:numFmt w:val="bullet"/>
      <w:lvlText w:val="•"/>
      <w:lvlJc w:val="left"/>
      <w:pPr>
        <w:ind w:left="269" w:hanging="180"/>
      </w:pPr>
      <w:rPr>
        <w:rFonts w:ascii="Arial" w:eastAsia="Arial" w:hAnsi="Arial" w:cs="Arial" w:hint="default"/>
        <w:spacing w:val="-15"/>
        <w:w w:val="100"/>
        <w:sz w:val="20"/>
        <w:szCs w:val="20"/>
        <w:lang w:val="en-US" w:eastAsia="en-US" w:bidi="en-US"/>
      </w:rPr>
    </w:lvl>
    <w:lvl w:ilvl="1" w:tplc="A260B428">
      <w:numFmt w:val="bullet"/>
      <w:lvlText w:val="•"/>
      <w:lvlJc w:val="left"/>
      <w:pPr>
        <w:ind w:left="788" w:hanging="180"/>
      </w:pPr>
      <w:rPr>
        <w:rFonts w:hint="default"/>
        <w:lang w:val="en-US" w:eastAsia="en-US" w:bidi="en-US"/>
      </w:rPr>
    </w:lvl>
    <w:lvl w:ilvl="2" w:tplc="E0B04D56">
      <w:numFmt w:val="bullet"/>
      <w:lvlText w:val="•"/>
      <w:lvlJc w:val="left"/>
      <w:pPr>
        <w:ind w:left="1316" w:hanging="180"/>
      </w:pPr>
      <w:rPr>
        <w:rFonts w:hint="default"/>
        <w:lang w:val="en-US" w:eastAsia="en-US" w:bidi="en-US"/>
      </w:rPr>
    </w:lvl>
    <w:lvl w:ilvl="3" w:tplc="62745202">
      <w:numFmt w:val="bullet"/>
      <w:lvlText w:val="•"/>
      <w:lvlJc w:val="left"/>
      <w:pPr>
        <w:ind w:left="1845" w:hanging="180"/>
      </w:pPr>
      <w:rPr>
        <w:rFonts w:hint="default"/>
        <w:lang w:val="en-US" w:eastAsia="en-US" w:bidi="en-US"/>
      </w:rPr>
    </w:lvl>
    <w:lvl w:ilvl="4" w:tplc="766CAF22">
      <w:numFmt w:val="bullet"/>
      <w:lvlText w:val="•"/>
      <w:lvlJc w:val="left"/>
      <w:pPr>
        <w:ind w:left="2373" w:hanging="180"/>
      </w:pPr>
      <w:rPr>
        <w:rFonts w:hint="default"/>
        <w:lang w:val="en-US" w:eastAsia="en-US" w:bidi="en-US"/>
      </w:rPr>
    </w:lvl>
    <w:lvl w:ilvl="5" w:tplc="1A22E164">
      <w:numFmt w:val="bullet"/>
      <w:lvlText w:val="•"/>
      <w:lvlJc w:val="left"/>
      <w:pPr>
        <w:ind w:left="2902" w:hanging="180"/>
      </w:pPr>
      <w:rPr>
        <w:rFonts w:hint="default"/>
        <w:lang w:val="en-US" w:eastAsia="en-US" w:bidi="en-US"/>
      </w:rPr>
    </w:lvl>
    <w:lvl w:ilvl="6" w:tplc="514E8C30">
      <w:numFmt w:val="bullet"/>
      <w:lvlText w:val="•"/>
      <w:lvlJc w:val="left"/>
      <w:pPr>
        <w:ind w:left="3430" w:hanging="180"/>
      </w:pPr>
      <w:rPr>
        <w:rFonts w:hint="default"/>
        <w:lang w:val="en-US" w:eastAsia="en-US" w:bidi="en-US"/>
      </w:rPr>
    </w:lvl>
    <w:lvl w:ilvl="7" w:tplc="A894DBDC">
      <w:numFmt w:val="bullet"/>
      <w:lvlText w:val="•"/>
      <w:lvlJc w:val="left"/>
      <w:pPr>
        <w:ind w:left="3958" w:hanging="180"/>
      </w:pPr>
      <w:rPr>
        <w:rFonts w:hint="default"/>
        <w:lang w:val="en-US" w:eastAsia="en-US" w:bidi="en-US"/>
      </w:rPr>
    </w:lvl>
    <w:lvl w:ilvl="8" w:tplc="16DC74D4">
      <w:numFmt w:val="bullet"/>
      <w:lvlText w:val="•"/>
      <w:lvlJc w:val="left"/>
      <w:pPr>
        <w:ind w:left="4487" w:hanging="180"/>
      </w:pPr>
      <w:rPr>
        <w:rFonts w:hint="default"/>
        <w:lang w:val="en-US" w:eastAsia="en-US" w:bidi="en-US"/>
      </w:rPr>
    </w:lvl>
  </w:abstractNum>
  <w:abstractNum w:abstractNumId="269" w15:restartNumberingAfterBreak="0">
    <w:nsid w:val="65E67933"/>
    <w:multiLevelType w:val="hybridMultilevel"/>
    <w:tmpl w:val="F2B6F51C"/>
    <w:lvl w:ilvl="0" w:tplc="D68C4B10">
      <w:numFmt w:val="bullet"/>
      <w:lvlText w:val="•"/>
      <w:lvlJc w:val="left"/>
      <w:pPr>
        <w:ind w:left="270" w:hanging="180"/>
      </w:pPr>
      <w:rPr>
        <w:rFonts w:ascii="Arial" w:eastAsia="Arial" w:hAnsi="Arial" w:cs="Arial" w:hint="default"/>
        <w:spacing w:val="-2"/>
        <w:w w:val="100"/>
        <w:sz w:val="20"/>
        <w:szCs w:val="20"/>
        <w:lang w:val="en-US" w:eastAsia="en-US" w:bidi="en-US"/>
      </w:rPr>
    </w:lvl>
    <w:lvl w:ilvl="1" w:tplc="2B106536">
      <w:numFmt w:val="bullet"/>
      <w:lvlText w:val="•"/>
      <w:lvlJc w:val="left"/>
      <w:pPr>
        <w:ind w:left="1402" w:hanging="180"/>
      </w:pPr>
      <w:rPr>
        <w:rFonts w:hint="default"/>
        <w:lang w:val="en-US" w:eastAsia="en-US" w:bidi="en-US"/>
      </w:rPr>
    </w:lvl>
    <w:lvl w:ilvl="2" w:tplc="3288EA70">
      <w:numFmt w:val="bullet"/>
      <w:lvlText w:val="•"/>
      <w:lvlJc w:val="left"/>
      <w:pPr>
        <w:ind w:left="2524" w:hanging="180"/>
      </w:pPr>
      <w:rPr>
        <w:rFonts w:hint="default"/>
        <w:lang w:val="en-US" w:eastAsia="en-US" w:bidi="en-US"/>
      </w:rPr>
    </w:lvl>
    <w:lvl w:ilvl="3" w:tplc="7EB08F24">
      <w:numFmt w:val="bullet"/>
      <w:lvlText w:val="•"/>
      <w:lvlJc w:val="left"/>
      <w:pPr>
        <w:ind w:left="3646" w:hanging="180"/>
      </w:pPr>
      <w:rPr>
        <w:rFonts w:hint="default"/>
        <w:lang w:val="en-US" w:eastAsia="en-US" w:bidi="en-US"/>
      </w:rPr>
    </w:lvl>
    <w:lvl w:ilvl="4" w:tplc="0504B038">
      <w:numFmt w:val="bullet"/>
      <w:lvlText w:val="•"/>
      <w:lvlJc w:val="left"/>
      <w:pPr>
        <w:ind w:left="4768" w:hanging="180"/>
      </w:pPr>
      <w:rPr>
        <w:rFonts w:hint="default"/>
        <w:lang w:val="en-US" w:eastAsia="en-US" w:bidi="en-US"/>
      </w:rPr>
    </w:lvl>
    <w:lvl w:ilvl="5" w:tplc="C590C7C2">
      <w:numFmt w:val="bullet"/>
      <w:lvlText w:val="•"/>
      <w:lvlJc w:val="left"/>
      <w:pPr>
        <w:ind w:left="5890" w:hanging="180"/>
      </w:pPr>
      <w:rPr>
        <w:rFonts w:hint="default"/>
        <w:lang w:val="en-US" w:eastAsia="en-US" w:bidi="en-US"/>
      </w:rPr>
    </w:lvl>
    <w:lvl w:ilvl="6" w:tplc="E2E2BC2E">
      <w:numFmt w:val="bullet"/>
      <w:lvlText w:val="•"/>
      <w:lvlJc w:val="left"/>
      <w:pPr>
        <w:ind w:left="7012" w:hanging="180"/>
      </w:pPr>
      <w:rPr>
        <w:rFonts w:hint="default"/>
        <w:lang w:val="en-US" w:eastAsia="en-US" w:bidi="en-US"/>
      </w:rPr>
    </w:lvl>
    <w:lvl w:ilvl="7" w:tplc="BA78178C">
      <w:numFmt w:val="bullet"/>
      <w:lvlText w:val="•"/>
      <w:lvlJc w:val="left"/>
      <w:pPr>
        <w:ind w:left="8134" w:hanging="180"/>
      </w:pPr>
      <w:rPr>
        <w:rFonts w:hint="default"/>
        <w:lang w:val="en-US" w:eastAsia="en-US" w:bidi="en-US"/>
      </w:rPr>
    </w:lvl>
    <w:lvl w:ilvl="8" w:tplc="C6EE0C36">
      <w:numFmt w:val="bullet"/>
      <w:lvlText w:val="•"/>
      <w:lvlJc w:val="left"/>
      <w:pPr>
        <w:ind w:left="9256" w:hanging="180"/>
      </w:pPr>
      <w:rPr>
        <w:rFonts w:hint="default"/>
        <w:lang w:val="en-US" w:eastAsia="en-US" w:bidi="en-US"/>
      </w:rPr>
    </w:lvl>
  </w:abstractNum>
  <w:abstractNum w:abstractNumId="270" w15:restartNumberingAfterBreak="0">
    <w:nsid w:val="65F377B8"/>
    <w:multiLevelType w:val="hybridMultilevel"/>
    <w:tmpl w:val="5150E006"/>
    <w:lvl w:ilvl="0" w:tplc="F94C82EA">
      <w:numFmt w:val="bullet"/>
      <w:lvlText w:val="•"/>
      <w:lvlJc w:val="left"/>
      <w:pPr>
        <w:ind w:left="270" w:hanging="180"/>
      </w:pPr>
      <w:rPr>
        <w:rFonts w:ascii="Arial" w:eastAsia="Arial" w:hAnsi="Arial" w:cs="Arial" w:hint="default"/>
        <w:spacing w:val="-2"/>
        <w:w w:val="100"/>
        <w:sz w:val="20"/>
        <w:szCs w:val="20"/>
        <w:lang w:val="en-US" w:eastAsia="en-US" w:bidi="en-US"/>
      </w:rPr>
    </w:lvl>
    <w:lvl w:ilvl="1" w:tplc="E0CA4F0C">
      <w:numFmt w:val="bullet"/>
      <w:lvlText w:val="•"/>
      <w:lvlJc w:val="left"/>
      <w:pPr>
        <w:ind w:left="1402" w:hanging="180"/>
      </w:pPr>
      <w:rPr>
        <w:rFonts w:hint="default"/>
        <w:lang w:val="en-US" w:eastAsia="en-US" w:bidi="en-US"/>
      </w:rPr>
    </w:lvl>
    <w:lvl w:ilvl="2" w:tplc="EEE2D8C0">
      <w:numFmt w:val="bullet"/>
      <w:lvlText w:val="•"/>
      <w:lvlJc w:val="left"/>
      <w:pPr>
        <w:ind w:left="2524" w:hanging="180"/>
      </w:pPr>
      <w:rPr>
        <w:rFonts w:hint="default"/>
        <w:lang w:val="en-US" w:eastAsia="en-US" w:bidi="en-US"/>
      </w:rPr>
    </w:lvl>
    <w:lvl w:ilvl="3" w:tplc="D610C32C">
      <w:numFmt w:val="bullet"/>
      <w:lvlText w:val="•"/>
      <w:lvlJc w:val="left"/>
      <w:pPr>
        <w:ind w:left="3646" w:hanging="180"/>
      </w:pPr>
      <w:rPr>
        <w:rFonts w:hint="default"/>
        <w:lang w:val="en-US" w:eastAsia="en-US" w:bidi="en-US"/>
      </w:rPr>
    </w:lvl>
    <w:lvl w:ilvl="4" w:tplc="2BF6EB8C">
      <w:numFmt w:val="bullet"/>
      <w:lvlText w:val="•"/>
      <w:lvlJc w:val="left"/>
      <w:pPr>
        <w:ind w:left="4768" w:hanging="180"/>
      </w:pPr>
      <w:rPr>
        <w:rFonts w:hint="default"/>
        <w:lang w:val="en-US" w:eastAsia="en-US" w:bidi="en-US"/>
      </w:rPr>
    </w:lvl>
    <w:lvl w:ilvl="5" w:tplc="15E2BD22">
      <w:numFmt w:val="bullet"/>
      <w:lvlText w:val="•"/>
      <w:lvlJc w:val="left"/>
      <w:pPr>
        <w:ind w:left="5890" w:hanging="180"/>
      </w:pPr>
      <w:rPr>
        <w:rFonts w:hint="default"/>
        <w:lang w:val="en-US" w:eastAsia="en-US" w:bidi="en-US"/>
      </w:rPr>
    </w:lvl>
    <w:lvl w:ilvl="6" w:tplc="5170B4EC">
      <w:numFmt w:val="bullet"/>
      <w:lvlText w:val="•"/>
      <w:lvlJc w:val="left"/>
      <w:pPr>
        <w:ind w:left="7012" w:hanging="180"/>
      </w:pPr>
      <w:rPr>
        <w:rFonts w:hint="default"/>
        <w:lang w:val="en-US" w:eastAsia="en-US" w:bidi="en-US"/>
      </w:rPr>
    </w:lvl>
    <w:lvl w:ilvl="7" w:tplc="3766D1AA">
      <w:numFmt w:val="bullet"/>
      <w:lvlText w:val="•"/>
      <w:lvlJc w:val="left"/>
      <w:pPr>
        <w:ind w:left="8134" w:hanging="180"/>
      </w:pPr>
      <w:rPr>
        <w:rFonts w:hint="default"/>
        <w:lang w:val="en-US" w:eastAsia="en-US" w:bidi="en-US"/>
      </w:rPr>
    </w:lvl>
    <w:lvl w:ilvl="8" w:tplc="1568A886">
      <w:numFmt w:val="bullet"/>
      <w:lvlText w:val="•"/>
      <w:lvlJc w:val="left"/>
      <w:pPr>
        <w:ind w:left="9256" w:hanging="180"/>
      </w:pPr>
      <w:rPr>
        <w:rFonts w:hint="default"/>
        <w:lang w:val="en-US" w:eastAsia="en-US" w:bidi="en-US"/>
      </w:rPr>
    </w:lvl>
  </w:abstractNum>
  <w:abstractNum w:abstractNumId="271" w15:restartNumberingAfterBreak="0">
    <w:nsid w:val="662449D0"/>
    <w:multiLevelType w:val="hybridMultilevel"/>
    <w:tmpl w:val="E1AE8926"/>
    <w:lvl w:ilvl="0" w:tplc="EAFC464C">
      <w:numFmt w:val="bullet"/>
      <w:lvlText w:val="•"/>
      <w:lvlJc w:val="left"/>
      <w:pPr>
        <w:ind w:left="89" w:hanging="180"/>
      </w:pPr>
      <w:rPr>
        <w:rFonts w:ascii="Arial" w:eastAsia="Arial" w:hAnsi="Arial" w:cs="Arial" w:hint="default"/>
        <w:spacing w:val="-2"/>
        <w:w w:val="100"/>
        <w:sz w:val="20"/>
        <w:szCs w:val="20"/>
        <w:lang w:val="en-US" w:eastAsia="en-US" w:bidi="en-US"/>
      </w:rPr>
    </w:lvl>
    <w:lvl w:ilvl="1" w:tplc="3B7A2240">
      <w:numFmt w:val="bullet"/>
      <w:lvlText w:val="•"/>
      <w:lvlJc w:val="left"/>
      <w:pPr>
        <w:ind w:left="625" w:hanging="180"/>
      </w:pPr>
      <w:rPr>
        <w:rFonts w:hint="default"/>
        <w:lang w:val="en-US" w:eastAsia="en-US" w:bidi="en-US"/>
      </w:rPr>
    </w:lvl>
    <w:lvl w:ilvl="2" w:tplc="727C9E0A">
      <w:numFmt w:val="bullet"/>
      <w:lvlText w:val="•"/>
      <w:lvlJc w:val="left"/>
      <w:pPr>
        <w:ind w:left="1171" w:hanging="180"/>
      </w:pPr>
      <w:rPr>
        <w:rFonts w:hint="default"/>
        <w:lang w:val="en-US" w:eastAsia="en-US" w:bidi="en-US"/>
      </w:rPr>
    </w:lvl>
    <w:lvl w:ilvl="3" w:tplc="709A3C72">
      <w:numFmt w:val="bullet"/>
      <w:lvlText w:val="•"/>
      <w:lvlJc w:val="left"/>
      <w:pPr>
        <w:ind w:left="1717" w:hanging="180"/>
      </w:pPr>
      <w:rPr>
        <w:rFonts w:hint="default"/>
        <w:lang w:val="en-US" w:eastAsia="en-US" w:bidi="en-US"/>
      </w:rPr>
    </w:lvl>
    <w:lvl w:ilvl="4" w:tplc="6E5C1FB8">
      <w:numFmt w:val="bullet"/>
      <w:lvlText w:val="•"/>
      <w:lvlJc w:val="left"/>
      <w:pPr>
        <w:ind w:left="2263" w:hanging="180"/>
      </w:pPr>
      <w:rPr>
        <w:rFonts w:hint="default"/>
        <w:lang w:val="en-US" w:eastAsia="en-US" w:bidi="en-US"/>
      </w:rPr>
    </w:lvl>
    <w:lvl w:ilvl="5" w:tplc="4574FD1E">
      <w:numFmt w:val="bullet"/>
      <w:lvlText w:val="•"/>
      <w:lvlJc w:val="left"/>
      <w:pPr>
        <w:ind w:left="2809" w:hanging="180"/>
      </w:pPr>
      <w:rPr>
        <w:rFonts w:hint="default"/>
        <w:lang w:val="en-US" w:eastAsia="en-US" w:bidi="en-US"/>
      </w:rPr>
    </w:lvl>
    <w:lvl w:ilvl="6" w:tplc="1E74CFBE">
      <w:numFmt w:val="bullet"/>
      <w:lvlText w:val="•"/>
      <w:lvlJc w:val="left"/>
      <w:pPr>
        <w:ind w:left="3355" w:hanging="180"/>
      </w:pPr>
      <w:rPr>
        <w:rFonts w:hint="default"/>
        <w:lang w:val="en-US" w:eastAsia="en-US" w:bidi="en-US"/>
      </w:rPr>
    </w:lvl>
    <w:lvl w:ilvl="7" w:tplc="65AAC62A">
      <w:numFmt w:val="bullet"/>
      <w:lvlText w:val="•"/>
      <w:lvlJc w:val="left"/>
      <w:pPr>
        <w:ind w:left="3901" w:hanging="180"/>
      </w:pPr>
      <w:rPr>
        <w:rFonts w:hint="default"/>
        <w:lang w:val="en-US" w:eastAsia="en-US" w:bidi="en-US"/>
      </w:rPr>
    </w:lvl>
    <w:lvl w:ilvl="8" w:tplc="EC1230BA">
      <w:numFmt w:val="bullet"/>
      <w:lvlText w:val="•"/>
      <w:lvlJc w:val="left"/>
      <w:pPr>
        <w:ind w:left="4447" w:hanging="180"/>
      </w:pPr>
      <w:rPr>
        <w:rFonts w:hint="default"/>
        <w:lang w:val="en-US" w:eastAsia="en-US" w:bidi="en-US"/>
      </w:rPr>
    </w:lvl>
  </w:abstractNum>
  <w:abstractNum w:abstractNumId="272" w15:restartNumberingAfterBreak="0">
    <w:nsid w:val="66505644"/>
    <w:multiLevelType w:val="hybridMultilevel"/>
    <w:tmpl w:val="7526A7F8"/>
    <w:lvl w:ilvl="0" w:tplc="5E06902C">
      <w:numFmt w:val="bullet"/>
      <w:lvlText w:val="•"/>
      <w:lvlJc w:val="left"/>
      <w:pPr>
        <w:ind w:left="269" w:hanging="180"/>
      </w:pPr>
      <w:rPr>
        <w:rFonts w:ascii="Arial" w:eastAsia="Arial" w:hAnsi="Arial" w:cs="Arial" w:hint="default"/>
        <w:spacing w:val="-4"/>
        <w:w w:val="100"/>
        <w:sz w:val="20"/>
        <w:szCs w:val="20"/>
        <w:lang w:val="en-US" w:eastAsia="en-US" w:bidi="en-US"/>
      </w:rPr>
    </w:lvl>
    <w:lvl w:ilvl="1" w:tplc="69846F34">
      <w:numFmt w:val="bullet"/>
      <w:lvlText w:val="•"/>
      <w:lvlJc w:val="left"/>
      <w:pPr>
        <w:ind w:left="788" w:hanging="180"/>
      </w:pPr>
      <w:rPr>
        <w:rFonts w:hint="default"/>
        <w:lang w:val="en-US" w:eastAsia="en-US" w:bidi="en-US"/>
      </w:rPr>
    </w:lvl>
    <w:lvl w:ilvl="2" w:tplc="B6F439EA">
      <w:numFmt w:val="bullet"/>
      <w:lvlText w:val="•"/>
      <w:lvlJc w:val="left"/>
      <w:pPr>
        <w:ind w:left="1316" w:hanging="180"/>
      </w:pPr>
      <w:rPr>
        <w:rFonts w:hint="default"/>
        <w:lang w:val="en-US" w:eastAsia="en-US" w:bidi="en-US"/>
      </w:rPr>
    </w:lvl>
    <w:lvl w:ilvl="3" w:tplc="5380B952">
      <w:numFmt w:val="bullet"/>
      <w:lvlText w:val="•"/>
      <w:lvlJc w:val="left"/>
      <w:pPr>
        <w:ind w:left="1845" w:hanging="180"/>
      </w:pPr>
      <w:rPr>
        <w:rFonts w:hint="default"/>
        <w:lang w:val="en-US" w:eastAsia="en-US" w:bidi="en-US"/>
      </w:rPr>
    </w:lvl>
    <w:lvl w:ilvl="4" w:tplc="FFBC9780">
      <w:numFmt w:val="bullet"/>
      <w:lvlText w:val="•"/>
      <w:lvlJc w:val="left"/>
      <w:pPr>
        <w:ind w:left="2373" w:hanging="180"/>
      </w:pPr>
      <w:rPr>
        <w:rFonts w:hint="default"/>
        <w:lang w:val="en-US" w:eastAsia="en-US" w:bidi="en-US"/>
      </w:rPr>
    </w:lvl>
    <w:lvl w:ilvl="5" w:tplc="AC3ADC76">
      <w:numFmt w:val="bullet"/>
      <w:lvlText w:val="•"/>
      <w:lvlJc w:val="left"/>
      <w:pPr>
        <w:ind w:left="2902" w:hanging="180"/>
      </w:pPr>
      <w:rPr>
        <w:rFonts w:hint="default"/>
        <w:lang w:val="en-US" w:eastAsia="en-US" w:bidi="en-US"/>
      </w:rPr>
    </w:lvl>
    <w:lvl w:ilvl="6" w:tplc="3C060ED0">
      <w:numFmt w:val="bullet"/>
      <w:lvlText w:val="•"/>
      <w:lvlJc w:val="left"/>
      <w:pPr>
        <w:ind w:left="3430" w:hanging="180"/>
      </w:pPr>
      <w:rPr>
        <w:rFonts w:hint="default"/>
        <w:lang w:val="en-US" w:eastAsia="en-US" w:bidi="en-US"/>
      </w:rPr>
    </w:lvl>
    <w:lvl w:ilvl="7" w:tplc="BF328244">
      <w:numFmt w:val="bullet"/>
      <w:lvlText w:val="•"/>
      <w:lvlJc w:val="left"/>
      <w:pPr>
        <w:ind w:left="3958" w:hanging="180"/>
      </w:pPr>
      <w:rPr>
        <w:rFonts w:hint="default"/>
        <w:lang w:val="en-US" w:eastAsia="en-US" w:bidi="en-US"/>
      </w:rPr>
    </w:lvl>
    <w:lvl w:ilvl="8" w:tplc="D030493E">
      <w:numFmt w:val="bullet"/>
      <w:lvlText w:val="•"/>
      <w:lvlJc w:val="left"/>
      <w:pPr>
        <w:ind w:left="4487" w:hanging="180"/>
      </w:pPr>
      <w:rPr>
        <w:rFonts w:hint="default"/>
        <w:lang w:val="en-US" w:eastAsia="en-US" w:bidi="en-US"/>
      </w:rPr>
    </w:lvl>
  </w:abstractNum>
  <w:abstractNum w:abstractNumId="273" w15:restartNumberingAfterBreak="0">
    <w:nsid w:val="670A3849"/>
    <w:multiLevelType w:val="hybridMultilevel"/>
    <w:tmpl w:val="F9C46E76"/>
    <w:lvl w:ilvl="0" w:tplc="4724B658">
      <w:numFmt w:val="bullet"/>
      <w:lvlText w:val="•"/>
      <w:lvlJc w:val="left"/>
      <w:pPr>
        <w:ind w:left="269" w:hanging="180"/>
      </w:pPr>
      <w:rPr>
        <w:rFonts w:ascii="Arial" w:eastAsia="Arial" w:hAnsi="Arial" w:cs="Arial" w:hint="default"/>
        <w:spacing w:val="-2"/>
        <w:w w:val="100"/>
        <w:sz w:val="20"/>
        <w:szCs w:val="20"/>
        <w:lang w:val="en-US" w:eastAsia="en-US" w:bidi="en-US"/>
      </w:rPr>
    </w:lvl>
    <w:lvl w:ilvl="1" w:tplc="04D267B4">
      <w:numFmt w:val="bullet"/>
      <w:lvlText w:val="•"/>
      <w:lvlJc w:val="left"/>
      <w:pPr>
        <w:ind w:left="787" w:hanging="180"/>
      </w:pPr>
      <w:rPr>
        <w:rFonts w:hint="default"/>
        <w:lang w:val="en-US" w:eastAsia="en-US" w:bidi="en-US"/>
      </w:rPr>
    </w:lvl>
    <w:lvl w:ilvl="2" w:tplc="05F4C12A">
      <w:numFmt w:val="bullet"/>
      <w:lvlText w:val="•"/>
      <w:lvlJc w:val="left"/>
      <w:pPr>
        <w:ind w:left="1315" w:hanging="180"/>
      </w:pPr>
      <w:rPr>
        <w:rFonts w:hint="default"/>
        <w:lang w:val="en-US" w:eastAsia="en-US" w:bidi="en-US"/>
      </w:rPr>
    </w:lvl>
    <w:lvl w:ilvl="3" w:tplc="FAD2D160">
      <w:numFmt w:val="bullet"/>
      <w:lvlText w:val="•"/>
      <w:lvlJc w:val="left"/>
      <w:pPr>
        <w:ind w:left="1843" w:hanging="180"/>
      </w:pPr>
      <w:rPr>
        <w:rFonts w:hint="default"/>
        <w:lang w:val="en-US" w:eastAsia="en-US" w:bidi="en-US"/>
      </w:rPr>
    </w:lvl>
    <w:lvl w:ilvl="4" w:tplc="DA7670C2">
      <w:numFmt w:val="bullet"/>
      <w:lvlText w:val="•"/>
      <w:lvlJc w:val="left"/>
      <w:pPr>
        <w:ind w:left="2371" w:hanging="180"/>
      </w:pPr>
      <w:rPr>
        <w:rFonts w:hint="default"/>
        <w:lang w:val="en-US" w:eastAsia="en-US" w:bidi="en-US"/>
      </w:rPr>
    </w:lvl>
    <w:lvl w:ilvl="5" w:tplc="2CB8D462">
      <w:numFmt w:val="bullet"/>
      <w:lvlText w:val="•"/>
      <w:lvlJc w:val="left"/>
      <w:pPr>
        <w:ind w:left="2899" w:hanging="180"/>
      </w:pPr>
      <w:rPr>
        <w:rFonts w:hint="default"/>
        <w:lang w:val="en-US" w:eastAsia="en-US" w:bidi="en-US"/>
      </w:rPr>
    </w:lvl>
    <w:lvl w:ilvl="6" w:tplc="5AB07852">
      <w:numFmt w:val="bullet"/>
      <w:lvlText w:val="•"/>
      <w:lvlJc w:val="left"/>
      <w:pPr>
        <w:ind w:left="3427" w:hanging="180"/>
      </w:pPr>
      <w:rPr>
        <w:rFonts w:hint="default"/>
        <w:lang w:val="en-US" w:eastAsia="en-US" w:bidi="en-US"/>
      </w:rPr>
    </w:lvl>
    <w:lvl w:ilvl="7" w:tplc="85C69BBC">
      <w:numFmt w:val="bullet"/>
      <w:lvlText w:val="•"/>
      <w:lvlJc w:val="left"/>
      <w:pPr>
        <w:ind w:left="3955" w:hanging="180"/>
      </w:pPr>
      <w:rPr>
        <w:rFonts w:hint="default"/>
        <w:lang w:val="en-US" w:eastAsia="en-US" w:bidi="en-US"/>
      </w:rPr>
    </w:lvl>
    <w:lvl w:ilvl="8" w:tplc="085873DE">
      <w:numFmt w:val="bullet"/>
      <w:lvlText w:val="•"/>
      <w:lvlJc w:val="left"/>
      <w:pPr>
        <w:ind w:left="4483" w:hanging="180"/>
      </w:pPr>
      <w:rPr>
        <w:rFonts w:hint="default"/>
        <w:lang w:val="en-US" w:eastAsia="en-US" w:bidi="en-US"/>
      </w:rPr>
    </w:lvl>
  </w:abstractNum>
  <w:abstractNum w:abstractNumId="274" w15:restartNumberingAfterBreak="0">
    <w:nsid w:val="681C4F14"/>
    <w:multiLevelType w:val="hybridMultilevel"/>
    <w:tmpl w:val="D75213C6"/>
    <w:lvl w:ilvl="0" w:tplc="0B262DE8">
      <w:numFmt w:val="bullet"/>
      <w:lvlText w:val="•"/>
      <w:lvlJc w:val="left"/>
      <w:pPr>
        <w:ind w:left="269" w:hanging="180"/>
      </w:pPr>
      <w:rPr>
        <w:rFonts w:ascii="Arial" w:eastAsia="Arial" w:hAnsi="Arial" w:cs="Arial" w:hint="default"/>
        <w:spacing w:val="-2"/>
        <w:w w:val="100"/>
        <w:sz w:val="20"/>
        <w:szCs w:val="20"/>
        <w:lang w:val="en-US" w:eastAsia="en-US" w:bidi="en-US"/>
      </w:rPr>
    </w:lvl>
    <w:lvl w:ilvl="1" w:tplc="99C0CEF2">
      <w:numFmt w:val="bullet"/>
      <w:lvlText w:val="•"/>
      <w:lvlJc w:val="left"/>
      <w:pPr>
        <w:ind w:left="787" w:hanging="180"/>
      </w:pPr>
      <w:rPr>
        <w:rFonts w:hint="default"/>
        <w:lang w:val="en-US" w:eastAsia="en-US" w:bidi="en-US"/>
      </w:rPr>
    </w:lvl>
    <w:lvl w:ilvl="2" w:tplc="9710D158">
      <w:numFmt w:val="bullet"/>
      <w:lvlText w:val="•"/>
      <w:lvlJc w:val="left"/>
      <w:pPr>
        <w:ind w:left="1315" w:hanging="180"/>
      </w:pPr>
      <w:rPr>
        <w:rFonts w:hint="default"/>
        <w:lang w:val="en-US" w:eastAsia="en-US" w:bidi="en-US"/>
      </w:rPr>
    </w:lvl>
    <w:lvl w:ilvl="3" w:tplc="965CBD10">
      <w:numFmt w:val="bullet"/>
      <w:lvlText w:val="•"/>
      <w:lvlJc w:val="left"/>
      <w:pPr>
        <w:ind w:left="1843" w:hanging="180"/>
      </w:pPr>
      <w:rPr>
        <w:rFonts w:hint="default"/>
        <w:lang w:val="en-US" w:eastAsia="en-US" w:bidi="en-US"/>
      </w:rPr>
    </w:lvl>
    <w:lvl w:ilvl="4" w:tplc="B30EC882">
      <w:numFmt w:val="bullet"/>
      <w:lvlText w:val="•"/>
      <w:lvlJc w:val="left"/>
      <w:pPr>
        <w:ind w:left="2371" w:hanging="180"/>
      </w:pPr>
      <w:rPr>
        <w:rFonts w:hint="default"/>
        <w:lang w:val="en-US" w:eastAsia="en-US" w:bidi="en-US"/>
      </w:rPr>
    </w:lvl>
    <w:lvl w:ilvl="5" w:tplc="A2E8283E">
      <w:numFmt w:val="bullet"/>
      <w:lvlText w:val="•"/>
      <w:lvlJc w:val="left"/>
      <w:pPr>
        <w:ind w:left="2899" w:hanging="180"/>
      </w:pPr>
      <w:rPr>
        <w:rFonts w:hint="default"/>
        <w:lang w:val="en-US" w:eastAsia="en-US" w:bidi="en-US"/>
      </w:rPr>
    </w:lvl>
    <w:lvl w:ilvl="6" w:tplc="595CBB28">
      <w:numFmt w:val="bullet"/>
      <w:lvlText w:val="•"/>
      <w:lvlJc w:val="left"/>
      <w:pPr>
        <w:ind w:left="3427" w:hanging="180"/>
      </w:pPr>
      <w:rPr>
        <w:rFonts w:hint="default"/>
        <w:lang w:val="en-US" w:eastAsia="en-US" w:bidi="en-US"/>
      </w:rPr>
    </w:lvl>
    <w:lvl w:ilvl="7" w:tplc="8C9CBDA2">
      <w:numFmt w:val="bullet"/>
      <w:lvlText w:val="•"/>
      <w:lvlJc w:val="left"/>
      <w:pPr>
        <w:ind w:left="3955" w:hanging="180"/>
      </w:pPr>
      <w:rPr>
        <w:rFonts w:hint="default"/>
        <w:lang w:val="en-US" w:eastAsia="en-US" w:bidi="en-US"/>
      </w:rPr>
    </w:lvl>
    <w:lvl w:ilvl="8" w:tplc="711CD9C4">
      <w:numFmt w:val="bullet"/>
      <w:lvlText w:val="•"/>
      <w:lvlJc w:val="left"/>
      <w:pPr>
        <w:ind w:left="4483" w:hanging="180"/>
      </w:pPr>
      <w:rPr>
        <w:rFonts w:hint="default"/>
        <w:lang w:val="en-US" w:eastAsia="en-US" w:bidi="en-US"/>
      </w:rPr>
    </w:lvl>
  </w:abstractNum>
  <w:abstractNum w:abstractNumId="275" w15:restartNumberingAfterBreak="0">
    <w:nsid w:val="68513561"/>
    <w:multiLevelType w:val="hybridMultilevel"/>
    <w:tmpl w:val="EF56569A"/>
    <w:lvl w:ilvl="0" w:tplc="E160D99E">
      <w:numFmt w:val="bullet"/>
      <w:lvlText w:val="•"/>
      <w:lvlJc w:val="left"/>
      <w:pPr>
        <w:ind w:left="269" w:hanging="180"/>
      </w:pPr>
      <w:rPr>
        <w:rFonts w:ascii="Arial" w:eastAsia="Arial" w:hAnsi="Arial" w:cs="Arial" w:hint="default"/>
        <w:spacing w:val="-11"/>
        <w:w w:val="100"/>
        <w:sz w:val="20"/>
        <w:szCs w:val="20"/>
        <w:lang w:val="en-US" w:eastAsia="en-US" w:bidi="en-US"/>
      </w:rPr>
    </w:lvl>
    <w:lvl w:ilvl="1" w:tplc="0E80B6A4">
      <w:numFmt w:val="bullet"/>
      <w:lvlText w:val="•"/>
      <w:lvlJc w:val="left"/>
      <w:pPr>
        <w:ind w:left="787" w:hanging="180"/>
      </w:pPr>
      <w:rPr>
        <w:rFonts w:hint="default"/>
        <w:lang w:val="en-US" w:eastAsia="en-US" w:bidi="en-US"/>
      </w:rPr>
    </w:lvl>
    <w:lvl w:ilvl="2" w:tplc="5B36BBD4">
      <w:numFmt w:val="bullet"/>
      <w:lvlText w:val="•"/>
      <w:lvlJc w:val="left"/>
      <w:pPr>
        <w:ind w:left="1315" w:hanging="180"/>
      </w:pPr>
      <w:rPr>
        <w:rFonts w:hint="default"/>
        <w:lang w:val="en-US" w:eastAsia="en-US" w:bidi="en-US"/>
      </w:rPr>
    </w:lvl>
    <w:lvl w:ilvl="3" w:tplc="634A86BA">
      <w:numFmt w:val="bullet"/>
      <w:lvlText w:val="•"/>
      <w:lvlJc w:val="left"/>
      <w:pPr>
        <w:ind w:left="1843" w:hanging="180"/>
      </w:pPr>
      <w:rPr>
        <w:rFonts w:hint="default"/>
        <w:lang w:val="en-US" w:eastAsia="en-US" w:bidi="en-US"/>
      </w:rPr>
    </w:lvl>
    <w:lvl w:ilvl="4" w:tplc="00FAB132">
      <w:numFmt w:val="bullet"/>
      <w:lvlText w:val="•"/>
      <w:lvlJc w:val="left"/>
      <w:pPr>
        <w:ind w:left="2371" w:hanging="180"/>
      </w:pPr>
      <w:rPr>
        <w:rFonts w:hint="default"/>
        <w:lang w:val="en-US" w:eastAsia="en-US" w:bidi="en-US"/>
      </w:rPr>
    </w:lvl>
    <w:lvl w:ilvl="5" w:tplc="61A6A5E2">
      <w:numFmt w:val="bullet"/>
      <w:lvlText w:val="•"/>
      <w:lvlJc w:val="left"/>
      <w:pPr>
        <w:ind w:left="2899" w:hanging="180"/>
      </w:pPr>
      <w:rPr>
        <w:rFonts w:hint="default"/>
        <w:lang w:val="en-US" w:eastAsia="en-US" w:bidi="en-US"/>
      </w:rPr>
    </w:lvl>
    <w:lvl w:ilvl="6" w:tplc="7DE078A4">
      <w:numFmt w:val="bullet"/>
      <w:lvlText w:val="•"/>
      <w:lvlJc w:val="left"/>
      <w:pPr>
        <w:ind w:left="3427" w:hanging="180"/>
      </w:pPr>
      <w:rPr>
        <w:rFonts w:hint="default"/>
        <w:lang w:val="en-US" w:eastAsia="en-US" w:bidi="en-US"/>
      </w:rPr>
    </w:lvl>
    <w:lvl w:ilvl="7" w:tplc="9C6C7C8E">
      <w:numFmt w:val="bullet"/>
      <w:lvlText w:val="•"/>
      <w:lvlJc w:val="left"/>
      <w:pPr>
        <w:ind w:left="3955" w:hanging="180"/>
      </w:pPr>
      <w:rPr>
        <w:rFonts w:hint="default"/>
        <w:lang w:val="en-US" w:eastAsia="en-US" w:bidi="en-US"/>
      </w:rPr>
    </w:lvl>
    <w:lvl w:ilvl="8" w:tplc="BEC66D0C">
      <w:numFmt w:val="bullet"/>
      <w:lvlText w:val="•"/>
      <w:lvlJc w:val="left"/>
      <w:pPr>
        <w:ind w:left="4483" w:hanging="180"/>
      </w:pPr>
      <w:rPr>
        <w:rFonts w:hint="default"/>
        <w:lang w:val="en-US" w:eastAsia="en-US" w:bidi="en-US"/>
      </w:rPr>
    </w:lvl>
  </w:abstractNum>
  <w:abstractNum w:abstractNumId="276" w15:restartNumberingAfterBreak="0">
    <w:nsid w:val="68B94481"/>
    <w:multiLevelType w:val="hybridMultilevel"/>
    <w:tmpl w:val="AD8EB816"/>
    <w:lvl w:ilvl="0" w:tplc="B8F88E1C">
      <w:start w:val="3"/>
      <w:numFmt w:val="decimal"/>
      <w:lvlText w:val="%1."/>
      <w:lvlJc w:val="left"/>
      <w:pPr>
        <w:ind w:left="90" w:hanging="168"/>
      </w:pPr>
      <w:rPr>
        <w:rFonts w:ascii="Arial" w:eastAsia="Arial" w:hAnsi="Arial" w:cs="Arial" w:hint="default"/>
        <w:b/>
        <w:bCs/>
        <w:spacing w:val="-1"/>
        <w:w w:val="100"/>
        <w:sz w:val="18"/>
        <w:szCs w:val="18"/>
        <w:lang w:val="en-US" w:eastAsia="en-US" w:bidi="en-US"/>
      </w:rPr>
    </w:lvl>
    <w:lvl w:ilvl="1" w:tplc="469E7EC0">
      <w:start w:val="1"/>
      <w:numFmt w:val="lowerLetter"/>
      <w:lvlText w:val="%2."/>
      <w:lvlJc w:val="left"/>
      <w:pPr>
        <w:ind w:left="90" w:hanging="212"/>
      </w:pPr>
      <w:rPr>
        <w:rFonts w:ascii="Arial" w:eastAsia="Arial" w:hAnsi="Arial" w:cs="Arial" w:hint="default"/>
        <w:b/>
        <w:bCs/>
        <w:spacing w:val="-1"/>
        <w:w w:val="100"/>
        <w:sz w:val="20"/>
        <w:szCs w:val="20"/>
        <w:lang w:val="en-US" w:eastAsia="en-US" w:bidi="en-US"/>
      </w:rPr>
    </w:lvl>
    <w:lvl w:ilvl="2" w:tplc="2B966DDA">
      <w:numFmt w:val="bullet"/>
      <w:lvlText w:val="•"/>
      <w:lvlJc w:val="left"/>
      <w:pPr>
        <w:ind w:left="654" w:hanging="212"/>
      </w:pPr>
      <w:rPr>
        <w:rFonts w:hint="default"/>
        <w:lang w:val="en-US" w:eastAsia="en-US" w:bidi="en-US"/>
      </w:rPr>
    </w:lvl>
    <w:lvl w:ilvl="3" w:tplc="A560C2A8">
      <w:numFmt w:val="bullet"/>
      <w:lvlText w:val="•"/>
      <w:lvlJc w:val="left"/>
      <w:pPr>
        <w:ind w:left="931" w:hanging="212"/>
      </w:pPr>
      <w:rPr>
        <w:rFonts w:hint="default"/>
        <w:lang w:val="en-US" w:eastAsia="en-US" w:bidi="en-US"/>
      </w:rPr>
    </w:lvl>
    <w:lvl w:ilvl="4" w:tplc="39283BD8">
      <w:numFmt w:val="bullet"/>
      <w:lvlText w:val="•"/>
      <w:lvlJc w:val="left"/>
      <w:pPr>
        <w:ind w:left="1208" w:hanging="212"/>
      </w:pPr>
      <w:rPr>
        <w:rFonts w:hint="default"/>
        <w:lang w:val="en-US" w:eastAsia="en-US" w:bidi="en-US"/>
      </w:rPr>
    </w:lvl>
    <w:lvl w:ilvl="5" w:tplc="51686600">
      <w:numFmt w:val="bullet"/>
      <w:lvlText w:val="•"/>
      <w:lvlJc w:val="left"/>
      <w:pPr>
        <w:ind w:left="1485" w:hanging="212"/>
      </w:pPr>
      <w:rPr>
        <w:rFonts w:hint="default"/>
        <w:lang w:val="en-US" w:eastAsia="en-US" w:bidi="en-US"/>
      </w:rPr>
    </w:lvl>
    <w:lvl w:ilvl="6" w:tplc="915049E0">
      <w:numFmt w:val="bullet"/>
      <w:lvlText w:val="•"/>
      <w:lvlJc w:val="left"/>
      <w:pPr>
        <w:ind w:left="1762" w:hanging="212"/>
      </w:pPr>
      <w:rPr>
        <w:rFonts w:hint="default"/>
        <w:lang w:val="en-US" w:eastAsia="en-US" w:bidi="en-US"/>
      </w:rPr>
    </w:lvl>
    <w:lvl w:ilvl="7" w:tplc="70C4A392">
      <w:numFmt w:val="bullet"/>
      <w:lvlText w:val="•"/>
      <w:lvlJc w:val="left"/>
      <w:pPr>
        <w:ind w:left="2039" w:hanging="212"/>
      </w:pPr>
      <w:rPr>
        <w:rFonts w:hint="default"/>
        <w:lang w:val="en-US" w:eastAsia="en-US" w:bidi="en-US"/>
      </w:rPr>
    </w:lvl>
    <w:lvl w:ilvl="8" w:tplc="AD924E9E">
      <w:numFmt w:val="bullet"/>
      <w:lvlText w:val="•"/>
      <w:lvlJc w:val="left"/>
      <w:pPr>
        <w:ind w:left="2316" w:hanging="212"/>
      </w:pPr>
      <w:rPr>
        <w:rFonts w:hint="default"/>
        <w:lang w:val="en-US" w:eastAsia="en-US" w:bidi="en-US"/>
      </w:rPr>
    </w:lvl>
  </w:abstractNum>
  <w:abstractNum w:abstractNumId="277" w15:restartNumberingAfterBreak="0">
    <w:nsid w:val="68DD3AA0"/>
    <w:multiLevelType w:val="hybridMultilevel"/>
    <w:tmpl w:val="83BEB678"/>
    <w:lvl w:ilvl="0" w:tplc="89E45EC6">
      <w:numFmt w:val="bullet"/>
      <w:lvlText w:val="•"/>
      <w:lvlJc w:val="left"/>
      <w:pPr>
        <w:ind w:left="269" w:hanging="180"/>
      </w:pPr>
      <w:rPr>
        <w:rFonts w:ascii="Arial" w:eastAsia="Arial" w:hAnsi="Arial" w:cs="Arial" w:hint="default"/>
        <w:spacing w:val="-2"/>
        <w:w w:val="100"/>
        <w:sz w:val="20"/>
        <w:szCs w:val="20"/>
        <w:lang w:val="en-US" w:eastAsia="en-US" w:bidi="en-US"/>
      </w:rPr>
    </w:lvl>
    <w:lvl w:ilvl="1" w:tplc="6974100C">
      <w:numFmt w:val="bullet"/>
      <w:lvlText w:val="•"/>
      <w:lvlJc w:val="left"/>
      <w:pPr>
        <w:ind w:left="787" w:hanging="180"/>
      </w:pPr>
      <w:rPr>
        <w:rFonts w:hint="default"/>
        <w:lang w:val="en-US" w:eastAsia="en-US" w:bidi="en-US"/>
      </w:rPr>
    </w:lvl>
    <w:lvl w:ilvl="2" w:tplc="E2D6BB9A">
      <w:numFmt w:val="bullet"/>
      <w:lvlText w:val="•"/>
      <w:lvlJc w:val="left"/>
      <w:pPr>
        <w:ind w:left="1315" w:hanging="180"/>
      </w:pPr>
      <w:rPr>
        <w:rFonts w:hint="default"/>
        <w:lang w:val="en-US" w:eastAsia="en-US" w:bidi="en-US"/>
      </w:rPr>
    </w:lvl>
    <w:lvl w:ilvl="3" w:tplc="9B6E4928">
      <w:numFmt w:val="bullet"/>
      <w:lvlText w:val="•"/>
      <w:lvlJc w:val="left"/>
      <w:pPr>
        <w:ind w:left="1843" w:hanging="180"/>
      </w:pPr>
      <w:rPr>
        <w:rFonts w:hint="default"/>
        <w:lang w:val="en-US" w:eastAsia="en-US" w:bidi="en-US"/>
      </w:rPr>
    </w:lvl>
    <w:lvl w:ilvl="4" w:tplc="E270A590">
      <w:numFmt w:val="bullet"/>
      <w:lvlText w:val="•"/>
      <w:lvlJc w:val="left"/>
      <w:pPr>
        <w:ind w:left="2371" w:hanging="180"/>
      </w:pPr>
      <w:rPr>
        <w:rFonts w:hint="default"/>
        <w:lang w:val="en-US" w:eastAsia="en-US" w:bidi="en-US"/>
      </w:rPr>
    </w:lvl>
    <w:lvl w:ilvl="5" w:tplc="20DE6728">
      <w:numFmt w:val="bullet"/>
      <w:lvlText w:val="•"/>
      <w:lvlJc w:val="left"/>
      <w:pPr>
        <w:ind w:left="2899" w:hanging="180"/>
      </w:pPr>
      <w:rPr>
        <w:rFonts w:hint="default"/>
        <w:lang w:val="en-US" w:eastAsia="en-US" w:bidi="en-US"/>
      </w:rPr>
    </w:lvl>
    <w:lvl w:ilvl="6" w:tplc="CF1ABCB0">
      <w:numFmt w:val="bullet"/>
      <w:lvlText w:val="•"/>
      <w:lvlJc w:val="left"/>
      <w:pPr>
        <w:ind w:left="3427" w:hanging="180"/>
      </w:pPr>
      <w:rPr>
        <w:rFonts w:hint="default"/>
        <w:lang w:val="en-US" w:eastAsia="en-US" w:bidi="en-US"/>
      </w:rPr>
    </w:lvl>
    <w:lvl w:ilvl="7" w:tplc="40FC4E5C">
      <w:numFmt w:val="bullet"/>
      <w:lvlText w:val="•"/>
      <w:lvlJc w:val="left"/>
      <w:pPr>
        <w:ind w:left="3955" w:hanging="180"/>
      </w:pPr>
      <w:rPr>
        <w:rFonts w:hint="default"/>
        <w:lang w:val="en-US" w:eastAsia="en-US" w:bidi="en-US"/>
      </w:rPr>
    </w:lvl>
    <w:lvl w:ilvl="8" w:tplc="ABE4B432">
      <w:numFmt w:val="bullet"/>
      <w:lvlText w:val="•"/>
      <w:lvlJc w:val="left"/>
      <w:pPr>
        <w:ind w:left="4483" w:hanging="180"/>
      </w:pPr>
      <w:rPr>
        <w:rFonts w:hint="default"/>
        <w:lang w:val="en-US" w:eastAsia="en-US" w:bidi="en-US"/>
      </w:rPr>
    </w:lvl>
  </w:abstractNum>
  <w:abstractNum w:abstractNumId="278" w15:restartNumberingAfterBreak="0">
    <w:nsid w:val="68F419AD"/>
    <w:multiLevelType w:val="hybridMultilevel"/>
    <w:tmpl w:val="63E4BE86"/>
    <w:lvl w:ilvl="0" w:tplc="C52A7046">
      <w:numFmt w:val="bullet"/>
      <w:lvlText w:val="•"/>
      <w:lvlJc w:val="left"/>
      <w:pPr>
        <w:ind w:left="269" w:hanging="180"/>
      </w:pPr>
      <w:rPr>
        <w:rFonts w:ascii="Arial" w:eastAsia="Arial" w:hAnsi="Arial" w:cs="Arial" w:hint="default"/>
        <w:spacing w:val="-2"/>
        <w:w w:val="100"/>
        <w:sz w:val="20"/>
        <w:szCs w:val="20"/>
        <w:lang w:val="en-US" w:eastAsia="en-US" w:bidi="en-US"/>
      </w:rPr>
    </w:lvl>
    <w:lvl w:ilvl="1" w:tplc="AE2A29FC">
      <w:numFmt w:val="bullet"/>
      <w:lvlText w:val="•"/>
      <w:lvlJc w:val="left"/>
      <w:pPr>
        <w:ind w:left="787" w:hanging="180"/>
      </w:pPr>
      <w:rPr>
        <w:rFonts w:hint="default"/>
        <w:lang w:val="en-US" w:eastAsia="en-US" w:bidi="en-US"/>
      </w:rPr>
    </w:lvl>
    <w:lvl w:ilvl="2" w:tplc="29865FBE">
      <w:numFmt w:val="bullet"/>
      <w:lvlText w:val="•"/>
      <w:lvlJc w:val="left"/>
      <w:pPr>
        <w:ind w:left="1315" w:hanging="180"/>
      </w:pPr>
      <w:rPr>
        <w:rFonts w:hint="default"/>
        <w:lang w:val="en-US" w:eastAsia="en-US" w:bidi="en-US"/>
      </w:rPr>
    </w:lvl>
    <w:lvl w:ilvl="3" w:tplc="6958C37C">
      <w:numFmt w:val="bullet"/>
      <w:lvlText w:val="•"/>
      <w:lvlJc w:val="left"/>
      <w:pPr>
        <w:ind w:left="1843" w:hanging="180"/>
      </w:pPr>
      <w:rPr>
        <w:rFonts w:hint="default"/>
        <w:lang w:val="en-US" w:eastAsia="en-US" w:bidi="en-US"/>
      </w:rPr>
    </w:lvl>
    <w:lvl w:ilvl="4" w:tplc="E5F22B8C">
      <w:numFmt w:val="bullet"/>
      <w:lvlText w:val="•"/>
      <w:lvlJc w:val="left"/>
      <w:pPr>
        <w:ind w:left="2371" w:hanging="180"/>
      </w:pPr>
      <w:rPr>
        <w:rFonts w:hint="default"/>
        <w:lang w:val="en-US" w:eastAsia="en-US" w:bidi="en-US"/>
      </w:rPr>
    </w:lvl>
    <w:lvl w:ilvl="5" w:tplc="28E2B248">
      <w:numFmt w:val="bullet"/>
      <w:lvlText w:val="•"/>
      <w:lvlJc w:val="left"/>
      <w:pPr>
        <w:ind w:left="2899" w:hanging="180"/>
      </w:pPr>
      <w:rPr>
        <w:rFonts w:hint="default"/>
        <w:lang w:val="en-US" w:eastAsia="en-US" w:bidi="en-US"/>
      </w:rPr>
    </w:lvl>
    <w:lvl w:ilvl="6" w:tplc="FDAC7B12">
      <w:numFmt w:val="bullet"/>
      <w:lvlText w:val="•"/>
      <w:lvlJc w:val="left"/>
      <w:pPr>
        <w:ind w:left="3427" w:hanging="180"/>
      </w:pPr>
      <w:rPr>
        <w:rFonts w:hint="default"/>
        <w:lang w:val="en-US" w:eastAsia="en-US" w:bidi="en-US"/>
      </w:rPr>
    </w:lvl>
    <w:lvl w:ilvl="7" w:tplc="D4DCB1E4">
      <w:numFmt w:val="bullet"/>
      <w:lvlText w:val="•"/>
      <w:lvlJc w:val="left"/>
      <w:pPr>
        <w:ind w:left="3955" w:hanging="180"/>
      </w:pPr>
      <w:rPr>
        <w:rFonts w:hint="default"/>
        <w:lang w:val="en-US" w:eastAsia="en-US" w:bidi="en-US"/>
      </w:rPr>
    </w:lvl>
    <w:lvl w:ilvl="8" w:tplc="1480FA4E">
      <w:numFmt w:val="bullet"/>
      <w:lvlText w:val="•"/>
      <w:lvlJc w:val="left"/>
      <w:pPr>
        <w:ind w:left="4483" w:hanging="180"/>
      </w:pPr>
      <w:rPr>
        <w:rFonts w:hint="default"/>
        <w:lang w:val="en-US" w:eastAsia="en-US" w:bidi="en-US"/>
      </w:rPr>
    </w:lvl>
  </w:abstractNum>
  <w:abstractNum w:abstractNumId="279" w15:restartNumberingAfterBreak="0">
    <w:nsid w:val="693A2739"/>
    <w:multiLevelType w:val="hybridMultilevel"/>
    <w:tmpl w:val="E2C2F144"/>
    <w:lvl w:ilvl="0" w:tplc="3FD66A14">
      <w:numFmt w:val="bullet"/>
      <w:lvlText w:val="•"/>
      <w:lvlJc w:val="left"/>
      <w:pPr>
        <w:ind w:left="269" w:hanging="180"/>
      </w:pPr>
      <w:rPr>
        <w:rFonts w:ascii="Arial" w:eastAsia="Arial" w:hAnsi="Arial" w:cs="Arial" w:hint="default"/>
        <w:spacing w:val="-2"/>
        <w:w w:val="100"/>
        <w:sz w:val="20"/>
        <w:szCs w:val="20"/>
        <w:lang w:val="en-US" w:eastAsia="en-US" w:bidi="en-US"/>
      </w:rPr>
    </w:lvl>
    <w:lvl w:ilvl="1" w:tplc="F50EC4B6">
      <w:numFmt w:val="bullet"/>
      <w:lvlText w:val="•"/>
      <w:lvlJc w:val="left"/>
      <w:pPr>
        <w:ind w:left="787" w:hanging="180"/>
      </w:pPr>
      <w:rPr>
        <w:rFonts w:hint="default"/>
        <w:lang w:val="en-US" w:eastAsia="en-US" w:bidi="en-US"/>
      </w:rPr>
    </w:lvl>
    <w:lvl w:ilvl="2" w:tplc="2F60E800">
      <w:numFmt w:val="bullet"/>
      <w:lvlText w:val="•"/>
      <w:lvlJc w:val="left"/>
      <w:pPr>
        <w:ind w:left="1315" w:hanging="180"/>
      </w:pPr>
      <w:rPr>
        <w:rFonts w:hint="default"/>
        <w:lang w:val="en-US" w:eastAsia="en-US" w:bidi="en-US"/>
      </w:rPr>
    </w:lvl>
    <w:lvl w:ilvl="3" w:tplc="0180D1B4">
      <w:numFmt w:val="bullet"/>
      <w:lvlText w:val="•"/>
      <w:lvlJc w:val="left"/>
      <w:pPr>
        <w:ind w:left="1843" w:hanging="180"/>
      </w:pPr>
      <w:rPr>
        <w:rFonts w:hint="default"/>
        <w:lang w:val="en-US" w:eastAsia="en-US" w:bidi="en-US"/>
      </w:rPr>
    </w:lvl>
    <w:lvl w:ilvl="4" w:tplc="7B480BA2">
      <w:numFmt w:val="bullet"/>
      <w:lvlText w:val="•"/>
      <w:lvlJc w:val="left"/>
      <w:pPr>
        <w:ind w:left="2371" w:hanging="180"/>
      </w:pPr>
      <w:rPr>
        <w:rFonts w:hint="default"/>
        <w:lang w:val="en-US" w:eastAsia="en-US" w:bidi="en-US"/>
      </w:rPr>
    </w:lvl>
    <w:lvl w:ilvl="5" w:tplc="B1EAD5B8">
      <w:numFmt w:val="bullet"/>
      <w:lvlText w:val="•"/>
      <w:lvlJc w:val="left"/>
      <w:pPr>
        <w:ind w:left="2899" w:hanging="180"/>
      </w:pPr>
      <w:rPr>
        <w:rFonts w:hint="default"/>
        <w:lang w:val="en-US" w:eastAsia="en-US" w:bidi="en-US"/>
      </w:rPr>
    </w:lvl>
    <w:lvl w:ilvl="6" w:tplc="983466EE">
      <w:numFmt w:val="bullet"/>
      <w:lvlText w:val="•"/>
      <w:lvlJc w:val="left"/>
      <w:pPr>
        <w:ind w:left="3427" w:hanging="180"/>
      </w:pPr>
      <w:rPr>
        <w:rFonts w:hint="default"/>
        <w:lang w:val="en-US" w:eastAsia="en-US" w:bidi="en-US"/>
      </w:rPr>
    </w:lvl>
    <w:lvl w:ilvl="7" w:tplc="438CC90E">
      <w:numFmt w:val="bullet"/>
      <w:lvlText w:val="•"/>
      <w:lvlJc w:val="left"/>
      <w:pPr>
        <w:ind w:left="3955" w:hanging="180"/>
      </w:pPr>
      <w:rPr>
        <w:rFonts w:hint="default"/>
        <w:lang w:val="en-US" w:eastAsia="en-US" w:bidi="en-US"/>
      </w:rPr>
    </w:lvl>
    <w:lvl w:ilvl="8" w:tplc="BF50DFCE">
      <w:numFmt w:val="bullet"/>
      <w:lvlText w:val="•"/>
      <w:lvlJc w:val="left"/>
      <w:pPr>
        <w:ind w:left="4483" w:hanging="180"/>
      </w:pPr>
      <w:rPr>
        <w:rFonts w:hint="default"/>
        <w:lang w:val="en-US" w:eastAsia="en-US" w:bidi="en-US"/>
      </w:rPr>
    </w:lvl>
  </w:abstractNum>
  <w:abstractNum w:abstractNumId="280" w15:restartNumberingAfterBreak="0">
    <w:nsid w:val="6A1506C7"/>
    <w:multiLevelType w:val="hybridMultilevel"/>
    <w:tmpl w:val="6E3C73B0"/>
    <w:lvl w:ilvl="0" w:tplc="B36E1A64">
      <w:start w:val="3"/>
      <w:numFmt w:val="decimal"/>
      <w:lvlText w:val="%1."/>
      <w:lvlJc w:val="left"/>
      <w:pPr>
        <w:ind w:left="90" w:hanging="168"/>
      </w:pPr>
      <w:rPr>
        <w:rFonts w:ascii="Arial" w:eastAsia="Arial" w:hAnsi="Arial" w:cs="Arial" w:hint="default"/>
        <w:b/>
        <w:bCs/>
        <w:spacing w:val="-1"/>
        <w:w w:val="100"/>
        <w:sz w:val="18"/>
        <w:szCs w:val="18"/>
        <w:lang w:val="en-US" w:eastAsia="en-US" w:bidi="en-US"/>
      </w:rPr>
    </w:lvl>
    <w:lvl w:ilvl="1" w:tplc="AD6A581A">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598E1264">
      <w:numFmt w:val="bullet"/>
      <w:lvlText w:val="•"/>
      <w:lvlJc w:val="left"/>
      <w:pPr>
        <w:ind w:left="654" w:hanging="223"/>
      </w:pPr>
      <w:rPr>
        <w:rFonts w:hint="default"/>
        <w:lang w:val="en-US" w:eastAsia="en-US" w:bidi="en-US"/>
      </w:rPr>
    </w:lvl>
    <w:lvl w:ilvl="3" w:tplc="F8B4B04A">
      <w:numFmt w:val="bullet"/>
      <w:lvlText w:val="•"/>
      <w:lvlJc w:val="left"/>
      <w:pPr>
        <w:ind w:left="931" w:hanging="223"/>
      </w:pPr>
      <w:rPr>
        <w:rFonts w:hint="default"/>
        <w:lang w:val="en-US" w:eastAsia="en-US" w:bidi="en-US"/>
      </w:rPr>
    </w:lvl>
    <w:lvl w:ilvl="4" w:tplc="9928FC8C">
      <w:numFmt w:val="bullet"/>
      <w:lvlText w:val="•"/>
      <w:lvlJc w:val="left"/>
      <w:pPr>
        <w:ind w:left="1208" w:hanging="223"/>
      </w:pPr>
      <w:rPr>
        <w:rFonts w:hint="default"/>
        <w:lang w:val="en-US" w:eastAsia="en-US" w:bidi="en-US"/>
      </w:rPr>
    </w:lvl>
    <w:lvl w:ilvl="5" w:tplc="3D7050EC">
      <w:numFmt w:val="bullet"/>
      <w:lvlText w:val="•"/>
      <w:lvlJc w:val="left"/>
      <w:pPr>
        <w:ind w:left="1485" w:hanging="223"/>
      </w:pPr>
      <w:rPr>
        <w:rFonts w:hint="default"/>
        <w:lang w:val="en-US" w:eastAsia="en-US" w:bidi="en-US"/>
      </w:rPr>
    </w:lvl>
    <w:lvl w:ilvl="6" w:tplc="EC50580A">
      <w:numFmt w:val="bullet"/>
      <w:lvlText w:val="•"/>
      <w:lvlJc w:val="left"/>
      <w:pPr>
        <w:ind w:left="1762" w:hanging="223"/>
      </w:pPr>
      <w:rPr>
        <w:rFonts w:hint="default"/>
        <w:lang w:val="en-US" w:eastAsia="en-US" w:bidi="en-US"/>
      </w:rPr>
    </w:lvl>
    <w:lvl w:ilvl="7" w:tplc="D97622F0">
      <w:numFmt w:val="bullet"/>
      <w:lvlText w:val="•"/>
      <w:lvlJc w:val="left"/>
      <w:pPr>
        <w:ind w:left="2039" w:hanging="223"/>
      </w:pPr>
      <w:rPr>
        <w:rFonts w:hint="default"/>
        <w:lang w:val="en-US" w:eastAsia="en-US" w:bidi="en-US"/>
      </w:rPr>
    </w:lvl>
    <w:lvl w:ilvl="8" w:tplc="C8EEEB6C">
      <w:numFmt w:val="bullet"/>
      <w:lvlText w:val="•"/>
      <w:lvlJc w:val="left"/>
      <w:pPr>
        <w:ind w:left="2316" w:hanging="223"/>
      </w:pPr>
      <w:rPr>
        <w:rFonts w:hint="default"/>
        <w:lang w:val="en-US" w:eastAsia="en-US" w:bidi="en-US"/>
      </w:rPr>
    </w:lvl>
  </w:abstractNum>
  <w:abstractNum w:abstractNumId="281" w15:restartNumberingAfterBreak="0">
    <w:nsid w:val="6A300B05"/>
    <w:multiLevelType w:val="hybridMultilevel"/>
    <w:tmpl w:val="EFE02948"/>
    <w:lvl w:ilvl="0" w:tplc="06E4C972">
      <w:numFmt w:val="bullet"/>
      <w:lvlText w:val="•"/>
      <w:lvlJc w:val="left"/>
      <w:pPr>
        <w:ind w:left="269" w:hanging="180"/>
      </w:pPr>
      <w:rPr>
        <w:rFonts w:ascii="Arial" w:eastAsia="Arial" w:hAnsi="Arial" w:cs="Arial" w:hint="default"/>
        <w:spacing w:val="-2"/>
        <w:w w:val="100"/>
        <w:sz w:val="20"/>
        <w:szCs w:val="20"/>
        <w:lang w:val="en-US" w:eastAsia="en-US" w:bidi="en-US"/>
      </w:rPr>
    </w:lvl>
    <w:lvl w:ilvl="1" w:tplc="BAE22406">
      <w:numFmt w:val="bullet"/>
      <w:lvlText w:val="•"/>
      <w:lvlJc w:val="left"/>
      <w:pPr>
        <w:ind w:left="787" w:hanging="180"/>
      </w:pPr>
      <w:rPr>
        <w:rFonts w:hint="default"/>
        <w:lang w:val="en-US" w:eastAsia="en-US" w:bidi="en-US"/>
      </w:rPr>
    </w:lvl>
    <w:lvl w:ilvl="2" w:tplc="5EC8B780">
      <w:numFmt w:val="bullet"/>
      <w:lvlText w:val="•"/>
      <w:lvlJc w:val="left"/>
      <w:pPr>
        <w:ind w:left="1315" w:hanging="180"/>
      </w:pPr>
      <w:rPr>
        <w:rFonts w:hint="default"/>
        <w:lang w:val="en-US" w:eastAsia="en-US" w:bidi="en-US"/>
      </w:rPr>
    </w:lvl>
    <w:lvl w:ilvl="3" w:tplc="40D496DA">
      <w:numFmt w:val="bullet"/>
      <w:lvlText w:val="•"/>
      <w:lvlJc w:val="left"/>
      <w:pPr>
        <w:ind w:left="1843" w:hanging="180"/>
      </w:pPr>
      <w:rPr>
        <w:rFonts w:hint="default"/>
        <w:lang w:val="en-US" w:eastAsia="en-US" w:bidi="en-US"/>
      </w:rPr>
    </w:lvl>
    <w:lvl w:ilvl="4" w:tplc="C2106C86">
      <w:numFmt w:val="bullet"/>
      <w:lvlText w:val="•"/>
      <w:lvlJc w:val="left"/>
      <w:pPr>
        <w:ind w:left="2371" w:hanging="180"/>
      </w:pPr>
      <w:rPr>
        <w:rFonts w:hint="default"/>
        <w:lang w:val="en-US" w:eastAsia="en-US" w:bidi="en-US"/>
      </w:rPr>
    </w:lvl>
    <w:lvl w:ilvl="5" w:tplc="DD98B1C8">
      <w:numFmt w:val="bullet"/>
      <w:lvlText w:val="•"/>
      <w:lvlJc w:val="left"/>
      <w:pPr>
        <w:ind w:left="2899" w:hanging="180"/>
      </w:pPr>
      <w:rPr>
        <w:rFonts w:hint="default"/>
        <w:lang w:val="en-US" w:eastAsia="en-US" w:bidi="en-US"/>
      </w:rPr>
    </w:lvl>
    <w:lvl w:ilvl="6" w:tplc="D6B20A5E">
      <w:numFmt w:val="bullet"/>
      <w:lvlText w:val="•"/>
      <w:lvlJc w:val="left"/>
      <w:pPr>
        <w:ind w:left="3427" w:hanging="180"/>
      </w:pPr>
      <w:rPr>
        <w:rFonts w:hint="default"/>
        <w:lang w:val="en-US" w:eastAsia="en-US" w:bidi="en-US"/>
      </w:rPr>
    </w:lvl>
    <w:lvl w:ilvl="7" w:tplc="2040AD66">
      <w:numFmt w:val="bullet"/>
      <w:lvlText w:val="•"/>
      <w:lvlJc w:val="left"/>
      <w:pPr>
        <w:ind w:left="3955" w:hanging="180"/>
      </w:pPr>
      <w:rPr>
        <w:rFonts w:hint="default"/>
        <w:lang w:val="en-US" w:eastAsia="en-US" w:bidi="en-US"/>
      </w:rPr>
    </w:lvl>
    <w:lvl w:ilvl="8" w:tplc="BC0A3DAC">
      <w:numFmt w:val="bullet"/>
      <w:lvlText w:val="•"/>
      <w:lvlJc w:val="left"/>
      <w:pPr>
        <w:ind w:left="4483" w:hanging="180"/>
      </w:pPr>
      <w:rPr>
        <w:rFonts w:hint="default"/>
        <w:lang w:val="en-US" w:eastAsia="en-US" w:bidi="en-US"/>
      </w:rPr>
    </w:lvl>
  </w:abstractNum>
  <w:abstractNum w:abstractNumId="282" w15:restartNumberingAfterBreak="0">
    <w:nsid w:val="6B12647B"/>
    <w:multiLevelType w:val="hybridMultilevel"/>
    <w:tmpl w:val="21B0B190"/>
    <w:lvl w:ilvl="0" w:tplc="8AC051FC">
      <w:start w:val="6"/>
      <w:numFmt w:val="upperLetter"/>
      <w:lvlText w:val="%1."/>
      <w:lvlJc w:val="left"/>
      <w:pPr>
        <w:ind w:left="90" w:hanging="142"/>
      </w:pPr>
      <w:rPr>
        <w:rFonts w:ascii="Arial" w:eastAsia="Arial" w:hAnsi="Arial" w:cs="Arial" w:hint="default"/>
        <w:b/>
        <w:bCs/>
        <w:spacing w:val="-21"/>
        <w:w w:val="100"/>
        <w:sz w:val="16"/>
        <w:szCs w:val="16"/>
        <w:lang w:val="en-US" w:eastAsia="en-US" w:bidi="en-US"/>
      </w:rPr>
    </w:lvl>
    <w:lvl w:ilvl="1" w:tplc="A5A42E10">
      <w:start w:val="1"/>
      <w:numFmt w:val="lowerLetter"/>
      <w:lvlText w:val="%2."/>
      <w:lvlJc w:val="left"/>
      <w:pPr>
        <w:ind w:left="90" w:hanging="201"/>
      </w:pPr>
      <w:rPr>
        <w:rFonts w:ascii="Arial" w:eastAsia="Arial" w:hAnsi="Arial" w:cs="Arial" w:hint="default"/>
        <w:b/>
        <w:bCs/>
        <w:spacing w:val="-1"/>
        <w:w w:val="100"/>
        <w:sz w:val="18"/>
        <w:szCs w:val="18"/>
        <w:lang w:val="en-US" w:eastAsia="en-US" w:bidi="en-US"/>
      </w:rPr>
    </w:lvl>
    <w:lvl w:ilvl="2" w:tplc="6A3CD9A2">
      <w:numFmt w:val="bullet"/>
      <w:lvlText w:val="•"/>
      <w:lvlJc w:val="left"/>
      <w:pPr>
        <w:ind w:left="654" w:hanging="201"/>
      </w:pPr>
      <w:rPr>
        <w:rFonts w:hint="default"/>
        <w:lang w:val="en-US" w:eastAsia="en-US" w:bidi="en-US"/>
      </w:rPr>
    </w:lvl>
    <w:lvl w:ilvl="3" w:tplc="C7BE7796">
      <w:numFmt w:val="bullet"/>
      <w:lvlText w:val="•"/>
      <w:lvlJc w:val="left"/>
      <w:pPr>
        <w:ind w:left="931" w:hanging="201"/>
      </w:pPr>
      <w:rPr>
        <w:rFonts w:hint="default"/>
        <w:lang w:val="en-US" w:eastAsia="en-US" w:bidi="en-US"/>
      </w:rPr>
    </w:lvl>
    <w:lvl w:ilvl="4" w:tplc="5B8CA66A">
      <w:numFmt w:val="bullet"/>
      <w:lvlText w:val="•"/>
      <w:lvlJc w:val="left"/>
      <w:pPr>
        <w:ind w:left="1208" w:hanging="201"/>
      </w:pPr>
      <w:rPr>
        <w:rFonts w:hint="default"/>
        <w:lang w:val="en-US" w:eastAsia="en-US" w:bidi="en-US"/>
      </w:rPr>
    </w:lvl>
    <w:lvl w:ilvl="5" w:tplc="D38E8178">
      <w:numFmt w:val="bullet"/>
      <w:lvlText w:val="•"/>
      <w:lvlJc w:val="left"/>
      <w:pPr>
        <w:ind w:left="1485" w:hanging="201"/>
      </w:pPr>
      <w:rPr>
        <w:rFonts w:hint="default"/>
        <w:lang w:val="en-US" w:eastAsia="en-US" w:bidi="en-US"/>
      </w:rPr>
    </w:lvl>
    <w:lvl w:ilvl="6" w:tplc="536E0AA4">
      <w:numFmt w:val="bullet"/>
      <w:lvlText w:val="•"/>
      <w:lvlJc w:val="left"/>
      <w:pPr>
        <w:ind w:left="1762" w:hanging="201"/>
      </w:pPr>
      <w:rPr>
        <w:rFonts w:hint="default"/>
        <w:lang w:val="en-US" w:eastAsia="en-US" w:bidi="en-US"/>
      </w:rPr>
    </w:lvl>
    <w:lvl w:ilvl="7" w:tplc="83E69D02">
      <w:numFmt w:val="bullet"/>
      <w:lvlText w:val="•"/>
      <w:lvlJc w:val="left"/>
      <w:pPr>
        <w:ind w:left="2039" w:hanging="201"/>
      </w:pPr>
      <w:rPr>
        <w:rFonts w:hint="default"/>
        <w:lang w:val="en-US" w:eastAsia="en-US" w:bidi="en-US"/>
      </w:rPr>
    </w:lvl>
    <w:lvl w:ilvl="8" w:tplc="D200069A">
      <w:numFmt w:val="bullet"/>
      <w:lvlText w:val="•"/>
      <w:lvlJc w:val="left"/>
      <w:pPr>
        <w:ind w:left="2316" w:hanging="201"/>
      </w:pPr>
      <w:rPr>
        <w:rFonts w:hint="default"/>
        <w:lang w:val="en-US" w:eastAsia="en-US" w:bidi="en-US"/>
      </w:rPr>
    </w:lvl>
  </w:abstractNum>
  <w:abstractNum w:abstractNumId="283" w15:restartNumberingAfterBreak="0">
    <w:nsid w:val="6B4930BE"/>
    <w:multiLevelType w:val="hybridMultilevel"/>
    <w:tmpl w:val="43463ABE"/>
    <w:lvl w:ilvl="0" w:tplc="1CDA5E68">
      <w:start w:val="6"/>
      <w:numFmt w:val="decimal"/>
      <w:lvlText w:val="%1."/>
      <w:lvlJc w:val="left"/>
      <w:pPr>
        <w:ind w:left="90" w:hanging="152"/>
      </w:pPr>
      <w:rPr>
        <w:rFonts w:ascii="Arial" w:eastAsia="Arial" w:hAnsi="Arial" w:cs="Arial" w:hint="default"/>
        <w:b/>
        <w:bCs/>
        <w:spacing w:val="-1"/>
        <w:w w:val="100"/>
        <w:sz w:val="16"/>
        <w:szCs w:val="16"/>
        <w:lang w:val="en-US" w:eastAsia="en-US" w:bidi="en-US"/>
      </w:rPr>
    </w:lvl>
    <w:lvl w:ilvl="1" w:tplc="2200BFD0">
      <w:start w:val="1"/>
      <w:numFmt w:val="lowerLetter"/>
      <w:lvlText w:val="%2."/>
      <w:lvlJc w:val="left"/>
      <w:pPr>
        <w:ind w:left="90" w:hanging="201"/>
      </w:pPr>
      <w:rPr>
        <w:rFonts w:ascii="Arial" w:eastAsia="Arial" w:hAnsi="Arial" w:cs="Arial" w:hint="default"/>
        <w:b/>
        <w:bCs/>
        <w:spacing w:val="-1"/>
        <w:w w:val="100"/>
        <w:sz w:val="18"/>
        <w:szCs w:val="18"/>
        <w:lang w:val="en-US" w:eastAsia="en-US" w:bidi="en-US"/>
      </w:rPr>
    </w:lvl>
    <w:lvl w:ilvl="2" w:tplc="420C10B4">
      <w:numFmt w:val="bullet"/>
      <w:lvlText w:val="•"/>
      <w:lvlJc w:val="left"/>
      <w:pPr>
        <w:ind w:left="654" w:hanging="201"/>
      </w:pPr>
      <w:rPr>
        <w:rFonts w:hint="default"/>
        <w:lang w:val="en-US" w:eastAsia="en-US" w:bidi="en-US"/>
      </w:rPr>
    </w:lvl>
    <w:lvl w:ilvl="3" w:tplc="453207B2">
      <w:numFmt w:val="bullet"/>
      <w:lvlText w:val="•"/>
      <w:lvlJc w:val="left"/>
      <w:pPr>
        <w:ind w:left="931" w:hanging="201"/>
      </w:pPr>
      <w:rPr>
        <w:rFonts w:hint="default"/>
        <w:lang w:val="en-US" w:eastAsia="en-US" w:bidi="en-US"/>
      </w:rPr>
    </w:lvl>
    <w:lvl w:ilvl="4" w:tplc="AA3C2E9E">
      <w:numFmt w:val="bullet"/>
      <w:lvlText w:val="•"/>
      <w:lvlJc w:val="left"/>
      <w:pPr>
        <w:ind w:left="1208" w:hanging="201"/>
      </w:pPr>
      <w:rPr>
        <w:rFonts w:hint="default"/>
        <w:lang w:val="en-US" w:eastAsia="en-US" w:bidi="en-US"/>
      </w:rPr>
    </w:lvl>
    <w:lvl w:ilvl="5" w:tplc="DD3E4EF2">
      <w:numFmt w:val="bullet"/>
      <w:lvlText w:val="•"/>
      <w:lvlJc w:val="left"/>
      <w:pPr>
        <w:ind w:left="1485" w:hanging="201"/>
      </w:pPr>
      <w:rPr>
        <w:rFonts w:hint="default"/>
        <w:lang w:val="en-US" w:eastAsia="en-US" w:bidi="en-US"/>
      </w:rPr>
    </w:lvl>
    <w:lvl w:ilvl="6" w:tplc="1D5E1964">
      <w:numFmt w:val="bullet"/>
      <w:lvlText w:val="•"/>
      <w:lvlJc w:val="left"/>
      <w:pPr>
        <w:ind w:left="1762" w:hanging="201"/>
      </w:pPr>
      <w:rPr>
        <w:rFonts w:hint="default"/>
        <w:lang w:val="en-US" w:eastAsia="en-US" w:bidi="en-US"/>
      </w:rPr>
    </w:lvl>
    <w:lvl w:ilvl="7" w:tplc="942AAF42">
      <w:numFmt w:val="bullet"/>
      <w:lvlText w:val="•"/>
      <w:lvlJc w:val="left"/>
      <w:pPr>
        <w:ind w:left="2039" w:hanging="201"/>
      </w:pPr>
      <w:rPr>
        <w:rFonts w:hint="default"/>
        <w:lang w:val="en-US" w:eastAsia="en-US" w:bidi="en-US"/>
      </w:rPr>
    </w:lvl>
    <w:lvl w:ilvl="8" w:tplc="0D528240">
      <w:numFmt w:val="bullet"/>
      <w:lvlText w:val="•"/>
      <w:lvlJc w:val="left"/>
      <w:pPr>
        <w:ind w:left="2316" w:hanging="201"/>
      </w:pPr>
      <w:rPr>
        <w:rFonts w:hint="default"/>
        <w:lang w:val="en-US" w:eastAsia="en-US" w:bidi="en-US"/>
      </w:rPr>
    </w:lvl>
  </w:abstractNum>
  <w:abstractNum w:abstractNumId="284" w15:restartNumberingAfterBreak="0">
    <w:nsid w:val="6B5D241B"/>
    <w:multiLevelType w:val="hybridMultilevel"/>
    <w:tmpl w:val="9EBE8996"/>
    <w:lvl w:ilvl="0" w:tplc="B2504D26">
      <w:numFmt w:val="bullet"/>
      <w:lvlText w:val="•"/>
      <w:lvlJc w:val="left"/>
      <w:pPr>
        <w:ind w:left="89" w:hanging="180"/>
      </w:pPr>
      <w:rPr>
        <w:rFonts w:ascii="Arial" w:eastAsia="Arial" w:hAnsi="Arial" w:cs="Arial" w:hint="default"/>
        <w:spacing w:val="-2"/>
        <w:w w:val="100"/>
        <w:sz w:val="20"/>
        <w:szCs w:val="20"/>
        <w:lang w:val="en-US" w:eastAsia="en-US" w:bidi="en-US"/>
      </w:rPr>
    </w:lvl>
    <w:lvl w:ilvl="1" w:tplc="00369034">
      <w:numFmt w:val="bullet"/>
      <w:lvlText w:val="•"/>
      <w:lvlJc w:val="left"/>
      <w:pPr>
        <w:ind w:left="626" w:hanging="180"/>
      </w:pPr>
      <w:rPr>
        <w:rFonts w:hint="default"/>
        <w:lang w:val="en-US" w:eastAsia="en-US" w:bidi="en-US"/>
      </w:rPr>
    </w:lvl>
    <w:lvl w:ilvl="2" w:tplc="C834E91E">
      <w:numFmt w:val="bullet"/>
      <w:lvlText w:val="•"/>
      <w:lvlJc w:val="left"/>
      <w:pPr>
        <w:ind w:left="1172" w:hanging="180"/>
      </w:pPr>
      <w:rPr>
        <w:rFonts w:hint="default"/>
        <w:lang w:val="en-US" w:eastAsia="en-US" w:bidi="en-US"/>
      </w:rPr>
    </w:lvl>
    <w:lvl w:ilvl="3" w:tplc="CE24B6A6">
      <w:numFmt w:val="bullet"/>
      <w:lvlText w:val="•"/>
      <w:lvlJc w:val="left"/>
      <w:pPr>
        <w:ind w:left="1719" w:hanging="180"/>
      </w:pPr>
      <w:rPr>
        <w:rFonts w:hint="default"/>
        <w:lang w:val="en-US" w:eastAsia="en-US" w:bidi="en-US"/>
      </w:rPr>
    </w:lvl>
    <w:lvl w:ilvl="4" w:tplc="A01CDFB2">
      <w:numFmt w:val="bullet"/>
      <w:lvlText w:val="•"/>
      <w:lvlJc w:val="left"/>
      <w:pPr>
        <w:ind w:left="2265" w:hanging="180"/>
      </w:pPr>
      <w:rPr>
        <w:rFonts w:hint="default"/>
        <w:lang w:val="en-US" w:eastAsia="en-US" w:bidi="en-US"/>
      </w:rPr>
    </w:lvl>
    <w:lvl w:ilvl="5" w:tplc="41CEF758">
      <w:numFmt w:val="bullet"/>
      <w:lvlText w:val="•"/>
      <w:lvlJc w:val="left"/>
      <w:pPr>
        <w:ind w:left="2812" w:hanging="180"/>
      </w:pPr>
      <w:rPr>
        <w:rFonts w:hint="default"/>
        <w:lang w:val="en-US" w:eastAsia="en-US" w:bidi="en-US"/>
      </w:rPr>
    </w:lvl>
    <w:lvl w:ilvl="6" w:tplc="6BEA8126">
      <w:numFmt w:val="bullet"/>
      <w:lvlText w:val="•"/>
      <w:lvlJc w:val="left"/>
      <w:pPr>
        <w:ind w:left="3358" w:hanging="180"/>
      </w:pPr>
      <w:rPr>
        <w:rFonts w:hint="default"/>
        <w:lang w:val="en-US" w:eastAsia="en-US" w:bidi="en-US"/>
      </w:rPr>
    </w:lvl>
    <w:lvl w:ilvl="7" w:tplc="1D887490">
      <w:numFmt w:val="bullet"/>
      <w:lvlText w:val="•"/>
      <w:lvlJc w:val="left"/>
      <w:pPr>
        <w:ind w:left="3904" w:hanging="180"/>
      </w:pPr>
      <w:rPr>
        <w:rFonts w:hint="default"/>
        <w:lang w:val="en-US" w:eastAsia="en-US" w:bidi="en-US"/>
      </w:rPr>
    </w:lvl>
    <w:lvl w:ilvl="8" w:tplc="471A2A60">
      <w:numFmt w:val="bullet"/>
      <w:lvlText w:val="•"/>
      <w:lvlJc w:val="left"/>
      <w:pPr>
        <w:ind w:left="4451" w:hanging="180"/>
      </w:pPr>
      <w:rPr>
        <w:rFonts w:hint="default"/>
        <w:lang w:val="en-US" w:eastAsia="en-US" w:bidi="en-US"/>
      </w:rPr>
    </w:lvl>
  </w:abstractNum>
  <w:abstractNum w:abstractNumId="285" w15:restartNumberingAfterBreak="0">
    <w:nsid w:val="6BC66A45"/>
    <w:multiLevelType w:val="hybridMultilevel"/>
    <w:tmpl w:val="51E06EE0"/>
    <w:lvl w:ilvl="0" w:tplc="01CAF61A">
      <w:numFmt w:val="bullet"/>
      <w:lvlText w:val="•"/>
      <w:lvlJc w:val="left"/>
      <w:pPr>
        <w:ind w:left="269" w:hanging="180"/>
      </w:pPr>
      <w:rPr>
        <w:rFonts w:ascii="Arial" w:eastAsia="Arial" w:hAnsi="Arial" w:cs="Arial" w:hint="default"/>
        <w:spacing w:val="-2"/>
        <w:w w:val="100"/>
        <w:sz w:val="20"/>
        <w:szCs w:val="20"/>
        <w:lang w:val="en-US" w:eastAsia="en-US" w:bidi="en-US"/>
      </w:rPr>
    </w:lvl>
    <w:lvl w:ilvl="1" w:tplc="CD6E92D2">
      <w:numFmt w:val="bullet"/>
      <w:lvlText w:val="•"/>
      <w:lvlJc w:val="left"/>
      <w:pPr>
        <w:ind w:left="788" w:hanging="180"/>
      </w:pPr>
      <w:rPr>
        <w:rFonts w:hint="default"/>
        <w:lang w:val="en-US" w:eastAsia="en-US" w:bidi="en-US"/>
      </w:rPr>
    </w:lvl>
    <w:lvl w:ilvl="2" w:tplc="1D12A3D2">
      <w:numFmt w:val="bullet"/>
      <w:lvlText w:val="•"/>
      <w:lvlJc w:val="left"/>
      <w:pPr>
        <w:ind w:left="1316" w:hanging="180"/>
      </w:pPr>
      <w:rPr>
        <w:rFonts w:hint="default"/>
        <w:lang w:val="en-US" w:eastAsia="en-US" w:bidi="en-US"/>
      </w:rPr>
    </w:lvl>
    <w:lvl w:ilvl="3" w:tplc="5530978C">
      <w:numFmt w:val="bullet"/>
      <w:lvlText w:val="•"/>
      <w:lvlJc w:val="left"/>
      <w:pPr>
        <w:ind w:left="1844" w:hanging="180"/>
      </w:pPr>
      <w:rPr>
        <w:rFonts w:hint="default"/>
        <w:lang w:val="en-US" w:eastAsia="en-US" w:bidi="en-US"/>
      </w:rPr>
    </w:lvl>
    <w:lvl w:ilvl="4" w:tplc="7C8A30A6">
      <w:numFmt w:val="bullet"/>
      <w:lvlText w:val="•"/>
      <w:lvlJc w:val="left"/>
      <w:pPr>
        <w:ind w:left="2372" w:hanging="180"/>
      </w:pPr>
      <w:rPr>
        <w:rFonts w:hint="default"/>
        <w:lang w:val="en-US" w:eastAsia="en-US" w:bidi="en-US"/>
      </w:rPr>
    </w:lvl>
    <w:lvl w:ilvl="5" w:tplc="CEFE9AD8">
      <w:numFmt w:val="bullet"/>
      <w:lvlText w:val="•"/>
      <w:lvlJc w:val="left"/>
      <w:pPr>
        <w:ind w:left="2900" w:hanging="180"/>
      </w:pPr>
      <w:rPr>
        <w:rFonts w:hint="default"/>
        <w:lang w:val="en-US" w:eastAsia="en-US" w:bidi="en-US"/>
      </w:rPr>
    </w:lvl>
    <w:lvl w:ilvl="6" w:tplc="B9FEDEA0">
      <w:numFmt w:val="bullet"/>
      <w:lvlText w:val="•"/>
      <w:lvlJc w:val="left"/>
      <w:pPr>
        <w:ind w:left="3428" w:hanging="180"/>
      </w:pPr>
      <w:rPr>
        <w:rFonts w:hint="default"/>
        <w:lang w:val="en-US" w:eastAsia="en-US" w:bidi="en-US"/>
      </w:rPr>
    </w:lvl>
    <w:lvl w:ilvl="7" w:tplc="5CC8C44A">
      <w:numFmt w:val="bullet"/>
      <w:lvlText w:val="•"/>
      <w:lvlJc w:val="left"/>
      <w:pPr>
        <w:ind w:left="3956" w:hanging="180"/>
      </w:pPr>
      <w:rPr>
        <w:rFonts w:hint="default"/>
        <w:lang w:val="en-US" w:eastAsia="en-US" w:bidi="en-US"/>
      </w:rPr>
    </w:lvl>
    <w:lvl w:ilvl="8" w:tplc="F30A556A">
      <w:numFmt w:val="bullet"/>
      <w:lvlText w:val="•"/>
      <w:lvlJc w:val="left"/>
      <w:pPr>
        <w:ind w:left="4484" w:hanging="180"/>
      </w:pPr>
      <w:rPr>
        <w:rFonts w:hint="default"/>
        <w:lang w:val="en-US" w:eastAsia="en-US" w:bidi="en-US"/>
      </w:rPr>
    </w:lvl>
  </w:abstractNum>
  <w:abstractNum w:abstractNumId="286" w15:restartNumberingAfterBreak="0">
    <w:nsid w:val="6BE20FA0"/>
    <w:multiLevelType w:val="hybridMultilevel"/>
    <w:tmpl w:val="54E4FEC8"/>
    <w:lvl w:ilvl="0" w:tplc="048CD97C">
      <w:start w:val="7"/>
      <w:numFmt w:val="decimal"/>
      <w:lvlText w:val="%1."/>
      <w:lvlJc w:val="left"/>
      <w:pPr>
        <w:ind w:left="90" w:hanging="152"/>
      </w:pPr>
      <w:rPr>
        <w:rFonts w:ascii="Arial" w:eastAsia="Arial" w:hAnsi="Arial" w:cs="Arial" w:hint="default"/>
        <w:b/>
        <w:bCs/>
        <w:spacing w:val="-1"/>
        <w:w w:val="100"/>
        <w:sz w:val="16"/>
        <w:szCs w:val="16"/>
        <w:lang w:val="en-US" w:eastAsia="en-US" w:bidi="en-US"/>
      </w:rPr>
    </w:lvl>
    <w:lvl w:ilvl="1" w:tplc="FF18008C">
      <w:start w:val="1"/>
      <w:numFmt w:val="lowerLetter"/>
      <w:lvlText w:val="%2."/>
      <w:lvlJc w:val="left"/>
      <w:pPr>
        <w:ind w:left="90" w:hanging="201"/>
      </w:pPr>
      <w:rPr>
        <w:rFonts w:ascii="Arial" w:eastAsia="Arial" w:hAnsi="Arial" w:cs="Arial" w:hint="default"/>
        <w:b/>
        <w:bCs/>
        <w:spacing w:val="-1"/>
        <w:w w:val="100"/>
        <w:sz w:val="18"/>
        <w:szCs w:val="18"/>
        <w:lang w:val="en-US" w:eastAsia="en-US" w:bidi="en-US"/>
      </w:rPr>
    </w:lvl>
    <w:lvl w:ilvl="2" w:tplc="4B86A158">
      <w:numFmt w:val="bullet"/>
      <w:lvlText w:val="•"/>
      <w:lvlJc w:val="left"/>
      <w:pPr>
        <w:ind w:left="654" w:hanging="201"/>
      </w:pPr>
      <w:rPr>
        <w:rFonts w:hint="default"/>
        <w:lang w:val="en-US" w:eastAsia="en-US" w:bidi="en-US"/>
      </w:rPr>
    </w:lvl>
    <w:lvl w:ilvl="3" w:tplc="18ACD9E4">
      <w:numFmt w:val="bullet"/>
      <w:lvlText w:val="•"/>
      <w:lvlJc w:val="left"/>
      <w:pPr>
        <w:ind w:left="931" w:hanging="201"/>
      </w:pPr>
      <w:rPr>
        <w:rFonts w:hint="default"/>
        <w:lang w:val="en-US" w:eastAsia="en-US" w:bidi="en-US"/>
      </w:rPr>
    </w:lvl>
    <w:lvl w:ilvl="4" w:tplc="A6AED682">
      <w:numFmt w:val="bullet"/>
      <w:lvlText w:val="•"/>
      <w:lvlJc w:val="left"/>
      <w:pPr>
        <w:ind w:left="1208" w:hanging="201"/>
      </w:pPr>
      <w:rPr>
        <w:rFonts w:hint="default"/>
        <w:lang w:val="en-US" w:eastAsia="en-US" w:bidi="en-US"/>
      </w:rPr>
    </w:lvl>
    <w:lvl w:ilvl="5" w:tplc="C5CA603C">
      <w:numFmt w:val="bullet"/>
      <w:lvlText w:val="•"/>
      <w:lvlJc w:val="left"/>
      <w:pPr>
        <w:ind w:left="1485" w:hanging="201"/>
      </w:pPr>
      <w:rPr>
        <w:rFonts w:hint="default"/>
        <w:lang w:val="en-US" w:eastAsia="en-US" w:bidi="en-US"/>
      </w:rPr>
    </w:lvl>
    <w:lvl w:ilvl="6" w:tplc="4E86F704">
      <w:numFmt w:val="bullet"/>
      <w:lvlText w:val="•"/>
      <w:lvlJc w:val="left"/>
      <w:pPr>
        <w:ind w:left="1762" w:hanging="201"/>
      </w:pPr>
      <w:rPr>
        <w:rFonts w:hint="default"/>
        <w:lang w:val="en-US" w:eastAsia="en-US" w:bidi="en-US"/>
      </w:rPr>
    </w:lvl>
    <w:lvl w:ilvl="7" w:tplc="1E8A16C2">
      <w:numFmt w:val="bullet"/>
      <w:lvlText w:val="•"/>
      <w:lvlJc w:val="left"/>
      <w:pPr>
        <w:ind w:left="2039" w:hanging="201"/>
      </w:pPr>
      <w:rPr>
        <w:rFonts w:hint="default"/>
        <w:lang w:val="en-US" w:eastAsia="en-US" w:bidi="en-US"/>
      </w:rPr>
    </w:lvl>
    <w:lvl w:ilvl="8" w:tplc="90767462">
      <w:numFmt w:val="bullet"/>
      <w:lvlText w:val="•"/>
      <w:lvlJc w:val="left"/>
      <w:pPr>
        <w:ind w:left="2316" w:hanging="201"/>
      </w:pPr>
      <w:rPr>
        <w:rFonts w:hint="default"/>
        <w:lang w:val="en-US" w:eastAsia="en-US" w:bidi="en-US"/>
      </w:rPr>
    </w:lvl>
  </w:abstractNum>
  <w:abstractNum w:abstractNumId="287" w15:restartNumberingAfterBreak="0">
    <w:nsid w:val="6C2E71D1"/>
    <w:multiLevelType w:val="hybridMultilevel"/>
    <w:tmpl w:val="4A6ED4DA"/>
    <w:lvl w:ilvl="0" w:tplc="3AB8023A">
      <w:numFmt w:val="bullet"/>
      <w:lvlText w:val="•"/>
      <w:lvlJc w:val="left"/>
      <w:pPr>
        <w:ind w:left="270" w:hanging="180"/>
      </w:pPr>
      <w:rPr>
        <w:rFonts w:ascii="Arial" w:eastAsia="Arial" w:hAnsi="Arial" w:cs="Arial" w:hint="default"/>
        <w:spacing w:val="-2"/>
        <w:w w:val="100"/>
        <w:sz w:val="20"/>
        <w:szCs w:val="20"/>
        <w:lang w:val="en-US" w:eastAsia="en-US" w:bidi="en-US"/>
      </w:rPr>
    </w:lvl>
    <w:lvl w:ilvl="1" w:tplc="E02ED256">
      <w:numFmt w:val="bullet"/>
      <w:lvlText w:val="•"/>
      <w:lvlJc w:val="left"/>
      <w:pPr>
        <w:ind w:left="1402" w:hanging="180"/>
      </w:pPr>
      <w:rPr>
        <w:rFonts w:hint="default"/>
        <w:lang w:val="en-US" w:eastAsia="en-US" w:bidi="en-US"/>
      </w:rPr>
    </w:lvl>
    <w:lvl w:ilvl="2" w:tplc="CC30CE44">
      <w:numFmt w:val="bullet"/>
      <w:lvlText w:val="•"/>
      <w:lvlJc w:val="left"/>
      <w:pPr>
        <w:ind w:left="2524" w:hanging="180"/>
      </w:pPr>
      <w:rPr>
        <w:rFonts w:hint="default"/>
        <w:lang w:val="en-US" w:eastAsia="en-US" w:bidi="en-US"/>
      </w:rPr>
    </w:lvl>
    <w:lvl w:ilvl="3" w:tplc="A26C9066">
      <w:numFmt w:val="bullet"/>
      <w:lvlText w:val="•"/>
      <w:lvlJc w:val="left"/>
      <w:pPr>
        <w:ind w:left="3646" w:hanging="180"/>
      </w:pPr>
      <w:rPr>
        <w:rFonts w:hint="default"/>
        <w:lang w:val="en-US" w:eastAsia="en-US" w:bidi="en-US"/>
      </w:rPr>
    </w:lvl>
    <w:lvl w:ilvl="4" w:tplc="0A166FA4">
      <w:numFmt w:val="bullet"/>
      <w:lvlText w:val="•"/>
      <w:lvlJc w:val="left"/>
      <w:pPr>
        <w:ind w:left="4768" w:hanging="180"/>
      </w:pPr>
      <w:rPr>
        <w:rFonts w:hint="default"/>
        <w:lang w:val="en-US" w:eastAsia="en-US" w:bidi="en-US"/>
      </w:rPr>
    </w:lvl>
    <w:lvl w:ilvl="5" w:tplc="418E56CC">
      <w:numFmt w:val="bullet"/>
      <w:lvlText w:val="•"/>
      <w:lvlJc w:val="left"/>
      <w:pPr>
        <w:ind w:left="5890" w:hanging="180"/>
      </w:pPr>
      <w:rPr>
        <w:rFonts w:hint="default"/>
        <w:lang w:val="en-US" w:eastAsia="en-US" w:bidi="en-US"/>
      </w:rPr>
    </w:lvl>
    <w:lvl w:ilvl="6" w:tplc="57BC5178">
      <w:numFmt w:val="bullet"/>
      <w:lvlText w:val="•"/>
      <w:lvlJc w:val="left"/>
      <w:pPr>
        <w:ind w:left="7012" w:hanging="180"/>
      </w:pPr>
      <w:rPr>
        <w:rFonts w:hint="default"/>
        <w:lang w:val="en-US" w:eastAsia="en-US" w:bidi="en-US"/>
      </w:rPr>
    </w:lvl>
    <w:lvl w:ilvl="7" w:tplc="FB8CF694">
      <w:numFmt w:val="bullet"/>
      <w:lvlText w:val="•"/>
      <w:lvlJc w:val="left"/>
      <w:pPr>
        <w:ind w:left="8134" w:hanging="180"/>
      </w:pPr>
      <w:rPr>
        <w:rFonts w:hint="default"/>
        <w:lang w:val="en-US" w:eastAsia="en-US" w:bidi="en-US"/>
      </w:rPr>
    </w:lvl>
    <w:lvl w:ilvl="8" w:tplc="49ACB8CC">
      <w:numFmt w:val="bullet"/>
      <w:lvlText w:val="•"/>
      <w:lvlJc w:val="left"/>
      <w:pPr>
        <w:ind w:left="9256" w:hanging="180"/>
      </w:pPr>
      <w:rPr>
        <w:rFonts w:hint="default"/>
        <w:lang w:val="en-US" w:eastAsia="en-US" w:bidi="en-US"/>
      </w:rPr>
    </w:lvl>
  </w:abstractNum>
  <w:abstractNum w:abstractNumId="288" w15:restartNumberingAfterBreak="0">
    <w:nsid w:val="6C473667"/>
    <w:multiLevelType w:val="hybridMultilevel"/>
    <w:tmpl w:val="7248BF98"/>
    <w:lvl w:ilvl="0" w:tplc="B82AB68E">
      <w:numFmt w:val="bullet"/>
      <w:lvlText w:val="•"/>
      <w:lvlJc w:val="left"/>
      <w:pPr>
        <w:ind w:left="269" w:hanging="180"/>
      </w:pPr>
      <w:rPr>
        <w:rFonts w:ascii="Arial" w:eastAsia="Arial" w:hAnsi="Arial" w:cs="Arial" w:hint="default"/>
        <w:spacing w:val="-26"/>
        <w:w w:val="100"/>
        <w:sz w:val="20"/>
        <w:szCs w:val="20"/>
        <w:lang w:val="en-US" w:eastAsia="en-US" w:bidi="en-US"/>
      </w:rPr>
    </w:lvl>
    <w:lvl w:ilvl="1" w:tplc="F5D2273A">
      <w:numFmt w:val="bullet"/>
      <w:lvlText w:val="•"/>
      <w:lvlJc w:val="left"/>
      <w:pPr>
        <w:ind w:left="787" w:hanging="180"/>
      </w:pPr>
      <w:rPr>
        <w:rFonts w:hint="default"/>
        <w:lang w:val="en-US" w:eastAsia="en-US" w:bidi="en-US"/>
      </w:rPr>
    </w:lvl>
    <w:lvl w:ilvl="2" w:tplc="40E61F26">
      <w:numFmt w:val="bullet"/>
      <w:lvlText w:val="•"/>
      <w:lvlJc w:val="left"/>
      <w:pPr>
        <w:ind w:left="1315" w:hanging="180"/>
      </w:pPr>
      <w:rPr>
        <w:rFonts w:hint="default"/>
        <w:lang w:val="en-US" w:eastAsia="en-US" w:bidi="en-US"/>
      </w:rPr>
    </w:lvl>
    <w:lvl w:ilvl="3" w:tplc="439294B2">
      <w:numFmt w:val="bullet"/>
      <w:lvlText w:val="•"/>
      <w:lvlJc w:val="left"/>
      <w:pPr>
        <w:ind w:left="1843" w:hanging="180"/>
      </w:pPr>
      <w:rPr>
        <w:rFonts w:hint="default"/>
        <w:lang w:val="en-US" w:eastAsia="en-US" w:bidi="en-US"/>
      </w:rPr>
    </w:lvl>
    <w:lvl w:ilvl="4" w:tplc="1C02DA0E">
      <w:numFmt w:val="bullet"/>
      <w:lvlText w:val="•"/>
      <w:lvlJc w:val="left"/>
      <w:pPr>
        <w:ind w:left="2371" w:hanging="180"/>
      </w:pPr>
      <w:rPr>
        <w:rFonts w:hint="default"/>
        <w:lang w:val="en-US" w:eastAsia="en-US" w:bidi="en-US"/>
      </w:rPr>
    </w:lvl>
    <w:lvl w:ilvl="5" w:tplc="D7C63ED8">
      <w:numFmt w:val="bullet"/>
      <w:lvlText w:val="•"/>
      <w:lvlJc w:val="left"/>
      <w:pPr>
        <w:ind w:left="2899" w:hanging="180"/>
      </w:pPr>
      <w:rPr>
        <w:rFonts w:hint="default"/>
        <w:lang w:val="en-US" w:eastAsia="en-US" w:bidi="en-US"/>
      </w:rPr>
    </w:lvl>
    <w:lvl w:ilvl="6" w:tplc="74D4492C">
      <w:numFmt w:val="bullet"/>
      <w:lvlText w:val="•"/>
      <w:lvlJc w:val="left"/>
      <w:pPr>
        <w:ind w:left="3427" w:hanging="180"/>
      </w:pPr>
      <w:rPr>
        <w:rFonts w:hint="default"/>
        <w:lang w:val="en-US" w:eastAsia="en-US" w:bidi="en-US"/>
      </w:rPr>
    </w:lvl>
    <w:lvl w:ilvl="7" w:tplc="78E67406">
      <w:numFmt w:val="bullet"/>
      <w:lvlText w:val="•"/>
      <w:lvlJc w:val="left"/>
      <w:pPr>
        <w:ind w:left="3955" w:hanging="180"/>
      </w:pPr>
      <w:rPr>
        <w:rFonts w:hint="default"/>
        <w:lang w:val="en-US" w:eastAsia="en-US" w:bidi="en-US"/>
      </w:rPr>
    </w:lvl>
    <w:lvl w:ilvl="8" w:tplc="7A00E0DE">
      <w:numFmt w:val="bullet"/>
      <w:lvlText w:val="•"/>
      <w:lvlJc w:val="left"/>
      <w:pPr>
        <w:ind w:left="4483" w:hanging="180"/>
      </w:pPr>
      <w:rPr>
        <w:rFonts w:hint="default"/>
        <w:lang w:val="en-US" w:eastAsia="en-US" w:bidi="en-US"/>
      </w:rPr>
    </w:lvl>
  </w:abstractNum>
  <w:abstractNum w:abstractNumId="289" w15:restartNumberingAfterBreak="0">
    <w:nsid w:val="6CDD21FC"/>
    <w:multiLevelType w:val="hybridMultilevel"/>
    <w:tmpl w:val="F362A9F4"/>
    <w:lvl w:ilvl="0" w:tplc="638A1AA0">
      <w:start w:val="6"/>
      <w:numFmt w:val="decimal"/>
      <w:lvlText w:val="%1."/>
      <w:lvlJc w:val="left"/>
      <w:pPr>
        <w:ind w:left="90" w:hanging="168"/>
      </w:pPr>
      <w:rPr>
        <w:rFonts w:ascii="Arial" w:eastAsia="Arial" w:hAnsi="Arial" w:cs="Arial" w:hint="default"/>
        <w:b/>
        <w:bCs/>
        <w:spacing w:val="-1"/>
        <w:w w:val="100"/>
        <w:sz w:val="18"/>
        <w:szCs w:val="18"/>
        <w:lang w:val="en-US" w:eastAsia="en-US" w:bidi="en-US"/>
      </w:rPr>
    </w:lvl>
    <w:lvl w:ilvl="1" w:tplc="D26CF67E">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F0627E8A">
      <w:numFmt w:val="bullet"/>
      <w:lvlText w:val="•"/>
      <w:lvlJc w:val="left"/>
      <w:pPr>
        <w:ind w:left="654" w:hanging="223"/>
      </w:pPr>
      <w:rPr>
        <w:rFonts w:hint="default"/>
        <w:lang w:val="en-US" w:eastAsia="en-US" w:bidi="en-US"/>
      </w:rPr>
    </w:lvl>
    <w:lvl w:ilvl="3" w:tplc="F0FA479A">
      <w:numFmt w:val="bullet"/>
      <w:lvlText w:val="•"/>
      <w:lvlJc w:val="left"/>
      <w:pPr>
        <w:ind w:left="931" w:hanging="223"/>
      </w:pPr>
      <w:rPr>
        <w:rFonts w:hint="default"/>
        <w:lang w:val="en-US" w:eastAsia="en-US" w:bidi="en-US"/>
      </w:rPr>
    </w:lvl>
    <w:lvl w:ilvl="4" w:tplc="2E0495B6">
      <w:numFmt w:val="bullet"/>
      <w:lvlText w:val="•"/>
      <w:lvlJc w:val="left"/>
      <w:pPr>
        <w:ind w:left="1208" w:hanging="223"/>
      </w:pPr>
      <w:rPr>
        <w:rFonts w:hint="default"/>
        <w:lang w:val="en-US" w:eastAsia="en-US" w:bidi="en-US"/>
      </w:rPr>
    </w:lvl>
    <w:lvl w:ilvl="5" w:tplc="0DDC27E4">
      <w:numFmt w:val="bullet"/>
      <w:lvlText w:val="•"/>
      <w:lvlJc w:val="left"/>
      <w:pPr>
        <w:ind w:left="1485" w:hanging="223"/>
      </w:pPr>
      <w:rPr>
        <w:rFonts w:hint="default"/>
        <w:lang w:val="en-US" w:eastAsia="en-US" w:bidi="en-US"/>
      </w:rPr>
    </w:lvl>
    <w:lvl w:ilvl="6" w:tplc="D8E0CAEC">
      <w:numFmt w:val="bullet"/>
      <w:lvlText w:val="•"/>
      <w:lvlJc w:val="left"/>
      <w:pPr>
        <w:ind w:left="1762" w:hanging="223"/>
      </w:pPr>
      <w:rPr>
        <w:rFonts w:hint="default"/>
        <w:lang w:val="en-US" w:eastAsia="en-US" w:bidi="en-US"/>
      </w:rPr>
    </w:lvl>
    <w:lvl w:ilvl="7" w:tplc="4DE83D8E">
      <w:numFmt w:val="bullet"/>
      <w:lvlText w:val="•"/>
      <w:lvlJc w:val="left"/>
      <w:pPr>
        <w:ind w:left="2039" w:hanging="223"/>
      </w:pPr>
      <w:rPr>
        <w:rFonts w:hint="default"/>
        <w:lang w:val="en-US" w:eastAsia="en-US" w:bidi="en-US"/>
      </w:rPr>
    </w:lvl>
    <w:lvl w:ilvl="8" w:tplc="BDA055AE">
      <w:numFmt w:val="bullet"/>
      <w:lvlText w:val="•"/>
      <w:lvlJc w:val="left"/>
      <w:pPr>
        <w:ind w:left="2316" w:hanging="223"/>
      </w:pPr>
      <w:rPr>
        <w:rFonts w:hint="default"/>
        <w:lang w:val="en-US" w:eastAsia="en-US" w:bidi="en-US"/>
      </w:rPr>
    </w:lvl>
  </w:abstractNum>
  <w:abstractNum w:abstractNumId="290" w15:restartNumberingAfterBreak="0">
    <w:nsid w:val="6CEF6BCB"/>
    <w:multiLevelType w:val="hybridMultilevel"/>
    <w:tmpl w:val="2994950C"/>
    <w:lvl w:ilvl="0" w:tplc="574C95DC">
      <w:numFmt w:val="bullet"/>
      <w:lvlText w:val="•"/>
      <w:lvlJc w:val="left"/>
      <w:pPr>
        <w:ind w:left="270" w:hanging="180"/>
      </w:pPr>
      <w:rPr>
        <w:rFonts w:ascii="Arial" w:eastAsia="Arial" w:hAnsi="Arial" w:cs="Arial" w:hint="default"/>
        <w:spacing w:val="-2"/>
        <w:w w:val="100"/>
        <w:sz w:val="20"/>
        <w:szCs w:val="20"/>
        <w:lang w:val="en-US" w:eastAsia="en-US" w:bidi="en-US"/>
      </w:rPr>
    </w:lvl>
    <w:lvl w:ilvl="1" w:tplc="A160502A">
      <w:numFmt w:val="bullet"/>
      <w:lvlText w:val="•"/>
      <w:lvlJc w:val="left"/>
      <w:pPr>
        <w:ind w:left="1402" w:hanging="180"/>
      </w:pPr>
      <w:rPr>
        <w:rFonts w:hint="default"/>
        <w:lang w:val="en-US" w:eastAsia="en-US" w:bidi="en-US"/>
      </w:rPr>
    </w:lvl>
    <w:lvl w:ilvl="2" w:tplc="DB2CBC26">
      <w:numFmt w:val="bullet"/>
      <w:lvlText w:val="•"/>
      <w:lvlJc w:val="left"/>
      <w:pPr>
        <w:ind w:left="2524" w:hanging="180"/>
      </w:pPr>
      <w:rPr>
        <w:rFonts w:hint="default"/>
        <w:lang w:val="en-US" w:eastAsia="en-US" w:bidi="en-US"/>
      </w:rPr>
    </w:lvl>
    <w:lvl w:ilvl="3" w:tplc="9EF6EFE6">
      <w:numFmt w:val="bullet"/>
      <w:lvlText w:val="•"/>
      <w:lvlJc w:val="left"/>
      <w:pPr>
        <w:ind w:left="3646" w:hanging="180"/>
      </w:pPr>
      <w:rPr>
        <w:rFonts w:hint="default"/>
        <w:lang w:val="en-US" w:eastAsia="en-US" w:bidi="en-US"/>
      </w:rPr>
    </w:lvl>
    <w:lvl w:ilvl="4" w:tplc="EAE4C1AC">
      <w:numFmt w:val="bullet"/>
      <w:lvlText w:val="•"/>
      <w:lvlJc w:val="left"/>
      <w:pPr>
        <w:ind w:left="4768" w:hanging="180"/>
      </w:pPr>
      <w:rPr>
        <w:rFonts w:hint="default"/>
        <w:lang w:val="en-US" w:eastAsia="en-US" w:bidi="en-US"/>
      </w:rPr>
    </w:lvl>
    <w:lvl w:ilvl="5" w:tplc="5E706B4A">
      <w:numFmt w:val="bullet"/>
      <w:lvlText w:val="•"/>
      <w:lvlJc w:val="left"/>
      <w:pPr>
        <w:ind w:left="5890" w:hanging="180"/>
      </w:pPr>
      <w:rPr>
        <w:rFonts w:hint="default"/>
        <w:lang w:val="en-US" w:eastAsia="en-US" w:bidi="en-US"/>
      </w:rPr>
    </w:lvl>
    <w:lvl w:ilvl="6" w:tplc="920677A6">
      <w:numFmt w:val="bullet"/>
      <w:lvlText w:val="•"/>
      <w:lvlJc w:val="left"/>
      <w:pPr>
        <w:ind w:left="7012" w:hanging="180"/>
      </w:pPr>
      <w:rPr>
        <w:rFonts w:hint="default"/>
        <w:lang w:val="en-US" w:eastAsia="en-US" w:bidi="en-US"/>
      </w:rPr>
    </w:lvl>
    <w:lvl w:ilvl="7" w:tplc="8F5C33F4">
      <w:numFmt w:val="bullet"/>
      <w:lvlText w:val="•"/>
      <w:lvlJc w:val="left"/>
      <w:pPr>
        <w:ind w:left="8134" w:hanging="180"/>
      </w:pPr>
      <w:rPr>
        <w:rFonts w:hint="default"/>
        <w:lang w:val="en-US" w:eastAsia="en-US" w:bidi="en-US"/>
      </w:rPr>
    </w:lvl>
    <w:lvl w:ilvl="8" w:tplc="9A4E3C88">
      <w:numFmt w:val="bullet"/>
      <w:lvlText w:val="•"/>
      <w:lvlJc w:val="left"/>
      <w:pPr>
        <w:ind w:left="9256" w:hanging="180"/>
      </w:pPr>
      <w:rPr>
        <w:rFonts w:hint="default"/>
        <w:lang w:val="en-US" w:eastAsia="en-US" w:bidi="en-US"/>
      </w:rPr>
    </w:lvl>
  </w:abstractNum>
  <w:abstractNum w:abstractNumId="291" w15:restartNumberingAfterBreak="0">
    <w:nsid w:val="6CFF3609"/>
    <w:multiLevelType w:val="hybridMultilevel"/>
    <w:tmpl w:val="8DA8EE3E"/>
    <w:lvl w:ilvl="0" w:tplc="64D6EC38">
      <w:numFmt w:val="bullet"/>
      <w:lvlText w:val="•"/>
      <w:lvlJc w:val="left"/>
      <w:pPr>
        <w:ind w:left="89" w:hanging="180"/>
      </w:pPr>
      <w:rPr>
        <w:rFonts w:ascii="Arial" w:eastAsia="Arial" w:hAnsi="Arial" w:cs="Arial" w:hint="default"/>
        <w:spacing w:val="-2"/>
        <w:w w:val="100"/>
        <w:sz w:val="20"/>
        <w:szCs w:val="20"/>
        <w:lang w:val="en-US" w:eastAsia="en-US" w:bidi="en-US"/>
      </w:rPr>
    </w:lvl>
    <w:lvl w:ilvl="1" w:tplc="C4D808FA">
      <w:numFmt w:val="bullet"/>
      <w:lvlText w:val="•"/>
      <w:lvlJc w:val="left"/>
      <w:pPr>
        <w:ind w:left="625" w:hanging="180"/>
      </w:pPr>
      <w:rPr>
        <w:rFonts w:hint="default"/>
        <w:lang w:val="en-US" w:eastAsia="en-US" w:bidi="en-US"/>
      </w:rPr>
    </w:lvl>
    <w:lvl w:ilvl="2" w:tplc="BB3694A4">
      <w:numFmt w:val="bullet"/>
      <w:lvlText w:val="•"/>
      <w:lvlJc w:val="left"/>
      <w:pPr>
        <w:ind w:left="1171" w:hanging="180"/>
      </w:pPr>
      <w:rPr>
        <w:rFonts w:hint="default"/>
        <w:lang w:val="en-US" w:eastAsia="en-US" w:bidi="en-US"/>
      </w:rPr>
    </w:lvl>
    <w:lvl w:ilvl="3" w:tplc="C012125A">
      <w:numFmt w:val="bullet"/>
      <w:lvlText w:val="•"/>
      <w:lvlJc w:val="left"/>
      <w:pPr>
        <w:ind w:left="1717" w:hanging="180"/>
      </w:pPr>
      <w:rPr>
        <w:rFonts w:hint="default"/>
        <w:lang w:val="en-US" w:eastAsia="en-US" w:bidi="en-US"/>
      </w:rPr>
    </w:lvl>
    <w:lvl w:ilvl="4" w:tplc="5E8EC332">
      <w:numFmt w:val="bullet"/>
      <w:lvlText w:val="•"/>
      <w:lvlJc w:val="left"/>
      <w:pPr>
        <w:ind w:left="2263" w:hanging="180"/>
      </w:pPr>
      <w:rPr>
        <w:rFonts w:hint="default"/>
        <w:lang w:val="en-US" w:eastAsia="en-US" w:bidi="en-US"/>
      </w:rPr>
    </w:lvl>
    <w:lvl w:ilvl="5" w:tplc="FE94363A">
      <w:numFmt w:val="bullet"/>
      <w:lvlText w:val="•"/>
      <w:lvlJc w:val="left"/>
      <w:pPr>
        <w:ind w:left="2809" w:hanging="180"/>
      </w:pPr>
      <w:rPr>
        <w:rFonts w:hint="default"/>
        <w:lang w:val="en-US" w:eastAsia="en-US" w:bidi="en-US"/>
      </w:rPr>
    </w:lvl>
    <w:lvl w:ilvl="6" w:tplc="DC96E2C4">
      <w:numFmt w:val="bullet"/>
      <w:lvlText w:val="•"/>
      <w:lvlJc w:val="left"/>
      <w:pPr>
        <w:ind w:left="3355" w:hanging="180"/>
      </w:pPr>
      <w:rPr>
        <w:rFonts w:hint="default"/>
        <w:lang w:val="en-US" w:eastAsia="en-US" w:bidi="en-US"/>
      </w:rPr>
    </w:lvl>
    <w:lvl w:ilvl="7" w:tplc="3EF6EF24">
      <w:numFmt w:val="bullet"/>
      <w:lvlText w:val="•"/>
      <w:lvlJc w:val="left"/>
      <w:pPr>
        <w:ind w:left="3901" w:hanging="180"/>
      </w:pPr>
      <w:rPr>
        <w:rFonts w:hint="default"/>
        <w:lang w:val="en-US" w:eastAsia="en-US" w:bidi="en-US"/>
      </w:rPr>
    </w:lvl>
    <w:lvl w:ilvl="8" w:tplc="E7B0FCEA">
      <w:numFmt w:val="bullet"/>
      <w:lvlText w:val="•"/>
      <w:lvlJc w:val="left"/>
      <w:pPr>
        <w:ind w:left="4447" w:hanging="180"/>
      </w:pPr>
      <w:rPr>
        <w:rFonts w:hint="default"/>
        <w:lang w:val="en-US" w:eastAsia="en-US" w:bidi="en-US"/>
      </w:rPr>
    </w:lvl>
  </w:abstractNum>
  <w:abstractNum w:abstractNumId="292" w15:restartNumberingAfterBreak="0">
    <w:nsid w:val="6CFF48AF"/>
    <w:multiLevelType w:val="hybridMultilevel"/>
    <w:tmpl w:val="358242E6"/>
    <w:lvl w:ilvl="0" w:tplc="03985F7E">
      <w:start w:val="1"/>
      <w:numFmt w:val="lowerLetter"/>
      <w:lvlText w:val="%1."/>
      <w:lvlJc w:val="left"/>
      <w:pPr>
        <w:ind w:left="90" w:hanging="223"/>
      </w:pPr>
      <w:rPr>
        <w:rFonts w:ascii="Arial" w:eastAsia="Arial" w:hAnsi="Arial" w:cs="Arial" w:hint="default"/>
        <w:b/>
        <w:bCs/>
        <w:spacing w:val="-1"/>
        <w:w w:val="100"/>
        <w:sz w:val="20"/>
        <w:szCs w:val="20"/>
        <w:lang w:val="en-US" w:eastAsia="en-US" w:bidi="en-US"/>
      </w:rPr>
    </w:lvl>
    <w:lvl w:ilvl="1" w:tplc="F3C6991C">
      <w:numFmt w:val="bullet"/>
      <w:lvlText w:val="•"/>
      <w:lvlJc w:val="left"/>
      <w:pPr>
        <w:ind w:left="376" w:hanging="223"/>
      </w:pPr>
      <w:rPr>
        <w:rFonts w:hint="default"/>
        <w:lang w:val="en-US" w:eastAsia="en-US" w:bidi="en-US"/>
      </w:rPr>
    </w:lvl>
    <w:lvl w:ilvl="2" w:tplc="768AE914">
      <w:numFmt w:val="bullet"/>
      <w:lvlText w:val="•"/>
      <w:lvlJc w:val="left"/>
      <w:pPr>
        <w:ind w:left="652" w:hanging="223"/>
      </w:pPr>
      <w:rPr>
        <w:rFonts w:hint="default"/>
        <w:lang w:val="en-US" w:eastAsia="en-US" w:bidi="en-US"/>
      </w:rPr>
    </w:lvl>
    <w:lvl w:ilvl="3" w:tplc="2DF6B602">
      <w:numFmt w:val="bullet"/>
      <w:lvlText w:val="•"/>
      <w:lvlJc w:val="left"/>
      <w:pPr>
        <w:ind w:left="928" w:hanging="223"/>
      </w:pPr>
      <w:rPr>
        <w:rFonts w:hint="default"/>
        <w:lang w:val="en-US" w:eastAsia="en-US" w:bidi="en-US"/>
      </w:rPr>
    </w:lvl>
    <w:lvl w:ilvl="4" w:tplc="DEE20102">
      <w:numFmt w:val="bullet"/>
      <w:lvlText w:val="•"/>
      <w:lvlJc w:val="left"/>
      <w:pPr>
        <w:ind w:left="1204" w:hanging="223"/>
      </w:pPr>
      <w:rPr>
        <w:rFonts w:hint="default"/>
        <w:lang w:val="en-US" w:eastAsia="en-US" w:bidi="en-US"/>
      </w:rPr>
    </w:lvl>
    <w:lvl w:ilvl="5" w:tplc="0B1EC2DC">
      <w:numFmt w:val="bullet"/>
      <w:lvlText w:val="•"/>
      <w:lvlJc w:val="left"/>
      <w:pPr>
        <w:ind w:left="1480" w:hanging="223"/>
      </w:pPr>
      <w:rPr>
        <w:rFonts w:hint="default"/>
        <w:lang w:val="en-US" w:eastAsia="en-US" w:bidi="en-US"/>
      </w:rPr>
    </w:lvl>
    <w:lvl w:ilvl="6" w:tplc="0ADE66DC">
      <w:numFmt w:val="bullet"/>
      <w:lvlText w:val="•"/>
      <w:lvlJc w:val="left"/>
      <w:pPr>
        <w:ind w:left="1756" w:hanging="223"/>
      </w:pPr>
      <w:rPr>
        <w:rFonts w:hint="default"/>
        <w:lang w:val="en-US" w:eastAsia="en-US" w:bidi="en-US"/>
      </w:rPr>
    </w:lvl>
    <w:lvl w:ilvl="7" w:tplc="9EAA60D4">
      <w:numFmt w:val="bullet"/>
      <w:lvlText w:val="•"/>
      <w:lvlJc w:val="left"/>
      <w:pPr>
        <w:ind w:left="2032" w:hanging="223"/>
      </w:pPr>
      <w:rPr>
        <w:rFonts w:hint="default"/>
        <w:lang w:val="en-US" w:eastAsia="en-US" w:bidi="en-US"/>
      </w:rPr>
    </w:lvl>
    <w:lvl w:ilvl="8" w:tplc="28906CDA">
      <w:numFmt w:val="bullet"/>
      <w:lvlText w:val="•"/>
      <w:lvlJc w:val="left"/>
      <w:pPr>
        <w:ind w:left="2308" w:hanging="223"/>
      </w:pPr>
      <w:rPr>
        <w:rFonts w:hint="default"/>
        <w:lang w:val="en-US" w:eastAsia="en-US" w:bidi="en-US"/>
      </w:rPr>
    </w:lvl>
  </w:abstractNum>
  <w:abstractNum w:abstractNumId="293" w15:restartNumberingAfterBreak="0">
    <w:nsid w:val="6D9835DA"/>
    <w:multiLevelType w:val="hybridMultilevel"/>
    <w:tmpl w:val="6C00C8FA"/>
    <w:lvl w:ilvl="0" w:tplc="D8E8F4DC">
      <w:numFmt w:val="bullet"/>
      <w:lvlText w:val="•"/>
      <w:lvlJc w:val="left"/>
      <w:pPr>
        <w:ind w:left="270" w:hanging="180"/>
      </w:pPr>
      <w:rPr>
        <w:rFonts w:ascii="Arial" w:eastAsia="Arial" w:hAnsi="Arial" w:cs="Arial" w:hint="default"/>
        <w:spacing w:val="-4"/>
        <w:w w:val="100"/>
        <w:sz w:val="20"/>
        <w:szCs w:val="20"/>
        <w:lang w:val="en-US" w:eastAsia="en-US" w:bidi="en-US"/>
      </w:rPr>
    </w:lvl>
    <w:lvl w:ilvl="1" w:tplc="1BE22E46">
      <w:numFmt w:val="bullet"/>
      <w:lvlText w:val="•"/>
      <w:lvlJc w:val="left"/>
      <w:pPr>
        <w:ind w:left="1402" w:hanging="180"/>
      </w:pPr>
      <w:rPr>
        <w:rFonts w:hint="default"/>
        <w:lang w:val="en-US" w:eastAsia="en-US" w:bidi="en-US"/>
      </w:rPr>
    </w:lvl>
    <w:lvl w:ilvl="2" w:tplc="85802098">
      <w:numFmt w:val="bullet"/>
      <w:lvlText w:val="•"/>
      <w:lvlJc w:val="left"/>
      <w:pPr>
        <w:ind w:left="2524" w:hanging="180"/>
      </w:pPr>
      <w:rPr>
        <w:rFonts w:hint="default"/>
        <w:lang w:val="en-US" w:eastAsia="en-US" w:bidi="en-US"/>
      </w:rPr>
    </w:lvl>
    <w:lvl w:ilvl="3" w:tplc="B1DCBFAC">
      <w:numFmt w:val="bullet"/>
      <w:lvlText w:val="•"/>
      <w:lvlJc w:val="left"/>
      <w:pPr>
        <w:ind w:left="3646" w:hanging="180"/>
      </w:pPr>
      <w:rPr>
        <w:rFonts w:hint="default"/>
        <w:lang w:val="en-US" w:eastAsia="en-US" w:bidi="en-US"/>
      </w:rPr>
    </w:lvl>
    <w:lvl w:ilvl="4" w:tplc="C374BF70">
      <w:numFmt w:val="bullet"/>
      <w:lvlText w:val="•"/>
      <w:lvlJc w:val="left"/>
      <w:pPr>
        <w:ind w:left="4768" w:hanging="180"/>
      </w:pPr>
      <w:rPr>
        <w:rFonts w:hint="default"/>
        <w:lang w:val="en-US" w:eastAsia="en-US" w:bidi="en-US"/>
      </w:rPr>
    </w:lvl>
    <w:lvl w:ilvl="5" w:tplc="B13CDF8A">
      <w:numFmt w:val="bullet"/>
      <w:lvlText w:val="•"/>
      <w:lvlJc w:val="left"/>
      <w:pPr>
        <w:ind w:left="5890" w:hanging="180"/>
      </w:pPr>
      <w:rPr>
        <w:rFonts w:hint="default"/>
        <w:lang w:val="en-US" w:eastAsia="en-US" w:bidi="en-US"/>
      </w:rPr>
    </w:lvl>
    <w:lvl w:ilvl="6" w:tplc="4440995E">
      <w:numFmt w:val="bullet"/>
      <w:lvlText w:val="•"/>
      <w:lvlJc w:val="left"/>
      <w:pPr>
        <w:ind w:left="7012" w:hanging="180"/>
      </w:pPr>
      <w:rPr>
        <w:rFonts w:hint="default"/>
        <w:lang w:val="en-US" w:eastAsia="en-US" w:bidi="en-US"/>
      </w:rPr>
    </w:lvl>
    <w:lvl w:ilvl="7" w:tplc="54281DC4">
      <w:numFmt w:val="bullet"/>
      <w:lvlText w:val="•"/>
      <w:lvlJc w:val="left"/>
      <w:pPr>
        <w:ind w:left="8134" w:hanging="180"/>
      </w:pPr>
      <w:rPr>
        <w:rFonts w:hint="default"/>
        <w:lang w:val="en-US" w:eastAsia="en-US" w:bidi="en-US"/>
      </w:rPr>
    </w:lvl>
    <w:lvl w:ilvl="8" w:tplc="6CD6B0DC">
      <w:numFmt w:val="bullet"/>
      <w:lvlText w:val="•"/>
      <w:lvlJc w:val="left"/>
      <w:pPr>
        <w:ind w:left="9256" w:hanging="180"/>
      </w:pPr>
      <w:rPr>
        <w:rFonts w:hint="default"/>
        <w:lang w:val="en-US" w:eastAsia="en-US" w:bidi="en-US"/>
      </w:rPr>
    </w:lvl>
  </w:abstractNum>
  <w:abstractNum w:abstractNumId="294" w15:restartNumberingAfterBreak="0">
    <w:nsid w:val="6DB450B0"/>
    <w:multiLevelType w:val="hybridMultilevel"/>
    <w:tmpl w:val="4D74E468"/>
    <w:lvl w:ilvl="0" w:tplc="E8B2BAF6">
      <w:numFmt w:val="bullet"/>
      <w:lvlText w:val="•"/>
      <w:lvlJc w:val="left"/>
      <w:pPr>
        <w:ind w:left="269" w:hanging="180"/>
      </w:pPr>
      <w:rPr>
        <w:rFonts w:ascii="Arial" w:eastAsia="Arial" w:hAnsi="Arial" w:cs="Arial" w:hint="default"/>
        <w:spacing w:val="-2"/>
        <w:w w:val="100"/>
        <w:sz w:val="20"/>
        <w:szCs w:val="20"/>
        <w:lang w:val="en-US" w:eastAsia="en-US" w:bidi="en-US"/>
      </w:rPr>
    </w:lvl>
    <w:lvl w:ilvl="1" w:tplc="0C80DB6E">
      <w:numFmt w:val="bullet"/>
      <w:lvlText w:val="•"/>
      <w:lvlJc w:val="left"/>
      <w:pPr>
        <w:ind w:left="787" w:hanging="180"/>
      </w:pPr>
      <w:rPr>
        <w:rFonts w:hint="default"/>
        <w:lang w:val="en-US" w:eastAsia="en-US" w:bidi="en-US"/>
      </w:rPr>
    </w:lvl>
    <w:lvl w:ilvl="2" w:tplc="CDAE22B8">
      <w:numFmt w:val="bullet"/>
      <w:lvlText w:val="•"/>
      <w:lvlJc w:val="left"/>
      <w:pPr>
        <w:ind w:left="1315" w:hanging="180"/>
      </w:pPr>
      <w:rPr>
        <w:rFonts w:hint="default"/>
        <w:lang w:val="en-US" w:eastAsia="en-US" w:bidi="en-US"/>
      </w:rPr>
    </w:lvl>
    <w:lvl w:ilvl="3" w:tplc="367CAD80">
      <w:numFmt w:val="bullet"/>
      <w:lvlText w:val="•"/>
      <w:lvlJc w:val="left"/>
      <w:pPr>
        <w:ind w:left="1843" w:hanging="180"/>
      </w:pPr>
      <w:rPr>
        <w:rFonts w:hint="default"/>
        <w:lang w:val="en-US" w:eastAsia="en-US" w:bidi="en-US"/>
      </w:rPr>
    </w:lvl>
    <w:lvl w:ilvl="4" w:tplc="AF96BBB2">
      <w:numFmt w:val="bullet"/>
      <w:lvlText w:val="•"/>
      <w:lvlJc w:val="left"/>
      <w:pPr>
        <w:ind w:left="2371" w:hanging="180"/>
      </w:pPr>
      <w:rPr>
        <w:rFonts w:hint="default"/>
        <w:lang w:val="en-US" w:eastAsia="en-US" w:bidi="en-US"/>
      </w:rPr>
    </w:lvl>
    <w:lvl w:ilvl="5" w:tplc="45F29FFA">
      <w:numFmt w:val="bullet"/>
      <w:lvlText w:val="•"/>
      <w:lvlJc w:val="left"/>
      <w:pPr>
        <w:ind w:left="2899" w:hanging="180"/>
      </w:pPr>
      <w:rPr>
        <w:rFonts w:hint="default"/>
        <w:lang w:val="en-US" w:eastAsia="en-US" w:bidi="en-US"/>
      </w:rPr>
    </w:lvl>
    <w:lvl w:ilvl="6" w:tplc="E238FD08">
      <w:numFmt w:val="bullet"/>
      <w:lvlText w:val="•"/>
      <w:lvlJc w:val="left"/>
      <w:pPr>
        <w:ind w:left="3427" w:hanging="180"/>
      </w:pPr>
      <w:rPr>
        <w:rFonts w:hint="default"/>
        <w:lang w:val="en-US" w:eastAsia="en-US" w:bidi="en-US"/>
      </w:rPr>
    </w:lvl>
    <w:lvl w:ilvl="7" w:tplc="A20E7CCC">
      <w:numFmt w:val="bullet"/>
      <w:lvlText w:val="•"/>
      <w:lvlJc w:val="left"/>
      <w:pPr>
        <w:ind w:left="3955" w:hanging="180"/>
      </w:pPr>
      <w:rPr>
        <w:rFonts w:hint="default"/>
        <w:lang w:val="en-US" w:eastAsia="en-US" w:bidi="en-US"/>
      </w:rPr>
    </w:lvl>
    <w:lvl w:ilvl="8" w:tplc="2F10D2C0">
      <w:numFmt w:val="bullet"/>
      <w:lvlText w:val="•"/>
      <w:lvlJc w:val="left"/>
      <w:pPr>
        <w:ind w:left="4483" w:hanging="180"/>
      </w:pPr>
      <w:rPr>
        <w:rFonts w:hint="default"/>
        <w:lang w:val="en-US" w:eastAsia="en-US" w:bidi="en-US"/>
      </w:rPr>
    </w:lvl>
  </w:abstractNum>
  <w:abstractNum w:abstractNumId="295" w15:restartNumberingAfterBreak="0">
    <w:nsid w:val="6E2316BD"/>
    <w:multiLevelType w:val="hybridMultilevel"/>
    <w:tmpl w:val="12D60EAC"/>
    <w:lvl w:ilvl="0" w:tplc="6324D18E">
      <w:numFmt w:val="bullet"/>
      <w:lvlText w:val="•"/>
      <w:lvlJc w:val="left"/>
      <w:pPr>
        <w:ind w:left="269" w:hanging="180"/>
      </w:pPr>
      <w:rPr>
        <w:rFonts w:ascii="Arial" w:eastAsia="Arial" w:hAnsi="Arial" w:cs="Arial" w:hint="default"/>
        <w:spacing w:val="-2"/>
        <w:w w:val="100"/>
        <w:sz w:val="20"/>
        <w:szCs w:val="20"/>
        <w:lang w:val="en-US" w:eastAsia="en-US" w:bidi="en-US"/>
      </w:rPr>
    </w:lvl>
    <w:lvl w:ilvl="1" w:tplc="C6B24EE2">
      <w:numFmt w:val="bullet"/>
      <w:lvlText w:val="•"/>
      <w:lvlJc w:val="left"/>
      <w:pPr>
        <w:ind w:left="787" w:hanging="180"/>
      </w:pPr>
      <w:rPr>
        <w:rFonts w:hint="default"/>
        <w:lang w:val="en-US" w:eastAsia="en-US" w:bidi="en-US"/>
      </w:rPr>
    </w:lvl>
    <w:lvl w:ilvl="2" w:tplc="C87A6986">
      <w:numFmt w:val="bullet"/>
      <w:lvlText w:val="•"/>
      <w:lvlJc w:val="left"/>
      <w:pPr>
        <w:ind w:left="1315" w:hanging="180"/>
      </w:pPr>
      <w:rPr>
        <w:rFonts w:hint="default"/>
        <w:lang w:val="en-US" w:eastAsia="en-US" w:bidi="en-US"/>
      </w:rPr>
    </w:lvl>
    <w:lvl w:ilvl="3" w:tplc="AAAE8538">
      <w:numFmt w:val="bullet"/>
      <w:lvlText w:val="•"/>
      <w:lvlJc w:val="left"/>
      <w:pPr>
        <w:ind w:left="1843" w:hanging="180"/>
      </w:pPr>
      <w:rPr>
        <w:rFonts w:hint="default"/>
        <w:lang w:val="en-US" w:eastAsia="en-US" w:bidi="en-US"/>
      </w:rPr>
    </w:lvl>
    <w:lvl w:ilvl="4" w:tplc="18D888D6">
      <w:numFmt w:val="bullet"/>
      <w:lvlText w:val="•"/>
      <w:lvlJc w:val="left"/>
      <w:pPr>
        <w:ind w:left="2371" w:hanging="180"/>
      </w:pPr>
      <w:rPr>
        <w:rFonts w:hint="default"/>
        <w:lang w:val="en-US" w:eastAsia="en-US" w:bidi="en-US"/>
      </w:rPr>
    </w:lvl>
    <w:lvl w:ilvl="5" w:tplc="0F9C3090">
      <w:numFmt w:val="bullet"/>
      <w:lvlText w:val="•"/>
      <w:lvlJc w:val="left"/>
      <w:pPr>
        <w:ind w:left="2899" w:hanging="180"/>
      </w:pPr>
      <w:rPr>
        <w:rFonts w:hint="default"/>
        <w:lang w:val="en-US" w:eastAsia="en-US" w:bidi="en-US"/>
      </w:rPr>
    </w:lvl>
    <w:lvl w:ilvl="6" w:tplc="8654EADE">
      <w:numFmt w:val="bullet"/>
      <w:lvlText w:val="•"/>
      <w:lvlJc w:val="left"/>
      <w:pPr>
        <w:ind w:left="3427" w:hanging="180"/>
      </w:pPr>
      <w:rPr>
        <w:rFonts w:hint="default"/>
        <w:lang w:val="en-US" w:eastAsia="en-US" w:bidi="en-US"/>
      </w:rPr>
    </w:lvl>
    <w:lvl w:ilvl="7" w:tplc="0A00E82E">
      <w:numFmt w:val="bullet"/>
      <w:lvlText w:val="•"/>
      <w:lvlJc w:val="left"/>
      <w:pPr>
        <w:ind w:left="3955" w:hanging="180"/>
      </w:pPr>
      <w:rPr>
        <w:rFonts w:hint="default"/>
        <w:lang w:val="en-US" w:eastAsia="en-US" w:bidi="en-US"/>
      </w:rPr>
    </w:lvl>
    <w:lvl w:ilvl="8" w:tplc="C32CE60A">
      <w:numFmt w:val="bullet"/>
      <w:lvlText w:val="•"/>
      <w:lvlJc w:val="left"/>
      <w:pPr>
        <w:ind w:left="4483" w:hanging="180"/>
      </w:pPr>
      <w:rPr>
        <w:rFonts w:hint="default"/>
        <w:lang w:val="en-US" w:eastAsia="en-US" w:bidi="en-US"/>
      </w:rPr>
    </w:lvl>
  </w:abstractNum>
  <w:abstractNum w:abstractNumId="296" w15:restartNumberingAfterBreak="0">
    <w:nsid w:val="6E2675F0"/>
    <w:multiLevelType w:val="hybridMultilevel"/>
    <w:tmpl w:val="8B1E9488"/>
    <w:lvl w:ilvl="0" w:tplc="C86ECE3C">
      <w:numFmt w:val="bullet"/>
      <w:lvlText w:val="•"/>
      <w:lvlJc w:val="left"/>
      <w:pPr>
        <w:ind w:left="270" w:hanging="180"/>
      </w:pPr>
      <w:rPr>
        <w:rFonts w:ascii="Arial" w:eastAsia="Arial" w:hAnsi="Arial" w:cs="Arial" w:hint="default"/>
        <w:spacing w:val="-11"/>
        <w:w w:val="100"/>
        <w:sz w:val="20"/>
        <w:szCs w:val="20"/>
        <w:lang w:val="en-US" w:eastAsia="en-US" w:bidi="en-US"/>
      </w:rPr>
    </w:lvl>
    <w:lvl w:ilvl="1" w:tplc="80A24158">
      <w:numFmt w:val="bullet"/>
      <w:lvlText w:val="•"/>
      <w:lvlJc w:val="left"/>
      <w:pPr>
        <w:ind w:left="1402" w:hanging="180"/>
      </w:pPr>
      <w:rPr>
        <w:rFonts w:hint="default"/>
        <w:lang w:val="en-US" w:eastAsia="en-US" w:bidi="en-US"/>
      </w:rPr>
    </w:lvl>
    <w:lvl w:ilvl="2" w:tplc="2B280184">
      <w:numFmt w:val="bullet"/>
      <w:lvlText w:val="•"/>
      <w:lvlJc w:val="left"/>
      <w:pPr>
        <w:ind w:left="2524" w:hanging="180"/>
      </w:pPr>
      <w:rPr>
        <w:rFonts w:hint="default"/>
        <w:lang w:val="en-US" w:eastAsia="en-US" w:bidi="en-US"/>
      </w:rPr>
    </w:lvl>
    <w:lvl w:ilvl="3" w:tplc="77B85FD0">
      <w:numFmt w:val="bullet"/>
      <w:lvlText w:val="•"/>
      <w:lvlJc w:val="left"/>
      <w:pPr>
        <w:ind w:left="3646" w:hanging="180"/>
      </w:pPr>
      <w:rPr>
        <w:rFonts w:hint="default"/>
        <w:lang w:val="en-US" w:eastAsia="en-US" w:bidi="en-US"/>
      </w:rPr>
    </w:lvl>
    <w:lvl w:ilvl="4" w:tplc="0A98CB76">
      <w:numFmt w:val="bullet"/>
      <w:lvlText w:val="•"/>
      <w:lvlJc w:val="left"/>
      <w:pPr>
        <w:ind w:left="4768" w:hanging="180"/>
      </w:pPr>
      <w:rPr>
        <w:rFonts w:hint="default"/>
        <w:lang w:val="en-US" w:eastAsia="en-US" w:bidi="en-US"/>
      </w:rPr>
    </w:lvl>
    <w:lvl w:ilvl="5" w:tplc="FD264C46">
      <w:numFmt w:val="bullet"/>
      <w:lvlText w:val="•"/>
      <w:lvlJc w:val="left"/>
      <w:pPr>
        <w:ind w:left="5890" w:hanging="180"/>
      </w:pPr>
      <w:rPr>
        <w:rFonts w:hint="default"/>
        <w:lang w:val="en-US" w:eastAsia="en-US" w:bidi="en-US"/>
      </w:rPr>
    </w:lvl>
    <w:lvl w:ilvl="6" w:tplc="7DA48018">
      <w:numFmt w:val="bullet"/>
      <w:lvlText w:val="•"/>
      <w:lvlJc w:val="left"/>
      <w:pPr>
        <w:ind w:left="7012" w:hanging="180"/>
      </w:pPr>
      <w:rPr>
        <w:rFonts w:hint="default"/>
        <w:lang w:val="en-US" w:eastAsia="en-US" w:bidi="en-US"/>
      </w:rPr>
    </w:lvl>
    <w:lvl w:ilvl="7" w:tplc="78C80C48">
      <w:numFmt w:val="bullet"/>
      <w:lvlText w:val="•"/>
      <w:lvlJc w:val="left"/>
      <w:pPr>
        <w:ind w:left="8134" w:hanging="180"/>
      </w:pPr>
      <w:rPr>
        <w:rFonts w:hint="default"/>
        <w:lang w:val="en-US" w:eastAsia="en-US" w:bidi="en-US"/>
      </w:rPr>
    </w:lvl>
    <w:lvl w:ilvl="8" w:tplc="A74804D8">
      <w:numFmt w:val="bullet"/>
      <w:lvlText w:val="•"/>
      <w:lvlJc w:val="left"/>
      <w:pPr>
        <w:ind w:left="9256" w:hanging="180"/>
      </w:pPr>
      <w:rPr>
        <w:rFonts w:hint="default"/>
        <w:lang w:val="en-US" w:eastAsia="en-US" w:bidi="en-US"/>
      </w:rPr>
    </w:lvl>
  </w:abstractNum>
  <w:abstractNum w:abstractNumId="297" w15:restartNumberingAfterBreak="0">
    <w:nsid w:val="6E6A2670"/>
    <w:multiLevelType w:val="hybridMultilevel"/>
    <w:tmpl w:val="BF0602D4"/>
    <w:lvl w:ilvl="0" w:tplc="C3BA543C">
      <w:numFmt w:val="bullet"/>
      <w:lvlText w:val="•"/>
      <w:lvlJc w:val="left"/>
      <w:pPr>
        <w:ind w:left="269" w:hanging="180"/>
      </w:pPr>
      <w:rPr>
        <w:rFonts w:ascii="Arial" w:eastAsia="Arial" w:hAnsi="Arial" w:cs="Arial" w:hint="default"/>
        <w:spacing w:val="-4"/>
        <w:w w:val="100"/>
        <w:sz w:val="20"/>
        <w:szCs w:val="20"/>
        <w:lang w:val="en-US" w:eastAsia="en-US" w:bidi="en-US"/>
      </w:rPr>
    </w:lvl>
    <w:lvl w:ilvl="1" w:tplc="11CC3F58">
      <w:numFmt w:val="bullet"/>
      <w:lvlText w:val="•"/>
      <w:lvlJc w:val="left"/>
      <w:pPr>
        <w:ind w:left="787" w:hanging="180"/>
      </w:pPr>
      <w:rPr>
        <w:rFonts w:hint="default"/>
        <w:lang w:val="en-US" w:eastAsia="en-US" w:bidi="en-US"/>
      </w:rPr>
    </w:lvl>
    <w:lvl w:ilvl="2" w:tplc="99026BD4">
      <w:numFmt w:val="bullet"/>
      <w:lvlText w:val="•"/>
      <w:lvlJc w:val="left"/>
      <w:pPr>
        <w:ind w:left="1315" w:hanging="180"/>
      </w:pPr>
      <w:rPr>
        <w:rFonts w:hint="default"/>
        <w:lang w:val="en-US" w:eastAsia="en-US" w:bidi="en-US"/>
      </w:rPr>
    </w:lvl>
    <w:lvl w:ilvl="3" w:tplc="37424454">
      <w:numFmt w:val="bullet"/>
      <w:lvlText w:val="•"/>
      <w:lvlJc w:val="left"/>
      <w:pPr>
        <w:ind w:left="1843" w:hanging="180"/>
      </w:pPr>
      <w:rPr>
        <w:rFonts w:hint="default"/>
        <w:lang w:val="en-US" w:eastAsia="en-US" w:bidi="en-US"/>
      </w:rPr>
    </w:lvl>
    <w:lvl w:ilvl="4" w:tplc="C27EE348">
      <w:numFmt w:val="bullet"/>
      <w:lvlText w:val="•"/>
      <w:lvlJc w:val="left"/>
      <w:pPr>
        <w:ind w:left="2371" w:hanging="180"/>
      </w:pPr>
      <w:rPr>
        <w:rFonts w:hint="default"/>
        <w:lang w:val="en-US" w:eastAsia="en-US" w:bidi="en-US"/>
      </w:rPr>
    </w:lvl>
    <w:lvl w:ilvl="5" w:tplc="EF3C7D3E">
      <w:numFmt w:val="bullet"/>
      <w:lvlText w:val="•"/>
      <w:lvlJc w:val="left"/>
      <w:pPr>
        <w:ind w:left="2899" w:hanging="180"/>
      </w:pPr>
      <w:rPr>
        <w:rFonts w:hint="default"/>
        <w:lang w:val="en-US" w:eastAsia="en-US" w:bidi="en-US"/>
      </w:rPr>
    </w:lvl>
    <w:lvl w:ilvl="6" w:tplc="33BE61C2">
      <w:numFmt w:val="bullet"/>
      <w:lvlText w:val="•"/>
      <w:lvlJc w:val="left"/>
      <w:pPr>
        <w:ind w:left="3427" w:hanging="180"/>
      </w:pPr>
      <w:rPr>
        <w:rFonts w:hint="default"/>
        <w:lang w:val="en-US" w:eastAsia="en-US" w:bidi="en-US"/>
      </w:rPr>
    </w:lvl>
    <w:lvl w:ilvl="7" w:tplc="B4A81376">
      <w:numFmt w:val="bullet"/>
      <w:lvlText w:val="•"/>
      <w:lvlJc w:val="left"/>
      <w:pPr>
        <w:ind w:left="3955" w:hanging="180"/>
      </w:pPr>
      <w:rPr>
        <w:rFonts w:hint="default"/>
        <w:lang w:val="en-US" w:eastAsia="en-US" w:bidi="en-US"/>
      </w:rPr>
    </w:lvl>
    <w:lvl w:ilvl="8" w:tplc="E2D461C8">
      <w:numFmt w:val="bullet"/>
      <w:lvlText w:val="•"/>
      <w:lvlJc w:val="left"/>
      <w:pPr>
        <w:ind w:left="4483" w:hanging="180"/>
      </w:pPr>
      <w:rPr>
        <w:rFonts w:hint="default"/>
        <w:lang w:val="en-US" w:eastAsia="en-US" w:bidi="en-US"/>
      </w:rPr>
    </w:lvl>
  </w:abstractNum>
  <w:abstractNum w:abstractNumId="298" w15:restartNumberingAfterBreak="0">
    <w:nsid w:val="6E6E4F28"/>
    <w:multiLevelType w:val="hybridMultilevel"/>
    <w:tmpl w:val="D9787AC6"/>
    <w:lvl w:ilvl="0" w:tplc="7406639A">
      <w:numFmt w:val="bullet"/>
      <w:lvlText w:val="•"/>
      <w:lvlJc w:val="left"/>
      <w:pPr>
        <w:ind w:left="269" w:hanging="180"/>
      </w:pPr>
      <w:rPr>
        <w:rFonts w:ascii="Arial" w:eastAsia="Arial" w:hAnsi="Arial" w:cs="Arial" w:hint="default"/>
        <w:spacing w:val="-2"/>
        <w:w w:val="100"/>
        <w:sz w:val="20"/>
        <w:szCs w:val="20"/>
        <w:lang w:val="en-US" w:eastAsia="en-US" w:bidi="en-US"/>
      </w:rPr>
    </w:lvl>
    <w:lvl w:ilvl="1" w:tplc="9C62DB38">
      <w:numFmt w:val="bullet"/>
      <w:lvlText w:val="•"/>
      <w:lvlJc w:val="left"/>
      <w:pPr>
        <w:ind w:left="787" w:hanging="180"/>
      </w:pPr>
      <w:rPr>
        <w:rFonts w:hint="default"/>
        <w:lang w:val="en-US" w:eastAsia="en-US" w:bidi="en-US"/>
      </w:rPr>
    </w:lvl>
    <w:lvl w:ilvl="2" w:tplc="7DA83D7A">
      <w:numFmt w:val="bullet"/>
      <w:lvlText w:val="•"/>
      <w:lvlJc w:val="left"/>
      <w:pPr>
        <w:ind w:left="1315" w:hanging="180"/>
      </w:pPr>
      <w:rPr>
        <w:rFonts w:hint="default"/>
        <w:lang w:val="en-US" w:eastAsia="en-US" w:bidi="en-US"/>
      </w:rPr>
    </w:lvl>
    <w:lvl w:ilvl="3" w:tplc="F8BA7DBE">
      <w:numFmt w:val="bullet"/>
      <w:lvlText w:val="•"/>
      <w:lvlJc w:val="left"/>
      <w:pPr>
        <w:ind w:left="1843" w:hanging="180"/>
      </w:pPr>
      <w:rPr>
        <w:rFonts w:hint="default"/>
        <w:lang w:val="en-US" w:eastAsia="en-US" w:bidi="en-US"/>
      </w:rPr>
    </w:lvl>
    <w:lvl w:ilvl="4" w:tplc="6518C54C">
      <w:numFmt w:val="bullet"/>
      <w:lvlText w:val="•"/>
      <w:lvlJc w:val="left"/>
      <w:pPr>
        <w:ind w:left="2371" w:hanging="180"/>
      </w:pPr>
      <w:rPr>
        <w:rFonts w:hint="default"/>
        <w:lang w:val="en-US" w:eastAsia="en-US" w:bidi="en-US"/>
      </w:rPr>
    </w:lvl>
    <w:lvl w:ilvl="5" w:tplc="67A0DBC0">
      <w:numFmt w:val="bullet"/>
      <w:lvlText w:val="•"/>
      <w:lvlJc w:val="left"/>
      <w:pPr>
        <w:ind w:left="2899" w:hanging="180"/>
      </w:pPr>
      <w:rPr>
        <w:rFonts w:hint="default"/>
        <w:lang w:val="en-US" w:eastAsia="en-US" w:bidi="en-US"/>
      </w:rPr>
    </w:lvl>
    <w:lvl w:ilvl="6" w:tplc="03BEEE3E">
      <w:numFmt w:val="bullet"/>
      <w:lvlText w:val="•"/>
      <w:lvlJc w:val="left"/>
      <w:pPr>
        <w:ind w:left="3427" w:hanging="180"/>
      </w:pPr>
      <w:rPr>
        <w:rFonts w:hint="default"/>
        <w:lang w:val="en-US" w:eastAsia="en-US" w:bidi="en-US"/>
      </w:rPr>
    </w:lvl>
    <w:lvl w:ilvl="7" w:tplc="62BAD1D0">
      <w:numFmt w:val="bullet"/>
      <w:lvlText w:val="•"/>
      <w:lvlJc w:val="left"/>
      <w:pPr>
        <w:ind w:left="3955" w:hanging="180"/>
      </w:pPr>
      <w:rPr>
        <w:rFonts w:hint="default"/>
        <w:lang w:val="en-US" w:eastAsia="en-US" w:bidi="en-US"/>
      </w:rPr>
    </w:lvl>
    <w:lvl w:ilvl="8" w:tplc="ABB26EBC">
      <w:numFmt w:val="bullet"/>
      <w:lvlText w:val="•"/>
      <w:lvlJc w:val="left"/>
      <w:pPr>
        <w:ind w:left="4483" w:hanging="180"/>
      </w:pPr>
      <w:rPr>
        <w:rFonts w:hint="default"/>
        <w:lang w:val="en-US" w:eastAsia="en-US" w:bidi="en-US"/>
      </w:rPr>
    </w:lvl>
  </w:abstractNum>
  <w:abstractNum w:abstractNumId="299" w15:restartNumberingAfterBreak="0">
    <w:nsid w:val="6E895F31"/>
    <w:multiLevelType w:val="hybridMultilevel"/>
    <w:tmpl w:val="2D1AAB16"/>
    <w:lvl w:ilvl="0" w:tplc="1A3CE64A">
      <w:numFmt w:val="bullet"/>
      <w:lvlText w:val="•"/>
      <w:lvlJc w:val="left"/>
      <w:pPr>
        <w:ind w:left="269" w:hanging="180"/>
      </w:pPr>
      <w:rPr>
        <w:rFonts w:ascii="Arial" w:eastAsia="Arial" w:hAnsi="Arial" w:cs="Arial" w:hint="default"/>
        <w:spacing w:val="-2"/>
        <w:w w:val="100"/>
        <w:sz w:val="20"/>
        <w:szCs w:val="20"/>
        <w:lang w:val="en-US" w:eastAsia="en-US" w:bidi="en-US"/>
      </w:rPr>
    </w:lvl>
    <w:lvl w:ilvl="1" w:tplc="31BEBFD8">
      <w:numFmt w:val="bullet"/>
      <w:lvlText w:val="•"/>
      <w:lvlJc w:val="left"/>
      <w:pPr>
        <w:ind w:left="787" w:hanging="180"/>
      </w:pPr>
      <w:rPr>
        <w:rFonts w:hint="default"/>
        <w:lang w:val="en-US" w:eastAsia="en-US" w:bidi="en-US"/>
      </w:rPr>
    </w:lvl>
    <w:lvl w:ilvl="2" w:tplc="3D845600">
      <w:numFmt w:val="bullet"/>
      <w:lvlText w:val="•"/>
      <w:lvlJc w:val="left"/>
      <w:pPr>
        <w:ind w:left="1315" w:hanging="180"/>
      </w:pPr>
      <w:rPr>
        <w:rFonts w:hint="default"/>
        <w:lang w:val="en-US" w:eastAsia="en-US" w:bidi="en-US"/>
      </w:rPr>
    </w:lvl>
    <w:lvl w:ilvl="3" w:tplc="B4FA55C6">
      <w:numFmt w:val="bullet"/>
      <w:lvlText w:val="•"/>
      <w:lvlJc w:val="left"/>
      <w:pPr>
        <w:ind w:left="1843" w:hanging="180"/>
      </w:pPr>
      <w:rPr>
        <w:rFonts w:hint="default"/>
        <w:lang w:val="en-US" w:eastAsia="en-US" w:bidi="en-US"/>
      </w:rPr>
    </w:lvl>
    <w:lvl w:ilvl="4" w:tplc="24C26D46">
      <w:numFmt w:val="bullet"/>
      <w:lvlText w:val="•"/>
      <w:lvlJc w:val="left"/>
      <w:pPr>
        <w:ind w:left="2371" w:hanging="180"/>
      </w:pPr>
      <w:rPr>
        <w:rFonts w:hint="default"/>
        <w:lang w:val="en-US" w:eastAsia="en-US" w:bidi="en-US"/>
      </w:rPr>
    </w:lvl>
    <w:lvl w:ilvl="5" w:tplc="B6EAD988">
      <w:numFmt w:val="bullet"/>
      <w:lvlText w:val="•"/>
      <w:lvlJc w:val="left"/>
      <w:pPr>
        <w:ind w:left="2899" w:hanging="180"/>
      </w:pPr>
      <w:rPr>
        <w:rFonts w:hint="default"/>
        <w:lang w:val="en-US" w:eastAsia="en-US" w:bidi="en-US"/>
      </w:rPr>
    </w:lvl>
    <w:lvl w:ilvl="6" w:tplc="DEDA0E30">
      <w:numFmt w:val="bullet"/>
      <w:lvlText w:val="•"/>
      <w:lvlJc w:val="left"/>
      <w:pPr>
        <w:ind w:left="3427" w:hanging="180"/>
      </w:pPr>
      <w:rPr>
        <w:rFonts w:hint="default"/>
        <w:lang w:val="en-US" w:eastAsia="en-US" w:bidi="en-US"/>
      </w:rPr>
    </w:lvl>
    <w:lvl w:ilvl="7" w:tplc="CD0C04BC">
      <w:numFmt w:val="bullet"/>
      <w:lvlText w:val="•"/>
      <w:lvlJc w:val="left"/>
      <w:pPr>
        <w:ind w:left="3955" w:hanging="180"/>
      </w:pPr>
      <w:rPr>
        <w:rFonts w:hint="default"/>
        <w:lang w:val="en-US" w:eastAsia="en-US" w:bidi="en-US"/>
      </w:rPr>
    </w:lvl>
    <w:lvl w:ilvl="8" w:tplc="022A5194">
      <w:numFmt w:val="bullet"/>
      <w:lvlText w:val="•"/>
      <w:lvlJc w:val="left"/>
      <w:pPr>
        <w:ind w:left="4483" w:hanging="180"/>
      </w:pPr>
      <w:rPr>
        <w:rFonts w:hint="default"/>
        <w:lang w:val="en-US" w:eastAsia="en-US" w:bidi="en-US"/>
      </w:rPr>
    </w:lvl>
  </w:abstractNum>
  <w:abstractNum w:abstractNumId="300" w15:restartNumberingAfterBreak="0">
    <w:nsid w:val="6EA87825"/>
    <w:multiLevelType w:val="hybridMultilevel"/>
    <w:tmpl w:val="EE1E77A4"/>
    <w:lvl w:ilvl="0" w:tplc="3E48C3E0">
      <w:numFmt w:val="bullet"/>
      <w:lvlText w:val="•"/>
      <w:lvlJc w:val="left"/>
      <w:pPr>
        <w:ind w:left="449" w:hanging="360"/>
      </w:pPr>
      <w:rPr>
        <w:rFonts w:ascii="Arial" w:eastAsia="Arial" w:hAnsi="Arial" w:cs="Arial" w:hint="default"/>
        <w:spacing w:val="-1"/>
        <w:w w:val="100"/>
        <w:sz w:val="20"/>
        <w:szCs w:val="20"/>
        <w:lang w:val="en-US" w:eastAsia="en-US" w:bidi="en-US"/>
      </w:rPr>
    </w:lvl>
    <w:lvl w:ilvl="1" w:tplc="0EBA6818">
      <w:numFmt w:val="bullet"/>
      <w:lvlText w:val="•"/>
      <w:lvlJc w:val="left"/>
      <w:pPr>
        <w:ind w:left="949" w:hanging="360"/>
      </w:pPr>
      <w:rPr>
        <w:rFonts w:hint="default"/>
        <w:lang w:val="en-US" w:eastAsia="en-US" w:bidi="en-US"/>
      </w:rPr>
    </w:lvl>
    <w:lvl w:ilvl="2" w:tplc="DC149ABA">
      <w:numFmt w:val="bullet"/>
      <w:lvlText w:val="•"/>
      <w:lvlJc w:val="left"/>
      <w:pPr>
        <w:ind w:left="1459" w:hanging="360"/>
      </w:pPr>
      <w:rPr>
        <w:rFonts w:hint="default"/>
        <w:lang w:val="en-US" w:eastAsia="en-US" w:bidi="en-US"/>
      </w:rPr>
    </w:lvl>
    <w:lvl w:ilvl="3" w:tplc="75B4E280">
      <w:numFmt w:val="bullet"/>
      <w:lvlText w:val="•"/>
      <w:lvlJc w:val="left"/>
      <w:pPr>
        <w:ind w:left="1969" w:hanging="360"/>
      </w:pPr>
      <w:rPr>
        <w:rFonts w:hint="default"/>
        <w:lang w:val="en-US" w:eastAsia="en-US" w:bidi="en-US"/>
      </w:rPr>
    </w:lvl>
    <w:lvl w:ilvl="4" w:tplc="F7064534">
      <w:numFmt w:val="bullet"/>
      <w:lvlText w:val="•"/>
      <w:lvlJc w:val="left"/>
      <w:pPr>
        <w:ind w:left="2479" w:hanging="360"/>
      </w:pPr>
      <w:rPr>
        <w:rFonts w:hint="default"/>
        <w:lang w:val="en-US" w:eastAsia="en-US" w:bidi="en-US"/>
      </w:rPr>
    </w:lvl>
    <w:lvl w:ilvl="5" w:tplc="3092A772">
      <w:numFmt w:val="bullet"/>
      <w:lvlText w:val="•"/>
      <w:lvlJc w:val="left"/>
      <w:pPr>
        <w:ind w:left="2989" w:hanging="360"/>
      </w:pPr>
      <w:rPr>
        <w:rFonts w:hint="default"/>
        <w:lang w:val="en-US" w:eastAsia="en-US" w:bidi="en-US"/>
      </w:rPr>
    </w:lvl>
    <w:lvl w:ilvl="6" w:tplc="4A2AB8EE">
      <w:numFmt w:val="bullet"/>
      <w:lvlText w:val="•"/>
      <w:lvlJc w:val="left"/>
      <w:pPr>
        <w:ind w:left="3499" w:hanging="360"/>
      </w:pPr>
      <w:rPr>
        <w:rFonts w:hint="default"/>
        <w:lang w:val="en-US" w:eastAsia="en-US" w:bidi="en-US"/>
      </w:rPr>
    </w:lvl>
    <w:lvl w:ilvl="7" w:tplc="01E86B6C">
      <w:numFmt w:val="bullet"/>
      <w:lvlText w:val="•"/>
      <w:lvlJc w:val="left"/>
      <w:pPr>
        <w:ind w:left="4009" w:hanging="360"/>
      </w:pPr>
      <w:rPr>
        <w:rFonts w:hint="default"/>
        <w:lang w:val="en-US" w:eastAsia="en-US" w:bidi="en-US"/>
      </w:rPr>
    </w:lvl>
    <w:lvl w:ilvl="8" w:tplc="7F403BE0">
      <w:numFmt w:val="bullet"/>
      <w:lvlText w:val="•"/>
      <w:lvlJc w:val="left"/>
      <w:pPr>
        <w:ind w:left="4519" w:hanging="360"/>
      </w:pPr>
      <w:rPr>
        <w:rFonts w:hint="default"/>
        <w:lang w:val="en-US" w:eastAsia="en-US" w:bidi="en-US"/>
      </w:rPr>
    </w:lvl>
  </w:abstractNum>
  <w:abstractNum w:abstractNumId="301" w15:restartNumberingAfterBreak="0">
    <w:nsid w:val="6F031CD8"/>
    <w:multiLevelType w:val="hybridMultilevel"/>
    <w:tmpl w:val="A1ACB466"/>
    <w:lvl w:ilvl="0" w:tplc="5484D9E4">
      <w:numFmt w:val="bullet"/>
      <w:lvlText w:val="•"/>
      <w:lvlJc w:val="left"/>
      <w:pPr>
        <w:ind w:left="270" w:hanging="180"/>
      </w:pPr>
      <w:rPr>
        <w:rFonts w:ascii="Arial" w:eastAsia="Arial" w:hAnsi="Arial" w:cs="Arial" w:hint="default"/>
        <w:spacing w:val="-2"/>
        <w:w w:val="100"/>
        <w:sz w:val="20"/>
        <w:szCs w:val="20"/>
        <w:lang w:val="en-US" w:eastAsia="en-US" w:bidi="en-US"/>
      </w:rPr>
    </w:lvl>
    <w:lvl w:ilvl="1" w:tplc="7E6A1786">
      <w:numFmt w:val="bullet"/>
      <w:lvlText w:val="•"/>
      <w:lvlJc w:val="left"/>
      <w:pPr>
        <w:ind w:left="1402" w:hanging="180"/>
      </w:pPr>
      <w:rPr>
        <w:rFonts w:hint="default"/>
        <w:lang w:val="en-US" w:eastAsia="en-US" w:bidi="en-US"/>
      </w:rPr>
    </w:lvl>
    <w:lvl w:ilvl="2" w:tplc="E3049BAA">
      <w:numFmt w:val="bullet"/>
      <w:lvlText w:val="•"/>
      <w:lvlJc w:val="left"/>
      <w:pPr>
        <w:ind w:left="2524" w:hanging="180"/>
      </w:pPr>
      <w:rPr>
        <w:rFonts w:hint="default"/>
        <w:lang w:val="en-US" w:eastAsia="en-US" w:bidi="en-US"/>
      </w:rPr>
    </w:lvl>
    <w:lvl w:ilvl="3" w:tplc="363E61B2">
      <w:numFmt w:val="bullet"/>
      <w:lvlText w:val="•"/>
      <w:lvlJc w:val="left"/>
      <w:pPr>
        <w:ind w:left="3646" w:hanging="180"/>
      </w:pPr>
      <w:rPr>
        <w:rFonts w:hint="default"/>
        <w:lang w:val="en-US" w:eastAsia="en-US" w:bidi="en-US"/>
      </w:rPr>
    </w:lvl>
    <w:lvl w:ilvl="4" w:tplc="47E8F866">
      <w:numFmt w:val="bullet"/>
      <w:lvlText w:val="•"/>
      <w:lvlJc w:val="left"/>
      <w:pPr>
        <w:ind w:left="4768" w:hanging="180"/>
      </w:pPr>
      <w:rPr>
        <w:rFonts w:hint="default"/>
        <w:lang w:val="en-US" w:eastAsia="en-US" w:bidi="en-US"/>
      </w:rPr>
    </w:lvl>
    <w:lvl w:ilvl="5" w:tplc="E7CC207A">
      <w:numFmt w:val="bullet"/>
      <w:lvlText w:val="•"/>
      <w:lvlJc w:val="left"/>
      <w:pPr>
        <w:ind w:left="5890" w:hanging="180"/>
      </w:pPr>
      <w:rPr>
        <w:rFonts w:hint="default"/>
        <w:lang w:val="en-US" w:eastAsia="en-US" w:bidi="en-US"/>
      </w:rPr>
    </w:lvl>
    <w:lvl w:ilvl="6" w:tplc="65E0D73C">
      <w:numFmt w:val="bullet"/>
      <w:lvlText w:val="•"/>
      <w:lvlJc w:val="left"/>
      <w:pPr>
        <w:ind w:left="7012" w:hanging="180"/>
      </w:pPr>
      <w:rPr>
        <w:rFonts w:hint="default"/>
        <w:lang w:val="en-US" w:eastAsia="en-US" w:bidi="en-US"/>
      </w:rPr>
    </w:lvl>
    <w:lvl w:ilvl="7" w:tplc="9DC2BA6A">
      <w:numFmt w:val="bullet"/>
      <w:lvlText w:val="•"/>
      <w:lvlJc w:val="left"/>
      <w:pPr>
        <w:ind w:left="8134" w:hanging="180"/>
      </w:pPr>
      <w:rPr>
        <w:rFonts w:hint="default"/>
        <w:lang w:val="en-US" w:eastAsia="en-US" w:bidi="en-US"/>
      </w:rPr>
    </w:lvl>
    <w:lvl w:ilvl="8" w:tplc="0EF4277E">
      <w:numFmt w:val="bullet"/>
      <w:lvlText w:val="•"/>
      <w:lvlJc w:val="left"/>
      <w:pPr>
        <w:ind w:left="9256" w:hanging="180"/>
      </w:pPr>
      <w:rPr>
        <w:rFonts w:hint="default"/>
        <w:lang w:val="en-US" w:eastAsia="en-US" w:bidi="en-US"/>
      </w:rPr>
    </w:lvl>
  </w:abstractNum>
  <w:abstractNum w:abstractNumId="302" w15:restartNumberingAfterBreak="0">
    <w:nsid w:val="6F1432DE"/>
    <w:multiLevelType w:val="hybridMultilevel"/>
    <w:tmpl w:val="45B6A808"/>
    <w:lvl w:ilvl="0" w:tplc="D88E45AA">
      <w:numFmt w:val="bullet"/>
      <w:lvlText w:val="•"/>
      <w:lvlJc w:val="left"/>
      <w:pPr>
        <w:ind w:left="270" w:hanging="180"/>
      </w:pPr>
      <w:rPr>
        <w:rFonts w:ascii="Arial" w:eastAsia="Arial" w:hAnsi="Arial" w:cs="Arial" w:hint="default"/>
        <w:spacing w:val="-2"/>
        <w:w w:val="100"/>
        <w:sz w:val="20"/>
        <w:szCs w:val="20"/>
        <w:lang w:val="en-US" w:eastAsia="en-US" w:bidi="en-US"/>
      </w:rPr>
    </w:lvl>
    <w:lvl w:ilvl="1" w:tplc="0B6A1B3C">
      <w:numFmt w:val="bullet"/>
      <w:lvlText w:val="•"/>
      <w:lvlJc w:val="left"/>
      <w:pPr>
        <w:ind w:left="1402" w:hanging="180"/>
      </w:pPr>
      <w:rPr>
        <w:rFonts w:hint="default"/>
        <w:lang w:val="en-US" w:eastAsia="en-US" w:bidi="en-US"/>
      </w:rPr>
    </w:lvl>
    <w:lvl w:ilvl="2" w:tplc="1E5C1FB2">
      <w:numFmt w:val="bullet"/>
      <w:lvlText w:val="•"/>
      <w:lvlJc w:val="left"/>
      <w:pPr>
        <w:ind w:left="2524" w:hanging="180"/>
      </w:pPr>
      <w:rPr>
        <w:rFonts w:hint="default"/>
        <w:lang w:val="en-US" w:eastAsia="en-US" w:bidi="en-US"/>
      </w:rPr>
    </w:lvl>
    <w:lvl w:ilvl="3" w:tplc="33A0FD68">
      <w:numFmt w:val="bullet"/>
      <w:lvlText w:val="•"/>
      <w:lvlJc w:val="left"/>
      <w:pPr>
        <w:ind w:left="3646" w:hanging="180"/>
      </w:pPr>
      <w:rPr>
        <w:rFonts w:hint="default"/>
        <w:lang w:val="en-US" w:eastAsia="en-US" w:bidi="en-US"/>
      </w:rPr>
    </w:lvl>
    <w:lvl w:ilvl="4" w:tplc="310A9BF8">
      <w:numFmt w:val="bullet"/>
      <w:lvlText w:val="•"/>
      <w:lvlJc w:val="left"/>
      <w:pPr>
        <w:ind w:left="4768" w:hanging="180"/>
      </w:pPr>
      <w:rPr>
        <w:rFonts w:hint="default"/>
        <w:lang w:val="en-US" w:eastAsia="en-US" w:bidi="en-US"/>
      </w:rPr>
    </w:lvl>
    <w:lvl w:ilvl="5" w:tplc="EADECDBA">
      <w:numFmt w:val="bullet"/>
      <w:lvlText w:val="•"/>
      <w:lvlJc w:val="left"/>
      <w:pPr>
        <w:ind w:left="5890" w:hanging="180"/>
      </w:pPr>
      <w:rPr>
        <w:rFonts w:hint="default"/>
        <w:lang w:val="en-US" w:eastAsia="en-US" w:bidi="en-US"/>
      </w:rPr>
    </w:lvl>
    <w:lvl w:ilvl="6" w:tplc="DC74F152">
      <w:numFmt w:val="bullet"/>
      <w:lvlText w:val="•"/>
      <w:lvlJc w:val="left"/>
      <w:pPr>
        <w:ind w:left="7012" w:hanging="180"/>
      </w:pPr>
      <w:rPr>
        <w:rFonts w:hint="default"/>
        <w:lang w:val="en-US" w:eastAsia="en-US" w:bidi="en-US"/>
      </w:rPr>
    </w:lvl>
    <w:lvl w:ilvl="7" w:tplc="651678BC">
      <w:numFmt w:val="bullet"/>
      <w:lvlText w:val="•"/>
      <w:lvlJc w:val="left"/>
      <w:pPr>
        <w:ind w:left="8134" w:hanging="180"/>
      </w:pPr>
      <w:rPr>
        <w:rFonts w:hint="default"/>
        <w:lang w:val="en-US" w:eastAsia="en-US" w:bidi="en-US"/>
      </w:rPr>
    </w:lvl>
    <w:lvl w:ilvl="8" w:tplc="36A6ECCE">
      <w:numFmt w:val="bullet"/>
      <w:lvlText w:val="•"/>
      <w:lvlJc w:val="left"/>
      <w:pPr>
        <w:ind w:left="9256" w:hanging="180"/>
      </w:pPr>
      <w:rPr>
        <w:rFonts w:hint="default"/>
        <w:lang w:val="en-US" w:eastAsia="en-US" w:bidi="en-US"/>
      </w:rPr>
    </w:lvl>
  </w:abstractNum>
  <w:abstractNum w:abstractNumId="303" w15:restartNumberingAfterBreak="0">
    <w:nsid w:val="6F4E4CB4"/>
    <w:multiLevelType w:val="hybridMultilevel"/>
    <w:tmpl w:val="C6625660"/>
    <w:lvl w:ilvl="0" w:tplc="00922E80">
      <w:numFmt w:val="bullet"/>
      <w:lvlText w:val="•"/>
      <w:lvlJc w:val="left"/>
      <w:pPr>
        <w:ind w:left="269" w:hanging="180"/>
      </w:pPr>
      <w:rPr>
        <w:rFonts w:ascii="Arial" w:eastAsia="Arial" w:hAnsi="Arial" w:cs="Arial" w:hint="default"/>
        <w:spacing w:val="-2"/>
        <w:w w:val="100"/>
        <w:sz w:val="20"/>
        <w:szCs w:val="20"/>
        <w:lang w:val="en-US" w:eastAsia="en-US" w:bidi="en-US"/>
      </w:rPr>
    </w:lvl>
    <w:lvl w:ilvl="1" w:tplc="4B90626E">
      <w:numFmt w:val="bullet"/>
      <w:lvlText w:val="•"/>
      <w:lvlJc w:val="left"/>
      <w:pPr>
        <w:ind w:left="787" w:hanging="180"/>
      </w:pPr>
      <w:rPr>
        <w:rFonts w:hint="default"/>
        <w:lang w:val="en-US" w:eastAsia="en-US" w:bidi="en-US"/>
      </w:rPr>
    </w:lvl>
    <w:lvl w:ilvl="2" w:tplc="B3EACFEE">
      <w:numFmt w:val="bullet"/>
      <w:lvlText w:val="•"/>
      <w:lvlJc w:val="left"/>
      <w:pPr>
        <w:ind w:left="1315" w:hanging="180"/>
      </w:pPr>
      <w:rPr>
        <w:rFonts w:hint="default"/>
        <w:lang w:val="en-US" w:eastAsia="en-US" w:bidi="en-US"/>
      </w:rPr>
    </w:lvl>
    <w:lvl w:ilvl="3" w:tplc="6CAED18E">
      <w:numFmt w:val="bullet"/>
      <w:lvlText w:val="•"/>
      <w:lvlJc w:val="left"/>
      <w:pPr>
        <w:ind w:left="1843" w:hanging="180"/>
      </w:pPr>
      <w:rPr>
        <w:rFonts w:hint="default"/>
        <w:lang w:val="en-US" w:eastAsia="en-US" w:bidi="en-US"/>
      </w:rPr>
    </w:lvl>
    <w:lvl w:ilvl="4" w:tplc="D1CC1954">
      <w:numFmt w:val="bullet"/>
      <w:lvlText w:val="•"/>
      <w:lvlJc w:val="left"/>
      <w:pPr>
        <w:ind w:left="2371" w:hanging="180"/>
      </w:pPr>
      <w:rPr>
        <w:rFonts w:hint="default"/>
        <w:lang w:val="en-US" w:eastAsia="en-US" w:bidi="en-US"/>
      </w:rPr>
    </w:lvl>
    <w:lvl w:ilvl="5" w:tplc="F89625E4">
      <w:numFmt w:val="bullet"/>
      <w:lvlText w:val="•"/>
      <w:lvlJc w:val="left"/>
      <w:pPr>
        <w:ind w:left="2899" w:hanging="180"/>
      </w:pPr>
      <w:rPr>
        <w:rFonts w:hint="default"/>
        <w:lang w:val="en-US" w:eastAsia="en-US" w:bidi="en-US"/>
      </w:rPr>
    </w:lvl>
    <w:lvl w:ilvl="6" w:tplc="F56E247A">
      <w:numFmt w:val="bullet"/>
      <w:lvlText w:val="•"/>
      <w:lvlJc w:val="left"/>
      <w:pPr>
        <w:ind w:left="3427" w:hanging="180"/>
      </w:pPr>
      <w:rPr>
        <w:rFonts w:hint="default"/>
        <w:lang w:val="en-US" w:eastAsia="en-US" w:bidi="en-US"/>
      </w:rPr>
    </w:lvl>
    <w:lvl w:ilvl="7" w:tplc="E9C8206A">
      <w:numFmt w:val="bullet"/>
      <w:lvlText w:val="•"/>
      <w:lvlJc w:val="left"/>
      <w:pPr>
        <w:ind w:left="3955" w:hanging="180"/>
      </w:pPr>
      <w:rPr>
        <w:rFonts w:hint="default"/>
        <w:lang w:val="en-US" w:eastAsia="en-US" w:bidi="en-US"/>
      </w:rPr>
    </w:lvl>
    <w:lvl w:ilvl="8" w:tplc="D04A6270">
      <w:numFmt w:val="bullet"/>
      <w:lvlText w:val="•"/>
      <w:lvlJc w:val="left"/>
      <w:pPr>
        <w:ind w:left="4483" w:hanging="180"/>
      </w:pPr>
      <w:rPr>
        <w:rFonts w:hint="default"/>
        <w:lang w:val="en-US" w:eastAsia="en-US" w:bidi="en-US"/>
      </w:rPr>
    </w:lvl>
  </w:abstractNum>
  <w:abstractNum w:abstractNumId="304" w15:restartNumberingAfterBreak="0">
    <w:nsid w:val="6FF715A1"/>
    <w:multiLevelType w:val="hybridMultilevel"/>
    <w:tmpl w:val="F1B08CF4"/>
    <w:lvl w:ilvl="0" w:tplc="D5FE2EEE">
      <w:numFmt w:val="bullet"/>
      <w:lvlText w:val="•"/>
      <w:lvlJc w:val="left"/>
      <w:pPr>
        <w:ind w:left="270" w:hanging="180"/>
      </w:pPr>
      <w:rPr>
        <w:rFonts w:ascii="Arial" w:eastAsia="Arial" w:hAnsi="Arial" w:cs="Arial" w:hint="default"/>
        <w:spacing w:val="-2"/>
        <w:w w:val="100"/>
        <w:sz w:val="20"/>
        <w:szCs w:val="20"/>
        <w:lang w:val="en-US" w:eastAsia="en-US" w:bidi="en-US"/>
      </w:rPr>
    </w:lvl>
    <w:lvl w:ilvl="1" w:tplc="BF8A9976">
      <w:numFmt w:val="bullet"/>
      <w:lvlText w:val="•"/>
      <w:lvlJc w:val="left"/>
      <w:pPr>
        <w:ind w:left="1402" w:hanging="180"/>
      </w:pPr>
      <w:rPr>
        <w:rFonts w:hint="default"/>
        <w:lang w:val="en-US" w:eastAsia="en-US" w:bidi="en-US"/>
      </w:rPr>
    </w:lvl>
    <w:lvl w:ilvl="2" w:tplc="C05C36B6">
      <w:numFmt w:val="bullet"/>
      <w:lvlText w:val="•"/>
      <w:lvlJc w:val="left"/>
      <w:pPr>
        <w:ind w:left="2524" w:hanging="180"/>
      </w:pPr>
      <w:rPr>
        <w:rFonts w:hint="default"/>
        <w:lang w:val="en-US" w:eastAsia="en-US" w:bidi="en-US"/>
      </w:rPr>
    </w:lvl>
    <w:lvl w:ilvl="3" w:tplc="3DCE5CD6">
      <w:numFmt w:val="bullet"/>
      <w:lvlText w:val="•"/>
      <w:lvlJc w:val="left"/>
      <w:pPr>
        <w:ind w:left="3646" w:hanging="180"/>
      </w:pPr>
      <w:rPr>
        <w:rFonts w:hint="default"/>
        <w:lang w:val="en-US" w:eastAsia="en-US" w:bidi="en-US"/>
      </w:rPr>
    </w:lvl>
    <w:lvl w:ilvl="4" w:tplc="DAE409AE">
      <w:numFmt w:val="bullet"/>
      <w:lvlText w:val="•"/>
      <w:lvlJc w:val="left"/>
      <w:pPr>
        <w:ind w:left="4768" w:hanging="180"/>
      </w:pPr>
      <w:rPr>
        <w:rFonts w:hint="default"/>
        <w:lang w:val="en-US" w:eastAsia="en-US" w:bidi="en-US"/>
      </w:rPr>
    </w:lvl>
    <w:lvl w:ilvl="5" w:tplc="C178AB62">
      <w:numFmt w:val="bullet"/>
      <w:lvlText w:val="•"/>
      <w:lvlJc w:val="left"/>
      <w:pPr>
        <w:ind w:left="5890" w:hanging="180"/>
      </w:pPr>
      <w:rPr>
        <w:rFonts w:hint="default"/>
        <w:lang w:val="en-US" w:eastAsia="en-US" w:bidi="en-US"/>
      </w:rPr>
    </w:lvl>
    <w:lvl w:ilvl="6" w:tplc="3B34AD9E">
      <w:numFmt w:val="bullet"/>
      <w:lvlText w:val="•"/>
      <w:lvlJc w:val="left"/>
      <w:pPr>
        <w:ind w:left="7012" w:hanging="180"/>
      </w:pPr>
      <w:rPr>
        <w:rFonts w:hint="default"/>
        <w:lang w:val="en-US" w:eastAsia="en-US" w:bidi="en-US"/>
      </w:rPr>
    </w:lvl>
    <w:lvl w:ilvl="7" w:tplc="2A72CFC0">
      <w:numFmt w:val="bullet"/>
      <w:lvlText w:val="•"/>
      <w:lvlJc w:val="left"/>
      <w:pPr>
        <w:ind w:left="8134" w:hanging="180"/>
      </w:pPr>
      <w:rPr>
        <w:rFonts w:hint="default"/>
        <w:lang w:val="en-US" w:eastAsia="en-US" w:bidi="en-US"/>
      </w:rPr>
    </w:lvl>
    <w:lvl w:ilvl="8" w:tplc="B08EAD7E">
      <w:numFmt w:val="bullet"/>
      <w:lvlText w:val="•"/>
      <w:lvlJc w:val="left"/>
      <w:pPr>
        <w:ind w:left="9256" w:hanging="180"/>
      </w:pPr>
      <w:rPr>
        <w:rFonts w:hint="default"/>
        <w:lang w:val="en-US" w:eastAsia="en-US" w:bidi="en-US"/>
      </w:rPr>
    </w:lvl>
  </w:abstractNum>
  <w:abstractNum w:abstractNumId="305" w15:restartNumberingAfterBreak="0">
    <w:nsid w:val="70111332"/>
    <w:multiLevelType w:val="hybridMultilevel"/>
    <w:tmpl w:val="22348ACE"/>
    <w:lvl w:ilvl="0" w:tplc="750A5D0C">
      <w:numFmt w:val="bullet"/>
      <w:lvlText w:val="•"/>
      <w:lvlJc w:val="left"/>
      <w:pPr>
        <w:ind w:left="269" w:hanging="180"/>
      </w:pPr>
      <w:rPr>
        <w:rFonts w:ascii="Arial" w:eastAsia="Arial" w:hAnsi="Arial" w:cs="Arial" w:hint="default"/>
        <w:spacing w:val="-2"/>
        <w:w w:val="100"/>
        <w:sz w:val="20"/>
        <w:szCs w:val="20"/>
        <w:lang w:val="en-US" w:eastAsia="en-US" w:bidi="en-US"/>
      </w:rPr>
    </w:lvl>
    <w:lvl w:ilvl="1" w:tplc="30487EBE">
      <w:numFmt w:val="bullet"/>
      <w:lvlText w:val="•"/>
      <w:lvlJc w:val="left"/>
      <w:pPr>
        <w:ind w:left="787" w:hanging="180"/>
      </w:pPr>
      <w:rPr>
        <w:rFonts w:hint="default"/>
        <w:lang w:val="en-US" w:eastAsia="en-US" w:bidi="en-US"/>
      </w:rPr>
    </w:lvl>
    <w:lvl w:ilvl="2" w:tplc="A0A6AA80">
      <w:numFmt w:val="bullet"/>
      <w:lvlText w:val="•"/>
      <w:lvlJc w:val="left"/>
      <w:pPr>
        <w:ind w:left="1315" w:hanging="180"/>
      </w:pPr>
      <w:rPr>
        <w:rFonts w:hint="default"/>
        <w:lang w:val="en-US" w:eastAsia="en-US" w:bidi="en-US"/>
      </w:rPr>
    </w:lvl>
    <w:lvl w:ilvl="3" w:tplc="983CD69E">
      <w:numFmt w:val="bullet"/>
      <w:lvlText w:val="•"/>
      <w:lvlJc w:val="left"/>
      <w:pPr>
        <w:ind w:left="1843" w:hanging="180"/>
      </w:pPr>
      <w:rPr>
        <w:rFonts w:hint="default"/>
        <w:lang w:val="en-US" w:eastAsia="en-US" w:bidi="en-US"/>
      </w:rPr>
    </w:lvl>
    <w:lvl w:ilvl="4" w:tplc="09DA500E">
      <w:numFmt w:val="bullet"/>
      <w:lvlText w:val="•"/>
      <w:lvlJc w:val="left"/>
      <w:pPr>
        <w:ind w:left="2371" w:hanging="180"/>
      </w:pPr>
      <w:rPr>
        <w:rFonts w:hint="default"/>
        <w:lang w:val="en-US" w:eastAsia="en-US" w:bidi="en-US"/>
      </w:rPr>
    </w:lvl>
    <w:lvl w:ilvl="5" w:tplc="B010F35C">
      <w:numFmt w:val="bullet"/>
      <w:lvlText w:val="•"/>
      <w:lvlJc w:val="left"/>
      <w:pPr>
        <w:ind w:left="2899" w:hanging="180"/>
      </w:pPr>
      <w:rPr>
        <w:rFonts w:hint="default"/>
        <w:lang w:val="en-US" w:eastAsia="en-US" w:bidi="en-US"/>
      </w:rPr>
    </w:lvl>
    <w:lvl w:ilvl="6" w:tplc="B27A7776">
      <w:numFmt w:val="bullet"/>
      <w:lvlText w:val="•"/>
      <w:lvlJc w:val="left"/>
      <w:pPr>
        <w:ind w:left="3427" w:hanging="180"/>
      </w:pPr>
      <w:rPr>
        <w:rFonts w:hint="default"/>
        <w:lang w:val="en-US" w:eastAsia="en-US" w:bidi="en-US"/>
      </w:rPr>
    </w:lvl>
    <w:lvl w:ilvl="7" w:tplc="8BDE366E">
      <w:numFmt w:val="bullet"/>
      <w:lvlText w:val="•"/>
      <w:lvlJc w:val="left"/>
      <w:pPr>
        <w:ind w:left="3955" w:hanging="180"/>
      </w:pPr>
      <w:rPr>
        <w:rFonts w:hint="default"/>
        <w:lang w:val="en-US" w:eastAsia="en-US" w:bidi="en-US"/>
      </w:rPr>
    </w:lvl>
    <w:lvl w:ilvl="8" w:tplc="820A374E">
      <w:numFmt w:val="bullet"/>
      <w:lvlText w:val="•"/>
      <w:lvlJc w:val="left"/>
      <w:pPr>
        <w:ind w:left="4483" w:hanging="180"/>
      </w:pPr>
      <w:rPr>
        <w:rFonts w:hint="default"/>
        <w:lang w:val="en-US" w:eastAsia="en-US" w:bidi="en-US"/>
      </w:rPr>
    </w:lvl>
  </w:abstractNum>
  <w:abstractNum w:abstractNumId="306" w15:restartNumberingAfterBreak="0">
    <w:nsid w:val="70EC5B19"/>
    <w:multiLevelType w:val="hybridMultilevel"/>
    <w:tmpl w:val="13C6EB2C"/>
    <w:lvl w:ilvl="0" w:tplc="967EF714">
      <w:numFmt w:val="bullet"/>
      <w:lvlText w:val="•"/>
      <w:lvlJc w:val="left"/>
      <w:pPr>
        <w:ind w:left="269" w:hanging="180"/>
      </w:pPr>
      <w:rPr>
        <w:rFonts w:ascii="Arial" w:eastAsia="Arial" w:hAnsi="Arial" w:cs="Arial" w:hint="default"/>
        <w:spacing w:val="-2"/>
        <w:w w:val="100"/>
        <w:sz w:val="20"/>
        <w:szCs w:val="20"/>
        <w:lang w:val="en-US" w:eastAsia="en-US" w:bidi="en-US"/>
      </w:rPr>
    </w:lvl>
    <w:lvl w:ilvl="1" w:tplc="40BC0016">
      <w:numFmt w:val="bullet"/>
      <w:lvlText w:val="•"/>
      <w:lvlJc w:val="left"/>
      <w:pPr>
        <w:ind w:left="787" w:hanging="180"/>
      </w:pPr>
      <w:rPr>
        <w:rFonts w:hint="default"/>
        <w:lang w:val="en-US" w:eastAsia="en-US" w:bidi="en-US"/>
      </w:rPr>
    </w:lvl>
    <w:lvl w:ilvl="2" w:tplc="8730DB0C">
      <w:numFmt w:val="bullet"/>
      <w:lvlText w:val="•"/>
      <w:lvlJc w:val="left"/>
      <w:pPr>
        <w:ind w:left="1315" w:hanging="180"/>
      </w:pPr>
      <w:rPr>
        <w:rFonts w:hint="default"/>
        <w:lang w:val="en-US" w:eastAsia="en-US" w:bidi="en-US"/>
      </w:rPr>
    </w:lvl>
    <w:lvl w:ilvl="3" w:tplc="0772DFEC">
      <w:numFmt w:val="bullet"/>
      <w:lvlText w:val="•"/>
      <w:lvlJc w:val="left"/>
      <w:pPr>
        <w:ind w:left="1843" w:hanging="180"/>
      </w:pPr>
      <w:rPr>
        <w:rFonts w:hint="default"/>
        <w:lang w:val="en-US" w:eastAsia="en-US" w:bidi="en-US"/>
      </w:rPr>
    </w:lvl>
    <w:lvl w:ilvl="4" w:tplc="E70AFD92">
      <w:numFmt w:val="bullet"/>
      <w:lvlText w:val="•"/>
      <w:lvlJc w:val="left"/>
      <w:pPr>
        <w:ind w:left="2371" w:hanging="180"/>
      </w:pPr>
      <w:rPr>
        <w:rFonts w:hint="default"/>
        <w:lang w:val="en-US" w:eastAsia="en-US" w:bidi="en-US"/>
      </w:rPr>
    </w:lvl>
    <w:lvl w:ilvl="5" w:tplc="7982E9E0">
      <w:numFmt w:val="bullet"/>
      <w:lvlText w:val="•"/>
      <w:lvlJc w:val="left"/>
      <w:pPr>
        <w:ind w:left="2899" w:hanging="180"/>
      </w:pPr>
      <w:rPr>
        <w:rFonts w:hint="default"/>
        <w:lang w:val="en-US" w:eastAsia="en-US" w:bidi="en-US"/>
      </w:rPr>
    </w:lvl>
    <w:lvl w:ilvl="6" w:tplc="CCDA6F8C">
      <w:numFmt w:val="bullet"/>
      <w:lvlText w:val="•"/>
      <w:lvlJc w:val="left"/>
      <w:pPr>
        <w:ind w:left="3427" w:hanging="180"/>
      </w:pPr>
      <w:rPr>
        <w:rFonts w:hint="default"/>
        <w:lang w:val="en-US" w:eastAsia="en-US" w:bidi="en-US"/>
      </w:rPr>
    </w:lvl>
    <w:lvl w:ilvl="7" w:tplc="C092140C">
      <w:numFmt w:val="bullet"/>
      <w:lvlText w:val="•"/>
      <w:lvlJc w:val="left"/>
      <w:pPr>
        <w:ind w:left="3955" w:hanging="180"/>
      </w:pPr>
      <w:rPr>
        <w:rFonts w:hint="default"/>
        <w:lang w:val="en-US" w:eastAsia="en-US" w:bidi="en-US"/>
      </w:rPr>
    </w:lvl>
    <w:lvl w:ilvl="8" w:tplc="4DD43460">
      <w:numFmt w:val="bullet"/>
      <w:lvlText w:val="•"/>
      <w:lvlJc w:val="left"/>
      <w:pPr>
        <w:ind w:left="4483" w:hanging="180"/>
      </w:pPr>
      <w:rPr>
        <w:rFonts w:hint="default"/>
        <w:lang w:val="en-US" w:eastAsia="en-US" w:bidi="en-US"/>
      </w:rPr>
    </w:lvl>
  </w:abstractNum>
  <w:abstractNum w:abstractNumId="307" w15:restartNumberingAfterBreak="0">
    <w:nsid w:val="712B55D2"/>
    <w:multiLevelType w:val="hybridMultilevel"/>
    <w:tmpl w:val="65C6B37E"/>
    <w:lvl w:ilvl="0" w:tplc="7E6EA462">
      <w:start w:val="4"/>
      <w:numFmt w:val="decimal"/>
      <w:lvlText w:val="%1."/>
      <w:lvlJc w:val="left"/>
      <w:pPr>
        <w:ind w:left="90" w:hanging="152"/>
      </w:pPr>
      <w:rPr>
        <w:rFonts w:ascii="Arial" w:eastAsia="Arial" w:hAnsi="Arial" w:cs="Arial" w:hint="default"/>
        <w:b/>
        <w:bCs/>
        <w:spacing w:val="-20"/>
        <w:w w:val="100"/>
        <w:sz w:val="16"/>
        <w:szCs w:val="16"/>
        <w:lang w:val="en-US" w:eastAsia="en-US" w:bidi="en-US"/>
      </w:rPr>
    </w:lvl>
    <w:lvl w:ilvl="1" w:tplc="B0B6C6A8">
      <w:start w:val="1"/>
      <w:numFmt w:val="lowerLetter"/>
      <w:lvlText w:val="%2."/>
      <w:lvlJc w:val="left"/>
      <w:pPr>
        <w:ind w:left="90" w:hanging="191"/>
      </w:pPr>
      <w:rPr>
        <w:rFonts w:ascii="Arial" w:eastAsia="Arial" w:hAnsi="Arial" w:cs="Arial" w:hint="default"/>
        <w:b/>
        <w:bCs/>
        <w:spacing w:val="-1"/>
        <w:w w:val="100"/>
        <w:sz w:val="18"/>
        <w:szCs w:val="18"/>
        <w:lang w:val="en-US" w:eastAsia="en-US" w:bidi="en-US"/>
      </w:rPr>
    </w:lvl>
    <w:lvl w:ilvl="2" w:tplc="B85654A4">
      <w:numFmt w:val="bullet"/>
      <w:lvlText w:val="•"/>
      <w:lvlJc w:val="left"/>
      <w:pPr>
        <w:ind w:left="456" w:hanging="191"/>
      </w:pPr>
      <w:rPr>
        <w:rFonts w:hint="default"/>
        <w:lang w:val="en-US" w:eastAsia="en-US" w:bidi="en-US"/>
      </w:rPr>
    </w:lvl>
    <w:lvl w:ilvl="3" w:tplc="AC1C2E28">
      <w:numFmt w:val="bullet"/>
      <w:lvlText w:val="•"/>
      <w:lvlJc w:val="left"/>
      <w:pPr>
        <w:ind w:left="634" w:hanging="191"/>
      </w:pPr>
      <w:rPr>
        <w:rFonts w:hint="default"/>
        <w:lang w:val="en-US" w:eastAsia="en-US" w:bidi="en-US"/>
      </w:rPr>
    </w:lvl>
    <w:lvl w:ilvl="4" w:tplc="2B7CBA06">
      <w:numFmt w:val="bullet"/>
      <w:lvlText w:val="•"/>
      <w:lvlJc w:val="left"/>
      <w:pPr>
        <w:ind w:left="812" w:hanging="191"/>
      </w:pPr>
      <w:rPr>
        <w:rFonts w:hint="default"/>
        <w:lang w:val="en-US" w:eastAsia="en-US" w:bidi="en-US"/>
      </w:rPr>
    </w:lvl>
    <w:lvl w:ilvl="5" w:tplc="010C89A4">
      <w:numFmt w:val="bullet"/>
      <w:lvlText w:val="•"/>
      <w:lvlJc w:val="left"/>
      <w:pPr>
        <w:ind w:left="990" w:hanging="191"/>
      </w:pPr>
      <w:rPr>
        <w:rFonts w:hint="default"/>
        <w:lang w:val="en-US" w:eastAsia="en-US" w:bidi="en-US"/>
      </w:rPr>
    </w:lvl>
    <w:lvl w:ilvl="6" w:tplc="D90E90D0">
      <w:numFmt w:val="bullet"/>
      <w:lvlText w:val="•"/>
      <w:lvlJc w:val="left"/>
      <w:pPr>
        <w:ind w:left="1168" w:hanging="191"/>
      </w:pPr>
      <w:rPr>
        <w:rFonts w:hint="default"/>
        <w:lang w:val="en-US" w:eastAsia="en-US" w:bidi="en-US"/>
      </w:rPr>
    </w:lvl>
    <w:lvl w:ilvl="7" w:tplc="FD80BA66">
      <w:numFmt w:val="bullet"/>
      <w:lvlText w:val="•"/>
      <w:lvlJc w:val="left"/>
      <w:pPr>
        <w:ind w:left="1346" w:hanging="191"/>
      </w:pPr>
      <w:rPr>
        <w:rFonts w:hint="default"/>
        <w:lang w:val="en-US" w:eastAsia="en-US" w:bidi="en-US"/>
      </w:rPr>
    </w:lvl>
    <w:lvl w:ilvl="8" w:tplc="6B96EEEE">
      <w:numFmt w:val="bullet"/>
      <w:lvlText w:val="•"/>
      <w:lvlJc w:val="left"/>
      <w:pPr>
        <w:ind w:left="1524" w:hanging="191"/>
      </w:pPr>
      <w:rPr>
        <w:rFonts w:hint="default"/>
        <w:lang w:val="en-US" w:eastAsia="en-US" w:bidi="en-US"/>
      </w:rPr>
    </w:lvl>
  </w:abstractNum>
  <w:abstractNum w:abstractNumId="308" w15:restartNumberingAfterBreak="0">
    <w:nsid w:val="72642EF7"/>
    <w:multiLevelType w:val="hybridMultilevel"/>
    <w:tmpl w:val="FDC86C64"/>
    <w:lvl w:ilvl="0" w:tplc="A662A872">
      <w:start w:val="1"/>
      <w:numFmt w:val="lowerLetter"/>
      <w:lvlText w:val="%1."/>
      <w:lvlJc w:val="left"/>
      <w:pPr>
        <w:ind w:left="90" w:hanging="223"/>
      </w:pPr>
      <w:rPr>
        <w:rFonts w:ascii="Arial" w:eastAsia="Arial" w:hAnsi="Arial" w:cs="Arial" w:hint="default"/>
        <w:b/>
        <w:bCs/>
        <w:spacing w:val="-1"/>
        <w:w w:val="100"/>
        <w:sz w:val="20"/>
        <w:szCs w:val="20"/>
        <w:lang w:val="en-US" w:eastAsia="en-US" w:bidi="en-US"/>
      </w:rPr>
    </w:lvl>
    <w:lvl w:ilvl="1" w:tplc="BF8AA7E0">
      <w:numFmt w:val="bullet"/>
      <w:lvlText w:val="•"/>
      <w:lvlJc w:val="left"/>
      <w:pPr>
        <w:ind w:left="377" w:hanging="223"/>
      </w:pPr>
      <w:rPr>
        <w:rFonts w:hint="default"/>
        <w:lang w:val="en-US" w:eastAsia="en-US" w:bidi="en-US"/>
      </w:rPr>
    </w:lvl>
    <w:lvl w:ilvl="2" w:tplc="B3CE654A">
      <w:numFmt w:val="bullet"/>
      <w:lvlText w:val="•"/>
      <w:lvlJc w:val="left"/>
      <w:pPr>
        <w:ind w:left="654" w:hanging="223"/>
      </w:pPr>
      <w:rPr>
        <w:rFonts w:hint="default"/>
        <w:lang w:val="en-US" w:eastAsia="en-US" w:bidi="en-US"/>
      </w:rPr>
    </w:lvl>
    <w:lvl w:ilvl="3" w:tplc="32E87EB2">
      <w:numFmt w:val="bullet"/>
      <w:lvlText w:val="•"/>
      <w:lvlJc w:val="left"/>
      <w:pPr>
        <w:ind w:left="931" w:hanging="223"/>
      </w:pPr>
      <w:rPr>
        <w:rFonts w:hint="default"/>
        <w:lang w:val="en-US" w:eastAsia="en-US" w:bidi="en-US"/>
      </w:rPr>
    </w:lvl>
    <w:lvl w:ilvl="4" w:tplc="F0CA13F4">
      <w:numFmt w:val="bullet"/>
      <w:lvlText w:val="•"/>
      <w:lvlJc w:val="left"/>
      <w:pPr>
        <w:ind w:left="1208" w:hanging="223"/>
      </w:pPr>
      <w:rPr>
        <w:rFonts w:hint="default"/>
        <w:lang w:val="en-US" w:eastAsia="en-US" w:bidi="en-US"/>
      </w:rPr>
    </w:lvl>
    <w:lvl w:ilvl="5" w:tplc="C5AAC292">
      <w:numFmt w:val="bullet"/>
      <w:lvlText w:val="•"/>
      <w:lvlJc w:val="left"/>
      <w:pPr>
        <w:ind w:left="1485" w:hanging="223"/>
      </w:pPr>
      <w:rPr>
        <w:rFonts w:hint="default"/>
        <w:lang w:val="en-US" w:eastAsia="en-US" w:bidi="en-US"/>
      </w:rPr>
    </w:lvl>
    <w:lvl w:ilvl="6" w:tplc="ECFC002E">
      <w:numFmt w:val="bullet"/>
      <w:lvlText w:val="•"/>
      <w:lvlJc w:val="left"/>
      <w:pPr>
        <w:ind w:left="1762" w:hanging="223"/>
      </w:pPr>
      <w:rPr>
        <w:rFonts w:hint="default"/>
        <w:lang w:val="en-US" w:eastAsia="en-US" w:bidi="en-US"/>
      </w:rPr>
    </w:lvl>
    <w:lvl w:ilvl="7" w:tplc="385EE3BC">
      <w:numFmt w:val="bullet"/>
      <w:lvlText w:val="•"/>
      <w:lvlJc w:val="left"/>
      <w:pPr>
        <w:ind w:left="2039" w:hanging="223"/>
      </w:pPr>
      <w:rPr>
        <w:rFonts w:hint="default"/>
        <w:lang w:val="en-US" w:eastAsia="en-US" w:bidi="en-US"/>
      </w:rPr>
    </w:lvl>
    <w:lvl w:ilvl="8" w:tplc="5F385E1A">
      <w:numFmt w:val="bullet"/>
      <w:lvlText w:val="•"/>
      <w:lvlJc w:val="left"/>
      <w:pPr>
        <w:ind w:left="2316" w:hanging="223"/>
      </w:pPr>
      <w:rPr>
        <w:rFonts w:hint="default"/>
        <w:lang w:val="en-US" w:eastAsia="en-US" w:bidi="en-US"/>
      </w:rPr>
    </w:lvl>
  </w:abstractNum>
  <w:abstractNum w:abstractNumId="309" w15:restartNumberingAfterBreak="0">
    <w:nsid w:val="726A1F93"/>
    <w:multiLevelType w:val="hybridMultilevel"/>
    <w:tmpl w:val="E1FABC1A"/>
    <w:lvl w:ilvl="0" w:tplc="BFC43280">
      <w:numFmt w:val="bullet"/>
      <w:lvlText w:val="•"/>
      <w:lvlJc w:val="left"/>
      <w:pPr>
        <w:ind w:left="270" w:hanging="180"/>
      </w:pPr>
      <w:rPr>
        <w:rFonts w:ascii="Arial" w:eastAsia="Arial" w:hAnsi="Arial" w:cs="Arial" w:hint="default"/>
        <w:spacing w:val="-2"/>
        <w:w w:val="100"/>
        <w:sz w:val="20"/>
        <w:szCs w:val="20"/>
        <w:lang w:val="en-US" w:eastAsia="en-US" w:bidi="en-US"/>
      </w:rPr>
    </w:lvl>
    <w:lvl w:ilvl="1" w:tplc="AA920C82">
      <w:numFmt w:val="bullet"/>
      <w:lvlText w:val="•"/>
      <w:lvlJc w:val="left"/>
      <w:pPr>
        <w:ind w:left="1402" w:hanging="180"/>
      </w:pPr>
      <w:rPr>
        <w:rFonts w:hint="default"/>
        <w:lang w:val="en-US" w:eastAsia="en-US" w:bidi="en-US"/>
      </w:rPr>
    </w:lvl>
    <w:lvl w:ilvl="2" w:tplc="1862B63E">
      <w:numFmt w:val="bullet"/>
      <w:lvlText w:val="•"/>
      <w:lvlJc w:val="left"/>
      <w:pPr>
        <w:ind w:left="2524" w:hanging="180"/>
      </w:pPr>
      <w:rPr>
        <w:rFonts w:hint="default"/>
        <w:lang w:val="en-US" w:eastAsia="en-US" w:bidi="en-US"/>
      </w:rPr>
    </w:lvl>
    <w:lvl w:ilvl="3" w:tplc="00A03E30">
      <w:numFmt w:val="bullet"/>
      <w:lvlText w:val="•"/>
      <w:lvlJc w:val="left"/>
      <w:pPr>
        <w:ind w:left="3646" w:hanging="180"/>
      </w:pPr>
      <w:rPr>
        <w:rFonts w:hint="default"/>
        <w:lang w:val="en-US" w:eastAsia="en-US" w:bidi="en-US"/>
      </w:rPr>
    </w:lvl>
    <w:lvl w:ilvl="4" w:tplc="2070EAAC">
      <w:numFmt w:val="bullet"/>
      <w:lvlText w:val="•"/>
      <w:lvlJc w:val="left"/>
      <w:pPr>
        <w:ind w:left="4768" w:hanging="180"/>
      </w:pPr>
      <w:rPr>
        <w:rFonts w:hint="default"/>
        <w:lang w:val="en-US" w:eastAsia="en-US" w:bidi="en-US"/>
      </w:rPr>
    </w:lvl>
    <w:lvl w:ilvl="5" w:tplc="532AE154">
      <w:numFmt w:val="bullet"/>
      <w:lvlText w:val="•"/>
      <w:lvlJc w:val="left"/>
      <w:pPr>
        <w:ind w:left="5890" w:hanging="180"/>
      </w:pPr>
      <w:rPr>
        <w:rFonts w:hint="default"/>
        <w:lang w:val="en-US" w:eastAsia="en-US" w:bidi="en-US"/>
      </w:rPr>
    </w:lvl>
    <w:lvl w:ilvl="6" w:tplc="F954AC66">
      <w:numFmt w:val="bullet"/>
      <w:lvlText w:val="•"/>
      <w:lvlJc w:val="left"/>
      <w:pPr>
        <w:ind w:left="7012" w:hanging="180"/>
      </w:pPr>
      <w:rPr>
        <w:rFonts w:hint="default"/>
        <w:lang w:val="en-US" w:eastAsia="en-US" w:bidi="en-US"/>
      </w:rPr>
    </w:lvl>
    <w:lvl w:ilvl="7" w:tplc="4DE83468">
      <w:numFmt w:val="bullet"/>
      <w:lvlText w:val="•"/>
      <w:lvlJc w:val="left"/>
      <w:pPr>
        <w:ind w:left="8134" w:hanging="180"/>
      </w:pPr>
      <w:rPr>
        <w:rFonts w:hint="default"/>
        <w:lang w:val="en-US" w:eastAsia="en-US" w:bidi="en-US"/>
      </w:rPr>
    </w:lvl>
    <w:lvl w:ilvl="8" w:tplc="F58235B4">
      <w:numFmt w:val="bullet"/>
      <w:lvlText w:val="•"/>
      <w:lvlJc w:val="left"/>
      <w:pPr>
        <w:ind w:left="9256" w:hanging="180"/>
      </w:pPr>
      <w:rPr>
        <w:rFonts w:hint="default"/>
        <w:lang w:val="en-US" w:eastAsia="en-US" w:bidi="en-US"/>
      </w:rPr>
    </w:lvl>
  </w:abstractNum>
  <w:abstractNum w:abstractNumId="310" w15:restartNumberingAfterBreak="0">
    <w:nsid w:val="72E6221F"/>
    <w:multiLevelType w:val="hybridMultilevel"/>
    <w:tmpl w:val="8CDAF0A4"/>
    <w:lvl w:ilvl="0" w:tplc="8334DD42">
      <w:numFmt w:val="bullet"/>
      <w:lvlText w:val="•"/>
      <w:lvlJc w:val="left"/>
      <w:pPr>
        <w:ind w:left="270" w:hanging="180"/>
      </w:pPr>
      <w:rPr>
        <w:rFonts w:ascii="Arial" w:eastAsia="Arial" w:hAnsi="Arial" w:cs="Arial" w:hint="default"/>
        <w:spacing w:val="-2"/>
        <w:w w:val="100"/>
        <w:sz w:val="20"/>
        <w:szCs w:val="20"/>
        <w:lang w:val="en-US" w:eastAsia="en-US" w:bidi="en-US"/>
      </w:rPr>
    </w:lvl>
    <w:lvl w:ilvl="1" w:tplc="B82E548A">
      <w:numFmt w:val="bullet"/>
      <w:lvlText w:val="•"/>
      <w:lvlJc w:val="left"/>
      <w:pPr>
        <w:ind w:left="1402" w:hanging="180"/>
      </w:pPr>
      <w:rPr>
        <w:rFonts w:hint="default"/>
        <w:lang w:val="en-US" w:eastAsia="en-US" w:bidi="en-US"/>
      </w:rPr>
    </w:lvl>
    <w:lvl w:ilvl="2" w:tplc="B6AA3732">
      <w:numFmt w:val="bullet"/>
      <w:lvlText w:val="•"/>
      <w:lvlJc w:val="left"/>
      <w:pPr>
        <w:ind w:left="2524" w:hanging="180"/>
      </w:pPr>
      <w:rPr>
        <w:rFonts w:hint="default"/>
        <w:lang w:val="en-US" w:eastAsia="en-US" w:bidi="en-US"/>
      </w:rPr>
    </w:lvl>
    <w:lvl w:ilvl="3" w:tplc="DD62B374">
      <w:numFmt w:val="bullet"/>
      <w:lvlText w:val="•"/>
      <w:lvlJc w:val="left"/>
      <w:pPr>
        <w:ind w:left="3646" w:hanging="180"/>
      </w:pPr>
      <w:rPr>
        <w:rFonts w:hint="default"/>
        <w:lang w:val="en-US" w:eastAsia="en-US" w:bidi="en-US"/>
      </w:rPr>
    </w:lvl>
    <w:lvl w:ilvl="4" w:tplc="0E925336">
      <w:numFmt w:val="bullet"/>
      <w:lvlText w:val="•"/>
      <w:lvlJc w:val="left"/>
      <w:pPr>
        <w:ind w:left="4768" w:hanging="180"/>
      </w:pPr>
      <w:rPr>
        <w:rFonts w:hint="default"/>
        <w:lang w:val="en-US" w:eastAsia="en-US" w:bidi="en-US"/>
      </w:rPr>
    </w:lvl>
    <w:lvl w:ilvl="5" w:tplc="DA3826EC">
      <w:numFmt w:val="bullet"/>
      <w:lvlText w:val="•"/>
      <w:lvlJc w:val="left"/>
      <w:pPr>
        <w:ind w:left="5890" w:hanging="180"/>
      </w:pPr>
      <w:rPr>
        <w:rFonts w:hint="default"/>
        <w:lang w:val="en-US" w:eastAsia="en-US" w:bidi="en-US"/>
      </w:rPr>
    </w:lvl>
    <w:lvl w:ilvl="6" w:tplc="70E6A27C">
      <w:numFmt w:val="bullet"/>
      <w:lvlText w:val="•"/>
      <w:lvlJc w:val="left"/>
      <w:pPr>
        <w:ind w:left="7012" w:hanging="180"/>
      </w:pPr>
      <w:rPr>
        <w:rFonts w:hint="default"/>
        <w:lang w:val="en-US" w:eastAsia="en-US" w:bidi="en-US"/>
      </w:rPr>
    </w:lvl>
    <w:lvl w:ilvl="7" w:tplc="E602717E">
      <w:numFmt w:val="bullet"/>
      <w:lvlText w:val="•"/>
      <w:lvlJc w:val="left"/>
      <w:pPr>
        <w:ind w:left="8134" w:hanging="180"/>
      </w:pPr>
      <w:rPr>
        <w:rFonts w:hint="default"/>
        <w:lang w:val="en-US" w:eastAsia="en-US" w:bidi="en-US"/>
      </w:rPr>
    </w:lvl>
    <w:lvl w:ilvl="8" w:tplc="495498C8">
      <w:numFmt w:val="bullet"/>
      <w:lvlText w:val="•"/>
      <w:lvlJc w:val="left"/>
      <w:pPr>
        <w:ind w:left="9256" w:hanging="180"/>
      </w:pPr>
      <w:rPr>
        <w:rFonts w:hint="default"/>
        <w:lang w:val="en-US" w:eastAsia="en-US" w:bidi="en-US"/>
      </w:rPr>
    </w:lvl>
  </w:abstractNum>
  <w:abstractNum w:abstractNumId="311" w15:restartNumberingAfterBreak="0">
    <w:nsid w:val="73263B41"/>
    <w:multiLevelType w:val="hybridMultilevel"/>
    <w:tmpl w:val="DE06062C"/>
    <w:lvl w:ilvl="0" w:tplc="2CC863CE">
      <w:numFmt w:val="bullet"/>
      <w:lvlText w:val="•"/>
      <w:lvlJc w:val="left"/>
      <w:pPr>
        <w:ind w:left="269" w:hanging="180"/>
      </w:pPr>
      <w:rPr>
        <w:rFonts w:ascii="Arial" w:eastAsia="Arial" w:hAnsi="Arial" w:cs="Arial" w:hint="default"/>
        <w:spacing w:val="-2"/>
        <w:w w:val="100"/>
        <w:sz w:val="20"/>
        <w:szCs w:val="20"/>
        <w:lang w:val="en-US" w:eastAsia="en-US" w:bidi="en-US"/>
      </w:rPr>
    </w:lvl>
    <w:lvl w:ilvl="1" w:tplc="680C1A14">
      <w:numFmt w:val="bullet"/>
      <w:lvlText w:val="•"/>
      <w:lvlJc w:val="left"/>
      <w:pPr>
        <w:ind w:left="787" w:hanging="180"/>
      </w:pPr>
      <w:rPr>
        <w:rFonts w:hint="default"/>
        <w:lang w:val="en-US" w:eastAsia="en-US" w:bidi="en-US"/>
      </w:rPr>
    </w:lvl>
    <w:lvl w:ilvl="2" w:tplc="DDFCA3C2">
      <w:numFmt w:val="bullet"/>
      <w:lvlText w:val="•"/>
      <w:lvlJc w:val="left"/>
      <w:pPr>
        <w:ind w:left="1315" w:hanging="180"/>
      </w:pPr>
      <w:rPr>
        <w:rFonts w:hint="default"/>
        <w:lang w:val="en-US" w:eastAsia="en-US" w:bidi="en-US"/>
      </w:rPr>
    </w:lvl>
    <w:lvl w:ilvl="3" w:tplc="D57E03A0">
      <w:numFmt w:val="bullet"/>
      <w:lvlText w:val="•"/>
      <w:lvlJc w:val="left"/>
      <w:pPr>
        <w:ind w:left="1843" w:hanging="180"/>
      </w:pPr>
      <w:rPr>
        <w:rFonts w:hint="default"/>
        <w:lang w:val="en-US" w:eastAsia="en-US" w:bidi="en-US"/>
      </w:rPr>
    </w:lvl>
    <w:lvl w:ilvl="4" w:tplc="6B5E5174">
      <w:numFmt w:val="bullet"/>
      <w:lvlText w:val="•"/>
      <w:lvlJc w:val="left"/>
      <w:pPr>
        <w:ind w:left="2371" w:hanging="180"/>
      </w:pPr>
      <w:rPr>
        <w:rFonts w:hint="default"/>
        <w:lang w:val="en-US" w:eastAsia="en-US" w:bidi="en-US"/>
      </w:rPr>
    </w:lvl>
    <w:lvl w:ilvl="5" w:tplc="428C4464">
      <w:numFmt w:val="bullet"/>
      <w:lvlText w:val="•"/>
      <w:lvlJc w:val="left"/>
      <w:pPr>
        <w:ind w:left="2899" w:hanging="180"/>
      </w:pPr>
      <w:rPr>
        <w:rFonts w:hint="default"/>
        <w:lang w:val="en-US" w:eastAsia="en-US" w:bidi="en-US"/>
      </w:rPr>
    </w:lvl>
    <w:lvl w:ilvl="6" w:tplc="357C435C">
      <w:numFmt w:val="bullet"/>
      <w:lvlText w:val="•"/>
      <w:lvlJc w:val="left"/>
      <w:pPr>
        <w:ind w:left="3427" w:hanging="180"/>
      </w:pPr>
      <w:rPr>
        <w:rFonts w:hint="default"/>
        <w:lang w:val="en-US" w:eastAsia="en-US" w:bidi="en-US"/>
      </w:rPr>
    </w:lvl>
    <w:lvl w:ilvl="7" w:tplc="88546538">
      <w:numFmt w:val="bullet"/>
      <w:lvlText w:val="•"/>
      <w:lvlJc w:val="left"/>
      <w:pPr>
        <w:ind w:left="3955" w:hanging="180"/>
      </w:pPr>
      <w:rPr>
        <w:rFonts w:hint="default"/>
        <w:lang w:val="en-US" w:eastAsia="en-US" w:bidi="en-US"/>
      </w:rPr>
    </w:lvl>
    <w:lvl w:ilvl="8" w:tplc="7F2E66A2">
      <w:numFmt w:val="bullet"/>
      <w:lvlText w:val="•"/>
      <w:lvlJc w:val="left"/>
      <w:pPr>
        <w:ind w:left="4483" w:hanging="180"/>
      </w:pPr>
      <w:rPr>
        <w:rFonts w:hint="default"/>
        <w:lang w:val="en-US" w:eastAsia="en-US" w:bidi="en-US"/>
      </w:rPr>
    </w:lvl>
  </w:abstractNum>
  <w:abstractNum w:abstractNumId="312" w15:restartNumberingAfterBreak="0">
    <w:nsid w:val="73B12356"/>
    <w:multiLevelType w:val="hybridMultilevel"/>
    <w:tmpl w:val="C8D66020"/>
    <w:lvl w:ilvl="0" w:tplc="15DAD3A6">
      <w:start w:val="6"/>
      <w:numFmt w:val="decimal"/>
      <w:lvlText w:val="%1."/>
      <w:lvlJc w:val="left"/>
      <w:pPr>
        <w:ind w:left="90" w:hanging="152"/>
      </w:pPr>
      <w:rPr>
        <w:rFonts w:ascii="Arial" w:eastAsia="Arial" w:hAnsi="Arial" w:cs="Arial" w:hint="default"/>
        <w:b/>
        <w:bCs/>
        <w:spacing w:val="-4"/>
        <w:w w:val="100"/>
        <w:sz w:val="16"/>
        <w:szCs w:val="16"/>
        <w:lang w:val="en-US" w:eastAsia="en-US" w:bidi="en-US"/>
      </w:rPr>
    </w:lvl>
    <w:lvl w:ilvl="1" w:tplc="3F364616">
      <w:start w:val="1"/>
      <w:numFmt w:val="lowerLetter"/>
      <w:lvlText w:val="%2."/>
      <w:lvlJc w:val="left"/>
      <w:pPr>
        <w:ind w:left="90" w:hanging="201"/>
      </w:pPr>
      <w:rPr>
        <w:rFonts w:ascii="Arial" w:eastAsia="Arial" w:hAnsi="Arial" w:cs="Arial" w:hint="default"/>
        <w:b/>
        <w:bCs/>
        <w:spacing w:val="-14"/>
        <w:w w:val="100"/>
        <w:sz w:val="18"/>
        <w:szCs w:val="18"/>
        <w:lang w:val="en-US" w:eastAsia="en-US" w:bidi="en-US"/>
      </w:rPr>
    </w:lvl>
    <w:lvl w:ilvl="2" w:tplc="4DAE91BC">
      <w:numFmt w:val="bullet"/>
      <w:lvlText w:val="•"/>
      <w:lvlJc w:val="left"/>
      <w:pPr>
        <w:ind w:left="654" w:hanging="201"/>
      </w:pPr>
      <w:rPr>
        <w:rFonts w:hint="default"/>
        <w:lang w:val="en-US" w:eastAsia="en-US" w:bidi="en-US"/>
      </w:rPr>
    </w:lvl>
    <w:lvl w:ilvl="3" w:tplc="7922749E">
      <w:numFmt w:val="bullet"/>
      <w:lvlText w:val="•"/>
      <w:lvlJc w:val="left"/>
      <w:pPr>
        <w:ind w:left="931" w:hanging="201"/>
      </w:pPr>
      <w:rPr>
        <w:rFonts w:hint="default"/>
        <w:lang w:val="en-US" w:eastAsia="en-US" w:bidi="en-US"/>
      </w:rPr>
    </w:lvl>
    <w:lvl w:ilvl="4" w:tplc="4B7C5864">
      <w:numFmt w:val="bullet"/>
      <w:lvlText w:val="•"/>
      <w:lvlJc w:val="left"/>
      <w:pPr>
        <w:ind w:left="1208" w:hanging="201"/>
      </w:pPr>
      <w:rPr>
        <w:rFonts w:hint="default"/>
        <w:lang w:val="en-US" w:eastAsia="en-US" w:bidi="en-US"/>
      </w:rPr>
    </w:lvl>
    <w:lvl w:ilvl="5" w:tplc="767C1724">
      <w:numFmt w:val="bullet"/>
      <w:lvlText w:val="•"/>
      <w:lvlJc w:val="left"/>
      <w:pPr>
        <w:ind w:left="1485" w:hanging="201"/>
      </w:pPr>
      <w:rPr>
        <w:rFonts w:hint="default"/>
        <w:lang w:val="en-US" w:eastAsia="en-US" w:bidi="en-US"/>
      </w:rPr>
    </w:lvl>
    <w:lvl w:ilvl="6" w:tplc="4894B99A">
      <w:numFmt w:val="bullet"/>
      <w:lvlText w:val="•"/>
      <w:lvlJc w:val="left"/>
      <w:pPr>
        <w:ind w:left="1762" w:hanging="201"/>
      </w:pPr>
      <w:rPr>
        <w:rFonts w:hint="default"/>
        <w:lang w:val="en-US" w:eastAsia="en-US" w:bidi="en-US"/>
      </w:rPr>
    </w:lvl>
    <w:lvl w:ilvl="7" w:tplc="B9742918">
      <w:numFmt w:val="bullet"/>
      <w:lvlText w:val="•"/>
      <w:lvlJc w:val="left"/>
      <w:pPr>
        <w:ind w:left="2039" w:hanging="201"/>
      </w:pPr>
      <w:rPr>
        <w:rFonts w:hint="default"/>
        <w:lang w:val="en-US" w:eastAsia="en-US" w:bidi="en-US"/>
      </w:rPr>
    </w:lvl>
    <w:lvl w:ilvl="8" w:tplc="00F65E4E">
      <w:numFmt w:val="bullet"/>
      <w:lvlText w:val="•"/>
      <w:lvlJc w:val="left"/>
      <w:pPr>
        <w:ind w:left="2316" w:hanging="201"/>
      </w:pPr>
      <w:rPr>
        <w:rFonts w:hint="default"/>
        <w:lang w:val="en-US" w:eastAsia="en-US" w:bidi="en-US"/>
      </w:rPr>
    </w:lvl>
  </w:abstractNum>
  <w:abstractNum w:abstractNumId="313" w15:restartNumberingAfterBreak="0">
    <w:nsid w:val="74287CE1"/>
    <w:multiLevelType w:val="hybridMultilevel"/>
    <w:tmpl w:val="50F2EB6E"/>
    <w:lvl w:ilvl="0" w:tplc="81FE543A">
      <w:numFmt w:val="bullet"/>
      <w:lvlText w:val="•"/>
      <w:lvlJc w:val="left"/>
      <w:pPr>
        <w:ind w:left="269" w:hanging="180"/>
      </w:pPr>
      <w:rPr>
        <w:rFonts w:ascii="Arial" w:eastAsia="Arial" w:hAnsi="Arial" w:cs="Arial" w:hint="default"/>
        <w:spacing w:val="-2"/>
        <w:w w:val="100"/>
        <w:sz w:val="20"/>
        <w:szCs w:val="20"/>
        <w:lang w:val="en-US" w:eastAsia="en-US" w:bidi="en-US"/>
      </w:rPr>
    </w:lvl>
    <w:lvl w:ilvl="1" w:tplc="AE7663E0">
      <w:numFmt w:val="bullet"/>
      <w:lvlText w:val="•"/>
      <w:lvlJc w:val="left"/>
      <w:pPr>
        <w:ind w:left="787" w:hanging="180"/>
      </w:pPr>
      <w:rPr>
        <w:rFonts w:hint="default"/>
        <w:lang w:val="en-US" w:eastAsia="en-US" w:bidi="en-US"/>
      </w:rPr>
    </w:lvl>
    <w:lvl w:ilvl="2" w:tplc="12DE4FA2">
      <w:numFmt w:val="bullet"/>
      <w:lvlText w:val="•"/>
      <w:lvlJc w:val="left"/>
      <w:pPr>
        <w:ind w:left="1315" w:hanging="180"/>
      </w:pPr>
      <w:rPr>
        <w:rFonts w:hint="default"/>
        <w:lang w:val="en-US" w:eastAsia="en-US" w:bidi="en-US"/>
      </w:rPr>
    </w:lvl>
    <w:lvl w:ilvl="3" w:tplc="5E206D76">
      <w:numFmt w:val="bullet"/>
      <w:lvlText w:val="•"/>
      <w:lvlJc w:val="left"/>
      <w:pPr>
        <w:ind w:left="1843" w:hanging="180"/>
      </w:pPr>
      <w:rPr>
        <w:rFonts w:hint="default"/>
        <w:lang w:val="en-US" w:eastAsia="en-US" w:bidi="en-US"/>
      </w:rPr>
    </w:lvl>
    <w:lvl w:ilvl="4" w:tplc="CD80445C">
      <w:numFmt w:val="bullet"/>
      <w:lvlText w:val="•"/>
      <w:lvlJc w:val="left"/>
      <w:pPr>
        <w:ind w:left="2371" w:hanging="180"/>
      </w:pPr>
      <w:rPr>
        <w:rFonts w:hint="default"/>
        <w:lang w:val="en-US" w:eastAsia="en-US" w:bidi="en-US"/>
      </w:rPr>
    </w:lvl>
    <w:lvl w:ilvl="5" w:tplc="039CC464">
      <w:numFmt w:val="bullet"/>
      <w:lvlText w:val="•"/>
      <w:lvlJc w:val="left"/>
      <w:pPr>
        <w:ind w:left="2899" w:hanging="180"/>
      </w:pPr>
      <w:rPr>
        <w:rFonts w:hint="default"/>
        <w:lang w:val="en-US" w:eastAsia="en-US" w:bidi="en-US"/>
      </w:rPr>
    </w:lvl>
    <w:lvl w:ilvl="6" w:tplc="B70E2D5A">
      <w:numFmt w:val="bullet"/>
      <w:lvlText w:val="•"/>
      <w:lvlJc w:val="left"/>
      <w:pPr>
        <w:ind w:left="3427" w:hanging="180"/>
      </w:pPr>
      <w:rPr>
        <w:rFonts w:hint="default"/>
        <w:lang w:val="en-US" w:eastAsia="en-US" w:bidi="en-US"/>
      </w:rPr>
    </w:lvl>
    <w:lvl w:ilvl="7" w:tplc="5E488BCE">
      <w:numFmt w:val="bullet"/>
      <w:lvlText w:val="•"/>
      <w:lvlJc w:val="left"/>
      <w:pPr>
        <w:ind w:left="3955" w:hanging="180"/>
      </w:pPr>
      <w:rPr>
        <w:rFonts w:hint="default"/>
        <w:lang w:val="en-US" w:eastAsia="en-US" w:bidi="en-US"/>
      </w:rPr>
    </w:lvl>
    <w:lvl w:ilvl="8" w:tplc="E22C6DA0">
      <w:numFmt w:val="bullet"/>
      <w:lvlText w:val="•"/>
      <w:lvlJc w:val="left"/>
      <w:pPr>
        <w:ind w:left="4483" w:hanging="180"/>
      </w:pPr>
      <w:rPr>
        <w:rFonts w:hint="default"/>
        <w:lang w:val="en-US" w:eastAsia="en-US" w:bidi="en-US"/>
      </w:rPr>
    </w:lvl>
  </w:abstractNum>
  <w:abstractNum w:abstractNumId="314" w15:restartNumberingAfterBreak="0">
    <w:nsid w:val="749F3D96"/>
    <w:multiLevelType w:val="hybridMultilevel"/>
    <w:tmpl w:val="D8CA4240"/>
    <w:lvl w:ilvl="0" w:tplc="1C58D2A2">
      <w:numFmt w:val="bullet"/>
      <w:lvlText w:val="•"/>
      <w:lvlJc w:val="left"/>
      <w:pPr>
        <w:ind w:left="269" w:hanging="180"/>
      </w:pPr>
      <w:rPr>
        <w:rFonts w:ascii="Arial" w:eastAsia="Arial" w:hAnsi="Arial" w:cs="Arial" w:hint="default"/>
        <w:spacing w:val="-2"/>
        <w:w w:val="100"/>
        <w:sz w:val="20"/>
        <w:szCs w:val="20"/>
        <w:lang w:val="en-US" w:eastAsia="en-US" w:bidi="en-US"/>
      </w:rPr>
    </w:lvl>
    <w:lvl w:ilvl="1" w:tplc="3E6E58A8">
      <w:numFmt w:val="bullet"/>
      <w:lvlText w:val="•"/>
      <w:lvlJc w:val="left"/>
      <w:pPr>
        <w:ind w:left="787" w:hanging="180"/>
      </w:pPr>
      <w:rPr>
        <w:rFonts w:hint="default"/>
        <w:lang w:val="en-US" w:eastAsia="en-US" w:bidi="en-US"/>
      </w:rPr>
    </w:lvl>
    <w:lvl w:ilvl="2" w:tplc="8034BE78">
      <w:numFmt w:val="bullet"/>
      <w:lvlText w:val="•"/>
      <w:lvlJc w:val="left"/>
      <w:pPr>
        <w:ind w:left="1315" w:hanging="180"/>
      </w:pPr>
      <w:rPr>
        <w:rFonts w:hint="default"/>
        <w:lang w:val="en-US" w:eastAsia="en-US" w:bidi="en-US"/>
      </w:rPr>
    </w:lvl>
    <w:lvl w:ilvl="3" w:tplc="A1B89252">
      <w:numFmt w:val="bullet"/>
      <w:lvlText w:val="•"/>
      <w:lvlJc w:val="left"/>
      <w:pPr>
        <w:ind w:left="1843" w:hanging="180"/>
      </w:pPr>
      <w:rPr>
        <w:rFonts w:hint="default"/>
        <w:lang w:val="en-US" w:eastAsia="en-US" w:bidi="en-US"/>
      </w:rPr>
    </w:lvl>
    <w:lvl w:ilvl="4" w:tplc="E30CF830">
      <w:numFmt w:val="bullet"/>
      <w:lvlText w:val="•"/>
      <w:lvlJc w:val="left"/>
      <w:pPr>
        <w:ind w:left="2371" w:hanging="180"/>
      </w:pPr>
      <w:rPr>
        <w:rFonts w:hint="default"/>
        <w:lang w:val="en-US" w:eastAsia="en-US" w:bidi="en-US"/>
      </w:rPr>
    </w:lvl>
    <w:lvl w:ilvl="5" w:tplc="DBDC201C">
      <w:numFmt w:val="bullet"/>
      <w:lvlText w:val="•"/>
      <w:lvlJc w:val="left"/>
      <w:pPr>
        <w:ind w:left="2899" w:hanging="180"/>
      </w:pPr>
      <w:rPr>
        <w:rFonts w:hint="default"/>
        <w:lang w:val="en-US" w:eastAsia="en-US" w:bidi="en-US"/>
      </w:rPr>
    </w:lvl>
    <w:lvl w:ilvl="6" w:tplc="1F184F48">
      <w:numFmt w:val="bullet"/>
      <w:lvlText w:val="•"/>
      <w:lvlJc w:val="left"/>
      <w:pPr>
        <w:ind w:left="3427" w:hanging="180"/>
      </w:pPr>
      <w:rPr>
        <w:rFonts w:hint="default"/>
        <w:lang w:val="en-US" w:eastAsia="en-US" w:bidi="en-US"/>
      </w:rPr>
    </w:lvl>
    <w:lvl w:ilvl="7" w:tplc="E11EFC28">
      <w:numFmt w:val="bullet"/>
      <w:lvlText w:val="•"/>
      <w:lvlJc w:val="left"/>
      <w:pPr>
        <w:ind w:left="3955" w:hanging="180"/>
      </w:pPr>
      <w:rPr>
        <w:rFonts w:hint="default"/>
        <w:lang w:val="en-US" w:eastAsia="en-US" w:bidi="en-US"/>
      </w:rPr>
    </w:lvl>
    <w:lvl w:ilvl="8" w:tplc="402AF0BE">
      <w:numFmt w:val="bullet"/>
      <w:lvlText w:val="•"/>
      <w:lvlJc w:val="left"/>
      <w:pPr>
        <w:ind w:left="4483" w:hanging="180"/>
      </w:pPr>
      <w:rPr>
        <w:rFonts w:hint="default"/>
        <w:lang w:val="en-US" w:eastAsia="en-US" w:bidi="en-US"/>
      </w:rPr>
    </w:lvl>
  </w:abstractNum>
  <w:abstractNum w:abstractNumId="315" w15:restartNumberingAfterBreak="0">
    <w:nsid w:val="74B8765E"/>
    <w:multiLevelType w:val="hybridMultilevel"/>
    <w:tmpl w:val="7354DD2E"/>
    <w:lvl w:ilvl="0" w:tplc="E36657A4">
      <w:numFmt w:val="bullet"/>
      <w:lvlText w:val="•"/>
      <w:lvlJc w:val="left"/>
      <w:pPr>
        <w:ind w:left="270" w:hanging="180"/>
      </w:pPr>
      <w:rPr>
        <w:rFonts w:ascii="Arial" w:eastAsia="Arial" w:hAnsi="Arial" w:cs="Arial" w:hint="default"/>
        <w:spacing w:val="-11"/>
        <w:w w:val="100"/>
        <w:sz w:val="20"/>
        <w:szCs w:val="20"/>
        <w:lang w:val="en-US" w:eastAsia="en-US" w:bidi="en-US"/>
      </w:rPr>
    </w:lvl>
    <w:lvl w:ilvl="1" w:tplc="C9A09E88">
      <w:numFmt w:val="bullet"/>
      <w:lvlText w:val="•"/>
      <w:lvlJc w:val="left"/>
      <w:pPr>
        <w:ind w:left="1402" w:hanging="180"/>
      </w:pPr>
      <w:rPr>
        <w:rFonts w:hint="default"/>
        <w:lang w:val="en-US" w:eastAsia="en-US" w:bidi="en-US"/>
      </w:rPr>
    </w:lvl>
    <w:lvl w:ilvl="2" w:tplc="5660275C">
      <w:numFmt w:val="bullet"/>
      <w:lvlText w:val="•"/>
      <w:lvlJc w:val="left"/>
      <w:pPr>
        <w:ind w:left="2524" w:hanging="180"/>
      </w:pPr>
      <w:rPr>
        <w:rFonts w:hint="default"/>
        <w:lang w:val="en-US" w:eastAsia="en-US" w:bidi="en-US"/>
      </w:rPr>
    </w:lvl>
    <w:lvl w:ilvl="3" w:tplc="6C5467E0">
      <w:numFmt w:val="bullet"/>
      <w:lvlText w:val="•"/>
      <w:lvlJc w:val="left"/>
      <w:pPr>
        <w:ind w:left="3646" w:hanging="180"/>
      </w:pPr>
      <w:rPr>
        <w:rFonts w:hint="default"/>
        <w:lang w:val="en-US" w:eastAsia="en-US" w:bidi="en-US"/>
      </w:rPr>
    </w:lvl>
    <w:lvl w:ilvl="4" w:tplc="520AA38C">
      <w:numFmt w:val="bullet"/>
      <w:lvlText w:val="•"/>
      <w:lvlJc w:val="left"/>
      <w:pPr>
        <w:ind w:left="4768" w:hanging="180"/>
      </w:pPr>
      <w:rPr>
        <w:rFonts w:hint="default"/>
        <w:lang w:val="en-US" w:eastAsia="en-US" w:bidi="en-US"/>
      </w:rPr>
    </w:lvl>
    <w:lvl w:ilvl="5" w:tplc="DDCC7AA8">
      <w:numFmt w:val="bullet"/>
      <w:lvlText w:val="•"/>
      <w:lvlJc w:val="left"/>
      <w:pPr>
        <w:ind w:left="5890" w:hanging="180"/>
      </w:pPr>
      <w:rPr>
        <w:rFonts w:hint="default"/>
        <w:lang w:val="en-US" w:eastAsia="en-US" w:bidi="en-US"/>
      </w:rPr>
    </w:lvl>
    <w:lvl w:ilvl="6" w:tplc="DF960232">
      <w:numFmt w:val="bullet"/>
      <w:lvlText w:val="•"/>
      <w:lvlJc w:val="left"/>
      <w:pPr>
        <w:ind w:left="7012" w:hanging="180"/>
      </w:pPr>
      <w:rPr>
        <w:rFonts w:hint="default"/>
        <w:lang w:val="en-US" w:eastAsia="en-US" w:bidi="en-US"/>
      </w:rPr>
    </w:lvl>
    <w:lvl w:ilvl="7" w:tplc="AA900A78">
      <w:numFmt w:val="bullet"/>
      <w:lvlText w:val="•"/>
      <w:lvlJc w:val="left"/>
      <w:pPr>
        <w:ind w:left="8134" w:hanging="180"/>
      </w:pPr>
      <w:rPr>
        <w:rFonts w:hint="default"/>
        <w:lang w:val="en-US" w:eastAsia="en-US" w:bidi="en-US"/>
      </w:rPr>
    </w:lvl>
    <w:lvl w:ilvl="8" w:tplc="D72A2428">
      <w:numFmt w:val="bullet"/>
      <w:lvlText w:val="•"/>
      <w:lvlJc w:val="left"/>
      <w:pPr>
        <w:ind w:left="9256" w:hanging="180"/>
      </w:pPr>
      <w:rPr>
        <w:rFonts w:hint="default"/>
        <w:lang w:val="en-US" w:eastAsia="en-US" w:bidi="en-US"/>
      </w:rPr>
    </w:lvl>
  </w:abstractNum>
  <w:abstractNum w:abstractNumId="316" w15:restartNumberingAfterBreak="0">
    <w:nsid w:val="75365D5C"/>
    <w:multiLevelType w:val="hybridMultilevel"/>
    <w:tmpl w:val="DDAA42D2"/>
    <w:lvl w:ilvl="0" w:tplc="D610B6FE">
      <w:numFmt w:val="bullet"/>
      <w:lvlText w:val="•"/>
      <w:lvlJc w:val="left"/>
      <w:pPr>
        <w:ind w:left="89" w:hanging="180"/>
      </w:pPr>
      <w:rPr>
        <w:rFonts w:ascii="Arial" w:eastAsia="Arial" w:hAnsi="Arial" w:cs="Arial" w:hint="default"/>
        <w:spacing w:val="-2"/>
        <w:w w:val="100"/>
        <w:sz w:val="20"/>
        <w:szCs w:val="20"/>
        <w:lang w:val="en-US" w:eastAsia="en-US" w:bidi="en-US"/>
      </w:rPr>
    </w:lvl>
    <w:lvl w:ilvl="1" w:tplc="A59CC248">
      <w:numFmt w:val="bullet"/>
      <w:lvlText w:val="•"/>
      <w:lvlJc w:val="left"/>
      <w:pPr>
        <w:ind w:left="626" w:hanging="180"/>
      </w:pPr>
      <w:rPr>
        <w:rFonts w:hint="default"/>
        <w:lang w:val="en-US" w:eastAsia="en-US" w:bidi="en-US"/>
      </w:rPr>
    </w:lvl>
    <w:lvl w:ilvl="2" w:tplc="D90E7A98">
      <w:numFmt w:val="bullet"/>
      <w:lvlText w:val="•"/>
      <w:lvlJc w:val="left"/>
      <w:pPr>
        <w:ind w:left="1172" w:hanging="180"/>
      </w:pPr>
      <w:rPr>
        <w:rFonts w:hint="default"/>
        <w:lang w:val="en-US" w:eastAsia="en-US" w:bidi="en-US"/>
      </w:rPr>
    </w:lvl>
    <w:lvl w:ilvl="3" w:tplc="AAC02B02">
      <w:numFmt w:val="bullet"/>
      <w:lvlText w:val="•"/>
      <w:lvlJc w:val="left"/>
      <w:pPr>
        <w:ind w:left="1719" w:hanging="180"/>
      </w:pPr>
      <w:rPr>
        <w:rFonts w:hint="default"/>
        <w:lang w:val="en-US" w:eastAsia="en-US" w:bidi="en-US"/>
      </w:rPr>
    </w:lvl>
    <w:lvl w:ilvl="4" w:tplc="3B767E84">
      <w:numFmt w:val="bullet"/>
      <w:lvlText w:val="•"/>
      <w:lvlJc w:val="left"/>
      <w:pPr>
        <w:ind w:left="2265" w:hanging="180"/>
      </w:pPr>
      <w:rPr>
        <w:rFonts w:hint="default"/>
        <w:lang w:val="en-US" w:eastAsia="en-US" w:bidi="en-US"/>
      </w:rPr>
    </w:lvl>
    <w:lvl w:ilvl="5" w:tplc="0A42C6AA">
      <w:numFmt w:val="bullet"/>
      <w:lvlText w:val="•"/>
      <w:lvlJc w:val="left"/>
      <w:pPr>
        <w:ind w:left="2812" w:hanging="180"/>
      </w:pPr>
      <w:rPr>
        <w:rFonts w:hint="default"/>
        <w:lang w:val="en-US" w:eastAsia="en-US" w:bidi="en-US"/>
      </w:rPr>
    </w:lvl>
    <w:lvl w:ilvl="6" w:tplc="1720990A">
      <w:numFmt w:val="bullet"/>
      <w:lvlText w:val="•"/>
      <w:lvlJc w:val="left"/>
      <w:pPr>
        <w:ind w:left="3358" w:hanging="180"/>
      </w:pPr>
      <w:rPr>
        <w:rFonts w:hint="default"/>
        <w:lang w:val="en-US" w:eastAsia="en-US" w:bidi="en-US"/>
      </w:rPr>
    </w:lvl>
    <w:lvl w:ilvl="7" w:tplc="9FA2AAE6">
      <w:numFmt w:val="bullet"/>
      <w:lvlText w:val="•"/>
      <w:lvlJc w:val="left"/>
      <w:pPr>
        <w:ind w:left="3904" w:hanging="180"/>
      </w:pPr>
      <w:rPr>
        <w:rFonts w:hint="default"/>
        <w:lang w:val="en-US" w:eastAsia="en-US" w:bidi="en-US"/>
      </w:rPr>
    </w:lvl>
    <w:lvl w:ilvl="8" w:tplc="D49AB316">
      <w:numFmt w:val="bullet"/>
      <w:lvlText w:val="•"/>
      <w:lvlJc w:val="left"/>
      <w:pPr>
        <w:ind w:left="4451" w:hanging="180"/>
      </w:pPr>
      <w:rPr>
        <w:rFonts w:hint="default"/>
        <w:lang w:val="en-US" w:eastAsia="en-US" w:bidi="en-US"/>
      </w:rPr>
    </w:lvl>
  </w:abstractNum>
  <w:abstractNum w:abstractNumId="317" w15:restartNumberingAfterBreak="0">
    <w:nsid w:val="755E62B9"/>
    <w:multiLevelType w:val="hybridMultilevel"/>
    <w:tmpl w:val="2DCC53B4"/>
    <w:lvl w:ilvl="0" w:tplc="8DDA8486">
      <w:numFmt w:val="bullet"/>
      <w:lvlText w:val="•"/>
      <w:lvlJc w:val="left"/>
      <w:pPr>
        <w:ind w:left="269" w:hanging="180"/>
      </w:pPr>
      <w:rPr>
        <w:rFonts w:ascii="Arial" w:eastAsia="Arial" w:hAnsi="Arial" w:cs="Arial" w:hint="default"/>
        <w:spacing w:val="-2"/>
        <w:w w:val="100"/>
        <w:sz w:val="20"/>
        <w:szCs w:val="20"/>
        <w:lang w:val="en-US" w:eastAsia="en-US" w:bidi="en-US"/>
      </w:rPr>
    </w:lvl>
    <w:lvl w:ilvl="1" w:tplc="90E41350">
      <w:numFmt w:val="bullet"/>
      <w:lvlText w:val="•"/>
      <w:lvlJc w:val="left"/>
      <w:pPr>
        <w:ind w:left="787" w:hanging="180"/>
      </w:pPr>
      <w:rPr>
        <w:rFonts w:hint="default"/>
        <w:lang w:val="en-US" w:eastAsia="en-US" w:bidi="en-US"/>
      </w:rPr>
    </w:lvl>
    <w:lvl w:ilvl="2" w:tplc="28A80DDE">
      <w:numFmt w:val="bullet"/>
      <w:lvlText w:val="•"/>
      <w:lvlJc w:val="left"/>
      <w:pPr>
        <w:ind w:left="1315" w:hanging="180"/>
      </w:pPr>
      <w:rPr>
        <w:rFonts w:hint="default"/>
        <w:lang w:val="en-US" w:eastAsia="en-US" w:bidi="en-US"/>
      </w:rPr>
    </w:lvl>
    <w:lvl w:ilvl="3" w:tplc="75BC1B44">
      <w:numFmt w:val="bullet"/>
      <w:lvlText w:val="•"/>
      <w:lvlJc w:val="left"/>
      <w:pPr>
        <w:ind w:left="1843" w:hanging="180"/>
      </w:pPr>
      <w:rPr>
        <w:rFonts w:hint="default"/>
        <w:lang w:val="en-US" w:eastAsia="en-US" w:bidi="en-US"/>
      </w:rPr>
    </w:lvl>
    <w:lvl w:ilvl="4" w:tplc="8A28B65A">
      <w:numFmt w:val="bullet"/>
      <w:lvlText w:val="•"/>
      <w:lvlJc w:val="left"/>
      <w:pPr>
        <w:ind w:left="2371" w:hanging="180"/>
      </w:pPr>
      <w:rPr>
        <w:rFonts w:hint="default"/>
        <w:lang w:val="en-US" w:eastAsia="en-US" w:bidi="en-US"/>
      </w:rPr>
    </w:lvl>
    <w:lvl w:ilvl="5" w:tplc="281C2088">
      <w:numFmt w:val="bullet"/>
      <w:lvlText w:val="•"/>
      <w:lvlJc w:val="left"/>
      <w:pPr>
        <w:ind w:left="2899" w:hanging="180"/>
      </w:pPr>
      <w:rPr>
        <w:rFonts w:hint="default"/>
        <w:lang w:val="en-US" w:eastAsia="en-US" w:bidi="en-US"/>
      </w:rPr>
    </w:lvl>
    <w:lvl w:ilvl="6" w:tplc="7526D2A0">
      <w:numFmt w:val="bullet"/>
      <w:lvlText w:val="•"/>
      <w:lvlJc w:val="left"/>
      <w:pPr>
        <w:ind w:left="3427" w:hanging="180"/>
      </w:pPr>
      <w:rPr>
        <w:rFonts w:hint="default"/>
        <w:lang w:val="en-US" w:eastAsia="en-US" w:bidi="en-US"/>
      </w:rPr>
    </w:lvl>
    <w:lvl w:ilvl="7" w:tplc="BDDAEDDC">
      <w:numFmt w:val="bullet"/>
      <w:lvlText w:val="•"/>
      <w:lvlJc w:val="left"/>
      <w:pPr>
        <w:ind w:left="3955" w:hanging="180"/>
      </w:pPr>
      <w:rPr>
        <w:rFonts w:hint="default"/>
        <w:lang w:val="en-US" w:eastAsia="en-US" w:bidi="en-US"/>
      </w:rPr>
    </w:lvl>
    <w:lvl w:ilvl="8" w:tplc="C630925C">
      <w:numFmt w:val="bullet"/>
      <w:lvlText w:val="•"/>
      <w:lvlJc w:val="left"/>
      <w:pPr>
        <w:ind w:left="4483" w:hanging="180"/>
      </w:pPr>
      <w:rPr>
        <w:rFonts w:hint="default"/>
        <w:lang w:val="en-US" w:eastAsia="en-US" w:bidi="en-US"/>
      </w:rPr>
    </w:lvl>
  </w:abstractNum>
  <w:abstractNum w:abstractNumId="318" w15:restartNumberingAfterBreak="0">
    <w:nsid w:val="75BE50D8"/>
    <w:multiLevelType w:val="hybridMultilevel"/>
    <w:tmpl w:val="6E229992"/>
    <w:lvl w:ilvl="0" w:tplc="FFF60D68">
      <w:numFmt w:val="bullet"/>
      <w:lvlText w:val="•"/>
      <w:lvlJc w:val="left"/>
      <w:pPr>
        <w:ind w:left="270" w:hanging="180"/>
      </w:pPr>
      <w:rPr>
        <w:rFonts w:ascii="Arial" w:eastAsia="Arial" w:hAnsi="Arial" w:cs="Arial" w:hint="default"/>
        <w:spacing w:val="-2"/>
        <w:w w:val="100"/>
        <w:sz w:val="20"/>
        <w:szCs w:val="20"/>
        <w:lang w:val="en-US" w:eastAsia="en-US" w:bidi="en-US"/>
      </w:rPr>
    </w:lvl>
    <w:lvl w:ilvl="1" w:tplc="BAD6451C">
      <w:numFmt w:val="bullet"/>
      <w:lvlText w:val="•"/>
      <w:lvlJc w:val="left"/>
      <w:pPr>
        <w:ind w:left="1402" w:hanging="180"/>
      </w:pPr>
      <w:rPr>
        <w:rFonts w:hint="default"/>
        <w:lang w:val="en-US" w:eastAsia="en-US" w:bidi="en-US"/>
      </w:rPr>
    </w:lvl>
    <w:lvl w:ilvl="2" w:tplc="9DCC4452">
      <w:numFmt w:val="bullet"/>
      <w:lvlText w:val="•"/>
      <w:lvlJc w:val="left"/>
      <w:pPr>
        <w:ind w:left="2524" w:hanging="180"/>
      </w:pPr>
      <w:rPr>
        <w:rFonts w:hint="default"/>
        <w:lang w:val="en-US" w:eastAsia="en-US" w:bidi="en-US"/>
      </w:rPr>
    </w:lvl>
    <w:lvl w:ilvl="3" w:tplc="6D1078F0">
      <w:numFmt w:val="bullet"/>
      <w:lvlText w:val="•"/>
      <w:lvlJc w:val="left"/>
      <w:pPr>
        <w:ind w:left="3646" w:hanging="180"/>
      </w:pPr>
      <w:rPr>
        <w:rFonts w:hint="default"/>
        <w:lang w:val="en-US" w:eastAsia="en-US" w:bidi="en-US"/>
      </w:rPr>
    </w:lvl>
    <w:lvl w:ilvl="4" w:tplc="FEBC04CA">
      <w:numFmt w:val="bullet"/>
      <w:lvlText w:val="•"/>
      <w:lvlJc w:val="left"/>
      <w:pPr>
        <w:ind w:left="4768" w:hanging="180"/>
      </w:pPr>
      <w:rPr>
        <w:rFonts w:hint="default"/>
        <w:lang w:val="en-US" w:eastAsia="en-US" w:bidi="en-US"/>
      </w:rPr>
    </w:lvl>
    <w:lvl w:ilvl="5" w:tplc="18FAAC8E">
      <w:numFmt w:val="bullet"/>
      <w:lvlText w:val="•"/>
      <w:lvlJc w:val="left"/>
      <w:pPr>
        <w:ind w:left="5890" w:hanging="180"/>
      </w:pPr>
      <w:rPr>
        <w:rFonts w:hint="default"/>
        <w:lang w:val="en-US" w:eastAsia="en-US" w:bidi="en-US"/>
      </w:rPr>
    </w:lvl>
    <w:lvl w:ilvl="6" w:tplc="58D668FA">
      <w:numFmt w:val="bullet"/>
      <w:lvlText w:val="•"/>
      <w:lvlJc w:val="left"/>
      <w:pPr>
        <w:ind w:left="7012" w:hanging="180"/>
      </w:pPr>
      <w:rPr>
        <w:rFonts w:hint="default"/>
        <w:lang w:val="en-US" w:eastAsia="en-US" w:bidi="en-US"/>
      </w:rPr>
    </w:lvl>
    <w:lvl w:ilvl="7" w:tplc="B2C23448">
      <w:numFmt w:val="bullet"/>
      <w:lvlText w:val="•"/>
      <w:lvlJc w:val="left"/>
      <w:pPr>
        <w:ind w:left="8134" w:hanging="180"/>
      </w:pPr>
      <w:rPr>
        <w:rFonts w:hint="default"/>
        <w:lang w:val="en-US" w:eastAsia="en-US" w:bidi="en-US"/>
      </w:rPr>
    </w:lvl>
    <w:lvl w:ilvl="8" w:tplc="0B24DCBA">
      <w:numFmt w:val="bullet"/>
      <w:lvlText w:val="•"/>
      <w:lvlJc w:val="left"/>
      <w:pPr>
        <w:ind w:left="9256" w:hanging="180"/>
      </w:pPr>
      <w:rPr>
        <w:rFonts w:hint="default"/>
        <w:lang w:val="en-US" w:eastAsia="en-US" w:bidi="en-US"/>
      </w:rPr>
    </w:lvl>
  </w:abstractNum>
  <w:abstractNum w:abstractNumId="319" w15:restartNumberingAfterBreak="0">
    <w:nsid w:val="762A0D61"/>
    <w:multiLevelType w:val="hybridMultilevel"/>
    <w:tmpl w:val="C62046CC"/>
    <w:lvl w:ilvl="0" w:tplc="53987966">
      <w:numFmt w:val="bullet"/>
      <w:lvlText w:val="•"/>
      <w:lvlJc w:val="left"/>
      <w:pPr>
        <w:ind w:left="270" w:hanging="180"/>
      </w:pPr>
      <w:rPr>
        <w:rFonts w:ascii="Arial" w:eastAsia="Arial" w:hAnsi="Arial" w:cs="Arial" w:hint="default"/>
        <w:spacing w:val="-4"/>
        <w:w w:val="100"/>
        <w:sz w:val="20"/>
        <w:szCs w:val="20"/>
        <w:lang w:val="en-US" w:eastAsia="en-US" w:bidi="en-US"/>
      </w:rPr>
    </w:lvl>
    <w:lvl w:ilvl="1" w:tplc="AC329AC2">
      <w:numFmt w:val="bullet"/>
      <w:lvlText w:val="•"/>
      <w:lvlJc w:val="left"/>
      <w:pPr>
        <w:ind w:left="1402" w:hanging="180"/>
      </w:pPr>
      <w:rPr>
        <w:rFonts w:hint="default"/>
        <w:lang w:val="en-US" w:eastAsia="en-US" w:bidi="en-US"/>
      </w:rPr>
    </w:lvl>
    <w:lvl w:ilvl="2" w:tplc="7FD6AEF0">
      <w:numFmt w:val="bullet"/>
      <w:lvlText w:val="•"/>
      <w:lvlJc w:val="left"/>
      <w:pPr>
        <w:ind w:left="2524" w:hanging="180"/>
      </w:pPr>
      <w:rPr>
        <w:rFonts w:hint="default"/>
        <w:lang w:val="en-US" w:eastAsia="en-US" w:bidi="en-US"/>
      </w:rPr>
    </w:lvl>
    <w:lvl w:ilvl="3" w:tplc="BA2A8712">
      <w:numFmt w:val="bullet"/>
      <w:lvlText w:val="•"/>
      <w:lvlJc w:val="left"/>
      <w:pPr>
        <w:ind w:left="3646" w:hanging="180"/>
      </w:pPr>
      <w:rPr>
        <w:rFonts w:hint="default"/>
        <w:lang w:val="en-US" w:eastAsia="en-US" w:bidi="en-US"/>
      </w:rPr>
    </w:lvl>
    <w:lvl w:ilvl="4" w:tplc="28B8A394">
      <w:numFmt w:val="bullet"/>
      <w:lvlText w:val="•"/>
      <w:lvlJc w:val="left"/>
      <w:pPr>
        <w:ind w:left="4768" w:hanging="180"/>
      </w:pPr>
      <w:rPr>
        <w:rFonts w:hint="default"/>
        <w:lang w:val="en-US" w:eastAsia="en-US" w:bidi="en-US"/>
      </w:rPr>
    </w:lvl>
    <w:lvl w:ilvl="5" w:tplc="DB70FBB4">
      <w:numFmt w:val="bullet"/>
      <w:lvlText w:val="•"/>
      <w:lvlJc w:val="left"/>
      <w:pPr>
        <w:ind w:left="5890" w:hanging="180"/>
      </w:pPr>
      <w:rPr>
        <w:rFonts w:hint="default"/>
        <w:lang w:val="en-US" w:eastAsia="en-US" w:bidi="en-US"/>
      </w:rPr>
    </w:lvl>
    <w:lvl w:ilvl="6" w:tplc="AE301D6A">
      <w:numFmt w:val="bullet"/>
      <w:lvlText w:val="•"/>
      <w:lvlJc w:val="left"/>
      <w:pPr>
        <w:ind w:left="7012" w:hanging="180"/>
      </w:pPr>
      <w:rPr>
        <w:rFonts w:hint="default"/>
        <w:lang w:val="en-US" w:eastAsia="en-US" w:bidi="en-US"/>
      </w:rPr>
    </w:lvl>
    <w:lvl w:ilvl="7" w:tplc="E37238B0">
      <w:numFmt w:val="bullet"/>
      <w:lvlText w:val="•"/>
      <w:lvlJc w:val="left"/>
      <w:pPr>
        <w:ind w:left="8134" w:hanging="180"/>
      </w:pPr>
      <w:rPr>
        <w:rFonts w:hint="default"/>
        <w:lang w:val="en-US" w:eastAsia="en-US" w:bidi="en-US"/>
      </w:rPr>
    </w:lvl>
    <w:lvl w:ilvl="8" w:tplc="43BA955C">
      <w:numFmt w:val="bullet"/>
      <w:lvlText w:val="•"/>
      <w:lvlJc w:val="left"/>
      <w:pPr>
        <w:ind w:left="9256" w:hanging="180"/>
      </w:pPr>
      <w:rPr>
        <w:rFonts w:hint="default"/>
        <w:lang w:val="en-US" w:eastAsia="en-US" w:bidi="en-US"/>
      </w:rPr>
    </w:lvl>
  </w:abstractNum>
  <w:abstractNum w:abstractNumId="320" w15:restartNumberingAfterBreak="0">
    <w:nsid w:val="76491A79"/>
    <w:multiLevelType w:val="hybridMultilevel"/>
    <w:tmpl w:val="7E028E7C"/>
    <w:lvl w:ilvl="0" w:tplc="C854D018">
      <w:numFmt w:val="bullet"/>
      <w:lvlText w:val="•"/>
      <w:lvlJc w:val="left"/>
      <w:pPr>
        <w:ind w:left="269" w:hanging="180"/>
      </w:pPr>
      <w:rPr>
        <w:rFonts w:ascii="Arial" w:eastAsia="Arial" w:hAnsi="Arial" w:cs="Arial" w:hint="default"/>
        <w:spacing w:val="-2"/>
        <w:w w:val="100"/>
        <w:sz w:val="20"/>
        <w:szCs w:val="20"/>
        <w:lang w:val="en-US" w:eastAsia="en-US" w:bidi="en-US"/>
      </w:rPr>
    </w:lvl>
    <w:lvl w:ilvl="1" w:tplc="C5388BBC">
      <w:numFmt w:val="bullet"/>
      <w:lvlText w:val="•"/>
      <w:lvlJc w:val="left"/>
      <w:pPr>
        <w:ind w:left="787" w:hanging="180"/>
      </w:pPr>
      <w:rPr>
        <w:rFonts w:hint="default"/>
        <w:lang w:val="en-US" w:eastAsia="en-US" w:bidi="en-US"/>
      </w:rPr>
    </w:lvl>
    <w:lvl w:ilvl="2" w:tplc="0D9A0AD0">
      <w:numFmt w:val="bullet"/>
      <w:lvlText w:val="•"/>
      <w:lvlJc w:val="left"/>
      <w:pPr>
        <w:ind w:left="1315" w:hanging="180"/>
      </w:pPr>
      <w:rPr>
        <w:rFonts w:hint="default"/>
        <w:lang w:val="en-US" w:eastAsia="en-US" w:bidi="en-US"/>
      </w:rPr>
    </w:lvl>
    <w:lvl w:ilvl="3" w:tplc="175A4016">
      <w:numFmt w:val="bullet"/>
      <w:lvlText w:val="•"/>
      <w:lvlJc w:val="left"/>
      <w:pPr>
        <w:ind w:left="1843" w:hanging="180"/>
      </w:pPr>
      <w:rPr>
        <w:rFonts w:hint="default"/>
        <w:lang w:val="en-US" w:eastAsia="en-US" w:bidi="en-US"/>
      </w:rPr>
    </w:lvl>
    <w:lvl w:ilvl="4" w:tplc="1FF2C81E">
      <w:numFmt w:val="bullet"/>
      <w:lvlText w:val="•"/>
      <w:lvlJc w:val="left"/>
      <w:pPr>
        <w:ind w:left="2371" w:hanging="180"/>
      </w:pPr>
      <w:rPr>
        <w:rFonts w:hint="default"/>
        <w:lang w:val="en-US" w:eastAsia="en-US" w:bidi="en-US"/>
      </w:rPr>
    </w:lvl>
    <w:lvl w:ilvl="5" w:tplc="A8484DAE">
      <w:numFmt w:val="bullet"/>
      <w:lvlText w:val="•"/>
      <w:lvlJc w:val="left"/>
      <w:pPr>
        <w:ind w:left="2899" w:hanging="180"/>
      </w:pPr>
      <w:rPr>
        <w:rFonts w:hint="default"/>
        <w:lang w:val="en-US" w:eastAsia="en-US" w:bidi="en-US"/>
      </w:rPr>
    </w:lvl>
    <w:lvl w:ilvl="6" w:tplc="977CE974">
      <w:numFmt w:val="bullet"/>
      <w:lvlText w:val="•"/>
      <w:lvlJc w:val="left"/>
      <w:pPr>
        <w:ind w:left="3427" w:hanging="180"/>
      </w:pPr>
      <w:rPr>
        <w:rFonts w:hint="default"/>
        <w:lang w:val="en-US" w:eastAsia="en-US" w:bidi="en-US"/>
      </w:rPr>
    </w:lvl>
    <w:lvl w:ilvl="7" w:tplc="C728DA96">
      <w:numFmt w:val="bullet"/>
      <w:lvlText w:val="•"/>
      <w:lvlJc w:val="left"/>
      <w:pPr>
        <w:ind w:left="3955" w:hanging="180"/>
      </w:pPr>
      <w:rPr>
        <w:rFonts w:hint="default"/>
        <w:lang w:val="en-US" w:eastAsia="en-US" w:bidi="en-US"/>
      </w:rPr>
    </w:lvl>
    <w:lvl w:ilvl="8" w:tplc="6E58B6B6">
      <w:numFmt w:val="bullet"/>
      <w:lvlText w:val="•"/>
      <w:lvlJc w:val="left"/>
      <w:pPr>
        <w:ind w:left="4483" w:hanging="180"/>
      </w:pPr>
      <w:rPr>
        <w:rFonts w:hint="default"/>
        <w:lang w:val="en-US" w:eastAsia="en-US" w:bidi="en-US"/>
      </w:rPr>
    </w:lvl>
  </w:abstractNum>
  <w:abstractNum w:abstractNumId="321" w15:restartNumberingAfterBreak="0">
    <w:nsid w:val="7684740E"/>
    <w:multiLevelType w:val="hybridMultilevel"/>
    <w:tmpl w:val="0080A018"/>
    <w:lvl w:ilvl="0" w:tplc="641CE42A">
      <w:numFmt w:val="bullet"/>
      <w:lvlText w:val="•"/>
      <w:lvlJc w:val="left"/>
      <w:pPr>
        <w:ind w:left="269" w:hanging="180"/>
      </w:pPr>
      <w:rPr>
        <w:rFonts w:ascii="Arial" w:eastAsia="Arial" w:hAnsi="Arial" w:cs="Arial" w:hint="default"/>
        <w:spacing w:val="-2"/>
        <w:w w:val="100"/>
        <w:sz w:val="20"/>
        <w:szCs w:val="20"/>
        <w:lang w:val="en-US" w:eastAsia="en-US" w:bidi="en-US"/>
      </w:rPr>
    </w:lvl>
    <w:lvl w:ilvl="1" w:tplc="A44C5FF6">
      <w:numFmt w:val="bullet"/>
      <w:lvlText w:val="•"/>
      <w:lvlJc w:val="left"/>
      <w:pPr>
        <w:ind w:left="787" w:hanging="180"/>
      </w:pPr>
      <w:rPr>
        <w:rFonts w:hint="default"/>
        <w:lang w:val="en-US" w:eastAsia="en-US" w:bidi="en-US"/>
      </w:rPr>
    </w:lvl>
    <w:lvl w:ilvl="2" w:tplc="B5364D94">
      <w:numFmt w:val="bullet"/>
      <w:lvlText w:val="•"/>
      <w:lvlJc w:val="left"/>
      <w:pPr>
        <w:ind w:left="1315" w:hanging="180"/>
      </w:pPr>
      <w:rPr>
        <w:rFonts w:hint="default"/>
        <w:lang w:val="en-US" w:eastAsia="en-US" w:bidi="en-US"/>
      </w:rPr>
    </w:lvl>
    <w:lvl w:ilvl="3" w:tplc="85B260BA">
      <w:numFmt w:val="bullet"/>
      <w:lvlText w:val="•"/>
      <w:lvlJc w:val="left"/>
      <w:pPr>
        <w:ind w:left="1843" w:hanging="180"/>
      </w:pPr>
      <w:rPr>
        <w:rFonts w:hint="default"/>
        <w:lang w:val="en-US" w:eastAsia="en-US" w:bidi="en-US"/>
      </w:rPr>
    </w:lvl>
    <w:lvl w:ilvl="4" w:tplc="1644A060">
      <w:numFmt w:val="bullet"/>
      <w:lvlText w:val="•"/>
      <w:lvlJc w:val="left"/>
      <w:pPr>
        <w:ind w:left="2371" w:hanging="180"/>
      </w:pPr>
      <w:rPr>
        <w:rFonts w:hint="default"/>
        <w:lang w:val="en-US" w:eastAsia="en-US" w:bidi="en-US"/>
      </w:rPr>
    </w:lvl>
    <w:lvl w:ilvl="5" w:tplc="092A0728">
      <w:numFmt w:val="bullet"/>
      <w:lvlText w:val="•"/>
      <w:lvlJc w:val="left"/>
      <w:pPr>
        <w:ind w:left="2899" w:hanging="180"/>
      </w:pPr>
      <w:rPr>
        <w:rFonts w:hint="default"/>
        <w:lang w:val="en-US" w:eastAsia="en-US" w:bidi="en-US"/>
      </w:rPr>
    </w:lvl>
    <w:lvl w:ilvl="6" w:tplc="05C6BCFC">
      <w:numFmt w:val="bullet"/>
      <w:lvlText w:val="•"/>
      <w:lvlJc w:val="left"/>
      <w:pPr>
        <w:ind w:left="3427" w:hanging="180"/>
      </w:pPr>
      <w:rPr>
        <w:rFonts w:hint="default"/>
        <w:lang w:val="en-US" w:eastAsia="en-US" w:bidi="en-US"/>
      </w:rPr>
    </w:lvl>
    <w:lvl w:ilvl="7" w:tplc="BADC2460">
      <w:numFmt w:val="bullet"/>
      <w:lvlText w:val="•"/>
      <w:lvlJc w:val="left"/>
      <w:pPr>
        <w:ind w:left="3955" w:hanging="180"/>
      </w:pPr>
      <w:rPr>
        <w:rFonts w:hint="default"/>
        <w:lang w:val="en-US" w:eastAsia="en-US" w:bidi="en-US"/>
      </w:rPr>
    </w:lvl>
    <w:lvl w:ilvl="8" w:tplc="BD46CCA2">
      <w:numFmt w:val="bullet"/>
      <w:lvlText w:val="•"/>
      <w:lvlJc w:val="left"/>
      <w:pPr>
        <w:ind w:left="4483" w:hanging="180"/>
      </w:pPr>
      <w:rPr>
        <w:rFonts w:hint="default"/>
        <w:lang w:val="en-US" w:eastAsia="en-US" w:bidi="en-US"/>
      </w:rPr>
    </w:lvl>
  </w:abstractNum>
  <w:abstractNum w:abstractNumId="322" w15:restartNumberingAfterBreak="0">
    <w:nsid w:val="76A028FF"/>
    <w:multiLevelType w:val="hybridMultilevel"/>
    <w:tmpl w:val="D610BF1E"/>
    <w:lvl w:ilvl="0" w:tplc="97E01AC2">
      <w:start w:val="1"/>
      <w:numFmt w:val="lowerLetter"/>
      <w:lvlText w:val="%1."/>
      <w:lvlJc w:val="left"/>
      <w:pPr>
        <w:ind w:left="90" w:hanging="223"/>
      </w:pPr>
      <w:rPr>
        <w:rFonts w:ascii="Arial" w:eastAsia="Arial" w:hAnsi="Arial" w:cs="Arial" w:hint="default"/>
        <w:b/>
        <w:bCs/>
        <w:spacing w:val="-12"/>
        <w:w w:val="100"/>
        <w:sz w:val="20"/>
        <w:szCs w:val="20"/>
        <w:lang w:val="en-US" w:eastAsia="en-US" w:bidi="en-US"/>
      </w:rPr>
    </w:lvl>
    <w:lvl w:ilvl="1" w:tplc="D2CA4D36">
      <w:numFmt w:val="bullet"/>
      <w:lvlText w:val="•"/>
      <w:lvlJc w:val="left"/>
      <w:pPr>
        <w:ind w:left="377" w:hanging="223"/>
      </w:pPr>
      <w:rPr>
        <w:rFonts w:hint="default"/>
        <w:lang w:val="en-US" w:eastAsia="en-US" w:bidi="en-US"/>
      </w:rPr>
    </w:lvl>
    <w:lvl w:ilvl="2" w:tplc="8F9A93DC">
      <w:numFmt w:val="bullet"/>
      <w:lvlText w:val="•"/>
      <w:lvlJc w:val="left"/>
      <w:pPr>
        <w:ind w:left="654" w:hanging="223"/>
      </w:pPr>
      <w:rPr>
        <w:rFonts w:hint="default"/>
        <w:lang w:val="en-US" w:eastAsia="en-US" w:bidi="en-US"/>
      </w:rPr>
    </w:lvl>
    <w:lvl w:ilvl="3" w:tplc="D632E63C">
      <w:numFmt w:val="bullet"/>
      <w:lvlText w:val="•"/>
      <w:lvlJc w:val="left"/>
      <w:pPr>
        <w:ind w:left="931" w:hanging="223"/>
      </w:pPr>
      <w:rPr>
        <w:rFonts w:hint="default"/>
        <w:lang w:val="en-US" w:eastAsia="en-US" w:bidi="en-US"/>
      </w:rPr>
    </w:lvl>
    <w:lvl w:ilvl="4" w:tplc="350EC7A2">
      <w:numFmt w:val="bullet"/>
      <w:lvlText w:val="•"/>
      <w:lvlJc w:val="left"/>
      <w:pPr>
        <w:ind w:left="1208" w:hanging="223"/>
      </w:pPr>
      <w:rPr>
        <w:rFonts w:hint="default"/>
        <w:lang w:val="en-US" w:eastAsia="en-US" w:bidi="en-US"/>
      </w:rPr>
    </w:lvl>
    <w:lvl w:ilvl="5" w:tplc="49FA48DE">
      <w:numFmt w:val="bullet"/>
      <w:lvlText w:val="•"/>
      <w:lvlJc w:val="left"/>
      <w:pPr>
        <w:ind w:left="1485" w:hanging="223"/>
      </w:pPr>
      <w:rPr>
        <w:rFonts w:hint="default"/>
        <w:lang w:val="en-US" w:eastAsia="en-US" w:bidi="en-US"/>
      </w:rPr>
    </w:lvl>
    <w:lvl w:ilvl="6" w:tplc="EE0CE572">
      <w:numFmt w:val="bullet"/>
      <w:lvlText w:val="•"/>
      <w:lvlJc w:val="left"/>
      <w:pPr>
        <w:ind w:left="1762" w:hanging="223"/>
      </w:pPr>
      <w:rPr>
        <w:rFonts w:hint="default"/>
        <w:lang w:val="en-US" w:eastAsia="en-US" w:bidi="en-US"/>
      </w:rPr>
    </w:lvl>
    <w:lvl w:ilvl="7" w:tplc="E766BC8C">
      <w:numFmt w:val="bullet"/>
      <w:lvlText w:val="•"/>
      <w:lvlJc w:val="left"/>
      <w:pPr>
        <w:ind w:left="2039" w:hanging="223"/>
      </w:pPr>
      <w:rPr>
        <w:rFonts w:hint="default"/>
        <w:lang w:val="en-US" w:eastAsia="en-US" w:bidi="en-US"/>
      </w:rPr>
    </w:lvl>
    <w:lvl w:ilvl="8" w:tplc="E9B8D332">
      <w:numFmt w:val="bullet"/>
      <w:lvlText w:val="•"/>
      <w:lvlJc w:val="left"/>
      <w:pPr>
        <w:ind w:left="2316" w:hanging="223"/>
      </w:pPr>
      <w:rPr>
        <w:rFonts w:hint="default"/>
        <w:lang w:val="en-US" w:eastAsia="en-US" w:bidi="en-US"/>
      </w:rPr>
    </w:lvl>
  </w:abstractNum>
  <w:abstractNum w:abstractNumId="323" w15:restartNumberingAfterBreak="0">
    <w:nsid w:val="76ED2BAB"/>
    <w:multiLevelType w:val="hybridMultilevel"/>
    <w:tmpl w:val="EC9803B2"/>
    <w:lvl w:ilvl="0" w:tplc="351A7D64">
      <w:start w:val="3"/>
      <w:numFmt w:val="decimal"/>
      <w:lvlText w:val="%1."/>
      <w:lvlJc w:val="left"/>
      <w:pPr>
        <w:ind w:left="90" w:hanging="168"/>
      </w:pPr>
      <w:rPr>
        <w:rFonts w:ascii="Arial" w:eastAsia="Arial" w:hAnsi="Arial" w:cs="Arial" w:hint="default"/>
        <w:b/>
        <w:bCs/>
        <w:spacing w:val="-15"/>
        <w:w w:val="100"/>
        <w:sz w:val="18"/>
        <w:szCs w:val="18"/>
        <w:lang w:val="en-US" w:eastAsia="en-US" w:bidi="en-US"/>
      </w:rPr>
    </w:lvl>
    <w:lvl w:ilvl="1" w:tplc="09DED39E">
      <w:start w:val="1"/>
      <w:numFmt w:val="lowerLetter"/>
      <w:lvlText w:val="%2."/>
      <w:lvlJc w:val="left"/>
      <w:pPr>
        <w:ind w:left="90" w:hanging="219"/>
      </w:pPr>
      <w:rPr>
        <w:rFonts w:ascii="Arial" w:eastAsia="Arial" w:hAnsi="Arial" w:cs="Arial" w:hint="default"/>
        <w:b/>
        <w:bCs/>
        <w:spacing w:val="-1"/>
        <w:w w:val="100"/>
        <w:sz w:val="20"/>
        <w:szCs w:val="20"/>
        <w:lang w:val="en-US" w:eastAsia="en-US" w:bidi="en-US"/>
      </w:rPr>
    </w:lvl>
    <w:lvl w:ilvl="2" w:tplc="F3AEE024">
      <w:numFmt w:val="bullet"/>
      <w:lvlText w:val="•"/>
      <w:lvlJc w:val="left"/>
      <w:pPr>
        <w:ind w:left="654" w:hanging="219"/>
      </w:pPr>
      <w:rPr>
        <w:rFonts w:hint="default"/>
        <w:lang w:val="en-US" w:eastAsia="en-US" w:bidi="en-US"/>
      </w:rPr>
    </w:lvl>
    <w:lvl w:ilvl="3" w:tplc="640EDF4E">
      <w:numFmt w:val="bullet"/>
      <w:lvlText w:val="•"/>
      <w:lvlJc w:val="left"/>
      <w:pPr>
        <w:ind w:left="931" w:hanging="219"/>
      </w:pPr>
      <w:rPr>
        <w:rFonts w:hint="default"/>
        <w:lang w:val="en-US" w:eastAsia="en-US" w:bidi="en-US"/>
      </w:rPr>
    </w:lvl>
    <w:lvl w:ilvl="4" w:tplc="6FA8F43C">
      <w:numFmt w:val="bullet"/>
      <w:lvlText w:val="•"/>
      <w:lvlJc w:val="left"/>
      <w:pPr>
        <w:ind w:left="1208" w:hanging="219"/>
      </w:pPr>
      <w:rPr>
        <w:rFonts w:hint="default"/>
        <w:lang w:val="en-US" w:eastAsia="en-US" w:bidi="en-US"/>
      </w:rPr>
    </w:lvl>
    <w:lvl w:ilvl="5" w:tplc="23F254B6">
      <w:numFmt w:val="bullet"/>
      <w:lvlText w:val="•"/>
      <w:lvlJc w:val="left"/>
      <w:pPr>
        <w:ind w:left="1485" w:hanging="219"/>
      </w:pPr>
      <w:rPr>
        <w:rFonts w:hint="default"/>
        <w:lang w:val="en-US" w:eastAsia="en-US" w:bidi="en-US"/>
      </w:rPr>
    </w:lvl>
    <w:lvl w:ilvl="6" w:tplc="54604E9E">
      <w:numFmt w:val="bullet"/>
      <w:lvlText w:val="•"/>
      <w:lvlJc w:val="left"/>
      <w:pPr>
        <w:ind w:left="1762" w:hanging="219"/>
      </w:pPr>
      <w:rPr>
        <w:rFonts w:hint="default"/>
        <w:lang w:val="en-US" w:eastAsia="en-US" w:bidi="en-US"/>
      </w:rPr>
    </w:lvl>
    <w:lvl w:ilvl="7" w:tplc="6F2A2EFC">
      <w:numFmt w:val="bullet"/>
      <w:lvlText w:val="•"/>
      <w:lvlJc w:val="left"/>
      <w:pPr>
        <w:ind w:left="2039" w:hanging="219"/>
      </w:pPr>
      <w:rPr>
        <w:rFonts w:hint="default"/>
        <w:lang w:val="en-US" w:eastAsia="en-US" w:bidi="en-US"/>
      </w:rPr>
    </w:lvl>
    <w:lvl w:ilvl="8" w:tplc="0310E7E6">
      <w:numFmt w:val="bullet"/>
      <w:lvlText w:val="•"/>
      <w:lvlJc w:val="left"/>
      <w:pPr>
        <w:ind w:left="2316" w:hanging="219"/>
      </w:pPr>
      <w:rPr>
        <w:rFonts w:hint="default"/>
        <w:lang w:val="en-US" w:eastAsia="en-US" w:bidi="en-US"/>
      </w:rPr>
    </w:lvl>
  </w:abstractNum>
  <w:abstractNum w:abstractNumId="324" w15:restartNumberingAfterBreak="0">
    <w:nsid w:val="770C5695"/>
    <w:multiLevelType w:val="hybridMultilevel"/>
    <w:tmpl w:val="B7607DA0"/>
    <w:lvl w:ilvl="0" w:tplc="FBE04D78">
      <w:numFmt w:val="bullet"/>
      <w:lvlText w:val="•"/>
      <w:lvlJc w:val="left"/>
      <w:pPr>
        <w:ind w:left="269" w:hanging="180"/>
      </w:pPr>
      <w:rPr>
        <w:rFonts w:ascii="Arial" w:eastAsia="Arial" w:hAnsi="Arial" w:cs="Arial" w:hint="default"/>
        <w:spacing w:val="-2"/>
        <w:w w:val="100"/>
        <w:sz w:val="20"/>
        <w:szCs w:val="20"/>
        <w:lang w:val="en-US" w:eastAsia="en-US" w:bidi="en-US"/>
      </w:rPr>
    </w:lvl>
    <w:lvl w:ilvl="1" w:tplc="7868B314">
      <w:numFmt w:val="bullet"/>
      <w:lvlText w:val="•"/>
      <w:lvlJc w:val="left"/>
      <w:pPr>
        <w:ind w:left="787" w:hanging="180"/>
      </w:pPr>
      <w:rPr>
        <w:rFonts w:hint="default"/>
        <w:lang w:val="en-US" w:eastAsia="en-US" w:bidi="en-US"/>
      </w:rPr>
    </w:lvl>
    <w:lvl w:ilvl="2" w:tplc="A4609ECA">
      <w:numFmt w:val="bullet"/>
      <w:lvlText w:val="•"/>
      <w:lvlJc w:val="left"/>
      <w:pPr>
        <w:ind w:left="1315" w:hanging="180"/>
      </w:pPr>
      <w:rPr>
        <w:rFonts w:hint="default"/>
        <w:lang w:val="en-US" w:eastAsia="en-US" w:bidi="en-US"/>
      </w:rPr>
    </w:lvl>
    <w:lvl w:ilvl="3" w:tplc="1194BF5E">
      <w:numFmt w:val="bullet"/>
      <w:lvlText w:val="•"/>
      <w:lvlJc w:val="left"/>
      <w:pPr>
        <w:ind w:left="1843" w:hanging="180"/>
      </w:pPr>
      <w:rPr>
        <w:rFonts w:hint="default"/>
        <w:lang w:val="en-US" w:eastAsia="en-US" w:bidi="en-US"/>
      </w:rPr>
    </w:lvl>
    <w:lvl w:ilvl="4" w:tplc="EFA88F7E">
      <w:numFmt w:val="bullet"/>
      <w:lvlText w:val="•"/>
      <w:lvlJc w:val="left"/>
      <w:pPr>
        <w:ind w:left="2371" w:hanging="180"/>
      </w:pPr>
      <w:rPr>
        <w:rFonts w:hint="default"/>
        <w:lang w:val="en-US" w:eastAsia="en-US" w:bidi="en-US"/>
      </w:rPr>
    </w:lvl>
    <w:lvl w:ilvl="5" w:tplc="4432C93A">
      <w:numFmt w:val="bullet"/>
      <w:lvlText w:val="•"/>
      <w:lvlJc w:val="left"/>
      <w:pPr>
        <w:ind w:left="2899" w:hanging="180"/>
      </w:pPr>
      <w:rPr>
        <w:rFonts w:hint="default"/>
        <w:lang w:val="en-US" w:eastAsia="en-US" w:bidi="en-US"/>
      </w:rPr>
    </w:lvl>
    <w:lvl w:ilvl="6" w:tplc="29DAEE5E">
      <w:numFmt w:val="bullet"/>
      <w:lvlText w:val="•"/>
      <w:lvlJc w:val="left"/>
      <w:pPr>
        <w:ind w:left="3427" w:hanging="180"/>
      </w:pPr>
      <w:rPr>
        <w:rFonts w:hint="default"/>
        <w:lang w:val="en-US" w:eastAsia="en-US" w:bidi="en-US"/>
      </w:rPr>
    </w:lvl>
    <w:lvl w:ilvl="7" w:tplc="46D81F58">
      <w:numFmt w:val="bullet"/>
      <w:lvlText w:val="•"/>
      <w:lvlJc w:val="left"/>
      <w:pPr>
        <w:ind w:left="3955" w:hanging="180"/>
      </w:pPr>
      <w:rPr>
        <w:rFonts w:hint="default"/>
        <w:lang w:val="en-US" w:eastAsia="en-US" w:bidi="en-US"/>
      </w:rPr>
    </w:lvl>
    <w:lvl w:ilvl="8" w:tplc="EC10B8F4">
      <w:numFmt w:val="bullet"/>
      <w:lvlText w:val="•"/>
      <w:lvlJc w:val="left"/>
      <w:pPr>
        <w:ind w:left="4483" w:hanging="180"/>
      </w:pPr>
      <w:rPr>
        <w:rFonts w:hint="default"/>
        <w:lang w:val="en-US" w:eastAsia="en-US" w:bidi="en-US"/>
      </w:rPr>
    </w:lvl>
  </w:abstractNum>
  <w:abstractNum w:abstractNumId="325" w15:restartNumberingAfterBreak="0">
    <w:nsid w:val="774F73E7"/>
    <w:multiLevelType w:val="hybridMultilevel"/>
    <w:tmpl w:val="6994B768"/>
    <w:lvl w:ilvl="0" w:tplc="9FAE4E60">
      <w:numFmt w:val="bullet"/>
      <w:lvlText w:val="•"/>
      <w:lvlJc w:val="left"/>
      <w:pPr>
        <w:ind w:left="269" w:hanging="180"/>
      </w:pPr>
      <w:rPr>
        <w:rFonts w:ascii="Arial" w:eastAsia="Arial" w:hAnsi="Arial" w:cs="Arial" w:hint="default"/>
        <w:spacing w:val="-2"/>
        <w:w w:val="100"/>
        <w:sz w:val="20"/>
        <w:szCs w:val="20"/>
        <w:lang w:val="en-US" w:eastAsia="en-US" w:bidi="en-US"/>
      </w:rPr>
    </w:lvl>
    <w:lvl w:ilvl="1" w:tplc="42841BE6">
      <w:numFmt w:val="bullet"/>
      <w:lvlText w:val="•"/>
      <w:lvlJc w:val="left"/>
      <w:pPr>
        <w:ind w:left="787" w:hanging="180"/>
      </w:pPr>
      <w:rPr>
        <w:rFonts w:hint="default"/>
        <w:lang w:val="en-US" w:eastAsia="en-US" w:bidi="en-US"/>
      </w:rPr>
    </w:lvl>
    <w:lvl w:ilvl="2" w:tplc="855EEDD2">
      <w:numFmt w:val="bullet"/>
      <w:lvlText w:val="•"/>
      <w:lvlJc w:val="left"/>
      <w:pPr>
        <w:ind w:left="1315" w:hanging="180"/>
      </w:pPr>
      <w:rPr>
        <w:rFonts w:hint="default"/>
        <w:lang w:val="en-US" w:eastAsia="en-US" w:bidi="en-US"/>
      </w:rPr>
    </w:lvl>
    <w:lvl w:ilvl="3" w:tplc="35E649BA">
      <w:numFmt w:val="bullet"/>
      <w:lvlText w:val="•"/>
      <w:lvlJc w:val="left"/>
      <w:pPr>
        <w:ind w:left="1843" w:hanging="180"/>
      </w:pPr>
      <w:rPr>
        <w:rFonts w:hint="default"/>
        <w:lang w:val="en-US" w:eastAsia="en-US" w:bidi="en-US"/>
      </w:rPr>
    </w:lvl>
    <w:lvl w:ilvl="4" w:tplc="F970EAF8">
      <w:numFmt w:val="bullet"/>
      <w:lvlText w:val="•"/>
      <w:lvlJc w:val="left"/>
      <w:pPr>
        <w:ind w:left="2371" w:hanging="180"/>
      </w:pPr>
      <w:rPr>
        <w:rFonts w:hint="default"/>
        <w:lang w:val="en-US" w:eastAsia="en-US" w:bidi="en-US"/>
      </w:rPr>
    </w:lvl>
    <w:lvl w:ilvl="5" w:tplc="C0D41550">
      <w:numFmt w:val="bullet"/>
      <w:lvlText w:val="•"/>
      <w:lvlJc w:val="left"/>
      <w:pPr>
        <w:ind w:left="2899" w:hanging="180"/>
      </w:pPr>
      <w:rPr>
        <w:rFonts w:hint="default"/>
        <w:lang w:val="en-US" w:eastAsia="en-US" w:bidi="en-US"/>
      </w:rPr>
    </w:lvl>
    <w:lvl w:ilvl="6" w:tplc="1598B36A">
      <w:numFmt w:val="bullet"/>
      <w:lvlText w:val="•"/>
      <w:lvlJc w:val="left"/>
      <w:pPr>
        <w:ind w:left="3427" w:hanging="180"/>
      </w:pPr>
      <w:rPr>
        <w:rFonts w:hint="default"/>
        <w:lang w:val="en-US" w:eastAsia="en-US" w:bidi="en-US"/>
      </w:rPr>
    </w:lvl>
    <w:lvl w:ilvl="7" w:tplc="8388627E">
      <w:numFmt w:val="bullet"/>
      <w:lvlText w:val="•"/>
      <w:lvlJc w:val="left"/>
      <w:pPr>
        <w:ind w:left="3955" w:hanging="180"/>
      </w:pPr>
      <w:rPr>
        <w:rFonts w:hint="default"/>
        <w:lang w:val="en-US" w:eastAsia="en-US" w:bidi="en-US"/>
      </w:rPr>
    </w:lvl>
    <w:lvl w:ilvl="8" w:tplc="055E2D80">
      <w:numFmt w:val="bullet"/>
      <w:lvlText w:val="•"/>
      <w:lvlJc w:val="left"/>
      <w:pPr>
        <w:ind w:left="4483" w:hanging="180"/>
      </w:pPr>
      <w:rPr>
        <w:rFonts w:hint="default"/>
        <w:lang w:val="en-US" w:eastAsia="en-US" w:bidi="en-US"/>
      </w:rPr>
    </w:lvl>
  </w:abstractNum>
  <w:abstractNum w:abstractNumId="326" w15:restartNumberingAfterBreak="0">
    <w:nsid w:val="77751832"/>
    <w:multiLevelType w:val="hybridMultilevel"/>
    <w:tmpl w:val="CD388F3C"/>
    <w:lvl w:ilvl="0" w:tplc="6468563A">
      <w:start w:val="2"/>
      <w:numFmt w:val="lowerLetter"/>
      <w:lvlText w:val="%1."/>
      <w:lvlJc w:val="left"/>
      <w:pPr>
        <w:ind w:left="90" w:hanging="228"/>
      </w:pPr>
      <w:rPr>
        <w:rFonts w:ascii="Arial" w:eastAsia="Arial" w:hAnsi="Arial" w:cs="Arial" w:hint="default"/>
        <w:b/>
        <w:bCs/>
        <w:w w:val="100"/>
        <w:sz w:val="20"/>
        <w:szCs w:val="20"/>
        <w:lang w:val="en-US" w:eastAsia="en-US" w:bidi="en-US"/>
      </w:rPr>
    </w:lvl>
    <w:lvl w:ilvl="1" w:tplc="55703660">
      <w:numFmt w:val="bullet"/>
      <w:lvlText w:val="•"/>
      <w:lvlJc w:val="left"/>
      <w:pPr>
        <w:ind w:left="377" w:hanging="228"/>
      </w:pPr>
      <w:rPr>
        <w:rFonts w:hint="default"/>
        <w:lang w:val="en-US" w:eastAsia="en-US" w:bidi="en-US"/>
      </w:rPr>
    </w:lvl>
    <w:lvl w:ilvl="2" w:tplc="478C1B56">
      <w:numFmt w:val="bullet"/>
      <w:lvlText w:val="•"/>
      <w:lvlJc w:val="left"/>
      <w:pPr>
        <w:ind w:left="654" w:hanging="228"/>
      </w:pPr>
      <w:rPr>
        <w:rFonts w:hint="default"/>
        <w:lang w:val="en-US" w:eastAsia="en-US" w:bidi="en-US"/>
      </w:rPr>
    </w:lvl>
    <w:lvl w:ilvl="3" w:tplc="142637D0">
      <w:numFmt w:val="bullet"/>
      <w:lvlText w:val="•"/>
      <w:lvlJc w:val="left"/>
      <w:pPr>
        <w:ind w:left="931" w:hanging="228"/>
      </w:pPr>
      <w:rPr>
        <w:rFonts w:hint="default"/>
        <w:lang w:val="en-US" w:eastAsia="en-US" w:bidi="en-US"/>
      </w:rPr>
    </w:lvl>
    <w:lvl w:ilvl="4" w:tplc="A4B67F78">
      <w:numFmt w:val="bullet"/>
      <w:lvlText w:val="•"/>
      <w:lvlJc w:val="left"/>
      <w:pPr>
        <w:ind w:left="1208" w:hanging="228"/>
      </w:pPr>
      <w:rPr>
        <w:rFonts w:hint="default"/>
        <w:lang w:val="en-US" w:eastAsia="en-US" w:bidi="en-US"/>
      </w:rPr>
    </w:lvl>
    <w:lvl w:ilvl="5" w:tplc="9FFAD918">
      <w:numFmt w:val="bullet"/>
      <w:lvlText w:val="•"/>
      <w:lvlJc w:val="left"/>
      <w:pPr>
        <w:ind w:left="1485" w:hanging="228"/>
      </w:pPr>
      <w:rPr>
        <w:rFonts w:hint="default"/>
        <w:lang w:val="en-US" w:eastAsia="en-US" w:bidi="en-US"/>
      </w:rPr>
    </w:lvl>
    <w:lvl w:ilvl="6" w:tplc="0804D514">
      <w:numFmt w:val="bullet"/>
      <w:lvlText w:val="•"/>
      <w:lvlJc w:val="left"/>
      <w:pPr>
        <w:ind w:left="1762" w:hanging="228"/>
      </w:pPr>
      <w:rPr>
        <w:rFonts w:hint="default"/>
        <w:lang w:val="en-US" w:eastAsia="en-US" w:bidi="en-US"/>
      </w:rPr>
    </w:lvl>
    <w:lvl w:ilvl="7" w:tplc="0DF836D0">
      <w:numFmt w:val="bullet"/>
      <w:lvlText w:val="•"/>
      <w:lvlJc w:val="left"/>
      <w:pPr>
        <w:ind w:left="2039" w:hanging="228"/>
      </w:pPr>
      <w:rPr>
        <w:rFonts w:hint="default"/>
        <w:lang w:val="en-US" w:eastAsia="en-US" w:bidi="en-US"/>
      </w:rPr>
    </w:lvl>
    <w:lvl w:ilvl="8" w:tplc="1764B9FC">
      <w:numFmt w:val="bullet"/>
      <w:lvlText w:val="•"/>
      <w:lvlJc w:val="left"/>
      <w:pPr>
        <w:ind w:left="2316" w:hanging="228"/>
      </w:pPr>
      <w:rPr>
        <w:rFonts w:hint="default"/>
        <w:lang w:val="en-US" w:eastAsia="en-US" w:bidi="en-US"/>
      </w:rPr>
    </w:lvl>
  </w:abstractNum>
  <w:abstractNum w:abstractNumId="327" w15:restartNumberingAfterBreak="0">
    <w:nsid w:val="77A24F76"/>
    <w:multiLevelType w:val="hybridMultilevel"/>
    <w:tmpl w:val="521EB452"/>
    <w:lvl w:ilvl="0" w:tplc="3D5C6670">
      <w:start w:val="7"/>
      <w:numFmt w:val="decimal"/>
      <w:lvlText w:val="%1."/>
      <w:lvlJc w:val="left"/>
      <w:pPr>
        <w:ind w:left="90" w:hanging="168"/>
      </w:pPr>
      <w:rPr>
        <w:rFonts w:ascii="Arial" w:eastAsia="Arial" w:hAnsi="Arial" w:cs="Arial" w:hint="default"/>
        <w:b/>
        <w:bCs/>
        <w:spacing w:val="-26"/>
        <w:w w:val="100"/>
        <w:sz w:val="18"/>
        <w:szCs w:val="18"/>
        <w:lang w:val="en-US" w:eastAsia="en-US" w:bidi="en-US"/>
      </w:rPr>
    </w:lvl>
    <w:lvl w:ilvl="1" w:tplc="7604DC2E">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5DBC5502">
      <w:numFmt w:val="bullet"/>
      <w:lvlText w:val="•"/>
      <w:lvlJc w:val="left"/>
      <w:pPr>
        <w:ind w:left="654" w:hanging="223"/>
      </w:pPr>
      <w:rPr>
        <w:rFonts w:hint="default"/>
        <w:lang w:val="en-US" w:eastAsia="en-US" w:bidi="en-US"/>
      </w:rPr>
    </w:lvl>
    <w:lvl w:ilvl="3" w:tplc="B0C89058">
      <w:numFmt w:val="bullet"/>
      <w:lvlText w:val="•"/>
      <w:lvlJc w:val="left"/>
      <w:pPr>
        <w:ind w:left="931" w:hanging="223"/>
      </w:pPr>
      <w:rPr>
        <w:rFonts w:hint="default"/>
        <w:lang w:val="en-US" w:eastAsia="en-US" w:bidi="en-US"/>
      </w:rPr>
    </w:lvl>
    <w:lvl w:ilvl="4" w:tplc="F97A8162">
      <w:numFmt w:val="bullet"/>
      <w:lvlText w:val="•"/>
      <w:lvlJc w:val="left"/>
      <w:pPr>
        <w:ind w:left="1208" w:hanging="223"/>
      </w:pPr>
      <w:rPr>
        <w:rFonts w:hint="default"/>
        <w:lang w:val="en-US" w:eastAsia="en-US" w:bidi="en-US"/>
      </w:rPr>
    </w:lvl>
    <w:lvl w:ilvl="5" w:tplc="1B7231FC">
      <w:numFmt w:val="bullet"/>
      <w:lvlText w:val="•"/>
      <w:lvlJc w:val="left"/>
      <w:pPr>
        <w:ind w:left="1485" w:hanging="223"/>
      </w:pPr>
      <w:rPr>
        <w:rFonts w:hint="default"/>
        <w:lang w:val="en-US" w:eastAsia="en-US" w:bidi="en-US"/>
      </w:rPr>
    </w:lvl>
    <w:lvl w:ilvl="6" w:tplc="00807B58">
      <w:numFmt w:val="bullet"/>
      <w:lvlText w:val="•"/>
      <w:lvlJc w:val="left"/>
      <w:pPr>
        <w:ind w:left="1762" w:hanging="223"/>
      </w:pPr>
      <w:rPr>
        <w:rFonts w:hint="default"/>
        <w:lang w:val="en-US" w:eastAsia="en-US" w:bidi="en-US"/>
      </w:rPr>
    </w:lvl>
    <w:lvl w:ilvl="7" w:tplc="69E868CC">
      <w:numFmt w:val="bullet"/>
      <w:lvlText w:val="•"/>
      <w:lvlJc w:val="left"/>
      <w:pPr>
        <w:ind w:left="2039" w:hanging="223"/>
      </w:pPr>
      <w:rPr>
        <w:rFonts w:hint="default"/>
        <w:lang w:val="en-US" w:eastAsia="en-US" w:bidi="en-US"/>
      </w:rPr>
    </w:lvl>
    <w:lvl w:ilvl="8" w:tplc="EB108264">
      <w:numFmt w:val="bullet"/>
      <w:lvlText w:val="•"/>
      <w:lvlJc w:val="left"/>
      <w:pPr>
        <w:ind w:left="2316" w:hanging="223"/>
      </w:pPr>
      <w:rPr>
        <w:rFonts w:hint="default"/>
        <w:lang w:val="en-US" w:eastAsia="en-US" w:bidi="en-US"/>
      </w:rPr>
    </w:lvl>
  </w:abstractNum>
  <w:abstractNum w:abstractNumId="328" w15:restartNumberingAfterBreak="0">
    <w:nsid w:val="77F377D8"/>
    <w:multiLevelType w:val="hybridMultilevel"/>
    <w:tmpl w:val="EFBCBAB2"/>
    <w:lvl w:ilvl="0" w:tplc="D310BA90">
      <w:numFmt w:val="bullet"/>
      <w:lvlText w:val="•"/>
      <w:lvlJc w:val="left"/>
      <w:pPr>
        <w:ind w:left="269" w:hanging="180"/>
      </w:pPr>
      <w:rPr>
        <w:rFonts w:ascii="Arial" w:eastAsia="Arial" w:hAnsi="Arial" w:cs="Arial" w:hint="default"/>
        <w:spacing w:val="-2"/>
        <w:w w:val="100"/>
        <w:sz w:val="20"/>
        <w:szCs w:val="20"/>
        <w:lang w:val="en-US" w:eastAsia="en-US" w:bidi="en-US"/>
      </w:rPr>
    </w:lvl>
    <w:lvl w:ilvl="1" w:tplc="DB96A028">
      <w:numFmt w:val="bullet"/>
      <w:lvlText w:val="•"/>
      <w:lvlJc w:val="left"/>
      <w:pPr>
        <w:ind w:left="788" w:hanging="180"/>
      </w:pPr>
      <w:rPr>
        <w:rFonts w:hint="default"/>
        <w:lang w:val="en-US" w:eastAsia="en-US" w:bidi="en-US"/>
      </w:rPr>
    </w:lvl>
    <w:lvl w:ilvl="2" w:tplc="9CA63A84">
      <w:numFmt w:val="bullet"/>
      <w:lvlText w:val="•"/>
      <w:lvlJc w:val="left"/>
      <w:pPr>
        <w:ind w:left="1316" w:hanging="180"/>
      </w:pPr>
      <w:rPr>
        <w:rFonts w:hint="default"/>
        <w:lang w:val="en-US" w:eastAsia="en-US" w:bidi="en-US"/>
      </w:rPr>
    </w:lvl>
    <w:lvl w:ilvl="3" w:tplc="44B07834">
      <w:numFmt w:val="bullet"/>
      <w:lvlText w:val="•"/>
      <w:lvlJc w:val="left"/>
      <w:pPr>
        <w:ind w:left="1844" w:hanging="180"/>
      </w:pPr>
      <w:rPr>
        <w:rFonts w:hint="default"/>
        <w:lang w:val="en-US" w:eastAsia="en-US" w:bidi="en-US"/>
      </w:rPr>
    </w:lvl>
    <w:lvl w:ilvl="4" w:tplc="FC3E9A74">
      <w:numFmt w:val="bullet"/>
      <w:lvlText w:val="•"/>
      <w:lvlJc w:val="left"/>
      <w:pPr>
        <w:ind w:left="2372" w:hanging="180"/>
      </w:pPr>
      <w:rPr>
        <w:rFonts w:hint="default"/>
        <w:lang w:val="en-US" w:eastAsia="en-US" w:bidi="en-US"/>
      </w:rPr>
    </w:lvl>
    <w:lvl w:ilvl="5" w:tplc="CD94504C">
      <w:numFmt w:val="bullet"/>
      <w:lvlText w:val="•"/>
      <w:lvlJc w:val="left"/>
      <w:pPr>
        <w:ind w:left="2900" w:hanging="180"/>
      </w:pPr>
      <w:rPr>
        <w:rFonts w:hint="default"/>
        <w:lang w:val="en-US" w:eastAsia="en-US" w:bidi="en-US"/>
      </w:rPr>
    </w:lvl>
    <w:lvl w:ilvl="6" w:tplc="DC88F7A2">
      <w:numFmt w:val="bullet"/>
      <w:lvlText w:val="•"/>
      <w:lvlJc w:val="left"/>
      <w:pPr>
        <w:ind w:left="3428" w:hanging="180"/>
      </w:pPr>
      <w:rPr>
        <w:rFonts w:hint="default"/>
        <w:lang w:val="en-US" w:eastAsia="en-US" w:bidi="en-US"/>
      </w:rPr>
    </w:lvl>
    <w:lvl w:ilvl="7" w:tplc="90405B46">
      <w:numFmt w:val="bullet"/>
      <w:lvlText w:val="•"/>
      <w:lvlJc w:val="left"/>
      <w:pPr>
        <w:ind w:left="3956" w:hanging="180"/>
      </w:pPr>
      <w:rPr>
        <w:rFonts w:hint="default"/>
        <w:lang w:val="en-US" w:eastAsia="en-US" w:bidi="en-US"/>
      </w:rPr>
    </w:lvl>
    <w:lvl w:ilvl="8" w:tplc="EA80D7BC">
      <w:numFmt w:val="bullet"/>
      <w:lvlText w:val="•"/>
      <w:lvlJc w:val="left"/>
      <w:pPr>
        <w:ind w:left="4484" w:hanging="180"/>
      </w:pPr>
      <w:rPr>
        <w:rFonts w:hint="default"/>
        <w:lang w:val="en-US" w:eastAsia="en-US" w:bidi="en-US"/>
      </w:rPr>
    </w:lvl>
  </w:abstractNum>
  <w:abstractNum w:abstractNumId="329" w15:restartNumberingAfterBreak="0">
    <w:nsid w:val="78437C1B"/>
    <w:multiLevelType w:val="hybridMultilevel"/>
    <w:tmpl w:val="EDD81C82"/>
    <w:lvl w:ilvl="0" w:tplc="0D4A118C">
      <w:numFmt w:val="bullet"/>
      <w:lvlText w:val="•"/>
      <w:lvlJc w:val="left"/>
      <w:pPr>
        <w:ind w:left="269" w:hanging="180"/>
      </w:pPr>
      <w:rPr>
        <w:rFonts w:ascii="Arial" w:eastAsia="Arial" w:hAnsi="Arial" w:cs="Arial" w:hint="default"/>
        <w:spacing w:val="-2"/>
        <w:w w:val="100"/>
        <w:sz w:val="20"/>
        <w:szCs w:val="20"/>
        <w:lang w:val="en-US" w:eastAsia="en-US" w:bidi="en-US"/>
      </w:rPr>
    </w:lvl>
    <w:lvl w:ilvl="1" w:tplc="950092AE">
      <w:numFmt w:val="bullet"/>
      <w:lvlText w:val="•"/>
      <w:lvlJc w:val="left"/>
      <w:pPr>
        <w:ind w:left="787" w:hanging="180"/>
      </w:pPr>
      <w:rPr>
        <w:rFonts w:hint="default"/>
        <w:lang w:val="en-US" w:eastAsia="en-US" w:bidi="en-US"/>
      </w:rPr>
    </w:lvl>
    <w:lvl w:ilvl="2" w:tplc="84121266">
      <w:numFmt w:val="bullet"/>
      <w:lvlText w:val="•"/>
      <w:lvlJc w:val="left"/>
      <w:pPr>
        <w:ind w:left="1315" w:hanging="180"/>
      </w:pPr>
      <w:rPr>
        <w:rFonts w:hint="default"/>
        <w:lang w:val="en-US" w:eastAsia="en-US" w:bidi="en-US"/>
      </w:rPr>
    </w:lvl>
    <w:lvl w:ilvl="3" w:tplc="19C8938A">
      <w:numFmt w:val="bullet"/>
      <w:lvlText w:val="•"/>
      <w:lvlJc w:val="left"/>
      <w:pPr>
        <w:ind w:left="1843" w:hanging="180"/>
      </w:pPr>
      <w:rPr>
        <w:rFonts w:hint="default"/>
        <w:lang w:val="en-US" w:eastAsia="en-US" w:bidi="en-US"/>
      </w:rPr>
    </w:lvl>
    <w:lvl w:ilvl="4" w:tplc="B6A20AC8">
      <w:numFmt w:val="bullet"/>
      <w:lvlText w:val="•"/>
      <w:lvlJc w:val="left"/>
      <w:pPr>
        <w:ind w:left="2371" w:hanging="180"/>
      </w:pPr>
      <w:rPr>
        <w:rFonts w:hint="default"/>
        <w:lang w:val="en-US" w:eastAsia="en-US" w:bidi="en-US"/>
      </w:rPr>
    </w:lvl>
    <w:lvl w:ilvl="5" w:tplc="D7A0B96A">
      <w:numFmt w:val="bullet"/>
      <w:lvlText w:val="•"/>
      <w:lvlJc w:val="left"/>
      <w:pPr>
        <w:ind w:left="2899" w:hanging="180"/>
      </w:pPr>
      <w:rPr>
        <w:rFonts w:hint="default"/>
        <w:lang w:val="en-US" w:eastAsia="en-US" w:bidi="en-US"/>
      </w:rPr>
    </w:lvl>
    <w:lvl w:ilvl="6" w:tplc="991C51D0">
      <w:numFmt w:val="bullet"/>
      <w:lvlText w:val="•"/>
      <w:lvlJc w:val="left"/>
      <w:pPr>
        <w:ind w:left="3427" w:hanging="180"/>
      </w:pPr>
      <w:rPr>
        <w:rFonts w:hint="default"/>
        <w:lang w:val="en-US" w:eastAsia="en-US" w:bidi="en-US"/>
      </w:rPr>
    </w:lvl>
    <w:lvl w:ilvl="7" w:tplc="2A22C4FC">
      <w:numFmt w:val="bullet"/>
      <w:lvlText w:val="•"/>
      <w:lvlJc w:val="left"/>
      <w:pPr>
        <w:ind w:left="3955" w:hanging="180"/>
      </w:pPr>
      <w:rPr>
        <w:rFonts w:hint="default"/>
        <w:lang w:val="en-US" w:eastAsia="en-US" w:bidi="en-US"/>
      </w:rPr>
    </w:lvl>
    <w:lvl w:ilvl="8" w:tplc="B234F110">
      <w:numFmt w:val="bullet"/>
      <w:lvlText w:val="•"/>
      <w:lvlJc w:val="left"/>
      <w:pPr>
        <w:ind w:left="4483" w:hanging="180"/>
      </w:pPr>
      <w:rPr>
        <w:rFonts w:hint="default"/>
        <w:lang w:val="en-US" w:eastAsia="en-US" w:bidi="en-US"/>
      </w:rPr>
    </w:lvl>
  </w:abstractNum>
  <w:abstractNum w:abstractNumId="330" w15:restartNumberingAfterBreak="0">
    <w:nsid w:val="786C2A12"/>
    <w:multiLevelType w:val="hybridMultilevel"/>
    <w:tmpl w:val="60E24262"/>
    <w:lvl w:ilvl="0" w:tplc="3E54A502">
      <w:start w:val="6"/>
      <w:numFmt w:val="upperLetter"/>
      <w:lvlText w:val="%1."/>
      <w:lvlJc w:val="left"/>
      <w:pPr>
        <w:ind w:left="90" w:hanging="157"/>
      </w:pPr>
      <w:rPr>
        <w:rFonts w:ascii="Arial" w:eastAsia="Arial" w:hAnsi="Arial" w:cs="Arial" w:hint="default"/>
        <w:b/>
        <w:bCs/>
        <w:spacing w:val="-23"/>
        <w:w w:val="100"/>
        <w:sz w:val="18"/>
        <w:szCs w:val="18"/>
        <w:lang w:val="en-US" w:eastAsia="en-US" w:bidi="en-US"/>
      </w:rPr>
    </w:lvl>
    <w:lvl w:ilvl="1" w:tplc="D408DE50">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5854FF76">
      <w:numFmt w:val="bullet"/>
      <w:lvlText w:val="•"/>
      <w:lvlJc w:val="left"/>
      <w:pPr>
        <w:ind w:left="654" w:hanging="223"/>
      </w:pPr>
      <w:rPr>
        <w:rFonts w:hint="default"/>
        <w:lang w:val="en-US" w:eastAsia="en-US" w:bidi="en-US"/>
      </w:rPr>
    </w:lvl>
    <w:lvl w:ilvl="3" w:tplc="FC143898">
      <w:numFmt w:val="bullet"/>
      <w:lvlText w:val="•"/>
      <w:lvlJc w:val="left"/>
      <w:pPr>
        <w:ind w:left="931" w:hanging="223"/>
      </w:pPr>
      <w:rPr>
        <w:rFonts w:hint="default"/>
        <w:lang w:val="en-US" w:eastAsia="en-US" w:bidi="en-US"/>
      </w:rPr>
    </w:lvl>
    <w:lvl w:ilvl="4" w:tplc="808A9BF4">
      <w:numFmt w:val="bullet"/>
      <w:lvlText w:val="•"/>
      <w:lvlJc w:val="left"/>
      <w:pPr>
        <w:ind w:left="1208" w:hanging="223"/>
      </w:pPr>
      <w:rPr>
        <w:rFonts w:hint="default"/>
        <w:lang w:val="en-US" w:eastAsia="en-US" w:bidi="en-US"/>
      </w:rPr>
    </w:lvl>
    <w:lvl w:ilvl="5" w:tplc="6E38B2E0">
      <w:numFmt w:val="bullet"/>
      <w:lvlText w:val="•"/>
      <w:lvlJc w:val="left"/>
      <w:pPr>
        <w:ind w:left="1485" w:hanging="223"/>
      </w:pPr>
      <w:rPr>
        <w:rFonts w:hint="default"/>
        <w:lang w:val="en-US" w:eastAsia="en-US" w:bidi="en-US"/>
      </w:rPr>
    </w:lvl>
    <w:lvl w:ilvl="6" w:tplc="F3385CCA">
      <w:numFmt w:val="bullet"/>
      <w:lvlText w:val="•"/>
      <w:lvlJc w:val="left"/>
      <w:pPr>
        <w:ind w:left="1762" w:hanging="223"/>
      </w:pPr>
      <w:rPr>
        <w:rFonts w:hint="default"/>
        <w:lang w:val="en-US" w:eastAsia="en-US" w:bidi="en-US"/>
      </w:rPr>
    </w:lvl>
    <w:lvl w:ilvl="7" w:tplc="1FCAE198">
      <w:numFmt w:val="bullet"/>
      <w:lvlText w:val="•"/>
      <w:lvlJc w:val="left"/>
      <w:pPr>
        <w:ind w:left="2039" w:hanging="223"/>
      </w:pPr>
      <w:rPr>
        <w:rFonts w:hint="default"/>
        <w:lang w:val="en-US" w:eastAsia="en-US" w:bidi="en-US"/>
      </w:rPr>
    </w:lvl>
    <w:lvl w:ilvl="8" w:tplc="3320CD8E">
      <w:numFmt w:val="bullet"/>
      <w:lvlText w:val="•"/>
      <w:lvlJc w:val="left"/>
      <w:pPr>
        <w:ind w:left="2316" w:hanging="223"/>
      </w:pPr>
      <w:rPr>
        <w:rFonts w:hint="default"/>
        <w:lang w:val="en-US" w:eastAsia="en-US" w:bidi="en-US"/>
      </w:rPr>
    </w:lvl>
  </w:abstractNum>
  <w:abstractNum w:abstractNumId="331" w15:restartNumberingAfterBreak="0">
    <w:nsid w:val="795910EC"/>
    <w:multiLevelType w:val="hybridMultilevel"/>
    <w:tmpl w:val="D5F6DCD2"/>
    <w:lvl w:ilvl="0" w:tplc="05FA8D2C">
      <w:numFmt w:val="bullet"/>
      <w:lvlText w:val="•"/>
      <w:lvlJc w:val="left"/>
      <w:pPr>
        <w:ind w:left="269" w:hanging="180"/>
      </w:pPr>
      <w:rPr>
        <w:rFonts w:ascii="Arial" w:eastAsia="Arial" w:hAnsi="Arial" w:cs="Arial" w:hint="default"/>
        <w:spacing w:val="-22"/>
        <w:w w:val="100"/>
        <w:sz w:val="20"/>
        <w:szCs w:val="20"/>
        <w:lang w:val="en-US" w:eastAsia="en-US" w:bidi="en-US"/>
      </w:rPr>
    </w:lvl>
    <w:lvl w:ilvl="1" w:tplc="343C611C">
      <w:numFmt w:val="bullet"/>
      <w:lvlText w:val="•"/>
      <w:lvlJc w:val="left"/>
      <w:pPr>
        <w:ind w:left="787" w:hanging="180"/>
      </w:pPr>
      <w:rPr>
        <w:rFonts w:hint="default"/>
        <w:lang w:val="en-US" w:eastAsia="en-US" w:bidi="en-US"/>
      </w:rPr>
    </w:lvl>
    <w:lvl w:ilvl="2" w:tplc="D76E1E2E">
      <w:numFmt w:val="bullet"/>
      <w:lvlText w:val="•"/>
      <w:lvlJc w:val="left"/>
      <w:pPr>
        <w:ind w:left="1315" w:hanging="180"/>
      </w:pPr>
      <w:rPr>
        <w:rFonts w:hint="default"/>
        <w:lang w:val="en-US" w:eastAsia="en-US" w:bidi="en-US"/>
      </w:rPr>
    </w:lvl>
    <w:lvl w:ilvl="3" w:tplc="45B6C150">
      <w:numFmt w:val="bullet"/>
      <w:lvlText w:val="•"/>
      <w:lvlJc w:val="left"/>
      <w:pPr>
        <w:ind w:left="1843" w:hanging="180"/>
      </w:pPr>
      <w:rPr>
        <w:rFonts w:hint="default"/>
        <w:lang w:val="en-US" w:eastAsia="en-US" w:bidi="en-US"/>
      </w:rPr>
    </w:lvl>
    <w:lvl w:ilvl="4" w:tplc="BAA860F4">
      <w:numFmt w:val="bullet"/>
      <w:lvlText w:val="•"/>
      <w:lvlJc w:val="left"/>
      <w:pPr>
        <w:ind w:left="2371" w:hanging="180"/>
      </w:pPr>
      <w:rPr>
        <w:rFonts w:hint="default"/>
        <w:lang w:val="en-US" w:eastAsia="en-US" w:bidi="en-US"/>
      </w:rPr>
    </w:lvl>
    <w:lvl w:ilvl="5" w:tplc="C50E4756">
      <w:numFmt w:val="bullet"/>
      <w:lvlText w:val="•"/>
      <w:lvlJc w:val="left"/>
      <w:pPr>
        <w:ind w:left="2899" w:hanging="180"/>
      </w:pPr>
      <w:rPr>
        <w:rFonts w:hint="default"/>
        <w:lang w:val="en-US" w:eastAsia="en-US" w:bidi="en-US"/>
      </w:rPr>
    </w:lvl>
    <w:lvl w:ilvl="6" w:tplc="0562C464">
      <w:numFmt w:val="bullet"/>
      <w:lvlText w:val="•"/>
      <w:lvlJc w:val="left"/>
      <w:pPr>
        <w:ind w:left="3427" w:hanging="180"/>
      </w:pPr>
      <w:rPr>
        <w:rFonts w:hint="default"/>
        <w:lang w:val="en-US" w:eastAsia="en-US" w:bidi="en-US"/>
      </w:rPr>
    </w:lvl>
    <w:lvl w:ilvl="7" w:tplc="A5625394">
      <w:numFmt w:val="bullet"/>
      <w:lvlText w:val="•"/>
      <w:lvlJc w:val="left"/>
      <w:pPr>
        <w:ind w:left="3955" w:hanging="180"/>
      </w:pPr>
      <w:rPr>
        <w:rFonts w:hint="default"/>
        <w:lang w:val="en-US" w:eastAsia="en-US" w:bidi="en-US"/>
      </w:rPr>
    </w:lvl>
    <w:lvl w:ilvl="8" w:tplc="F06050C6">
      <w:numFmt w:val="bullet"/>
      <w:lvlText w:val="•"/>
      <w:lvlJc w:val="left"/>
      <w:pPr>
        <w:ind w:left="4483" w:hanging="180"/>
      </w:pPr>
      <w:rPr>
        <w:rFonts w:hint="default"/>
        <w:lang w:val="en-US" w:eastAsia="en-US" w:bidi="en-US"/>
      </w:rPr>
    </w:lvl>
  </w:abstractNum>
  <w:abstractNum w:abstractNumId="332" w15:restartNumberingAfterBreak="0">
    <w:nsid w:val="798A76EC"/>
    <w:multiLevelType w:val="hybridMultilevel"/>
    <w:tmpl w:val="FFE6D176"/>
    <w:lvl w:ilvl="0" w:tplc="529CBF78">
      <w:numFmt w:val="bullet"/>
      <w:lvlText w:val="•"/>
      <w:lvlJc w:val="left"/>
      <w:pPr>
        <w:ind w:left="269" w:hanging="180"/>
      </w:pPr>
      <w:rPr>
        <w:rFonts w:ascii="Arial" w:eastAsia="Arial" w:hAnsi="Arial" w:cs="Arial" w:hint="default"/>
        <w:spacing w:val="-2"/>
        <w:w w:val="100"/>
        <w:sz w:val="20"/>
        <w:szCs w:val="20"/>
        <w:lang w:val="en-US" w:eastAsia="en-US" w:bidi="en-US"/>
      </w:rPr>
    </w:lvl>
    <w:lvl w:ilvl="1" w:tplc="1A769F0A">
      <w:numFmt w:val="bullet"/>
      <w:lvlText w:val="•"/>
      <w:lvlJc w:val="left"/>
      <w:pPr>
        <w:ind w:left="787" w:hanging="180"/>
      </w:pPr>
      <w:rPr>
        <w:rFonts w:hint="default"/>
        <w:lang w:val="en-US" w:eastAsia="en-US" w:bidi="en-US"/>
      </w:rPr>
    </w:lvl>
    <w:lvl w:ilvl="2" w:tplc="B240BB68">
      <w:numFmt w:val="bullet"/>
      <w:lvlText w:val="•"/>
      <w:lvlJc w:val="left"/>
      <w:pPr>
        <w:ind w:left="1315" w:hanging="180"/>
      </w:pPr>
      <w:rPr>
        <w:rFonts w:hint="default"/>
        <w:lang w:val="en-US" w:eastAsia="en-US" w:bidi="en-US"/>
      </w:rPr>
    </w:lvl>
    <w:lvl w:ilvl="3" w:tplc="1EF2A094">
      <w:numFmt w:val="bullet"/>
      <w:lvlText w:val="•"/>
      <w:lvlJc w:val="left"/>
      <w:pPr>
        <w:ind w:left="1843" w:hanging="180"/>
      </w:pPr>
      <w:rPr>
        <w:rFonts w:hint="default"/>
        <w:lang w:val="en-US" w:eastAsia="en-US" w:bidi="en-US"/>
      </w:rPr>
    </w:lvl>
    <w:lvl w:ilvl="4" w:tplc="EC62EF4A">
      <w:numFmt w:val="bullet"/>
      <w:lvlText w:val="•"/>
      <w:lvlJc w:val="left"/>
      <w:pPr>
        <w:ind w:left="2371" w:hanging="180"/>
      </w:pPr>
      <w:rPr>
        <w:rFonts w:hint="default"/>
        <w:lang w:val="en-US" w:eastAsia="en-US" w:bidi="en-US"/>
      </w:rPr>
    </w:lvl>
    <w:lvl w:ilvl="5" w:tplc="6CDCC236">
      <w:numFmt w:val="bullet"/>
      <w:lvlText w:val="•"/>
      <w:lvlJc w:val="left"/>
      <w:pPr>
        <w:ind w:left="2899" w:hanging="180"/>
      </w:pPr>
      <w:rPr>
        <w:rFonts w:hint="default"/>
        <w:lang w:val="en-US" w:eastAsia="en-US" w:bidi="en-US"/>
      </w:rPr>
    </w:lvl>
    <w:lvl w:ilvl="6" w:tplc="07CED0BA">
      <w:numFmt w:val="bullet"/>
      <w:lvlText w:val="•"/>
      <w:lvlJc w:val="left"/>
      <w:pPr>
        <w:ind w:left="3427" w:hanging="180"/>
      </w:pPr>
      <w:rPr>
        <w:rFonts w:hint="default"/>
        <w:lang w:val="en-US" w:eastAsia="en-US" w:bidi="en-US"/>
      </w:rPr>
    </w:lvl>
    <w:lvl w:ilvl="7" w:tplc="097418E2">
      <w:numFmt w:val="bullet"/>
      <w:lvlText w:val="•"/>
      <w:lvlJc w:val="left"/>
      <w:pPr>
        <w:ind w:left="3955" w:hanging="180"/>
      </w:pPr>
      <w:rPr>
        <w:rFonts w:hint="default"/>
        <w:lang w:val="en-US" w:eastAsia="en-US" w:bidi="en-US"/>
      </w:rPr>
    </w:lvl>
    <w:lvl w:ilvl="8" w:tplc="0484798E">
      <w:numFmt w:val="bullet"/>
      <w:lvlText w:val="•"/>
      <w:lvlJc w:val="left"/>
      <w:pPr>
        <w:ind w:left="4483" w:hanging="180"/>
      </w:pPr>
      <w:rPr>
        <w:rFonts w:hint="default"/>
        <w:lang w:val="en-US" w:eastAsia="en-US" w:bidi="en-US"/>
      </w:rPr>
    </w:lvl>
  </w:abstractNum>
  <w:abstractNum w:abstractNumId="333" w15:restartNumberingAfterBreak="0">
    <w:nsid w:val="79BE391B"/>
    <w:multiLevelType w:val="hybridMultilevel"/>
    <w:tmpl w:val="08F037A2"/>
    <w:lvl w:ilvl="0" w:tplc="9618A000">
      <w:numFmt w:val="bullet"/>
      <w:lvlText w:val="•"/>
      <w:lvlJc w:val="left"/>
      <w:pPr>
        <w:ind w:left="269" w:hanging="180"/>
      </w:pPr>
      <w:rPr>
        <w:rFonts w:ascii="Arial" w:eastAsia="Arial" w:hAnsi="Arial" w:cs="Arial" w:hint="default"/>
        <w:spacing w:val="-2"/>
        <w:w w:val="100"/>
        <w:sz w:val="20"/>
        <w:szCs w:val="20"/>
        <w:lang w:val="en-US" w:eastAsia="en-US" w:bidi="en-US"/>
      </w:rPr>
    </w:lvl>
    <w:lvl w:ilvl="1" w:tplc="D0F8673C">
      <w:numFmt w:val="bullet"/>
      <w:lvlText w:val="•"/>
      <w:lvlJc w:val="left"/>
      <w:pPr>
        <w:ind w:left="788" w:hanging="180"/>
      </w:pPr>
      <w:rPr>
        <w:rFonts w:hint="default"/>
        <w:lang w:val="en-US" w:eastAsia="en-US" w:bidi="en-US"/>
      </w:rPr>
    </w:lvl>
    <w:lvl w:ilvl="2" w:tplc="D51AF1C0">
      <w:numFmt w:val="bullet"/>
      <w:lvlText w:val="•"/>
      <w:lvlJc w:val="left"/>
      <w:pPr>
        <w:ind w:left="1316" w:hanging="180"/>
      </w:pPr>
      <w:rPr>
        <w:rFonts w:hint="default"/>
        <w:lang w:val="en-US" w:eastAsia="en-US" w:bidi="en-US"/>
      </w:rPr>
    </w:lvl>
    <w:lvl w:ilvl="3" w:tplc="EA546164">
      <w:numFmt w:val="bullet"/>
      <w:lvlText w:val="•"/>
      <w:lvlJc w:val="left"/>
      <w:pPr>
        <w:ind w:left="1845" w:hanging="180"/>
      </w:pPr>
      <w:rPr>
        <w:rFonts w:hint="default"/>
        <w:lang w:val="en-US" w:eastAsia="en-US" w:bidi="en-US"/>
      </w:rPr>
    </w:lvl>
    <w:lvl w:ilvl="4" w:tplc="C158CF82">
      <w:numFmt w:val="bullet"/>
      <w:lvlText w:val="•"/>
      <w:lvlJc w:val="left"/>
      <w:pPr>
        <w:ind w:left="2373" w:hanging="180"/>
      </w:pPr>
      <w:rPr>
        <w:rFonts w:hint="default"/>
        <w:lang w:val="en-US" w:eastAsia="en-US" w:bidi="en-US"/>
      </w:rPr>
    </w:lvl>
    <w:lvl w:ilvl="5" w:tplc="2430AE68">
      <w:numFmt w:val="bullet"/>
      <w:lvlText w:val="•"/>
      <w:lvlJc w:val="left"/>
      <w:pPr>
        <w:ind w:left="2902" w:hanging="180"/>
      </w:pPr>
      <w:rPr>
        <w:rFonts w:hint="default"/>
        <w:lang w:val="en-US" w:eastAsia="en-US" w:bidi="en-US"/>
      </w:rPr>
    </w:lvl>
    <w:lvl w:ilvl="6" w:tplc="4972F0EC">
      <w:numFmt w:val="bullet"/>
      <w:lvlText w:val="•"/>
      <w:lvlJc w:val="left"/>
      <w:pPr>
        <w:ind w:left="3430" w:hanging="180"/>
      </w:pPr>
      <w:rPr>
        <w:rFonts w:hint="default"/>
        <w:lang w:val="en-US" w:eastAsia="en-US" w:bidi="en-US"/>
      </w:rPr>
    </w:lvl>
    <w:lvl w:ilvl="7" w:tplc="25024A00">
      <w:numFmt w:val="bullet"/>
      <w:lvlText w:val="•"/>
      <w:lvlJc w:val="left"/>
      <w:pPr>
        <w:ind w:left="3958" w:hanging="180"/>
      </w:pPr>
      <w:rPr>
        <w:rFonts w:hint="default"/>
        <w:lang w:val="en-US" w:eastAsia="en-US" w:bidi="en-US"/>
      </w:rPr>
    </w:lvl>
    <w:lvl w:ilvl="8" w:tplc="646CFFBA">
      <w:numFmt w:val="bullet"/>
      <w:lvlText w:val="•"/>
      <w:lvlJc w:val="left"/>
      <w:pPr>
        <w:ind w:left="4487" w:hanging="180"/>
      </w:pPr>
      <w:rPr>
        <w:rFonts w:hint="default"/>
        <w:lang w:val="en-US" w:eastAsia="en-US" w:bidi="en-US"/>
      </w:rPr>
    </w:lvl>
  </w:abstractNum>
  <w:abstractNum w:abstractNumId="334" w15:restartNumberingAfterBreak="0">
    <w:nsid w:val="7A416674"/>
    <w:multiLevelType w:val="hybridMultilevel"/>
    <w:tmpl w:val="693CB244"/>
    <w:lvl w:ilvl="0" w:tplc="7DE66CD4">
      <w:numFmt w:val="bullet"/>
      <w:lvlText w:val="•"/>
      <w:lvlJc w:val="left"/>
      <w:pPr>
        <w:ind w:left="269" w:hanging="180"/>
      </w:pPr>
      <w:rPr>
        <w:rFonts w:ascii="Arial" w:eastAsia="Arial" w:hAnsi="Arial" w:cs="Arial" w:hint="default"/>
        <w:spacing w:val="-2"/>
        <w:w w:val="100"/>
        <w:sz w:val="20"/>
        <w:szCs w:val="20"/>
        <w:lang w:val="en-US" w:eastAsia="en-US" w:bidi="en-US"/>
      </w:rPr>
    </w:lvl>
    <w:lvl w:ilvl="1" w:tplc="671E7A80">
      <w:numFmt w:val="bullet"/>
      <w:lvlText w:val="•"/>
      <w:lvlJc w:val="left"/>
      <w:pPr>
        <w:ind w:left="788" w:hanging="180"/>
      </w:pPr>
      <w:rPr>
        <w:rFonts w:hint="default"/>
        <w:lang w:val="en-US" w:eastAsia="en-US" w:bidi="en-US"/>
      </w:rPr>
    </w:lvl>
    <w:lvl w:ilvl="2" w:tplc="E1B0E018">
      <w:numFmt w:val="bullet"/>
      <w:lvlText w:val="•"/>
      <w:lvlJc w:val="left"/>
      <w:pPr>
        <w:ind w:left="1316" w:hanging="180"/>
      </w:pPr>
      <w:rPr>
        <w:rFonts w:hint="default"/>
        <w:lang w:val="en-US" w:eastAsia="en-US" w:bidi="en-US"/>
      </w:rPr>
    </w:lvl>
    <w:lvl w:ilvl="3" w:tplc="BADC327E">
      <w:numFmt w:val="bullet"/>
      <w:lvlText w:val="•"/>
      <w:lvlJc w:val="left"/>
      <w:pPr>
        <w:ind w:left="1845" w:hanging="180"/>
      </w:pPr>
      <w:rPr>
        <w:rFonts w:hint="default"/>
        <w:lang w:val="en-US" w:eastAsia="en-US" w:bidi="en-US"/>
      </w:rPr>
    </w:lvl>
    <w:lvl w:ilvl="4" w:tplc="6DC22232">
      <w:numFmt w:val="bullet"/>
      <w:lvlText w:val="•"/>
      <w:lvlJc w:val="left"/>
      <w:pPr>
        <w:ind w:left="2373" w:hanging="180"/>
      </w:pPr>
      <w:rPr>
        <w:rFonts w:hint="default"/>
        <w:lang w:val="en-US" w:eastAsia="en-US" w:bidi="en-US"/>
      </w:rPr>
    </w:lvl>
    <w:lvl w:ilvl="5" w:tplc="2A8A4E16">
      <w:numFmt w:val="bullet"/>
      <w:lvlText w:val="•"/>
      <w:lvlJc w:val="left"/>
      <w:pPr>
        <w:ind w:left="2902" w:hanging="180"/>
      </w:pPr>
      <w:rPr>
        <w:rFonts w:hint="default"/>
        <w:lang w:val="en-US" w:eastAsia="en-US" w:bidi="en-US"/>
      </w:rPr>
    </w:lvl>
    <w:lvl w:ilvl="6" w:tplc="35401EDA">
      <w:numFmt w:val="bullet"/>
      <w:lvlText w:val="•"/>
      <w:lvlJc w:val="left"/>
      <w:pPr>
        <w:ind w:left="3430" w:hanging="180"/>
      </w:pPr>
      <w:rPr>
        <w:rFonts w:hint="default"/>
        <w:lang w:val="en-US" w:eastAsia="en-US" w:bidi="en-US"/>
      </w:rPr>
    </w:lvl>
    <w:lvl w:ilvl="7" w:tplc="1B92F2CA">
      <w:numFmt w:val="bullet"/>
      <w:lvlText w:val="•"/>
      <w:lvlJc w:val="left"/>
      <w:pPr>
        <w:ind w:left="3958" w:hanging="180"/>
      </w:pPr>
      <w:rPr>
        <w:rFonts w:hint="default"/>
        <w:lang w:val="en-US" w:eastAsia="en-US" w:bidi="en-US"/>
      </w:rPr>
    </w:lvl>
    <w:lvl w:ilvl="8" w:tplc="D040C2F8">
      <w:numFmt w:val="bullet"/>
      <w:lvlText w:val="•"/>
      <w:lvlJc w:val="left"/>
      <w:pPr>
        <w:ind w:left="4487" w:hanging="180"/>
      </w:pPr>
      <w:rPr>
        <w:rFonts w:hint="default"/>
        <w:lang w:val="en-US" w:eastAsia="en-US" w:bidi="en-US"/>
      </w:rPr>
    </w:lvl>
  </w:abstractNum>
  <w:abstractNum w:abstractNumId="335" w15:restartNumberingAfterBreak="0">
    <w:nsid w:val="7A752B81"/>
    <w:multiLevelType w:val="hybridMultilevel"/>
    <w:tmpl w:val="5F66653A"/>
    <w:lvl w:ilvl="0" w:tplc="ECFAB45E">
      <w:numFmt w:val="bullet"/>
      <w:lvlText w:val="•"/>
      <w:lvlJc w:val="left"/>
      <w:pPr>
        <w:ind w:left="269" w:hanging="180"/>
      </w:pPr>
      <w:rPr>
        <w:rFonts w:ascii="Arial" w:eastAsia="Arial" w:hAnsi="Arial" w:cs="Arial" w:hint="default"/>
        <w:spacing w:val="-2"/>
        <w:w w:val="100"/>
        <w:sz w:val="20"/>
        <w:szCs w:val="20"/>
        <w:lang w:val="en-US" w:eastAsia="en-US" w:bidi="en-US"/>
      </w:rPr>
    </w:lvl>
    <w:lvl w:ilvl="1" w:tplc="FBEC2A4E">
      <w:numFmt w:val="bullet"/>
      <w:lvlText w:val="•"/>
      <w:lvlJc w:val="left"/>
      <w:pPr>
        <w:ind w:left="787" w:hanging="180"/>
      </w:pPr>
      <w:rPr>
        <w:rFonts w:hint="default"/>
        <w:lang w:val="en-US" w:eastAsia="en-US" w:bidi="en-US"/>
      </w:rPr>
    </w:lvl>
    <w:lvl w:ilvl="2" w:tplc="65644606">
      <w:numFmt w:val="bullet"/>
      <w:lvlText w:val="•"/>
      <w:lvlJc w:val="left"/>
      <w:pPr>
        <w:ind w:left="1315" w:hanging="180"/>
      </w:pPr>
      <w:rPr>
        <w:rFonts w:hint="default"/>
        <w:lang w:val="en-US" w:eastAsia="en-US" w:bidi="en-US"/>
      </w:rPr>
    </w:lvl>
    <w:lvl w:ilvl="3" w:tplc="E4C27428">
      <w:numFmt w:val="bullet"/>
      <w:lvlText w:val="•"/>
      <w:lvlJc w:val="left"/>
      <w:pPr>
        <w:ind w:left="1843" w:hanging="180"/>
      </w:pPr>
      <w:rPr>
        <w:rFonts w:hint="default"/>
        <w:lang w:val="en-US" w:eastAsia="en-US" w:bidi="en-US"/>
      </w:rPr>
    </w:lvl>
    <w:lvl w:ilvl="4" w:tplc="89CCFE4E">
      <w:numFmt w:val="bullet"/>
      <w:lvlText w:val="•"/>
      <w:lvlJc w:val="left"/>
      <w:pPr>
        <w:ind w:left="2371" w:hanging="180"/>
      </w:pPr>
      <w:rPr>
        <w:rFonts w:hint="default"/>
        <w:lang w:val="en-US" w:eastAsia="en-US" w:bidi="en-US"/>
      </w:rPr>
    </w:lvl>
    <w:lvl w:ilvl="5" w:tplc="BCAC9426">
      <w:numFmt w:val="bullet"/>
      <w:lvlText w:val="•"/>
      <w:lvlJc w:val="left"/>
      <w:pPr>
        <w:ind w:left="2899" w:hanging="180"/>
      </w:pPr>
      <w:rPr>
        <w:rFonts w:hint="default"/>
        <w:lang w:val="en-US" w:eastAsia="en-US" w:bidi="en-US"/>
      </w:rPr>
    </w:lvl>
    <w:lvl w:ilvl="6" w:tplc="EC2CDDBC">
      <w:numFmt w:val="bullet"/>
      <w:lvlText w:val="•"/>
      <w:lvlJc w:val="left"/>
      <w:pPr>
        <w:ind w:left="3427" w:hanging="180"/>
      </w:pPr>
      <w:rPr>
        <w:rFonts w:hint="default"/>
        <w:lang w:val="en-US" w:eastAsia="en-US" w:bidi="en-US"/>
      </w:rPr>
    </w:lvl>
    <w:lvl w:ilvl="7" w:tplc="FD60D18A">
      <w:numFmt w:val="bullet"/>
      <w:lvlText w:val="•"/>
      <w:lvlJc w:val="left"/>
      <w:pPr>
        <w:ind w:left="3955" w:hanging="180"/>
      </w:pPr>
      <w:rPr>
        <w:rFonts w:hint="default"/>
        <w:lang w:val="en-US" w:eastAsia="en-US" w:bidi="en-US"/>
      </w:rPr>
    </w:lvl>
    <w:lvl w:ilvl="8" w:tplc="1A745190">
      <w:numFmt w:val="bullet"/>
      <w:lvlText w:val="•"/>
      <w:lvlJc w:val="left"/>
      <w:pPr>
        <w:ind w:left="4483" w:hanging="180"/>
      </w:pPr>
      <w:rPr>
        <w:rFonts w:hint="default"/>
        <w:lang w:val="en-US" w:eastAsia="en-US" w:bidi="en-US"/>
      </w:rPr>
    </w:lvl>
  </w:abstractNum>
  <w:abstractNum w:abstractNumId="336" w15:restartNumberingAfterBreak="0">
    <w:nsid w:val="7AF84F18"/>
    <w:multiLevelType w:val="hybridMultilevel"/>
    <w:tmpl w:val="2D6CF9CE"/>
    <w:lvl w:ilvl="0" w:tplc="F424CAFA">
      <w:start w:val="5"/>
      <w:numFmt w:val="decimal"/>
      <w:lvlText w:val="%1."/>
      <w:lvlJc w:val="left"/>
      <w:pPr>
        <w:ind w:left="90" w:hanging="168"/>
      </w:pPr>
      <w:rPr>
        <w:rFonts w:ascii="Arial" w:eastAsia="Arial" w:hAnsi="Arial" w:cs="Arial" w:hint="default"/>
        <w:b/>
        <w:bCs/>
        <w:spacing w:val="-23"/>
        <w:w w:val="100"/>
        <w:sz w:val="18"/>
        <w:szCs w:val="18"/>
        <w:lang w:val="en-US" w:eastAsia="en-US" w:bidi="en-US"/>
      </w:rPr>
    </w:lvl>
    <w:lvl w:ilvl="1" w:tplc="71BA6A08">
      <w:start w:val="1"/>
      <w:numFmt w:val="lowerLetter"/>
      <w:lvlText w:val="%2."/>
      <w:lvlJc w:val="left"/>
      <w:pPr>
        <w:ind w:left="90" w:hanging="223"/>
      </w:pPr>
      <w:rPr>
        <w:rFonts w:ascii="Arial" w:eastAsia="Arial" w:hAnsi="Arial" w:cs="Arial" w:hint="default"/>
        <w:b/>
        <w:bCs/>
        <w:spacing w:val="-1"/>
        <w:w w:val="100"/>
        <w:sz w:val="20"/>
        <w:szCs w:val="20"/>
        <w:lang w:val="en-US" w:eastAsia="en-US" w:bidi="en-US"/>
      </w:rPr>
    </w:lvl>
    <w:lvl w:ilvl="2" w:tplc="522CCBEE">
      <w:numFmt w:val="bullet"/>
      <w:lvlText w:val="•"/>
      <w:lvlJc w:val="left"/>
      <w:pPr>
        <w:ind w:left="654" w:hanging="223"/>
      </w:pPr>
      <w:rPr>
        <w:rFonts w:hint="default"/>
        <w:lang w:val="en-US" w:eastAsia="en-US" w:bidi="en-US"/>
      </w:rPr>
    </w:lvl>
    <w:lvl w:ilvl="3" w:tplc="0D2492EC">
      <w:numFmt w:val="bullet"/>
      <w:lvlText w:val="•"/>
      <w:lvlJc w:val="left"/>
      <w:pPr>
        <w:ind w:left="931" w:hanging="223"/>
      </w:pPr>
      <w:rPr>
        <w:rFonts w:hint="default"/>
        <w:lang w:val="en-US" w:eastAsia="en-US" w:bidi="en-US"/>
      </w:rPr>
    </w:lvl>
    <w:lvl w:ilvl="4" w:tplc="E2300666">
      <w:numFmt w:val="bullet"/>
      <w:lvlText w:val="•"/>
      <w:lvlJc w:val="left"/>
      <w:pPr>
        <w:ind w:left="1208" w:hanging="223"/>
      </w:pPr>
      <w:rPr>
        <w:rFonts w:hint="default"/>
        <w:lang w:val="en-US" w:eastAsia="en-US" w:bidi="en-US"/>
      </w:rPr>
    </w:lvl>
    <w:lvl w:ilvl="5" w:tplc="B7FA722E">
      <w:numFmt w:val="bullet"/>
      <w:lvlText w:val="•"/>
      <w:lvlJc w:val="left"/>
      <w:pPr>
        <w:ind w:left="1485" w:hanging="223"/>
      </w:pPr>
      <w:rPr>
        <w:rFonts w:hint="default"/>
        <w:lang w:val="en-US" w:eastAsia="en-US" w:bidi="en-US"/>
      </w:rPr>
    </w:lvl>
    <w:lvl w:ilvl="6" w:tplc="F3300F24">
      <w:numFmt w:val="bullet"/>
      <w:lvlText w:val="•"/>
      <w:lvlJc w:val="left"/>
      <w:pPr>
        <w:ind w:left="1762" w:hanging="223"/>
      </w:pPr>
      <w:rPr>
        <w:rFonts w:hint="default"/>
        <w:lang w:val="en-US" w:eastAsia="en-US" w:bidi="en-US"/>
      </w:rPr>
    </w:lvl>
    <w:lvl w:ilvl="7" w:tplc="5748C46A">
      <w:numFmt w:val="bullet"/>
      <w:lvlText w:val="•"/>
      <w:lvlJc w:val="left"/>
      <w:pPr>
        <w:ind w:left="2039" w:hanging="223"/>
      </w:pPr>
      <w:rPr>
        <w:rFonts w:hint="default"/>
        <w:lang w:val="en-US" w:eastAsia="en-US" w:bidi="en-US"/>
      </w:rPr>
    </w:lvl>
    <w:lvl w:ilvl="8" w:tplc="C36C8AB8">
      <w:numFmt w:val="bullet"/>
      <w:lvlText w:val="•"/>
      <w:lvlJc w:val="left"/>
      <w:pPr>
        <w:ind w:left="2316" w:hanging="223"/>
      </w:pPr>
      <w:rPr>
        <w:rFonts w:hint="default"/>
        <w:lang w:val="en-US" w:eastAsia="en-US" w:bidi="en-US"/>
      </w:rPr>
    </w:lvl>
  </w:abstractNum>
  <w:abstractNum w:abstractNumId="337" w15:restartNumberingAfterBreak="0">
    <w:nsid w:val="7AFC6ACE"/>
    <w:multiLevelType w:val="hybridMultilevel"/>
    <w:tmpl w:val="3E361E50"/>
    <w:lvl w:ilvl="0" w:tplc="5B3CA868">
      <w:numFmt w:val="bullet"/>
      <w:lvlText w:val="•"/>
      <w:lvlJc w:val="left"/>
      <w:pPr>
        <w:ind w:left="269" w:hanging="180"/>
      </w:pPr>
      <w:rPr>
        <w:rFonts w:ascii="Arial" w:eastAsia="Arial" w:hAnsi="Arial" w:cs="Arial" w:hint="default"/>
        <w:spacing w:val="-1"/>
        <w:w w:val="100"/>
        <w:sz w:val="18"/>
        <w:szCs w:val="18"/>
        <w:lang w:val="en-US" w:eastAsia="en-US" w:bidi="en-US"/>
      </w:rPr>
    </w:lvl>
    <w:lvl w:ilvl="1" w:tplc="30DCBDCA">
      <w:numFmt w:val="bullet"/>
      <w:lvlText w:val="•"/>
      <w:lvlJc w:val="left"/>
      <w:pPr>
        <w:ind w:left="788" w:hanging="180"/>
      </w:pPr>
      <w:rPr>
        <w:rFonts w:hint="default"/>
        <w:lang w:val="en-US" w:eastAsia="en-US" w:bidi="en-US"/>
      </w:rPr>
    </w:lvl>
    <w:lvl w:ilvl="2" w:tplc="80C46CC0">
      <w:numFmt w:val="bullet"/>
      <w:lvlText w:val="•"/>
      <w:lvlJc w:val="left"/>
      <w:pPr>
        <w:ind w:left="1317" w:hanging="180"/>
      </w:pPr>
      <w:rPr>
        <w:rFonts w:hint="default"/>
        <w:lang w:val="en-US" w:eastAsia="en-US" w:bidi="en-US"/>
      </w:rPr>
    </w:lvl>
    <w:lvl w:ilvl="3" w:tplc="9CA637C2">
      <w:numFmt w:val="bullet"/>
      <w:lvlText w:val="•"/>
      <w:lvlJc w:val="left"/>
      <w:pPr>
        <w:ind w:left="1845" w:hanging="180"/>
      </w:pPr>
      <w:rPr>
        <w:rFonts w:hint="default"/>
        <w:lang w:val="en-US" w:eastAsia="en-US" w:bidi="en-US"/>
      </w:rPr>
    </w:lvl>
    <w:lvl w:ilvl="4" w:tplc="949ED69C">
      <w:numFmt w:val="bullet"/>
      <w:lvlText w:val="•"/>
      <w:lvlJc w:val="left"/>
      <w:pPr>
        <w:ind w:left="2374" w:hanging="180"/>
      </w:pPr>
      <w:rPr>
        <w:rFonts w:hint="default"/>
        <w:lang w:val="en-US" w:eastAsia="en-US" w:bidi="en-US"/>
      </w:rPr>
    </w:lvl>
    <w:lvl w:ilvl="5" w:tplc="C25E1E24">
      <w:numFmt w:val="bullet"/>
      <w:lvlText w:val="•"/>
      <w:lvlJc w:val="left"/>
      <w:pPr>
        <w:ind w:left="2902" w:hanging="180"/>
      </w:pPr>
      <w:rPr>
        <w:rFonts w:hint="default"/>
        <w:lang w:val="en-US" w:eastAsia="en-US" w:bidi="en-US"/>
      </w:rPr>
    </w:lvl>
    <w:lvl w:ilvl="6" w:tplc="BA96AC02">
      <w:numFmt w:val="bullet"/>
      <w:lvlText w:val="•"/>
      <w:lvlJc w:val="left"/>
      <w:pPr>
        <w:ind w:left="3431" w:hanging="180"/>
      </w:pPr>
      <w:rPr>
        <w:rFonts w:hint="default"/>
        <w:lang w:val="en-US" w:eastAsia="en-US" w:bidi="en-US"/>
      </w:rPr>
    </w:lvl>
    <w:lvl w:ilvl="7" w:tplc="38963EF6">
      <w:numFmt w:val="bullet"/>
      <w:lvlText w:val="•"/>
      <w:lvlJc w:val="left"/>
      <w:pPr>
        <w:ind w:left="3959" w:hanging="180"/>
      </w:pPr>
      <w:rPr>
        <w:rFonts w:hint="default"/>
        <w:lang w:val="en-US" w:eastAsia="en-US" w:bidi="en-US"/>
      </w:rPr>
    </w:lvl>
    <w:lvl w:ilvl="8" w:tplc="E4C053A4">
      <w:numFmt w:val="bullet"/>
      <w:lvlText w:val="•"/>
      <w:lvlJc w:val="left"/>
      <w:pPr>
        <w:ind w:left="4488" w:hanging="180"/>
      </w:pPr>
      <w:rPr>
        <w:rFonts w:hint="default"/>
        <w:lang w:val="en-US" w:eastAsia="en-US" w:bidi="en-US"/>
      </w:rPr>
    </w:lvl>
  </w:abstractNum>
  <w:abstractNum w:abstractNumId="338" w15:restartNumberingAfterBreak="0">
    <w:nsid w:val="7B536FE1"/>
    <w:multiLevelType w:val="hybridMultilevel"/>
    <w:tmpl w:val="CE681FF0"/>
    <w:lvl w:ilvl="0" w:tplc="843A132A">
      <w:numFmt w:val="bullet"/>
      <w:lvlText w:val="•"/>
      <w:lvlJc w:val="left"/>
      <w:pPr>
        <w:ind w:left="270" w:hanging="180"/>
      </w:pPr>
      <w:rPr>
        <w:rFonts w:ascii="Arial" w:eastAsia="Arial" w:hAnsi="Arial" w:cs="Arial" w:hint="default"/>
        <w:spacing w:val="-2"/>
        <w:w w:val="100"/>
        <w:sz w:val="20"/>
        <w:szCs w:val="20"/>
        <w:lang w:val="en-US" w:eastAsia="en-US" w:bidi="en-US"/>
      </w:rPr>
    </w:lvl>
    <w:lvl w:ilvl="1" w:tplc="A0FC838E">
      <w:numFmt w:val="bullet"/>
      <w:lvlText w:val="•"/>
      <w:lvlJc w:val="left"/>
      <w:pPr>
        <w:ind w:left="1402" w:hanging="180"/>
      </w:pPr>
      <w:rPr>
        <w:rFonts w:hint="default"/>
        <w:lang w:val="en-US" w:eastAsia="en-US" w:bidi="en-US"/>
      </w:rPr>
    </w:lvl>
    <w:lvl w:ilvl="2" w:tplc="6868EB1A">
      <w:numFmt w:val="bullet"/>
      <w:lvlText w:val="•"/>
      <w:lvlJc w:val="left"/>
      <w:pPr>
        <w:ind w:left="2524" w:hanging="180"/>
      </w:pPr>
      <w:rPr>
        <w:rFonts w:hint="default"/>
        <w:lang w:val="en-US" w:eastAsia="en-US" w:bidi="en-US"/>
      </w:rPr>
    </w:lvl>
    <w:lvl w:ilvl="3" w:tplc="EE6094E0">
      <w:numFmt w:val="bullet"/>
      <w:lvlText w:val="•"/>
      <w:lvlJc w:val="left"/>
      <w:pPr>
        <w:ind w:left="3646" w:hanging="180"/>
      </w:pPr>
      <w:rPr>
        <w:rFonts w:hint="default"/>
        <w:lang w:val="en-US" w:eastAsia="en-US" w:bidi="en-US"/>
      </w:rPr>
    </w:lvl>
    <w:lvl w:ilvl="4" w:tplc="F4809BA6">
      <w:numFmt w:val="bullet"/>
      <w:lvlText w:val="•"/>
      <w:lvlJc w:val="left"/>
      <w:pPr>
        <w:ind w:left="4768" w:hanging="180"/>
      </w:pPr>
      <w:rPr>
        <w:rFonts w:hint="default"/>
        <w:lang w:val="en-US" w:eastAsia="en-US" w:bidi="en-US"/>
      </w:rPr>
    </w:lvl>
    <w:lvl w:ilvl="5" w:tplc="9EEEA742">
      <w:numFmt w:val="bullet"/>
      <w:lvlText w:val="•"/>
      <w:lvlJc w:val="left"/>
      <w:pPr>
        <w:ind w:left="5890" w:hanging="180"/>
      </w:pPr>
      <w:rPr>
        <w:rFonts w:hint="default"/>
        <w:lang w:val="en-US" w:eastAsia="en-US" w:bidi="en-US"/>
      </w:rPr>
    </w:lvl>
    <w:lvl w:ilvl="6" w:tplc="3318854C">
      <w:numFmt w:val="bullet"/>
      <w:lvlText w:val="•"/>
      <w:lvlJc w:val="left"/>
      <w:pPr>
        <w:ind w:left="7012" w:hanging="180"/>
      </w:pPr>
      <w:rPr>
        <w:rFonts w:hint="default"/>
        <w:lang w:val="en-US" w:eastAsia="en-US" w:bidi="en-US"/>
      </w:rPr>
    </w:lvl>
    <w:lvl w:ilvl="7" w:tplc="50A63F0C">
      <w:numFmt w:val="bullet"/>
      <w:lvlText w:val="•"/>
      <w:lvlJc w:val="left"/>
      <w:pPr>
        <w:ind w:left="8134" w:hanging="180"/>
      </w:pPr>
      <w:rPr>
        <w:rFonts w:hint="default"/>
        <w:lang w:val="en-US" w:eastAsia="en-US" w:bidi="en-US"/>
      </w:rPr>
    </w:lvl>
    <w:lvl w:ilvl="8" w:tplc="FA4CB6E0">
      <w:numFmt w:val="bullet"/>
      <w:lvlText w:val="•"/>
      <w:lvlJc w:val="left"/>
      <w:pPr>
        <w:ind w:left="9256" w:hanging="180"/>
      </w:pPr>
      <w:rPr>
        <w:rFonts w:hint="default"/>
        <w:lang w:val="en-US" w:eastAsia="en-US" w:bidi="en-US"/>
      </w:rPr>
    </w:lvl>
  </w:abstractNum>
  <w:abstractNum w:abstractNumId="339" w15:restartNumberingAfterBreak="0">
    <w:nsid w:val="7D673C41"/>
    <w:multiLevelType w:val="hybridMultilevel"/>
    <w:tmpl w:val="7472C974"/>
    <w:lvl w:ilvl="0" w:tplc="029EDAD0">
      <w:numFmt w:val="bullet"/>
      <w:lvlText w:val="•"/>
      <w:lvlJc w:val="left"/>
      <w:pPr>
        <w:ind w:left="89" w:hanging="180"/>
      </w:pPr>
      <w:rPr>
        <w:rFonts w:ascii="Arial" w:eastAsia="Arial" w:hAnsi="Arial" w:cs="Arial" w:hint="default"/>
        <w:spacing w:val="-2"/>
        <w:w w:val="100"/>
        <w:sz w:val="20"/>
        <w:szCs w:val="20"/>
        <w:lang w:val="en-US" w:eastAsia="en-US" w:bidi="en-US"/>
      </w:rPr>
    </w:lvl>
    <w:lvl w:ilvl="1" w:tplc="DDF21F80">
      <w:numFmt w:val="bullet"/>
      <w:lvlText w:val="•"/>
      <w:lvlJc w:val="left"/>
      <w:pPr>
        <w:ind w:left="625" w:hanging="180"/>
      </w:pPr>
      <w:rPr>
        <w:rFonts w:hint="default"/>
        <w:lang w:val="en-US" w:eastAsia="en-US" w:bidi="en-US"/>
      </w:rPr>
    </w:lvl>
    <w:lvl w:ilvl="2" w:tplc="E6108040">
      <w:numFmt w:val="bullet"/>
      <w:lvlText w:val="•"/>
      <w:lvlJc w:val="left"/>
      <w:pPr>
        <w:ind w:left="1171" w:hanging="180"/>
      </w:pPr>
      <w:rPr>
        <w:rFonts w:hint="default"/>
        <w:lang w:val="en-US" w:eastAsia="en-US" w:bidi="en-US"/>
      </w:rPr>
    </w:lvl>
    <w:lvl w:ilvl="3" w:tplc="A0D22588">
      <w:numFmt w:val="bullet"/>
      <w:lvlText w:val="•"/>
      <w:lvlJc w:val="left"/>
      <w:pPr>
        <w:ind w:left="1717" w:hanging="180"/>
      </w:pPr>
      <w:rPr>
        <w:rFonts w:hint="default"/>
        <w:lang w:val="en-US" w:eastAsia="en-US" w:bidi="en-US"/>
      </w:rPr>
    </w:lvl>
    <w:lvl w:ilvl="4" w:tplc="37F654F0">
      <w:numFmt w:val="bullet"/>
      <w:lvlText w:val="•"/>
      <w:lvlJc w:val="left"/>
      <w:pPr>
        <w:ind w:left="2263" w:hanging="180"/>
      </w:pPr>
      <w:rPr>
        <w:rFonts w:hint="default"/>
        <w:lang w:val="en-US" w:eastAsia="en-US" w:bidi="en-US"/>
      </w:rPr>
    </w:lvl>
    <w:lvl w:ilvl="5" w:tplc="DDF0C370">
      <w:numFmt w:val="bullet"/>
      <w:lvlText w:val="•"/>
      <w:lvlJc w:val="left"/>
      <w:pPr>
        <w:ind w:left="2809" w:hanging="180"/>
      </w:pPr>
      <w:rPr>
        <w:rFonts w:hint="default"/>
        <w:lang w:val="en-US" w:eastAsia="en-US" w:bidi="en-US"/>
      </w:rPr>
    </w:lvl>
    <w:lvl w:ilvl="6" w:tplc="143EF4EE">
      <w:numFmt w:val="bullet"/>
      <w:lvlText w:val="•"/>
      <w:lvlJc w:val="left"/>
      <w:pPr>
        <w:ind w:left="3355" w:hanging="180"/>
      </w:pPr>
      <w:rPr>
        <w:rFonts w:hint="default"/>
        <w:lang w:val="en-US" w:eastAsia="en-US" w:bidi="en-US"/>
      </w:rPr>
    </w:lvl>
    <w:lvl w:ilvl="7" w:tplc="F176E1E4">
      <w:numFmt w:val="bullet"/>
      <w:lvlText w:val="•"/>
      <w:lvlJc w:val="left"/>
      <w:pPr>
        <w:ind w:left="3901" w:hanging="180"/>
      </w:pPr>
      <w:rPr>
        <w:rFonts w:hint="default"/>
        <w:lang w:val="en-US" w:eastAsia="en-US" w:bidi="en-US"/>
      </w:rPr>
    </w:lvl>
    <w:lvl w:ilvl="8" w:tplc="A016E17A">
      <w:numFmt w:val="bullet"/>
      <w:lvlText w:val="•"/>
      <w:lvlJc w:val="left"/>
      <w:pPr>
        <w:ind w:left="4447" w:hanging="180"/>
      </w:pPr>
      <w:rPr>
        <w:rFonts w:hint="default"/>
        <w:lang w:val="en-US" w:eastAsia="en-US" w:bidi="en-US"/>
      </w:rPr>
    </w:lvl>
  </w:abstractNum>
  <w:abstractNum w:abstractNumId="340" w15:restartNumberingAfterBreak="0">
    <w:nsid w:val="7E166BF6"/>
    <w:multiLevelType w:val="hybridMultilevel"/>
    <w:tmpl w:val="FEBAAED6"/>
    <w:lvl w:ilvl="0" w:tplc="B4A0139E">
      <w:numFmt w:val="bullet"/>
      <w:lvlText w:val="•"/>
      <w:lvlJc w:val="left"/>
      <w:pPr>
        <w:ind w:left="269" w:hanging="180"/>
      </w:pPr>
      <w:rPr>
        <w:rFonts w:ascii="Arial" w:eastAsia="Arial" w:hAnsi="Arial" w:cs="Arial" w:hint="default"/>
        <w:spacing w:val="-11"/>
        <w:w w:val="100"/>
        <w:sz w:val="20"/>
        <w:szCs w:val="20"/>
        <w:lang w:val="en-US" w:eastAsia="en-US" w:bidi="en-US"/>
      </w:rPr>
    </w:lvl>
    <w:lvl w:ilvl="1" w:tplc="1C6EF63C">
      <w:numFmt w:val="bullet"/>
      <w:lvlText w:val="•"/>
      <w:lvlJc w:val="left"/>
      <w:pPr>
        <w:ind w:left="788" w:hanging="180"/>
      </w:pPr>
      <w:rPr>
        <w:rFonts w:hint="default"/>
        <w:lang w:val="en-US" w:eastAsia="en-US" w:bidi="en-US"/>
      </w:rPr>
    </w:lvl>
    <w:lvl w:ilvl="2" w:tplc="F618A03A">
      <w:numFmt w:val="bullet"/>
      <w:lvlText w:val="•"/>
      <w:lvlJc w:val="left"/>
      <w:pPr>
        <w:ind w:left="1316" w:hanging="180"/>
      </w:pPr>
      <w:rPr>
        <w:rFonts w:hint="default"/>
        <w:lang w:val="en-US" w:eastAsia="en-US" w:bidi="en-US"/>
      </w:rPr>
    </w:lvl>
    <w:lvl w:ilvl="3" w:tplc="37460516">
      <w:numFmt w:val="bullet"/>
      <w:lvlText w:val="•"/>
      <w:lvlJc w:val="left"/>
      <w:pPr>
        <w:ind w:left="1845" w:hanging="180"/>
      </w:pPr>
      <w:rPr>
        <w:rFonts w:hint="default"/>
        <w:lang w:val="en-US" w:eastAsia="en-US" w:bidi="en-US"/>
      </w:rPr>
    </w:lvl>
    <w:lvl w:ilvl="4" w:tplc="6366C828">
      <w:numFmt w:val="bullet"/>
      <w:lvlText w:val="•"/>
      <w:lvlJc w:val="left"/>
      <w:pPr>
        <w:ind w:left="2373" w:hanging="180"/>
      </w:pPr>
      <w:rPr>
        <w:rFonts w:hint="default"/>
        <w:lang w:val="en-US" w:eastAsia="en-US" w:bidi="en-US"/>
      </w:rPr>
    </w:lvl>
    <w:lvl w:ilvl="5" w:tplc="1F102E6E">
      <w:numFmt w:val="bullet"/>
      <w:lvlText w:val="•"/>
      <w:lvlJc w:val="left"/>
      <w:pPr>
        <w:ind w:left="2902" w:hanging="180"/>
      </w:pPr>
      <w:rPr>
        <w:rFonts w:hint="default"/>
        <w:lang w:val="en-US" w:eastAsia="en-US" w:bidi="en-US"/>
      </w:rPr>
    </w:lvl>
    <w:lvl w:ilvl="6" w:tplc="7FEA9BA8">
      <w:numFmt w:val="bullet"/>
      <w:lvlText w:val="•"/>
      <w:lvlJc w:val="left"/>
      <w:pPr>
        <w:ind w:left="3430" w:hanging="180"/>
      </w:pPr>
      <w:rPr>
        <w:rFonts w:hint="default"/>
        <w:lang w:val="en-US" w:eastAsia="en-US" w:bidi="en-US"/>
      </w:rPr>
    </w:lvl>
    <w:lvl w:ilvl="7" w:tplc="1E446CE0">
      <w:numFmt w:val="bullet"/>
      <w:lvlText w:val="•"/>
      <w:lvlJc w:val="left"/>
      <w:pPr>
        <w:ind w:left="3958" w:hanging="180"/>
      </w:pPr>
      <w:rPr>
        <w:rFonts w:hint="default"/>
        <w:lang w:val="en-US" w:eastAsia="en-US" w:bidi="en-US"/>
      </w:rPr>
    </w:lvl>
    <w:lvl w:ilvl="8" w:tplc="2B000FA2">
      <w:numFmt w:val="bullet"/>
      <w:lvlText w:val="•"/>
      <w:lvlJc w:val="left"/>
      <w:pPr>
        <w:ind w:left="4487" w:hanging="180"/>
      </w:pPr>
      <w:rPr>
        <w:rFonts w:hint="default"/>
        <w:lang w:val="en-US" w:eastAsia="en-US" w:bidi="en-US"/>
      </w:rPr>
    </w:lvl>
  </w:abstractNum>
  <w:abstractNum w:abstractNumId="341" w15:restartNumberingAfterBreak="0">
    <w:nsid w:val="7E3451F3"/>
    <w:multiLevelType w:val="hybridMultilevel"/>
    <w:tmpl w:val="4378D2C4"/>
    <w:lvl w:ilvl="0" w:tplc="53B6D980">
      <w:numFmt w:val="bullet"/>
      <w:lvlText w:val="•"/>
      <w:lvlJc w:val="left"/>
      <w:pPr>
        <w:ind w:left="270" w:hanging="180"/>
      </w:pPr>
      <w:rPr>
        <w:rFonts w:ascii="Arial" w:eastAsia="Arial" w:hAnsi="Arial" w:cs="Arial" w:hint="default"/>
        <w:spacing w:val="-23"/>
        <w:w w:val="100"/>
        <w:sz w:val="20"/>
        <w:szCs w:val="20"/>
        <w:lang w:val="en-US" w:eastAsia="en-US" w:bidi="en-US"/>
      </w:rPr>
    </w:lvl>
    <w:lvl w:ilvl="1" w:tplc="8B084356">
      <w:numFmt w:val="bullet"/>
      <w:lvlText w:val="•"/>
      <w:lvlJc w:val="left"/>
      <w:pPr>
        <w:ind w:left="1402" w:hanging="180"/>
      </w:pPr>
      <w:rPr>
        <w:rFonts w:hint="default"/>
        <w:lang w:val="en-US" w:eastAsia="en-US" w:bidi="en-US"/>
      </w:rPr>
    </w:lvl>
    <w:lvl w:ilvl="2" w:tplc="D0F4E126">
      <w:numFmt w:val="bullet"/>
      <w:lvlText w:val="•"/>
      <w:lvlJc w:val="left"/>
      <w:pPr>
        <w:ind w:left="2524" w:hanging="180"/>
      </w:pPr>
      <w:rPr>
        <w:rFonts w:hint="default"/>
        <w:lang w:val="en-US" w:eastAsia="en-US" w:bidi="en-US"/>
      </w:rPr>
    </w:lvl>
    <w:lvl w:ilvl="3" w:tplc="289098D8">
      <w:numFmt w:val="bullet"/>
      <w:lvlText w:val="•"/>
      <w:lvlJc w:val="left"/>
      <w:pPr>
        <w:ind w:left="3646" w:hanging="180"/>
      </w:pPr>
      <w:rPr>
        <w:rFonts w:hint="default"/>
        <w:lang w:val="en-US" w:eastAsia="en-US" w:bidi="en-US"/>
      </w:rPr>
    </w:lvl>
    <w:lvl w:ilvl="4" w:tplc="272C0A7E">
      <w:numFmt w:val="bullet"/>
      <w:lvlText w:val="•"/>
      <w:lvlJc w:val="left"/>
      <w:pPr>
        <w:ind w:left="4768" w:hanging="180"/>
      </w:pPr>
      <w:rPr>
        <w:rFonts w:hint="default"/>
        <w:lang w:val="en-US" w:eastAsia="en-US" w:bidi="en-US"/>
      </w:rPr>
    </w:lvl>
    <w:lvl w:ilvl="5" w:tplc="04F22062">
      <w:numFmt w:val="bullet"/>
      <w:lvlText w:val="•"/>
      <w:lvlJc w:val="left"/>
      <w:pPr>
        <w:ind w:left="5890" w:hanging="180"/>
      </w:pPr>
      <w:rPr>
        <w:rFonts w:hint="default"/>
        <w:lang w:val="en-US" w:eastAsia="en-US" w:bidi="en-US"/>
      </w:rPr>
    </w:lvl>
    <w:lvl w:ilvl="6" w:tplc="9A18F3A0">
      <w:numFmt w:val="bullet"/>
      <w:lvlText w:val="•"/>
      <w:lvlJc w:val="left"/>
      <w:pPr>
        <w:ind w:left="7012" w:hanging="180"/>
      </w:pPr>
      <w:rPr>
        <w:rFonts w:hint="default"/>
        <w:lang w:val="en-US" w:eastAsia="en-US" w:bidi="en-US"/>
      </w:rPr>
    </w:lvl>
    <w:lvl w:ilvl="7" w:tplc="DDCA3A18">
      <w:numFmt w:val="bullet"/>
      <w:lvlText w:val="•"/>
      <w:lvlJc w:val="left"/>
      <w:pPr>
        <w:ind w:left="8134" w:hanging="180"/>
      </w:pPr>
      <w:rPr>
        <w:rFonts w:hint="default"/>
        <w:lang w:val="en-US" w:eastAsia="en-US" w:bidi="en-US"/>
      </w:rPr>
    </w:lvl>
    <w:lvl w:ilvl="8" w:tplc="0EECCBC8">
      <w:numFmt w:val="bullet"/>
      <w:lvlText w:val="•"/>
      <w:lvlJc w:val="left"/>
      <w:pPr>
        <w:ind w:left="9256" w:hanging="180"/>
      </w:pPr>
      <w:rPr>
        <w:rFonts w:hint="default"/>
        <w:lang w:val="en-US" w:eastAsia="en-US" w:bidi="en-US"/>
      </w:rPr>
    </w:lvl>
  </w:abstractNum>
  <w:abstractNum w:abstractNumId="342" w15:restartNumberingAfterBreak="0">
    <w:nsid w:val="7F40175D"/>
    <w:multiLevelType w:val="hybridMultilevel"/>
    <w:tmpl w:val="250A3F48"/>
    <w:lvl w:ilvl="0" w:tplc="1524524E">
      <w:numFmt w:val="bullet"/>
      <w:lvlText w:val="•"/>
      <w:lvlJc w:val="left"/>
      <w:pPr>
        <w:ind w:left="269" w:hanging="180"/>
      </w:pPr>
      <w:rPr>
        <w:rFonts w:ascii="Arial" w:eastAsia="Arial" w:hAnsi="Arial" w:cs="Arial" w:hint="default"/>
        <w:spacing w:val="-2"/>
        <w:w w:val="100"/>
        <w:sz w:val="20"/>
        <w:szCs w:val="20"/>
        <w:lang w:val="en-US" w:eastAsia="en-US" w:bidi="en-US"/>
      </w:rPr>
    </w:lvl>
    <w:lvl w:ilvl="1" w:tplc="E126FB12">
      <w:numFmt w:val="bullet"/>
      <w:lvlText w:val="•"/>
      <w:lvlJc w:val="left"/>
      <w:pPr>
        <w:ind w:left="788" w:hanging="180"/>
      </w:pPr>
      <w:rPr>
        <w:rFonts w:hint="default"/>
        <w:lang w:val="en-US" w:eastAsia="en-US" w:bidi="en-US"/>
      </w:rPr>
    </w:lvl>
    <w:lvl w:ilvl="2" w:tplc="A5146406">
      <w:numFmt w:val="bullet"/>
      <w:lvlText w:val="•"/>
      <w:lvlJc w:val="left"/>
      <w:pPr>
        <w:ind w:left="1316" w:hanging="180"/>
      </w:pPr>
      <w:rPr>
        <w:rFonts w:hint="default"/>
        <w:lang w:val="en-US" w:eastAsia="en-US" w:bidi="en-US"/>
      </w:rPr>
    </w:lvl>
    <w:lvl w:ilvl="3" w:tplc="D48825CC">
      <w:numFmt w:val="bullet"/>
      <w:lvlText w:val="•"/>
      <w:lvlJc w:val="left"/>
      <w:pPr>
        <w:ind w:left="1845" w:hanging="180"/>
      </w:pPr>
      <w:rPr>
        <w:rFonts w:hint="default"/>
        <w:lang w:val="en-US" w:eastAsia="en-US" w:bidi="en-US"/>
      </w:rPr>
    </w:lvl>
    <w:lvl w:ilvl="4" w:tplc="451A8C9C">
      <w:numFmt w:val="bullet"/>
      <w:lvlText w:val="•"/>
      <w:lvlJc w:val="left"/>
      <w:pPr>
        <w:ind w:left="2373" w:hanging="180"/>
      </w:pPr>
      <w:rPr>
        <w:rFonts w:hint="default"/>
        <w:lang w:val="en-US" w:eastAsia="en-US" w:bidi="en-US"/>
      </w:rPr>
    </w:lvl>
    <w:lvl w:ilvl="5" w:tplc="B4E64E06">
      <w:numFmt w:val="bullet"/>
      <w:lvlText w:val="•"/>
      <w:lvlJc w:val="left"/>
      <w:pPr>
        <w:ind w:left="2902" w:hanging="180"/>
      </w:pPr>
      <w:rPr>
        <w:rFonts w:hint="default"/>
        <w:lang w:val="en-US" w:eastAsia="en-US" w:bidi="en-US"/>
      </w:rPr>
    </w:lvl>
    <w:lvl w:ilvl="6" w:tplc="9CE46444">
      <w:numFmt w:val="bullet"/>
      <w:lvlText w:val="•"/>
      <w:lvlJc w:val="left"/>
      <w:pPr>
        <w:ind w:left="3430" w:hanging="180"/>
      </w:pPr>
      <w:rPr>
        <w:rFonts w:hint="default"/>
        <w:lang w:val="en-US" w:eastAsia="en-US" w:bidi="en-US"/>
      </w:rPr>
    </w:lvl>
    <w:lvl w:ilvl="7" w:tplc="03481D74">
      <w:numFmt w:val="bullet"/>
      <w:lvlText w:val="•"/>
      <w:lvlJc w:val="left"/>
      <w:pPr>
        <w:ind w:left="3958" w:hanging="180"/>
      </w:pPr>
      <w:rPr>
        <w:rFonts w:hint="default"/>
        <w:lang w:val="en-US" w:eastAsia="en-US" w:bidi="en-US"/>
      </w:rPr>
    </w:lvl>
    <w:lvl w:ilvl="8" w:tplc="71041E12">
      <w:numFmt w:val="bullet"/>
      <w:lvlText w:val="•"/>
      <w:lvlJc w:val="left"/>
      <w:pPr>
        <w:ind w:left="4487" w:hanging="180"/>
      </w:pPr>
      <w:rPr>
        <w:rFonts w:hint="default"/>
        <w:lang w:val="en-US" w:eastAsia="en-US" w:bidi="en-US"/>
      </w:rPr>
    </w:lvl>
  </w:abstractNum>
  <w:abstractNum w:abstractNumId="343" w15:restartNumberingAfterBreak="0">
    <w:nsid w:val="7F5A0514"/>
    <w:multiLevelType w:val="hybridMultilevel"/>
    <w:tmpl w:val="192AA1FC"/>
    <w:lvl w:ilvl="0" w:tplc="D8780A12">
      <w:numFmt w:val="bullet"/>
      <w:lvlText w:val="•"/>
      <w:lvlJc w:val="left"/>
      <w:pPr>
        <w:ind w:left="89" w:hanging="180"/>
      </w:pPr>
      <w:rPr>
        <w:rFonts w:ascii="Arial" w:eastAsia="Arial" w:hAnsi="Arial" w:cs="Arial" w:hint="default"/>
        <w:spacing w:val="-2"/>
        <w:w w:val="100"/>
        <w:sz w:val="20"/>
        <w:szCs w:val="20"/>
        <w:lang w:val="en-US" w:eastAsia="en-US" w:bidi="en-US"/>
      </w:rPr>
    </w:lvl>
    <w:lvl w:ilvl="1" w:tplc="B1929C70">
      <w:numFmt w:val="bullet"/>
      <w:lvlText w:val="•"/>
      <w:lvlJc w:val="left"/>
      <w:pPr>
        <w:ind w:left="626" w:hanging="180"/>
      </w:pPr>
      <w:rPr>
        <w:rFonts w:hint="default"/>
        <w:lang w:val="en-US" w:eastAsia="en-US" w:bidi="en-US"/>
      </w:rPr>
    </w:lvl>
    <w:lvl w:ilvl="2" w:tplc="E16214D0">
      <w:numFmt w:val="bullet"/>
      <w:lvlText w:val="•"/>
      <w:lvlJc w:val="left"/>
      <w:pPr>
        <w:ind w:left="1172" w:hanging="180"/>
      </w:pPr>
      <w:rPr>
        <w:rFonts w:hint="default"/>
        <w:lang w:val="en-US" w:eastAsia="en-US" w:bidi="en-US"/>
      </w:rPr>
    </w:lvl>
    <w:lvl w:ilvl="3" w:tplc="CF22DB00">
      <w:numFmt w:val="bullet"/>
      <w:lvlText w:val="•"/>
      <w:lvlJc w:val="left"/>
      <w:pPr>
        <w:ind w:left="1719" w:hanging="180"/>
      </w:pPr>
      <w:rPr>
        <w:rFonts w:hint="default"/>
        <w:lang w:val="en-US" w:eastAsia="en-US" w:bidi="en-US"/>
      </w:rPr>
    </w:lvl>
    <w:lvl w:ilvl="4" w:tplc="395855BA">
      <w:numFmt w:val="bullet"/>
      <w:lvlText w:val="•"/>
      <w:lvlJc w:val="left"/>
      <w:pPr>
        <w:ind w:left="2265" w:hanging="180"/>
      </w:pPr>
      <w:rPr>
        <w:rFonts w:hint="default"/>
        <w:lang w:val="en-US" w:eastAsia="en-US" w:bidi="en-US"/>
      </w:rPr>
    </w:lvl>
    <w:lvl w:ilvl="5" w:tplc="19E84C8E">
      <w:numFmt w:val="bullet"/>
      <w:lvlText w:val="•"/>
      <w:lvlJc w:val="left"/>
      <w:pPr>
        <w:ind w:left="2812" w:hanging="180"/>
      </w:pPr>
      <w:rPr>
        <w:rFonts w:hint="default"/>
        <w:lang w:val="en-US" w:eastAsia="en-US" w:bidi="en-US"/>
      </w:rPr>
    </w:lvl>
    <w:lvl w:ilvl="6" w:tplc="364A3208">
      <w:numFmt w:val="bullet"/>
      <w:lvlText w:val="•"/>
      <w:lvlJc w:val="left"/>
      <w:pPr>
        <w:ind w:left="3358" w:hanging="180"/>
      </w:pPr>
      <w:rPr>
        <w:rFonts w:hint="default"/>
        <w:lang w:val="en-US" w:eastAsia="en-US" w:bidi="en-US"/>
      </w:rPr>
    </w:lvl>
    <w:lvl w:ilvl="7" w:tplc="A7C6E8A4">
      <w:numFmt w:val="bullet"/>
      <w:lvlText w:val="•"/>
      <w:lvlJc w:val="left"/>
      <w:pPr>
        <w:ind w:left="3904" w:hanging="180"/>
      </w:pPr>
      <w:rPr>
        <w:rFonts w:hint="default"/>
        <w:lang w:val="en-US" w:eastAsia="en-US" w:bidi="en-US"/>
      </w:rPr>
    </w:lvl>
    <w:lvl w:ilvl="8" w:tplc="96825DA4">
      <w:numFmt w:val="bullet"/>
      <w:lvlText w:val="•"/>
      <w:lvlJc w:val="left"/>
      <w:pPr>
        <w:ind w:left="4451" w:hanging="180"/>
      </w:pPr>
      <w:rPr>
        <w:rFonts w:hint="default"/>
        <w:lang w:val="en-US" w:eastAsia="en-US" w:bidi="en-US"/>
      </w:rPr>
    </w:lvl>
  </w:abstractNum>
  <w:abstractNum w:abstractNumId="344" w15:restartNumberingAfterBreak="0">
    <w:nsid w:val="7F912F69"/>
    <w:multiLevelType w:val="hybridMultilevel"/>
    <w:tmpl w:val="06E62038"/>
    <w:lvl w:ilvl="0" w:tplc="87FC372E">
      <w:numFmt w:val="bullet"/>
      <w:lvlText w:val="•"/>
      <w:lvlJc w:val="left"/>
      <w:pPr>
        <w:ind w:left="269" w:hanging="180"/>
      </w:pPr>
      <w:rPr>
        <w:rFonts w:ascii="Arial" w:eastAsia="Arial" w:hAnsi="Arial" w:cs="Arial" w:hint="default"/>
        <w:spacing w:val="-2"/>
        <w:w w:val="100"/>
        <w:sz w:val="20"/>
        <w:szCs w:val="20"/>
        <w:lang w:val="en-US" w:eastAsia="en-US" w:bidi="en-US"/>
      </w:rPr>
    </w:lvl>
    <w:lvl w:ilvl="1" w:tplc="26E44B00">
      <w:numFmt w:val="bullet"/>
      <w:lvlText w:val="•"/>
      <w:lvlJc w:val="left"/>
      <w:pPr>
        <w:ind w:left="787" w:hanging="180"/>
      </w:pPr>
      <w:rPr>
        <w:rFonts w:hint="default"/>
        <w:lang w:val="en-US" w:eastAsia="en-US" w:bidi="en-US"/>
      </w:rPr>
    </w:lvl>
    <w:lvl w:ilvl="2" w:tplc="BE682552">
      <w:numFmt w:val="bullet"/>
      <w:lvlText w:val="•"/>
      <w:lvlJc w:val="left"/>
      <w:pPr>
        <w:ind w:left="1315" w:hanging="180"/>
      </w:pPr>
      <w:rPr>
        <w:rFonts w:hint="default"/>
        <w:lang w:val="en-US" w:eastAsia="en-US" w:bidi="en-US"/>
      </w:rPr>
    </w:lvl>
    <w:lvl w:ilvl="3" w:tplc="15164CCC">
      <w:numFmt w:val="bullet"/>
      <w:lvlText w:val="•"/>
      <w:lvlJc w:val="left"/>
      <w:pPr>
        <w:ind w:left="1843" w:hanging="180"/>
      </w:pPr>
      <w:rPr>
        <w:rFonts w:hint="default"/>
        <w:lang w:val="en-US" w:eastAsia="en-US" w:bidi="en-US"/>
      </w:rPr>
    </w:lvl>
    <w:lvl w:ilvl="4" w:tplc="952E9D7C">
      <w:numFmt w:val="bullet"/>
      <w:lvlText w:val="•"/>
      <w:lvlJc w:val="left"/>
      <w:pPr>
        <w:ind w:left="2371" w:hanging="180"/>
      </w:pPr>
      <w:rPr>
        <w:rFonts w:hint="default"/>
        <w:lang w:val="en-US" w:eastAsia="en-US" w:bidi="en-US"/>
      </w:rPr>
    </w:lvl>
    <w:lvl w:ilvl="5" w:tplc="2A9AE43A">
      <w:numFmt w:val="bullet"/>
      <w:lvlText w:val="•"/>
      <w:lvlJc w:val="left"/>
      <w:pPr>
        <w:ind w:left="2899" w:hanging="180"/>
      </w:pPr>
      <w:rPr>
        <w:rFonts w:hint="default"/>
        <w:lang w:val="en-US" w:eastAsia="en-US" w:bidi="en-US"/>
      </w:rPr>
    </w:lvl>
    <w:lvl w:ilvl="6" w:tplc="429254DE">
      <w:numFmt w:val="bullet"/>
      <w:lvlText w:val="•"/>
      <w:lvlJc w:val="left"/>
      <w:pPr>
        <w:ind w:left="3427" w:hanging="180"/>
      </w:pPr>
      <w:rPr>
        <w:rFonts w:hint="default"/>
        <w:lang w:val="en-US" w:eastAsia="en-US" w:bidi="en-US"/>
      </w:rPr>
    </w:lvl>
    <w:lvl w:ilvl="7" w:tplc="2DE8AB7E">
      <w:numFmt w:val="bullet"/>
      <w:lvlText w:val="•"/>
      <w:lvlJc w:val="left"/>
      <w:pPr>
        <w:ind w:left="3955" w:hanging="180"/>
      </w:pPr>
      <w:rPr>
        <w:rFonts w:hint="default"/>
        <w:lang w:val="en-US" w:eastAsia="en-US" w:bidi="en-US"/>
      </w:rPr>
    </w:lvl>
    <w:lvl w:ilvl="8" w:tplc="A21EFC54">
      <w:numFmt w:val="bullet"/>
      <w:lvlText w:val="•"/>
      <w:lvlJc w:val="left"/>
      <w:pPr>
        <w:ind w:left="4483" w:hanging="180"/>
      </w:pPr>
      <w:rPr>
        <w:rFonts w:hint="default"/>
        <w:lang w:val="en-US" w:eastAsia="en-US" w:bidi="en-US"/>
      </w:rPr>
    </w:lvl>
  </w:abstractNum>
  <w:num w:numId="1">
    <w:abstractNumId w:val="214"/>
  </w:num>
  <w:num w:numId="2">
    <w:abstractNumId w:val="60"/>
  </w:num>
  <w:num w:numId="3">
    <w:abstractNumId w:val="268"/>
  </w:num>
  <w:num w:numId="4">
    <w:abstractNumId w:val="143"/>
  </w:num>
  <w:num w:numId="5">
    <w:abstractNumId w:val="237"/>
  </w:num>
  <w:num w:numId="6">
    <w:abstractNumId w:val="46"/>
  </w:num>
  <w:num w:numId="7">
    <w:abstractNumId w:val="94"/>
  </w:num>
  <w:num w:numId="8">
    <w:abstractNumId w:val="32"/>
  </w:num>
  <w:num w:numId="9">
    <w:abstractNumId w:val="173"/>
  </w:num>
  <w:num w:numId="10">
    <w:abstractNumId w:val="337"/>
  </w:num>
  <w:num w:numId="11">
    <w:abstractNumId w:val="39"/>
  </w:num>
  <w:num w:numId="12">
    <w:abstractNumId w:val="58"/>
  </w:num>
  <w:num w:numId="13">
    <w:abstractNumId w:val="192"/>
  </w:num>
  <w:num w:numId="14">
    <w:abstractNumId w:val="87"/>
  </w:num>
  <w:num w:numId="15">
    <w:abstractNumId w:val="148"/>
  </w:num>
  <w:num w:numId="16">
    <w:abstractNumId w:val="81"/>
  </w:num>
  <w:num w:numId="17">
    <w:abstractNumId w:val="36"/>
  </w:num>
  <w:num w:numId="18">
    <w:abstractNumId w:val="240"/>
  </w:num>
  <w:num w:numId="19">
    <w:abstractNumId w:val="333"/>
  </w:num>
  <w:num w:numId="20">
    <w:abstractNumId w:val="21"/>
  </w:num>
  <w:num w:numId="21">
    <w:abstractNumId w:val="7"/>
  </w:num>
  <w:num w:numId="22">
    <w:abstractNumId w:val="95"/>
  </w:num>
  <w:num w:numId="23">
    <w:abstractNumId w:val="334"/>
  </w:num>
  <w:num w:numId="24">
    <w:abstractNumId w:val="53"/>
  </w:num>
  <w:num w:numId="25">
    <w:abstractNumId w:val="250"/>
  </w:num>
  <w:num w:numId="26">
    <w:abstractNumId w:val="272"/>
  </w:num>
  <w:num w:numId="27">
    <w:abstractNumId w:val="114"/>
  </w:num>
  <w:num w:numId="28">
    <w:abstractNumId w:val="116"/>
  </w:num>
  <w:num w:numId="29">
    <w:abstractNumId w:val="340"/>
  </w:num>
  <w:num w:numId="30">
    <w:abstractNumId w:val="15"/>
  </w:num>
  <w:num w:numId="31">
    <w:abstractNumId w:val="245"/>
  </w:num>
  <w:num w:numId="32">
    <w:abstractNumId w:val="19"/>
  </w:num>
  <w:num w:numId="33">
    <w:abstractNumId w:val="206"/>
  </w:num>
  <w:num w:numId="34">
    <w:abstractNumId w:val="284"/>
  </w:num>
  <w:num w:numId="35">
    <w:abstractNumId w:val="342"/>
  </w:num>
  <w:num w:numId="36">
    <w:abstractNumId w:val="326"/>
  </w:num>
  <w:num w:numId="37">
    <w:abstractNumId w:val="190"/>
  </w:num>
  <w:num w:numId="38">
    <w:abstractNumId w:val="130"/>
  </w:num>
  <w:num w:numId="39">
    <w:abstractNumId w:val="222"/>
  </w:num>
  <w:num w:numId="40">
    <w:abstractNumId w:val="25"/>
  </w:num>
  <w:num w:numId="41">
    <w:abstractNumId w:val="316"/>
  </w:num>
  <w:num w:numId="42">
    <w:abstractNumId w:val="282"/>
  </w:num>
  <w:num w:numId="43">
    <w:abstractNumId w:val="198"/>
  </w:num>
  <w:num w:numId="44">
    <w:abstractNumId w:val="3"/>
  </w:num>
  <w:num w:numId="45">
    <w:abstractNumId w:val="129"/>
  </w:num>
  <w:num w:numId="46">
    <w:abstractNumId w:val="330"/>
  </w:num>
  <w:num w:numId="47">
    <w:abstractNumId w:val="179"/>
  </w:num>
  <w:num w:numId="48">
    <w:abstractNumId w:val="90"/>
  </w:num>
  <w:num w:numId="49">
    <w:abstractNumId w:val="169"/>
  </w:num>
  <w:num w:numId="50">
    <w:abstractNumId w:val="201"/>
  </w:num>
  <w:num w:numId="51">
    <w:abstractNumId w:val="107"/>
  </w:num>
  <w:num w:numId="52">
    <w:abstractNumId w:val="311"/>
  </w:num>
  <w:num w:numId="53">
    <w:abstractNumId w:val="321"/>
  </w:num>
  <w:num w:numId="54">
    <w:abstractNumId w:val="9"/>
  </w:num>
  <w:num w:numId="55">
    <w:abstractNumId w:val="252"/>
  </w:num>
  <w:num w:numId="56">
    <w:abstractNumId w:val="314"/>
  </w:num>
  <w:num w:numId="57">
    <w:abstractNumId w:val="165"/>
  </w:num>
  <w:num w:numId="58">
    <w:abstractNumId w:val="211"/>
  </w:num>
  <w:num w:numId="59">
    <w:abstractNumId w:val="322"/>
  </w:num>
  <w:num w:numId="60">
    <w:abstractNumId w:val="306"/>
  </w:num>
  <w:num w:numId="61">
    <w:abstractNumId w:val="212"/>
  </w:num>
  <w:num w:numId="62">
    <w:abstractNumId w:val="126"/>
  </w:num>
  <w:num w:numId="63">
    <w:abstractNumId w:val="158"/>
  </w:num>
  <w:num w:numId="64">
    <w:abstractNumId w:val="258"/>
  </w:num>
  <w:num w:numId="65">
    <w:abstractNumId w:val="220"/>
  </w:num>
  <w:num w:numId="66">
    <w:abstractNumId w:val="195"/>
  </w:num>
  <w:num w:numId="67">
    <w:abstractNumId w:val="308"/>
  </w:num>
  <w:num w:numId="68">
    <w:abstractNumId w:val="157"/>
  </w:num>
  <w:num w:numId="69">
    <w:abstractNumId w:val="170"/>
  </w:num>
  <w:num w:numId="70">
    <w:abstractNumId w:val="163"/>
  </w:num>
  <w:num w:numId="71">
    <w:abstractNumId w:val="266"/>
  </w:num>
  <w:num w:numId="72">
    <w:abstractNumId w:val="343"/>
  </w:num>
  <w:num w:numId="73">
    <w:abstractNumId w:val="278"/>
  </w:num>
  <w:num w:numId="74">
    <w:abstractNumId w:val="52"/>
  </w:num>
  <w:num w:numId="75">
    <w:abstractNumId w:val="29"/>
  </w:num>
  <w:num w:numId="76">
    <w:abstractNumId w:val="103"/>
  </w:num>
  <w:num w:numId="77">
    <w:abstractNumId w:val="110"/>
  </w:num>
  <w:num w:numId="78">
    <w:abstractNumId w:val="344"/>
  </w:num>
  <w:num w:numId="79">
    <w:abstractNumId w:val="227"/>
  </w:num>
  <w:num w:numId="80">
    <w:abstractNumId w:val="291"/>
  </w:num>
  <w:num w:numId="81">
    <w:abstractNumId w:val="48"/>
  </w:num>
  <w:num w:numId="82">
    <w:abstractNumId w:val="65"/>
  </w:num>
  <w:num w:numId="83">
    <w:abstractNumId w:val="0"/>
  </w:num>
  <w:num w:numId="84">
    <w:abstractNumId w:val="295"/>
  </w:num>
  <w:num w:numId="85">
    <w:abstractNumId w:val="277"/>
  </w:num>
  <w:num w:numId="86">
    <w:abstractNumId w:val="178"/>
  </w:num>
  <w:num w:numId="87">
    <w:abstractNumId w:val="294"/>
  </w:num>
  <w:num w:numId="88">
    <w:abstractNumId w:val="232"/>
  </w:num>
  <w:num w:numId="89">
    <w:abstractNumId w:val="97"/>
  </w:num>
  <w:num w:numId="90">
    <w:abstractNumId w:val="339"/>
  </w:num>
  <w:num w:numId="91">
    <w:abstractNumId w:val="219"/>
  </w:num>
  <w:num w:numId="92">
    <w:abstractNumId w:val="56"/>
  </w:num>
  <w:num w:numId="93">
    <w:abstractNumId w:val="59"/>
  </w:num>
  <w:num w:numId="94">
    <w:abstractNumId w:val="279"/>
  </w:num>
  <w:num w:numId="95">
    <w:abstractNumId w:val="193"/>
  </w:num>
  <w:num w:numId="96">
    <w:abstractNumId w:val="196"/>
  </w:num>
  <w:num w:numId="97">
    <w:abstractNumId w:val="61"/>
  </w:num>
  <w:num w:numId="98">
    <w:abstractNumId w:val="131"/>
  </w:num>
  <w:num w:numId="99">
    <w:abstractNumId w:val="120"/>
  </w:num>
  <w:num w:numId="100">
    <w:abstractNumId w:val="261"/>
  </w:num>
  <w:num w:numId="101">
    <w:abstractNumId w:val="303"/>
  </w:num>
  <w:num w:numId="102">
    <w:abstractNumId w:val="325"/>
  </w:num>
  <w:num w:numId="103">
    <w:abstractNumId w:val="299"/>
  </w:num>
  <w:num w:numId="104">
    <w:abstractNumId w:val="317"/>
  </w:num>
  <w:num w:numId="105">
    <w:abstractNumId w:val="175"/>
  </w:num>
  <w:num w:numId="106">
    <w:abstractNumId w:val="115"/>
  </w:num>
  <w:num w:numId="107">
    <w:abstractNumId w:val="327"/>
  </w:num>
  <w:num w:numId="108">
    <w:abstractNumId w:val="298"/>
  </w:num>
  <w:num w:numId="109">
    <w:abstractNumId w:val="235"/>
  </w:num>
  <w:num w:numId="110">
    <w:abstractNumId w:val="70"/>
  </w:num>
  <w:num w:numId="111">
    <w:abstractNumId w:val="20"/>
  </w:num>
  <w:num w:numId="112">
    <w:abstractNumId w:val="226"/>
  </w:num>
  <w:num w:numId="113">
    <w:abstractNumId w:val="100"/>
  </w:num>
  <w:num w:numId="114">
    <w:abstractNumId w:val="159"/>
  </w:num>
  <w:num w:numId="115">
    <w:abstractNumId w:val="108"/>
  </w:num>
  <w:num w:numId="116">
    <w:abstractNumId w:val="281"/>
  </w:num>
  <w:num w:numId="117">
    <w:abstractNumId w:val="127"/>
  </w:num>
  <w:num w:numId="118">
    <w:abstractNumId w:val="12"/>
  </w:num>
  <w:num w:numId="119">
    <w:abstractNumId w:val="167"/>
  </w:num>
  <w:num w:numId="120">
    <w:abstractNumId w:val="297"/>
  </w:num>
  <w:num w:numId="121">
    <w:abstractNumId w:val="210"/>
  </w:num>
  <w:num w:numId="122">
    <w:abstractNumId w:val="44"/>
  </w:num>
  <w:num w:numId="123">
    <w:abstractNumId w:val="180"/>
  </w:num>
  <w:num w:numId="124">
    <w:abstractNumId w:val="63"/>
  </w:num>
  <w:num w:numId="125">
    <w:abstractNumId w:val="197"/>
  </w:num>
  <w:num w:numId="126">
    <w:abstractNumId w:val="86"/>
  </w:num>
  <w:num w:numId="127">
    <w:abstractNumId w:val="208"/>
  </w:num>
  <w:num w:numId="128">
    <w:abstractNumId w:val="246"/>
  </w:num>
  <w:num w:numId="129">
    <w:abstractNumId w:val="181"/>
  </w:num>
  <w:num w:numId="130">
    <w:abstractNumId w:val="335"/>
  </w:num>
  <w:num w:numId="131">
    <w:abstractNumId w:val="187"/>
  </w:num>
  <w:num w:numId="132">
    <w:abstractNumId w:val="286"/>
  </w:num>
  <w:num w:numId="133">
    <w:abstractNumId w:val="132"/>
  </w:num>
  <w:num w:numId="134">
    <w:abstractNumId w:val="231"/>
  </w:num>
  <w:num w:numId="135">
    <w:abstractNumId w:val="133"/>
  </w:num>
  <w:num w:numId="136">
    <w:abstractNumId w:val="24"/>
  </w:num>
  <w:num w:numId="137">
    <w:abstractNumId w:val="149"/>
  </w:num>
  <w:num w:numId="138">
    <w:abstractNumId w:val="93"/>
  </w:num>
  <w:num w:numId="139">
    <w:abstractNumId w:val="77"/>
  </w:num>
  <w:num w:numId="140">
    <w:abstractNumId w:val="17"/>
  </w:num>
  <w:num w:numId="141">
    <w:abstractNumId w:val="217"/>
  </w:num>
  <w:num w:numId="142">
    <w:abstractNumId w:val="43"/>
  </w:num>
  <w:num w:numId="143">
    <w:abstractNumId w:val="218"/>
  </w:num>
  <w:num w:numId="144">
    <w:abstractNumId w:val="233"/>
  </w:num>
  <w:num w:numId="145">
    <w:abstractNumId w:val="234"/>
  </w:num>
  <w:num w:numId="146">
    <w:abstractNumId w:val="67"/>
  </w:num>
  <w:num w:numId="147">
    <w:abstractNumId w:val="332"/>
  </w:num>
  <w:num w:numId="148">
    <w:abstractNumId w:val="262"/>
  </w:num>
  <w:num w:numId="149">
    <w:abstractNumId w:val="184"/>
  </w:num>
  <w:num w:numId="150">
    <w:abstractNumId w:val="166"/>
  </w:num>
  <w:num w:numId="151">
    <w:abstractNumId w:val="199"/>
  </w:num>
  <w:num w:numId="152">
    <w:abstractNumId w:val="324"/>
  </w:num>
  <w:num w:numId="153">
    <w:abstractNumId w:val="37"/>
  </w:num>
  <w:num w:numId="154">
    <w:abstractNumId w:val="92"/>
  </w:num>
  <w:num w:numId="155">
    <w:abstractNumId w:val="1"/>
  </w:num>
  <w:num w:numId="156">
    <w:abstractNumId w:val="221"/>
  </w:num>
  <w:num w:numId="157">
    <w:abstractNumId w:val="79"/>
  </w:num>
  <w:num w:numId="158">
    <w:abstractNumId w:val="312"/>
  </w:num>
  <w:num w:numId="159">
    <w:abstractNumId w:val="151"/>
  </w:num>
  <w:num w:numId="160">
    <w:abstractNumId w:val="38"/>
  </w:num>
  <w:num w:numId="161">
    <w:abstractNumId w:val="118"/>
  </w:num>
  <w:num w:numId="162">
    <w:abstractNumId w:val="283"/>
  </w:num>
  <w:num w:numId="163">
    <w:abstractNumId w:val="109"/>
  </w:num>
  <w:num w:numId="164">
    <w:abstractNumId w:val="289"/>
  </w:num>
  <w:num w:numId="165">
    <w:abstractNumId w:val="119"/>
  </w:num>
  <w:num w:numId="166">
    <w:abstractNumId w:val="273"/>
  </w:num>
  <w:num w:numId="167">
    <w:abstractNumId w:val="191"/>
  </w:num>
  <w:num w:numId="168">
    <w:abstractNumId w:val="168"/>
  </w:num>
  <w:num w:numId="169">
    <w:abstractNumId w:val="47"/>
  </w:num>
  <w:num w:numId="170">
    <w:abstractNumId w:val="288"/>
  </w:num>
  <w:num w:numId="171">
    <w:abstractNumId w:val="134"/>
  </w:num>
  <w:num w:numId="172">
    <w:abstractNumId w:val="75"/>
  </w:num>
  <w:num w:numId="173">
    <w:abstractNumId w:val="236"/>
  </w:num>
  <w:num w:numId="174">
    <w:abstractNumId w:val="176"/>
  </w:num>
  <w:num w:numId="175">
    <w:abstractNumId w:val="172"/>
  </w:num>
  <w:num w:numId="176">
    <w:abstractNumId w:val="155"/>
  </w:num>
  <w:num w:numId="177">
    <w:abstractNumId w:val="241"/>
  </w:num>
  <w:num w:numId="178">
    <w:abstractNumId w:val="253"/>
  </w:num>
  <w:num w:numId="179">
    <w:abstractNumId w:val="73"/>
  </w:num>
  <w:num w:numId="180">
    <w:abstractNumId w:val="305"/>
  </w:num>
  <w:num w:numId="181">
    <w:abstractNumId w:val="27"/>
  </w:num>
  <w:num w:numId="182">
    <w:abstractNumId w:val="215"/>
  </w:num>
  <w:num w:numId="183">
    <w:abstractNumId w:val="257"/>
  </w:num>
  <w:num w:numId="184">
    <w:abstractNumId w:val="104"/>
  </w:num>
  <w:num w:numId="185">
    <w:abstractNumId w:val="117"/>
  </w:num>
  <w:num w:numId="186">
    <w:abstractNumId w:val="30"/>
  </w:num>
  <w:num w:numId="187">
    <w:abstractNumId w:val="31"/>
  </w:num>
  <w:num w:numId="188">
    <w:abstractNumId w:val="171"/>
  </w:num>
  <w:num w:numId="189">
    <w:abstractNumId w:val="11"/>
  </w:num>
  <w:num w:numId="190">
    <w:abstractNumId w:val="6"/>
  </w:num>
  <w:num w:numId="191">
    <w:abstractNumId w:val="66"/>
  </w:num>
  <w:num w:numId="192">
    <w:abstractNumId w:val="138"/>
  </w:num>
  <w:num w:numId="193">
    <w:abstractNumId w:val="251"/>
  </w:num>
  <w:num w:numId="194">
    <w:abstractNumId w:val="74"/>
  </w:num>
  <w:num w:numId="195">
    <w:abstractNumId w:val="113"/>
  </w:num>
  <w:num w:numId="196">
    <w:abstractNumId w:val="51"/>
  </w:num>
  <w:num w:numId="197">
    <w:abstractNumId w:val="57"/>
  </w:num>
  <w:num w:numId="198">
    <w:abstractNumId w:val="331"/>
  </w:num>
  <w:num w:numId="199">
    <w:abstractNumId w:val="89"/>
  </w:num>
  <w:num w:numId="200">
    <w:abstractNumId w:val="147"/>
  </w:num>
  <w:num w:numId="201">
    <w:abstractNumId w:val="336"/>
  </w:num>
  <w:num w:numId="202">
    <w:abstractNumId w:val="41"/>
  </w:num>
  <w:num w:numId="203">
    <w:abstractNumId w:val="22"/>
  </w:num>
  <w:num w:numId="204">
    <w:abstractNumId w:val="243"/>
  </w:num>
  <w:num w:numId="205">
    <w:abstractNumId w:val="139"/>
  </w:num>
  <w:num w:numId="206">
    <w:abstractNumId w:val="106"/>
  </w:num>
  <w:num w:numId="207">
    <w:abstractNumId w:val="18"/>
  </w:num>
  <w:num w:numId="208">
    <w:abstractNumId w:val="111"/>
  </w:num>
  <w:num w:numId="209">
    <w:abstractNumId w:val="200"/>
  </w:num>
  <w:num w:numId="210">
    <w:abstractNumId w:val="224"/>
  </w:num>
  <w:num w:numId="211">
    <w:abstractNumId w:val="275"/>
  </w:num>
  <w:num w:numId="212">
    <w:abstractNumId w:val="256"/>
  </w:num>
  <w:num w:numId="213">
    <w:abstractNumId w:val="62"/>
  </w:num>
  <w:num w:numId="214">
    <w:abstractNumId w:val="247"/>
  </w:num>
  <w:num w:numId="215">
    <w:abstractNumId w:val="239"/>
  </w:num>
  <w:num w:numId="216">
    <w:abstractNumId w:val="153"/>
  </w:num>
  <w:num w:numId="217">
    <w:abstractNumId w:val="5"/>
  </w:num>
  <w:num w:numId="218">
    <w:abstractNumId w:val="150"/>
  </w:num>
  <w:num w:numId="219">
    <w:abstractNumId w:val="68"/>
  </w:num>
  <w:num w:numId="220">
    <w:abstractNumId w:val="249"/>
  </w:num>
  <w:num w:numId="221">
    <w:abstractNumId w:val="101"/>
  </w:num>
  <w:num w:numId="222">
    <w:abstractNumId w:val="145"/>
  </w:num>
  <w:num w:numId="223">
    <w:abstractNumId w:val="260"/>
  </w:num>
  <w:num w:numId="224">
    <w:abstractNumId w:val="152"/>
  </w:num>
  <w:num w:numId="225">
    <w:abstractNumId w:val="248"/>
  </w:num>
  <w:num w:numId="226">
    <w:abstractNumId w:val="307"/>
  </w:num>
  <w:num w:numId="227">
    <w:abstractNumId w:val="228"/>
  </w:num>
  <w:num w:numId="228">
    <w:abstractNumId w:val="16"/>
  </w:num>
  <w:num w:numId="229">
    <w:abstractNumId w:val="174"/>
  </w:num>
  <w:num w:numId="230">
    <w:abstractNumId w:val="98"/>
  </w:num>
  <w:num w:numId="231">
    <w:abstractNumId w:val="136"/>
  </w:num>
  <w:num w:numId="232">
    <w:abstractNumId w:val="161"/>
  </w:num>
  <w:num w:numId="233">
    <w:abstractNumId w:val="123"/>
  </w:num>
  <w:num w:numId="234">
    <w:abstractNumId w:val="204"/>
  </w:num>
  <w:num w:numId="235">
    <w:abstractNumId w:val="49"/>
  </w:num>
  <w:num w:numId="236">
    <w:abstractNumId w:val="300"/>
  </w:num>
  <w:num w:numId="237">
    <w:abstractNumId w:val="202"/>
  </w:num>
  <w:num w:numId="238">
    <w:abstractNumId w:val="69"/>
  </w:num>
  <w:num w:numId="239">
    <w:abstractNumId w:val="72"/>
  </w:num>
  <w:num w:numId="240">
    <w:abstractNumId w:val="328"/>
  </w:num>
  <w:num w:numId="241">
    <w:abstractNumId w:val="329"/>
  </w:num>
  <w:num w:numId="242">
    <w:abstractNumId w:val="177"/>
  </w:num>
  <w:num w:numId="243">
    <w:abstractNumId w:val="274"/>
  </w:num>
  <w:num w:numId="244">
    <w:abstractNumId w:val="271"/>
  </w:num>
  <w:num w:numId="245">
    <w:abstractNumId w:val="280"/>
  </w:num>
  <w:num w:numId="246">
    <w:abstractNumId w:val="28"/>
  </w:num>
  <w:num w:numId="247">
    <w:abstractNumId w:val="96"/>
  </w:num>
  <w:num w:numId="248">
    <w:abstractNumId w:val="276"/>
  </w:num>
  <w:num w:numId="249">
    <w:abstractNumId w:val="203"/>
  </w:num>
  <w:num w:numId="250">
    <w:abstractNumId w:val="64"/>
  </w:num>
  <w:num w:numId="251">
    <w:abstractNumId w:val="263"/>
  </w:num>
  <w:num w:numId="252">
    <w:abstractNumId w:val="33"/>
  </w:num>
  <w:num w:numId="253">
    <w:abstractNumId w:val="323"/>
  </w:num>
  <w:num w:numId="254">
    <w:abstractNumId w:val="320"/>
  </w:num>
  <w:num w:numId="255">
    <w:abstractNumId w:val="4"/>
  </w:num>
  <w:num w:numId="256">
    <w:abstractNumId w:val="54"/>
  </w:num>
  <w:num w:numId="257">
    <w:abstractNumId w:val="83"/>
  </w:num>
  <w:num w:numId="258">
    <w:abstractNumId w:val="313"/>
  </w:num>
  <w:num w:numId="259">
    <w:abstractNumId w:val="26"/>
  </w:num>
  <w:num w:numId="260">
    <w:abstractNumId w:val="40"/>
  </w:num>
  <w:num w:numId="261">
    <w:abstractNumId w:val="216"/>
  </w:num>
  <w:num w:numId="262">
    <w:abstractNumId w:val="10"/>
  </w:num>
  <w:num w:numId="263">
    <w:abstractNumId w:val="137"/>
  </w:num>
  <w:num w:numId="264">
    <w:abstractNumId w:val="229"/>
  </w:num>
  <w:num w:numId="265">
    <w:abstractNumId w:val="13"/>
  </w:num>
  <w:num w:numId="266">
    <w:abstractNumId w:val="146"/>
  </w:num>
  <w:num w:numId="267">
    <w:abstractNumId w:val="255"/>
  </w:num>
  <w:num w:numId="268">
    <w:abstractNumId w:val="122"/>
  </w:num>
  <w:num w:numId="269">
    <w:abstractNumId w:val="2"/>
  </w:num>
  <w:num w:numId="270">
    <w:abstractNumId w:val="285"/>
  </w:num>
  <w:num w:numId="271">
    <w:abstractNumId w:val="82"/>
  </w:num>
  <w:num w:numId="272">
    <w:abstractNumId w:val="45"/>
  </w:num>
  <w:num w:numId="273">
    <w:abstractNumId w:val="213"/>
  </w:num>
  <w:num w:numId="274">
    <w:abstractNumId w:val="162"/>
  </w:num>
  <w:num w:numId="275">
    <w:abstractNumId w:val="265"/>
  </w:num>
  <w:num w:numId="276">
    <w:abstractNumId w:val="209"/>
  </w:num>
  <w:num w:numId="277">
    <w:abstractNumId w:val="225"/>
  </w:num>
  <w:num w:numId="278">
    <w:abstractNumId w:val="341"/>
  </w:num>
  <w:num w:numId="279">
    <w:abstractNumId w:val="105"/>
  </w:num>
  <w:num w:numId="280">
    <w:abstractNumId w:val="102"/>
  </w:num>
  <w:num w:numId="281">
    <w:abstractNumId w:val="35"/>
  </w:num>
  <w:num w:numId="282">
    <w:abstractNumId w:val="302"/>
  </w:num>
  <w:num w:numId="283">
    <w:abstractNumId w:val="50"/>
  </w:num>
  <w:num w:numId="284">
    <w:abstractNumId w:val="194"/>
  </w:num>
  <w:num w:numId="285">
    <w:abstractNumId w:val="124"/>
  </w:num>
  <w:num w:numId="286">
    <w:abstractNumId w:val="296"/>
  </w:num>
  <w:num w:numId="287">
    <w:abstractNumId w:val="99"/>
  </w:num>
  <w:num w:numId="288">
    <w:abstractNumId w:val="290"/>
  </w:num>
  <w:num w:numId="289">
    <w:abstractNumId w:val="182"/>
  </w:num>
  <w:num w:numId="290">
    <w:abstractNumId w:val="310"/>
  </w:num>
  <w:num w:numId="291">
    <w:abstractNumId w:val="293"/>
  </w:num>
  <w:num w:numId="292">
    <w:abstractNumId w:val="183"/>
  </w:num>
  <w:num w:numId="293">
    <w:abstractNumId w:val="315"/>
  </w:num>
  <w:num w:numId="294">
    <w:abstractNumId w:val="144"/>
  </w:num>
  <w:num w:numId="295">
    <w:abstractNumId w:val="142"/>
  </w:num>
  <w:num w:numId="296">
    <w:abstractNumId w:val="318"/>
  </w:num>
  <w:num w:numId="297">
    <w:abstractNumId w:val="135"/>
  </w:num>
  <w:num w:numId="298">
    <w:abstractNumId w:val="125"/>
  </w:num>
  <w:num w:numId="299">
    <w:abstractNumId w:val="84"/>
  </w:num>
  <w:num w:numId="300">
    <w:abstractNumId w:val="254"/>
  </w:num>
  <w:num w:numId="301">
    <w:abstractNumId w:val="91"/>
  </w:num>
  <w:num w:numId="302">
    <w:abstractNumId w:val="78"/>
  </w:num>
  <w:num w:numId="303">
    <w:abstractNumId w:val="71"/>
  </w:num>
  <w:num w:numId="304">
    <w:abstractNumId w:val="14"/>
  </w:num>
  <w:num w:numId="305">
    <w:abstractNumId w:val="154"/>
  </w:num>
  <w:num w:numId="306">
    <w:abstractNumId w:val="207"/>
  </w:num>
  <w:num w:numId="307">
    <w:abstractNumId w:val="34"/>
  </w:num>
  <w:num w:numId="308">
    <w:abstractNumId w:val="267"/>
  </w:num>
  <w:num w:numId="309">
    <w:abstractNumId w:val="270"/>
  </w:num>
  <w:num w:numId="310">
    <w:abstractNumId w:val="264"/>
  </w:num>
  <w:num w:numId="311">
    <w:abstractNumId w:val="23"/>
  </w:num>
  <w:num w:numId="312">
    <w:abstractNumId w:val="319"/>
  </w:num>
  <w:num w:numId="313">
    <w:abstractNumId w:val="128"/>
  </w:num>
  <w:num w:numId="314">
    <w:abstractNumId w:val="164"/>
  </w:num>
  <w:num w:numId="315">
    <w:abstractNumId w:val="42"/>
  </w:num>
  <w:num w:numId="316">
    <w:abstractNumId w:val="223"/>
  </w:num>
  <w:num w:numId="317">
    <w:abstractNumId w:val="88"/>
  </w:num>
  <w:num w:numId="318">
    <w:abstractNumId w:val="186"/>
  </w:num>
  <w:num w:numId="319">
    <w:abstractNumId w:val="287"/>
  </w:num>
  <w:num w:numId="320">
    <w:abstractNumId w:val="309"/>
  </w:num>
  <w:num w:numId="321">
    <w:abstractNumId w:val="238"/>
  </w:num>
  <w:num w:numId="322">
    <w:abstractNumId w:val="304"/>
  </w:num>
  <w:num w:numId="323">
    <w:abstractNumId w:val="140"/>
  </w:num>
  <w:num w:numId="324">
    <w:abstractNumId w:val="205"/>
  </w:num>
  <w:num w:numId="325">
    <w:abstractNumId w:val="76"/>
  </w:num>
  <w:num w:numId="326">
    <w:abstractNumId w:val="112"/>
  </w:num>
  <w:num w:numId="327">
    <w:abstractNumId w:val="8"/>
  </w:num>
  <w:num w:numId="328">
    <w:abstractNumId w:val="188"/>
  </w:num>
  <w:num w:numId="329">
    <w:abstractNumId w:val="338"/>
  </w:num>
  <w:num w:numId="330">
    <w:abstractNumId w:val="121"/>
  </w:num>
  <w:num w:numId="331">
    <w:abstractNumId w:val="259"/>
  </w:num>
  <w:num w:numId="332">
    <w:abstractNumId w:val="160"/>
  </w:num>
  <w:num w:numId="333">
    <w:abstractNumId w:val="141"/>
  </w:num>
  <w:num w:numId="334">
    <w:abstractNumId w:val="189"/>
  </w:num>
  <w:num w:numId="335">
    <w:abstractNumId w:val="185"/>
  </w:num>
  <w:num w:numId="336">
    <w:abstractNumId w:val="80"/>
  </w:num>
  <w:num w:numId="337">
    <w:abstractNumId w:val="156"/>
  </w:num>
  <w:num w:numId="338">
    <w:abstractNumId w:val="269"/>
  </w:num>
  <w:num w:numId="339">
    <w:abstractNumId w:val="242"/>
  </w:num>
  <w:num w:numId="340">
    <w:abstractNumId w:val="292"/>
  </w:num>
  <w:num w:numId="341">
    <w:abstractNumId w:val="85"/>
  </w:num>
  <w:num w:numId="342">
    <w:abstractNumId w:val="55"/>
  </w:num>
  <w:num w:numId="343">
    <w:abstractNumId w:val="301"/>
  </w:num>
  <w:num w:numId="344">
    <w:abstractNumId w:val="244"/>
  </w:num>
  <w:num w:numId="345">
    <w:abstractNumId w:val="230"/>
  </w:num>
  <w:numIdMacAtCleanup w:val="3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88E"/>
    <w:rsid w:val="00012035"/>
    <w:rsid w:val="00012EDF"/>
    <w:rsid w:val="00017DD9"/>
    <w:rsid w:val="00022614"/>
    <w:rsid w:val="00044D1B"/>
    <w:rsid w:val="0009202E"/>
    <w:rsid w:val="000E22BC"/>
    <w:rsid w:val="000E6997"/>
    <w:rsid w:val="00106A17"/>
    <w:rsid w:val="0011548C"/>
    <w:rsid w:val="00120A6D"/>
    <w:rsid w:val="00135CA0"/>
    <w:rsid w:val="00136FCC"/>
    <w:rsid w:val="0014035C"/>
    <w:rsid w:val="00151D7F"/>
    <w:rsid w:val="001650CA"/>
    <w:rsid w:val="001841A3"/>
    <w:rsid w:val="001D53D0"/>
    <w:rsid w:val="00200A9D"/>
    <w:rsid w:val="00295D4C"/>
    <w:rsid w:val="002A38E0"/>
    <w:rsid w:val="002B6272"/>
    <w:rsid w:val="002C7BAF"/>
    <w:rsid w:val="002D215A"/>
    <w:rsid w:val="002F3CA3"/>
    <w:rsid w:val="003046AB"/>
    <w:rsid w:val="00313703"/>
    <w:rsid w:val="00330D07"/>
    <w:rsid w:val="0034120F"/>
    <w:rsid w:val="00352E6A"/>
    <w:rsid w:val="00361E17"/>
    <w:rsid w:val="003821B8"/>
    <w:rsid w:val="003A6255"/>
    <w:rsid w:val="003B3511"/>
    <w:rsid w:val="003C3EF8"/>
    <w:rsid w:val="003F720C"/>
    <w:rsid w:val="00454FB3"/>
    <w:rsid w:val="00463AB7"/>
    <w:rsid w:val="004A44E3"/>
    <w:rsid w:val="004A4C6F"/>
    <w:rsid w:val="004D4566"/>
    <w:rsid w:val="0050688E"/>
    <w:rsid w:val="005156FB"/>
    <w:rsid w:val="005433FD"/>
    <w:rsid w:val="00586762"/>
    <w:rsid w:val="005A78D3"/>
    <w:rsid w:val="005B0EED"/>
    <w:rsid w:val="0061126C"/>
    <w:rsid w:val="006619BC"/>
    <w:rsid w:val="006800B1"/>
    <w:rsid w:val="0068776C"/>
    <w:rsid w:val="006917E1"/>
    <w:rsid w:val="006A5CDF"/>
    <w:rsid w:val="006A5E76"/>
    <w:rsid w:val="006C32AA"/>
    <w:rsid w:val="006E21A4"/>
    <w:rsid w:val="006F483A"/>
    <w:rsid w:val="0072077A"/>
    <w:rsid w:val="0072684D"/>
    <w:rsid w:val="00731E6E"/>
    <w:rsid w:val="00745361"/>
    <w:rsid w:val="00764732"/>
    <w:rsid w:val="00781956"/>
    <w:rsid w:val="0079114C"/>
    <w:rsid w:val="007955B6"/>
    <w:rsid w:val="00796F41"/>
    <w:rsid w:val="007D6772"/>
    <w:rsid w:val="008036E5"/>
    <w:rsid w:val="00833868"/>
    <w:rsid w:val="0084487E"/>
    <w:rsid w:val="008857BF"/>
    <w:rsid w:val="0088663B"/>
    <w:rsid w:val="00894F5F"/>
    <w:rsid w:val="008C495C"/>
    <w:rsid w:val="008E7DAB"/>
    <w:rsid w:val="00903D0A"/>
    <w:rsid w:val="009044A3"/>
    <w:rsid w:val="00980B72"/>
    <w:rsid w:val="009E5858"/>
    <w:rsid w:val="009F1EA2"/>
    <w:rsid w:val="00A56271"/>
    <w:rsid w:val="00A868F3"/>
    <w:rsid w:val="00A901D4"/>
    <w:rsid w:val="00AA7D44"/>
    <w:rsid w:val="00AB433A"/>
    <w:rsid w:val="00B018A7"/>
    <w:rsid w:val="00B04C05"/>
    <w:rsid w:val="00B40973"/>
    <w:rsid w:val="00B42D3B"/>
    <w:rsid w:val="00B53199"/>
    <w:rsid w:val="00B541C6"/>
    <w:rsid w:val="00B62016"/>
    <w:rsid w:val="00B709EF"/>
    <w:rsid w:val="00B9032E"/>
    <w:rsid w:val="00B95DD3"/>
    <w:rsid w:val="00BA26F2"/>
    <w:rsid w:val="00BC0DA2"/>
    <w:rsid w:val="00BC4590"/>
    <w:rsid w:val="00BD743E"/>
    <w:rsid w:val="00BE194C"/>
    <w:rsid w:val="00BE6439"/>
    <w:rsid w:val="00BF0774"/>
    <w:rsid w:val="00C155E1"/>
    <w:rsid w:val="00C42173"/>
    <w:rsid w:val="00CB0A3E"/>
    <w:rsid w:val="00CB7D3C"/>
    <w:rsid w:val="00CD2E6D"/>
    <w:rsid w:val="00D10F4F"/>
    <w:rsid w:val="00D41D2D"/>
    <w:rsid w:val="00D91B1A"/>
    <w:rsid w:val="00DC2BA8"/>
    <w:rsid w:val="00DD2037"/>
    <w:rsid w:val="00E35747"/>
    <w:rsid w:val="00E41BCC"/>
    <w:rsid w:val="00E42444"/>
    <w:rsid w:val="00E552F4"/>
    <w:rsid w:val="00E97BBF"/>
    <w:rsid w:val="00ED7A4F"/>
    <w:rsid w:val="00EE424F"/>
    <w:rsid w:val="00F12990"/>
    <w:rsid w:val="00F21E3C"/>
    <w:rsid w:val="00F230D3"/>
    <w:rsid w:val="00F736A6"/>
    <w:rsid w:val="00FC2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B6B7F"/>
  <w15:docId w15:val="{C2E83AFF-9E6B-4E11-A0DF-C7CA09214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86"/>
      <w:ind w:left="720"/>
      <w:outlineLvl w:val="0"/>
    </w:pPr>
    <w:rPr>
      <w:sz w:val="44"/>
      <w:szCs w:val="44"/>
    </w:rPr>
  </w:style>
  <w:style w:type="paragraph" w:styleId="Heading2">
    <w:name w:val="heading 2"/>
    <w:basedOn w:val="Normal"/>
    <w:uiPriority w:val="1"/>
    <w:qFormat/>
    <w:pPr>
      <w:spacing w:before="231"/>
      <w:ind w:left="7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33"/>
      <w:ind w:left="269"/>
    </w:pPr>
  </w:style>
  <w:style w:type="character" w:styleId="CommentReference">
    <w:name w:val="annotation reference"/>
    <w:basedOn w:val="DefaultParagraphFont"/>
    <w:uiPriority w:val="99"/>
    <w:semiHidden/>
    <w:unhideWhenUsed/>
    <w:rsid w:val="00B53199"/>
    <w:rPr>
      <w:sz w:val="16"/>
      <w:szCs w:val="16"/>
    </w:rPr>
  </w:style>
  <w:style w:type="paragraph" w:styleId="CommentText">
    <w:name w:val="annotation text"/>
    <w:basedOn w:val="Normal"/>
    <w:link w:val="CommentTextChar"/>
    <w:uiPriority w:val="99"/>
    <w:semiHidden/>
    <w:unhideWhenUsed/>
    <w:rsid w:val="00B53199"/>
    <w:rPr>
      <w:sz w:val="20"/>
      <w:szCs w:val="20"/>
    </w:rPr>
  </w:style>
  <w:style w:type="character" w:customStyle="1" w:styleId="CommentTextChar">
    <w:name w:val="Comment Text Char"/>
    <w:basedOn w:val="DefaultParagraphFont"/>
    <w:link w:val="CommentText"/>
    <w:uiPriority w:val="99"/>
    <w:semiHidden/>
    <w:rsid w:val="00B53199"/>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B53199"/>
    <w:rPr>
      <w:b/>
      <w:bCs/>
    </w:rPr>
  </w:style>
  <w:style w:type="character" w:customStyle="1" w:styleId="CommentSubjectChar">
    <w:name w:val="Comment Subject Char"/>
    <w:basedOn w:val="CommentTextChar"/>
    <w:link w:val="CommentSubject"/>
    <w:uiPriority w:val="99"/>
    <w:semiHidden/>
    <w:rsid w:val="00B53199"/>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B531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199"/>
    <w:rPr>
      <w:rFonts w:ascii="Segoe UI" w:eastAsia="Arial" w:hAnsi="Segoe UI" w:cs="Segoe UI"/>
      <w:sz w:val="18"/>
      <w:szCs w:val="18"/>
      <w:lang w:bidi="en-US"/>
    </w:rPr>
  </w:style>
  <w:style w:type="character" w:styleId="Hyperlink">
    <w:name w:val="Hyperlink"/>
    <w:basedOn w:val="DefaultParagraphFont"/>
    <w:uiPriority w:val="99"/>
    <w:unhideWhenUsed/>
    <w:rsid w:val="002F3CA3"/>
    <w:rPr>
      <w:color w:val="0000FF" w:themeColor="hyperlink"/>
      <w:u w:val="single"/>
    </w:rPr>
  </w:style>
  <w:style w:type="character" w:styleId="UnresolvedMention">
    <w:name w:val="Unresolved Mention"/>
    <w:basedOn w:val="DefaultParagraphFont"/>
    <w:uiPriority w:val="99"/>
    <w:semiHidden/>
    <w:unhideWhenUsed/>
    <w:rsid w:val="004A4C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footer" Target="footer87.xml"/><Relationship Id="rId21" Type="http://schemas.openxmlformats.org/officeDocument/2006/relationships/footer" Target="footer6.xml"/><Relationship Id="rId42" Type="http://schemas.openxmlformats.org/officeDocument/2006/relationships/footer" Target="footer25.xml"/><Relationship Id="rId47" Type="http://schemas.openxmlformats.org/officeDocument/2006/relationships/footer" Target="footer30.xml"/><Relationship Id="rId63" Type="http://schemas.openxmlformats.org/officeDocument/2006/relationships/footer" Target="footer45.xml"/><Relationship Id="rId68" Type="http://schemas.openxmlformats.org/officeDocument/2006/relationships/footer" Target="footer50.xml"/><Relationship Id="rId84" Type="http://schemas.openxmlformats.org/officeDocument/2006/relationships/image" Target="media/image15.jpeg"/><Relationship Id="rId89" Type="http://schemas.openxmlformats.org/officeDocument/2006/relationships/footer" Target="footer63.xml"/><Relationship Id="rId112" Type="http://schemas.openxmlformats.org/officeDocument/2006/relationships/image" Target="media/image22.jpeg"/><Relationship Id="rId16" Type="http://schemas.openxmlformats.org/officeDocument/2006/relationships/footer" Target="footer2.xml"/><Relationship Id="rId107" Type="http://schemas.openxmlformats.org/officeDocument/2006/relationships/footer" Target="footer80.xml"/><Relationship Id="rId11" Type="http://schemas.openxmlformats.org/officeDocument/2006/relationships/hyperlink" Target="https://www.ocali.org/project/unit_planning/page/unit_standards" TargetMode="External"/><Relationship Id="rId32" Type="http://schemas.openxmlformats.org/officeDocument/2006/relationships/image" Target="media/image10.png"/><Relationship Id="rId37" Type="http://schemas.openxmlformats.org/officeDocument/2006/relationships/footer" Target="footer20.xml"/><Relationship Id="rId53" Type="http://schemas.openxmlformats.org/officeDocument/2006/relationships/footer" Target="footer35.xml"/><Relationship Id="rId58" Type="http://schemas.openxmlformats.org/officeDocument/2006/relationships/footer" Target="footer40.xml"/><Relationship Id="rId74" Type="http://schemas.openxmlformats.org/officeDocument/2006/relationships/footer" Target="footer55.xml"/><Relationship Id="rId79" Type="http://schemas.openxmlformats.org/officeDocument/2006/relationships/footer" Target="footer60.xml"/><Relationship Id="rId102" Type="http://schemas.openxmlformats.org/officeDocument/2006/relationships/footer" Target="footer75.xml"/><Relationship Id="rId5" Type="http://schemas.openxmlformats.org/officeDocument/2006/relationships/footnotes" Target="footnotes.xml"/><Relationship Id="rId90" Type="http://schemas.openxmlformats.org/officeDocument/2006/relationships/footer" Target="footer64.xml"/><Relationship Id="rId95" Type="http://schemas.openxmlformats.org/officeDocument/2006/relationships/footer" Target="footer69.xml"/><Relationship Id="rId22" Type="http://schemas.openxmlformats.org/officeDocument/2006/relationships/footer" Target="footer7.xml"/><Relationship Id="rId27" Type="http://schemas.openxmlformats.org/officeDocument/2006/relationships/image" Target="media/image9.jpeg"/><Relationship Id="rId43" Type="http://schemas.openxmlformats.org/officeDocument/2006/relationships/footer" Target="footer26.xml"/><Relationship Id="rId48" Type="http://schemas.openxmlformats.org/officeDocument/2006/relationships/footer" Target="footer31.xml"/><Relationship Id="rId64" Type="http://schemas.openxmlformats.org/officeDocument/2006/relationships/footer" Target="footer46.xml"/><Relationship Id="rId69" Type="http://schemas.openxmlformats.org/officeDocument/2006/relationships/footer" Target="footer51.xml"/><Relationship Id="rId113" Type="http://schemas.openxmlformats.org/officeDocument/2006/relationships/footer" Target="footer83.xml"/><Relationship Id="rId118" Type="http://schemas.openxmlformats.org/officeDocument/2006/relationships/footer" Target="footer88.xml"/><Relationship Id="rId80" Type="http://schemas.openxmlformats.org/officeDocument/2006/relationships/image" Target="media/image12.jpeg"/><Relationship Id="rId85" Type="http://schemas.openxmlformats.org/officeDocument/2006/relationships/image" Target="media/image16.jpeg"/><Relationship Id="rId12" Type="http://schemas.openxmlformats.org/officeDocument/2006/relationships/image" Target="media/image5.jpeg"/><Relationship Id="rId17" Type="http://schemas.openxmlformats.org/officeDocument/2006/relationships/footer" Target="footer3.xml"/><Relationship Id="rId33" Type="http://schemas.openxmlformats.org/officeDocument/2006/relationships/footer" Target="footer16.xml"/><Relationship Id="rId38" Type="http://schemas.openxmlformats.org/officeDocument/2006/relationships/footer" Target="footer21.xml"/><Relationship Id="rId59" Type="http://schemas.openxmlformats.org/officeDocument/2006/relationships/footer" Target="footer41.xml"/><Relationship Id="rId103" Type="http://schemas.openxmlformats.org/officeDocument/2006/relationships/footer" Target="footer76.xml"/><Relationship Id="rId108" Type="http://schemas.openxmlformats.org/officeDocument/2006/relationships/footer" Target="footer81.xml"/><Relationship Id="rId54" Type="http://schemas.openxmlformats.org/officeDocument/2006/relationships/footer" Target="footer36.xml"/><Relationship Id="rId70" Type="http://schemas.openxmlformats.org/officeDocument/2006/relationships/footer" Target="footer52.xml"/><Relationship Id="rId75" Type="http://schemas.openxmlformats.org/officeDocument/2006/relationships/footer" Target="footer56.xml"/><Relationship Id="rId91" Type="http://schemas.openxmlformats.org/officeDocument/2006/relationships/footer" Target="footer65.xml"/><Relationship Id="rId96" Type="http://schemas.openxmlformats.org/officeDocument/2006/relationships/footer" Target="footer7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2.xml"/><Relationship Id="rId49" Type="http://schemas.openxmlformats.org/officeDocument/2006/relationships/footer" Target="footer32.xml"/><Relationship Id="rId114" Type="http://schemas.openxmlformats.org/officeDocument/2006/relationships/footer" Target="footer84.xml"/><Relationship Id="rId119" Type="http://schemas.openxmlformats.org/officeDocument/2006/relationships/footer" Target="footer89.xml"/><Relationship Id="rId44" Type="http://schemas.openxmlformats.org/officeDocument/2006/relationships/footer" Target="footer27.xml"/><Relationship Id="rId60" Type="http://schemas.openxmlformats.org/officeDocument/2006/relationships/footer" Target="footer42.xml"/><Relationship Id="rId65" Type="http://schemas.openxmlformats.org/officeDocument/2006/relationships/footer" Target="footer47.xml"/><Relationship Id="rId81" Type="http://schemas.openxmlformats.org/officeDocument/2006/relationships/image" Target="media/image13.jpeg"/><Relationship Id="rId86"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8.png"/><Relationship Id="rId39" Type="http://schemas.openxmlformats.org/officeDocument/2006/relationships/footer" Target="footer22.xml"/><Relationship Id="rId109" Type="http://schemas.openxmlformats.org/officeDocument/2006/relationships/image" Target="media/image20.png"/><Relationship Id="rId34" Type="http://schemas.openxmlformats.org/officeDocument/2006/relationships/footer" Target="footer17.xml"/><Relationship Id="rId50" Type="http://schemas.openxmlformats.org/officeDocument/2006/relationships/footer" Target="footer33.xml"/><Relationship Id="rId55" Type="http://schemas.openxmlformats.org/officeDocument/2006/relationships/footer" Target="footer37.xml"/><Relationship Id="rId76" Type="http://schemas.openxmlformats.org/officeDocument/2006/relationships/footer" Target="footer57.xml"/><Relationship Id="rId97" Type="http://schemas.openxmlformats.org/officeDocument/2006/relationships/footer" Target="footer71.xml"/><Relationship Id="rId104" Type="http://schemas.openxmlformats.org/officeDocument/2006/relationships/footer" Target="footer77.xml"/><Relationship Id="rId120" Type="http://schemas.openxmlformats.org/officeDocument/2006/relationships/hyperlink" Target="http://education.ohio.gov/getattachment/Topics/Learning-in-Ohio/Mathematics/Ohio-s-Learning-Standards-in-Mathematics/TRANSITION_MATH.pdf.aspx?lang=en-US" TargetMode="External"/><Relationship Id="rId7" Type="http://schemas.openxmlformats.org/officeDocument/2006/relationships/image" Target="media/image1.jpeg"/><Relationship Id="rId71" Type="http://schemas.openxmlformats.org/officeDocument/2006/relationships/image" Target="media/image11.png"/><Relationship Id="rId92" Type="http://schemas.openxmlformats.org/officeDocument/2006/relationships/footer" Target="footer66.xml"/><Relationship Id="rId2" Type="http://schemas.openxmlformats.org/officeDocument/2006/relationships/styles" Target="styles.xml"/><Relationship Id="rId29" Type="http://schemas.openxmlformats.org/officeDocument/2006/relationships/footer" Target="footer13.xml"/><Relationship Id="rId24" Type="http://schemas.openxmlformats.org/officeDocument/2006/relationships/footer" Target="footer9.xml"/><Relationship Id="rId40" Type="http://schemas.openxmlformats.org/officeDocument/2006/relationships/footer" Target="footer23.xml"/><Relationship Id="rId45" Type="http://schemas.openxmlformats.org/officeDocument/2006/relationships/footer" Target="footer28.xml"/><Relationship Id="rId66" Type="http://schemas.openxmlformats.org/officeDocument/2006/relationships/footer" Target="footer48.xml"/><Relationship Id="rId87" Type="http://schemas.openxmlformats.org/officeDocument/2006/relationships/footer" Target="footer62.xml"/><Relationship Id="rId110" Type="http://schemas.openxmlformats.org/officeDocument/2006/relationships/image" Target="media/image21.jpeg"/><Relationship Id="rId115" Type="http://schemas.openxmlformats.org/officeDocument/2006/relationships/footer" Target="footer85.xml"/><Relationship Id="rId61" Type="http://schemas.openxmlformats.org/officeDocument/2006/relationships/footer" Target="footer43.xml"/><Relationship Id="rId82" Type="http://schemas.openxmlformats.org/officeDocument/2006/relationships/image" Target="media/image14.jpeg"/><Relationship Id="rId19" Type="http://schemas.openxmlformats.org/officeDocument/2006/relationships/footer" Target="footer4.xml"/><Relationship Id="rId14" Type="http://schemas.openxmlformats.org/officeDocument/2006/relationships/image" Target="media/image7.jpeg"/><Relationship Id="rId30" Type="http://schemas.openxmlformats.org/officeDocument/2006/relationships/footer" Target="footer14.xml"/><Relationship Id="rId35" Type="http://schemas.openxmlformats.org/officeDocument/2006/relationships/footer" Target="footer18.xml"/><Relationship Id="rId56" Type="http://schemas.openxmlformats.org/officeDocument/2006/relationships/footer" Target="footer38.xml"/><Relationship Id="rId77" Type="http://schemas.openxmlformats.org/officeDocument/2006/relationships/footer" Target="footer58.xml"/><Relationship Id="rId100" Type="http://schemas.openxmlformats.org/officeDocument/2006/relationships/footer" Target="footer73.xml"/><Relationship Id="rId105" Type="http://schemas.openxmlformats.org/officeDocument/2006/relationships/footer" Target="footer78.xml"/><Relationship Id="rId8" Type="http://schemas.openxmlformats.org/officeDocument/2006/relationships/image" Target="media/image2.png"/><Relationship Id="rId51" Type="http://schemas.openxmlformats.org/officeDocument/2006/relationships/footer" Target="footer34.xml"/><Relationship Id="rId72" Type="http://schemas.openxmlformats.org/officeDocument/2006/relationships/footer" Target="footer53.xml"/><Relationship Id="rId93" Type="http://schemas.openxmlformats.org/officeDocument/2006/relationships/footer" Target="footer67.xml"/><Relationship Id="rId98" Type="http://schemas.openxmlformats.org/officeDocument/2006/relationships/footer" Target="footer72.xm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footer" Target="footer10.xml"/><Relationship Id="rId46" Type="http://schemas.openxmlformats.org/officeDocument/2006/relationships/footer" Target="footer29.xml"/><Relationship Id="rId67" Type="http://schemas.openxmlformats.org/officeDocument/2006/relationships/footer" Target="footer49.xml"/><Relationship Id="rId116" Type="http://schemas.openxmlformats.org/officeDocument/2006/relationships/footer" Target="footer86.xml"/><Relationship Id="rId20" Type="http://schemas.openxmlformats.org/officeDocument/2006/relationships/footer" Target="footer5.xml"/><Relationship Id="rId41" Type="http://schemas.openxmlformats.org/officeDocument/2006/relationships/footer" Target="footer24.xml"/><Relationship Id="rId62" Type="http://schemas.openxmlformats.org/officeDocument/2006/relationships/footer" Target="footer44.xml"/><Relationship Id="rId83" Type="http://schemas.openxmlformats.org/officeDocument/2006/relationships/footer" Target="footer61.xml"/><Relationship Id="rId88" Type="http://schemas.openxmlformats.org/officeDocument/2006/relationships/image" Target="media/image18.png"/><Relationship Id="rId111" Type="http://schemas.openxmlformats.org/officeDocument/2006/relationships/footer" Target="footer82.xml"/><Relationship Id="rId15" Type="http://schemas.openxmlformats.org/officeDocument/2006/relationships/image" Target="media/image8.jpeg"/><Relationship Id="rId36" Type="http://schemas.openxmlformats.org/officeDocument/2006/relationships/footer" Target="footer19.xml"/><Relationship Id="rId57" Type="http://schemas.openxmlformats.org/officeDocument/2006/relationships/footer" Target="footer39.xml"/><Relationship Id="rId106" Type="http://schemas.openxmlformats.org/officeDocument/2006/relationships/footer" Target="footer79.xml"/><Relationship Id="rId10" Type="http://schemas.openxmlformats.org/officeDocument/2006/relationships/footer" Target="footer1.xml"/><Relationship Id="rId31" Type="http://schemas.openxmlformats.org/officeDocument/2006/relationships/footer" Target="footer15.xml"/><Relationship Id="rId52" Type="http://schemas.openxmlformats.org/officeDocument/2006/relationships/image" Target="media/image4.png"/><Relationship Id="rId73" Type="http://schemas.openxmlformats.org/officeDocument/2006/relationships/footer" Target="footer54.xml"/><Relationship Id="rId78" Type="http://schemas.openxmlformats.org/officeDocument/2006/relationships/footer" Target="footer59.xml"/><Relationship Id="rId94" Type="http://schemas.openxmlformats.org/officeDocument/2006/relationships/footer" Target="footer68.xml"/><Relationship Id="rId99" Type="http://schemas.openxmlformats.org/officeDocument/2006/relationships/image" Target="media/image19.jpeg"/><Relationship Id="rId101" Type="http://schemas.openxmlformats.org/officeDocument/2006/relationships/footer" Target="footer74.xml"/><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3.xml.rels><?xml version="1.0" encoding="UTF-8" standalone="yes"?>
<Relationships xmlns="http://schemas.openxmlformats.org/package/2006/relationships"><Relationship Id="rId1" Type="http://schemas.openxmlformats.org/officeDocument/2006/relationships/image" Target="media/image4.png"/></Relationships>
</file>

<file path=word/_rels/footer37.xml.rels><?xml version="1.0" encoding="UTF-8" standalone="yes"?>
<Relationships xmlns="http://schemas.openxmlformats.org/package/2006/relationships"><Relationship Id="rId1" Type="http://schemas.openxmlformats.org/officeDocument/2006/relationships/image" Target="media/image4.png"/></Relationships>
</file>

<file path=word/_rels/footer39.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40.xml.rels><?xml version="1.0" encoding="UTF-8" standalone="yes"?>
<Relationships xmlns="http://schemas.openxmlformats.org/package/2006/relationships"><Relationship Id="rId1" Type="http://schemas.openxmlformats.org/officeDocument/2006/relationships/image" Target="media/image4.png"/></Relationships>
</file>

<file path=word/_rels/footer41.xml.rels><?xml version="1.0" encoding="UTF-8" standalone="yes"?>
<Relationships xmlns="http://schemas.openxmlformats.org/package/2006/relationships"><Relationship Id="rId1" Type="http://schemas.openxmlformats.org/officeDocument/2006/relationships/image" Target="media/image4.png"/></Relationships>
</file>

<file path=word/_rels/footer42.xml.rels><?xml version="1.0" encoding="UTF-8" standalone="yes"?>
<Relationships xmlns="http://schemas.openxmlformats.org/package/2006/relationships"><Relationship Id="rId1" Type="http://schemas.openxmlformats.org/officeDocument/2006/relationships/image" Target="media/image4.png"/></Relationships>
</file>

<file path=word/_rels/footer43.xml.rels><?xml version="1.0" encoding="UTF-8" standalone="yes"?>
<Relationships xmlns="http://schemas.openxmlformats.org/package/2006/relationships"><Relationship Id="rId1" Type="http://schemas.openxmlformats.org/officeDocument/2006/relationships/image" Target="media/image4.png"/></Relationships>
</file>

<file path=word/_rels/footer44.xml.rels><?xml version="1.0" encoding="UTF-8" standalone="yes"?>
<Relationships xmlns="http://schemas.openxmlformats.org/package/2006/relationships"><Relationship Id="rId1" Type="http://schemas.openxmlformats.org/officeDocument/2006/relationships/image" Target="media/image4.png"/></Relationships>
</file>

<file path=word/_rels/footer45.xml.rels><?xml version="1.0" encoding="UTF-8" standalone="yes"?>
<Relationships xmlns="http://schemas.openxmlformats.org/package/2006/relationships"><Relationship Id="rId1" Type="http://schemas.openxmlformats.org/officeDocument/2006/relationships/image" Target="media/image4.png"/></Relationships>
</file>

<file path=word/_rels/footer46.xml.rels><?xml version="1.0" encoding="UTF-8" standalone="yes"?>
<Relationships xmlns="http://schemas.openxmlformats.org/package/2006/relationships"><Relationship Id="rId1" Type="http://schemas.openxmlformats.org/officeDocument/2006/relationships/image" Target="media/image4.png"/></Relationships>
</file>

<file path=word/_rels/footer47.xml.rels><?xml version="1.0" encoding="UTF-8" standalone="yes"?>
<Relationships xmlns="http://schemas.openxmlformats.org/package/2006/relationships"><Relationship Id="rId1" Type="http://schemas.openxmlformats.org/officeDocument/2006/relationships/image" Target="media/image4.png"/></Relationships>
</file>

<file path=word/_rels/footer48.xml.rels><?xml version="1.0" encoding="UTF-8" standalone="yes"?>
<Relationships xmlns="http://schemas.openxmlformats.org/package/2006/relationships"><Relationship Id="rId1" Type="http://schemas.openxmlformats.org/officeDocument/2006/relationships/image" Target="media/image4.png"/></Relationships>
</file>

<file path=word/_rels/footer49.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50.xml.rels><?xml version="1.0" encoding="UTF-8" standalone="yes"?>
<Relationships xmlns="http://schemas.openxmlformats.org/package/2006/relationships"><Relationship Id="rId1" Type="http://schemas.openxmlformats.org/officeDocument/2006/relationships/image" Target="media/image4.png"/></Relationships>
</file>

<file path=word/_rels/footer51.xml.rels><?xml version="1.0" encoding="UTF-8" standalone="yes"?>
<Relationships xmlns="http://schemas.openxmlformats.org/package/2006/relationships"><Relationship Id="rId1" Type="http://schemas.openxmlformats.org/officeDocument/2006/relationships/image" Target="media/image4.png"/></Relationships>
</file>

<file path=word/_rels/footer52.xml.rels><?xml version="1.0" encoding="UTF-8" standalone="yes"?>
<Relationships xmlns="http://schemas.openxmlformats.org/package/2006/relationships"><Relationship Id="rId1" Type="http://schemas.openxmlformats.org/officeDocument/2006/relationships/image" Target="media/image4.png"/></Relationships>
</file>

<file path=word/_rels/footer53.xml.rels><?xml version="1.0" encoding="UTF-8" standalone="yes"?>
<Relationships xmlns="http://schemas.openxmlformats.org/package/2006/relationships"><Relationship Id="rId1" Type="http://schemas.openxmlformats.org/officeDocument/2006/relationships/image" Target="media/image4.png"/></Relationships>
</file>

<file path=word/_rels/footer54.xml.rels><?xml version="1.0" encoding="UTF-8" standalone="yes"?>
<Relationships xmlns="http://schemas.openxmlformats.org/package/2006/relationships"><Relationship Id="rId1" Type="http://schemas.openxmlformats.org/officeDocument/2006/relationships/image" Target="media/image4.png"/></Relationships>
</file>

<file path=word/_rels/footer55.xml.rels><?xml version="1.0" encoding="UTF-8" standalone="yes"?>
<Relationships xmlns="http://schemas.openxmlformats.org/package/2006/relationships"><Relationship Id="rId1" Type="http://schemas.openxmlformats.org/officeDocument/2006/relationships/image" Target="media/image4.png"/></Relationships>
</file>

<file path=word/_rels/footer56.xml.rels><?xml version="1.0" encoding="UTF-8" standalone="yes"?>
<Relationships xmlns="http://schemas.openxmlformats.org/package/2006/relationships"><Relationship Id="rId1" Type="http://schemas.openxmlformats.org/officeDocument/2006/relationships/image" Target="media/image4.png"/></Relationships>
</file>

<file path=word/_rels/footer57.xml.rels><?xml version="1.0" encoding="UTF-8" standalone="yes"?>
<Relationships xmlns="http://schemas.openxmlformats.org/package/2006/relationships"><Relationship Id="rId1" Type="http://schemas.openxmlformats.org/officeDocument/2006/relationships/image" Target="media/image4.png"/></Relationships>
</file>

<file path=word/_rels/footer58.xml.rels><?xml version="1.0" encoding="UTF-8" standalone="yes"?>
<Relationships xmlns="http://schemas.openxmlformats.org/package/2006/relationships"><Relationship Id="rId1" Type="http://schemas.openxmlformats.org/officeDocument/2006/relationships/image" Target="media/image4.png"/></Relationships>
</file>

<file path=word/_rels/footer59.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60.xml.rels><?xml version="1.0" encoding="UTF-8" standalone="yes"?>
<Relationships xmlns="http://schemas.openxmlformats.org/package/2006/relationships"><Relationship Id="rId1" Type="http://schemas.openxmlformats.org/officeDocument/2006/relationships/image" Target="media/image4.png"/></Relationships>
</file>

<file path=word/_rels/footer61.xml.rels><?xml version="1.0" encoding="UTF-8" standalone="yes"?>
<Relationships xmlns="http://schemas.openxmlformats.org/package/2006/relationships"><Relationship Id="rId1" Type="http://schemas.openxmlformats.org/officeDocument/2006/relationships/image" Target="media/image4.png"/></Relationships>
</file>

<file path=word/_rels/footer62.xml.rels><?xml version="1.0" encoding="UTF-8" standalone="yes"?>
<Relationships xmlns="http://schemas.openxmlformats.org/package/2006/relationships"><Relationship Id="rId1" Type="http://schemas.openxmlformats.org/officeDocument/2006/relationships/image" Target="media/image4.png"/></Relationships>
</file>

<file path=word/_rels/footer63.xml.rels><?xml version="1.0" encoding="UTF-8" standalone="yes"?>
<Relationships xmlns="http://schemas.openxmlformats.org/package/2006/relationships"><Relationship Id="rId1" Type="http://schemas.openxmlformats.org/officeDocument/2006/relationships/image" Target="media/image4.png"/></Relationships>
</file>

<file path=word/_rels/footer64.xml.rels><?xml version="1.0" encoding="UTF-8" standalone="yes"?>
<Relationships xmlns="http://schemas.openxmlformats.org/package/2006/relationships"><Relationship Id="rId1" Type="http://schemas.openxmlformats.org/officeDocument/2006/relationships/image" Target="media/image4.png"/></Relationships>
</file>

<file path=word/_rels/footer65.xml.rels><?xml version="1.0" encoding="UTF-8" standalone="yes"?>
<Relationships xmlns="http://schemas.openxmlformats.org/package/2006/relationships"><Relationship Id="rId1" Type="http://schemas.openxmlformats.org/officeDocument/2006/relationships/image" Target="media/image4.png"/></Relationships>
</file>

<file path=word/_rels/footer66.xml.rels><?xml version="1.0" encoding="UTF-8" standalone="yes"?>
<Relationships xmlns="http://schemas.openxmlformats.org/package/2006/relationships"><Relationship Id="rId1" Type="http://schemas.openxmlformats.org/officeDocument/2006/relationships/image" Target="media/image4.png"/></Relationships>
</file>

<file path=word/_rels/footer67.xml.rels><?xml version="1.0" encoding="UTF-8" standalone="yes"?>
<Relationships xmlns="http://schemas.openxmlformats.org/package/2006/relationships"><Relationship Id="rId1" Type="http://schemas.openxmlformats.org/officeDocument/2006/relationships/image" Target="media/image4.png"/></Relationships>
</file>

<file path=word/_rels/footer68.xml.rels><?xml version="1.0" encoding="UTF-8" standalone="yes"?>
<Relationships xmlns="http://schemas.openxmlformats.org/package/2006/relationships"><Relationship Id="rId1" Type="http://schemas.openxmlformats.org/officeDocument/2006/relationships/image" Target="media/image4.png"/></Relationships>
</file>

<file path=word/_rels/footer69.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70.xml.rels><?xml version="1.0" encoding="UTF-8" standalone="yes"?>
<Relationships xmlns="http://schemas.openxmlformats.org/package/2006/relationships"><Relationship Id="rId1" Type="http://schemas.openxmlformats.org/officeDocument/2006/relationships/image" Target="media/image4.png"/></Relationships>
</file>

<file path=word/_rels/footer71.xml.rels><?xml version="1.0" encoding="UTF-8" standalone="yes"?>
<Relationships xmlns="http://schemas.openxmlformats.org/package/2006/relationships"><Relationship Id="rId1" Type="http://schemas.openxmlformats.org/officeDocument/2006/relationships/image" Target="media/image4.png"/></Relationships>
</file>

<file path=word/_rels/footer72.xml.rels><?xml version="1.0" encoding="UTF-8" standalone="yes"?>
<Relationships xmlns="http://schemas.openxmlformats.org/package/2006/relationships"><Relationship Id="rId1" Type="http://schemas.openxmlformats.org/officeDocument/2006/relationships/image" Target="media/image4.png"/></Relationships>
</file>

<file path=word/_rels/footer73.xml.rels><?xml version="1.0" encoding="UTF-8" standalone="yes"?>
<Relationships xmlns="http://schemas.openxmlformats.org/package/2006/relationships"><Relationship Id="rId1" Type="http://schemas.openxmlformats.org/officeDocument/2006/relationships/image" Target="media/image4.png"/></Relationships>
</file>

<file path=word/_rels/footer74.xml.rels><?xml version="1.0" encoding="UTF-8" standalone="yes"?>
<Relationships xmlns="http://schemas.openxmlformats.org/package/2006/relationships"><Relationship Id="rId1" Type="http://schemas.openxmlformats.org/officeDocument/2006/relationships/image" Target="media/image4.png"/></Relationships>
</file>

<file path=word/_rels/footer75.xml.rels><?xml version="1.0" encoding="UTF-8" standalone="yes"?>
<Relationships xmlns="http://schemas.openxmlformats.org/package/2006/relationships"><Relationship Id="rId1" Type="http://schemas.openxmlformats.org/officeDocument/2006/relationships/image" Target="media/image4.png"/></Relationships>
</file>

<file path=word/_rels/footer76.xml.rels><?xml version="1.0" encoding="UTF-8" standalone="yes"?>
<Relationships xmlns="http://schemas.openxmlformats.org/package/2006/relationships"><Relationship Id="rId1" Type="http://schemas.openxmlformats.org/officeDocument/2006/relationships/image" Target="media/image4.png"/></Relationships>
</file>

<file path=word/_rels/footer77.xml.rels><?xml version="1.0" encoding="UTF-8" standalone="yes"?>
<Relationships xmlns="http://schemas.openxmlformats.org/package/2006/relationships"><Relationship Id="rId1" Type="http://schemas.openxmlformats.org/officeDocument/2006/relationships/image" Target="media/image4.png"/></Relationships>
</file>

<file path=word/_rels/footer78.xml.rels><?xml version="1.0" encoding="UTF-8" standalone="yes"?>
<Relationships xmlns="http://schemas.openxmlformats.org/package/2006/relationships"><Relationship Id="rId1" Type="http://schemas.openxmlformats.org/officeDocument/2006/relationships/image" Target="media/image4.png"/></Relationships>
</file>

<file path=word/_rels/footer79.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80.xml.rels><?xml version="1.0" encoding="UTF-8" standalone="yes"?>
<Relationships xmlns="http://schemas.openxmlformats.org/package/2006/relationships"><Relationship Id="rId1" Type="http://schemas.openxmlformats.org/officeDocument/2006/relationships/image" Target="media/image4.png"/></Relationships>
</file>

<file path=word/_rels/footer81.xml.rels><?xml version="1.0" encoding="UTF-8" standalone="yes"?>
<Relationships xmlns="http://schemas.openxmlformats.org/package/2006/relationships"><Relationship Id="rId1" Type="http://schemas.openxmlformats.org/officeDocument/2006/relationships/image" Target="media/image4.png"/></Relationships>
</file>

<file path=word/_rels/footer82.xml.rels><?xml version="1.0" encoding="UTF-8" standalone="yes"?>
<Relationships xmlns="http://schemas.openxmlformats.org/package/2006/relationships"><Relationship Id="rId1" Type="http://schemas.openxmlformats.org/officeDocument/2006/relationships/image" Target="media/image4.png"/></Relationships>
</file>

<file path=word/_rels/footer83.xml.rels><?xml version="1.0" encoding="UTF-8" standalone="yes"?>
<Relationships xmlns="http://schemas.openxmlformats.org/package/2006/relationships"><Relationship Id="rId1" Type="http://schemas.openxmlformats.org/officeDocument/2006/relationships/image" Target="media/image4.png"/></Relationships>
</file>

<file path=word/_rels/footer84.xml.rels><?xml version="1.0" encoding="UTF-8" standalone="yes"?>
<Relationships xmlns="http://schemas.openxmlformats.org/package/2006/relationships"><Relationship Id="rId1" Type="http://schemas.openxmlformats.org/officeDocument/2006/relationships/image" Target="media/image4.png"/></Relationships>
</file>

<file path=word/_rels/footer85.xml.rels><?xml version="1.0" encoding="UTF-8" standalone="yes"?>
<Relationships xmlns="http://schemas.openxmlformats.org/package/2006/relationships"><Relationship Id="rId1" Type="http://schemas.openxmlformats.org/officeDocument/2006/relationships/image" Target="media/image4.png"/></Relationships>
</file>

<file path=word/_rels/footer86.xml.rels><?xml version="1.0" encoding="UTF-8" standalone="yes"?>
<Relationships xmlns="http://schemas.openxmlformats.org/package/2006/relationships"><Relationship Id="rId1" Type="http://schemas.openxmlformats.org/officeDocument/2006/relationships/image" Target="media/image4.png"/></Relationships>
</file>

<file path=word/_rels/footer87.xml.rels><?xml version="1.0" encoding="UTF-8" standalone="yes"?>
<Relationships xmlns="http://schemas.openxmlformats.org/package/2006/relationships"><Relationship Id="rId1" Type="http://schemas.openxmlformats.org/officeDocument/2006/relationships/image" Target="media/image4.png"/></Relationships>
</file>

<file path=word/_rels/footer88.xml.rels><?xml version="1.0" encoding="UTF-8" standalone="yes"?>
<Relationships xmlns="http://schemas.openxmlformats.org/package/2006/relationships"><Relationship Id="rId1" Type="http://schemas.openxmlformats.org/officeDocument/2006/relationships/image" Target="media/image4.png"/></Relationships>
</file>

<file path=word/_rels/footer89.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249</Pages>
  <Words>65848</Words>
  <Characters>375339</Characters>
  <Application>Microsoft Office Word</Application>
  <DocSecurity>0</DocSecurity>
  <Lines>3127</Lines>
  <Paragraphs>880</Paragraphs>
  <ScaleCrop>false</ScaleCrop>
  <HeadingPairs>
    <vt:vector size="2" baseType="variant">
      <vt:variant>
        <vt:lpstr>Title</vt:lpstr>
      </vt:variant>
      <vt:variant>
        <vt:i4>1</vt:i4>
      </vt:variant>
    </vt:vector>
  </HeadingPairs>
  <TitlesOfParts>
    <vt:vector size="1" baseType="lpstr">
      <vt:lpstr>Ohio's Learning Standards - Extended with Learning Progressions - Mathematics</vt:lpstr>
    </vt:vector>
  </TitlesOfParts>
  <Company/>
  <LinksUpToDate>false</LinksUpToDate>
  <CharactersWithSpaces>440307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Ohio's Learning Standards - Extended with Learning Progressions - Mathematics</dc:title>
  <dc:creator>Suzanne</dc:creator>
  <cp:lastModifiedBy>Shawna Benson</cp:lastModifiedBy>
  <cp:revision>10</cp:revision>
  <dcterms:created xsi:type="dcterms:W3CDTF">2019-10-30T15:14:00Z</dcterms:created>
  <dcterms:modified xsi:type="dcterms:W3CDTF">2019-10-30T16:13:00Z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2019-08-29T00:00:00Z</vt:filetime>
  </property>
  <property fmtid="{D5CDD505-2E9C-101B-9397-08002B2CF9AE}" pid="3" name="Creator">
    <vt:lpwstr>Adobe InDesign 14.0 (Macintosh)</vt:lpwstr>
  </property>
  <property fmtid="{D5CDD505-2E9C-101B-9397-08002B2CF9AE}" pid="4" name="LastSaved">
    <vt:filetime>2019-08-29T00:00:00Z</vt:filetime>
  </property>
</Properties>
</file>