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82C20" w14:textId="032830AD" w:rsidR="0054021D" w:rsidRPr="0054021D" w:rsidRDefault="0054021D" w:rsidP="0054021D">
      <w:pPr>
        <w:pStyle w:val="Heading1"/>
        <w:rPr>
          <w:rFonts w:ascii="Avenir Roman" w:hAnsi="Avenir Roman"/>
          <w:color w:val="auto"/>
        </w:rPr>
      </w:pPr>
      <w:r w:rsidRPr="0054021D">
        <w:rPr>
          <w:rFonts w:ascii="Avenir Roman" w:hAnsi="Avenir Roman"/>
          <w:color w:val="auto"/>
        </w:rPr>
        <w:t>Lifespan Transitions Center Postcard</w:t>
      </w:r>
    </w:p>
    <w:p w14:paraId="37DFFE1E" w14:textId="77777777" w:rsidR="0054021D" w:rsidRPr="0054021D" w:rsidRDefault="0054021D">
      <w:pPr>
        <w:rPr>
          <w:rFonts w:ascii="Avenir Roman" w:hAnsi="Avenir Roman"/>
        </w:rPr>
      </w:pPr>
      <w:bookmarkStart w:id="0" w:name="_GoBack"/>
      <w:bookmarkEnd w:id="0"/>
    </w:p>
    <w:p w14:paraId="45F73CBB" w14:textId="26DD04A6" w:rsidR="00F96E97" w:rsidRPr="0054021D" w:rsidRDefault="005230EC" w:rsidP="0054021D">
      <w:pPr>
        <w:pStyle w:val="Heading2"/>
        <w:rPr>
          <w:rFonts w:ascii="Avenir Roman" w:hAnsi="Avenir Roman"/>
          <w:color w:val="auto"/>
        </w:rPr>
      </w:pPr>
      <w:r w:rsidRPr="0054021D">
        <w:rPr>
          <w:rFonts w:ascii="Avenir Roman" w:hAnsi="Avenir Roman"/>
          <w:color w:val="auto"/>
        </w:rPr>
        <w:t>Front Side</w:t>
      </w:r>
    </w:p>
    <w:p w14:paraId="23BE5C74" w14:textId="58EDA0DC" w:rsidR="005230EC" w:rsidRPr="0054021D" w:rsidRDefault="005230EC">
      <w:pPr>
        <w:rPr>
          <w:rFonts w:ascii="Avenir Roman" w:hAnsi="Avenir Roman"/>
        </w:rPr>
      </w:pPr>
    </w:p>
    <w:p w14:paraId="2F410625" w14:textId="73FA6D44" w:rsidR="005230EC" w:rsidRPr="0054021D" w:rsidRDefault="005230EC" w:rsidP="005230EC">
      <w:pPr>
        <w:rPr>
          <w:rFonts w:ascii="Avenir Roman" w:hAnsi="Avenir Roman"/>
        </w:rPr>
      </w:pPr>
      <w:r w:rsidRPr="0054021D">
        <w:rPr>
          <w:rFonts w:ascii="Avenir Roman" w:hAnsi="Avenir Roman"/>
        </w:rPr>
        <w:t>Building pathways to community-based adult lives for individuals with disabilities</w:t>
      </w:r>
    </w:p>
    <w:p w14:paraId="693EBAEB" w14:textId="2695B4E5" w:rsidR="005230EC" w:rsidRPr="0054021D" w:rsidRDefault="005230EC" w:rsidP="005230EC">
      <w:pPr>
        <w:rPr>
          <w:rFonts w:ascii="Avenir Roman" w:hAnsi="Avenir Roman"/>
        </w:rPr>
      </w:pPr>
    </w:p>
    <w:p w14:paraId="2507BBB1" w14:textId="77777777" w:rsidR="005230EC" w:rsidRPr="0054021D" w:rsidRDefault="005230EC" w:rsidP="005230EC">
      <w:pPr>
        <w:pStyle w:val="ListParagraph"/>
        <w:numPr>
          <w:ilvl w:val="0"/>
          <w:numId w:val="1"/>
        </w:numPr>
        <w:rPr>
          <w:rFonts w:ascii="Avenir Roman" w:hAnsi="Avenir Roman"/>
        </w:rPr>
      </w:pPr>
      <w:r w:rsidRPr="0054021D">
        <w:rPr>
          <w:rFonts w:ascii="Avenir Roman" w:hAnsi="Avenir Roman"/>
        </w:rPr>
        <w:t>Starting With the Individual</w:t>
      </w:r>
    </w:p>
    <w:p w14:paraId="34B849F9" w14:textId="03E6272B" w:rsidR="005230EC" w:rsidRPr="0054021D" w:rsidRDefault="005230EC" w:rsidP="005230EC">
      <w:pPr>
        <w:pStyle w:val="ListParagraph"/>
        <w:numPr>
          <w:ilvl w:val="0"/>
          <w:numId w:val="1"/>
        </w:numPr>
        <w:rPr>
          <w:rFonts w:ascii="Avenir Roman" w:hAnsi="Avenir Roman"/>
        </w:rPr>
      </w:pPr>
      <w:r w:rsidRPr="0054021D">
        <w:rPr>
          <w:rFonts w:ascii="Avenir Roman" w:hAnsi="Avenir Roman"/>
        </w:rPr>
        <w:t>Bringing Experts Together</w:t>
      </w:r>
    </w:p>
    <w:p w14:paraId="584981C4" w14:textId="1C6B4A5C" w:rsidR="005230EC" w:rsidRPr="0054021D" w:rsidRDefault="005230EC" w:rsidP="005230EC">
      <w:pPr>
        <w:pStyle w:val="ListParagraph"/>
        <w:numPr>
          <w:ilvl w:val="0"/>
          <w:numId w:val="1"/>
        </w:numPr>
        <w:rPr>
          <w:rFonts w:ascii="Avenir Roman" w:hAnsi="Avenir Roman"/>
        </w:rPr>
      </w:pPr>
      <w:r w:rsidRPr="0054021D">
        <w:rPr>
          <w:rFonts w:ascii="Avenir Roman" w:hAnsi="Avenir Roman"/>
        </w:rPr>
        <w:t>Free, Timely Resources Connecting Research to Real Life</w:t>
      </w:r>
    </w:p>
    <w:p w14:paraId="5FCA5AA0" w14:textId="7103A0C9" w:rsidR="005230EC" w:rsidRPr="0054021D" w:rsidRDefault="005230EC" w:rsidP="005230EC">
      <w:pPr>
        <w:rPr>
          <w:rFonts w:ascii="Avenir Roman" w:hAnsi="Avenir Roman"/>
        </w:rPr>
      </w:pPr>
    </w:p>
    <w:p w14:paraId="333C381B" w14:textId="5898B772" w:rsidR="005230EC" w:rsidRPr="0054021D" w:rsidRDefault="005230EC" w:rsidP="005230EC">
      <w:pPr>
        <w:rPr>
          <w:rFonts w:ascii="Avenir Roman" w:hAnsi="Avenir Roman"/>
        </w:rPr>
      </w:pPr>
      <w:r w:rsidRPr="0054021D">
        <w:rPr>
          <w:rFonts w:ascii="Avenir Roman" w:hAnsi="Avenir Roman"/>
        </w:rPr>
        <w:t>The Lifespan Transitions Center works to equip communities to support the successful and unique transition of individuals with disabilities to ensure they can live their best lives for their whole lives.</w:t>
      </w:r>
    </w:p>
    <w:p w14:paraId="7397B4A7" w14:textId="1DFA5D29" w:rsidR="005230EC" w:rsidRPr="0054021D" w:rsidRDefault="005230EC" w:rsidP="005230EC">
      <w:pPr>
        <w:rPr>
          <w:rFonts w:ascii="Avenir Roman" w:hAnsi="Avenir Roman"/>
        </w:rPr>
      </w:pPr>
    </w:p>
    <w:p w14:paraId="28D4B65A" w14:textId="558B22FE" w:rsidR="005230EC" w:rsidRPr="0054021D" w:rsidRDefault="0054021D" w:rsidP="005230EC">
      <w:pPr>
        <w:rPr>
          <w:rStyle w:val="Hyperlink"/>
          <w:rFonts w:ascii="Avenir Roman" w:hAnsi="Avenir Roman"/>
          <w:color w:val="auto"/>
        </w:rPr>
      </w:pPr>
      <w:hyperlink r:id="rId5" w:history="1">
        <w:r w:rsidR="005230EC" w:rsidRPr="0054021D">
          <w:rPr>
            <w:rStyle w:val="Hyperlink"/>
            <w:rFonts w:ascii="Avenir Roman" w:hAnsi="Avenir Roman"/>
            <w:color w:val="auto"/>
          </w:rPr>
          <w:t>www.ocali.org/center/transitions</w:t>
        </w:r>
      </w:hyperlink>
    </w:p>
    <w:p w14:paraId="55CA4815" w14:textId="4C3C375A" w:rsidR="000320EB" w:rsidRPr="0054021D" w:rsidRDefault="000320EB" w:rsidP="005230EC">
      <w:pPr>
        <w:rPr>
          <w:rFonts w:ascii="Avenir Roman" w:hAnsi="Avenir Roman"/>
        </w:rPr>
      </w:pPr>
    </w:p>
    <w:p w14:paraId="3D245CD9" w14:textId="725BCCC4" w:rsidR="000320EB" w:rsidRPr="0054021D" w:rsidRDefault="000320EB" w:rsidP="005230EC">
      <w:pPr>
        <w:rPr>
          <w:rFonts w:ascii="Avenir Roman" w:hAnsi="Avenir Roman"/>
        </w:rPr>
      </w:pPr>
      <w:r w:rsidRPr="0054021D">
        <w:rPr>
          <w:rFonts w:ascii="Avenir Roman" w:hAnsi="Avenir Roman"/>
        </w:rPr>
        <w:t>OCALI</w:t>
      </w:r>
    </w:p>
    <w:p w14:paraId="4E224BC2" w14:textId="27249141" w:rsidR="005230EC" w:rsidRPr="0054021D" w:rsidRDefault="000320EB" w:rsidP="005230EC">
      <w:pPr>
        <w:rPr>
          <w:rFonts w:ascii="Avenir Roman" w:hAnsi="Avenir Roman"/>
        </w:rPr>
      </w:pPr>
      <w:r w:rsidRPr="0054021D">
        <w:rPr>
          <w:rFonts w:ascii="Avenir Roman" w:hAnsi="Avenir Roman"/>
        </w:rPr>
        <w:t>Lifespan Transitions Center</w:t>
      </w:r>
    </w:p>
    <w:p w14:paraId="7DBBDEFD" w14:textId="77777777" w:rsidR="009727D2" w:rsidRPr="0054021D" w:rsidRDefault="009727D2" w:rsidP="005230EC">
      <w:pPr>
        <w:rPr>
          <w:rFonts w:ascii="Avenir Roman" w:hAnsi="Avenir Roman"/>
        </w:rPr>
      </w:pPr>
    </w:p>
    <w:p w14:paraId="4FA29B9A" w14:textId="47D57FBD" w:rsidR="005230EC" w:rsidRPr="0054021D" w:rsidRDefault="005230EC" w:rsidP="0054021D">
      <w:pPr>
        <w:pStyle w:val="Heading2"/>
        <w:rPr>
          <w:rFonts w:ascii="Avenir Roman" w:hAnsi="Avenir Roman"/>
          <w:color w:val="auto"/>
        </w:rPr>
      </w:pPr>
      <w:r w:rsidRPr="0054021D">
        <w:rPr>
          <w:rFonts w:ascii="Avenir Roman" w:hAnsi="Avenir Roman"/>
          <w:color w:val="auto"/>
        </w:rPr>
        <w:t>Back Side</w:t>
      </w:r>
    </w:p>
    <w:p w14:paraId="6492508C" w14:textId="5C28F15C" w:rsidR="005230EC" w:rsidRPr="0054021D" w:rsidRDefault="005230EC" w:rsidP="005230EC">
      <w:pPr>
        <w:rPr>
          <w:rFonts w:ascii="Avenir Roman" w:hAnsi="Avenir Roman"/>
        </w:rPr>
      </w:pPr>
    </w:p>
    <w:p w14:paraId="29C042D8" w14:textId="6F8B6ADB" w:rsidR="005230EC" w:rsidRPr="0054021D" w:rsidRDefault="005230EC" w:rsidP="005230EC">
      <w:pPr>
        <w:rPr>
          <w:rFonts w:ascii="Avenir Roman" w:hAnsi="Avenir Roman"/>
        </w:rPr>
      </w:pPr>
      <w:r w:rsidRPr="0054021D">
        <w:rPr>
          <w:rFonts w:ascii="Avenir Roman" w:hAnsi="Avenir Roman"/>
        </w:rPr>
        <w:t>Resources for Employment, Community Membership, and Adult Living</w:t>
      </w:r>
    </w:p>
    <w:p w14:paraId="1AACC34C" w14:textId="70CCE8D6" w:rsidR="005230EC" w:rsidRPr="0054021D" w:rsidRDefault="005230EC" w:rsidP="005230EC">
      <w:pPr>
        <w:rPr>
          <w:rFonts w:ascii="Avenir Roman" w:hAnsi="Avenir Roman"/>
        </w:rPr>
      </w:pPr>
    </w:p>
    <w:p w14:paraId="07626792" w14:textId="77777777" w:rsidR="005230EC" w:rsidRPr="0054021D" w:rsidRDefault="005230EC" w:rsidP="005230EC">
      <w:pPr>
        <w:pStyle w:val="ListParagraph"/>
        <w:numPr>
          <w:ilvl w:val="0"/>
          <w:numId w:val="2"/>
        </w:numPr>
        <w:rPr>
          <w:rFonts w:ascii="Avenir Roman" w:hAnsi="Avenir Roman"/>
        </w:rPr>
      </w:pPr>
      <w:r w:rsidRPr="0054021D">
        <w:rPr>
          <w:rFonts w:ascii="Avenir Roman" w:hAnsi="Avenir Roman"/>
        </w:rPr>
        <w:t>Transition to Adulthood Guidelines: Transition Planning and the IEP</w:t>
      </w:r>
    </w:p>
    <w:p w14:paraId="11A9B3C6" w14:textId="77777777" w:rsidR="005230EC" w:rsidRPr="0054021D" w:rsidRDefault="005230EC" w:rsidP="005230EC">
      <w:pPr>
        <w:pStyle w:val="ListParagraph"/>
        <w:numPr>
          <w:ilvl w:val="0"/>
          <w:numId w:val="2"/>
        </w:numPr>
        <w:rPr>
          <w:rFonts w:ascii="Avenir Roman" w:hAnsi="Avenir Roman"/>
        </w:rPr>
      </w:pPr>
      <w:r w:rsidRPr="0054021D">
        <w:rPr>
          <w:rFonts w:ascii="Avenir Roman" w:hAnsi="Avenir Roman"/>
        </w:rPr>
        <w:t>Take 5 Webinars for topical resources offered through short videos</w:t>
      </w:r>
    </w:p>
    <w:p w14:paraId="000D5CB9" w14:textId="787BF42C" w:rsidR="005230EC" w:rsidRPr="0054021D" w:rsidRDefault="005230EC" w:rsidP="005230EC">
      <w:pPr>
        <w:pStyle w:val="ListParagraph"/>
        <w:numPr>
          <w:ilvl w:val="0"/>
          <w:numId w:val="2"/>
        </w:numPr>
        <w:rPr>
          <w:rFonts w:ascii="Avenir Roman" w:hAnsi="Avenir Roman"/>
        </w:rPr>
      </w:pPr>
      <w:r w:rsidRPr="0054021D">
        <w:rPr>
          <w:rFonts w:ascii="Avenir Roman" w:hAnsi="Avenir Roman"/>
        </w:rPr>
        <w:t>What Works for Work: Evidence Based Practices training materials and resources</w:t>
      </w:r>
    </w:p>
    <w:p w14:paraId="6D32E0FA" w14:textId="53EDBD52" w:rsidR="005230EC" w:rsidRPr="0054021D" w:rsidRDefault="005230EC" w:rsidP="005230EC">
      <w:pPr>
        <w:rPr>
          <w:rFonts w:ascii="Avenir Roman" w:hAnsi="Avenir Roman"/>
        </w:rPr>
      </w:pPr>
    </w:p>
    <w:p w14:paraId="3AAA2A8B" w14:textId="4653427B" w:rsidR="005230EC" w:rsidRPr="0054021D" w:rsidRDefault="005230EC" w:rsidP="005230EC">
      <w:pPr>
        <w:rPr>
          <w:rFonts w:ascii="Avenir Roman" w:hAnsi="Avenir Roman"/>
        </w:rPr>
      </w:pPr>
      <w:r w:rsidRPr="0054021D">
        <w:rPr>
          <w:rFonts w:ascii="Avenir Roman" w:hAnsi="Avenir Roman"/>
        </w:rPr>
        <w:t>Visit the Lifespan Transitions Center website to access additional resources and information</w:t>
      </w:r>
    </w:p>
    <w:p w14:paraId="63AE4565" w14:textId="77777777" w:rsidR="005230EC" w:rsidRPr="0054021D" w:rsidRDefault="0054021D" w:rsidP="005230EC">
      <w:pPr>
        <w:rPr>
          <w:rFonts w:ascii="Avenir Roman" w:hAnsi="Avenir Roman"/>
        </w:rPr>
      </w:pPr>
      <w:hyperlink r:id="rId6" w:history="1">
        <w:r w:rsidR="005230EC" w:rsidRPr="0054021D">
          <w:rPr>
            <w:rStyle w:val="Hyperlink"/>
            <w:rFonts w:ascii="Avenir Roman" w:hAnsi="Avenir Roman"/>
            <w:color w:val="auto"/>
          </w:rPr>
          <w:t>www.ocali.org/center/transitions</w:t>
        </w:r>
      </w:hyperlink>
    </w:p>
    <w:p w14:paraId="7C0EED30" w14:textId="77777777" w:rsidR="005230EC" w:rsidRPr="0054021D" w:rsidRDefault="005230EC" w:rsidP="005230EC">
      <w:pPr>
        <w:rPr>
          <w:rFonts w:ascii="Avenir Roman" w:hAnsi="Avenir Roman"/>
        </w:rPr>
      </w:pPr>
    </w:p>
    <w:sectPr w:rsidR="005230EC" w:rsidRPr="0054021D" w:rsidSect="00AC2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E5B34"/>
    <w:multiLevelType w:val="hybridMultilevel"/>
    <w:tmpl w:val="247E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F1E4E"/>
    <w:multiLevelType w:val="hybridMultilevel"/>
    <w:tmpl w:val="EB82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C7"/>
    <w:rsid w:val="000320EB"/>
    <w:rsid w:val="003253C7"/>
    <w:rsid w:val="005230EC"/>
    <w:rsid w:val="0054021D"/>
    <w:rsid w:val="0070786B"/>
    <w:rsid w:val="009727D2"/>
    <w:rsid w:val="00AC2068"/>
    <w:rsid w:val="00F9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60C82"/>
  <w15:chartTrackingRefBased/>
  <w15:docId w15:val="{B7CDF6FF-2982-344A-B819-99233BAE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2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02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0EC"/>
    <w:rPr>
      <w:color w:val="0563C1" w:themeColor="hyperlink"/>
      <w:u w:val="single"/>
    </w:rPr>
  </w:style>
  <w:style w:type="character" w:styleId="UnresolvedMention">
    <w:name w:val="Unresolved Mention"/>
    <w:basedOn w:val="DefaultParagraphFont"/>
    <w:uiPriority w:val="99"/>
    <w:rsid w:val="005230EC"/>
    <w:rPr>
      <w:color w:val="605E5C"/>
      <w:shd w:val="clear" w:color="auto" w:fill="E1DFDD"/>
    </w:rPr>
  </w:style>
  <w:style w:type="character" w:styleId="FollowedHyperlink">
    <w:name w:val="FollowedHyperlink"/>
    <w:basedOn w:val="DefaultParagraphFont"/>
    <w:uiPriority w:val="99"/>
    <w:semiHidden/>
    <w:unhideWhenUsed/>
    <w:rsid w:val="005230EC"/>
    <w:rPr>
      <w:color w:val="954F72" w:themeColor="followedHyperlink"/>
      <w:u w:val="single"/>
    </w:rPr>
  </w:style>
  <w:style w:type="paragraph" w:styleId="ListParagraph">
    <w:name w:val="List Paragraph"/>
    <w:basedOn w:val="Normal"/>
    <w:uiPriority w:val="34"/>
    <w:qFormat/>
    <w:rsid w:val="005230EC"/>
    <w:pPr>
      <w:ind w:left="720"/>
      <w:contextualSpacing/>
    </w:pPr>
  </w:style>
  <w:style w:type="character" w:customStyle="1" w:styleId="Heading1Char">
    <w:name w:val="Heading 1 Char"/>
    <w:basedOn w:val="DefaultParagraphFont"/>
    <w:link w:val="Heading1"/>
    <w:uiPriority w:val="9"/>
    <w:rsid w:val="005402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02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ali.org/center/transitions" TargetMode="External"/><Relationship Id="rId5" Type="http://schemas.openxmlformats.org/officeDocument/2006/relationships/hyperlink" Target="http://www.ocali.org/center/trans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919</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LTC Center Card</vt:lpstr>
    </vt:vector>
  </TitlesOfParts>
  <Manager/>
  <Company/>
  <LinksUpToDate>false</LinksUpToDate>
  <CharactersWithSpaces>1039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postcard</dc:title>
  <dc:subject>Promotional Card</dc:subject>
  <dc:creator>Marketing_Communication</dc:creator>
  <cp:keywords/>
  <dc:description/>
  <cp:lastModifiedBy>Microsoft Office User</cp:lastModifiedBy>
  <cp:revision>6</cp:revision>
  <dcterms:created xsi:type="dcterms:W3CDTF">2018-11-04T16:51:00Z</dcterms:created>
  <dcterms:modified xsi:type="dcterms:W3CDTF">2018-11-09T00:23:00Z</dcterms:modified>
  <cp:category/>
</cp:coreProperties>
</file>